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A3989">
      <w:pPr>
        <w:spacing w:before="120"/>
        <w:jc w:val="center"/>
      </w:pPr>
      <w:bookmarkStart w:id="0" w:name="_GoBack"/>
      <w:bookmarkEnd w:id="0"/>
      <w:r>
        <w:t xml:space="preserve">ВЕДОМСТВЕННЫЕ СТРОИТЕЛЬНЫЕ НОРМЫ </w:t>
      </w:r>
    </w:p>
    <w:p w:rsidR="00000000" w:rsidRDefault="001A3989">
      <w:pPr>
        <w:pBdr>
          <w:bottom w:val="single" w:sz="12" w:space="1" w:color="auto"/>
        </w:pBdr>
        <w:spacing w:before="120"/>
        <w:jc w:val="center"/>
        <w:rPr>
          <w:b/>
        </w:rPr>
      </w:pPr>
      <w:r>
        <w:rPr>
          <w:b/>
        </w:rPr>
        <w:t>МИНИСТЕРСТВО МОНТАЖНЫХ И СПЕЦИАЛЬНЫХ СТРОИТЕЛЬНЫХ РАБОТ СССР</w:t>
      </w:r>
    </w:p>
    <w:p w:rsidR="00000000" w:rsidRDefault="001A3989">
      <w:pPr>
        <w:pBdr>
          <w:bottom w:val="single" w:sz="12" w:space="1" w:color="auto"/>
        </w:pBdr>
        <w:spacing w:before="120"/>
        <w:jc w:val="center"/>
      </w:pPr>
      <w:r>
        <w:t>ГЛАВЭЛЕКТРОМОНТАЖ</w:t>
      </w:r>
    </w:p>
    <w:p w:rsidR="00000000" w:rsidRDefault="001A3989">
      <w:pPr>
        <w:spacing w:before="120"/>
        <w:jc w:val="center"/>
        <w:rPr>
          <w:b/>
        </w:rPr>
      </w:pPr>
      <w:r>
        <w:rPr>
          <w:b/>
        </w:rPr>
        <w:t>ИНСТРУКЦИЯ</w:t>
      </w:r>
    </w:p>
    <w:p w:rsidR="00000000" w:rsidRDefault="001A3989">
      <w:pPr>
        <w:jc w:val="center"/>
        <w:rPr>
          <w:b/>
        </w:rPr>
      </w:pPr>
      <w:r>
        <w:rPr>
          <w:b/>
        </w:rPr>
        <w:t>ПО МОНТАЖУ ЭЛЕКТРООБОРУДОВАНИЯ, СИЛОВЫХ И ОСВЕТИТЕЛЬНЫХ СЕТЕЙ ВЗРЫВООПАСНЫХ ЗОН</w:t>
      </w:r>
    </w:p>
    <w:p w:rsidR="00000000" w:rsidRDefault="001A3989">
      <w:pPr>
        <w:spacing w:before="120"/>
        <w:jc w:val="center"/>
        <w:rPr>
          <w:b/>
        </w:rPr>
      </w:pPr>
      <w:r>
        <w:rPr>
          <w:b/>
          <w:u w:val="single"/>
        </w:rPr>
        <w:t>ВСН 332-74</w:t>
      </w:r>
      <w:r>
        <w:rPr>
          <w:b/>
        </w:rPr>
        <w:t xml:space="preserve"> </w:t>
      </w:r>
    </w:p>
    <w:p w:rsidR="00000000" w:rsidRDefault="001A3989">
      <w:pPr>
        <w:jc w:val="center"/>
        <w:rPr>
          <w:b/>
          <w:caps/>
        </w:rPr>
      </w:pPr>
      <w:r>
        <w:rPr>
          <w:b/>
          <w:caps/>
        </w:rPr>
        <w:t>ммсс ссср</w:t>
      </w:r>
    </w:p>
    <w:p w:rsidR="00000000" w:rsidRDefault="001A3989">
      <w:pPr>
        <w:jc w:val="both"/>
        <w:rPr>
          <w:caps/>
        </w:rPr>
      </w:pPr>
    </w:p>
    <w:tbl>
      <w:tblPr>
        <w:tblW w:w="0" w:type="auto"/>
        <w:tblInd w:w="1242" w:type="dxa"/>
        <w:tblLayout w:type="fixed"/>
        <w:tblLook w:val="0000" w:firstRow="0" w:lastRow="0" w:firstColumn="0" w:lastColumn="0" w:noHBand="0" w:noVBand="0"/>
      </w:tblPr>
      <w:tblGrid>
        <w:gridCol w:w="2429"/>
        <w:gridCol w:w="1682"/>
        <w:gridCol w:w="3176"/>
      </w:tblGrid>
      <w:tr w:rsidR="00000000">
        <w:tblPrEx>
          <w:tblCellMar>
            <w:top w:w="0" w:type="dxa"/>
            <w:bottom w:w="0" w:type="dxa"/>
          </w:tblCellMar>
        </w:tblPrEx>
        <w:tc>
          <w:tcPr>
            <w:tcW w:w="2429" w:type="dxa"/>
          </w:tcPr>
          <w:p w:rsidR="00000000" w:rsidRDefault="001A3989">
            <w:pPr>
              <w:tabs>
                <w:tab w:val="left" w:pos="3544"/>
              </w:tabs>
              <w:jc w:val="both"/>
              <w:rPr>
                <w:i/>
              </w:rPr>
            </w:pPr>
            <w:r>
              <w:rPr>
                <w:i/>
              </w:rPr>
              <w:t>УТВЕРЖДЕНА</w:t>
            </w:r>
          </w:p>
          <w:p w:rsidR="00000000" w:rsidRDefault="001A3989">
            <w:pPr>
              <w:tabs>
                <w:tab w:val="left" w:pos="3544"/>
              </w:tabs>
              <w:jc w:val="both"/>
              <w:rPr>
                <w:i/>
              </w:rPr>
            </w:pPr>
            <w:r>
              <w:rPr>
                <w:i/>
                <w:caps/>
              </w:rPr>
              <w:t>м</w:t>
            </w:r>
            <w:r>
              <w:rPr>
                <w:i/>
              </w:rPr>
              <w:t xml:space="preserve">онтажспецстроем </w:t>
            </w:r>
          </w:p>
          <w:p w:rsidR="00000000" w:rsidRDefault="001A3989">
            <w:pPr>
              <w:tabs>
                <w:tab w:val="left" w:pos="3544"/>
              </w:tabs>
              <w:jc w:val="both"/>
              <w:rPr>
                <w:i/>
              </w:rPr>
            </w:pPr>
            <w:r>
              <w:rPr>
                <w:i/>
              </w:rPr>
              <w:t xml:space="preserve">СССР </w:t>
            </w:r>
          </w:p>
          <w:p w:rsidR="00000000" w:rsidRDefault="001A3989">
            <w:pPr>
              <w:jc w:val="both"/>
              <w:rPr>
                <w:caps/>
              </w:rPr>
            </w:pPr>
            <w:r>
              <w:rPr>
                <w:i/>
              </w:rPr>
              <w:t>24 июня 1974</w:t>
            </w:r>
            <w:r>
              <w:t xml:space="preserve"> </w:t>
            </w:r>
            <w:r>
              <w:rPr>
                <w:i/>
              </w:rPr>
              <w:t>г</w:t>
            </w:r>
            <w:r>
              <w:t>.</w:t>
            </w:r>
          </w:p>
        </w:tc>
        <w:tc>
          <w:tcPr>
            <w:tcW w:w="1682" w:type="dxa"/>
          </w:tcPr>
          <w:p w:rsidR="00000000" w:rsidRDefault="001A3989">
            <w:pPr>
              <w:jc w:val="both"/>
              <w:rPr>
                <w:caps/>
              </w:rPr>
            </w:pPr>
          </w:p>
        </w:tc>
        <w:tc>
          <w:tcPr>
            <w:tcW w:w="3176" w:type="dxa"/>
          </w:tcPr>
          <w:p w:rsidR="00000000" w:rsidRDefault="001A3989">
            <w:pPr>
              <w:jc w:val="both"/>
              <w:rPr>
                <w:i/>
              </w:rPr>
            </w:pPr>
            <w:r>
              <w:rPr>
                <w:i/>
              </w:rPr>
              <w:t xml:space="preserve">СОГЛАСОВАНА </w:t>
            </w:r>
          </w:p>
          <w:p w:rsidR="00000000" w:rsidRDefault="001A3989">
            <w:pPr>
              <w:jc w:val="both"/>
              <w:rPr>
                <w:i/>
              </w:rPr>
            </w:pPr>
            <w:r>
              <w:rPr>
                <w:i/>
              </w:rPr>
              <w:t>с Госэнергонадзором</w:t>
            </w:r>
          </w:p>
          <w:p w:rsidR="00000000" w:rsidRDefault="001A3989">
            <w:pPr>
              <w:jc w:val="both"/>
              <w:rPr>
                <w:i/>
              </w:rPr>
            </w:pPr>
            <w:r>
              <w:rPr>
                <w:i/>
              </w:rPr>
              <w:t>Минэнерго СССР</w:t>
            </w:r>
          </w:p>
          <w:p w:rsidR="00000000" w:rsidRDefault="001A3989">
            <w:pPr>
              <w:jc w:val="both"/>
              <w:rPr>
                <w:caps/>
              </w:rPr>
            </w:pPr>
            <w:r>
              <w:rPr>
                <w:i/>
              </w:rPr>
              <w:t>20 июня 1974 г.</w:t>
            </w:r>
          </w:p>
        </w:tc>
      </w:tr>
    </w:tbl>
    <w:p w:rsidR="00000000" w:rsidRDefault="001A3989">
      <w:pPr>
        <w:jc w:val="both"/>
        <w:rPr>
          <w:caps/>
        </w:rPr>
      </w:pPr>
    </w:p>
    <w:p w:rsidR="00000000" w:rsidRDefault="001A3989">
      <w:pPr>
        <w:jc w:val="both"/>
        <w:rPr>
          <w:caps/>
        </w:rPr>
      </w:pPr>
    </w:p>
    <w:p w:rsidR="00000000" w:rsidRDefault="001A3989">
      <w:pPr>
        <w:ind w:firstLine="284"/>
        <w:jc w:val="both"/>
      </w:pPr>
      <w:r>
        <w:t xml:space="preserve">Инструкция содержит указания по монтажу электрооборудования, силовых и осветительных сетей во взрывоопасных зонах. </w:t>
      </w:r>
    </w:p>
    <w:p w:rsidR="00000000" w:rsidRDefault="001A3989">
      <w:pPr>
        <w:ind w:firstLine="284"/>
        <w:jc w:val="both"/>
      </w:pPr>
      <w:r>
        <w:t xml:space="preserve">В инструкцию включены материалы ранее выпущенных технических условий </w:t>
      </w:r>
      <w:r>
        <w:rPr>
          <w:position w:val="-22"/>
        </w:rPr>
        <w:object w:dxaOrig="11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25pt;height:30.75pt" o:ole="">
            <v:imagedata r:id="rId4" o:title=""/>
          </v:shape>
          <o:OLEObject Type="Embed" ProgID="Equation.3" ShapeID="_x0000_i1025" DrawAspect="Content" ObjectID="_1427197030" r:id="rId5"/>
        </w:object>
      </w:r>
      <w:r>
        <w:t xml:space="preserve">; </w:t>
      </w:r>
      <w:r>
        <w:rPr>
          <w:position w:val="-22"/>
        </w:rPr>
        <w:object w:dxaOrig="1400" w:dyaOrig="620">
          <v:shape id="_x0000_i1026" type="#_x0000_t75" style="width:69.75pt;height:30.75pt" o:ole="">
            <v:imagedata r:id="rId6" o:title=""/>
          </v:shape>
          <o:OLEObject Type="Embed" ProgID="Equation.3" ShapeID="_x0000_i1026" DrawAspect="Content" ObjectID="_1427197031" r:id="rId7"/>
        </w:object>
      </w:r>
      <w:r>
        <w:t xml:space="preserve">; инструкций </w:t>
      </w:r>
      <w:r>
        <w:rPr>
          <w:position w:val="-22"/>
        </w:rPr>
        <w:object w:dxaOrig="1320" w:dyaOrig="620">
          <v:shape id="_x0000_i1027" type="#_x0000_t75" style="width:66pt;height:30.75pt" o:ole="">
            <v:imagedata r:id="rId8" o:title=""/>
          </v:shape>
          <o:OLEObject Type="Embed" ProgID="Equation.3" ShapeID="_x0000_i1027" DrawAspect="Content" ObjectID="_1427197032" r:id="rId9"/>
        </w:object>
      </w:r>
      <w:r>
        <w:t xml:space="preserve">; </w:t>
      </w:r>
      <w:r>
        <w:rPr>
          <w:position w:val="-22"/>
        </w:rPr>
        <w:object w:dxaOrig="1320" w:dyaOrig="620">
          <v:shape id="_x0000_i1028" type="#_x0000_t75" style="width:66pt;height:30.75pt" o:ole="">
            <v:imagedata r:id="rId10" o:title=""/>
          </v:shape>
          <o:OLEObject Type="Embed" ProgID="Equation.3" ShapeID="_x0000_i1028" DrawAspect="Content" ObjectID="_1427197033" r:id="rId11"/>
        </w:object>
      </w:r>
      <w:r>
        <w:t xml:space="preserve">; </w:t>
      </w:r>
      <w:r>
        <w:rPr>
          <w:position w:val="-22"/>
        </w:rPr>
        <w:object w:dxaOrig="1400" w:dyaOrig="620">
          <v:shape id="_x0000_i1029" type="#_x0000_t75" style="width:69.75pt;height:30.75pt" o:ole="">
            <v:imagedata r:id="rId12" o:title=""/>
          </v:shape>
          <o:OLEObject Type="Embed" ProgID="Equation.3" ShapeID="_x0000_i1029" DrawAspect="Content" ObjectID="_1427197034" r:id="rId13"/>
        </w:object>
      </w:r>
      <w:r>
        <w:t xml:space="preserve">; </w:t>
      </w:r>
      <w:r>
        <w:rPr>
          <w:position w:val="-22"/>
        </w:rPr>
        <w:object w:dxaOrig="1400" w:dyaOrig="620">
          <v:shape id="_x0000_i1030" type="#_x0000_t75" style="width:69.75pt;height:30.75pt" o:ole="">
            <v:imagedata r:id="rId14" o:title=""/>
          </v:shape>
          <o:OLEObject Type="Embed" ProgID="Equation.3" ShapeID="_x0000_i1030" DrawAspect="Content" ObjectID="_1427197035" r:id="rId15"/>
        </w:object>
      </w:r>
      <w:r>
        <w:t xml:space="preserve">; </w:t>
      </w:r>
      <w:r>
        <w:rPr>
          <w:position w:val="-22"/>
        </w:rPr>
        <w:object w:dxaOrig="1400" w:dyaOrig="620">
          <v:shape id="_x0000_i1031" type="#_x0000_t75" style="width:69.75pt;height:30.75pt" o:ole="">
            <v:imagedata r:id="rId16" o:title=""/>
          </v:shape>
          <o:OLEObject Type="Embed" ProgID="Equation.3" ShapeID="_x0000_i1031" DrawAspect="Content" ObjectID="_1427197036" r:id="rId17"/>
        </w:object>
      </w:r>
      <w:r>
        <w:t xml:space="preserve">; </w:t>
      </w:r>
      <w:r>
        <w:rPr>
          <w:position w:val="-22"/>
        </w:rPr>
        <w:object w:dxaOrig="1400" w:dyaOrig="620">
          <v:shape id="_x0000_i1032" type="#_x0000_t75" style="width:69.75pt;height:30.75pt" o:ole="">
            <v:imagedata r:id="rId18" o:title=""/>
          </v:shape>
          <o:OLEObject Type="Embed" ProgID="Equation.3" ShapeID="_x0000_i1032" DrawAspect="Content" ObjectID="_1427197037" r:id="rId19"/>
        </w:object>
      </w:r>
      <w:r>
        <w:t xml:space="preserve">; </w:t>
      </w:r>
      <w:r>
        <w:rPr>
          <w:position w:val="-22"/>
        </w:rPr>
        <w:object w:dxaOrig="1400" w:dyaOrig="620">
          <v:shape id="_x0000_i1033" type="#_x0000_t75" style="width:69.75pt;height:30.75pt" o:ole="">
            <v:imagedata r:id="rId20" o:title=""/>
          </v:shape>
          <o:OLEObject Type="Embed" ProgID="Equation.3" ShapeID="_x0000_i1033" DrawAspect="Content" ObjectID="_1427197038" r:id="rId21"/>
        </w:object>
      </w:r>
      <w:r>
        <w:t xml:space="preserve">; инструктивных указаний </w:t>
      </w:r>
      <w:r>
        <w:rPr>
          <w:position w:val="-22"/>
        </w:rPr>
        <w:object w:dxaOrig="1400" w:dyaOrig="620">
          <v:shape id="_x0000_i1034" type="#_x0000_t75" style="width:69.75pt;height:30.75pt" o:ole="">
            <v:imagedata r:id="rId22" o:title=""/>
          </v:shape>
          <o:OLEObject Type="Embed" ProgID="Equation.3" ShapeID="_x0000_i1034" DrawAspect="Content" ObjectID="_1427197039" r:id="rId23"/>
        </w:object>
      </w:r>
      <w:r>
        <w:t>.</w:t>
      </w:r>
    </w:p>
    <w:p w:rsidR="00000000" w:rsidRDefault="001A3989">
      <w:pPr>
        <w:ind w:firstLine="284"/>
        <w:jc w:val="both"/>
      </w:pPr>
      <w:r>
        <w:t xml:space="preserve">В инструкции учтены требования технических циркуляров Главэлектромонтажа и Госэнергонадзора за 1965 </w:t>
      </w:r>
      <w:r>
        <w:sym w:font="Symbol" w:char="F0BE"/>
      </w:r>
      <w:r>
        <w:t xml:space="preserve"> 1972 гг., касающиеся монтажа электрооборудования во взрывоопасных зонах.</w:t>
      </w:r>
    </w:p>
    <w:p w:rsidR="00000000" w:rsidRDefault="001A3989">
      <w:pPr>
        <w:ind w:firstLine="284"/>
        <w:jc w:val="both"/>
      </w:pPr>
      <w:r>
        <w:t>Инструкция не подлежит согласованию с Госгортехнадзором СССР (письмо № 12-21Л/42 от 12 января 1972 г.).</w:t>
      </w:r>
    </w:p>
    <w:p w:rsidR="00000000" w:rsidRDefault="001A3989">
      <w:pPr>
        <w:ind w:firstLine="284"/>
        <w:jc w:val="both"/>
      </w:pPr>
      <w:r>
        <w:t>По сообщению ГУПО МВД СССР мероприятия, изложенные в инструкции, в компетенцию органов Госпожарнадзора не входят (письмо № 7/6/2737 от 11 июля 1973 г.).</w:t>
      </w:r>
    </w:p>
    <w:p w:rsidR="00000000" w:rsidRDefault="001A3989">
      <w:pPr>
        <w:ind w:firstLine="284"/>
        <w:jc w:val="both"/>
      </w:pPr>
      <w:r>
        <w:t>Инструкция предназначена для инженерно-технических работников п</w:t>
      </w:r>
      <w:r>
        <w:t>роектных, монтажных и эксплуатирующих организаций.</w:t>
      </w:r>
    </w:p>
    <w:p w:rsidR="00000000" w:rsidRDefault="001A3989">
      <w:pPr>
        <w:spacing w:before="120"/>
        <w:ind w:firstLine="284"/>
        <w:jc w:val="both"/>
        <w:rPr>
          <w:i/>
        </w:rPr>
      </w:pPr>
      <w:r>
        <w:t xml:space="preserve">Составители: </w:t>
      </w:r>
      <w:r>
        <w:rPr>
          <w:i/>
        </w:rPr>
        <w:t>Л. М. Гнесин, Е. В. Пирогов</w:t>
      </w:r>
    </w:p>
    <w:p w:rsidR="00000000" w:rsidRDefault="001A3989">
      <w:pPr>
        <w:ind w:firstLine="284"/>
        <w:jc w:val="both"/>
        <w:rPr>
          <w:i/>
        </w:rPr>
      </w:pPr>
      <w:r>
        <w:t xml:space="preserve">Редакторы: </w:t>
      </w:r>
      <w:r>
        <w:rPr>
          <w:i/>
        </w:rPr>
        <w:t xml:space="preserve">О. В. Придворная, Г. Г. Ратникова </w:t>
      </w:r>
    </w:p>
    <w:p w:rsidR="00000000" w:rsidRDefault="001A3989">
      <w:pPr>
        <w:ind w:firstLine="284"/>
        <w:jc w:val="both"/>
        <w:rPr>
          <w:i/>
        </w:rPr>
      </w:pPr>
      <w:r>
        <w:t xml:space="preserve">Технический редактор </w:t>
      </w:r>
      <w:r>
        <w:rPr>
          <w:i/>
        </w:rPr>
        <w:t>О.</w:t>
      </w:r>
      <w:r>
        <w:t xml:space="preserve"> </w:t>
      </w:r>
      <w:r>
        <w:rPr>
          <w:i/>
        </w:rPr>
        <w:t xml:space="preserve">Д. Кузнецова </w:t>
      </w:r>
    </w:p>
    <w:p w:rsidR="00000000" w:rsidRDefault="001A3989">
      <w:pPr>
        <w:ind w:firstLine="284"/>
        <w:jc w:val="both"/>
        <w:rPr>
          <w:i/>
        </w:rPr>
      </w:pPr>
      <w:r>
        <w:t xml:space="preserve">Корректор </w:t>
      </w:r>
      <w:r>
        <w:rPr>
          <w:i/>
        </w:rPr>
        <w:t>И. Л. Володяева</w:t>
      </w:r>
    </w:p>
    <w:p w:rsidR="00000000" w:rsidRDefault="001A3989">
      <w:pPr>
        <w:spacing w:before="120" w:after="120"/>
        <w:ind w:firstLine="284"/>
        <w:jc w:val="both"/>
      </w:pPr>
      <w:r>
        <w:t>Взамен:</w:t>
      </w:r>
    </w:p>
    <w:p w:rsidR="00000000" w:rsidRDefault="001A3989">
      <w:pPr>
        <w:jc w:val="both"/>
      </w:pPr>
      <w:r>
        <w:rPr>
          <w:position w:val="-22"/>
        </w:rPr>
        <w:object w:dxaOrig="1180" w:dyaOrig="620">
          <v:shape id="_x0000_i1035" type="#_x0000_t75" style="width:59.25pt;height:30.75pt" o:ole="">
            <v:imagedata r:id="rId4" o:title=""/>
          </v:shape>
          <o:OLEObject Type="Embed" ProgID="Equation.3" ShapeID="_x0000_i1035" DrawAspect="Content" ObjectID="_1427197040" r:id="rId24"/>
        </w:object>
      </w:r>
      <w:r>
        <w:t xml:space="preserve">; </w:t>
      </w:r>
      <w:r>
        <w:rPr>
          <w:position w:val="-22"/>
        </w:rPr>
        <w:object w:dxaOrig="1320" w:dyaOrig="620">
          <v:shape id="_x0000_i1036" type="#_x0000_t75" style="width:66pt;height:30.75pt" o:ole="">
            <v:imagedata r:id="rId8" o:title=""/>
          </v:shape>
          <o:OLEObject Type="Embed" ProgID="Equation.3" ShapeID="_x0000_i1036" DrawAspect="Content" ObjectID="_1427197041" r:id="rId25"/>
        </w:object>
      </w:r>
      <w:r>
        <w:t xml:space="preserve">; </w:t>
      </w:r>
      <w:r>
        <w:rPr>
          <w:position w:val="-22"/>
        </w:rPr>
        <w:object w:dxaOrig="1320" w:dyaOrig="620">
          <v:shape id="_x0000_i1037" type="#_x0000_t75" style="width:66pt;height:30.75pt" o:ole="">
            <v:imagedata r:id="rId10" o:title=""/>
          </v:shape>
          <o:OLEObject Type="Embed" ProgID="Equation.3" ShapeID="_x0000_i1037" DrawAspect="Content" ObjectID="_1427197042" r:id="rId26"/>
        </w:object>
      </w:r>
      <w:r>
        <w:t xml:space="preserve">; </w:t>
      </w:r>
      <w:r>
        <w:rPr>
          <w:position w:val="-22"/>
        </w:rPr>
        <w:object w:dxaOrig="1400" w:dyaOrig="620">
          <v:shape id="_x0000_i1038" type="#_x0000_t75" style="width:69.75pt;height:30.75pt" o:ole="">
            <v:imagedata r:id="rId22" o:title=""/>
          </v:shape>
          <o:OLEObject Type="Embed" ProgID="Equation.3" ShapeID="_x0000_i1038" DrawAspect="Content" ObjectID="_1427197043" r:id="rId27"/>
        </w:object>
      </w:r>
      <w:r>
        <w:t xml:space="preserve">; </w:t>
      </w:r>
      <w:r>
        <w:rPr>
          <w:position w:val="-22"/>
        </w:rPr>
        <w:object w:dxaOrig="1400" w:dyaOrig="620">
          <v:shape id="_x0000_i1039" type="#_x0000_t75" style="width:66.75pt;height:29.25pt" o:ole="">
            <v:imagedata r:id="rId12" o:title=""/>
          </v:shape>
          <o:OLEObject Type="Embed" ProgID="Equation.3" ShapeID="_x0000_i1039" DrawAspect="Content" ObjectID="_1427197044" r:id="rId28"/>
        </w:object>
      </w:r>
      <w:r>
        <w:t xml:space="preserve">; </w:t>
      </w:r>
      <w:r>
        <w:rPr>
          <w:position w:val="-22"/>
        </w:rPr>
        <w:object w:dxaOrig="1400" w:dyaOrig="620">
          <v:shape id="_x0000_i1040" type="#_x0000_t75" style="width:66.75pt;height:29.25pt" o:ole="">
            <v:imagedata r:id="rId16" o:title=""/>
          </v:shape>
          <o:OLEObject Type="Embed" ProgID="Equation.3" ShapeID="_x0000_i1040" DrawAspect="Content" ObjectID="_1427197045" r:id="rId29"/>
        </w:object>
      </w:r>
      <w:r>
        <w:t xml:space="preserve">; </w:t>
      </w:r>
      <w:r>
        <w:rPr>
          <w:position w:val="-22"/>
        </w:rPr>
        <w:object w:dxaOrig="1400" w:dyaOrig="620">
          <v:shape id="_x0000_i1041" type="#_x0000_t75" style="width:63pt;height:27.75pt" o:ole="">
            <v:imagedata r:id="rId14" o:title=""/>
          </v:shape>
          <o:OLEObject Type="Embed" ProgID="Equation.3" ShapeID="_x0000_i1041" DrawAspect="Content" ObjectID="_1427197046" r:id="rId30"/>
        </w:object>
      </w:r>
      <w:r>
        <w:t xml:space="preserve">; </w:t>
      </w:r>
      <w:r>
        <w:rPr>
          <w:position w:val="-22"/>
        </w:rPr>
        <w:object w:dxaOrig="1400" w:dyaOrig="620">
          <v:shape id="_x0000_i1042" type="#_x0000_t75" style="width:65.25pt;height:28.5pt" o:ole="">
            <v:imagedata r:id="rId6" o:title=""/>
          </v:shape>
          <o:OLEObject Type="Embed" ProgID="Equation.3" ShapeID="_x0000_i1042" DrawAspect="Content" ObjectID="_1427197047" r:id="rId31"/>
        </w:object>
      </w:r>
      <w:r>
        <w:t xml:space="preserve">; </w:t>
      </w:r>
      <w:r>
        <w:rPr>
          <w:position w:val="-22"/>
        </w:rPr>
        <w:object w:dxaOrig="1400" w:dyaOrig="620">
          <v:shape id="_x0000_i1043" type="#_x0000_t75" style="width:69.75pt;height:30.75pt" o:ole="">
            <v:imagedata r:id="rId18" o:title=""/>
          </v:shape>
          <o:OLEObject Type="Embed" ProgID="Equation.3" ShapeID="_x0000_i1043" DrawAspect="Content" ObjectID="_1427197048" r:id="rId32"/>
        </w:object>
      </w:r>
      <w:r>
        <w:t xml:space="preserve">; </w:t>
      </w:r>
      <w:r>
        <w:rPr>
          <w:position w:val="-22"/>
        </w:rPr>
        <w:object w:dxaOrig="1400" w:dyaOrig="620">
          <v:shape id="_x0000_i1044" type="#_x0000_t75" style="width:69.75pt;height:30.75pt" o:ole="">
            <v:imagedata r:id="rId20" o:title=""/>
          </v:shape>
          <o:OLEObject Type="Embed" ProgID="Equation.3" ShapeID="_x0000_i1044" DrawAspect="Content" ObjectID="_1427197049" r:id="rId33"/>
        </w:object>
      </w:r>
      <w:r>
        <w:t xml:space="preserve">; </w:t>
      </w:r>
    </w:p>
    <w:p w:rsidR="00000000" w:rsidRDefault="001A3989">
      <w:pPr>
        <w:jc w:val="both"/>
        <w:rPr>
          <w:b/>
        </w:rPr>
      </w:pP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885"/>
        <w:gridCol w:w="4008"/>
        <w:gridCol w:w="1458"/>
      </w:tblGrid>
      <w:tr w:rsidR="00000000">
        <w:tblPrEx>
          <w:tblCellMar>
            <w:top w:w="0" w:type="dxa"/>
            <w:bottom w:w="0" w:type="dxa"/>
          </w:tblCellMar>
        </w:tblPrEx>
        <w:tc>
          <w:tcPr>
            <w:tcW w:w="2885" w:type="dxa"/>
          </w:tcPr>
          <w:p w:rsidR="00000000" w:rsidRDefault="001A3989">
            <w:pPr>
              <w:jc w:val="center"/>
              <w:rPr>
                <w:i/>
              </w:rPr>
            </w:pPr>
            <w:r>
              <w:rPr>
                <w:i/>
              </w:rPr>
              <w:t xml:space="preserve">Внесены </w:t>
            </w:r>
          </w:p>
          <w:p w:rsidR="00000000" w:rsidRDefault="001A3989">
            <w:pPr>
              <w:jc w:val="center"/>
            </w:pPr>
            <w:r>
              <w:t>ВНИИпроектэлектромонтажем</w:t>
            </w:r>
          </w:p>
        </w:tc>
        <w:tc>
          <w:tcPr>
            <w:tcW w:w="4008" w:type="dxa"/>
          </w:tcPr>
          <w:p w:rsidR="00000000" w:rsidRDefault="001A3989">
            <w:pPr>
              <w:jc w:val="center"/>
              <w:rPr>
                <w:i/>
              </w:rPr>
            </w:pPr>
            <w:r>
              <w:rPr>
                <w:i/>
              </w:rPr>
              <w:t xml:space="preserve">Утверждены </w:t>
            </w:r>
          </w:p>
          <w:p w:rsidR="00000000" w:rsidRDefault="001A3989">
            <w:pPr>
              <w:jc w:val="center"/>
            </w:pPr>
            <w:r>
              <w:t xml:space="preserve">Минмонтажспецстроем СССР </w:t>
            </w:r>
          </w:p>
          <w:p w:rsidR="00000000" w:rsidRDefault="001A3989">
            <w:pPr>
              <w:jc w:val="center"/>
            </w:pPr>
            <w:r>
              <w:t>24 июня</w:t>
            </w:r>
            <w:r>
              <w:t xml:space="preserve"> 1974 г.</w:t>
            </w:r>
          </w:p>
        </w:tc>
        <w:tc>
          <w:tcPr>
            <w:tcW w:w="1458" w:type="dxa"/>
          </w:tcPr>
          <w:p w:rsidR="00000000" w:rsidRDefault="001A3989">
            <w:pPr>
              <w:jc w:val="center"/>
              <w:rPr>
                <w:i/>
              </w:rPr>
            </w:pPr>
            <w:r>
              <w:rPr>
                <w:i/>
              </w:rPr>
              <w:t xml:space="preserve">Срок введения </w:t>
            </w:r>
          </w:p>
          <w:p w:rsidR="00000000" w:rsidRDefault="001A3989">
            <w:pPr>
              <w:jc w:val="center"/>
            </w:pPr>
            <w:r>
              <w:t>1 июля 1975 г.</w:t>
            </w:r>
          </w:p>
        </w:tc>
      </w:tr>
    </w:tbl>
    <w:p w:rsidR="00000000" w:rsidRDefault="001A3989">
      <w:pPr>
        <w:spacing w:before="120" w:after="120"/>
        <w:jc w:val="center"/>
        <w:rPr>
          <w:b/>
        </w:rPr>
      </w:pPr>
    </w:p>
    <w:p w:rsidR="00000000" w:rsidRDefault="001A3989">
      <w:pPr>
        <w:spacing w:before="120" w:after="120"/>
        <w:jc w:val="center"/>
        <w:rPr>
          <w:b/>
        </w:rPr>
      </w:pPr>
      <w:r>
        <w:rPr>
          <w:b/>
        </w:rPr>
        <w:lastRenderedPageBreak/>
        <w:t>1. ОБЩИЕ ПОЛОЖЕНИЯ</w:t>
      </w:r>
    </w:p>
    <w:p w:rsidR="00000000" w:rsidRDefault="001A3989">
      <w:pPr>
        <w:ind w:firstLine="284"/>
        <w:jc w:val="both"/>
      </w:pPr>
      <w:r>
        <w:t>1-1. Настоящая инструкция разработана в развитие основных положений действующих Правил устройства электроустановок (ПУЭ), строительных норм и правил (СНиП) и других общесоюзных нормативных документов.</w:t>
      </w:r>
    </w:p>
    <w:p w:rsidR="00000000" w:rsidRDefault="001A3989">
      <w:pPr>
        <w:ind w:firstLine="284"/>
        <w:jc w:val="both"/>
      </w:pPr>
      <w:r>
        <w:t>1-2. Требования инструкции распространяются на монтаж электроустановок взрывоопасных зон всех классов, в которых по условиям технологического процесса или в результате аварии могут появиться смеси с воздухом или другими окислителями горючих газов, взр</w:t>
      </w:r>
      <w:r>
        <w:t>ывоопасных паров, легковоспламеняющихся жидкостей (ЛВЖ), пыли или волокон при переходе их по взвешенное состояние.</w:t>
      </w:r>
    </w:p>
    <w:p w:rsidR="00000000" w:rsidRDefault="001A3989">
      <w:pPr>
        <w:ind w:firstLine="284"/>
        <w:jc w:val="both"/>
      </w:pPr>
      <w:r>
        <w:t>1-3. Требования инструкции не распространяются на подземные установки в шахтах и рудниках горной промышленности, на предприятия, взрывоопасность установок которых является следствием применения, производства или хранения взрывчатых веществ, а также на электрооборудование, расположенное внутри технологических аппаратов.</w:t>
      </w:r>
    </w:p>
    <w:p w:rsidR="00000000" w:rsidRDefault="001A3989">
      <w:pPr>
        <w:ind w:firstLine="284"/>
        <w:jc w:val="both"/>
      </w:pPr>
      <w:r>
        <w:t>1-4. При наличии во взрывоопасных зонах химически активных сред или атмосфер</w:t>
      </w:r>
      <w:r>
        <w:t>ных осадков должны быть предусмотрены меры защиты электрооборудования и элементов электрических цепей от коррозионного воздействия.</w:t>
      </w:r>
    </w:p>
    <w:p w:rsidR="00000000" w:rsidRDefault="001A3989">
      <w:pPr>
        <w:ind w:firstLine="284"/>
        <w:jc w:val="both"/>
      </w:pPr>
      <w:r>
        <w:t>Выбор лакокрасочного покрытия и зависимости от окружающей среды должен соответствовать рекомендациям общемашиностроительного типового руководящего материала (ОМТРМ) 7312-010-70 станкостроительной и станкоинструментальной промышленности.</w:t>
      </w:r>
    </w:p>
    <w:p w:rsidR="00000000" w:rsidRDefault="001A3989">
      <w:pPr>
        <w:ind w:firstLine="284"/>
        <w:jc w:val="both"/>
      </w:pPr>
      <w:r>
        <w:t>1-5. Требования настоящей инструкции обязательны для всех проектных, монтажных и эксплуатирующих организаций.</w:t>
      </w:r>
    </w:p>
    <w:p w:rsidR="00000000" w:rsidRDefault="001A3989">
      <w:pPr>
        <w:ind w:firstLine="284"/>
        <w:jc w:val="both"/>
      </w:pPr>
      <w:r>
        <w:t>1-6. Электрические сети и электро</w:t>
      </w:r>
      <w:r>
        <w:t xml:space="preserve">проводки во взрывоопасных зонах, кроме требований настоящей инструкции, должны удовлетворять: </w:t>
      </w:r>
    </w:p>
    <w:p w:rsidR="00000000" w:rsidRDefault="001A3989">
      <w:pPr>
        <w:ind w:firstLine="284"/>
        <w:jc w:val="both"/>
        <w:rPr>
          <w:lang w:val="en-US"/>
        </w:rPr>
      </w:pPr>
      <w:r>
        <w:t>а) требованиям гл. VI</w:t>
      </w:r>
      <w:r>
        <w:rPr>
          <w:lang w:val="en-US"/>
        </w:rPr>
        <w:t>I</w:t>
      </w:r>
      <w:r>
        <w:t xml:space="preserve">-3 ПУЭ, </w:t>
      </w:r>
    </w:p>
    <w:p w:rsidR="00000000" w:rsidRDefault="001A3989">
      <w:pPr>
        <w:ind w:firstLine="284"/>
        <w:jc w:val="both"/>
      </w:pPr>
      <w:r>
        <w:t>б) остальным разделам ПУЭ;</w:t>
      </w:r>
    </w:p>
    <w:p w:rsidR="00000000" w:rsidRDefault="001A3989">
      <w:pPr>
        <w:ind w:firstLine="284"/>
        <w:jc w:val="both"/>
      </w:pPr>
      <w:r>
        <w:t>в) общим требованиям СНиП “Электротехнические устройства. Правила организации и производства работ. Приемка в эксплуатацию”.</w:t>
      </w:r>
    </w:p>
    <w:p w:rsidR="00000000" w:rsidRDefault="001A3989">
      <w:pPr>
        <w:spacing w:before="120" w:after="120"/>
        <w:jc w:val="center"/>
        <w:rPr>
          <w:b/>
        </w:rPr>
      </w:pPr>
      <w:r>
        <w:rPr>
          <w:b/>
        </w:rPr>
        <w:t>2. ТРЕБОВАНИЯ К ПРОЕКТНОЙ ДОКУМЕНТАЦИИ</w:t>
      </w:r>
    </w:p>
    <w:p w:rsidR="00000000" w:rsidRDefault="001A3989">
      <w:pPr>
        <w:ind w:firstLine="284"/>
        <w:jc w:val="both"/>
      </w:pPr>
      <w:r>
        <w:t xml:space="preserve">В проектной документации электрической части взрывоопасных зон на производство электромонтажных работ на планах кроме указаний, имеющихся в проектах на производство этих работ в общепромышленных </w:t>
      </w:r>
      <w:r>
        <w:t xml:space="preserve">электроустановках, должны быть указаны: </w:t>
      </w:r>
    </w:p>
    <w:p w:rsidR="00000000" w:rsidRDefault="001A3989">
      <w:pPr>
        <w:ind w:firstLine="284"/>
        <w:jc w:val="both"/>
      </w:pPr>
      <w:r>
        <w:t xml:space="preserve">а) классы взрывоопасных зон (приложение II); </w:t>
      </w:r>
    </w:p>
    <w:p w:rsidR="00000000" w:rsidRDefault="001A3989">
      <w:pPr>
        <w:ind w:firstLine="284"/>
        <w:jc w:val="both"/>
      </w:pPr>
      <w:r>
        <w:t>б) категории и группы взрывоопасных смесей, могущих образоваться в зонах классов В-</w:t>
      </w:r>
      <w:r>
        <w:rPr>
          <w:lang w:val="en-US"/>
        </w:rPr>
        <w:t>I</w:t>
      </w:r>
      <w:r>
        <w:t>, В-Iа, В.Iб</w:t>
      </w:r>
      <w:r>
        <w:rPr>
          <w:lang w:val="en-US"/>
        </w:rPr>
        <w:t>,</w:t>
      </w:r>
      <w:r>
        <w:t xml:space="preserve"> В.Iг (приложение 12), а также по возможности наименования взрывоопасных газов или паров, а для зон классов В-</w:t>
      </w:r>
      <w:r>
        <w:rPr>
          <w:lang w:val="en-US"/>
        </w:rPr>
        <w:t>II</w:t>
      </w:r>
      <w:r>
        <w:t xml:space="preserve"> и В-</w:t>
      </w:r>
      <w:r>
        <w:rPr>
          <w:lang w:val="en-US"/>
        </w:rPr>
        <w:t>II</w:t>
      </w:r>
      <w:r>
        <w:t>а — наименование пыли;</w:t>
      </w:r>
    </w:p>
    <w:p w:rsidR="00000000" w:rsidRDefault="001A3989">
      <w:pPr>
        <w:ind w:firstLine="284"/>
        <w:jc w:val="both"/>
      </w:pPr>
      <w:r>
        <w:t>в) вертикальные отметки и горизонтальные привязки прокладки кабелей и электротехнических трубопроводов к осям или элементам зданий, а также выводов к фундаментам электрических машин, пус</w:t>
      </w:r>
      <w:r>
        <w:t>ковых аппаратов и т. п. при прокладке трубопроводов в полу с обязательным согласованием с организациями, занимающимися прокладкой смежных коммуникаций (технологических трубопроводов, КПП, вентиляции и т. п.);</w:t>
      </w:r>
    </w:p>
    <w:p w:rsidR="00000000" w:rsidRDefault="001A3989">
      <w:pPr>
        <w:ind w:firstLine="284"/>
        <w:jc w:val="both"/>
      </w:pPr>
      <w:r>
        <w:t xml:space="preserve">г) места установки разделительных уплотнений и их типы; </w:t>
      </w:r>
    </w:p>
    <w:p w:rsidR="00000000" w:rsidRDefault="001A3989">
      <w:pPr>
        <w:ind w:firstLine="284"/>
        <w:jc w:val="both"/>
      </w:pPr>
      <w:r>
        <w:t>д) наименование антикоррозионных покрытий при наличии химически активной среды;</w:t>
      </w:r>
    </w:p>
    <w:p w:rsidR="00000000" w:rsidRDefault="001A3989">
      <w:pPr>
        <w:ind w:firstLine="284"/>
        <w:jc w:val="both"/>
      </w:pPr>
      <w:r>
        <w:t>е) границы наружных взрывоопасных зон, окрасочных отделений и т. п.;</w:t>
      </w:r>
    </w:p>
    <w:p w:rsidR="00000000" w:rsidRDefault="001A3989">
      <w:pPr>
        <w:ind w:firstLine="284"/>
        <w:jc w:val="both"/>
      </w:pPr>
      <w:r>
        <w:t>ж) места установки водосборников.</w:t>
      </w:r>
    </w:p>
    <w:p w:rsidR="00000000" w:rsidRDefault="001A3989">
      <w:pPr>
        <w:ind w:firstLine="284"/>
        <w:jc w:val="both"/>
      </w:pPr>
      <w:r>
        <w:t>Кроме того, в проектной документации должны быть приведены реко</w:t>
      </w:r>
      <w:r>
        <w:t>мендации по выполнению вводов кабелей и изолированных проводов во вводные устройства электродвигателей и аппаратов и решения по устройству проходов кабелей или трубопроводов сквозь стены, перекрытия и переходов через температурные и осадочные швы.</w:t>
      </w:r>
    </w:p>
    <w:p w:rsidR="00000000" w:rsidRDefault="001A3989">
      <w:pPr>
        <w:spacing w:before="120" w:after="120"/>
        <w:jc w:val="center"/>
        <w:rPr>
          <w:b/>
        </w:rPr>
      </w:pPr>
      <w:r>
        <w:rPr>
          <w:b/>
        </w:rPr>
        <w:t>3. ОСОБЕННОСТИ СОДЕРЖАНИЯ ПРОЕКТА ПРОИЗВОДСТВА ЭЛЕКТРОМОНТАЖНЫХ РАБОТ (ППР)</w:t>
      </w:r>
    </w:p>
    <w:p w:rsidR="00000000" w:rsidRDefault="001A3989">
      <w:pPr>
        <w:ind w:firstLine="284"/>
        <w:jc w:val="both"/>
      </w:pPr>
      <w:r>
        <w:t>3-1. При составлении ППР следует руководствоваться Нормалью по разработке проектов производства электромонтажных работ, утвержденной Главэлектромонтажем.</w:t>
      </w:r>
    </w:p>
    <w:p w:rsidR="00000000" w:rsidRDefault="001A3989">
      <w:pPr>
        <w:ind w:firstLine="284"/>
        <w:jc w:val="both"/>
      </w:pPr>
      <w:r>
        <w:t>3-2. В состав ППР для промышленных</w:t>
      </w:r>
      <w:r>
        <w:t xml:space="preserve"> объектов и других сооружений, имеющих взрывоопасные зоны, должны быть дополнительно включены:</w:t>
      </w:r>
    </w:p>
    <w:p w:rsidR="00000000" w:rsidRDefault="001A3989">
      <w:pPr>
        <w:ind w:firstLine="284"/>
        <w:jc w:val="both"/>
      </w:pPr>
      <w:r>
        <w:rPr>
          <w:spacing w:val="40"/>
        </w:rPr>
        <w:t>в общую часть</w:t>
      </w:r>
      <w:r>
        <w:t xml:space="preserve"> </w:t>
      </w:r>
    </w:p>
    <w:p w:rsidR="00000000" w:rsidRDefault="001A3989">
      <w:pPr>
        <w:ind w:firstLine="284"/>
        <w:jc w:val="both"/>
      </w:pPr>
      <w:r>
        <w:t>а) краткая технологическая характеристика взрывоопасных установок;</w:t>
      </w:r>
    </w:p>
    <w:p w:rsidR="00000000" w:rsidRDefault="001A3989">
      <w:pPr>
        <w:ind w:firstLine="284"/>
        <w:jc w:val="both"/>
      </w:pPr>
      <w:r>
        <w:lastRenderedPageBreak/>
        <w:t>б) на планах — классификация взрывоопасных зон; категория и группа взрывоопасной смеси для зон классов В-</w:t>
      </w:r>
      <w:r>
        <w:rPr>
          <w:lang w:val="en-US"/>
        </w:rPr>
        <w:t>I,</w:t>
      </w:r>
      <w:r>
        <w:t xml:space="preserve"> В-</w:t>
      </w:r>
      <w:r>
        <w:rPr>
          <w:lang w:val="en-US"/>
        </w:rPr>
        <w:t>I</w:t>
      </w:r>
      <w:r>
        <w:t>а, В-</w:t>
      </w:r>
      <w:r>
        <w:rPr>
          <w:lang w:val="en-US"/>
        </w:rPr>
        <w:t>I</w:t>
      </w:r>
      <w:r>
        <w:t>б и В-</w:t>
      </w:r>
      <w:r>
        <w:rPr>
          <w:lang w:val="en-US"/>
        </w:rPr>
        <w:t>I</w:t>
      </w:r>
      <w:r>
        <w:t>г и наименование взрывоопасной пыли для зон классов В-</w:t>
      </w:r>
      <w:r>
        <w:rPr>
          <w:lang w:val="en-US"/>
        </w:rPr>
        <w:t>II</w:t>
      </w:r>
      <w:r>
        <w:t xml:space="preserve"> и В-Па;</w:t>
      </w:r>
    </w:p>
    <w:p w:rsidR="00000000" w:rsidRDefault="001A3989">
      <w:pPr>
        <w:ind w:firstLine="284"/>
        <w:jc w:val="both"/>
      </w:pPr>
      <w:r>
        <w:t>в) специальные технологические требования к покрытиям электроконструкций, кабелей и электротехнических труб по взрывоопасных зонах с химически акт</w:t>
      </w:r>
      <w:r>
        <w:t>ивной средой;</w:t>
      </w:r>
    </w:p>
    <w:p w:rsidR="00000000" w:rsidRDefault="001A3989">
      <w:pPr>
        <w:ind w:firstLine="284"/>
        <w:jc w:val="both"/>
      </w:pPr>
      <w:r>
        <w:rPr>
          <w:spacing w:val="40"/>
        </w:rPr>
        <w:t>в рекомендации по технологии и производству электромонтажных работ</w:t>
      </w:r>
      <w:r>
        <w:t xml:space="preserve"> </w:t>
      </w:r>
    </w:p>
    <w:p w:rsidR="00000000" w:rsidRDefault="001A3989">
      <w:pPr>
        <w:ind w:firstLine="284"/>
        <w:jc w:val="both"/>
      </w:pPr>
      <w:r>
        <w:t xml:space="preserve">а) последовательность производства работ по зонам; </w:t>
      </w:r>
    </w:p>
    <w:p w:rsidR="00000000" w:rsidRDefault="001A3989">
      <w:pPr>
        <w:ind w:firstLine="284"/>
        <w:jc w:val="both"/>
      </w:pPr>
      <w:r>
        <w:t>б) ведомости закладных детален для закрепления электроконструкции и других элементов электрических сетей. Обратить особое внимание на выполнение строителями проемов для прохода кабелей и труб;</w:t>
      </w:r>
    </w:p>
    <w:p w:rsidR="00000000" w:rsidRDefault="001A3989">
      <w:pPr>
        <w:ind w:firstLine="284"/>
        <w:jc w:val="both"/>
      </w:pPr>
      <w:r>
        <w:t xml:space="preserve">в) перечень специального инструмента для производства электромонтажных работ (ключи торцовые для коробок, взрывозащищенных светильников, аппаратов и т. п.); </w:t>
      </w:r>
    </w:p>
    <w:p w:rsidR="00000000" w:rsidRDefault="001A3989">
      <w:pPr>
        <w:ind w:firstLine="284"/>
        <w:jc w:val="both"/>
      </w:pPr>
      <w:r>
        <w:t>г) узлы трубных разводок, и</w:t>
      </w:r>
      <w:r>
        <w:t>спытываемых сжатым воздухом, и</w:t>
      </w:r>
    </w:p>
    <w:p w:rsidR="00000000" w:rsidRDefault="001A3989">
      <w:pPr>
        <w:ind w:firstLine="284"/>
        <w:jc w:val="both"/>
      </w:pPr>
      <w:r>
        <w:t>схема испытаний;</w:t>
      </w:r>
    </w:p>
    <w:p w:rsidR="00000000" w:rsidRDefault="001A3989">
      <w:pPr>
        <w:ind w:firstLine="284"/>
        <w:jc w:val="both"/>
      </w:pPr>
      <w:r>
        <w:t>д) приспособление для испытаний разделительных уплотнений и источник сжатого воздуха;</w:t>
      </w:r>
    </w:p>
    <w:p w:rsidR="00000000" w:rsidRDefault="001A3989">
      <w:pPr>
        <w:spacing w:line="40" w:lineRule="atLeast"/>
        <w:ind w:firstLine="284"/>
        <w:jc w:val="both"/>
        <w:rPr>
          <w:spacing w:val="40"/>
        </w:rPr>
      </w:pPr>
      <w:r>
        <w:rPr>
          <w:spacing w:val="40"/>
        </w:rPr>
        <w:t xml:space="preserve">в ведомости изделий и работ, выполняемых в мастерских </w:t>
      </w:r>
    </w:p>
    <w:p w:rsidR="00000000" w:rsidRDefault="001A3989">
      <w:pPr>
        <w:ind w:firstLine="284"/>
        <w:jc w:val="both"/>
      </w:pPr>
      <w:r>
        <w:t>ведомость элементов электрических сетей и узлов с учетом двухстадийного монтажа;</w:t>
      </w:r>
    </w:p>
    <w:p w:rsidR="00000000" w:rsidRDefault="001A3989">
      <w:pPr>
        <w:ind w:firstLine="284"/>
        <w:jc w:val="both"/>
        <w:rPr>
          <w:spacing w:val="40"/>
        </w:rPr>
      </w:pPr>
      <w:r>
        <w:rPr>
          <w:spacing w:val="40"/>
        </w:rPr>
        <w:t xml:space="preserve">в указания по технике безопасности </w:t>
      </w:r>
    </w:p>
    <w:p w:rsidR="00000000" w:rsidRDefault="001A3989">
      <w:pPr>
        <w:ind w:firstLine="284"/>
        <w:jc w:val="both"/>
      </w:pPr>
      <w:r>
        <w:t>специальный инструктаж, связь с газоспасательной станцией и контроль загазованности при работе в условиях действующих взрывоопасных установок;</w:t>
      </w:r>
    </w:p>
    <w:p w:rsidR="00000000" w:rsidRDefault="001A3989">
      <w:pPr>
        <w:ind w:firstLine="284"/>
        <w:jc w:val="both"/>
        <w:rPr>
          <w:spacing w:val="40"/>
        </w:rPr>
      </w:pPr>
      <w:r>
        <w:rPr>
          <w:spacing w:val="40"/>
        </w:rPr>
        <w:t>в перечень сдаточно-технической документации</w:t>
      </w:r>
    </w:p>
    <w:p w:rsidR="00000000" w:rsidRDefault="001A3989">
      <w:pPr>
        <w:ind w:firstLine="284"/>
        <w:jc w:val="both"/>
      </w:pPr>
      <w:r>
        <w:t>а) заводские инстр</w:t>
      </w:r>
      <w:r>
        <w:t>укции и другая техническая документация по монтажу отдельных типов электрооборудования;</w:t>
      </w:r>
    </w:p>
    <w:p w:rsidR="00000000" w:rsidRDefault="001A3989">
      <w:pPr>
        <w:ind w:firstLine="284"/>
        <w:jc w:val="both"/>
      </w:pPr>
      <w:r>
        <w:t>б) протоколы заводских испытаний изделий</w:t>
      </w:r>
      <w:r>
        <w:rPr>
          <w:smallCaps/>
        </w:rPr>
        <w:t xml:space="preserve">, </w:t>
      </w:r>
      <w:r>
        <w:t xml:space="preserve">имеющих степень защиты оболочек по ГОСТ 14254-69; </w:t>
      </w:r>
    </w:p>
    <w:p w:rsidR="00000000" w:rsidRDefault="001A3989">
      <w:pPr>
        <w:ind w:firstLine="284"/>
        <w:jc w:val="both"/>
      </w:pPr>
      <w:r>
        <w:t>в) протоколы испытаний разделительных уплотнений трубных разводок.</w:t>
      </w:r>
    </w:p>
    <w:p w:rsidR="00000000" w:rsidRDefault="001A3989">
      <w:pPr>
        <w:spacing w:before="120" w:after="120"/>
        <w:jc w:val="center"/>
        <w:rPr>
          <w:b/>
        </w:rPr>
      </w:pPr>
      <w:r>
        <w:rPr>
          <w:b/>
        </w:rPr>
        <w:t>4. ПРОВОДНИКИ, ИХ СОЕДИНЕНИЕ, ОКОНЦЕВАНИЕ И ПРИСОЕДИНЕНИЕ</w:t>
      </w:r>
    </w:p>
    <w:p w:rsidR="00000000" w:rsidRDefault="001A3989">
      <w:pPr>
        <w:ind w:firstLine="284"/>
        <w:jc w:val="both"/>
      </w:pPr>
      <w:r>
        <w:t>4-1. Во взрывоопасных зонах всех классов разрешается применение:</w:t>
      </w:r>
    </w:p>
    <w:p w:rsidR="00000000" w:rsidRDefault="001A3989">
      <w:pPr>
        <w:ind w:firstLine="284"/>
        <w:jc w:val="both"/>
      </w:pPr>
      <w:r>
        <w:t>проводов с поливинилхлоридной и резиновой изоляцией; кабелей с поливинилхлоридной, резиновой и бумажной изоляцией в поливинилхлоридной, резин</w:t>
      </w:r>
      <w:r>
        <w:t xml:space="preserve">овой и свинцовой оболочках. </w:t>
      </w:r>
    </w:p>
    <w:p w:rsidR="00000000" w:rsidRDefault="001A3989">
      <w:pPr>
        <w:ind w:firstLine="284"/>
        <w:jc w:val="both"/>
      </w:pPr>
      <w:r>
        <w:t>Применение проводов и кабелей с полиэтиленовой изоляцией жил и кабелей в полиэтиленовой оболочке во взрывоопасных зонах всех классов запрещается. При выборе изоляции жил проводов и оболочек кабелей следует учитывать их стойкость к окружающей среде.</w:t>
      </w:r>
    </w:p>
    <w:p w:rsidR="00000000" w:rsidRDefault="001A3989">
      <w:pPr>
        <w:ind w:firstLine="284"/>
        <w:jc w:val="both"/>
      </w:pPr>
      <w:r>
        <w:t>4-2. Во взрывоопасных зонах классов В-</w:t>
      </w:r>
      <w:r>
        <w:rPr>
          <w:lang w:val="en-US"/>
        </w:rPr>
        <w:t>I</w:t>
      </w:r>
      <w:r>
        <w:t>, В-Iа должны применяться кабели и провода только с медными жилами. Кабели как с алюминиевыми жилами, так и с алюминиевой оболочкой в зонах этих классов применять запрещается.</w:t>
      </w:r>
    </w:p>
    <w:p w:rsidR="00000000" w:rsidRDefault="001A3989">
      <w:pPr>
        <w:ind w:firstLine="284"/>
        <w:jc w:val="both"/>
      </w:pPr>
      <w:r>
        <w:t>4-3. Во взрывоопасн</w:t>
      </w:r>
      <w:r>
        <w:t>ых зонах классов В-</w:t>
      </w:r>
      <w:r>
        <w:rPr>
          <w:lang w:val="en-US"/>
        </w:rPr>
        <w:t>I</w:t>
      </w:r>
      <w:r>
        <w:t>б, В-</w:t>
      </w:r>
      <w:r>
        <w:rPr>
          <w:lang w:val="en-US"/>
        </w:rPr>
        <w:t>I</w:t>
      </w:r>
      <w:r>
        <w:t>г, В-</w:t>
      </w:r>
      <w:r>
        <w:rPr>
          <w:lang w:val="en-US"/>
        </w:rPr>
        <w:t>II</w:t>
      </w:r>
      <w:r>
        <w:t>, В-IIа допускается применять кабели с алюминиевыми жилами и алюминиевой оболочкой.</w:t>
      </w:r>
    </w:p>
    <w:p w:rsidR="00000000" w:rsidRDefault="001A3989">
      <w:pPr>
        <w:ind w:firstLine="284"/>
        <w:jc w:val="both"/>
      </w:pPr>
      <w:r>
        <w:t>Кабели с алюминиевой оболочкой. имеющей сварной шов, во взрывоопасных зонах всех перечисленных выше классов применять не допускается (место шва ненадежно уплотняется резиновым кольцом).</w:t>
      </w:r>
    </w:p>
    <w:p w:rsidR="00000000" w:rsidRDefault="001A3989">
      <w:pPr>
        <w:ind w:firstLine="284"/>
        <w:jc w:val="both"/>
      </w:pPr>
      <w:r>
        <w:t xml:space="preserve">4-4. Наименьшие допускаемые сечения проводов и кабелей с медными и алюминиевыми жилами для прокладки во взрывоопасных зонах всех классов приведены в табл. 1. </w:t>
      </w:r>
    </w:p>
    <w:p w:rsidR="00000000" w:rsidRDefault="001A3989">
      <w:pPr>
        <w:spacing w:before="120"/>
        <w:ind w:firstLine="284"/>
        <w:jc w:val="right"/>
      </w:pPr>
      <w:r>
        <w:t>Таблица 1</w:t>
      </w:r>
    </w:p>
    <w:p w:rsidR="00000000" w:rsidRDefault="001A3989">
      <w:pPr>
        <w:spacing w:after="120"/>
        <w:ind w:firstLine="284"/>
        <w:jc w:val="center"/>
      </w:pPr>
      <w:r>
        <w:t xml:space="preserve">Наименьшие допускаемые сечения проводов </w:t>
      </w:r>
      <w:r>
        <w:t>и кабелей с медными и алюминиевыми жилами</w:t>
      </w:r>
    </w:p>
    <w:tbl>
      <w:tblPr>
        <w:tblW w:w="0" w:type="auto"/>
        <w:tblInd w:w="40" w:type="dxa"/>
        <w:tblLayout w:type="fixed"/>
        <w:tblCellMar>
          <w:left w:w="39" w:type="dxa"/>
          <w:right w:w="39" w:type="dxa"/>
        </w:tblCellMar>
        <w:tblLook w:val="0000" w:firstRow="0" w:lastRow="0" w:firstColumn="0" w:lastColumn="0" w:noHBand="0" w:noVBand="0"/>
      </w:tblPr>
      <w:tblGrid>
        <w:gridCol w:w="2976"/>
        <w:gridCol w:w="1673"/>
        <w:gridCol w:w="1673"/>
      </w:tblGrid>
      <w:tr w:rsidR="00000000">
        <w:tblPrEx>
          <w:tblCellMar>
            <w:top w:w="0" w:type="dxa"/>
            <w:bottom w:w="0" w:type="dxa"/>
          </w:tblCellMar>
        </w:tblPrEx>
        <w:tc>
          <w:tcPr>
            <w:tcW w:w="2976" w:type="dxa"/>
            <w:tcBorders>
              <w:top w:val="single" w:sz="6" w:space="0" w:color="auto"/>
              <w:left w:val="single" w:sz="6" w:space="0" w:color="auto"/>
              <w:right w:val="single" w:sz="6" w:space="0" w:color="auto"/>
            </w:tcBorders>
          </w:tcPr>
          <w:p w:rsidR="00000000" w:rsidRDefault="001A3989">
            <w:pPr>
              <w:jc w:val="center"/>
            </w:pPr>
          </w:p>
        </w:tc>
        <w:tc>
          <w:tcPr>
            <w:tcW w:w="3345" w:type="dxa"/>
            <w:gridSpan w:val="2"/>
            <w:tcBorders>
              <w:top w:val="single" w:sz="6" w:space="0" w:color="auto"/>
              <w:bottom w:val="single" w:sz="6" w:space="0" w:color="auto"/>
              <w:right w:val="single" w:sz="6" w:space="0" w:color="auto"/>
            </w:tcBorders>
          </w:tcPr>
          <w:p w:rsidR="00000000" w:rsidRDefault="001A3989">
            <w:pPr>
              <w:jc w:val="center"/>
            </w:pPr>
            <w:r>
              <w:t>Сечение жил. мм</w:t>
            </w:r>
            <w:r>
              <w:rPr>
                <w:vertAlign w:val="superscript"/>
              </w:rPr>
              <w:t>2</w:t>
            </w:r>
            <w:r>
              <w:t>, для классов взрывоопасных зон</w:t>
            </w:r>
          </w:p>
        </w:tc>
      </w:tr>
      <w:tr w:rsidR="00000000">
        <w:tblPrEx>
          <w:tblCellMar>
            <w:top w:w="0" w:type="dxa"/>
            <w:bottom w:w="0" w:type="dxa"/>
          </w:tblCellMar>
        </w:tblPrEx>
        <w:tc>
          <w:tcPr>
            <w:tcW w:w="2976" w:type="dxa"/>
            <w:tcBorders>
              <w:left w:val="single" w:sz="6" w:space="0" w:color="auto"/>
              <w:bottom w:val="single" w:sz="6" w:space="0" w:color="auto"/>
              <w:right w:val="single" w:sz="6" w:space="0" w:color="auto"/>
            </w:tcBorders>
          </w:tcPr>
          <w:p w:rsidR="00000000" w:rsidRDefault="001A3989">
            <w:pPr>
              <w:jc w:val="center"/>
            </w:pPr>
            <w:r>
              <w:t>Электрические установки</w:t>
            </w:r>
          </w:p>
        </w:tc>
        <w:tc>
          <w:tcPr>
            <w:tcW w:w="1673" w:type="dxa"/>
            <w:tcBorders>
              <w:top w:val="single" w:sz="6" w:space="0" w:color="auto"/>
              <w:right w:val="single" w:sz="6" w:space="0" w:color="auto"/>
            </w:tcBorders>
          </w:tcPr>
          <w:p w:rsidR="00000000" w:rsidRDefault="001A3989">
            <w:pPr>
              <w:jc w:val="center"/>
            </w:pPr>
            <w:r>
              <w:t xml:space="preserve">алюминиевых </w:t>
            </w:r>
          </w:p>
          <w:p w:rsidR="00000000" w:rsidRDefault="001A3989">
            <w:pPr>
              <w:jc w:val="center"/>
            </w:pPr>
            <w:r>
              <w:t>В-</w:t>
            </w:r>
            <w:r>
              <w:rPr>
                <w:lang w:val="en-US"/>
              </w:rPr>
              <w:t>I</w:t>
            </w:r>
            <w:r>
              <w:t>б, В-</w:t>
            </w:r>
            <w:r>
              <w:rPr>
                <w:lang w:val="en-US"/>
              </w:rPr>
              <w:t>I</w:t>
            </w:r>
            <w:r>
              <w:t>г,В-</w:t>
            </w:r>
            <w:r>
              <w:rPr>
                <w:lang w:val="en-US"/>
              </w:rPr>
              <w:t>II</w:t>
            </w:r>
            <w:r>
              <w:t xml:space="preserve">, </w:t>
            </w:r>
          </w:p>
          <w:p w:rsidR="00000000" w:rsidRDefault="001A3989">
            <w:pPr>
              <w:jc w:val="center"/>
            </w:pPr>
            <w:r>
              <w:t>В-</w:t>
            </w:r>
            <w:r>
              <w:rPr>
                <w:lang w:val="en-US"/>
              </w:rPr>
              <w:t>II</w:t>
            </w:r>
            <w:r>
              <w:t>а</w:t>
            </w:r>
          </w:p>
        </w:tc>
        <w:tc>
          <w:tcPr>
            <w:tcW w:w="1673" w:type="dxa"/>
            <w:tcBorders>
              <w:top w:val="single" w:sz="6" w:space="0" w:color="auto"/>
              <w:left w:val="single" w:sz="6" w:space="0" w:color="auto"/>
              <w:bottom w:val="single" w:sz="6" w:space="0" w:color="auto"/>
              <w:right w:val="single" w:sz="6" w:space="0" w:color="auto"/>
            </w:tcBorders>
          </w:tcPr>
          <w:p w:rsidR="00000000" w:rsidRDefault="001A3989">
            <w:pPr>
              <w:jc w:val="center"/>
            </w:pPr>
            <w:r>
              <w:t>медных</w:t>
            </w:r>
          </w:p>
          <w:p w:rsidR="00000000" w:rsidRDefault="001A3989">
            <w:pPr>
              <w:jc w:val="center"/>
            </w:pPr>
            <w:r>
              <w:t>В-</w:t>
            </w:r>
            <w:r>
              <w:rPr>
                <w:lang w:val="en-US"/>
              </w:rPr>
              <w:t>I</w:t>
            </w:r>
            <w:r>
              <w:t>, В-</w:t>
            </w:r>
            <w:r>
              <w:rPr>
                <w:lang w:val="en-US"/>
              </w:rPr>
              <w:t>I</w:t>
            </w:r>
            <w:r>
              <w:t>а</w:t>
            </w:r>
          </w:p>
        </w:tc>
      </w:tr>
      <w:tr w:rsidR="00000000">
        <w:tblPrEx>
          <w:tblCellMar>
            <w:top w:w="0" w:type="dxa"/>
            <w:bottom w:w="0" w:type="dxa"/>
          </w:tblCellMar>
        </w:tblPrEx>
        <w:tc>
          <w:tcPr>
            <w:tcW w:w="2976" w:type="dxa"/>
            <w:tcBorders>
              <w:left w:val="single" w:sz="6" w:space="0" w:color="auto"/>
            </w:tcBorders>
          </w:tcPr>
          <w:p w:rsidR="00000000" w:rsidRDefault="001A3989">
            <w:pPr>
              <w:jc w:val="both"/>
            </w:pPr>
            <w:r>
              <w:t xml:space="preserve">Осветительные сети </w:t>
            </w:r>
          </w:p>
          <w:p w:rsidR="00000000" w:rsidRDefault="001A3989">
            <w:pPr>
              <w:jc w:val="both"/>
            </w:pPr>
            <w:r>
              <w:t>Силовые сети</w:t>
            </w:r>
          </w:p>
        </w:tc>
        <w:tc>
          <w:tcPr>
            <w:tcW w:w="1673" w:type="dxa"/>
            <w:tcBorders>
              <w:top w:val="single" w:sz="6" w:space="0" w:color="auto"/>
              <w:left w:val="single" w:sz="6" w:space="0" w:color="auto"/>
              <w:right w:val="single" w:sz="6" w:space="0" w:color="auto"/>
            </w:tcBorders>
          </w:tcPr>
          <w:p w:rsidR="00000000" w:rsidRDefault="001A3989">
            <w:pPr>
              <w:jc w:val="center"/>
            </w:pPr>
            <w:r>
              <w:t>2,5</w:t>
            </w:r>
          </w:p>
          <w:p w:rsidR="00000000" w:rsidRDefault="001A3989">
            <w:pPr>
              <w:jc w:val="center"/>
            </w:pPr>
            <w:r>
              <w:t>2,5</w:t>
            </w:r>
          </w:p>
        </w:tc>
        <w:tc>
          <w:tcPr>
            <w:tcW w:w="1673" w:type="dxa"/>
            <w:tcBorders>
              <w:right w:val="single" w:sz="6" w:space="0" w:color="auto"/>
            </w:tcBorders>
          </w:tcPr>
          <w:p w:rsidR="00000000" w:rsidRDefault="001A3989">
            <w:pPr>
              <w:jc w:val="center"/>
            </w:pPr>
            <w:r>
              <w:t>1,5</w:t>
            </w:r>
          </w:p>
          <w:p w:rsidR="00000000" w:rsidRDefault="001A3989">
            <w:pPr>
              <w:jc w:val="center"/>
            </w:pPr>
            <w:r>
              <w:t>1,5</w:t>
            </w:r>
          </w:p>
        </w:tc>
      </w:tr>
      <w:tr w:rsidR="00000000">
        <w:tblPrEx>
          <w:tblCellMar>
            <w:top w:w="0" w:type="dxa"/>
            <w:bottom w:w="0" w:type="dxa"/>
          </w:tblCellMar>
        </w:tblPrEx>
        <w:tc>
          <w:tcPr>
            <w:tcW w:w="2976" w:type="dxa"/>
            <w:tcBorders>
              <w:left w:val="single" w:sz="6" w:space="0" w:color="auto"/>
            </w:tcBorders>
          </w:tcPr>
          <w:p w:rsidR="00000000" w:rsidRDefault="001A3989">
            <w:pPr>
              <w:jc w:val="both"/>
            </w:pPr>
            <w:r>
              <w:t>Вторичные цепи трансформаторов тока</w:t>
            </w:r>
          </w:p>
        </w:tc>
        <w:tc>
          <w:tcPr>
            <w:tcW w:w="1673" w:type="dxa"/>
            <w:tcBorders>
              <w:left w:val="single" w:sz="6" w:space="0" w:color="auto"/>
              <w:right w:val="single" w:sz="6" w:space="0" w:color="auto"/>
            </w:tcBorders>
          </w:tcPr>
          <w:p w:rsidR="00000000" w:rsidRDefault="001A3989">
            <w:pPr>
              <w:jc w:val="center"/>
            </w:pPr>
          </w:p>
          <w:p w:rsidR="00000000" w:rsidRDefault="001A3989">
            <w:pPr>
              <w:jc w:val="center"/>
            </w:pPr>
            <w:r>
              <w:t>4,0</w:t>
            </w:r>
          </w:p>
        </w:tc>
        <w:tc>
          <w:tcPr>
            <w:tcW w:w="1673" w:type="dxa"/>
            <w:tcBorders>
              <w:right w:val="single" w:sz="6" w:space="0" w:color="auto"/>
            </w:tcBorders>
          </w:tcPr>
          <w:p w:rsidR="00000000" w:rsidRDefault="001A3989">
            <w:pPr>
              <w:jc w:val="center"/>
            </w:pPr>
          </w:p>
          <w:p w:rsidR="00000000" w:rsidRDefault="001A3989">
            <w:pPr>
              <w:jc w:val="center"/>
            </w:pPr>
            <w:r>
              <w:t>2,5</w:t>
            </w:r>
          </w:p>
        </w:tc>
      </w:tr>
      <w:tr w:rsidR="00000000">
        <w:tblPrEx>
          <w:tblCellMar>
            <w:top w:w="0" w:type="dxa"/>
            <w:bottom w:w="0" w:type="dxa"/>
          </w:tblCellMar>
        </w:tblPrEx>
        <w:tc>
          <w:tcPr>
            <w:tcW w:w="2976" w:type="dxa"/>
            <w:tcBorders>
              <w:left w:val="single" w:sz="6" w:space="0" w:color="auto"/>
              <w:bottom w:val="single" w:sz="6" w:space="0" w:color="auto"/>
            </w:tcBorders>
          </w:tcPr>
          <w:p w:rsidR="00000000" w:rsidRDefault="001A3989">
            <w:pPr>
              <w:jc w:val="both"/>
            </w:pPr>
            <w:r>
              <w:t xml:space="preserve">Цепи управления, сигнализации, измерения, блокировки </w:t>
            </w:r>
          </w:p>
        </w:tc>
        <w:tc>
          <w:tcPr>
            <w:tcW w:w="1673" w:type="dxa"/>
            <w:tcBorders>
              <w:left w:val="single" w:sz="6" w:space="0" w:color="auto"/>
              <w:bottom w:val="single" w:sz="6" w:space="0" w:color="auto"/>
              <w:right w:val="single" w:sz="6" w:space="0" w:color="auto"/>
            </w:tcBorders>
          </w:tcPr>
          <w:p w:rsidR="00000000" w:rsidRDefault="001A3989">
            <w:pPr>
              <w:jc w:val="center"/>
            </w:pPr>
          </w:p>
          <w:p w:rsidR="00000000" w:rsidRDefault="001A3989">
            <w:pPr>
              <w:jc w:val="center"/>
            </w:pPr>
          </w:p>
          <w:p w:rsidR="00000000" w:rsidRDefault="001A3989">
            <w:pPr>
              <w:jc w:val="center"/>
            </w:pPr>
            <w:r>
              <w:t>2,5</w:t>
            </w:r>
          </w:p>
        </w:tc>
        <w:tc>
          <w:tcPr>
            <w:tcW w:w="1673" w:type="dxa"/>
            <w:tcBorders>
              <w:bottom w:val="single" w:sz="6" w:space="0" w:color="auto"/>
              <w:right w:val="single" w:sz="6" w:space="0" w:color="auto"/>
            </w:tcBorders>
          </w:tcPr>
          <w:p w:rsidR="00000000" w:rsidRDefault="001A3989">
            <w:pPr>
              <w:jc w:val="center"/>
            </w:pPr>
          </w:p>
          <w:p w:rsidR="00000000" w:rsidRDefault="001A3989">
            <w:pPr>
              <w:jc w:val="center"/>
            </w:pPr>
          </w:p>
          <w:p w:rsidR="00000000" w:rsidRDefault="001A3989">
            <w:pPr>
              <w:jc w:val="center"/>
            </w:pPr>
            <w:r>
              <w:t>1,5</w:t>
            </w:r>
          </w:p>
        </w:tc>
      </w:tr>
    </w:tbl>
    <w:p w:rsidR="00000000" w:rsidRDefault="001A3989">
      <w:pPr>
        <w:spacing w:before="120"/>
        <w:ind w:firstLine="284"/>
        <w:jc w:val="both"/>
      </w:pPr>
      <w:r>
        <w:t>4-5. Оконцевание медных жил проводов и кабелей при опрессовке следует выполнять медными наконечниками серии Т (ГОСТ 73860-70), а алюминиевых — медно-алюминиевыми серии ТАМ и алю</w:t>
      </w:r>
      <w:r>
        <w:t>миниевыми наконечниками серии ТА (ГОСТ 9581-68).</w:t>
      </w:r>
    </w:p>
    <w:p w:rsidR="00000000" w:rsidRDefault="001A3989">
      <w:pPr>
        <w:ind w:firstLine="284"/>
        <w:jc w:val="both"/>
      </w:pPr>
      <w:r>
        <w:t>Опрессовку наконечников на жилах проводов и кабелей следует выполнять в соответствии с действующей “Инструкцией по оконцеванию и соединению алюминиевых и медных жил изолированных проводов и кабелей”,</w:t>
      </w:r>
      <w:r>
        <w:rPr>
          <w:position w:val="-24"/>
        </w:rPr>
        <w:object w:dxaOrig="1640" w:dyaOrig="620">
          <v:shape id="_x0000_i1045" type="#_x0000_t75" style="width:69.75pt;height:26.25pt" o:ole="">
            <v:imagedata r:id="rId34" o:title=""/>
          </v:shape>
          <o:OLEObject Type="Embed" ProgID="Equation.3" ShapeID="_x0000_i1045" DrawAspect="Content" ObjectID="_1427197050" r:id="rId35"/>
        </w:object>
      </w:r>
      <w:r>
        <w:t>.</w:t>
      </w:r>
    </w:p>
    <w:p w:rsidR="00000000" w:rsidRDefault="001A3989">
      <w:pPr>
        <w:ind w:firstLine="284"/>
        <w:jc w:val="both"/>
      </w:pPr>
      <w:r>
        <w:t>4-6. Присоединение жил кабелей и проводов к зажимам электрооборудования выполняется в соответствии с конструкцией зажима. Если конструкция зажима предназначена для подключения наконечником, конец однопроволочной жилы сечением до 16 мм</w:t>
      </w:r>
      <w:r>
        <w:rPr>
          <w:vertAlign w:val="superscript"/>
        </w:rPr>
        <w:t xml:space="preserve">2 </w:t>
      </w:r>
      <w:r>
        <w:t>следуе</w:t>
      </w:r>
      <w:r>
        <w:t>т присоединять изгибанием жилы в кольцо (рис. 1). При этом жилы из алюминия должны быть зачищены и покрыты кварцево-вазелиновой пастой.</w:t>
      </w:r>
    </w:p>
    <w:p w:rsidR="00000000" w:rsidRDefault="001A3989">
      <w:pPr>
        <w:spacing w:before="120" w:after="120"/>
        <w:jc w:val="center"/>
      </w:pPr>
      <w:r>
        <w:pict>
          <v:shape id="_x0000_i1046" type="#_x0000_t75" style="width:129pt;height:119.25pt">
            <v:imagedata r:id="rId36" o:title=""/>
          </v:shape>
        </w:pict>
      </w:r>
    </w:p>
    <w:p w:rsidR="00000000" w:rsidRDefault="001A3989">
      <w:pPr>
        <w:jc w:val="center"/>
      </w:pPr>
      <w:r>
        <w:t>Рис. 1. Присоединение однопроволочных алюминиевых жил сечением до 16 мм</w:t>
      </w:r>
      <w:r>
        <w:rPr>
          <w:vertAlign w:val="superscript"/>
        </w:rPr>
        <w:t>2</w:t>
      </w:r>
    </w:p>
    <w:p w:rsidR="00000000" w:rsidRDefault="001A3989">
      <w:pPr>
        <w:spacing w:after="120"/>
        <w:jc w:val="center"/>
      </w:pPr>
      <w:r>
        <w:t xml:space="preserve">1 </w:t>
      </w:r>
      <w:r>
        <w:sym w:font="Symbol" w:char="F0BE"/>
      </w:r>
      <w:r>
        <w:t xml:space="preserve"> винт; 2 — пружинная шайба; 4 — шайба-звездочка; 5 —кольцо жилы провода.</w:t>
      </w:r>
    </w:p>
    <w:p w:rsidR="00000000" w:rsidRDefault="001A3989">
      <w:pPr>
        <w:ind w:firstLine="284"/>
        <w:jc w:val="both"/>
      </w:pPr>
      <w:r>
        <w:t>Однопроволочные жилы сечением более 16 мм</w:t>
      </w:r>
      <w:r>
        <w:rPr>
          <w:vertAlign w:val="superscript"/>
        </w:rPr>
        <w:t>2</w:t>
      </w:r>
      <w:r>
        <w:t xml:space="preserve"> и многопрополочные жилы следует присоединять с применением наконечников для опрессовки (рис. 2). Многопроволочные медные жилы сечением до 6 мм</w:t>
      </w:r>
      <w:r>
        <w:rPr>
          <w:vertAlign w:val="superscript"/>
        </w:rPr>
        <w:t xml:space="preserve">2 </w:t>
      </w:r>
      <w:r>
        <w:t>допускается присоединять без наконечни</w:t>
      </w:r>
      <w:r>
        <w:t>ков с предварительной пропайкой жилы.</w:t>
      </w:r>
    </w:p>
    <w:p w:rsidR="00000000" w:rsidRDefault="001A3989">
      <w:pPr>
        <w:spacing w:before="120" w:after="120"/>
        <w:jc w:val="center"/>
      </w:pPr>
      <w:r>
        <w:pict>
          <v:shape id="_x0000_i1047" type="#_x0000_t75" style="width:198pt;height:192pt">
            <v:imagedata r:id="rId37" o:title=""/>
          </v:shape>
        </w:pict>
      </w:r>
    </w:p>
    <w:p w:rsidR="00000000" w:rsidRDefault="001A3989">
      <w:pPr>
        <w:ind w:firstLine="284"/>
        <w:jc w:val="center"/>
      </w:pPr>
      <w:r>
        <w:t>Рис. 2. Присоединение алюминиевых жил сечением более 16 мм</w:t>
      </w:r>
      <w:r>
        <w:rPr>
          <w:vertAlign w:val="superscript"/>
        </w:rPr>
        <w:t>2</w:t>
      </w:r>
      <w:r>
        <w:t xml:space="preserve"> с применением медно-алюминиевых наконечников.</w:t>
      </w:r>
    </w:p>
    <w:p w:rsidR="00000000" w:rsidRDefault="001A3989">
      <w:pPr>
        <w:spacing w:after="120"/>
        <w:jc w:val="center"/>
      </w:pPr>
      <w:r>
        <w:t xml:space="preserve">1 — медно-алюминиевый наконечник; 2 — гайка из меди или ее сплавов (латунь); 3 </w:t>
      </w:r>
      <w:r>
        <w:sym w:font="Symbol" w:char="F0BE"/>
      </w:r>
      <w:r>
        <w:t xml:space="preserve"> гайка стальная нормальная.</w:t>
      </w:r>
    </w:p>
    <w:p w:rsidR="00000000" w:rsidRDefault="001A3989">
      <w:pPr>
        <w:ind w:firstLine="284"/>
        <w:jc w:val="both"/>
      </w:pPr>
      <w:r>
        <w:t xml:space="preserve">4-7. При выполнении винтовых (болтовых) присоединений должны предусматриваться меры, предупреждающие самоотвинчивание (установка стопорных или пружинных шайб и т. п.), если они непредусмотрены конструкцией контакта. </w:t>
      </w:r>
    </w:p>
    <w:p w:rsidR="00000000" w:rsidRDefault="001A3989">
      <w:pPr>
        <w:ind w:firstLine="284"/>
        <w:jc w:val="both"/>
      </w:pPr>
      <w:r>
        <w:t>4-8. Соединение и ответвление жил проводо</w:t>
      </w:r>
      <w:r>
        <w:t>в и кабелей в осветительных сетях взрывоопасных зон следует выполнять только в коробках, соответствующих по исполнению взрывоопасной зоне.</w:t>
      </w:r>
    </w:p>
    <w:p w:rsidR="00000000" w:rsidRDefault="001A3989">
      <w:pPr>
        <w:ind w:firstLine="284"/>
        <w:jc w:val="both"/>
      </w:pPr>
      <w:r>
        <w:t>В силовых сетях и цепях управления, сигнализации, измерений и блокировки во взрывоопасных зонах всех классов соединение и ответвление проводов и кабелей следует выполнять в коробках с наборными зажимами, соответствующих по исполнению взрывоопасной зоне, и только при сечении жил до 6 мм</w:t>
      </w:r>
      <w:r>
        <w:rPr>
          <w:vertAlign w:val="superscript"/>
        </w:rPr>
        <w:t>2</w:t>
      </w:r>
      <w:r>
        <w:t xml:space="preserve"> — на номинальный ток электрооборудования до 15А.</w:t>
      </w:r>
    </w:p>
    <w:p w:rsidR="00000000" w:rsidRDefault="001A3989">
      <w:pPr>
        <w:ind w:firstLine="284"/>
        <w:jc w:val="both"/>
      </w:pPr>
      <w:r>
        <w:t xml:space="preserve">4-9. Изолирование мест соединения и </w:t>
      </w:r>
      <w:r>
        <w:t>оконцевания проводников следует производить липкой поливинилхлоридной лентой толщиной не более 0,2 мм в четыре слоя, с 50 %-ным перекрытием предыдущего витка. Допускается применять лакоткань с последующим наложением на нее прорезиненной ленты и покрытием изоляционным лаком или эмалью. Применение изолирующих колпачков из полиэтилена не допускается.</w:t>
      </w:r>
    </w:p>
    <w:p w:rsidR="00000000" w:rsidRDefault="001A3989">
      <w:pPr>
        <w:ind w:firstLine="284"/>
        <w:jc w:val="both"/>
      </w:pPr>
      <w:r>
        <w:t>4-10. Не допускается применять для соединений жил проводов и кабелей:</w:t>
      </w:r>
    </w:p>
    <w:p w:rsidR="00000000" w:rsidRDefault="001A3989">
      <w:pPr>
        <w:ind w:firstLine="284"/>
        <w:jc w:val="both"/>
      </w:pPr>
      <w:r>
        <w:t>а) винтовые и болтовые сжимы (зажимы) с нажатием на жилу проводника торцом винта (болта) без</w:t>
      </w:r>
      <w:r>
        <w:t xml:space="preserve"> прокладки или башмака;</w:t>
      </w:r>
    </w:p>
    <w:p w:rsidR="00000000" w:rsidRDefault="001A3989">
      <w:pPr>
        <w:ind w:firstLine="284"/>
        <w:jc w:val="both"/>
      </w:pPr>
      <w:r>
        <w:t>б) сжимы с винтами менее М4;</w:t>
      </w:r>
    </w:p>
    <w:p w:rsidR="00000000" w:rsidRDefault="001A3989">
      <w:pPr>
        <w:ind w:firstLine="284"/>
        <w:jc w:val="both"/>
      </w:pPr>
      <w:r>
        <w:t>в) резьбовые конусные соединители;</w:t>
      </w:r>
    </w:p>
    <w:p w:rsidR="00000000" w:rsidRDefault="001A3989">
      <w:pPr>
        <w:ind w:firstLine="284"/>
        <w:jc w:val="both"/>
      </w:pPr>
      <w:r>
        <w:t>г) голые соединительные сжимы, изолируемые после соединения.</w:t>
      </w:r>
    </w:p>
    <w:p w:rsidR="00000000" w:rsidRDefault="001A3989">
      <w:pPr>
        <w:ind w:firstLine="284"/>
        <w:jc w:val="both"/>
      </w:pPr>
      <w:r>
        <w:t>4-11. Во взрывоопасных зонах всех классов не допускается применять легкоплавкие припои (сплавы из висмута, олова, свинца и кадмия).</w:t>
      </w:r>
    </w:p>
    <w:p w:rsidR="00000000" w:rsidRDefault="001A3989">
      <w:pPr>
        <w:spacing w:before="120"/>
        <w:jc w:val="center"/>
        <w:rPr>
          <w:b/>
        </w:rPr>
      </w:pPr>
      <w:r>
        <w:rPr>
          <w:b/>
        </w:rPr>
        <w:t>5. ОТКРЫТАЯ ПРОКЛАДКА КАБЕЛЕЙ СИЛОВЫХ СЕТЕЙ</w:t>
      </w:r>
    </w:p>
    <w:p w:rsidR="00000000" w:rsidRDefault="001A3989">
      <w:pPr>
        <w:spacing w:before="120"/>
        <w:jc w:val="center"/>
        <w:rPr>
          <w:b/>
        </w:rPr>
      </w:pPr>
      <w:r>
        <w:rPr>
          <w:b/>
        </w:rPr>
        <w:t>Общие указания</w:t>
      </w:r>
    </w:p>
    <w:p w:rsidR="00000000" w:rsidRDefault="001A3989">
      <w:pPr>
        <w:spacing w:before="120"/>
        <w:ind w:firstLine="284"/>
        <w:jc w:val="both"/>
      </w:pPr>
      <w:r>
        <w:t>5-1. Открытая прокладка кабелей во взрывоопасных зонах должна производиться по лоткам, кабельным конструкциям, стенам, колоннам и другим строительным основаниям. Во взрывоо</w:t>
      </w:r>
      <w:r>
        <w:t>пасных зонах всех классов допускается прокладка одиночных кабелей на тросах. Выбор тросов (проволоки) следует производить по табл. 5.</w:t>
      </w:r>
    </w:p>
    <w:p w:rsidR="00000000" w:rsidRDefault="001A3989">
      <w:pPr>
        <w:ind w:firstLine="284"/>
        <w:jc w:val="both"/>
      </w:pPr>
      <w:r>
        <w:t>5-2. В силовых сетях взрывоопасных зон и в помещениях с химически активной средой при номинальном рабочем напряжении до 660 В переменного тока и до 1000 В постоянного тока предпочтительно применять кабели марок ВБВ в зонах классов В-</w:t>
      </w:r>
      <w:r>
        <w:rPr>
          <w:lang w:val="en-US"/>
        </w:rPr>
        <w:t>I</w:t>
      </w:r>
      <w:r>
        <w:t xml:space="preserve"> и В-</w:t>
      </w:r>
      <w:r>
        <w:rPr>
          <w:lang w:val="en-US"/>
        </w:rPr>
        <w:t>I</w:t>
      </w:r>
      <w:r>
        <w:t>а и АВБВ в зонах классов В-</w:t>
      </w:r>
      <w:r>
        <w:rPr>
          <w:lang w:val="en-US"/>
        </w:rPr>
        <w:t>I</w:t>
      </w:r>
      <w:r>
        <w:t>б, В-</w:t>
      </w:r>
      <w:r>
        <w:rPr>
          <w:lang w:val="en-US"/>
        </w:rPr>
        <w:t>I</w:t>
      </w:r>
      <w:r>
        <w:t>г, В-</w:t>
      </w:r>
      <w:r>
        <w:rPr>
          <w:lang w:val="en-US"/>
        </w:rPr>
        <w:t>II</w:t>
      </w:r>
      <w:r>
        <w:t>, и В-</w:t>
      </w:r>
      <w:r>
        <w:rPr>
          <w:lang w:val="en-US"/>
        </w:rPr>
        <w:t>II</w:t>
      </w:r>
      <w:r>
        <w:t>а.</w:t>
      </w:r>
    </w:p>
    <w:p w:rsidR="00000000" w:rsidRDefault="001A3989">
      <w:pPr>
        <w:ind w:firstLine="284"/>
        <w:jc w:val="both"/>
      </w:pPr>
      <w:r>
        <w:t xml:space="preserve">Технические данные кабелей марок ВБВ и АВБВ приведены в приложении 1. </w:t>
      </w:r>
    </w:p>
    <w:p w:rsidR="00000000" w:rsidRDefault="001A3989">
      <w:pPr>
        <w:ind w:firstLine="284"/>
        <w:jc w:val="both"/>
      </w:pPr>
      <w:r>
        <w:t>5-3 Кроме кабел</w:t>
      </w:r>
      <w:r>
        <w:t>ей марок ВБВ и АВБВ во взрывоопасных зонах всех классов допускается применять кабели, приведенные в приложении 2.</w:t>
      </w:r>
    </w:p>
    <w:p w:rsidR="00000000" w:rsidRDefault="001A3989">
      <w:pPr>
        <w:ind w:firstLine="284"/>
        <w:jc w:val="both"/>
      </w:pPr>
      <w:r>
        <w:t>5-4. Через взрывоопасные зоны всех классов запрещается прокладывать не относящиеся к ним транзитные кабели всех напряжений.</w:t>
      </w:r>
    </w:p>
    <w:p w:rsidR="00000000" w:rsidRDefault="001A3989">
      <w:pPr>
        <w:ind w:firstLine="284"/>
        <w:jc w:val="both"/>
      </w:pPr>
      <w:r>
        <w:t>5-5 .Броня и металлическая оболочка небронированных кабелей, кабельные конструкции и элементы крепления должны быть окрашены лаками, красками или иметь гальванические покрытия, стойкие к воздействию окружающей среды.</w:t>
      </w:r>
    </w:p>
    <w:p w:rsidR="00000000" w:rsidRDefault="001A3989">
      <w:pPr>
        <w:ind w:firstLine="284"/>
        <w:jc w:val="both"/>
      </w:pPr>
      <w:r>
        <w:t>Кабели с резиновыми и поливинилхлоридными покровами краси</w:t>
      </w:r>
      <w:r>
        <w:t>ть не следует.</w:t>
      </w:r>
    </w:p>
    <w:p w:rsidR="00000000" w:rsidRDefault="001A3989">
      <w:pPr>
        <w:ind w:firstLine="284"/>
        <w:jc w:val="both"/>
      </w:pPr>
      <w:r>
        <w:t>5-6. Во взрывоопасных зонах всех классов внутри и вне помещении устанавливать соединительные и ответвительные кабельные муфты запрещается.</w:t>
      </w:r>
    </w:p>
    <w:p w:rsidR="00000000" w:rsidRDefault="001A3989">
      <w:pPr>
        <w:ind w:firstLine="284"/>
        <w:jc w:val="both"/>
      </w:pPr>
      <w:r>
        <w:t>5-7. При открытой прокладке кабелей должна предусматриваться защита их от непосредственного воздействия солнечных лучей, а также от теплоизлучений различного рода источников тепла.</w:t>
      </w:r>
    </w:p>
    <w:p w:rsidR="00000000" w:rsidRDefault="001A3989">
      <w:pPr>
        <w:ind w:firstLine="284"/>
        <w:jc w:val="both"/>
      </w:pPr>
      <w:r>
        <w:t>5-8. При прокладке кабелей через температурные и осадочные швы следует предусмотреть их свободный провес.</w:t>
      </w:r>
    </w:p>
    <w:p w:rsidR="00000000" w:rsidRDefault="001A3989">
      <w:pPr>
        <w:spacing w:before="120" w:after="120"/>
        <w:ind w:firstLine="284"/>
        <w:jc w:val="center"/>
        <w:rPr>
          <w:b/>
        </w:rPr>
      </w:pPr>
      <w:r>
        <w:rPr>
          <w:b/>
        </w:rPr>
        <w:t>Особенности прокладки кабелей марок ВБВ и АВБВ</w:t>
      </w:r>
    </w:p>
    <w:p w:rsidR="00000000" w:rsidRDefault="001A3989">
      <w:pPr>
        <w:ind w:firstLine="284"/>
        <w:jc w:val="both"/>
      </w:pPr>
      <w:r>
        <w:t xml:space="preserve">5-9. Кабели марок ВБВ и </w:t>
      </w:r>
      <w:r>
        <w:t>АВБВ следует прокладывать только открыто; рекомендуется в основном прокладка этих кабелей на лотках.</w:t>
      </w:r>
    </w:p>
    <w:p w:rsidR="00000000" w:rsidRDefault="001A3989">
      <w:pPr>
        <w:ind w:firstLine="284"/>
        <w:jc w:val="both"/>
      </w:pPr>
      <w:r>
        <w:t>5-10. Перфорированные лотки используют для прокладки небольшого количества (трех-пяти) кабелей (рис. 3), а также для подвода кабелей к электрооборудованию. Лотки могут быть установлены в горизонтальной и вертикальной плоскостях (рис. 4).</w:t>
      </w:r>
    </w:p>
    <w:p w:rsidR="00000000" w:rsidRDefault="001A3989">
      <w:pPr>
        <w:spacing w:before="120" w:after="120"/>
        <w:jc w:val="center"/>
      </w:pPr>
      <w:r>
        <w:pict>
          <v:shape id="_x0000_i1048" type="#_x0000_t75" style="width:236.25pt;height:346.5pt">
            <v:imagedata r:id="rId38" o:title=""/>
          </v:shape>
        </w:pict>
      </w:r>
    </w:p>
    <w:p w:rsidR="00000000" w:rsidRDefault="001A3989">
      <w:pPr>
        <w:ind w:firstLine="284"/>
        <w:jc w:val="center"/>
      </w:pPr>
      <w:r>
        <w:t>Рис. 3. Прокладка кабелей марок ВБВ и АВБВ по перфорированному лотку, проложенному по стене.</w:t>
      </w:r>
    </w:p>
    <w:p w:rsidR="00000000" w:rsidRDefault="001A3989">
      <w:pPr>
        <w:spacing w:before="120" w:after="120"/>
        <w:jc w:val="center"/>
      </w:pPr>
      <w:r>
        <w:pict>
          <v:shape id="_x0000_i1049" type="#_x0000_t75" style="width:232.5pt;height:345pt">
            <v:imagedata r:id="rId39" o:title=""/>
          </v:shape>
        </w:pict>
      </w:r>
    </w:p>
    <w:p w:rsidR="00000000" w:rsidRDefault="001A3989">
      <w:pPr>
        <w:spacing w:after="120"/>
        <w:jc w:val="center"/>
      </w:pPr>
      <w:r>
        <w:t>Рис. 4. Пример установки кабельных лотков в горизонтальной и вертикальной пл</w:t>
      </w:r>
      <w:r>
        <w:t>оскости с проложенными кабелями марок ВБВ и АВБВ.</w:t>
      </w:r>
    </w:p>
    <w:p w:rsidR="00000000" w:rsidRDefault="001A3989">
      <w:pPr>
        <w:ind w:firstLine="284"/>
        <w:jc w:val="both"/>
      </w:pPr>
      <w:r>
        <w:t>5-11. Кабели ВБВ и АВБВ прокладывают вплотную друг к другу без зазора, при этом разрешается прокладывать эти кабели как в один, так и в несколько слоев (рядов). По экономическим соображениям выполнять прокладку кабелей более чем в три слоя не рекомендуется из-за значительного снижения токовых нагрузок.</w:t>
      </w:r>
    </w:p>
    <w:p w:rsidR="00000000" w:rsidRDefault="001A3989">
      <w:pPr>
        <w:ind w:firstLine="284"/>
        <w:jc w:val="both"/>
      </w:pPr>
      <w:r>
        <w:t>5-12. В связи с тем что кабель предназначен только для открытой прокладки, прокладка его в трубах, каналах и траншеях не допускается.</w:t>
      </w:r>
    </w:p>
    <w:p w:rsidR="00000000" w:rsidRDefault="001A3989">
      <w:pPr>
        <w:ind w:firstLine="284"/>
        <w:jc w:val="both"/>
      </w:pPr>
      <w:r>
        <w:t>5-13. Длительно допустим</w:t>
      </w:r>
      <w:r>
        <w:t>ые токи на кабели ВБВ и АВБВ при однослойной и многослойной прокладках, а также значения снижающих коэффициентов при различных вариантах многослойной прокладки должны приниматься в соответствии с данными приложения 1.</w:t>
      </w:r>
    </w:p>
    <w:p w:rsidR="00000000" w:rsidRDefault="001A3989">
      <w:pPr>
        <w:ind w:firstLine="284"/>
        <w:jc w:val="both"/>
      </w:pPr>
      <w:r>
        <w:t>5-14. При спусках и подводах кабелей к электрооборудованию независимо от высоты прокладки дополнительных устройств для защиты их от механических воздействий не требуется, за исключением случаев, когда возникает возможность повреждения кабеля движущимися непосредственно по нему транспортными ср</w:t>
      </w:r>
      <w:r>
        <w:t>едствами.</w:t>
      </w:r>
    </w:p>
    <w:p w:rsidR="00000000" w:rsidRDefault="001A3989">
      <w:pPr>
        <w:spacing w:before="120" w:after="120"/>
        <w:jc w:val="center"/>
        <w:rPr>
          <w:b/>
        </w:rPr>
      </w:pPr>
      <w:r>
        <w:rPr>
          <w:b/>
        </w:rPr>
        <w:t>Подготовка трасс</w:t>
      </w:r>
    </w:p>
    <w:p w:rsidR="00000000" w:rsidRDefault="001A3989">
      <w:pPr>
        <w:ind w:firstLine="284"/>
        <w:jc w:val="both"/>
      </w:pPr>
      <w:r>
        <w:t xml:space="preserve">5-15. Основные цеховые трассы кабелей должны быть расположены на высоте не менее 2 м от уровня пола или площадки обслуживания. По возможности рекомендуется трассы располагать на высоте 2,5 </w:t>
      </w:r>
      <w:r>
        <w:sym w:font="Symbol" w:char="F0BE"/>
      </w:r>
      <w:r>
        <w:t xml:space="preserve"> 4 м.</w:t>
      </w:r>
    </w:p>
    <w:p w:rsidR="00000000" w:rsidRDefault="001A3989">
      <w:pPr>
        <w:ind w:firstLine="284"/>
        <w:jc w:val="both"/>
      </w:pPr>
      <w:r>
        <w:t xml:space="preserve">В электротехнических помещениях высота прокладки кабелей не нормируется. </w:t>
      </w:r>
    </w:p>
    <w:p w:rsidR="00000000" w:rsidRDefault="001A3989">
      <w:pPr>
        <w:ind w:firstLine="284"/>
        <w:jc w:val="both"/>
      </w:pPr>
      <w:r>
        <w:t>5-16. Трассы прокладки кабелей должны быть выбраны такими, чтобы избегать возможности попадания химически активных продуктов из технологических трубопроводов на лотки и проложенные по ним кабели.</w:t>
      </w:r>
    </w:p>
    <w:p w:rsidR="00000000" w:rsidRDefault="001A3989">
      <w:pPr>
        <w:ind w:firstLine="284"/>
        <w:jc w:val="both"/>
      </w:pPr>
      <w:r>
        <w:t>5-17. Трассы открыт</w:t>
      </w:r>
      <w:r>
        <w:t>о прокладываемых кабелей в зонах классов В-</w:t>
      </w:r>
      <w:r>
        <w:rPr>
          <w:lang w:val="en-US"/>
        </w:rPr>
        <w:t>I</w:t>
      </w:r>
      <w:r>
        <w:t xml:space="preserve"> и В-</w:t>
      </w:r>
      <w:r>
        <w:rPr>
          <w:lang w:val="en-US"/>
        </w:rPr>
        <w:t>I</w:t>
      </w:r>
      <w:r>
        <w:t>а при совместной прокладке с технологическими трубопроводами, несущими легковоспламеняющиеся продукты, рекомендуется располагать:</w:t>
      </w:r>
    </w:p>
    <w:p w:rsidR="00000000" w:rsidRDefault="001A3989">
      <w:pPr>
        <w:ind w:firstLine="284"/>
        <w:jc w:val="both"/>
      </w:pPr>
      <w:r>
        <w:t>а) ниже технологических трубопроводов, несущих горючие пары или газы с соотношением их плотности к плотности воздуха менее 0,8;</w:t>
      </w:r>
    </w:p>
    <w:p w:rsidR="00000000" w:rsidRDefault="001A3989">
      <w:pPr>
        <w:ind w:firstLine="284"/>
        <w:jc w:val="both"/>
      </w:pPr>
      <w:r>
        <w:t>б) выше технологических трубопроводов, несущих горючие пары или газы с отношением их плотности к плотности воздуха более 0,8.</w:t>
      </w:r>
    </w:p>
    <w:p w:rsidR="00000000" w:rsidRDefault="001A3989">
      <w:pPr>
        <w:ind w:firstLine="284"/>
        <w:jc w:val="both"/>
      </w:pPr>
      <w:r>
        <w:t>5-18. Открыто прокладываемые кабели должны быть удалены от задвижек, вентилей,</w:t>
      </w:r>
      <w:r>
        <w:t xml:space="preserve"> обратных клапанов и другой технологической арматуры не менее чем на 150 мм и их привязки должны указываться в проекте.</w:t>
      </w:r>
    </w:p>
    <w:p w:rsidR="00000000" w:rsidRDefault="001A3989">
      <w:pPr>
        <w:ind w:firstLine="284"/>
        <w:jc w:val="both"/>
      </w:pPr>
      <w:r>
        <w:t>5-19. При пересечении кабельных трасс с технологическими трубопроводами и трубопроводами с горючими жидкостями, а также при их параллельной прокладке расстояние от ближайшего кабеля до трубопроводов во всех направлениях должно быть не менее 500 мм.</w:t>
      </w:r>
    </w:p>
    <w:p w:rsidR="00000000" w:rsidRDefault="001A3989">
      <w:pPr>
        <w:ind w:firstLine="284"/>
        <w:jc w:val="both"/>
      </w:pPr>
      <w:r>
        <w:t>5-20. Открыто прокладываемые кабели взрывоопасных установок класса В-</w:t>
      </w:r>
      <w:r>
        <w:rPr>
          <w:lang w:val="en-US"/>
        </w:rPr>
        <w:t>I</w:t>
      </w:r>
      <w:r>
        <w:t>г на эстакадах при совместной прокладке с технологическими трубопроводами</w:t>
      </w:r>
      <w:r>
        <w:t xml:space="preserve"> следует располагать со стороны эстакад свободных от трубопроводов с легковоспламеняющимися продуктами.</w:t>
      </w:r>
    </w:p>
    <w:p w:rsidR="00000000" w:rsidRDefault="001A3989">
      <w:pPr>
        <w:ind w:firstLine="284"/>
        <w:jc w:val="both"/>
      </w:pPr>
      <w:r>
        <w:t>5-21. При применении лотков для прокладки кабелей секции лотков устанавливают на опорных конструкциях. При установке .лотков на кабельных полках по стенам, под перекрытиями или на специальных стойках (рис. 5) секции собирают по несколько штук, после чего их поднимают на опорные конструкции и закрепляют.</w:t>
      </w:r>
    </w:p>
    <w:p w:rsidR="00000000" w:rsidRDefault="001A3989">
      <w:pPr>
        <w:spacing w:before="120" w:after="120"/>
        <w:jc w:val="center"/>
      </w:pPr>
      <w:r>
        <w:pict>
          <v:shape id="_x0000_i1050" type="#_x0000_t75" style="width:310.5pt;height:264.75pt">
            <v:imagedata r:id="rId40" o:title=""/>
          </v:shape>
        </w:pict>
      </w:r>
    </w:p>
    <w:p w:rsidR="00000000" w:rsidRDefault="001A3989">
      <w:pPr>
        <w:jc w:val="center"/>
      </w:pPr>
      <w:r>
        <w:t>Рис. 5. Примеры стоек для установки лотков.</w:t>
      </w:r>
    </w:p>
    <w:p w:rsidR="00000000" w:rsidRDefault="001A3989">
      <w:pPr>
        <w:spacing w:after="120"/>
        <w:jc w:val="center"/>
      </w:pPr>
      <w:r>
        <w:t xml:space="preserve">а, б — не регулируемые по высоте стойки; в </w:t>
      </w:r>
      <w:r>
        <w:sym w:font="Symbol" w:char="F0BE"/>
      </w:r>
      <w:r>
        <w:t xml:space="preserve"> регулируемая</w:t>
      </w:r>
      <w:r>
        <w:t xml:space="preserve"> стойка из водогазопроводных труб; 1 —лотки К420, К422; 2 — уголок 50х50; 3 — труба с условным проходом 40 мм; 4 — труба с условным проходом 50 мм; 5 </w:t>
      </w:r>
      <w:r>
        <w:rPr>
          <w:i/>
        </w:rPr>
        <w:t>—</w:t>
      </w:r>
      <w:r>
        <w:t xml:space="preserve"> подкос; 6 — основание (стальная плита).</w:t>
      </w:r>
    </w:p>
    <w:p w:rsidR="00000000" w:rsidRDefault="001A3989">
      <w:pPr>
        <w:ind w:firstLine="284"/>
        <w:jc w:val="both"/>
      </w:pPr>
      <w:r>
        <w:t>5-22. Лотки при их установке горизонтально или вертикально по стене крепят непосредственно к строительным конструкциям на расстоянии между точками крепления не более 2 м.</w:t>
      </w:r>
    </w:p>
    <w:p w:rsidR="00000000" w:rsidRDefault="001A3989">
      <w:pPr>
        <w:ind w:firstLine="284"/>
        <w:jc w:val="both"/>
      </w:pPr>
      <w:r>
        <w:t>5-23. Обход выступов и других препятствий при горизонтальной установке лотков выполняют за счет разрыва лотков на ширину препятствия и установки допо</w:t>
      </w:r>
      <w:r>
        <w:t>лнительного лотка (вставки) с креплением к боковинам лотков (рис. 6).</w:t>
      </w:r>
    </w:p>
    <w:p w:rsidR="00000000" w:rsidRDefault="001A3989">
      <w:pPr>
        <w:spacing w:before="120" w:after="120"/>
        <w:jc w:val="center"/>
      </w:pPr>
      <w:r>
        <w:object w:dxaOrig="10320" w:dyaOrig="9060">
          <v:shape id="_x0000_i1051" type="#_x0000_t75" style="width:360.75pt;height:316.5pt" o:ole="">
            <v:imagedata r:id="rId41" o:title=""/>
          </v:shape>
          <o:OLEObject Type="Embed" ProgID="MSPhotoEd.3" ShapeID="_x0000_i1051" DrawAspect="Content" ObjectID="_1427197051" r:id="rId42"/>
        </w:object>
      </w:r>
    </w:p>
    <w:p w:rsidR="00000000" w:rsidRDefault="001A3989">
      <w:pPr>
        <w:jc w:val="center"/>
      </w:pPr>
      <w:r>
        <w:t>Рис. 6. Обходы выступов и препятствий при горизонтальной установке лотков на стене.</w:t>
      </w:r>
    </w:p>
    <w:p w:rsidR="00000000" w:rsidRDefault="001A3989">
      <w:pPr>
        <w:spacing w:after="120"/>
        <w:jc w:val="center"/>
      </w:pPr>
      <w:r>
        <w:t xml:space="preserve">а — при размере выступа </w:t>
      </w:r>
      <w:r>
        <w:rPr>
          <w:lang w:val="en-US"/>
        </w:rPr>
        <w:t>h</w:t>
      </w:r>
      <w:r>
        <w:t xml:space="preserve"> до 400 мм; б — при </w:t>
      </w:r>
      <w:r>
        <w:rPr>
          <w:lang w:val="en-US"/>
        </w:rPr>
        <w:t xml:space="preserve">h = 400 </w:t>
      </w:r>
      <w:r>
        <w:rPr>
          <w:lang w:val="en-US"/>
        </w:rPr>
        <w:sym w:font="Symbol" w:char="F0B8"/>
      </w:r>
      <w:r>
        <w:rPr>
          <w:lang w:val="en-US"/>
        </w:rPr>
        <w:t xml:space="preserve"> 630</w:t>
      </w:r>
      <w:r>
        <w:t xml:space="preserve"> мм; </w:t>
      </w:r>
      <w:r>
        <w:rPr>
          <w:lang w:val="en-US"/>
        </w:rPr>
        <w:t>1</w:t>
      </w:r>
      <w:r>
        <w:t xml:space="preserve"> — лоток; 2 </w:t>
      </w:r>
      <w:r>
        <w:rPr>
          <w:b/>
          <w:i/>
        </w:rPr>
        <w:t xml:space="preserve">— </w:t>
      </w:r>
      <w:r>
        <w:t>профиль;</w:t>
      </w:r>
    </w:p>
    <w:p w:rsidR="00000000" w:rsidRDefault="001A3989">
      <w:pPr>
        <w:spacing w:after="120"/>
        <w:jc w:val="center"/>
      </w:pPr>
      <w:r>
        <w:t xml:space="preserve">3, 4 </w:t>
      </w:r>
      <w:r>
        <w:rPr>
          <w:i/>
        </w:rPr>
        <w:t>—</w:t>
      </w:r>
      <w:r>
        <w:t xml:space="preserve"> вставки левая и правая.</w:t>
      </w:r>
    </w:p>
    <w:p w:rsidR="00000000" w:rsidRDefault="001A3989">
      <w:pPr>
        <w:ind w:firstLine="284"/>
        <w:jc w:val="both"/>
      </w:pPr>
      <w:r>
        <w:t>5-24. Обход внутренних углов при горизонтальной установке лотков, а также переход с одной отметки на другую при установке лотков плашмя на стене выполняют за счет применения угловых вставок (рис. 7).</w:t>
      </w:r>
    </w:p>
    <w:p w:rsidR="00000000" w:rsidRDefault="001A3989">
      <w:pPr>
        <w:spacing w:after="120"/>
        <w:jc w:val="center"/>
      </w:pPr>
      <w:r>
        <w:pict>
          <v:shape id="_x0000_i1052" type="#_x0000_t75" style="width:238.5pt;height:215.25pt">
            <v:imagedata r:id="rId43" o:title=""/>
          </v:shape>
        </w:pict>
      </w:r>
    </w:p>
    <w:p w:rsidR="00000000" w:rsidRDefault="001A3989">
      <w:pPr>
        <w:ind w:firstLine="284"/>
        <w:jc w:val="center"/>
      </w:pPr>
      <w:r>
        <w:t xml:space="preserve">Рис 7. Обход </w:t>
      </w:r>
      <w:r>
        <w:t>внутреннего угла при горизонтальной установке лотков (а) и переход лотков с одной отметки на другую с применением угловых вставок (б).</w:t>
      </w:r>
    </w:p>
    <w:p w:rsidR="00000000" w:rsidRDefault="001A3989">
      <w:pPr>
        <w:spacing w:after="120"/>
        <w:jc w:val="center"/>
      </w:pPr>
      <w:r>
        <w:t xml:space="preserve">1 </w:t>
      </w:r>
      <w:r>
        <w:sym w:font="Symbol" w:char="F0BE"/>
      </w:r>
      <w:r>
        <w:t xml:space="preserve"> опорная конструкция.</w:t>
      </w:r>
    </w:p>
    <w:p w:rsidR="00000000" w:rsidRDefault="001A3989">
      <w:pPr>
        <w:ind w:firstLine="284"/>
        <w:jc w:val="both"/>
      </w:pPr>
      <w:r>
        <w:t>5-25. Ответвления от горизонтально проложенных лотков выполняют тройниковой или крестовой вставкой (рис. 8).</w:t>
      </w:r>
    </w:p>
    <w:p w:rsidR="00000000" w:rsidRDefault="001A3989">
      <w:pPr>
        <w:spacing w:before="120" w:after="120"/>
        <w:jc w:val="center"/>
      </w:pPr>
      <w:r>
        <w:pict>
          <v:shape id="_x0000_i1053" type="#_x0000_t75" style="width:313.5pt;height:341.25pt">
            <v:imagedata r:id="rId44" o:title=""/>
          </v:shape>
        </w:pict>
      </w:r>
    </w:p>
    <w:p w:rsidR="00000000" w:rsidRDefault="001A3989">
      <w:pPr>
        <w:spacing w:after="120"/>
        <w:jc w:val="center"/>
      </w:pPr>
      <w:r>
        <w:t xml:space="preserve">Рис. 8. Ответвления от горизонтально проложенных лотков вставками. а </w:t>
      </w:r>
      <w:r>
        <w:sym w:font="Symbol" w:char="F0BE"/>
      </w:r>
      <w:r>
        <w:t xml:space="preserve"> тройниковой;</w:t>
      </w:r>
    </w:p>
    <w:p w:rsidR="00000000" w:rsidRDefault="001A3989">
      <w:pPr>
        <w:spacing w:after="120"/>
        <w:jc w:val="center"/>
      </w:pPr>
      <w:r>
        <w:t xml:space="preserve">б — крестовой; 1 </w:t>
      </w:r>
      <w:r>
        <w:sym w:font="Symbol" w:char="F0BE"/>
      </w:r>
      <w:r>
        <w:t xml:space="preserve"> опорные конструкции.</w:t>
      </w:r>
    </w:p>
    <w:p w:rsidR="00000000" w:rsidRDefault="001A3989">
      <w:pPr>
        <w:ind w:firstLine="284"/>
        <w:jc w:val="both"/>
      </w:pPr>
      <w:r>
        <w:t>5-26. Обход внутренних углов и повороты при горизонтальной и вертикальной прокладке перфорированных лотков осуществля</w:t>
      </w:r>
      <w:r>
        <w:t>ют выполнением надрезов ребер жесткости лотка в месте поворота или ответвления.</w:t>
      </w:r>
    </w:p>
    <w:p w:rsidR="00000000" w:rsidRDefault="001A3989">
      <w:pPr>
        <w:ind w:firstLine="284"/>
        <w:jc w:val="both"/>
      </w:pPr>
      <w:r>
        <w:t>5-27. Лотки, установленные на опорных конструкциях, должны быть надежно закреплены, чтобы исключить возможность сползания и опрокидывания их (рис. 9).</w:t>
      </w:r>
    </w:p>
    <w:p w:rsidR="00000000" w:rsidRDefault="001A3989">
      <w:pPr>
        <w:spacing w:before="120" w:after="120"/>
        <w:jc w:val="center"/>
      </w:pPr>
      <w:r>
        <w:pict>
          <v:shape id="_x0000_i1054" type="#_x0000_t75" style="width:309.75pt;height:184.5pt">
            <v:imagedata r:id="rId45" o:title=""/>
          </v:shape>
        </w:pict>
      </w:r>
    </w:p>
    <w:p w:rsidR="00000000" w:rsidRDefault="001A3989">
      <w:pPr>
        <w:spacing w:after="120"/>
        <w:jc w:val="center"/>
      </w:pPr>
      <w:r>
        <w:t xml:space="preserve">Рис. 9. Горизонтальная одноярусная установка лотков. 1 </w:t>
      </w:r>
      <w:r>
        <w:rPr>
          <w:i/>
        </w:rPr>
        <w:t xml:space="preserve">— </w:t>
      </w:r>
      <w:r>
        <w:t xml:space="preserve">лоток; 2 </w:t>
      </w:r>
      <w:r>
        <w:rPr>
          <w:b/>
        </w:rPr>
        <w:t xml:space="preserve">— </w:t>
      </w:r>
      <w:r>
        <w:t xml:space="preserve">прижим; 3 </w:t>
      </w:r>
      <w:r>
        <w:rPr>
          <w:i/>
        </w:rPr>
        <w:t xml:space="preserve">— </w:t>
      </w:r>
      <w:r>
        <w:t xml:space="preserve">стойка кабельная; 4 </w:t>
      </w:r>
      <w:r>
        <w:sym w:font="Symbol" w:char="F0BE"/>
      </w:r>
      <w:r>
        <w:t xml:space="preserve"> полка кабельная.</w:t>
      </w:r>
    </w:p>
    <w:p w:rsidR="00000000" w:rsidRDefault="001A3989">
      <w:pPr>
        <w:ind w:firstLine="284"/>
        <w:jc w:val="both"/>
      </w:pPr>
      <w:r>
        <w:t xml:space="preserve">5-28. Во взрывоопасных зонах с тяжелыми газами или тяжелыми парами легковоспламеняющихся жидкостей (ЛВЖ) следует, как правило, избегать устройства каналов. При </w:t>
      </w:r>
      <w:r>
        <w:t>вынужденной необходимости устройства каналов следует засыпать их песком.</w:t>
      </w:r>
    </w:p>
    <w:p w:rsidR="00000000" w:rsidRDefault="001A3989">
      <w:pPr>
        <w:ind w:firstLine="284"/>
        <w:jc w:val="both"/>
      </w:pPr>
      <w:r>
        <w:t>5-29. В зонах классов В-</w:t>
      </w:r>
      <w:r>
        <w:rPr>
          <w:lang w:val="en-US"/>
        </w:rPr>
        <w:t>II</w:t>
      </w:r>
      <w:r>
        <w:t xml:space="preserve"> и В-</w:t>
      </w:r>
      <w:r>
        <w:rPr>
          <w:lang w:val="en-US"/>
        </w:rPr>
        <w:t>II</w:t>
      </w:r>
      <w:r>
        <w:t>а допускается устройство кабельных каналов; каналы должны быть пылеуплотненными (например, заасфальтированы) или засыпаны песком.</w:t>
      </w:r>
    </w:p>
    <w:p w:rsidR="00000000" w:rsidRDefault="001A3989">
      <w:pPr>
        <w:ind w:firstLine="284"/>
        <w:jc w:val="both"/>
      </w:pPr>
      <w:r>
        <w:t>5-30. Кабельные каналы при входе во взрывоопасные зоны и при выходе из них после прокладки кабелей должны быть засыпаны песком на расстоянии 1,5 м (по верху) от наружной поверхности стен зданий и сооружений.</w:t>
      </w:r>
    </w:p>
    <w:p w:rsidR="00000000" w:rsidRDefault="001A3989">
      <w:pPr>
        <w:ind w:firstLine="284"/>
        <w:jc w:val="both"/>
      </w:pPr>
      <w:r>
        <w:t>5-31. При устройстве каналов для прокладки кабелей концы труб, выход</w:t>
      </w:r>
      <w:r>
        <w:t>ящие из взрывоопасных зон и распределительных устройств, должны быть выведены в канал не менее чем на 50 мм.</w:t>
      </w:r>
    </w:p>
    <w:p w:rsidR="00000000" w:rsidRDefault="001A3989">
      <w:pPr>
        <w:ind w:firstLine="284"/>
        <w:jc w:val="both"/>
      </w:pPr>
      <w:r>
        <w:t>5-32. Перекрытия каналов должны выполняться прочными несгораемыми плитами и быть рассчитаны на передвижение по ним соответствующего технологического оборудования.</w:t>
      </w:r>
    </w:p>
    <w:p w:rsidR="00000000" w:rsidRDefault="001A3989">
      <w:pPr>
        <w:spacing w:before="120" w:after="120"/>
        <w:jc w:val="center"/>
        <w:rPr>
          <w:b/>
        </w:rPr>
      </w:pPr>
      <w:r>
        <w:rPr>
          <w:b/>
        </w:rPr>
        <w:t>Прокладка бронированных и небронированных кабелей</w:t>
      </w:r>
    </w:p>
    <w:p w:rsidR="00000000" w:rsidRDefault="001A3989">
      <w:pPr>
        <w:ind w:firstLine="284"/>
        <w:jc w:val="both"/>
      </w:pPr>
      <w:r>
        <w:t>5-33. В силовых сетях взрывоопасных зон классов В-</w:t>
      </w:r>
      <w:r>
        <w:rPr>
          <w:lang w:val="en-US"/>
        </w:rPr>
        <w:t>I</w:t>
      </w:r>
      <w:r>
        <w:t>, В-</w:t>
      </w:r>
      <w:r>
        <w:rPr>
          <w:lang w:val="en-US"/>
        </w:rPr>
        <w:t>I</w:t>
      </w:r>
      <w:r>
        <w:t>а,</w:t>
      </w:r>
      <w:r>
        <w:rPr>
          <w:lang w:val="en-US"/>
        </w:rPr>
        <w:t xml:space="preserve"> </w:t>
      </w:r>
      <w:r>
        <w:t>В-</w:t>
      </w:r>
      <w:r>
        <w:rPr>
          <w:lang w:val="en-US"/>
        </w:rPr>
        <w:t>I</w:t>
      </w:r>
      <w:r>
        <w:t>г и В-</w:t>
      </w:r>
      <w:r>
        <w:rPr>
          <w:lang w:val="en-US"/>
        </w:rPr>
        <w:t>II</w:t>
      </w:r>
      <w:r>
        <w:t xml:space="preserve"> для открытой прокладки должны применяться только бронированные кабели. Во взрывоопасных зонах классов В-</w:t>
      </w:r>
      <w:r>
        <w:rPr>
          <w:lang w:val="en-US"/>
        </w:rPr>
        <w:t>I</w:t>
      </w:r>
      <w:r>
        <w:t>б и В-</w:t>
      </w:r>
      <w:r>
        <w:rPr>
          <w:lang w:val="en-US"/>
        </w:rPr>
        <w:t>II</w:t>
      </w:r>
      <w:r>
        <w:t>а допу</w:t>
      </w:r>
      <w:r>
        <w:t>скается применять небронированные кабели (согласно приложению 2).</w:t>
      </w:r>
    </w:p>
    <w:p w:rsidR="00000000" w:rsidRDefault="001A3989">
      <w:pPr>
        <w:ind w:firstLine="284"/>
        <w:jc w:val="both"/>
      </w:pPr>
      <w:r>
        <w:t>5-34. Кабели (в том числе бронированные), расположенные в местах, где возможны механические повреждения (в результате передвижения автотранспорта, механизмов и грузов, доступности для необученного персонала), должны быть защищены на высоте 2 м от уровня пола или земли.</w:t>
      </w:r>
    </w:p>
    <w:p w:rsidR="00000000" w:rsidRDefault="001A3989">
      <w:pPr>
        <w:ind w:firstLine="284"/>
        <w:jc w:val="both"/>
      </w:pPr>
      <w:r>
        <w:t>В электропомещениях защита кабелей не требуется.</w:t>
      </w:r>
    </w:p>
    <w:p w:rsidR="00000000" w:rsidRDefault="001A3989">
      <w:pPr>
        <w:ind w:firstLine="284"/>
        <w:jc w:val="both"/>
      </w:pPr>
      <w:r>
        <w:t>5-35. Переходы кабелей через трубопроводы всех назначений в любом направлении, а также места возможных механических повреждений</w:t>
      </w:r>
      <w:r>
        <w:t xml:space="preserve"> открыто проложенных кабелей необходимо защищать коробами, угловой сталью, трубами и т. п. на всем участке сближения плюс по 0,5 м с каждой стороны трубопроводов. Устройства защиты кабелей должны жестко прикрепляться к строительным конструкциям (стене, колонне и т. д.).</w:t>
      </w:r>
    </w:p>
    <w:p w:rsidR="00000000" w:rsidRDefault="001A3989">
      <w:pPr>
        <w:ind w:firstLine="284"/>
        <w:jc w:val="both"/>
      </w:pPr>
      <w:r>
        <w:t>5-36. В зонах классов В-</w:t>
      </w:r>
      <w:r>
        <w:rPr>
          <w:lang w:val="en-US"/>
        </w:rPr>
        <w:t xml:space="preserve">II </w:t>
      </w:r>
      <w:r>
        <w:t>и В-</w:t>
      </w:r>
      <w:r>
        <w:rPr>
          <w:lang w:val="en-US"/>
        </w:rPr>
        <w:t>II</w:t>
      </w:r>
      <w:r>
        <w:t>а прокладка кабелей должна выполняться по кабельным конструкциям, имеющим узкие горизонтальные поверхности, ограничивающие скопление на них пыли; по ломким, установленным на ребро, — на расстоянии от стены не</w:t>
      </w:r>
      <w:r>
        <w:t xml:space="preserve"> менее 20 мм (рис. 10). Одиночные кабели диаметром до 20 мм допускается прокладывать без зазора </w:t>
      </w:r>
      <w:r>
        <w:sym w:font="Symbol" w:char="F0BE"/>
      </w:r>
      <w:r>
        <w:t xml:space="preserve"> непосредственно по строительным основаниям или металлическим полосам.</w:t>
      </w:r>
    </w:p>
    <w:p w:rsidR="00000000" w:rsidRDefault="001A3989">
      <w:pPr>
        <w:spacing w:before="120" w:after="120"/>
        <w:jc w:val="center"/>
      </w:pPr>
      <w:r>
        <w:pict>
          <v:shape id="_x0000_i1055" type="#_x0000_t75" style="width:307.5pt;height:242.25pt">
            <v:imagedata r:id="rId46" o:title=""/>
          </v:shape>
        </w:pict>
      </w:r>
    </w:p>
    <w:p w:rsidR="00000000" w:rsidRDefault="001A3989">
      <w:pPr>
        <w:jc w:val="center"/>
      </w:pPr>
      <w:r>
        <w:t>Рис. 10. Прокладка кабелей во взрывоопасных зонах классов В-</w:t>
      </w:r>
      <w:r>
        <w:rPr>
          <w:lang w:val="en-US"/>
        </w:rPr>
        <w:t xml:space="preserve">II </w:t>
      </w:r>
      <w:r>
        <w:t>и В-</w:t>
      </w:r>
      <w:r>
        <w:rPr>
          <w:lang w:val="en-US"/>
        </w:rPr>
        <w:t>II</w:t>
      </w:r>
      <w:r>
        <w:t>а.</w:t>
      </w:r>
    </w:p>
    <w:p w:rsidR="00000000" w:rsidRDefault="001A3989">
      <w:pPr>
        <w:spacing w:after="120"/>
        <w:ind w:firstLine="284"/>
        <w:jc w:val="center"/>
      </w:pPr>
      <w:r>
        <w:t>а — по кабельным конструкциям с узкими горизонтальными поверхностями; б — по лоткам, установленным на ребро.</w:t>
      </w:r>
    </w:p>
    <w:p w:rsidR="00000000" w:rsidRDefault="001A3989">
      <w:pPr>
        <w:spacing w:after="120"/>
        <w:jc w:val="center"/>
        <w:rPr>
          <w:b/>
        </w:rPr>
      </w:pPr>
      <w:r>
        <w:rPr>
          <w:b/>
        </w:rPr>
        <w:t>Проходы кабелей сквозь стены и перекрытия</w:t>
      </w:r>
    </w:p>
    <w:p w:rsidR="00000000" w:rsidRDefault="001A3989">
      <w:pPr>
        <w:ind w:firstLine="284"/>
        <w:jc w:val="both"/>
      </w:pPr>
      <w:r>
        <w:t>5-37. Проходы одиночных кабелей сквозь внутренние стены и междуэтажные перекрытия в зонах классов В-</w:t>
      </w:r>
      <w:r>
        <w:rPr>
          <w:lang w:val="en-US"/>
        </w:rPr>
        <w:t>I</w:t>
      </w:r>
      <w:r>
        <w:t>, В-</w:t>
      </w:r>
      <w:r>
        <w:rPr>
          <w:lang w:val="en-US"/>
        </w:rPr>
        <w:t>I</w:t>
      </w:r>
      <w:r>
        <w:t>а и В-</w:t>
      </w:r>
      <w:r>
        <w:rPr>
          <w:lang w:val="en-US"/>
        </w:rPr>
        <w:t>II</w:t>
      </w:r>
      <w:r>
        <w:t xml:space="preserve"> след</w:t>
      </w:r>
      <w:r>
        <w:t>ует выполнять в отрезках водогазопроводных труб, заделанных цементным раствором. Кабель должен быть уплотнен путем заполнения трубы составом УС-65 на расстоянии 100 — 120 мм от конца трубы с набивкой кабельного джута или асбестового шнура (рис. 11, а). Толщина набивки джута или шнура с обеих сторон состава УС-65 должна быть не менее 10 мм. Во взрывоопасных зонах класса В-</w:t>
      </w:r>
      <w:r>
        <w:rPr>
          <w:lang w:val="en-US"/>
        </w:rPr>
        <w:t>I</w:t>
      </w:r>
      <w:r>
        <w:t xml:space="preserve"> уплотнение кабеля следует выполнять с обеих сторон стены, а в зонах классов В-</w:t>
      </w:r>
      <w:r>
        <w:rPr>
          <w:lang w:val="en-US"/>
        </w:rPr>
        <w:t>I</w:t>
      </w:r>
      <w:r>
        <w:t>а и В-</w:t>
      </w:r>
      <w:r>
        <w:rPr>
          <w:lang w:val="en-US"/>
        </w:rPr>
        <w:t xml:space="preserve">II </w:t>
      </w:r>
      <w:r>
        <w:t>—</w:t>
      </w:r>
      <w:r>
        <w:rPr>
          <w:lang w:val="en-US"/>
        </w:rPr>
        <w:t xml:space="preserve"> </w:t>
      </w:r>
      <w:r>
        <w:t>со стороны взрывоопасной зоны. При этом отноше</w:t>
      </w:r>
      <w:r>
        <w:t>ние диаметра кабеля к внутреннему диаметру трубы должно быть равно или меньше 0,5.</w:t>
      </w:r>
    </w:p>
    <w:p w:rsidR="00000000" w:rsidRDefault="001A3989">
      <w:pPr>
        <w:ind w:firstLine="284"/>
        <w:jc w:val="both"/>
      </w:pPr>
      <w:r>
        <w:t>Для надежного уплотнения бронированного кабеля без наружного поливинилхлоридного покрова на участке прохода его сквозь стену следует снять броню, заземляющие проводники припаять к броне с двух сторон прохода и присоединить их к болтам на трубах для создания непрерывности цепи заземления брони.</w:t>
      </w:r>
    </w:p>
    <w:p w:rsidR="00000000" w:rsidRDefault="001A3989">
      <w:pPr>
        <w:ind w:firstLine="284"/>
        <w:jc w:val="both"/>
      </w:pPr>
      <w:r>
        <w:t>5-38. Уплотнение кабеля в зонах классов В-</w:t>
      </w:r>
      <w:r>
        <w:rPr>
          <w:lang w:val="en-US"/>
        </w:rPr>
        <w:t>I</w:t>
      </w:r>
      <w:r>
        <w:t>, В-</w:t>
      </w:r>
      <w:r>
        <w:rPr>
          <w:lang w:val="en-US"/>
        </w:rPr>
        <w:t>I</w:t>
      </w:r>
      <w:r>
        <w:t>а и В-</w:t>
      </w:r>
      <w:r>
        <w:rPr>
          <w:lang w:val="en-US"/>
        </w:rPr>
        <w:t>II</w:t>
      </w:r>
      <w:r>
        <w:t xml:space="preserve"> вместо набивки в трубу уплотнительного состава УС-65 допускается выполнять са</w:t>
      </w:r>
      <w:r>
        <w:t>льниками (рис. 11, б и приложение 7). При этом в зонах класса В-</w:t>
      </w:r>
      <w:r>
        <w:rPr>
          <w:lang w:val="en-US"/>
        </w:rPr>
        <w:t>I</w:t>
      </w:r>
      <w:r>
        <w:t xml:space="preserve"> сальники должны устанавливаться с обеих сторон прохода.</w:t>
      </w:r>
    </w:p>
    <w:p w:rsidR="00000000" w:rsidRDefault="001A3989">
      <w:pPr>
        <w:spacing w:before="120" w:after="120"/>
        <w:jc w:val="center"/>
      </w:pPr>
      <w:r>
        <w:pict>
          <v:shape id="_x0000_i1056" type="#_x0000_t75" style="width:311.25pt;height:297pt">
            <v:imagedata r:id="rId47" o:title=""/>
          </v:shape>
        </w:pict>
      </w:r>
    </w:p>
    <w:p w:rsidR="00000000" w:rsidRDefault="001A3989">
      <w:pPr>
        <w:jc w:val="center"/>
      </w:pPr>
      <w:r>
        <w:t>Рис. II. Проходы кабелей сквозь внутренние стены помещений.</w:t>
      </w:r>
    </w:p>
    <w:p w:rsidR="00000000" w:rsidRDefault="001A3989">
      <w:pPr>
        <w:jc w:val="center"/>
      </w:pPr>
      <w:r>
        <w:t xml:space="preserve">а — с уплотнительным составом УС-65 (рекомендуемый); б </w:t>
      </w:r>
      <w:r>
        <w:rPr>
          <w:i/>
        </w:rPr>
        <w:t xml:space="preserve">— </w:t>
      </w:r>
      <w:r>
        <w:t xml:space="preserve">с сальниковым уплотнением (допустимый); </w:t>
      </w:r>
      <w:r>
        <w:rPr>
          <w:lang w:val="en-US"/>
        </w:rPr>
        <w:t xml:space="preserve">L </w:t>
      </w:r>
      <w:r>
        <w:t>— длина сальника; 1 — отрезок трубы; 2 — кабель; 3 — сальник;</w:t>
      </w:r>
    </w:p>
    <w:p w:rsidR="00000000" w:rsidRDefault="001A3989">
      <w:pPr>
        <w:jc w:val="center"/>
      </w:pPr>
      <w:r>
        <w:t xml:space="preserve">4 </w:t>
      </w:r>
      <w:r>
        <w:rPr>
          <w:i/>
        </w:rPr>
        <w:t xml:space="preserve">— </w:t>
      </w:r>
      <w:r>
        <w:t xml:space="preserve">резиновое уплотнительное кольцо; 5 — шайба; 6 </w:t>
      </w:r>
      <w:r>
        <w:rPr>
          <w:i/>
        </w:rPr>
        <w:t>—</w:t>
      </w:r>
      <w:r>
        <w:t xml:space="preserve"> болт заземления; 7 — уплотнительный состав УС-65; 8 — уплотнения из кабельного джута или асбестового шнура; 9 — цем</w:t>
      </w:r>
      <w:r>
        <w:t>ентный раствор.</w:t>
      </w:r>
    </w:p>
    <w:p w:rsidR="00000000" w:rsidRDefault="001A3989">
      <w:pPr>
        <w:jc w:val="center"/>
      </w:pPr>
    </w:p>
    <w:p w:rsidR="00000000" w:rsidRDefault="001A3989">
      <w:pPr>
        <w:ind w:firstLine="284"/>
        <w:jc w:val="both"/>
      </w:pPr>
      <w:r>
        <w:t>5-39. Проходы группы кабелей (не более 5 шт.) сквозь внутренние стены взрывоопасных зон классов В-</w:t>
      </w:r>
      <w:r>
        <w:rPr>
          <w:lang w:val="en-US"/>
        </w:rPr>
        <w:t>I</w:t>
      </w:r>
      <w:r>
        <w:t>, В-</w:t>
      </w:r>
      <w:r>
        <w:rPr>
          <w:lang w:val="en-US"/>
        </w:rPr>
        <w:t>I</w:t>
      </w:r>
      <w:r>
        <w:t>а и В-</w:t>
      </w:r>
      <w:r>
        <w:rPr>
          <w:lang w:val="en-US"/>
        </w:rPr>
        <w:t>II</w:t>
      </w:r>
      <w:r>
        <w:t xml:space="preserve"> рекомендуется выполнять аналогично проходам одиночных кабелей в отрезках водогазопроводных труб, предварительно приваренных к металлическим рамам (рис. 12). Типы рам следует выбирать по действующим типовым проектам.</w:t>
      </w:r>
    </w:p>
    <w:p w:rsidR="00000000" w:rsidRDefault="001A3989">
      <w:pPr>
        <w:spacing w:before="120" w:after="120"/>
        <w:jc w:val="center"/>
      </w:pPr>
      <w:r>
        <w:pict>
          <v:shape id="_x0000_i1057" type="#_x0000_t75" style="width:311.25pt;height:5in">
            <v:imagedata r:id="rId48" o:title=""/>
          </v:shape>
        </w:pict>
      </w:r>
    </w:p>
    <w:p w:rsidR="00000000" w:rsidRDefault="001A3989">
      <w:pPr>
        <w:ind w:firstLine="284"/>
        <w:jc w:val="center"/>
      </w:pPr>
      <w:r>
        <w:t>Рис. 12. Установка патрубков для прохода кабелей сквозь внутренние стены помещений (патрубки с болтами для заземления брони кабеля см. на рис. 11).</w:t>
      </w:r>
    </w:p>
    <w:p w:rsidR="00000000" w:rsidRDefault="001A3989">
      <w:pPr>
        <w:spacing w:after="120"/>
        <w:jc w:val="center"/>
      </w:pPr>
      <w:r>
        <w:rPr>
          <w:lang w:val="en-US"/>
        </w:rPr>
        <w:t>I</w:t>
      </w:r>
      <w:r>
        <w:t xml:space="preserve"> — нормальное п</w:t>
      </w:r>
      <w:r>
        <w:t xml:space="preserve">омещение или помещение с взрывоопасной смесью более низкой категории или группы; </w:t>
      </w:r>
      <w:r>
        <w:rPr>
          <w:lang w:val="en-US"/>
        </w:rPr>
        <w:t>II</w:t>
      </w:r>
      <w:r>
        <w:t xml:space="preserve"> — помещение с взрывоопасной смесью более высокой категории или группы.</w:t>
      </w:r>
    </w:p>
    <w:p w:rsidR="00000000" w:rsidRDefault="001A3989">
      <w:pPr>
        <w:spacing w:after="120"/>
        <w:jc w:val="center"/>
      </w:pPr>
    </w:p>
    <w:tbl>
      <w:tblPr>
        <w:tblW w:w="0" w:type="auto"/>
        <w:tblInd w:w="40" w:type="dxa"/>
        <w:tblLayout w:type="fixed"/>
        <w:tblCellMar>
          <w:left w:w="39" w:type="dxa"/>
          <w:right w:w="39" w:type="dxa"/>
        </w:tblCellMar>
        <w:tblLook w:val="0000" w:firstRow="0" w:lastRow="0" w:firstColumn="0" w:lastColumn="0" w:noHBand="0" w:noVBand="0"/>
      </w:tblPr>
      <w:tblGrid>
        <w:gridCol w:w="1984"/>
        <w:gridCol w:w="1417"/>
        <w:gridCol w:w="1321"/>
        <w:gridCol w:w="1599"/>
      </w:tblGrid>
      <w:tr w:rsidR="00000000">
        <w:tblPrEx>
          <w:tblCellMar>
            <w:top w:w="0" w:type="dxa"/>
            <w:bottom w:w="0" w:type="dxa"/>
          </w:tblCellMar>
        </w:tblPrEx>
        <w:tc>
          <w:tcPr>
            <w:tcW w:w="1984" w:type="dxa"/>
            <w:tcBorders>
              <w:top w:val="single" w:sz="6" w:space="0" w:color="auto"/>
              <w:left w:val="single" w:sz="6" w:space="0" w:color="auto"/>
              <w:right w:val="single" w:sz="6" w:space="0" w:color="auto"/>
            </w:tcBorders>
          </w:tcPr>
          <w:p w:rsidR="00000000" w:rsidRDefault="001A3989">
            <w:pPr>
              <w:jc w:val="center"/>
            </w:pPr>
            <w:r>
              <w:t xml:space="preserve">Условный проход </w:t>
            </w:r>
          </w:p>
        </w:tc>
        <w:tc>
          <w:tcPr>
            <w:tcW w:w="2738" w:type="dxa"/>
            <w:gridSpan w:val="2"/>
            <w:tcBorders>
              <w:top w:val="single" w:sz="6" w:space="0" w:color="auto"/>
              <w:bottom w:val="single" w:sz="6" w:space="0" w:color="auto"/>
              <w:right w:val="single" w:sz="6" w:space="0" w:color="auto"/>
            </w:tcBorders>
          </w:tcPr>
          <w:p w:rsidR="00000000" w:rsidRDefault="001A3989">
            <w:pPr>
              <w:jc w:val="center"/>
            </w:pPr>
            <w:r>
              <w:t>Размеры, мм</w:t>
            </w:r>
          </w:p>
        </w:tc>
        <w:tc>
          <w:tcPr>
            <w:tcW w:w="1599" w:type="dxa"/>
            <w:tcBorders>
              <w:top w:val="single" w:sz="6" w:space="0" w:color="auto"/>
              <w:left w:val="single" w:sz="6" w:space="0" w:color="auto"/>
              <w:right w:val="single" w:sz="6" w:space="0" w:color="auto"/>
            </w:tcBorders>
          </w:tcPr>
          <w:p w:rsidR="00000000" w:rsidRDefault="001A3989">
            <w:pPr>
              <w:jc w:val="center"/>
            </w:pPr>
            <w:r>
              <w:t xml:space="preserve">Количество </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center"/>
            </w:pPr>
            <w:r>
              <w:t>патрубка, мм</w:t>
            </w:r>
          </w:p>
        </w:tc>
        <w:tc>
          <w:tcPr>
            <w:tcW w:w="1417" w:type="dxa"/>
            <w:tcBorders>
              <w:top w:val="single" w:sz="6" w:space="0" w:color="auto"/>
              <w:right w:val="single" w:sz="6" w:space="0" w:color="auto"/>
            </w:tcBorders>
          </w:tcPr>
          <w:p w:rsidR="00000000" w:rsidRDefault="001A3989">
            <w:pPr>
              <w:jc w:val="center"/>
            </w:pPr>
            <w:r>
              <w:t>А</w:t>
            </w:r>
          </w:p>
        </w:tc>
        <w:tc>
          <w:tcPr>
            <w:tcW w:w="1321" w:type="dxa"/>
            <w:tcBorders>
              <w:top w:val="single" w:sz="6" w:space="0" w:color="auto"/>
              <w:left w:val="single" w:sz="6" w:space="0" w:color="auto"/>
              <w:bottom w:val="single" w:sz="6" w:space="0" w:color="auto"/>
              <w:right w:val="single" w:sz="6" w:space="0" w:color="auto"/>
            </w:tcBorders>
          </w:tcPr>
          <w:p w:rsidR="00000000" w:rsidRDefault="001A3989">
            <w:pPr>
              <w:jc w:val="center"/>
            </w:pPr>
            <w:r>
              <w:t>В</w:t>
            </w:r>
          </w:p>
        </w:tc>
        <w:tc>
          <w:tcPr>
            <w:tcW w:w="1599" w:type="dxa"/>
            <w:tcBorders>
              <w:right w:val="single" w:sz="6" w:space="0" w:color="auto"/>
            </w:tcBorders>
          </w:tcPr>
          <w:p w:rsidR="00000000" w:rsidRDefault="001A3989">
            <w:pPr>
              <w:jc w:val="center"/>
              <w:rPr>
                <w:i/>
              </w:rPr>
            </w:pPr>
            <w:r>
              <w:t>патрубков</w:t>
            </w:r>
          </w:p>
        </w:tc>
      </w:tr>
      <w:tr w:rsidR="00000000">
        <w:tblPrEx>
          <w:tblCellMar>
            <w:top w:w="0" w:type="dxa"/>
            <w:bottom w:w="0" w:type="dxa"/>
          </w:tblCellMar>
        </w:tblPrEx>
        <w:tc>
          <w:tcPr>
            <w:tcW w:w="1984" w:type="dxa"/>
            <w:tcBorders>
              <w:top w:val="single" w:sz="6" w:space="0" w:color="auto"/>
              <w:left w:val="single" w:sz="6" w:space="0" w:color="auto"/>
            </w:tcBorders>
          </w:tcPr>
          <w:p w:rsidR="00000000" w:rsidRDefault="001A3989">
            <w:pPr>
              <w:jc w:val="center"/>
            </w:pPr>
            <w:r>
              <w:t>20 — 25</w:t>
            </w:r>
          </w:p>
        </w:tc>
        <w:tc>
          <w:tcPr>
            <w:tcW w:w="1417" w:type="dxa"/>
            <w:tcBorders>
              <w:top w:val="single" w:sz="6" w:space="0" w:color="auto"/>
              <w:left w:val="single" w:sz="6" w:space="0" w:color="auto"/>
              <w:right w:val="single" w:sz="6" w:space="0" w:color="auto"/>
            </w:tcBorders>
          </w:tcPr>
          <w:p w:rsidR="00000000" w:rsidRDefault="001A3989">
            <w:pPr>
              <w:jc w:val="center"/>
            </w:pPr>
            <w:r>
              <w:t>80</w:t>
            </w:r>
          </w:p>
        </w:tc>
        <w:tc>
          <w:tcPr>
            <w:tcW w:w="1321" w:type="dxa"/>
          </w:tcPr>
          <w:p w:rsidR="00000000" w:rsidRDefault="001A3989">
            <w:pPr>
              <w:jc w:val="center"/>
            </w:pPr>
            <w:r>
              <w:t>270</w:t>
            </w:r>
          </w:p>
        </w:tc>
        <w:tc>
          <w:tcPr>
            <w:tcW w:w="1599" w:type="dxa"/>
            <w:tcBorders>
              <w:top w:val="single" w:sz="6" w:space="0" w:color="auto"/>
              <w:left w:val="single" w:sz="6" w:space="0" w:color="auto"/>
              <w:right w:val="single" w:sz="6" w:space="0" w:color="auto"/>
            </w:tcBorders>
          </w:tcPr>
          <w:p w:rsidR="00000000" w:rsidRDefault="001A3989">
            <w:pPr>
              <w:jc w:val="center"/>
            </w:pPr>
            <w:r>
              <w:t>До 3</w:t>
            </w:r>
          </w:p>
        </w:tc>
      </w:tr>
      <w:tr w:rsidR="00000000">
        <w:tblPrEx>
          <w:tblCellMar>
            <w:top w:w="0" w:type="dxa"/>
            <w:bottom w:w="0" w:type="dxa"/>
          </w:tblCellMar>
        </w:tblPrEx>
        <w:tc>
          <w:tcPr>
            <w:tcW w:w="1984" w:type="dxa"/>
            <w:tcBorders>
              <w:left w:val="single" w:sz="6" w:space="0" w:color="auto"/>
            </w:tcBorders>
          </w:tcPr>
          <w:p w:rsidR="00000000" w:rsidRDefault="001A3989">
            <w:pPr>
              <w:jc w:val="center"/>
            </w:pPr>
            <w:r>
              <w:t xml:space="preserve">20 </w:t>
            </w:r>
            <w:r>
              <w:sym w:font="Symbol" w:char="F0BE"/>
            </w:r>
            <w:r>
              <w:t xml:space="preserve"> 25</w:t>
            </w:r>
          </w:p>
        </w:tc>
        <w:tc>
          <w:tcPr>
            <w:tcW w:w="1417" w:type="dxa"/>
            <w:tcBorders>
              <w:left w:val="single" w:sz="6" w:space="0" w:color="auto"/>
              <w:right w:val="single" w:sz="6" w:space="0" w:color="auto"/>
            </w:tcBorders>
          </w:tcPr>
          <w:p w:rsidR="00000000" w:rsidRDefault="001A3989">
            <w:pPr>
              <w:jc w:val="center"/>
            </w:pPr>
            <w:r>
              <w:t>80</w:t>
            </w:r>
          </w:p>
        </w:tc>
        <w:tc>
          <w:tcPr>
            <w:tcW w:w="1321" w:type="dxa"/>
          </w:tcPr>
          <w:p w:rsidR="00000000" w:rsidRDefault="001A3989">
            <w:pPr>
              <w:jc w:val="center"/>
            </w:pPr>
            <w:r>
              <w:t>400</w:t>
            </w:r>
          </w:p>
        </w:tc>
        <w:tc>
          <w:tcPr>
            <w:tcW w:w="1599" w:type="dxa"/>
            <w:tcBorders>
              <w:left w:val="single" w:sz="6" w:space="0" w:color="auto"/>
              <w:right w:val="single" w:sz="6" w:space="0" w:color="auto"/>
            </w:tcBorders>
          </w:tcPr>
          <w:p w:rsidR="00000000" w:rsidRDefault="001A3989">
            <w:pPr>
              <w:jc w:val="center"/>
            </w:pPr>
            <w:r>
              <w:t>До 5</w:t>
            </w:r>
          </w:p>
        </w:tc>
      </w:tr>
      <w:tr w:rsidR="00000000">
        <w:tblPrEx>
          <w:tblCellMar>
            <w:top w:w="0" w:type="dxa"/>
            <w:bottom w:w="0" w:type="dxa"/>
          </w:tblCellMar>
        </w:tblPrEx>
        <w:tc>
          <w:tcPr>
            <w:tcW w:w="1984" w:type="dxa"/>
            <w:tcBorders>
              <w:left w:val="single" w:sz="6" w:space="0" w:color="auto"/>
            </w:tcBorders>
          </w:tcPr>
          <w:p w:rsidR="00000000" w:rsidRDefault="001A3989">
            <w:pPr>
              <w:jc w:val="center"/>
            </w:pPr>
            <w:r>
              <w:t>40 — 80</w:t>
            </w:r>
          </w:p>
        </w:tc>
        <w:tc>
          <w:tcPr>
            <w:tcW w:w="1417" w:type="dxa"/>
            <w:tcBorders>
              <w:left w:val="single" w:sz="6" w:space="0" w:color="auto"/>
              <w:right w:val="single" w:sz="6" w:space="0" w:color="auto"/>
            </w:tcBorders>
          </w:tcPr>
          <w:p w:rsidR="00000000" w:rsidRDefault="001A3989">
            <w:pPr>
              <w:jc w:val="center"/>
            </w:pPr>
            <w:r>
              <w:t>150</w:t>
            </w:r>
          </w:p>
        </w:tc>
        <w:tc>
          <w:tcPr>
            <w:tcW w:w="1321" w:type="dxa"/>
          </w:tcPr>
          <w:p w:rsidR="00000000" w:rsidRDefault="001A3989">
            <w:pPr>
              <w:jc w:val="center"/>
            </w:pPr>
            <w:r>
              <w:t>400</w:t>
            </w:r>
          </w:p>
        </w:tc>
        <w:tc>
          <w:tcPr>
            <w:tcW w:w="1599" w:type="dxa"/>
            <w:tcBorders>
              <w:left w:val="single" w:sz="6" w:space="0" w:color="auto"/>
              <w:right w:val="single" w:sz="6" w:space="0" w:color="auto"/>
            </w:tcBorders>
          </w:tcPr>
          <w:p w:rsidR="00000000" w:rsidRDefault="001A3989">
            <w:pPr>
              <w:jc w:val="center"/>
            </w:pPr>
            <w:r>
              <w:t>До 2</w:t>
            </w:r>
          </w:p>
        </w:tc>
      </w:tr>
      <w:tr w:rsidR="00000000">
        <w:tblPrEx>
          <w:tblCellMar>
            <w:top w:w="0" w:type="dxa"/>
            <w:bottom w:w="0" w:type="dxa"/>
          </w:tblCellMar>
        </w:tblPrEx>
        <w:tc>
          <w:tcPr>
            <w:tcW w:w="1984" w:type="dxa"/>
            <w:tcBorders>
              <w:left w:val="single" w:sz="6" w:space="0" w:color="auto"/>
            </w:tcBorders>
          </w:tcPr>
          <w:p w:rsidR="00000000" w:rsidRDefault="001A3989">
            <w:pPr>
              <w:jc w:val="center"/>
            </w:pPr>
            <w:r>
              <w:t>40 — 80</w:t>
            </w:r>
          </w:p>
        </w:tc>
        <w:tc>
          <w:tcPr>
            <w:tcW w:w="1417" w:type="dxa"/>
            <w:tcBorders>
              <w:left w:val="single" w:sz="6" w:space="0" w:color="auto"/>
              <w:right w:val="single" w:sz="6" w:space="0" w:color="auto"/>
            </w:tcBorders>
          </w:tcPr>
          <w:p w:rsidR="00000000" w:rsidRDefault="001A3989">
            <w:pPr>
              <w:jc w:val="center"/>
            </w:pPr>
            <w:r>
              <w:t>150</w:t>
            </w:r>
          </w:p>
        </w:tc>
        <w:tc>
          <w:tcPr>
            <w:tcW w:w="1321" w:type="dxa"/>
          </w:tcPr>
          <w:p w:rsidR="00000000" w:rsidRDefault="001A3989">
            <w:pPr>
              <w:jc w:val="center"/>
            </w:pPr>
            <w:r>
              <w:t>600</w:t>
            </w:r>
          </w:p>
        </w:tc>
        <w:tc>
          <w:tcPr>
            <w:tcW w:w="1599" w:type="dxa"/>
            <w:tcBorders>
              <w:left w:val="single" w:sz="6" w:space="0" w:color="auto"/>
              <w:right w:val="single" w:sz="6" w:space="0" w:color="auto"/>
            </w:tcBorders>
          </w:tcPr>
          <w:p w:rsidR="00000000" w:rsidRDefault="001A3989">
            <w:pPr>
              <w:jc w:val="center"/>
            </w:pPr>
            <w:r>
              <w:t>До 4</w:t>
            </w:r>
          </w:p>
        </w:tc>
      </w:tr>
      <w:tr w:rsidR="00000000">
        <w:tblPrEx>
          <w:tblCellMar>
            <w:top w:w="0" w:type="dxa"/>
            <w:bottom w:w="0" w:type="dxa"/>
          </w:tblCellMar>
        </w:tblPrEx>
        <w:tc>
          <w:tcPr>
            <w:tcW w:w="1984" w:type="dxa"/>
            <w:tcBorders>
              <w:left w:val="single" w:sz="6" w:space="0" w:color="auto"/>
              <w:bottom w:val="single" w:sz="6" w:space="0" w:color="auto"/>
            </w:tcBorders>
          </w:tcPr>
          <w:p w:rsidR="00000000" w:rsidRDefault="001A3989">
            <w:pPr>
              <w:jc w:val="center"/>
            </w:pPr>
            <w:r>
              <w:t xml:space="preserve">40 </w:t>
            </w:r>
            <w:r>
              <w:sym w:font="Symbol" w:char="F0BE"/>
            </w:r>
            <w:r>
              <w:t xml:space="preserve"> 80</w:t>
            </w:r>
          </w:p>
        </w:tc>
        <w:tc>
          <w:tcPr>
            <w:tcW w:w="1417" w:type="dxa"/>
            <w:tcBorders>
              <w:left w:val="single" w:sz="6" w:space="0" w:color="auto"/>
              <w:bottom w:val="single" w:sz="6" w:space="0" w:color="auto"/>
              <w:right w:val="single" w:sz="6" w:space="0" w:color="auto"/>
            </w:tcBorders>
          </w:tcPr>
          <w:p w:rsidR="00000000" w:rsidRDefault="001A3989">
            <w:pPr>
              <w:jc w:val="center"/>
            </w:pPr>
            <w:r>
              <w:t>150</w:t>
            </w:r>
          </w:p>
        </w:tc>
        <w:tc>
          <w:tcPr>
            <w:tcW w:w="1321" w:type="dxa"/>
            <w:tcBorders>
              <w:bottom w:val="single" w:sz="6" w:space="0" w:color="auto"/>
            </w:tcBorders>
          </w:tcPr>
          <w:p w:rsidR="00000000" w:rsidRDefault="001A3989">
            <w:pPr>
              <w:jc w:val="center"/>
            </w:pPr>
            <w:r>
              <w:t>530</w:t>
            </w:r>
          </w:p>
        </w:tc>
        <w:tc>
          <w:tcPr>
            <w:tcW w:w="1599" w:type="dxa"/>
            <w:tcBorders>
              <w:left w:val="single" w:sz="6" w:space="0" w:color="auto"/>
              <w:bottom w:val="single" w:sz="6" w:space="0" w:color="auto"/>
              <w:right w:val="single" w:sz="6" w:space="0" w:color="auto"/>
            </w:tcBorders>
          </w:tcPr>
          <w:p w:rsidR="00000000" w:rsidRDefault="001A3989">
            <w:pPr>
              <w:jc w:val="center"/>
            </w:pPr>
            <w:r>
              <w:t>До 5</w:t>
            </w:r>
          </w:p>
        </w:tc>
      </w:tr>
    </w:tbl>
    <w:p w:rsidR="00000000" w:rsidRDefault="001A3989">
      <w:pPr>
        <w:spacing w:before="120"/>
        <w:ind w:firstLine="284"/>
        <w:jc w:val="both"/>
      </w:pPr>
      <w:r>
        <w:t>5-40. Проход группы кабелей (более 5 шт.) сквозь внутренние стены взрывоопасных зон рекомендуется выполнять в специальных стальных коробах, засыпаемых песком, по действующему тип</w:t>
      </w:r>
      <w:r>
        <w:t>овому проекту. Примеры установки коробов приведены на рис. 13 — 15.</w:t>
      </w:r>
    </w:p>
    <w:p w:rsidR="00000000" w:rsidRDefault="001A3989">
      <w:pPr>
        <w:spacing w:before="120" w:after="120"/>
        <w:jc w:val="center"/>
      </w:pPr>
      <w:r>
        <w:object w:dxaOrig="5925" w:dyaOrig="7770">
          <v:shape id="_x0000_i1058" type="#_x0000_t75" style="width:296.25pt;height:388.5pt" o:ole="">
            <v:imagedata r:id="rId49" o:title=""/>
          </v:shape>
          <o:OLEObject Type="Embed" ProgID="MSPhotoEd.3" ShapeID="_x0000_i1058" DrawAspect="Content" ObjectID="_1427197052" r:id="rId50"/>
        </w:object>
      </w:r>
    </w:p>
    <w:p w:rsidR="00000000" w:rsidRDefault="001A3989">
      <w:pPr>
        <w:jc w:val="center"/>
      </w:pPr>
      <w:r>
        <w:t>Рис. 13. Короб для прохода кабелей при горизонтальной прокладке сквозь внутренние стены взрывоопасных помещений.</w:t>
      </w:r>
    </w:p>
    <w:p w:rsidR="00000000" w:rsidRDefault="001A3989">
      <w:pPr>
        <w:jc w:val="center"/>
      </w:pPr>
      <w:r>
        <w:t xml:space="preserve">1 — короб; 2 </w:t>
      </w:r>
      <w:r>
        <w:rPr>
          <w:i/>
        </w:rPr>
        <w:t>—</w:t>
      </w:r>
      <w:r>
        <w:t xml:space="preserve"> крышка; 3 </w:t>
      </w:r>
      <w:r>
        <w:sym w:font="Symbol" w:char="F0BE"/>
      </w:r>
      <w:r>
        <w:t xml:space="preserve"> штукатурка; 4 — фасадный щиток; 5—шпилька; 6 </w:t>
      </w:r>
      <w:r>
        <w:rPr>
          <w:i/>
        </w:rPr>
        <w:t xml:space="preserve">— </w:t>
      </w:r>
      <w:r>
        <w:t xml:space="preserve">профиль монтажный; 7 — крепление кабелей; 8 </w:t>
      </w:r>
      <w:r>
        <w:rPr>
          <w:i/>
        </w:rPr>
        <w:t xml:space="preserve">— </w:t>
      </w:r>
      <w:r>
        <w:t xml:space="preserve">уголки для опоры лотков; 9 — опорные полосы; </w:t>
      </w:r>
    </w:p>
    <w:p w:rsidR="00000000" w:rsidRDefault="001A3989">
      <w:pPr>
        <w:jc w:val="center"/>
      </w:pPr>
      <w:r>
        <w:t>10 — опорные уголки.</w:t>
      </w:r>
    </w:p>
    <w:p w:rsidR="00000000" w:rsidRDefault="001A3989">
      <w:pPr>
        <w:spacing w:before="120" w:after="120"/>
        <w:jc w:val="center"/>
        <w:rPr>
          <w:smallCaps/>
        </w:rPr>
      </w:pPr>
      <w:r>
        <w:pict>
          <v:shape id="_x0000_i1059" type="#_x0000_t75" style="width:4in;height:373.5pt">
            <v:imagedata r:id="rId51" o:title=""/>
          </v:shape>
        </w:pict>
      </w:r>
    </w:p>
    <w:p w:rsidR="00000000" w:rsidRDefault="001A3989">
      <w:pPr>
        <w:jc w:val="center"/>
      </w:pPr>
      <w:r>
        <w:t>Рис 14. Короб для прохода кабелей при вертикальной прокладке сквозь внутренние стены взрывоопасных помещении.</w:t>
      </w:r>
    </w:p>
    <w:p w:rsidR="00000000" w:rsidRDefault="001A3989">
      <w:pPr>
        <w:jc w:val="center"/>
      </w:pPr>
      <w:r>
        <w:t xml:space="preserve">1 </w:t>
      </w:r>
      <w:r>
        <w:sym w:font="Symbol" w:char="F0BE"/>
      </w:r>
      <w:r>
        <w:t xml:space="preserve"> кор</w:t>
      </w:r>
      <w:r>
        <w:t xml:space="preserve">об; 2 </w:t>
      </w:r>
      <w:r>
        <w:sym w:font="Symbol" w:char="F0BE"/>
      </w:r>
      <w:r>
        <w:t xml:space="preserve"> крышка; 3 </w:t>
      </w:r>
      <w:r>
        <w:sym w:font="Symbol" w:char="F0BE"/>
      </w:r>
      <w:r>
        <w:t xml:space="preserve"> штукатурка; 4 </w:t>
      </w:r>
      <w:r>
        <w:sym w:font="Symbol" w:char="F0BE"/>
      </w:r>
      <w:r>
        <w:t xml:space="preserve"> фасадный щиток; 5 — шпилька; 6 — профиль монтажный; 7 </w:t>
      </w:r>
      <w:r>
        <w:sym w:font="Symbol" w:char="F0BE"/>
      </w:r>
      <w:r>
        <w:t xml:space="preserve"> опорные полосы; 8 </w:t>
      </w:r>
      <w:r>
        <w:sym w:font="Symbol" w:char="F0BE"/>
      </w:r>
      <w:r>
        <w:t xml:space="preserve"> опорные уголки.</w:t>
      </w:r>
    </w:p>
    <w:p w:rsidR="00000000" w:rsidRDefault="001A3989">
      <w:pPr>
        <w:spacing w:before="120" w:after="120"/>
        <w:jc w:val="center"/>
      </w:pPr>
      <w:r>
        <w:pict>
          <v:shape id="_x0000_i1060" type="#_x0000_t75" style="width:300pt;height:384pt">
            <v:imagedata r:id="rId52" o:title=""/>
          </v:shape>
        </w:pict>
      </w:r>
    </w:p>
    <w:p w:rsidR="00000000" w:rsidRDefault="001A3989">
      <w:pPr>
        <w:spacing w:after="120"/>
        <w:jc w:val="center"/>
      </w:pPr>
      <w:r>
        <w:t>Рис 15. Короб для прохода кабелей при переходе с горизонтальной на вертикальную трассу сквозь внутренние стены взрывоопасных помещений. Обозначения см. в подписи к рис.13.</w:t>
      </w:r>
    </w:p>
    <w:p w:rsidR="00000000" w:rsidRDefault="001A3989">
      <w:pPr>
        <w:ind w:firstLine="284"/>
        <w:jc w:val="both"/>
      </w:pPr>
      <w:r>
        <w:t>5-41. Уплотнения между стеной и корпусами коробов выполняются с помощью резиновых прокладок, предусмотренных в конструкции коробов. Марку резины выбирают по ГОСТ 7338-65 в зависимости от среды помещении, в кото</w:t>
      </w:r>
      <w:r>
        <w:t>рой установлены короба.</w:t>
      </w:r>
    </w:p>
    <w:p w:rsidR="00000000" w:rsidRDefault="001A3989">
      <w:pPr>
        <w:ind w:firstLine="284"/>
        <w:jc w:val="both"/>
      </w:pPr>
      <w:r>
        <w:t>5-42. Расстояние в свету между прокладываемыми кабелями в коробе должно быть не менее 10 мм. Пересечение кабелей в коробах не допускается. Короба после прокладки в них кабелей должны засыпаться сухим песком с фракцией не более 0,7 мм.</w:t>
      </w:r>
    </w:p>
    <w:p w:rsidR="00000000" w:rsidRDefault="001A3989">
      <w:pPr>
        <w:ind w:firstLine="284"/>
        <w:jc w:val="both"/>
      </w:pPr>
      <w:r>
        <w:t>5-43. Проходы кабелей в отрезках водогазопроводных труб сквозь стены и перекрытия во взрывоопасных зонах классов В-</w:t>
      </w:r>
      <w:r>
        <w:rPr>
          <w:lang w:val="en-US"/>
        </w:rPr>
        <w:t>I</w:t>
      </w:r>
      <w:r>
        <w:t xml:space="preserve">б и В </w:t>
      </w:r>
      <w:r>
        <w:rPr>
          <w:lang w:val="en-US"/>
        </w:rPr>
        <w:t>II</w:t>
      </w:r>
      <w:r>
        <w:t>а могут быть выполнены с уплотнением кабелей набивкой в трубу на глубину 120 — 150 мм легкопробиваемых негорючих составов:</w:t>
      </w:r>
    </w:p>
    <w:p w:rsidR="00000000" w:rsidRDefault="001A3989">
      <w:pPr>
        <w:ind w:firstLine="284"/>
        <w:jc w:val="both"/>
      </w:pPr>
      <w:r>
        <w:t>а) цем</w:t>
      </w:r>
      <w:r>
        <w:t>ента марок 300 — 500 (ГОСТ 10178-62) с песком (ГОСТ 8736-67) и соотношении 1 : 10;</w:t>
      </w:r>
    </w:p>
    <w:p w:rsidR="00000000" w:rsidRDefault="001A3989">
      <w:pPr>
        <w:ind w:firstLine="284"/>
        <w:jc w:val="both"/>
      </w:pPr>
      <w:r>
        <w:t xml:space="preserve">б) глины с цементом марок 300 </w:t>
      </w:r>
      <w:r>
        <w:sym w:font="Symbol" w:char="F0BE"/>
      </w:r>
      <w:r>
        <w:t xml:space="preserve"> 500 и песком в соотношении 1,5 : 1 : 10;</w:t>
      </w:r>
    </w:p>
    <w:p w:rsidR="00000000" w:rsidRDefault="001A3989">
      <w:pPr>
        <w:ind w:firstLine="284"/>
        <w:jc w:val="both"/>
      </w:pPr>
      <w:r>
        <w:t>в) глины с песком в соотношении по объему 1 : 3.</w:t>
      </w:r>
    </w:p>
    <w:p w:rsidR="00000000" w:rsidRDefault="001A3989">
      <w:pPr>
        <w:ind w:firstLine="284"/>
        <w:jc w:val="both"/>
      </w:pPr>
      <w:r>
        <w:t>5-44. Проходы кабелей сквозь наружные стены взрывоопасных зон всех классов (при условии, если кабели не попадают под арки и другие полузакрытые пространства) следует выполнять с применением съемных (разборных) плит, устанавливаемых с обеих сторон проема. Пространство между плитами заполняется теплоизоляцио</w:t>
      </w:r>
      <w:r>
        <w:t xml:space="preserve">нным материалом. Проходы кабелей могут быть выполнены как под углом 45° (рис. 16), так и перпендикулярно стене (рис. 17), включая и переход кабелей с эстакад. Конструктивные чертежи проходов кабелей приведены в действующем типовом проекте. </w:t>
      </w:r>
    </w:p>
    <w:p w:rsidR="00000000" w:rsidRDefault="001A3989">
      <w:pPr>
        <w:spacing w:before="120" w:after="120"/>
        <w:jc w:val="center"/>
      </w:pPr>
      <w:r>
        <w:pict>
          <v:shape id="_x0000_i1061" type="#_x0000_t75" style="width:310.5pt;height:215.25pt">
            <v:imagedata r:id="rId53" o:title=""/>
          </v:shape>
        </w:pict>
      </w:r>
    </w:p>
    <w:p w:rsidR="00000000" w:rsidRDefault="001A3989">
      <w:pPr>
        <w:ind w:firstLine="284"/>
        <w:jc w:val="center"/>
      </w:pPr>
      <w:r>
        <w:t>Рис. 16. Проход силовых и контрольных кабелей из взрывоопасных помещений сквозь наружные стены под углом 45°.</w:t>
      </w:r>
    </w:p>
    <w:p w:rsidR="00000000" w:rsidRDefault="001A3989">
      <w:pPr>
        <w:jc w:val="center"/>
      </w:pPr>
      <w:r>
        <w:t xml:space="preserve">1 — плита проходная; 2 — силовые кабели; 3 — контрольные кабели; 4 — наружная сторона стены помещения; 5 </w:t>
      </w:r>
      <w:r>
        <w:rPr>
          <w:i/>
        </w:rPr>
        <w:t xml:space="preserve">— </w:t>
      </w:r>
      <w:r>
        <w:t>гравий керамзитовый или перлит вспученный (ГОСТ 9759</w:t>
      </w:r>
      <w:r>
        <w:t xml:space="preserve">-71, 10832-74); 6 </w:t>
      </w:r>
      <w:r>
        <w:rPr>
          <w:i/>
        </w:rPr>
        <w:t xml:space="preserve">— </w:t>
      </w:r>
      <w:r>
        <w:t>шнур асбестовый (ГОСТ 1779-72); 7 — вата минеральная (ГОСТ 4640-66).</w:t>
      </w:r>
    </w:p>
    <w:p w:rsidR="00000000" w:rsidRDefault="001A3989">
      <w:pPr>
        <w:spacing w:before="120" w:after="120"/>
        <w:ind w:firstLine="284"/>
        <w:jc w:val="center"/>
      </w:pPr>
      <w:r>
        <w:pict>
          <v:shape id="_x0000_i1062" type="#_x0000_t75" style="width:204.75pt;height:173.25pt">
            <v:imagedata r:id="rId54" o:title=""/>
          </v:shape>
        </w:pict>
      </w:r>
    </w:p>
    <w:p w:rsidR="00000000" w:rsidRDefault="001A3989">
      <w:pPr>
        <w:jc w:val="center"/>
      </w:pPr>
      <w:r>
        <w:t>Рис. 17. Ввод во взрывоопасное помещение кабелей, прокладываемых по эстакадам.</w:t>
      </w:r>
    </w:p>
    <w:p w:rsidR="00000000" w:rsidRDefault="001A3989">
      <w:pPr>
        <w:jc w:val="center"/>
      </w:pPr>
      <w:r>
        <w:t xml:space="preserve">1 — эстакада кабельная; 2 — плита проходная; 3—конструкция; 4 </w:t>
      </w:r>
      <w:r>
        <w:sym w:font="Symbol" w:char="F0BE"/>
      </w:r>
      <w:r>
        <w:t xml:space="preserve"> лоток сварной.</w:t>
      </w:r>
    </w:p>
    <w:p w:rsidR="00000000" w:rsidRDefault="001A3989">
      <w:pPr>
        <w:spacing w:before="120" w:after="120"/>
        <w:jc w:val="center"/>
        <w:rPr>
          <w:b/>
        </w:rPr>
      </w:pPr>
      <w:r>
        <w:rPr>
          <w:b/>
        </w:rPr>
        <w:t>ОТКРЫТАЯ ПРОКЛАДКА КАБЕЛЕЙ ОСВЕТИТЕЛЬНЫХ СЕТЕЙ</w:t>
      </w:r>
    </w:p>
    <w:p w:rsidR="00000000" w:rsidRDefault="001A3989">
      <w:pPr>
        <w:ind w:firstLine="284"/>
        <w:jc w:val="both"/>
      </w:pPr>
      <w:r>
        <w:t>6-1. Во взрывоопасных зонах классов В-</w:t>
      </w:r>
      <w:r>
        <w:rPr>
          <w:lang w:val="en-US"/>
        </w:rPr>
        <w:t>I</w:t>
      </w:r>
      <w:r>
        <w:t xml:space="preserve"> и В-</w:t>
      </w:r>
      <w:r>
        <w:rPr>
          <w:lang w:val="en-US"/>
        </w:rPr>
        <w:t>II</w:t>
      </w:r>
      <w:r>
        <w:t xml:space="preserve"> разрешается для осветительных сетей открытая прокладка только бронированных кабелей (например, марки ВБВ для зон класса В-</w:t>
      </w:r>
      <w:r>
        <w:rPr>
          <w:lang w:val="en-US"/>
        </w:rPr>
        <w:t>I</w:t>
      </w:r>
      <w:r>
        <w:t xml:space="preserve"> и марки АВБВ для зон класса В-</w:t>
      </w:r>
      <w:r>
        <w:rPr>
          <w:lang w:val="en-US"/>
        </w:rPr>
        <w:t>II</w:t>
      </w:r>
      <w:r>
        <w:t xml:space="preserve">). Групповые </w:t>
      </w:r>
      <w:r>
        <w:t>осветительные сети в зоне класса В-</w:t>
      </w:r>
      <w:r>
        <w:rPr>
          <w:lang w:val="en-US"/>
        </w:rPr>
        <w:t>I</w:t>
      </w:r>
      <w:r>
        <w:t>: должны прокладываться по наружным сторонам стен и вводиться в помещение только для присоединения к светильникам.</w:t>
      </w:r>
    </w:p>
    <w:p w:rsidR="00000000" w:rsidRDefault="001A3989">
      <w:pPr>
        <w:ind w:firstLine="284"/>
        <w:jc w:val="both"/>
      </w:pPr>
      <w:r>
        <w:t>При монтаже групповых осветительных сетей в зоне класса В-</w:t>
      </w:r>
      <w:r>
        <w:rPr>
          <w:lang w:val="en-US"/>
        </w:rPr>
        <w:t>I</w:t>
      </w:r>
      <w:r>
        <w:t xml:space="preserve"> следует использовать, минимальное количество коробок.</w:t>
      </w:r>
    </w:p>
    <w:p w:rsidR="00000000" w:rsidRDefault="001A3989">
      <w:pPr>
        <w:ind w:firstLine="284"/>
        <w:jc w:val="both"/>
      </w:pPr>
      <w:r>
        <w:t>6-2. В осветительных сетях взрывоопасных зон классов. В-</w:t>
      </w:r>
      <w:r>
        <w:rPr>
          <w:lang w:val="en-US"/>
        </w:rPr>
        <w:t>I</w:t>
      </w:r>
      <w:r>
        <w:t>а, В-</w:t>
      </w:r>
      <w:r>
        <w:rPr>
          <w:lang w:val="en-US"/>
        </w:rPr>
        <w:t>I</w:t>
      </w:r>
      <w:r>
        <w:t>б, В-</w:t>
      </w:r>
      <w:r>
        <w:rPr>
          <w:lang w:val="en-US"/>
        </w:rPr>
        <w:t>I</w:t>
      </w:r>
      <w:r>
        <w:t>г и В-</w:t>
      </w:r>
      <w:r>
        <w:rPr>
          <w:lang w:val="en-US"/>
        </w:rPr>
        <w:t>II</w:t>
      </w:r>
      <w:r>
        <w:t>а при отсутствии возможности механических и химических воздействий следует применять небронированные кабели только в поливинилхлоридной, полихлоропреновой (наиритовой) ил</w:t>
      </w:r>
      <w:r>
        <w:t>и свинцовой оболочках с резиновой и поливинилхлоридной изоляцией жил на номинальное напряжение 660 В, выпускаемые промышленностью следующих марок: ВВГ, ВРГ, НРГ, СРГ — с медными жилами для зон класса В-</w:t>
      </w:r>
      <w:r>
        <w:rPr>
          <w:lang w:val="en-US"/>
        </w:rPr>
        <w:t>I</w:t>
      </w:r>
      <w:r>
        <w:t>а; АВВГ, АВРГ, АНРГ, АСРГ — с алюминиевыми жилами для зон классов В-</w:t>
      </w:r>
      <w:r>
        <w:rPr>
          <w:lang w:val="en-US"/>
        </w:rPr>
        <w:t>I</w:t>
      </w:r>
      <w:r>
        <w:t>б, В-</w:t>
      </w:r>
      <w:r>
        <w:rPr>
          <w:lang w:val="en-US"/>
        </w:rPr>
        <w:t>I</w:t>
      </w:r>
      <w:r>
        <w:t>г, В-</w:t>
      </w:r>
      <w:r>
        <w:rPr>
          <w:lang w:val="en-US"/>
        </w:rPr>
        <w:t>II</w:t>
      </w:r>
      <w:r>
        <w:t>а.</w:t>
      </w:r>
    </w:p>
    <w:p w:rsidR="00000000" w:rsidRDefault="001A3989">
      <w:pPr>
        <w:ind w:firstLine="284"/>
        <w:jc w:val="both"/>
      </w:pPr>
      <w:r>
        <w:t>6-3. Кабели с оболочкой из поливинилхлоридного пластиката (ВВГ, ВРГ, АВВГ, АВРГ) или резины на основе полихлоропренового каучука (НРГ, АНРГ) следует прокладывать в помещениях с химически активной средой, нейтральной по отнош</w:t>
      </w:r>
      <w:r>
        <w:t>ению к материалу оболочки кабелей, без дополнительного лакокрасочного покрытия.</w:t>
      </w:r>
    </w:p>
    <w:p w:rsidR="00000000" w:rsidRDefault="001A3989">
      <w:pPr>
        <w:ind w:firstLine="284"/>
        <w:jc w:val="both"/>
      </w:pPr>
      <w:r>
        <w:t>6-4. Трех и четырехжильные кабели должны иметь круглое сечение. Двухжильные кабели допускается применять плоские. Применять плоские трех и четырехжильные кабели запрещается. Применение кабелей с изоляцией жил или оболочки из полиэтилена не допускается.</w:t>
      </w:r>
    </w:p>
    <w:p w:rsidR="00000000" w:rsidRDefault="001A3989">
      <w:pPr>
        <w:ind w:firstLine="284"/>
        <w:jc w:val="both"/>
      </w:pPr>
      <w:r>
        <w:t>В случае разработки и выпуска промышленностью новых марок небронированных кабелей допускается их применение для осветительных сетей во взрывоопасных зонах классов В-</w:t>
      </w:r>
      <w:r>
        <w:rPr>
          <w:lang w:val="en-US"/>
        </w:rPr>
        <w:t>I</w:t>
      </w:r>
      <w:r>
        <w:t>а, В-</w:t>
      </w:r>
      <w:r>
        <w:rPr>
          <w:lang w:val="en-US"/>
        </w:rPr>
        <w:t>I</w:t>
      </w:r>
      <w:r>
        <w:t>б, В-</w:t>
      </w:r>
      <w:r>
        <w:rPr>
          <w:lang w:val="en-US"/>
        </w:rPr>
        <w:t>I</w:t>
      </w:r>
      <w:r>
        <w:t>г</w:t>
      </w:r>
      <w:r>
        <w:t xml:space="preserve"> и В-</w:t>
      </w:r>
      <w:r>
        <w:rPr>
          <w:lang w:val="en-US"/>
        </w:rPr>
        <w:t>II</w:t>
      </w:r>
      <w:r>
        <w:t>а при условии, если материалы изоляции жил и оболочки кабеля, а также их конструкция соответствуют вышеизложенным требованиям.</w:t>
      </w:r>
    </w:p>
    <w:p w:rsidR="00000000" w:rsidRDefault="001A3989">
      <w:pPr>
        <w:ind w:firstLine="284"/>
        <w:jc w:val="both"/>
      </w:pPr>
      <w:r>
        <w:t>6-5. .Металлические конструкции и изделия, применяемые при монтаже, должны быть, защищены от воздействия окружающей среды металлическим, гальваническим или лакокрасочным покрытием.</w:t>
      </w:r>
    </w:p>
    <w:p w:rsidR="00000000" w:rsidRDefault="001A3989">
      <w:pPr>
        <w:spacing w:before="120" w:after="120"/>
        <w:jc w:val="center"/>
        <w:rPr>
          <w:b/>
        </w:rPr>
      </w:pPr>
      <w:r>
        <w:rPr>
          <w:b/>
        </w:rPr>
        <w:t>Прокладка и крепление кабелей</w:t>
      </w:r>
    </w:p>
    <w:p w:rsidR="00000000" w:rsidRDefault="001A3989">
      <w:pPr>
        <w:ind w:firstLine="284"/>
        <w:jc w:val="both"/>
      </w:pPr>
      <w:r>
        <w:t>6-6. Работы но монтажу осветительных сетей, как правило, должны выполняться в две стадии. В первой стадии выполняются все подготовительные н заготовительные работы: ра</w:t>
      </w:r>
      <w:r>
        <w:t>зметка трассы прокладки кабелей и установка закладных деталей, выполнение проходов сквозь стены и междуэтажные перекрытия, обходов технологических трубопроводов и других препятствий закрепление полос и скоб для прокладки кабелей, установка скоб для крепления ответвительных коробок, зарядка светильников, работы по обеспечению непрерывности цепи заземления металлических полос и лотков.</w:t>
      </w:r>
    </w:p>
    <w:p w:rsidR="00000000" w:rsidRDefault="001A3989">
      <w:pPr>
        <w:ind w:firstLine="284"/>
        <w:jc w:val="both"/>
      </w:pPr>
      <w:r>
        <w:t>Во второй стадии выполняют: прокладку кабелей с креплением по заготовленным конструкциям и закладным деталям, установку освет</w:t>
      </w:r>
      <w:r>
        <w:t>ительной арматуры с трубными кронштейнами или подвесами, установку осветительных коробок соединения и ответвления в коробках жил кабелей и проводов, установку конструкций защиты кабелей от механических повреждений и их заземление.</w:t>
      </w:r>
    </w:p>
    <w:p w:rsidR="00000000" w:rsidRDefault="001A3989">
      <w:pPr>
        <w:ind w:firstLine="284"/>
        <w:jc w:val="both"/>
      </w:pPr>
      <w:r>
        <w:t xml:space="preserve">6-7. Для прокладки кабелей могут быть использованы полосы монтажные перфорированные шириной 20 </w:t>
      </w:r>
      <w:r>
        <w:sym w:font="Symbol" w:char="F0BE"/>
      </w:r>
      <w:r>
        <w:t xml:space="preserve"> 40 и толщиной 3 </w:t>
      </w:r>
      <w:r>
        <w:sym w:font="Symbol" w:char="F0BE"/>
      </w:r>
      <w:r>
        <w:t xml:space="preserve"> 4 мм (К106, К202), полосы стальные шириной 15 </w:t>
      </w:r>
      <w:r>
        <w:sym w:font="Symbol" w:char="F0BE"/>
      </w:r>
      <w:r>
        <w:t xml:space="preserve"> 30 и толщиной 1,5 </w:t>
      </w:r>
      <w:r>
        <w:sym w:font="Symbol" w:char="F0BE"/>
      </w:r>
      <w:r>
        <w:t xml:space="preserve"> 3 мм, а также лента горячекатаная или холоднокатаная стандартная шириной 20 </w:t>
      </w:r>
      <w:r>
        <w:sym w:font="Symbol" w:char="F0BE"/>
      </w:r>
      <w:r>
        <w:t xml:space="preserve"> 30 и толщиной 1,5 </w:t>
      </w:r>
      <w:r>
        <w:sym w:font="Symbol" w:char="F0BE"/>
      </w:r>
      <w:r>
        <w:t xml:space="preserve"> </w:t>
      </w:r>
      <w:r>
        <w:t xml:space="preserve">3 мм. Для пристрелки строительно-монтажным пистолетом следует использовать полосы толщиной 1,5 </w:t>
      </w:r>
      <w:r>
        <w:sym w:font="Symbol" w:char="F0BE"/>
      </w:r>
      <w:r>
        <w:t xml:space="preserve"> 2 и шириной не менее 18 мм.</w:t>
      </w:r>
    </w:p>
    <w:p w:rsidR="00000000" w:rsidRDefault="001A3989">
      <w:pPr>
        <w:ind w:firstLine="284"/>
        <w:jc w:val="both"/>
      </w:pPr>
      <w:r>
        <w:t>6-8. Металлические полосы (лены) следует крепить вплотную к основанию по всей длине кабельной трассы.</w:t>
      </w:r>
    </w:p>
    <w:p w:rsidR="00000000" w:rsidRDefault="001A3989">
      <w:pPr>
        <w:ind w:firstLine="284"/>
        <w:jc w:val="both"/>
      </w:pPr>
      <w:r>
        <w:t>Расстояние между точками крепления полос к основанию должно быть не более 1000 мм и от концов и углов поворота — 70 мм (рис. 18).</w:t>
      </w:r>
    </w:p>
    <w:p w:rsidR="00000000" w:rsidRDefault="001A3989">
      <w:pPr>
        <w:spacing w:before="120" w:after="120"/>
        <w:jc w:val="center"/>
      </w:pPr>
      <w:r>
        <w:pict>
          <v:shape id="_x0000_i1063" type="#_x0000_t75" style="width:213.75pt;height:144.75pt">
            <v:imagedata r:id="rId55" o:title=""/>
          </v:shape>
        </w:pict>
      </w:r>
      <w:r>
        <w:pict>
          <v:shape id="_x0000_i1064" type="#_x0000_t75" style="width:160.5pt;height:151.5pt">
            <v:imagedata r:id="rId56" o:title=""/>
          </v:shape>
        </w:pict>
      </w:r>
    </w:p>
    <w:p w:rsidR="00000000" w:rsidRDefault="001A3989">
      <w:pPr>
        <w:jc w:val="center"/>
      </w:pPr>
      <w:r>
        <w:t xml:space="preserve">Рис. 18. Крепление кабелей на металлических полосах и лентах. </w:t>
      </w:r>
    </w:p>
    <w:p w:rsidR="00000000" w:rsidRDefault="001A3989">
      <w:pPr>
        <w:spacing w:after="120"/>
        <w:jc w:val="center"/>
      </w:pPr>
      <w:r>
        <w:t xml:space="preserve">1 </w:t>
      </w:r>
      <w:r>
        <w:sym w:font="Symbol" w:char="F0BE"/>
      </w:r>
      <w:r>
        <w:t xml:space="preserve"> полоса; 2 </w:t>
      </w:r>
      <w:r>
        <w:sym w:font="Symbol" w:char="F0BE"/>
      </w:r>
      <w:r>
        <w:t xml:space="preserve"> дюбель-гвоздь; 3 </w:t>
      </w:r>
      <w:r>
        <w:sym w:font="Symbol" w:char="F0BE"/>
      </w:r>
      <w:r>
        <w:t xml:space="preserve"> кабель; 4 </w:t>
      </w:r>
      <w:r>
        <w:sym w:font="Symbol" w:char="F0BE"/>
      </w:r>
      <w:r>
        <w:t xml:space="preserve"> полоса с пряжкой.</w:t>
      </w:r>
    </w:p>
    <w:p w:rsidR="00000000" w:rsidRDefault="001A3989">
      <w:pPr>
        <w:ind w:firstLine="284"/>
        <w:jc w:val="both"/>
      </w:pPr>
      <w:r>
        <w:t>6-9. Крепление полос к б</w:t>
      </w:r>
      <w:r>
        <w:t>етонному основанию следует производить, как правило, дюбелями-гвоздями с помощью строительно-монтажного пистолета.</w:t>
      </w:r>
    </w:p>
    <w:p w:rsidR="00000000" w:rsidRDefault="001A3989">
      <w:pPr>
        <w:ind w:firstLine="284"/>
        <w:jc w:val="both"/>
      </w:pPr>
      <w:r>
        <w:t>К кирпичным основаниям рекомендуется закреплять полосы дюбелями-гвоздями путем забивки вручную с использованием оправки ОД-6. В этом случае полосы должны иметь отверстия по диаметру дюбеля. Электросваркой следует крепить полосы к металлическим основаниям и к закладным деталям.</w:t>
      </w:r>
    </w:p>
    <w:p w:rsidR="00000000" w:rsidRDefault="001A3989">
      <w:pPr>
        <w:ind w:firstLine="284"/>
        <w:jc w:val="both"/>
      </w:pPr>
      <w:r>
        <w:t>6-10. Пристрелка перфорированных полос типа К106, К202 строительно-монтажным пистолетом не допускается.</w:t>
      </w:r>
    </w:p>
    <w:p w:rsidR="00000000" w:rsidRDefault="001A3989">
      <w:pPr>
        <w:ind w:firstLine="284"/>
        <w:jc w:val="both"/>
      </w:pPr>
      <w:r>
        <w:t>6-11. Для крепл</w:t>
      </w:r>
      <w:r>
        <w:t>ения кабелей на полосах могут быть применены:</w:t>
      </w:r>
    </w:p>
    <w:p w:rsidR="00000000" w:rsidRDefault="001A3989">
      <w:pPr>
        <w:ind w:firstLine="284"/>
        <w:jc w:val="both"/>
      </w:pPr>
      <w:r>
        <w:t xml:space="preserve">а) полоски К404, К405 с пряжками К407; </w:t>
      </w:r>
    </w:p>
    <w:p w:rsidR="00000000" w:rsidRDefault="001A3989">
      <w:pPr>
        <w:ind w:firstLine="284"/>
        <w:jc w:val="both"/>
      </w:pPr>
      <w:r>
        <w:t xml:space="preserve">б) полоски-пряжки К395 </w:t>
      </w:r>
      <w:r>
        <w:sym w:font="Symbol" w:char="F0BE"/>
      </w:r>
      <w:r>
        <w:t xml:space="preserve"> К398;</w:t>
      </w:r>
    </w:p>
    <w:p w:rsidR="00000000" w:rsidRDefault="001A3989">
      <w:pPr>
        <w:ind w:firstLine="284"/>
        <w:jc w:val="both"/>
      </w:pPr>
      <w:r>
        <w:t>в) зубчатые полоски-пряжки У651;</w:t>
      </w:r>
    </w:p>
    <w:p w:rsidR="00000000" w:rsidRDefault="001A3989">
      <w:pPr>
        <w:ind w:firstLine="284"/>
        <w:jc w:val="both"/>
      </w:pPr>
      <w:r>
        <w:t>г) поливинилхлоридная перфорированная лента К226 с кнопками К227;</w:t>
      </w:r>
    </w:p>
    <w:p w:rsidR="00000000" w:rsidRDefault="001A3989">
      <w:pPr>
        <w:ind w:firstLine="284"/>
        <w:jc w:val="both"/>
      </w:pPr>
      <w:r>
        <w:t>д) полоски шириной до 10 и толщиной 0,3 — 1 мм, из белой жести, оцинкованных или окрашенных стальных листов. Полоски закрепляются либо в замок, либо пряжками К407.</w:t>
      </w:r>
    </w:p>
    <w:p w:rsidR="00000000" w:rsidRDefault="001A3989">
      <w:pPr>
        <w:ind w:firstLine="284"/>
        <w:jc w:val="both"/>
      </w:pPr>
      <w:r>
        <w:t>6-12. При прокладке одного — четырех небронированных кабелей непосредственно по строительным основаниям они должны крепиться скобкам</w:t>
      </w:r>
      <w:r>
        <w:t>и с одной или двумя лапками К720 — К730, полосками К404 — К405 с пряжками К407, полосками шириной до 105 и толщиной 0,3 — 1 мм.</w:t>
      </w:r>
    </w:p>
    <w:p w:rsidR="00000000" w:rsidRDefault="001A3989">
      <w:pPr>
        <w:spacing w:after="120"/>
        <w:ind w:firstLine="284"/>
        <w:jc w:val="both"/>
      </w:pPr>
      <w:r>
        <w:t>Скобки К720 — К730 и полоски К404, К405 следует крепить капроновыми дюбелями У656, У658 и У678 с шурупами. Дюбеля и шурупы к ним следует выбирать по табл. 2.</w:t>
      </w:r>
    </w:p>
    <w:p w:rsidR="00000000" w:rsidRDefault="001A3989">
      <w:pPr>
        <w:spacing w:after="120"/>
        <w:jc w:val="right"/>
      </w:pPr>
      <w:r>
        <w:t xml:space="preserve">Таблица 2 </w:t>
      </w:r>
    </w:p>
    <w:p w:rsidR="00000000" w:rsidRDefault="001A3989">
      <w:pPr>
        <w:spacing w:after="120"/>
        <w:ind w:firstLine="284"/>
        <w:jc w:val="center"/>
      </w:pPr>
      <w:r>
        <w:t>Дюбеля капроновые</w:t>
      </w:r>
    </w:p>
    <w:tbl>
      <w:tblPr>
        <w:tblW w:w="0" w:type="auto"/>
        <w:tblInd w:w="40" w:type="dxa"/>
        <w:tblLayout w:type="fixed"/>
        <w:tblCellMar>
          <w:left w:w="14" w:type="dxa"/>
          <w:right w:w="14" w:type="dxa"/>
        </w:tblCellMar>
        <w:tblLook w:val="0000" w:firstRow="0" w:lastRow="0" w:firstColumn="0" w:lastColumn="0" w:noHBand="0" w:noVBand="0"/>
      </w:tblPr>
      <w:tblGrid>
        <w:gridCol w:w="709"/>
        <w:gridCol w:w="1250"/>
        <w:gridCol w:w="1417"/>
        <w:gridCol w:w="876"/>
        <w:gridCol w:w="1142"/>
        <w:gridCol w:w="959"/>
        <w:gridCol w:w="1135"/>
      </w:tblGrid>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1A3989">
            <w:pPr>
              <w:jc w:val="center"/>
            </w:pPr>
            <w:r>
              <w:t>Тип дюбеля</w:t>
            </w:r>
          </w:p>
        </w:tc>
        <w:tc>
          <w:tcPr>
            <w:tcW w:w="1250" w:type="dxa"/>
            <w:tcBorders>
              <w:top w:val="single" w:sz="6" w:space="0" w:color="auto"/>
              <w:left w:val="single" w:sz="6" w:space="0" w:color="auto"/>
              <w:right w:val="single" w:sz="6" w:space="0" w:color="auto"/>
            </w:tcBorders>
          </w:tcPr>
          <w:p w:rsidR="00000000" w:rsidRDefault="001A3989">
            <w:pPr>
              <w:jc w:val="center"/>
            </w:pPr>
            <w:r>
              <w:t>Размеры шурупа, мм</w:t>
            </w:r>
          </w:p>
        </w:tc>
        <w:tc>
          <w:tcPr>
            <w:tcW w:w="1417" w:type="dxa"/>
            <w:tcBorders>
              <w:top w:val="single" w:sz="6" w:space="0" w:color="auto"/>
              <w:left w:val="single" w:sz="6" w:space="0" w:color="auto"/>
              <w:right w:val="single" w:sz="6" w:space="0" w:color="auto"/>
            </w:tcBorders>
          </w:tcPr>
          <w:p w:rsidR="00000000" w:rsidRDefault="001A3989">
            <w:pPr>
              <w:jc w:val="center"/>
            </w:pPr>
            <w:r>
              <w:t xml:space="preserve">Наибольшая толщина </w:t>
            </w:r>
          </w:p>
        </w:tc>
        <w:tc>
          <w:tcPr>
            <w:tcW w:w="2017" w:type="dxa"/>
            <w:gridSpan w:val="2"/>
            <w:tcBorders>
              <w:top w:val="single" w:sz="6" w:space="0" w:color="auto"/>
              <w:left w:val="single" w:sz="6" w:space="0" w:color="auto"/>
              <w:bottom w:val="single" w:sz="6" w:space="0" w:color="auto"/>
              <w:right w:val="single" w:sz="6" w:space="0" w:color="auto"/>
            </w:tcBorders>
          </w:tcPr>
          <w:p w:rsidR="00000000" w:rsidRDefault="001A3989">
            <w:pPr>
              <w:jc w:val="center"/>
            </w:pPr>
            <w:r>
              <w:t>Допустимое усилие выдергивания, кН</w:t>
            </w:r>
          </w:p>
        </w:tc>
        <w:tc>
          <w:tcPr>
            <w:tcW w:w="2094" w:type="dxa"/>
            <w:gridSpan w:val="2"/>
            <w:tcBorders>
              <w:top w:val="single" w:sz="6" w:space="0" w:color="auto"/>
              <w:left w:val="single" w:sz="6" w:space="0" w:color="auto"/>
              <w:bottom w:val="single" w:sz="6" w:space="0" w:color="auto"/>
              <w:right w:val="single" w:sz="6" w:space="0" w:color="auto"/>
            </w:tcBorders>
          </w:tcPr>
          <w:p w:rsidR="00000000" w:rsidRDefault="001A3989">
            <w:pPr>
              <w:jc w:val="center"/>
            </w:pPr>
            <w:r>
              <w:t>Размеры дюбеля, мм</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1A3989">
            <w:pPr>
              <w:jc w:val="center"/>
            </w:pPr>
          </w:p>
        </w:tc>
        <w:tc>
          <w:tcPr>
            <w:tcW w:w="1250" w:type="dxa"/>
            <w:tcBorders>
              <w:left w:val="single" w:sz="6" w:space="0" w:color="auto"/>
              <w:right w:val="single" w:sz="6" w:space="0" w:color="auto"/>
            </w:tcBorders>
          </w:tcPr>
          <w:p w:rsidR="00000000" w:rsidRDefault="001A3989">
            <w:pPr>
              <w:jc w:val="center"/>
            </w:pPr>
          </w:p>
        </w:tc>
        <w:tc>
          <w:tcPr>
            <w:tcW w:w="1417" w:type="dxa"/>
            <w:tcBorders>
              <w:left w:val="single" w:sz="6" w:space="0" w:color="auto"/>
              <w:right w:val="single" w:sz="6" w:space="0" w:color="auto"/>
            </w:tcBorders>
          </w:tcPr>
          <w:p w:rsidR="00000000" w:rsidRDefault="001A3989">
            <w:pPr>
              <w:jc w:val="center"/>
            </w:pPr>
            <w:r>
              <w:t>закрепляемой детали, мм</w:t>
            </w:r>
          </w:p>
        </w:tc>
        <w:tc>
          <w:tcPr>
            <w:tcW w:w="876" w:type="dxa"/>
            <w:tcBorders>
              <w:top w:val="single" w:sz="6" w:space="0" w:color="auto"/>
              <w:left w:val="single" w:sz="6" w:space="0" w:color="auto"/>
              <w:right w:val="single" w:sz="6" w:space="0" w:color="auto"/>
            </w:tcBorders>
          </w:tcPr>
          <w:p w:rsidR="00000000" w:rsidRDefault="001A3989">
            <w:pPr>
              <w:jc w:val="center"/>
            </w:pPr>
            <w:r>
              <w:t>в бетоне</w:t>
            </w:r>
          </w:p>
        </w:tc>
        <w:tc>
          <w:tcPr>
            <w:tcW w:w="1142" w:type="dxa"/>
            <w:tcBorders>
              <w:top w:val="single" w:sz="6" w:space="0" w:color="auto"/>
              <w:left w:val="single" w:sz="6" w:space="0" w:color="auto"/>
              <w:right w:val="single" w:sz="6" w:space="0" w:color="auto"/>
            </w:tcBorders>
          </w:tcPr>
          <w:p w:rsidR="00000000" w:rsidRDefault="001A3989">
            <w:pPr>
              <w:jc w:val="center"/>
            </w:pPr>
            <w:r>
              <w:t>в кирпиче</w:t>
            </w:r>
          </w:p>
        </w:tc>
        <w:tc>
          <w:tcPr>
            <w:tcW w:w="959" w:type="dxa"/>
            <w:tcBorders>
              <w:top w:val="single" w:sz="6" w:space="0" w:color="auto"/>
              <w:left w:val="single" w:sz="6" w:space="0" w:color="auto"/>
              <w:right w:val="single" w:sz="6" w:space="0" w:color="auto"/>
            </w:tcBorders>
          </w:tcPr>
          <w:p w:rsidR="00000000" w:rsidRDefault="001A3989">
            <w:pPr>
              <w:jc w:val="center"/>
            </w:pPr>
            <w:r>
              <w:t>длина</w:t>
            </w:r>
          </w:p>
        </w:tc>
        <w:tc>
          <w:tcPr>
            <w:tcW w:w="1134" w:type="dxa"/>
            <w:tcBorders>
              <w:top w:val="single" w:sz="6" w:space="0" w:color="auto"/>
              <w:left w:val="single" w:sz="6" w:space="0" w:color="auto"/>
              <w:right w:val="single" w:sz="6" w:space="0" w:color="auto"/>
            </w:tcBorders>
          </w:tcPr>
          <w:p w:rsidR="00000000" w:rsidRDefault="001A3989">
            <w:pPr>
              <w:jc w:val="center"/>
            </w:pPr>
            <w:r>
              <w:t>диаметр</w:t>
            </w:r>
          </w:p>
        </w:tc>
      </w:tr>
      <w:tr w:rsidR="00000000">
        <w:tblPrEx>
          <w:tblCellMar>
            <w:top w:w="0" w:type="dxa"/>
            <w:bottom w:w="0" w:type="dxa"/>
          </w:tblCellMar>
        </w:tblPrEx>
        <w:tc>
          <w:tcPr>
            <w:tcW w:w="709" w:type="dxa"/>
            <w:tcBorders>
              <w:top w:val="single" w:sz="6" w:space="0" w:color="auto"/>
              <w:left w:val="single" w:sz="6" w:space="0" w:color="auto"/>
              <w:right w:val="single" w:sz="6" w:space="0" w:color="auto"/>
            </w:tcBorders>
          </w:tcPr>
          <w:p w:rsidR="00000000" w:rsidRDefault="001A3989">
            <w:pPr>
              <w:jc w:val="both"/>
            </w:pPr>
            <w:r>
              <w:t>У650</w:t>
            </w:r>
          </w:p>
        </w:tc>
        <w:tc>
          <w:tcPr>
            <w:tcW w:w="1250" w:type="dxa"/>
            <w:tcBorders>
              <w:top w:val="single" w:sz="6" w:space="0" w:color="auto"/>
              <w:left w:val="single" w:sz="6" w:space="0" w:color="auto"/>
              <w:right w:val="single" w:sz="6" w:space="0" w:color="auto"/>
            </w:tcBorders>
          </w:tcPr>
          <w:p w:rsidR="00000000" w:rsidRDefault="001A3989">
            <w:pPr>
              <w:jc w:val="center"/>
            </w:pPr>
            <w:r>
              <w:t>3,5х30</w:t>
            </w:r>
          </w:p>
        </w:tc>
        <w:tc>
          <w:tcPr>
            <w:tcW w:w="1417" w:type="dxa"/>
            <w:tcBorders>
              <w:top w:val="single" w:sz="6" w:space="0" w:color="auto"/>
              <w:left w:val="single" w:sz="6" w:space="0" w:color="auto"/>
              <w:right w:val="single" w:sz="6" w:space="0" w:color="auto"/>
            </w:tcBorders>
          </w:tcPr>
          <w:p w:rsidR="00000000" w:rsidRDefault="001A3989">
            <w:pPr>
              <w:jc w:val="center"/>
            </w:pPr>
            <w:r>
              <w:t>7</w:t>
            </w:r>
          </w:p>
        </w:tc>
        <w:tc>
          <w:tcPr>
            <w:tcW w:w="876" w:type="dxa"/>
            <w:tcBorders>
              <w:top w:val="single" w:sz="6" w:space="0" w:color="auto"/>
              <w:left w:val="single" w:sz="6" w:space="0" w:color="auto"/>
              <w:right w:val="single" w:sz="6" w:space="0" w:color="auto"/>
            </w:tcBorders>
          </w:tcPr>
          <w:p w:rsidR="00000000" w:rsidRDefault="001A3989">
            <w:pPr>
              <w:jc w:val="center"/>
            </w:pPr>
            <w:r>
              <w:t>1,2</w:t>
            </w:r>
          </w:p>
        </w:tc>
        <w:tc>
          <w:tcPr>
            <w:tcW w:w="1142" w:type="dxa"/>
            <w:tcBorders>
              <w:top w:val="single" w:sz="6" w:space="0" w:color="auto"/>
              <w:left w:val="single" w:sz="6" w:space="0" w:color="auto"/>
              <w:right w:val="single" w:sz="6" w:space="0" w:color="auto"/>
            </w:tcBorders>
          </w:tcPr>
          <w:p w:rsidR="00000000" w:rsidRDefault="001A3989">
            <w:pPr>
              <w:jc w:val="center"/>
            </w:pPr>
            <w:r>
              <w:t>0,9</w:t>
            </w:r>
            <w:r>
              <w:rPr>
                <w:lang w:val="en-US"/>
              </w:rPr>
              <w:t>9</w:t>
            </w:r>
          </w:p>
        </w:tc>
        <w:tc>
          <w:tcPr>
            <w:tcW w:w="959" w:type="dxa"/>
            <w:tcBorders>
              <w:top w:val="single" w:sz="6" w:space="0" w:color="auto"/>
              <w:left w:val="single" w:sz="6" w:space="0" w:color="auto"/>
              <w:right w:val="single" w:sz="6" w:space="0" w:color="auto"/>
            </w:tcBorders>
          </w:tcPr>
          <w:p w:rsidR="00000000" w:rsidRDefault="001A3989">
            <w:pPr>
              <w:jc w:val="center"/>
            </w:pPr>
            <w:r>
              <w:t>25</w:t>
            </w:r>
          </w:p>
        </w:tc>
        <w:tc>
          <w:tcPr>
            <w:tcW w:w="1134" w:type="dxa"/>
            <w:tcBorders>
              <w:top w:val="single" w:sz="6" w:space="0" w:color="auto"/>
              <w:left w:val="single" w:sz="6" w:space="0" w:color="auto"/>
              <w:right w:val="single" w:sz="6" w:space="0" w:color="auto"/>
            </w:tcBorders>
          </w:tcPr>
          <w:p w:rsidR="00000000" w:rsidRDefault="001A3989">
            <w:pPr>
              <w:jc w:val="center"/>
            </w:pPr>
            <w:r>
              <w:t>6</w:t>
            </w: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1A3989">
            <w:pPr>
              <w:jc w:val="both"/>
            </w:pPr>
          </w:p>
        </w:tc>
        <w:tc>
          <w:tcPr>
            <w:tcW w:w="1250" w:type="dxa"/>
            <w:tcBorders>
              <w:left w:val="single" w:sz="6" w:space="0" w:color="auto"/>
              <w:right w:val="single" w:sz="6" w:space="0" w:color="auto"/>
            </w:tcBorders>
          </w:tcPr>
          <w:p w:rsidR="00000000" w:rsidRDefault="001A3989">
            <w:pPr>
              <w:jc w:val="center"/>
            </w:pPr>
            <w:r>
              <w:t>5х</w:t>
            </w:r>
            <w:r>
              <w:t xml:space="preserve">40 </w:t>
            </w:r>
          </w:p>
        </w:tc>
        <w:tc>
          <w:tcPr>
            <w:tcW w:w="1417" w:type="dxa"/>
            <w:tcBorders>
              <w:left w:val="single" w:sz="6" w:space="0" w:color="auto"/>
              <w:right w:val="single" w:sz="6" w:space="0" w:color="auto"/>
            </w:tcBorders>
          </w:tcPr>
          <w:p w:rsidR="00000000" w:rsidRDefault="001A3989">
            <w:pPr>
              <w:jc w:val="center"/>
            </w:pPr>
          </w:p>
        </w:tc>
        <w:tc>
          <w:tcPr>
            <w:tcW w:w="876" w:type="dxa"/>
            <w:tcBorders>
              <w:left w:val="single" w:sz="6" w:space="0" w:color="auto"/>
              <w:right w:val="single" w:sz="6" w:space="0" w:color="auto"/>
            </w:tcBorders>
          </w:tcPr>
          <w:p w:rsidR="00000000" w:rsidRDefault="001A3989">
            <w:pPr>
              <w:jc w:val="center"/>
            </w:pPr>
          </w:p>
        </w:tc>
        <w:tc>
          <w:tcPr>
            <w:tcW w:w="1142" w:type="dxa"/>
            <w:tcBorders>
              <w:left w:val="single" w:sz="6" w:space="0" w:color="auto"/>
              <w:right w:val="single" w:sz="6" w:space="0" w:color="auto"/>
            </w:tcBorders>
          </w:tcPr>
          <w:p w:rsidR="00000000" w:rsidRDefault="001A3989">
            <w:pPr>
              <w:jc w:val="center"/>
            </w:pPr>
          </w:p>
        </w:tc>
        <w:tc>
          <w:tcPr>
            <w:tcW w:w="959" w:type="dxa"/>
            <w:tcBorders>
              <w:left w:val="single" w:sz="6" w:space="0" w:color="auto"/>
              <w:right w:val="single" w:sz="6" w:space="0" w:color="auto"/>
            </w:tcBorders>
          </w:tcPr>
          <w:p w:rsidR="00000000" w:rsidRDefault="001A3989">
            <w:pPr>
              <w:jc w:val="center"/>
            </w:pPr>
          </w:p>
        </w:tc>
        <w:tc>
          <w:tcPr>
            <w:tcW w:w="1134" w:type="dxa"/>
            <w:tcBorders>
              <w:left w:val="single" w:sz="6" w:space="0" w:color="auto"/>
              <w:right w:val="single" w:sz="6" w:space="0" w:color="auto"/>
            </w:tcBorders>
          </w:tcPr>
          <w:p w:rsidR="00000000" w:rsidRDefault="001A3989">
            <w:pPr>
              <w:jc w:val="center"/>
            </w:pPr>
          </w:p>
        </w:tc>
      </w:tr>
      <w:tr w:rsidR="00000000">
        <w:tblPrEx>
          <w:tblCellMar>
            <w:top w:w="0" w:type="dxa"/>
            <w:bottom w:w="0" w:type="dxa"/>
          </w:tblCellMar>
        </w:tblPrEx>
        <w:tc>
          <w:tcPr>
            <w:tcW w:w="709" w:type="dxa"/>
            <w:tcBorders>
              <w:left w:val="single" w:sz="6" w:space="0" w:color="auto"/>
              <w:right w:val="single" w:sz="6" w:space="0" w:color="auto"/>
            </w:tcBorders>
          </w:tcPr>
          <w:p w:rsidR="00000000" w:rsidRDefault="001A3989">
            <w:pPr>
              <w:jc w:val="both"/>
            </w:pPr>
            <w:r>
              <w:t>У658</w:t>
            </w:r>
          </w:p>
        </w:tc>
        <w:tc>
          <w:tcPr>
            <w:tcW w:w="1250" w:type="dxa"/>
            <w:tcBorders>
              <w:left w:val="single" w:sz="6" w:space="0" w:color="auto"/>
              <w:right w:val="single" w:sz="6" w:space="0" w:color="auto"/>
            </w:tcBorders>
          </w:tcPr>
          <w:p w:rsidR="00000000" w:rsidRDefault="001A3989">
            <w:pPr>
              <w:jc w:val="center"/>
            </w:pPr>
            <w:r>
              <w:t>5х40</w:t>
            </w:r>
          </w:p>
        </w:tc>
        <w:tc>
          <w:tcPr>
            <w:tcW w:w="1417" w:type="dxa"/>
            <w:tcBorders>
              <w:left w:val="single" w:sz="6" w:space="0" w:color="auto"/>
              <w:right w:val="single" w:sz="6" w:space="0" w:color="auto"/>
            </w:tcBorders>
          </w:tcPr>
          <w:p w:rsidR="00000000" w:rsidRDefault="001A3989">
            <w:pPr>
              <w:jc w:val="center"/>
            </w:pPr>
            <w:r>
              <w:t>10</w:t>
            </w:r>
          </w:p>
        </w:tc>
        <w:tc>
          <w:tcPr>
            <w:tcW w:w="876" w:type="dxa"/>
            <w:tcBorders>
              <w:left w:val="single" w:sz="6" w:space="0" w:color="auto"/>
              <w:right w:val="single" w:sz="6" w:space="0" w:color="auto"/>
            </w:tcBorders>
          </w:tcPr>
          <w:p w:rsidR="00000000" w:rsidRDefault="001A3989">
            <w:pPr>
              <w:jc w:val="center"/>
            </w:pPr>
            <w:r>
              <w:t>3,3</w:t>
            </w:r>
          </w:p>
        </w:tc>
        <w:tc>
          <w:tcPr>
            <w:tcW w:w="1142" w:type="dxa"/>
            <w:tcBorders>
              <w:left w:val="single" w:sz="6" w:space="0" w:color="auto"/>
              <w:right w:val="single" w:sz="6" w:space="0" w:color="auto"/>
            </w:tcBorders>
          </w:tcPr>
          <w:p w:rsidR="00000000" w:rsidRDefault="001A3989">
            <w:pPr>
              <w:jc w:val="center"/>
            </w:pPr>
            <w:r>
              <w:t>2,6</w:t>
            </w:r>
          </w:p>
        </w:tc>
        <w:tc>
          <w:tcPr>
            <w:tcW w:w="959" w:type="dxa"/>
            <w:tcBorders>
              <w:left w:val="single" w:sz="6" w:space="0" w:color="auto"/>
              <w:right w:val="single" w:sz="6" w:space="0" w:color="auto"/>
            </w:tcBorders>
          </w:tcPr>
          <w:p w:rsidR="00000000" w:rsidRDefault="001A3989">
            <w:pPr>
              <w:jc w:val="center"/>
            </w:pPr>
            <w:r>
              <w:t>35</w:t>
            </w:r>
          </w:p>
        </w:tc>
        <w:tc>
          <w:tcPr>
            <w:tcW w:w="1134" w:type="dxa"/>
            <w:tcBorders>
              <w:left w:val="single" w:sz="6" w:space="0" w:color="auto"/>
              <w:right w:val="single" w:sz="6" w:space="0" w:color="auto"/>
            </w:tcBorders>
          </w:tcPr>
          <w:p w:rsidR="00000000" w:rsidRDefault="001A3989">
            <w:pPr>
              <w:jc w:val="center"/>
            </w:pPr>
            <w:r>
              <w:t>8</w:t>
            </w:r>
          </w:p>
        </w:tc>
      </w:tr>
      <w:tr w:rsidR="00000000">
        <w:tblPrEx>
          <w:tblCellMar>
            <w:top w:w="0" w:type="dxa"/>
            <w:bottom w:w="0" w:type="dxa"/>
          </w:tblCellMar>
        </w:tblPrEx>
        <w:tc>
          <w:tcPr>
            <w:tcW w:w="709" w:type="dxa"/>
            <w:tcBorders>
              <w:left w:val="single" w:sz="6" w:space="0" w:color="auto"/>
              <w:bottom w:val="single" w:sz="6" w:space="0" w:color="auto"/>
              <w:right w:val="single" w:sz="6" w:space="0" w:color="auto"/>
            </w:tcBorders>
          </w:tcPr>
          <w:p w:rsidR="00000000" w:rsidRDefault="001A3989">
            <w:pPr>
              <w:jc w:val="both"/>
            </w:pPr>
            <w:r>
              <w:t>У678</w:t>
            </w:r>
          </w:p>
        </w:tc>
        <w:tc>
          <w:tcPr>
            <w:tcW w:w="1250" w:type="dxa"/>
            <w:tcBorders>
              <w:left w:val="single" w:sz="6" w:space="0" w:color="auto"/>
              <w:bottom w:val="single" w:sz="6" w:space="0" w:color="auto"/>
              <w:right w:val="single" w:sz="6" w:space="0" w:color="auto"/>
            </w:tcBorders>
          </w:tcPr>
          <w:p w:rsidR="00000000" w:rsidRDefault="001A3989">
            <w:pPr>
              <w:jc w:val="center"/>
            </w:pPr>
            <w:r>
              <w:t>5х60</w:t>
            </w:r>
          </w:p>
        </w:tc>
        <w:tc>
          <w:tcPr>
            <w:tcW w:w="1417" w:type="dxa"/>
            <w:tcBorders>
              <w:left w:val="single" w:sz="6" w:space="0" w:color="auto"/>
              <w:bottom w:val="single" w:sz="6" w:space="0" w:color="auto"/>
              <w:right w:val="single" w:sz="6" w:space="0" w:color="auto"/>
            </w:tcBorders>
          </w:tcPr>
          <w:p w:rsidR="00000000" w:rsidRDefault="001A3989">
            <w:pPr>
              <w:jc w:val="center"/>
            </w:pPr>
            <w:r>
              <w:t>10</w:t>
            </w:r>
          </w:p>
        </w:tc>
        <w:tc>
          <w:tcPr>
            <w:tcW w:w="876" w:type="dxa"/>
            <w:tcBorders>
              <w:left w:val="single" w:sz="6" w:space="0" w:color="auto"/>
              <w:bottom w:val="single" w:sz="6" w:space="0" w:color="auto"/>
              <w:right w:val="single" w:sz="6" w:space="0" w:color="auto"/>
            </w:tcBorders>
          </w:tcPr>
          <w:p w:rsidR="00000000" w:rsidRDefault="001A3989">
            <w:pPr>
              <w:jc w:val="center"/>
            </w:pPr>
            <w:r>
              <w:t>3,05</w:t>
            </w:r>
          </w:p>
        </w:tc>
        <w:tc>
          <w:tcPr>
            <w:tcW w:w="1142" w:type="dxa"/>
            <w:tcBorders>
              <w:left w:val="single" w:sz="6" w:space="0" w:color="auto"/>
              <w:bottom w:val="single" w:sz="6" w:space="0" w:color="auto"/>
              <w:right w:val="single" w:sz="6" w:space="0" w:color="auto"/>
            </w:tcBorders>
          </w:tcPr>
          <w:p w:rsidR="00000000" w:rsidRDefault="001A3989">
            <w:pPr>
              <w:jc w:val="center"/>
            </w:pPr>
            <w:r>
              <w:t>2,6</w:t>
            </w:r>
          </w:p>
        </w:tc>
        <w:tc>
          <w:tcPr>
            <w:tcW w:w="959" w:type="dxa"/>
            <w:tcBorders>
              <w:left w:val="single" w:sz="6" w:space="0" w:color="auto"/>
              <w:bottom w:val="single" w:sz="6" w:space="0" w:color="auto"/>
              <w:right w:val="single" w:sz="6" w:space="0" w:color="auto"/>
            </w:tcBorders>
          </w:tcPr>
          <w:p w:rsidR="00000000" w:rsidRDefault="001A3989">
            <w:pPr>
              <w:jc w:val="center"/>
            </w:pPr>
            <w:r>
              <w:t>45</w:t>
            </w:r>
          </w:p>
        </w:tc>
        <w:tc>
          <w:tcPr>
            <w:tcW w:w="1134" w:type="dxa"/>
            <w:tcBorders>
              <w:left w:val="single" w:sz="6" w:space="0" w:color="auto"/>
              <w:bottom w:val="single" w:sz="6" w:space="0" w:color="auto"/>
              <w:right w:val="single" w:sz="6" w:space="0" w:color="auto"/>
            </w:tcBorders>
          </w:tcPr>
          <w:p w:rsidR="00000000" w:rsidRDefault="001A3989">
            <w:pPr>
              <w:jc w:val="center"/>
            </w:pPr>
            <w:r>
              <w:t>8</w:t>
            </w:r>
          </w:p>
        </w:tc>
      </w:tr>
    </w:tbl>
    <w:p w:rsidR="00000000" w:rsidRDefault="001A3989">
      <w:pPr>
        <w:spacing w:before="120"/>
        <w:ind w:firstLine="284"/>
        <w:jc w:val="both"/>
      </w:pPr>
      <w:r>
        <w:rPr>
          <w:lang w:val="en-US"/>
        </w:rPr>
        <w:t>6</w:t>
      </w:r>
      <w:r>
        <w:t>-1</w:t>
      </w:r>
      <w:r>
        <w:rPr>
          <w:lang w:val="en-US"/>
        </w:rPr>
        <w:t>3</w:t>
      </w:r>
      <w:r>
        <w:t>. Полоски К</w:t>
      </w:r>
      <w:r>
        <w:rPr>
          <w:lang w:val="en-US"/>
        </w:rPr>
        <w:t>404</w:t>
      </w:r>
      <w:r>
        <w:t>, К405 и полоски из стали толщиной 0,3 — 1 мм на бетонных и кирпичных основаниях рекомендуется крепить дюбелями-гвоздями ручной забивки.</w:t>
      </w:r>
    </w:p>
    <w:p w:rsidR="00000000" w:rsidRDefault="001A3989">
      <w:pPr>
        <w:ind w:firstLine="284"/>
        <w:jc w:val="both"/>
      </w:pPr>
      <w:r>
        <w:t>6-14. При горизонтальной прокладке одиночных кабелей по стенам с креплением их скобками с одной лапкой лапки скобок должны располагаться ниже кабеля.</w:t>
      </w:r>
    </w:p>
    <w:p w:rsidR="00000000" w:rsidRDefault="001A3989">
      <w:pPr>
        <w:ind w:firstLine="284"/>
        <w:jc w:val="both"/>
      </w:pPr>
      <w:r>
        <w:t>6-15. При вертикальной прокладке одиночных кабелей допускается крепление их скобками с одной лапкой с любой стороны кабеля.</w:t>
      </w:r>
    </w:p>
    <w:p w:rsidR="00000000" w:rsidRDefault="001A3989">
      <w:pPr>
        <w:ind w:firstLine="284"/>
        <w:jc w:val="both"/>
      </w:pPr>
      <w:r>
        <w:t>6-16. Два — четыре</w:t>
      </w:r>
      <w:r>
        <w:t xml:space="preserve"> кабеля могут также крепиться на пластмассовых закрепах У630 зубчатыми полосками-пряжками (рис. 19) или монтажной перфорированной лентой К266 с кнопками К227 (рис. 20). Затягивание зубчатых полосок-пряжек и обрезку концов следует выполнять специальными клещами (рис. 18).</w:t>
      </w:r>
    </w:p>
    <w:p w:rsidR="00000000" w:rsidRDefault="001A3989">
      <w:pPr>
        <w:spacing w:before="120" w:after="120"/>
        <w:jc w:val="center"/>
      </w:pPr>
      <w:r>
        <w:object w:dxaOrig="7110" w:dyaOrig="5580">
          <v:shape id="_x0000_i1065" type="#_x0000_t75" style="width:285pt;height:223.5pt" o:ole="">
            <v:imagedata r:id="rId57" o:title=""/>
          </v:shape>
          <o:OLEObject Type="Embed" ProgID="MSPhotoEd.3" ShapeID="_x0000_i1065" DrawAspect="Content" ObjectID="_1427197053" r:id="rId58"/>
        </w:object>
      </w:r>
    </w:p>
    <w:p w:rsidR="00000000" w:rsidRDefault="001A3989">
      <w:pPr>
        <w:ind w:firstLine="284"/>
        <w:jc w:val="center"/>
      </w:pPr>
      <w:r>
        <w:t>Рис. 19. Крепление кабелей полосками-пряжками У651 на закрепах У630.</w:t>
      </w:r>
    </w:p>
    <w:p w:rsidR="00000000" w:rsidRDefault="001A3989">
      <w:pPr>
        <w:spacing w:before="120" w:after="120"/>
        <w:jc w:val="center"/>
      </w:pPr>
      <w:r>
        <w:object w:dxaOrig="5115" w:dyaOrig="2820">
          <v:shape id="_x0000_i1066" type="#_x0000_t75" style="width:255.75pt;height:141pt" o:ole="">
            <v:imagedata r:id="rId59" o:title=""/>
          </v:shape>
          <o:OLEObject Type="Embed" ProgID="MSPhotoEd.3" ShapeID="_x0000_i1066" DrawAspect="Content" ObjectID="_1427197054" r:id="rId60"/>
        </w:object>
      </w:r>
    </w:p>
    <w:p w:rsidR="00000000" w:rsidRDefault="001A3989">
      <w:pPr>
        <w:spacing w:after="120"/>
        <w:jc w:val="center"/>
      </w:pPr>
      <w:r>
        <w:t>Рис. 20. Крепление кабелей лентой К226 с кнопками К227 на закрепах У630.</w:t>
      </w:r>
    </w:p>
    <w:p w:rsidR="00000000" w:rsidRDefault="001A3989">
      <w:pPr>
        <w:ind w:firstLine="284"/>
        <w:jc w:val="both"/>
      </w:pPr>
      <w:r>
        <w:t>6-17. Закрепы У630 на бетонных и кирпичных основ</w:t>
      </w:r>
      <w:r>
        <w:t>аниях следует крепить дюбелями-гвоздями ручной забивки, капроновыми дюбелями У656, У658, У678 с шурупами.</w:t>
      </w:r>
    </w:p>
    <w:p w:rsidR="00000000" w:rsidRDefault="001A3989">
      <w:pPr>
        <w:ind w:firstLine="284"/>
        <w:jc w:val="both"/>
      </w:pPr>
      <w:r>
        <w:t>6-18. Закрепы У630 и скобы К720 — К730 допускается крепить по металлическим основаниям винтами.</w:t>
      </w:r>
    </w:p>
    <w:p w:rsidR="00000000" w:rsidRDefault="001A3989">
      <w:pPr>
        <w:ind w:firstLine="284"/>
        <w:jc w:val="both"/>
      </w:pPr>
      <w:r>
        <w:t>6-19. Расстояние между точками крепления кабелей на прямых горизонтальных и вертикальных участках не должно быть более 500 мм (рис. 18).</w:t>
      </w:r>
    </w:p>
    <w:p w:rsidR="00000000" w:rsidRDefault="001A3989">
      <w:pPr>
        <w:ind w:firstLine="284"/>
        <w:jc w:val="both"/>
      </w:pPr>
      <w:r>
        <w:t>В местах поворота трассы кабели должны крепиться дополнительно. Расстояние от начала изгиба кабеля до ближайшей точки крепления должно быть равно 10 — 15 мм. При вводе в отв</w:t>
      </w:r>
      <w:r>
        <w:t>етвительную коробку кабель закрепляют на расстоянии не более 100 мм от ее края.</w:t>
      </w:r>
    </w:p>
    <w:p w:rsidR="00000000" w:rsidRDefault="001A3989">
      <w:pPr>
        <w:ind w:firstLine="284"/>
        <w:jc w:val="both"/>
      </w:pPr>
      <w:r>
        <w:t>6-20. Внутренний радиус изгиба небронированных кабелей должен быть не менее шести наружных диаметров кабелей.</w:t>
      </w:r>
    </w:p>
    <w:p w:rsidR="00000000" w:rsidRDefault="001A3989">
      <w:pPr>
        <w:ind w:firstLine="284"/>
        <w:jc w:val="both"/>
      </w:pPr>
      <w:r>
        <w:t>6-21. Свинцовая оболочка кабелей под металлическими скобами или полосками должна быть защищена эластичными изолирующими прокладками (например, поливинилхлоридным пластикатом, электрокартоном и т. п.). Прокладки должны выступать из-под скобок или полосок на 1,5 — 2 мм с обеих сторон. Крепление кабелей с оболочкой из полив</w:t>
      </w:r>
      <w:r>
        <w:t>инилхлоридного пластиката или из резины на основе полихлоропренового каучука выполняется без прокладок под скобками.</w:t>
      </w:r>
    </w:p>
    <w:p w:rsidR="00000000" w:rsidRDefault="001A3989">
      <w:pPr>
        <w:ind w:firstLine="284"/>
        <w:jc w:val="both"/>
      </w:pPr>
      <w:r>
        <w:t>6-22. Прокладка небронированных кабелей осветительных сетей может выполняться на перфорированных лотках К60У и К61У. Лотки должны иметь покрытие, стойкое к воздействию окружающей среды.</w:t>
      </w:r>
    </w:p>
    <w:p w:rsidR="00000000" w:rsidRDefault="001A3989">
      <w:pPr>
        <w:ind w:firstLine="284"/>
        <w:jc w:val="both"/>
      </w:pPr>
      <w:r>
        <w:t>6-23. Перфорированные лотки выпускаются секциями длиной 2 м и имеют соединительные угольники, посредством которых они соединяются между собой и крепятся к основанию винтами с гайками М8.</w:t>
      </w:r>
    </w:p>
    <w:p w:rsidR="00000000" w:rsidRDefault="001A3989">
      <w:pPr>
        <w:ind w:firstLine="284"/>
        <w:jc w:val="both"/>
      </w:pPr>
      <w:r>
        <w:t>6-24. Монтаж осветител</w:t>
      </w:r>
      <w:r>
        <w:t>ьных сетей небронированными кабелями на лотках выполняют в две стадии:</w:t>
      </w:r>
    </w:p>
    <w:p w:rsidR="00000000" w:rsidRDefault="001A3989">
      <w:pPr>
        <w:ind w:firstLine="284"/>
        <w:jc w:val="both"/>
      </w:pPr>
      <w:r>
        <w:t>а) в мастерских электромонтажных заготовок (МЭЗ) на основании ИПР и по произведенным натурным замерам лотки собирают в комплектные узлы и комплектные линии, которые затем разбирают на транспортабельные участки.</w:t>
      </w:r>
    </w:p>
    <w:p w:rsidR="00000000" w:rsidRDefault="001A3989">
      <w:pPr>
        <w:ind w:firstLine="284"/>
        <w:jc w:val="both"/>
      </w:pPr>
      <w:r>
        <w:t>Выбор комплектных линий в зависимости от условия прокладки кабелей следует производить по действующему типовому проекту.</w:t>
      </w:r>
    </w:p>
    <w:p w:rsidR="00000000" w:rsidRDefault="001A3989">
      <w:pPr>
        <w:jc w:val="both"/>
      </w:pPr>
      <w:r>
        <w:t>Предварительно заготовленные кабели и ответвительные коробки закрепляют на лотках, при этом длина кабеля долж</w:t>
      </w:r>
      <w:r>
        <w:t xml:space="preserve">на быть достаточной для прокладки между двумя ответвительными коробками с учетом ввода в коробку и запаса на два </w:t>
      </w:r>
      <w:r>
        <w:sym w:font="Symbol" w:char="F0BE"/>
      </w:r>
      <w:r>
        <w:t xml:space="preserve"> три пересоединения. Рекомендуется при заготовке комплектных линий по возможности вводить концы кабелей в ответвительные коробки;</w:t>
      </w:r>
    </w:p>
    <w:p w:rsidR="00000000" w:rsidRDefault="001A3989">
      <w:pPr>
        <w:ind w:firstLine="284"/>
        <w:jc w:val="both"/>
      </w:pPr>
      <w:r>
        <w:t>б) в монтажной зоне выполняют монтаж собранных узлов, подвесов со светильниками и коробками; соединение и ответвление жил кабелей и проводов в коробках согласно схеме, а также окончательное закрепление кабелей к лоткам. Наружные размеры кабелей на напряжение 660 В, уд</w:t>
      </w:r>
      <w:r>
        <w:t>овлетворяющие их вводу в отверстия рожков коробок, приведены в табл. 3.</w:t>
      </w:r>
    </w:p>
    <w:p w:rsidR="00000000" w:rsidRDefault="001A3989">
      <w:pPr>
        <w:spacing w:before="120" w:after="120"/>
        <w:jc w:val="right"/>
      </w:pPr>
      <w:r>
        <w:t>Таблица 3</w:t>
      </w:r>
    </w:p>
    <w:p w:rsidR="00000000" w:rsidRDefault="001A3989">
      <w:pPr>
        <w:spacing w:after="120"/>
        <w:jc w:val="center"/>
      </w:pPr>
      <w:r>
        <w:t>Наружные размеры кабелей на напряжение 660 В для ввода в коробку У409</w:t>
      </w:r>
    </w:p>
    <w:tbl>
      <w:tblPr>
        <w:tblW w:w="0" w:type="auto"/>
        <w:tblInd w:w="28" w:type="dxa"/>
        <w:tblLayout w:type="fixed"/>
        <w:tblCellMar>
          <w:left w:w="40" w:type="dxa"/>
          <w:right w:w="40" w:type="dxa"/>
        </w:tblCellMar>
        <w:tblLook w:val="0000" w:firstRow="0" w:lastRow="0" w:firstColumn="0" w:lastColumn="0" w:noHBand="0" w:noVBand="0"/>
      </w:tblPr>
      <w:tblGrid>
        <w:gridCol w:w="13"/>
        <w:gridCol w:w="1133"/>
        <w:gridCol w:w="827"/>
        <w:gridCol w:w="615"/>
        <w:gridCol w:w="615"/>
        <w:gridCol w:w="615"/>
        <w:gridCol w:w="693"/>
        <w:gridCol w:w="591"/>
        <w:gridCol w:w="599"/>
        <w:gridCol w:w="1130"/>
      </w:tblGrid>
      <w:tr w:rsidR="00000000">
        <w:tblPrEx>
          <w:tblCellMar>
            <w:top w:w="0" w:type="dxa"/>
            <w:bottom w:w="0" w:type="dxa"/>
          </w:tblCellMar>
        </w:tblPrEx>
        <w:tc>
          <w:tcPr>
            <w:tcW w:w="1146" w:type="dxa"/>
            <w:gridSpan w:val="2"/>
            <w:tcBorders>
              <w:top w:val="single" w:sz="6" w:space="0" w:color="auto"/>
              <w:left w:val="single" w:sz="6" w:space="0" w:color="auto"/>
            </w:tcBorders>
          </w:tcPr>
          <w:p w:rsidR="00000000" w:rsidRDefault="001A3989">
            <w:pPr>
              <w:jc w:val="center"/>
            </w:pPr>
            <w:r>
              <w:t xml:space="preserve">Эскизы </w:t>
            </w:r>
          </w:p>
        </w:tc>
        <w:tc>
          <w:tcPr>
            <w:tcW w:w="827" w:type="dxa"/>
            <w:tcBorders>
              <w:top w:val="single" w:sz="6" w:space="0" w:color="auto"/>
              <w:left w:val="single" w:sz="6" w:space="0" w:color="auto"/>
              <w:right w:val="single" w:sz="6" w:space="0" w:color="auto"/>
            </w:tcBorders>
          </w:tcPr>
          <w:p w:rsidR="00000000" w:rsidRDefault="001A3989">
            <w:pPr>
              <w:jc w:val="center"/>
            </w:pPr>
            <w:r>
              <w:t xml:space="preserve">Сечение </w:t>
            </w:r>
          </w:p>
        </w:tc>
        <w:tc>
          <w:tcPr>
            <w:tcW w:w="4849" w:type="dxa"/>
            <w:gridSpan w:val="7"/>
            <w:tcBorders>
              <w:top w:val="single" w:sz="6" w:space="0" w:color="auto"/>
              <w:right w:val="single" w:sz="6" w:space="0" w:color="auto"/>
            </w:tcBorders>
          </w:tcPr>
          <w:p w:rsidR="00000000" w:rsidRDefault="001A3989">
            <w:pPr>
              <w:jc w:val="center"/>
            </w:pPr>
            <w:r>
              <w:t>Кабели</w:t>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1A3989">
            <w:pPr>
              <w:jc w:val="center"/>
            </w:pPr>
            <w:r>
              <w:t xml:space="preserve">сечения кабеля, </w:t>
            </w:r>
          </w:p>
        </w:tc>
        <w:tc>
          <w:tcPr>
            <w:tcW w:w="827" w:type="dxa"/>
            <w:tcBorders>
              <w:left w:val="single" w:sz="6" w:space="0" w:color="auto"/>
              <w:right w:val="single" w:sz="6" w:space="0" w:color="auto"/>
            </w:tcBorders>
          </w:tcPr>
          <w:p w:rsidR="00000000" w:rsidRDefault="001A3989">
            <w:pPr>
              <w:ind w:firstLine="102"/>
              <w:jc w:val="center"/>
            </w:pPr>
            <w:r>
              <w:t xml:space="preserve">жил кабеля, </w:t>
            </w:r>
          </w:p>
        </w:tc>
        <w:tc>
          <w:tcPr>
            <w:tcW w:w="1230" w:type="dxa"/>
            <w:gridSpan w:val="2"/>
            <w:tcBorders>
              <w:top w:val="single" w:sz="6" w:space="0" w:color="auto"/>
              <w:right w:val="single" w:sz="6" w:space="0" w:color="auto"/>
            </w:tcBorders>
          </w:tcPr>
          <w:p w:rsidR="00000000" w:rsidRDefault="001A3989">
            <w:pPr>
              <w:jc w:val="center"/>
            </w:pPr>
            <w:r>
              <w:t>ВРГ АВРГ</w:t>
            </w:r>
            <w:r>
              <w:rPr>
                <w:vertAlign w:val="superscript"/>
              </w:rPr>
              <w:t>1</w:t>
            </w:r>
          </w:p>
        </w:tc>
        <w:tc>
          <w:tcPr>
            <w:tcW w:w="1305" w:type="dxa"/>
            <w:gridSpan w:val="2"/>
            <w:tcBorders>
              <w:top w:val="single" w:sz="6" w:space="0" w:color="auto"/>
            </w:tcBorders>
          </w:tcPr>
          <w:p w:rsidR="00000000" w:rsidRDefault="001A3989">
            <w:pPr>
              <w:jc w:val="center"/>
            </w:pPr>
            <w:r>
              <w:t>СРГ АСРГ</w:t>
            </w:r>
            <w:r>
              <w:rPr>
                <w:vertAlign w:val="superscript"/>
              </w:rPr>
              <w:t>1</w:t>
            </w:r>
          </w:p>
        </w:tc>
        <w:tc>
          <w:tcPr>
            <w:tcW w:w="1188" w:type="dxa"/>
            <w:gridSpan w:val="2"/>
            <w:tcBorders>
              <w:top w:val="single" w:sz="6" w:space="0" w:color="auto"/>
              <w:left w:val="single" w:sz="6" w:space="0" w:color="auto"/>
              <w:right w:val="single" w:sz="6" w:space="0" w:color="auto"/>
            </w:tcBorders>
          </w:tcPr>
          <w:p w:rsidR="00000000" w:rsidRDefault="001A3989">
            <w:pPr>
              <w:jc w:val="center"/>
            </w:pPr>
            <w:r>
              <w:t>ВВГ АВВГ</w:t>
            </w:r>
            <w:r>
              <w:rPr>
                <w:vertAlign w:val="superscript"/>
              </w:rPr>
              <w:t>1</w:t>
            </w:r>
          </w:p>
        </w:tc>
        <w:tc>
          <w:tcPr>
            <w:tcW w:w="1126" w:type="dxa"/>
            <w:tcBorders>
              <w:top w:val="single" w:sz="6" w:space="0" w:color="auto"/>
              <w:right w:val="single" w:sz="6" w:space="0" w:color="auto"/>
            </w:tcBorders>
          </w:tcPr>
          <w:p w:rsidR="00000000" w:rsidRDefault="001A3989">
            <w:pPr>
              <w:jc w:val="center"/>
            </w:pPr>
            <w:r>
              <w:t>НРГ АНРГ</w:t>
            </w:r>
            <w:r>
              <w:rPr>
                <w:vertAlign w:val="superscript"/>
              </w:rPr>
              <w:t>1</w:t>
            </w:r>
          </w:p>
        </w:tc>
      </w:tr>
      <w:tr w:rsidR="00000000">
        <w:tblPrEx>
          <w:tblCellMar>
            <w:top w:w="0" w:type="dxa"/>
            <w:left w:w="39" w:type="dxa"/>
            <w:bottom w:w="0" w:type="dxa"/>
            <w:right w:w="39" w:type="dxa"/>
          </w:tblCellMar>
        </w:tblPrEx>
        <w:tc>
          <w:tcPr>
            <w:tcW w:w="1145" w:type="dxa"/>
            <w:gridSpan w:val="2"/>
            <w:tcBorders>
              <w:left w:val="single" w:sz="6" w:space="0" w:color="auto"/>
              <w:bottom w:val="single" w:sz="6" w:space="0" w:color="auto"/>
            </w:tcBorders>
          </w:tcPr>
          <w:p w:rsidR="00000000" w:rsidRDefault="001A3989">
            <w:pPr>
              <w:jc w:val="center"/>
            </w:pPr>
            <w:r>
              <w:t>мм</w:t>
            </w:r>
          </w:p>
        </w:tc>
        <w:tc>
          <w:tcPr>
            <w:tcW w:w="827" w:type="dxa"/>
            <w:tcBorders>
              <w:left w:val="single" w:sz="6" w:space="0" w:color="auto"/>
              <w:bottom w:val="single" w:sz="6" w:space="0" w:color="auto"/>
            </w:tcBorders>
          </w:tcPr>
          <w:p w:rsidR="00000000" w:rsidRDefault="001A3989">
            <w:pPr>
              <w:ind w:firstLine="102"/>
              <w:jc w:val="center"/>
            </w:pPr>
            <w:r>
              <w:t>мм</w:t>
            </w:r>
          </w:p>
        </w:tc>
        <w:tc>
          <w:tcPr>
            <w:tcW w:w="615" w:type="dxa"/>
            <w:tcBorders>
              <w:top w:val="single" w:sz="6" w:space="0" w:color="auto"/>
              <w:left w:val="single" w:sz="6" w:space="0" w:color="auto"/>
              <w:bottom w:val="single" w:sz="6" w:space="0" w:color="auto"/>
              <w:right w:val="single" w:sz="6" w:space="0" w:color="auto"/>
            </w:tcBorders>
          </w:tcPr>
          <w:p w:rsidR="00000000" w:rsidRDefault="001A3989">
            <w:pPr>
              <w:jc w:val="center"/>
            </w:pPr>
            <w:r>
              <w:t>а</w:t>
            </w:r>
          </w:p>
        </w:tc>
        <w:tc>
          <w:tcPr>
            <w:tcW w:w="615" w:type="dxa"/>
            <w:tcBorders>
              <w:top w:val="single" w:sz="6" w:space="0" w:color="auto"/>
              <w:bottom w:val="single" w:sz="6" w:space="0" w:color="auto"/>
            </w:tcBorders>
          </w:tcPr>
          <w:p w:rsidR="00000000" w:rsidRDefault="001A3989">
            <w:pPr>
              <w:jc w:val="center"/>
              <w:rPr>
                <w:i/>
              </w:rPr>
            </w:pPr>
            <w:r>
              <w:rPr>
                <w:lang w:val="en-US"/>
              </w:rPr>
              <w:t>d</w:t>
            </w:r>
          </w:p>
        </w:tc>
        <w:tc>
          <w:tcPr>
            <w:tcW w:w="615" w:type="dxa"/>
            <w:tcBorders>
              <w:top w:val="single" w:sz="6" w:space="0" w:color="auto"/>
              <w:left w:val="single" w:sz="6" w:space="0" w:color="auto"/>
              <w:bottom w:val="single" w:sz="6" w:space="0" w:color="auto"/>
              <w:right w:val="single" w:sz="6" w:space="0" w:color="auto"/>
            </w:tcBorders>
          </w:tcPr>
          <w:p w:rsidR="00000000" w:rsidRDefault="001A3989">
            <w:pPr>
              <w:jc w:val="center"/>
            </w:pPr>
            <w:r>
              <w:t>а</w:t>
            </w:r>
          </w:p>
        </w:tc>
        <w:tc>
          <w:tcPr>
            <w:tcW w:w="690" w:type="dxa"/>
            <w:tcBorders>
              <w:top w:val="single" w:sz="6" w:space="0" w:color="auto"/>
              <w:bottom w:val="single" w:sz="6" w:space="0" w:color="auto"/>
              <w:right w:val="single" w:sz="6" w:space="0" w:color="auto"/>
            </w:tcBorders>
          </w:tcPr>
          <w:p w:rsidR="00000000" w:rsidRDefault="001A3989">
            <w:pPr>
              <w:jc w:val="center"/>
              <w:rPr>
                <w:i/>
              </w:rPr>
            </w:pPr>
            <w:r>
              <w:rPr>
                <w:lang w:val="en-US"/>
              </w:rPr>
              <w:t>d</w:t>
            </w:r>
          </w:p>
        </w:tc>
        <w:tc>
          <w:tcPr>
            <w:tcW w:w="591" w:type="dxa"/>
            <w:tcBorders>
              <w:top w:val="single" w:sz="6" w:space="0" w:color="auto"/>
              <w:bottom w:val="single" w:sz="6" w:space="0" w:color="auto"/>
            </w:tcBorders>
          </w:tcPr>
          <w:p w:rsidR="00000000" w:rsidRDefault="001A3989">
            <w:pPr>
              <w:jc w:val="center"/>
              <w:rPr>
                <w:i/>
              </w:rPr>
            </w:pPr>
            <w:r>
              <w:t>а</w:t>
            </w:r>
          </w:p>
        </w:tc>
        <w:tc>
          <w:tcPr>
            <w:tcW w:w="597" w:type="dxa"/>
            <w:tcBorders>
              <w:top w:val="single" w:sz="6" w:space="0" w:color="auto"/>
              <w:left w:val="single" w:sz="6" w:space="0" w:color="auto"/>
              <w:bottom w:val="single" w:sz="6" w:space="0" w:color="auto"/>
              <w:right w:val="single" w:sz="6" w:space="0" w:color="auto"/>
            </w:tcBorders>
          </w:tcPr>
          <w:p w:rsidR="00000000" w:rsidRDefault="001A3989">
            <w:pPr>
              <w:jc w:val="center"/>
              <w:rPr>
                <w:i/>
              </w:rPr>
            </w:pPr>
            <w:r>
              <w:rPr>
                <w:lang w:val="en-US"/>
              </w:rPr>
              <w:t>d</w:t>
            </w:r>
          </w:p>
        </w:tc>
        <w:tc>
          <w:tcPr>
            <w:tcW w:w="1126" w:type="dxa"/>
            <w:tcBorders>
              <w:top w:val="single" w:sz="6" w:space="0" w:color="auto"/>
              <w:bottom w:val="single" w:sz="6" w:space="0" w:color="auto"/>
              <w:right w:val="single" w:sz="6" w:space="0" w:color="auto"/>
            </w:tcBorders>
          </w:tcPr>
          <w:p w:rsidR="00000000" w:rsidRDefault="001A3989">
            <w:pPr>
              <w:jc w:val="center"/>
            </w:pPr>
            <w:r>
              <w:rPr>
                <w:lang w:val="en-US"/>
              </w:rPr>
              <w:t>d</w:t>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2х1,5</w:t>
            </w:r>
          </w:p>
        </w:tc>
        <w:tc>
          <w:tcPr>
            <w:tcW w:w="615" w:type="dxa"/>
            <w:tcBorders>
              <w:right w:val="single" w:sz="6" w:space="0" w:color="auto"/>
            </w:tcBorders>
          </w:tcPr>
          <w:p w:rsidR="00000000" w:rsidRDefault="001A3989">
            <w:pPr>
              <w:jc w:val="center"/>
            </w:pPr>
            <w:r>
              <w:t>10,8</w:t>
            </w:r>
          </w:p>
        </w:tc>
        <w:tc>
          <w:tcPr>
            <w:tcW w:w="615" w:type="dxa"/>
          </w:tcPr>
          <w:p w:rsidR="00000000" w:rsidRDefault="001A3989">
            <w:pPr>
              <w:jc w:val="center"/>
            </w:pPr>
            <w:r>
              <w:t>7,4</w:t>
            </w:r>
          </w:p>
        </w:tc>
        <w:tc>
          <w:tcPr>
            <w:tcW w:w="615" w:type="dxa"/>
            <w:tcBorders>
              <w:left w:val="single" w:sz="6" w:space="0" w:color="auto"/>
              <w:right w:val="single" w:sz="6" w:space="0" w:color="auto"/>
            </w:tcBorders>
          </w:tcPr>
          <w:p w:rsidR="00000000" w:rsidRDefault="001A3989">
            <w:pPr>
              <w:jc w:val="center"/>
            </w:pPr>
            <w:r>
              <w:t>8,7</w:t>
            </w:r>
          </w:p>
        </w:tc>
        <w:tc>
          <w:tcPr>
            <w:tcW w:w="690" w:type="dxa"/>
            <w:tcBorders>
              <w:right w:val="single" w:sz="6" w:space="0" w:color="auto"/>
            </w:tcBorders>
          </w:tcPr>
          <w:p w:rsidR="00000000" w:rsidRDefault="001A3989">
            <w:pPr>
              <w:jc w:val="center"/>
            </w:pPr>
            <w:r>
              <w:t>5,3</w:t>
            </w:r>
          </w:p>
        </w:tc>
        <w:tc>
          <w:tcPr>
            <w:tcW w:w="591" w:type="dxa"/>
          </w:tcPr>
          <w:p w:rsidR="00000000" w:rsidRDefault="001A3989">
            <w:pPr>
              <w:jc w:val="center"/>
            </w:pPr>
            <w:r>
              <w:t>10,4</w:t>
            </w:r>
          </w:p>
        </w:tc>
        <w:tc>
          <w:tcPr>
            <w:tcW w:w="597" w:type="dxa"/>
            <w:tcBorders>
              <w:left w:val="single" w:sz="6" w:space="0" w:color="auto"/>
              <w:right w:val="single" w:sz="6" w:space="0" w:color="auto"/>
            </w:tcBorders>
          </w:tcPr>
          <w:p w:rsidR="00000000" w:rsidRDefault="001A3989">
            <w:pPr>
              <w:jc w:val="center"/>
            </w:pPr>
            <w:r>
              <w:t>7,0</w:t>
            </w:r>
          </w:p>
        </w:tc>
        <w:tc>
          <w:tcPr>
            <w:tcW w:w="1126" w:type="dxa"/>
            <w:tcBorders>
              <w:right w:val="single" w:sz="6" w:space="0" w:color="auto"/>
            </w:tcBorders>
          </w:tcPr>
          <w:p w:rsidR="00000000" w:rsidRDefault="001A3989">
            <w:pPr>
              <w:jc w:val="center"/>
            </w:pPr>
            <w:r>
              <w:sym w:font="Symbol" w:char="F0BE"/>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2х2,5</w:t>
            </w:r>
          </w:p>
        </w:tc>
        <w:tc>
          <w:tcPr>
            <w:tcW w:w="615" w:type="dxa"/>
            <w:tcBorders>
              <w:right w:val="single" w:sz="6" w:space="0" w:color="auto"/>
            </w:tcBorders>
          </w:tcPr>
          <w:p w:rsidR="00000000" w:rsidRDefault="001A3989">
            <w:pPr>
              <w:jc w:val="center"/>
            </w:pPr>
            <w:r>
              <w:t>11,6</w:t>
            </w:r>
          </w:p>
        </w:tc>
        <w:tc>
          <w:tcPr>
            <w:tcW w:w="615" w:type="dxa"/>
          </w:tcPr>
          <w:p w:rsidR="00000000" w:rsidRDefault="001A3989">
            <w:pPr>
              <w:jc w:val="center"/>
            </w:pPr>
            <w:r>
              <w:t>7,8</w:t>
            </w:r>
          </w:p>
        </w:tc>
        <w:tc>
          <w:tcPr>
            <w:tcW w:w="615" w:type="dxa"/>
            <w:tcBorders>
              <w:left w:val="single" w:sz="6" w:space="0" w:color="auto"/>
              <w:right w:val="single" w:sz="6" w:space="0" w:color="auto"/>
            </w:tcBorders>
          </w:tcPr>
          <w:p w:rsidR="00000000" w:rsidRDefault="001A3989">
            <w:pPr>
              <w:jc w:val="center"/>
            </w:pPr>
            <w:r>
              <w:t>9,5</w:t>
            </w:r>
          </w:p>
        </w:tc>
        <w:tc>
          <w:tcPr>
            <w:tcW w:w="690" w:type="dxa"/>
            <w:tcBorders>
              <w:right w:val="single" w:sz="6" w:space="0" w:color="auto"/>
            </w:tcBorders>
          </w:tcPr>
          <w:p w:rsidR="00000000" w:rsidRDefault="001A3989">
            <w:pPr>
              <w:jc w:val="center"/>
            </w:pPr>
            <w:r>
              <w:t>5,7</w:t>
            </w:r>
          </w:p>
        </w:tc>
        <w:tc>
          <w:tcPr>
            <w:tcW w:w="591" w:type="dxa"/>
          </w:tcPr>
          <w:p w:rsidR="00000000" w:rsidRDefault="001A3989">
            <w:pPr>
              <w:jc w:val="center"/>
            </w:pPr>
            <w:r>
              <w:t>11,2</w:t>
            </w:r>
          </w:p>
        </w:tc>
        <w:tc>
          <w:tcPr>
            <w:tcW w:w="597" w:type="dxa"/>
            <w:tcBorders>
              <w:left w:val="single" w:sz="6" w:space="0" w:color="auto"/>
              <w:right w:val="single" w:sz="6" w:space="0" w:color="auto"/>
            </w:tcBorders>
          </w:tcPr>
          <w:p w:rsidR="00000000" w:rsidRDefault="001A3989">
            <w:pPr>
              <w:jc w:val="center"/>
            </w:pPr>
            <w:r>
              <w:t>7,4</w:t>
            </w:r>
          </w:p>
        </w:tc>
        <w:tc>
          <w:tcPr>
            <w:tcW w:w="1126" w:type="dxa"/>
            <w:tcBorders>
              <w:right w:val="single" w:sz="6" w:space="0" w:color="auto"/>
            </w:tcBorders>
          </w:tcPr>
          <w:p w:rsidR="00000000" w:rsidRDefault="001A3989">
            <w:pPr>
              <w:jc w:val="center"/>
            </w:pPr>
            <w:r>
              <w:sym w:font="Symbol" w:char="F0BE"/>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1A3989">
            <w:pPr>
              <w:jc w:val="center"/>
            </w:pPr>
            <w:r>
              <w:object w:dxaOrig="1020" w:dyaOrig="780">
                <v:shape id="_x0000_i1067" type="#_x0000_t75" style="width:48.75pt;height:36.75pt" o:ole="">
                  <v:imagedata r:id="rId61" o:title=""/>
                </v:shape>
                <o:OLEObject Type="Embed" ProgID="MSPhotoEd.3" ShapeID="_x0000_i1067" DrawAspect="Content" ObjectID="_1427197055" r:id="rId62"/>
              </w:object>
            </w:r>
          </w:p>
        </w:tc>
        <w:tc>
          <w:tcPr>
            <w:tcW w:w="827" w:type="dxa"/>
            <w:tcBorders>
              <w:left w:val="single" w:sz="6" w:space="0" w:color="auto"/>
              <w:right w:val="single" w:sz="6" w:space="0" w:color="auto"/>
            </w:tcBorders>
          </w:tcPr>
          <w:p w:rsidR="00000000" w:rsidRDefault="001A3989">
            <w:pPr>
              <w:ind w:firstLine="102"/>
              <w:jc w:val="both"/>
            </w:pPr>
            <w:r>
              <w:t>2х4</w:t>
            </w:r>
          </w:p>
        </w:tc>
        <w:tc>
          <w:tcPr>
            <w:tcW w:w="615" w:type="dxa"/>
            <w:tcBorders>
              <w:right w:val="single" w:sz="6" w:space="0" w:color="auto"/>
            </w:tcBorders>
          </w:tcPr>
          <w:p w:rsidR="00000000" w:rsidRDefault="001A3989">
            <w:pPr>
              <w:jc w:val="center"/>
            </w:pPr>
            <w:r>
              <w:t>12,4</w:t>
            </w:r>
          </w:p>
        </w:tc>
        <w:tc>
          <w:tcPr>
            <w:tcW w:w="615" w:type="dxa"/>
          </w:tcPr>
          <w:p w:rsidR="00000000" w:rsidRDefault="001A3989">
            <w:pPr>
              <w:jc w:val="center"/>
            </w:pPr>
            <w:r>
              <w:t>8,2</w:t>
            </w:r>
          </w:p>
        </w:tc>
        <w:tc>
          <w:tcPr>
            <w:tcW w:w="615" w:type="dxa"/>
            <w:tcBorders>
              <w:left w:val="single" w:sz="6" w:space="0" w:color="auto"/>
              <w:right w:val="single" w:sz="6" w:space="0" w:color="auto"/>
            </w:tcBorders>
          </w:tcPr>
          <w:p w:rsidR="00000000" w:rsidRDefault="001A3989">
            <w:pPr>
              <w:jc w:val="center"/>
            </w:pPr>
            <w:r>
              <w:t>10,3</w:t>
            </w:r>
          </w:p>
        </w:tc>
        <w:tc>
          <w:tcPr>
            <w:tcW w:w="690" w:type="dxa"/>
            <w:tcBorders>
              <w:right w:val="single" w:sz="6" w:space="0" w:color="auto"/>
            </w:tcBorders>
          </w:tcPr>
          <w:p w:rsidR="00000000" w:rsidRDefault="001A3989">
            <w:pPr>
              <w:jc w:val="center"/>
            </w:pPr>
            <w:r>
              <w:t>6,1</w:t>
            </w:r>
          </w:p>
        </w:tc>
        <w:tc>
          <w:tcPr>
            <w:tcW w:w="591" w:type="dxa"/>
          </w:tcPr>
          <w:p w:rsidR="00000000" w:rsidRDefault="001A3989">
            <w:pPr>
              <w:jc w:val="center"/>
            </w:pPr>
            <w:r>
              <w:t>12,0</w:t>
            </w:r>
          </w:p>
        </w:tc>
        <w:tc>
          <w:tcPr>
            <w:tcW w:w="597" w:type="dxa"/>
            <w:tcBorders>
              <w:left w:val="single" w:sz="6" w:space="0" w:color="auto"/>
              <w:right w:val="single" w:sz="6" w:space="0" w:color="auto"/>
            </w:tcBorders>
          </w:tcPr>
          <w:p w:rsidR="00000000" w:rsidRDefault="001A3989">
            <w:pPr>
              <w:jc w:val="center"/>
            </w:pPr>
            <w:r>
              <w:t>8,8</w:t>
            </w:r>
          </w:p>
        </w:tc>
        <w:tc>
          <w:tcPr>
            <w:tcW w:w="1126" w:type="dxa"/>
            <w:tcBorders>
              <w:right w:val="single" w:sz="6" w:space="0" w:color="auto"/>
            </w:tcBorders>
          </w:tcPr>
          <w:p w:rsidR="00000000" w:rsidRDefault="001A3989">
            <w:pPr>
              <w:jc w:val="center"/>
            </w:pPr>
            <w:r>
              <w:sym w:font="Symbol" w:char="F0BE"/>
            </w:r>
          </w:p>
        </w:tc>
      </w:tr>
      <w:tr w:rsidR="00000000">
        <w:tblPrEx>
          <w:tblCellMar>
            <w:top w:w="0" w:type="dxa"/>
            <w:left w:w="39" w:type="dxa"/>
            <w:bottom w:w="0" w:type="dxa"/>
            <w:right w:w="39" w:type="dxa"/>
          </w:tblCellMar>
        </w:tblPrEx>
        <w:tc>
          <w:tcPr>
            <w:tcW w:w="1145" w:type="dxa"/>
            <w:gridSpan w:val="2"/>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2х6</w:t>
            </w:r>
          </w:p>
        </w:tc>
        <w:tc>
          <w:tcPr>
            <w:tcW w:w="615" w:type="dxa"/>
            <w:tcBorders>
              <w:right w:val="single" w:sz="6" w:space="0" w:color="auto"/>
            </w:tcBorders>
          </w:tcPr>
          <w:p w:rsidR="00000000" w:rsidRDefault="001A3989">
            <w:pPr>
              <w:jc w:val="center"/>
            </w:pPr>
            <w:r>
              <w:t>13,4</w:t>
            </w:r>
          </w:p>
        </w:tc>
        <w:tc>
          <w:tcPr>
            <w:tcW w:w="615" w:type="dxa"/>
          </w:tcPr>
          <w:p w:rsidR="00000000" w:rsidRDefault="001A3989">
            <w:pPr>
              <w:jc w:val="center"/>
            </w:pPr>
            <w:r>
              <w:t>8,7</w:t>
            </w:r>
          </w:p>
        </w:tc>
        <w:tc>
          <w:tcPr>
            <w:tcW w:w="615" w:type="dxa"/>
            <w:tcBorders>
              <w:left w:val="single" w:sz="6" w:space="0" w:color="auto"/>
              <w:right w:val="single" w:sz="6" w:space="0" w:color="auto"/>
            </w:tcBorders>
          </w:tcPr>
          <w:p w:rsidR="00000000" w:rsidRDefault="001A3989">
            <w:pPr>
              <w:jc w:val="center"/>
            </w:pPr>
            <w:r>
              <w:t>11,3</w:t>
            </w:r>
          </w:p>
        </w:tc>
        <w:tc>
          <w:tcPr>
            <w:tcW w:w="690" w:type="dxa"/>
            <w:tcBorders>
              <w:right w:val="single" w:sz="6" w:space="0" w:color="auto"/>
            </w:tcBorders>
          </w:tcPr>
          <w:p w:rsidR="00000000" w:rsidRDefault="001A3989">
            <w:pPr>
              <w:jc w:val="center"/>
            </w:pPr>
            <w:r>
              <w:t>6,6</w:t>
            </w:r>
          </w:p>
        </w:tc>
        <w:tc>
          <w:tcPr>
            <w:tcW w:w="591" w:type="dxa"/>
          </w:tcPr>
          <w:p w:rsidR="00000000" w:rsidRDefault="001A3989">
            <w:pPr>
              <w:jc w:val="center"/>
            </w:pPr>
            <w:r>
              <w:t>13</w:t>
            </w:r>
          </w:p>
        </w:tc>
        <w:tc>
          <w:tcPr>
            <w:tcW w:w="597" w:type="dxa"/>
            <w:tcBorders>
              <w:left w:val="single" w:sz="6" w:space="0" w:color="auto"/>
              <w:right w:val="single" w:sz="6" w:space="0" w:color="auto"/>
            </w:tcBorders>
          </w:tcPr>
          <w:p w:rsidR="00000000" w:rsidRDefault="001A3989">
            <w:pPr>
              <w:jc w:val="center"/>
            </w:pPr>
            <w:r>
              <w:t>8,3</w:t>
            </w:r>
          </w:p>
        </w:tc>
        <w:tc>
          <w:tcPr>
            <w:tcW w:w="1126" w:type="dxa"/>
            <w:tcBorders>
              <w:right w:val="single" w:sz="6" w:space="0" w:color="auto"/>
            </w:tcBorders>
          </w:tcPr>
          <w:p w:rsidR="00000000" w:rsidRDefault="001A3989">
            <w:pPr>
              <w:jc w:val="center"/>
            </w:pPr>
            <w:r>
              <w:t>—</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2х1,5</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sym w:font="Symbol" w:char="F0BE"/>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sym w:font="Symbol" w:char="F0BE"/>
            </w:r>
          </w:p>
        </w:tc>
        <w:tc>
          <w:tcPr>
            <w:tcW w:w="589" w:type="dxa"/>
            <w:tcBorders>
              <w:left w:val="single" w:sz="6" w:space="0" w:color="auto"/>
              <w:right w:val="single" w:sz="6" w:space="0" w:color="auto"/>
            </w:tcBorders>
          </w:tcPr>
          <w:p w:rsidR="00000000" w:rsidRDefault="001A3989">
            <w:pPr>
              <w:jc w:val="center"/>
            </w:pPr>
            <w:r>
              <w:sym w:font="Symbol" w:char="F0BE"/>
            </w:r>
          </w:p>
        </w:tc>
        <w:tc>
          <w:tcPr>
            <w:tcW w:w="599" w:type="dxa"/>
          </w:tcPr>
          <w:p w:rsidR="00000000" w:rsidRDefault="001A3989">
            <w:pPr>
              <w:jc w:val="center"/>
            </w:pPr>
            <w:r>
              <w:sym w:font="Symbol" w:char="F0BE"/>
            </w:r>
          </w:p>
        </w:tc>
        <w:tc>
          <w:tcPr>
            <w:tcW w:w="1130" w:type="dxa"/>
            <w:tcBorders>
              <w:left w:val="single" w:sz="6" w:space="0" w:color="auto"/>
              <w:right w:val="single" w:sz="6" w:space="0" w:color="auto"/>
            </w:tcBorders>
          </w:tcPr>
          <w:p w:rsidR="00000000" w:rsidRDefault="001A3989">
            <w:pPr>
              <w:jc w:val="center"/>
            </w:pPr>
            <w:r>
              <w:t>10,8</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r>
              <w:pict>
                <v:shape id="_x0000_i1068" type="#_x0000_t75" style="width:27pt;height:34.5pt">
                  <v:imagedata r:id="rId63" o:title=""/>
                </v:shape>
              </w:pict>
            </w:r>
          </w:p>
        </w:tc>
        <w:tc>
          <w:tcPr>
            <w:tcW w:w="827" w:type="dxa"/>
            <w:tcBorders>
              <w:left w:val="single" w:sz="6" w:space="0" w:color="auto"/>
              <w:right w:val="single" w:sz="6" w:space="0" w:color="auto"/>
            </w:tcBorders>
          </w:tcPr>
          <w:p w:rsidR="00000000" w:rsidRDefault="001A3989">
            <w:pPr>
              <w:ind w:firstLine="102"/>
              <w:jc w:val="both"/>
            </w:pPr>
            <w:r>
              <w:t>2х2,5</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sym w:font="Symbol" w:char="F0BE"/>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sym w:font="Symbol" w:char="F0BE"/>
            </w:r>
          </w:p>
        </w:tc>
        <w:tc>
          <w:tcPr>
            <w:tcW w:w="589" w:type="dxa"/>
            <w:tcBorders>
              <w:left w:val="single" w:sz="6" w:space="0" w:color="auto"/>
              <w:right w:val="single" w:sz="6" w:space="0" w:color="auto"/>
            </w:tcBorders>
          </w:tcPr>
          <w:p w:rsidR="00000000" w:rsidRDefault="001A3989">
            <w:pPr>
              <w:jc w:val="center"/>
            </w:pPr>
            <w:r>
              <w:sym w:font="Symbol" w:char="F0BE"/>
            </w:r>
          </w:p>
        </w:tc>
        <w:tc>
          <w:tcPr>
            <w:tcW w:w="599" w:type="dxa"/>
          </w:tcPr>
          <w:p w:rsidR="00000000" w:rsidRDefault="001A3989">
            <w:pPr>
              <w:jc w:val="center"/>
            </w:pPr>
            <w:r>
              <w:sym w:font="Symbol" w:char="F0BE"/>
            </w:r>
          </w:p>
        </w:tc>
        <w:tc>
          <w:tcPr>
            <w:tcW w:w="1130" w:type="dxa"/>
            <w:tcBorders>
              <w:left w:val="single" w:sz="6" w:space="0" w:color="auto"/>
              <w:right w:val="single" w:sz="6" w:space="0" w:color="auto"/>
            </w:tcBorders>
          </w:tcPr>
          <w:p w:rsidR="00000000" w:rsidRDefault="001A3989">
            <w:pPr>
              <w:jc w:val="center"/>
            </w:pPr>
            <w:r>
              <w:t>11,6</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2х4</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sym w:font="Symbol" w:char="F0BE"/>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sym w:font="Symbol" w:char="F0BE"/>
            </w:r>
          </w:p>
        </w:tc>
        <w:tc>
          <w:tcPr>
            <w:tcW w:w="589" w:type="dxa"/>
            <w:tcBorders>
              <w:left w:val="single" w:sz="6" w:space="0" w:color="auto"/>
              <w:right w:val="single" w:sz="6" w:space="0" w:color="auto"/>
            </w:tcBorders>
          </w:tcPr>
          <w:p w:rsidR="00000000" w:rsidRDefault="001A3989">
            <w:pPr>
              <w:jc w:val="center"/>
            </w:pPr>
            <w:r>
              <w:sym w:font="Symbol" w:char="F0BE"/>
            </w:r>
          </w:p>
        </w:tc>
        <w:tc>
          <w:tcPr>
            <w:tcW w:w="599" w:type="dxa"/>
          </w:tcPr>
          <w:p w:rsidR="00000000" w:rsidRDefault="001A3989">
            <w:pPr>
              <w:jc w:val="center"/>
            </w:pPr>
            <w:r>
              <w:sym w:font="Symbol" w:char="F0BE"/>
            </w:r>
          </w:p>
        </w:tc>
        <w:tc>
          <w:tcPr>
            <w:tcW w:w="1130" w:type="dxa"/>
            <w:tcBorders>
              <w:left w:val="single" w:sz="6" w:space="0" w:color="auto"/>
              <w:right w:val="single" w:sz="6" w:space="0" w:color="auto"/>
            </w:tcBorders>
          </w:tcPr>
          <w:p w:rsidR="00000000" w:rsidRDefault="001A3989">
            <w:pPr>
              <w:jc w:val="center"/>
            </w:pPr>
            <w:r>
              <w:t>12,4</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2х6</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sym w:font="Symbol" w:char="F0BE"/>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sym w:font="Symbol" w:char="F0BE"/>
            </w:r>
          </w:p>
        </w:tc>
        <w:tc>
          <w:tcPr>
            <w:tcW w:w="589" w:type="dxa"/>
            <w:tcBorders>
              <w:left w:val="single" w:sz="6" w:space="0" w:color="auto"/>
              <w:right w:val="single" w:sz="6" w:space="0" w:color="auto"/>
            </w:tcBorders>
          </w:tcPr>
          <w:p w:rsidR="00000000" w:rsidRDefault="001A3989">
            <w:pPr>
              <w:jc w:val="center"/>
            </w:pPr>
            <w:r>
              <w:sym w:font="Symbol" w:char="F0BE"/>
            </w:r>
          </w:p>
        </w:tc>
        <w:tc>
          <w:tcPr>
            <w:tcW w:w="599" w:type="dxa"/>
          </w:tcPr>
          <w:p w:rsidR="00000000" w:rsidRDefault="001A3989">
            <w:pPr>
              <w:jc w:val="center"/>
            </w:pPr>
            <w:r>
              <w:sym w:font="Symbol" w:char="F0BE"/>
            </w:r>
          </w:p>
        </w:tc>
        <w:tc>
          <w:tcPr>
            <w:tcW w:w="1130" w:type="dxa"/>
            <w:tcBorders>
              <w:left w:val="single" w:sz="6" w:space="0" w:color="auto"/>
              <w:right w:val="single" w:sz="6" w:space="0" w:color="auto"/>
            </w:tcBorders>
          </w:tcPr>
          <w:p w:rsidR="00000000" w:rsidRDefault="001A3989">
            <w:pPr>
              <w:jc w:val="center"/>
            </w:pPr>
            <w:r>
              <w:t>13,4</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3х1,5</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t>11,3</w:t>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t>9,8</w:t>
            </w:r>
          </w:p>
        </w:tc>
        <w:tc>
          <w:tcPr>
            <w:tcW w:w="589" w:type="dxa"/>
            <w:tcBorders>
              <w:left w:val="single" w:sz="6" w:space="0" w:color="auto"/>
              <w:right w:val="single" w:sz="6" w:space="0" w:color="auto"/>
            </w:tcBorders>
          </w:tcPr>
          <w:p w:rsidR="00000000" w:rsidRDefault="001A3989">
            <w:pPr>
              <w:jc w:val="center"/>
            </w:pPr>
            <w:r>
              <w:sym w:font="Symbol" w:char="F0BE"/>
            </w:r>
          </w:p>
        </w:tc>
        <w:tc>
          <w:tcPr>
            <w:tcW w:w="599" w:type="dxa"/>
          </w:tcPr>
          <w:p w:rsidR="00000000" w:rsidRDefault="001A3989">
            <w:pPr>
              <w:jc w:val="center"/>
            </w:pPr>
            <w:r>
              <w:t>11,7</w:t>
            </w:r>
          </w:p>
        </w:tc>
        <w:tc>
          <w:tcPr>
            <w:tcW w:w="1130" w:type="dxa"/>
            <w:tcBorders>
              <w:left w:val="single" w:sz="6" w:space="0" w:color="auto"/>
              <w:right w:val="single" w:sz="6" w:space="0" w:color="auto"/>
            </w:tcBorders>
          </w:tcPr>
          <w:p w:rsidR="00000000" w:rsidRDefault="001A3989">
            <w:pPr>
              <w:jc w:val="center"/>
            </w:pPr>
            <w:r>
              <w:t>11,3</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r>
              <w:pict>
                <v:shape id="_x0000_i1069" type="#_x0000_t75" style="width:24.75pt;height:33pt">
                  <v:imagedata r:id="rId64" o:title=""/>
                </v:shape>
              </w:pict>
            </w:r>
          </w:p>
        </w:tc>
        <w:tc>
          <w:tcPr>
            <w:tcW w:w="827" w:type="dxa"/>
            <w:tcBorders>
              <w:left w:val="single" w:sz="6" w:space="0" w:color="auto"/>
              <w:right w:val="single" w:sz="6" w:space="0" w:color="auto"/>
            </w:tcBorders>
          </w:tcPr>
          <w:p w:rsidR="00000000" w:rsidRDefault="001A3989">
            <w:pPr>
              <w:ind w:firstLine="102"/>
              <w:jc w:val="both"/>
            </w:pPr>
            <w:r>
              <w:t>3х2,5</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t>12,2</w:t>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t>10,7</w:t>
            </w:r>
          </w:p>
        </w:tc>
        <w:tc>
          <w:tcPr>
            <w:tcW w:w="589" w:type="dxa"/>
            <w:tcBorders>
              <w:left w:val="single" w:sz="6" w:space="0" w:color="auto"/>
            </w:tcBorders>
          </w:tcPr>
          <w:p w:rsidR="00000000" w:rsidRDefault="001A3989">
            <w:pPr>
              <w:jc w:val="center"/>
            </w:pPr>
            <w:r>
              <w:sym w:font="Symbol" w:char="F0BE"/>
            </w:r>
          </w:p>
        </w:tc>
        <w:tc>
          <w:tcPr>
            <w:tcW w:w="599" w:type="dxa"/>
            <w:tcBorders>
              <w:left w:val="single" w:sz="6" w:space="0" w:color="auto"/>
              <w:right w:val="single" w:sz="6" w:space="0" w:color="auto"/>
            </w:tcBorders>
          </w:tcPr>
          <w:p w:rsidR="00000000" w:rsidRDefault="001A3989">
            <w:pPr>
              <w:jc w:val="center"/>
            </w:pPr>
            <w:r>
              <w:t>12,6</w:t>
            </w:r>
          </w:p>
        </w:tc>
        <w:tc>
          <w:tcPr>
            <w:tcW w:w="1130" w:type="dxa"/>
            <w:tcBorders>
              <w:right w:val="single" w:sz="6" w:space="0" w:color="auto"/>
            </w:tcBorders>
          </w:tcPr>
          <w:p w:rsidR="00000000" w:rsidRDefault="001A3989">
            <w:pPr>
              <w:jc w:val="center"/>
            </w:pPr>
            <w:r>
              <w:t>12,3</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3х4</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t>13,1</w:t>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t>11,6</w:t>
            </w:r>
          </w:p>
        </w:tc>
        <w:tc>
          <w:tcPr>
            <w:tcW w:w="589" w:type="dxa"/>
            <w:tcBorders>
              <w:left w:val="single" w:sz="6" w:space="0" w:color="auto"/>
            </w:tcBorders>
          </w:tcPr>
          <w:p w:rsidR="00000000" w:rsidRDefault="001A3989">
            <w:pPr>
              <w:jc w:val="center"/>
            </w:pPr>
            <w:r>
              <w:sym w:font="Symbol" w:char="F0BE"/>
            </w:r>
          </w:p>
        </w:tc>
        <w:tc>
          <w:tcPr>
            <w:tcW w:w="599" w:type="dxa"/>
            <w:tcBorders>
              <w:left w:val="single" w:sz="6" w:space="0" w:color="auto"/>
              <w:right w:val="single" w:sz="6" w:space="0" w:color="auto"/>
            </w:tcBorders>
          </w:tcPr>
          <w:p w:rsidR="00000000" w:rsidRDefault="001A3989">
            <w:pPr>
              <w:jc w:val="center"/>
            </w:pPr>
            <w:r>
              <w:t>13,4</w:t>
            </w:r>
          </w:p>
        </w:tc>
        <w:tc>
          <w:tcPr>
            <w:tcW w:w="1130" w:type="dxa"/>
            <w:tcBorders>
              <w:right w:val="single" w:sz="6" w:space="0" w:color="auto"/>
            </w:tcBorders>
          </w:tcPr>
          <w:p w:rsidR="00000000" w:rsidRDefault="001A3989">
            <w:pPr>
              <w:jc w:val="center"/>
            </w:pPr>
            <w:r>
              <w:t>13,1</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3х6</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t>14,1</w:t>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t>12,6</w:t>
            </w:r>
          </w:p>
        </w:tc>
        <w:tc>
          <w:tcPr>
            <w:tcW w:w="589" w:type="dxa"/>
            <w:tcBorders>
              <w:left w:val="single" w:sz="6" w:space="0" w:color="auto"/>
            </w:tcBorders>
          </w:tcPr>
          <w:p w:rsidR="00000000" w:rsidRDefault="001A3989">
            <w:pPr>
              <w:jc w:val="center"/>
            </w:pPr>
            <w:r>
              <w:sym w:font="Symbol" w:char="F0BE"/>
            </w:r>
          </w:p>
        </w:tc>
        <w:tc>
          <w:tcPr>
            <w:tcW w:w="599" w:type="dxa"/>
            <w:tcBorders>
              <w:left w:val="single" w:sz="6" w:space="0" w:color="auto"/>
              <w:right w:val="single" w:sz="6" w:space="0" w:color="auto"/>
            </w:tcBorders>
          </w:tcPr>
          <w:p w:rsidR="00000000" w:rsidRDefault="001A3989">
            <w:pPr>
              <w:jc w:val="center"/>
            </w:pPr>
            <w:r>
              <w:t>14,5</w:t>
            </w:r>
          </w:p>
        </w:tc>
        <w:tc>
          <w:tcPr>
            <w:tcW w:w="1130" w:type="dxa"/>
            <w:tcBorders>
              <w:right w:val="single" w:sz="6" w:space="0" w:color="auto"/>
            </w:tcBorders>
          </w:tcPr>
          <w:p w:rsidR="00000000" w:rsidRDefault="001A3989">
            <w:pPr>
              <w:jc w:val="center"/>
            </w:pPr>
            <w:r>
              <w:t>14,1</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firstLine="102"/>
              <w:jc w:val="both"/>
            </w:pPr>
            <w:r>
              <w:t>4х1,5</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t>12,1</w:t>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t>10,5</w:t>
            </w:r>
          </w:p>
        </w:tc>
        <w:tc>
          <w:tcPr>
            <w:tcW w:w="589" w:type="dxa"/>
            <w:tcBorders>
              <w:left w:val="single" w:sz="6" w:space="0" w:color="auto"/>
            </w:tcBorders>
          </w:tcPr>
          <w:p w:rsidR="00000000" w:rsidRDefault="001A3989">
            <w:pPr>
              <w:jc w:val="center"/>
            </w:pPr>
            <w:r>
              <w:sym w:font="Symbol" w:char="F0BE"/>
            </w:r>
          </w:p>
        </w:tc>
        <w:tc>
          <w:tcPr>
            <w:tcW w:w="599" w:type="dxa"/>
            <w:tcBorders>
              <w:left w:val="single" w:sz="6" w:space="0" w:color="auto"/>
              <w:right w:val="single" w:sz="6" w:space="0" w:color="auto"/>
            </w:tcBorders>
          </w:tcPr>
          <w:p w:rsidR="00000000" w:rsidRDefault="001A3989">
            <w:pPr>
              <w:jc w:val="center"/>
            </w:pPr>
            <w:r>
              <w:t>12,6</w:t>
            </w:r>
          </w:p>
        </w:tc>
        <w:tc>
          <w:tcPr>
            <w:tcW w:w="1130" w:type="dxa"/>
            <w:tcBorders>
              <w:right w:val="single" w:sz="6" w:space="0" w:color="auto"/>
            </w:tcBorders>
          </w:tcPr>
          <w:p w:rsidR="00000000" w:rsidRDefault="001A3989">
            <w:pPr>
              <w:jc w:val="center"/>
            </w:pPr>
            <w:r>
              <w:t>12,1</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r>
              <w:pict>
                <v:shape id="_x0000_i1070" type="#_x0000_t75" style="width:28.5pt;height:33.75pt">
                  <v:imagedata r:id="rId65" o:title=""/>
                </v:shape>
              </w:pict>
            </w:r>
          </w:p>
        </w:tc>
        <w:tc>
          <w:tcPr>
            <w:tcW w:w="827" w:type="dxa"/>
            <w:tcBorders>
              <w:left w:val="single" w:sz="6" w:space="0" w:color="auto"/>
              <w:right w:val="single" w:sz="6" w:space="0" w:color="auto"/>
            </w:tcBorders>
          </w:tcPr>
          <w:p w:rsidR="00000000" w:rsidRDefault="001A3989">
            <w:pPr>
              <w:ind w:left="-40" w:right="-16"/>
              <w:jc w:val="both"/>
            </w:pPr>
            <w:r>
              <w:t>3х2,5+1х1,5</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t>13,2</w:t>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t>11,7</w:t>
            </w:r>
          </w:p>
        </w:tc>
        <w:tc>
          <w:tcPr>
            <w:tcW w:w="589" w:type="dxa"/>
            <w:tcBorders>
              <w:left w:val="single" w:sz="6" w:space="0" w:color="auto"/>
            </w:tcBorders>
          </w:tcPr>
          <w:p w:rsidR="00000000" w:rsidRDefault="001A3989">
            <w:pPr>
              <w:jc w:val="center"/>
            </w:pPr>
            <w:r>
              <w:sym w:font="Symbol" w:char="F0BE"/>
            </w:r>
          </w:p>
        </w:tc>
        <w:tc>
          <w:tcPr>
            <w:tcW w:w="599" w:type="dxa"/>
            <w:tcBorders>
              <w:left w:val="single" w:sz="6" w:space="0" w:color="auto"/>
              <w:right w:val="single" w:sz="6" w:space="0" w:color="auto"/>
            </w:tcBorders>
          </w:tcPr>
          <w:p w:rsidR="00000000" w:rsidRDefault="001A3989">
            <w:pPr>
              <w:jc w:val="center"/>
            </w:pPr>
            <w:r>
              <w:t>13,6</w:t>
            </w:r>
          </w:p>
        </w:tc>
        <w:tc>
          <w:tcPr>
            <w:tcW w:w="1130" w:type="dxa"/>
            <w:tcBorders>
              <w:right w:val="single" w:sz="6" w:space="0" w:color="auto"/>
            </w:tcBorders>
          </w:tcPr>
          <w:p w:rsidR="00000000" w:rsidRDefault="001A3989">
            <w:pPr>
              <w:jc w:val="center"/>
            </w:pPr>
            <w:r>
              <w:t>13,2</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tcBorders>
          </w:tcPr>
          <w:p w:rsidR="00000000" w:rsidRDefault="001A3989">
            <w:pPr>
              <w:jc w:val="center"/>
            </w:pPr>
          </w:p>
        </w:tc>
        <w:tc>
          <w:tcPr>
            <w:tcW w:w="827" w:type="dxa"/>
            <w:tcBorders>
              <w:left w:val="single" w:sz="6" w:space="0" w:color="auto"/>
              <w:right w:val="single" w:sz="6" w:space="0" w:color="auto"/>
            </w:tcBorders>
          </w:tcPr>
          <w:p w:rsidR="00000000" w:rsidRDefault="001A3989">
            <w:pPr>
              <w:ind w:left="-40" w:right="-16"/>
              <w:jc w:val="both"/>
            </w:pPr>
            <w:r>
              <w:rPr>
                <w:spacing w:val="-12"/>
              </w:rPr>
              <w:t>3х4+1х2,5</w:t>
            </w:r>
          </w:p>
        </w:tc>
        <w:tc>
          <w:tcPr>
            <w:tcW w:w="614" w:type="dxa"/>
            <w:tcBorders>
              <w:right w:val="single" w:sz="6" w:space="0" w:color="auto"/>
            </w:tcBorders>
          </w:tcPr>
          <w:p w:rsidR="00000000" w:rsidRDefault="001A3989">
            <w:pPr>
              <w:jc w:val="center"/>
            </w:pPr>
            <w:r>
              <w:sym w:font="Symbol" w:char="F0BE"/>
            </w:r>
          </w:p>
        </w:tc>
        <w:tc>
          <w:tcPr>
            <w:tcW w:w="614" w:type="dxa"/>
          </w:tcPr>
          <w:p w:rsidR="00000000" w:rsidRDefault="001A3989">
            <w:pPr>
              <w:jc w:val="center"/>
            </w:pPr>
            <w:r>
              <w:t>14,1</w:t>
            </w:r>
          </w:p>
        </w:tc>
        <w:tc>
          <w:tcPr>
            <w:tcW w:w="614" w:type="dxa"/>
            <w:tcBorders>
              <w:left w:val="single" w:sz="6" w:space="0" w:color="auto"/>
              <w:right w:val="single" w:sz="6" w:space="0" w:color="auto"/>
            </w:tcBorders>
          </w:tcPr>
          <w:p w:rsidR="00000000" w:rsidRDefault="001A3989">
            <w:pPr>
              <w:jc w:val="center"/>
            </w:pPr>
            <w:r>
              <w:sym w:font="Symbol" w:char="F0BE"/>
            </w:r>
          </w:p>
        </w:tc>
        <w:tc>
          <w:tcPr>
            <w:tcW w:w="693" w:type="dxa"/>
          </w:tcPr>
          <w:p w:rsidR="00000000" w:rsidRDefault="001A3989">
            <w:pPr>
              <w:jc w:val="center"/>
            </w:pPr>
            <w:r>
              <w:t>12,6</w:t>
            </w:r>
          </w:p>
        </w:tc>
        <w:tc>
          <w:tcPr>
            <w:tcW w:w="589" w:type="dxa"/>
            <w:tcBorders>
              <w:left w:val="single" w:sz="6" w:space="0" w:color="auto"/>
              <w:right w:val="single" w:sz="6" w:space="0" w:color="auto"/>
            </w:tcBorders>
          </w:tcPr>
          <w:p w:rsidR="00000000" w:rsidRDefault="001A3989">
            <w:pPr>
              <w:jc w:val="center"/>
            </w:pPr>
            <w:r>
              <w:sym w:font="Symbol" w:char="F0BE"/>
            </w:r>
          </w:p>
        </w:tc>
        <w:tc>
          <w:tcPr>
            <w:tcW w:w="599" w:type="dxa"/>
          </w:tcPr>
          <w:p w:rsidR="00000000" w:rsidRDefault="001A3989">
            <w:pPr>
              <w:jc w:val="center"/>
            </w:pPr>
            <w:r>
              <w:t>14,5</w:t>
            </w:r>
          </w:p>
        </w:tc>
        <w:tc>
          <w:tcPr>
            <w:tcW w:w="1130" w:type="dxa"/>
            <w:tcBorders>
              <w:left w:val="single" w:sz="6" w:space="0" w:color="auto"/>
              <w:right w:val="single" w:sz="6" w:space="0" w:color="auto"/>
            </w:tcBorders>
          </w:tcPr>
          <w:p w:rsidR="00000000" w:rsidRDefault="001A3989">
            <w:pPr>
              <w:jc w:val="center"/>
            </w:pPr>
            <w:r>
              <w:t>14,1</w:t>
            </w:r>
          </w:p>
        </w:tc>
      </w:tr>
      <w:tr w:rsidR="00000000">
        <w:tblPrEx>
          <w:tblCellMar>
            <w:top w:w="0" w:type="dxa"/>
            <w:left w:w="39" w:type="dxa"/>
            <w:bottom w:w="0" w:type="dxa"/>
            <w:right w:w="39" w:type="dxa"/>
          </w:tblCellMar>
        </w:tblPrEx>
        <w:trPr>
          <w:gridBefore w:val="1"/>
          <w:wBefore w:w="13" w:type="dxa"/>
        </w:trPr>
        <w:tc>
          <w:tcPr>
            <w:tcW w:w="1133" w:type="dxa"/>
            <w:tcBorders>
              <w:left w:val="single" w:sz="6" w:space="0" w:color="auto"/>
              <w:bottom w:val="single" w:sz="6" w:space="0" w:color="auto"/>
            </w:tcBorders>
          </w:tcPr>
          <w:p w:rsidR="00000000" w:rsidRDefault="001A3989">
            <w:pPr>
              <w:jc w:val="center"/>
            </w:pPr>
          </w:p>
        </w:tc>
        <w:tc>
          <w:tcPr>
            <w:tcW w:w="827" w:type="dxa"/>
            <w:tcBorders>
              <w:left w:val="single" w:sz="6" w:space="0" w:color="auto"/>
              <w:bottom w:val="single" w:sz="6" w:space="0" w:color="auto"/>
              <w:right w:val="single" w:sz="6" w:space="0" w:color="auto"/>
            </w:tcBorders>
          </w:tcPr>
          <w:p w:rsidR="00000000" w:rsidRDefault="001A3989">
            <w:pPr>
              <w:ind w:left="-40" w:right="-16"/>
              <w:jc w:val="both"/>
            </w:pPr>
            <w:r>
              <w:t>3х6+1х4</w:t>
            </w:r>
          </w:p>
        </w:tc>
        <w:tc>
          <w:tcPr>
            <w:tcW w:w="614" w:type="dxa"/>
            <w:tcBorders>
              <w:bottom w:val="single" w:sz="6" w:space="0" w:color="auto"/>
              <w:right w:val="single" w:sz="6" w:space="0" w:color="auto"/>
            </w:tcBorders>
          </w:tcPr>
          <w:p w:rsidR="00000000" w:rsidRDefault="001A3989">
            <w:pPr>
              <w:jc w:val="center"/>
            </w:pPr>
            <w:r>
              <w:sym w:font="Symbol" w:char="F0BE"/>
            </w:r>
          </w:p>
        </w:tc>
        <w:tc>
          <w:tcPr>
            <w:tcW w:w="614" w:type="dxa"/>
            <w:tcBorders>
              <w:bottom w:val="single" w:sz="6" w:space="0" w:color="auto"/>
            </w:tcBorders>
          </w:tcPr>
          <w:p w:rsidR="00000000" w:rsidRDefault="001A3989">
            <w:pPr>
              <w:jc w:val="center"/>
            </w:pPr>
            <w:r>
              <w:t>15,3</w:t>
            </w:r>
          </w:p>
        </w:tc>
        <w:tc>
          <w:tcPr>
            <w:tcW w:w="614" w:type="dxa"/>
            <w:tcBorders>
              <w:left w:val="single" w:sz="6" w:space="0" w:color="auto"/>
              <w:bottom w:val="single" w:sz="6" w:space="0" w:color="auto"/>
              <w:right w:val="single" w:sz="6" w:space="0" w:color="auto"/>
            </w:tcBorders>
          </w:tcPr>
          <w:p w:rsidR="00000000" w:rsidRDefault="001A3989">
            <w:pPr>
              <w:jc w:val="center"/>
            </w:pPr>
            <w:r>
              <w:sym w:font="Symbol" w:char="F0BE"/>
            </w:r>
          </w:p>
        </w:tc>
        <w:tc>
          <w:tcPr>
            <w:tcW w:w="693" w:type="dxa"/>
            <w:tcBorders>
              <w:bottom w:val="single" w:sz="6" w:space="0" w:color="auto"/>
            </w:tcBorders>
          </w:tcPr>
          <w:p w:rsidR="00000000" w:rsidRDefault="001A3989">
            <w:pPr>
              <w:jc w:val="center"/>
            </w:pPr>
            <w:r>
              <w:t>13,8</w:t>
            </w:r>
          </w:p>
        </w:tc>
        <w:tc>
          <w:tcPr>
            <w:tcW w:w="589" w:type="dxa"/>
            <w:tcBorders>
              <w:left w:val="single" w:sz="6" w:space="0" w:color="auto"/>
              <w:bottom w:val="single" w:sz="6" w:space="0" w:color="auto"/>
              <w:right w:val="single" w:sz="6" w:space="0" w:color="auto"/>
            </w:tcBorders>
          </w:tcPr>
          <w:p w:rsidR="00000000" w:rsidRDefault="001A3989">
            <w:pPr>
              <w:jc w:val="center"/>
            </w:pPr>
            <w:r>
              <w:sym w:font="Symbol" w:char="F0BE"/>
            </w:r>
          </w:p>
        </w:tc>
        <w:tc>
          <w:tcPr>
            <w:tcW w:w="599" w:type="dxa"/>
            <w:tcBorders>
              <w:bottom w:val="single" w:sz="6" w:space="0" w:color="auto"/>
            </w:tcBorders>
          </w:tcPr>
          <w:p w:rsidR="00000000" w:rsidRDefault="001A3989">
            <w:pPr>
              <w:jc w:val="center"/>
            </w:pPr>
            <w:r>
              <w:t>15,7</w:t>
            </w:r>
          </w:p>
        </w:tc>
        <w:tc>
          <w:tcPr>
            <w:tcW w:w="1130" w:type="dxa"/>
            <w:tcBorders>
              <w:left w:val="single" w:sz="6" w:space="0" w:color="auto"/>
              <w:bottom w:val="single" w:sz="6" w:space="0" w:color="auto"/>
              <w:right w:val="single" w:sz="6" w:space="0" w:color="auto"/>
            </w:tcBorders>
          </w:tcPr>
          <w:p w:rsidR="00000000" w:rsidRDefault="001A3989">
            <w:pPr>
              <w:jc w:val="center"/>
            </w:pPr>
            <w:r>
              <w:t>15,3</w:t>
            </w:r>
          </w:p>
        </w:tc>
      </w:tr>
    </w:tbl>
    <w:p w:rsidR="00000000" w:rsidRDefault="001A3989">
      <w:pPr>
        <w:spacing w:before="120" w:after="120"/>
        <w:ind w:firstLine="284"/>
        <w:jc w:val="both"/>
      </w:pPr>
      <w:r>
        <w:rPr>
          <w:vertAlign w:val="superscript"/>
        </w:rPr>
        <w:t>1</w:t>
      </w:r>
      <w:r>
        <w:t xml:space="preserve"> Минимальное сечение кабелей с алюминиевыми жилами 2,5 мм</w:t>
      </w:r>
      <w:r>
        <w:rPr>
          <w:vertAlign w:val="superscript"/>
        </w:rPr>
        <w:t>2</w:t>
      </w:r>
      <w:r>
        <w:t>.</w:t>
      </w:r>
    </w:p>
    <w:p w:rsidR="00000000" w:rsidRDefault="001A3989">
      <w:pPr>
        <w:ind w:firstLine="284"/>
        <w:jc w:val="both"/>
      </w:pPr>
      <w:r>
        <w:t>6-25. Лотки К60У, К61У следует крепить к кирпичным и бетонным основаниям дюбелями с распорной гайкой К436 или капроновыми дюбелями У658 с шурупами через</w:t>
      </w:r>
      <w:r>
        <w:t xml:space="preserve"> отверстия в соединительных угольниках.</w:t>
      </w:r>
    </w:p>
    <w:p w:rsidR="00000000" w:rsidRDefault="001A3989">
      <w:pPr>
        <w:ind w:firstLine="284"/>
        <w:jc w:val="both"/>
      </w:pPr>
      <w:r>
        <w:t>6-26. Лотки К60У, К61У, прокладываемые, по металлическим основаниям, должны закрепляться по краям секций.</w:t>
      </w:r>
    </w:p>
    <w:p w:rsidR="00000000" w:rsidRDefault="001A3989">
      <w:pPr>
        <w:ind w:firstLine="284"/>
        <w:jc w:val="both"/>
      </w:pPr>
      <w:r>
        <w:t>Допускается крепление лотков на металлических основаниях винтами.</w:t>
      </w:r>
    </w:p>
    <w:p w:rsidR="00000000" w:rsidRDefault="001A3989">
      <w:pPr>
        <w:ind w:firstLine="284"/>
        <w:jc w:val="both"/>
      </w:pPr>
      <w:r>
        <w:t>6-27. Лотки, прокладываемые под перекрытиями, имеющими выступающие балки, должны быть жестко закреплены на балках, а также к перекрытиям в местах соединения секций, если расстояния пролетов между балками превышают 2 м.</w:t>
      </w:r>
    </w:p>
    <w:p w:rsidR="00000000" w:rsidRDefault="001A3989">
      <w:pPr>
        <w:ind w:firstLine="284"/>
        <w:jc w:val="both"/>
      </w:pPr>
      <w:r>
        <w:t>6-28 Кабели на лотках можно крепить лентой К226 с кнопками К227 или металлическим</w:t>
      </w:r>
      <w:r>
        <w:t xml:space="preserve">и полосками шириной 8 </w:t>
      </w:r>
      <w:r>
        <w:sym w:font="Symbol" w:char="F0BE"/>
      </w:r>
      <w:r>
        <w:t xml:space="preserve"> 9 мм.</w:t>
      </w:r>
    </w:p>
    <w:p w:rsidR="00000000" w:rsidRDefault="001A3989">
      <w:pPr>
        <w:ind w:firstLine="284"/>
        <w:jc w:val="both"/>
      </w:pPr>
      <w:r>
        <w:t>6-29. Допускается совместная прокладка кабелей сети освещения с силовыми сетями на лотках К420, К422.</w:t>
      </w:r>
    </w:p>
    <w:p w:rsidR="00000000" w:rsidRDefault="001A3989">
      <w:pPr>
        <w:ind w:firstLine="284"/>
        <w:jc w:val="both"/>
      </w:pPr>
      <w:r>
        <w:t>6-30. Проходы кабелей сквозь стены следует выполнять в соответствии с указаниями разд. 5.</w:t>
      </w:r>
    </w:p>
    <w:p w:rsidR="00000000" w:rsidRDefault="001A3989">
      <w:pPr>
        <w:spacing w:before="120" w:after="120"/>
        <w:jc w:val="center"/>
        <w:rPr>
          <w:b/>
        </w:rPr>
      </w:pPr>
      <w:r>
        <w:rPr>
          <w:b/>
        </w:rPr>
        <w:t>Тросовые проводки</w:t>
      </w:r>
    </w:p>
    <w:p w:rsidR="00000000" w:rsidRDefault="001A3989">
      <w:pPr>
        <w:ind w:firstLine="284"/>
        <w:jc w:val="both"/>
      </w:pPr>
      <w:r>
        <w:t>6-31. Во взрывоопасных зонах классов В-</w:t>
      </w:r>
      <w:r>
        <w:rPr>
          <w:lang w:val="en-US"/>
        </w:rPr>
        <w:t>I</w:t>
      </w:r>
      <w:r>
        <w:t>а, В-</w:t>
      </w:r>
      <w:r>
        <w:rPr>
          <w:lang w:val="en-US"/>
        </w:rPr>
        <w:t>I</w:t>
      </w:r>
      <w:r>
        <w:t>б, В-</w:t>
      </w:r>
      <w:r>
        <w:rPr>
          <w:lang w:val="en-US"/>
        </w:rPr>
        <w:t>I</w:t>
      </w:r>
      <w:r>
        <w:t>г и В-</w:t>
      </w:r>
      <w:r>
        <w:rPr>
          <w:lang w:val="en-US"/>
        </w:rPr>
        <w:t>II</w:t>
      </w:r>
      <w:r>
        <w:t>а для осветительных сетей допускается применять тросовые проводки.</w:t>
      </w:r>
    </w:p>
    <w:p w:rsidR="00000000" w:rsidRDefault="001A3989">
      <w:pPr>
        <w:ind w:firstLine="284"/>
        <w:jc w:val="both"/>
      </w:pPr>
      <w:r>
        <w:t>6-32. В качестве несущих тросов для монтажа осветительных сетей открыто прокладываемых кабелей должны примениться: проволока стальная низкоуглеро</w:t>
      </w:r>
      <w:r>
        <w:t>дистая общего назначения по ГОСТ 3282-74, катанка по ГОСТ 14085-68 диаметром не менее 6 мм, проволока стальная для ВЛ диаметром не менее 6,8 мм по ГОСТ 5800-51 или трос, оцинкованный ЛК-0 диаметром не менее 5,2 мм по ГОСТ 3062-69 (табл. 4).</w:t>
      </w:r>
    </w:p>
    <w:p w:rsidR="00000000" w:rsidRDefault="001A3989">
      <w:pPr>
        <w:spacing w:before="120" w:after="120"/>
        <w:jc w:val="right"/>
      </w:pPr>
      <w:r>
        <w:t>Таблица 4</w:t>
      </w:r>
    </w:p>
    <w:p w:rsidR="00000000" w:rsidRDefault="001A3989">
      <w:pPr>
        <w:spacing w:after="120"/>
        <w:jc w:val="center"/>
      </w:pPr>
      <w:r>
        <w:t>Выбор несущих тросов или проволоки</w:t>
      </w:r>
    </w:p>
    <w:tbl>
      <w:tblPr>
        <w:tblW w:w="0" w:type="auto"/>
        <w:tblInd w:w="40" w:type="dxa"/>
        <w:tblLayout w:type="fixed"/>
        <w:tblCellMar>
          <w:left w:w="14" w:type="dxa"/>
          <w:right w:w="14" w:type="dxa"/>
        </w:tblCellMar>
        <w:tblLook w:val="0000" w:firstRow="0" w:lastRow="0" w:firstColumn="0" w:lastColumn="0" w:noHBand="0" w:noVBand="0"/>
      </w:tblPr>
      <w:tblGrid>
        <w:gridCol w:w="1985"/>
        <w:gridCol w:w="824"/>
        <w:gridCol w:w="851"/>
        <w:gridCol w:w="999"/>
        <w:gridCol w:w="1127"/>
        <w:gridCol w:w="1437"/>
        <w:gridCol w:w="1078"/>
      </w:tblGrid>
      <w:tr w:rsidR="00000000">
        <w:tblPrEx>
          <w:tblCellMar>
            <w:top w:w="0" w:type="dxa"/>
            <w:bottom w:w="0" w:type="dxa"/>
          </w:tblCellMar>
        </w:tblPrEx>
        <w:tc>
          <w:tcPr>
            <w:tcW w:w="1985" w:type="dxa"/>
            <w:tcBorders>
              <w:top w:val="single" w:sz="6" w:space="0" w:color="auto"/>
              <w:left w:val="single" w:sz="6" w:space="0" w:color="auto"/>
            </w:tcBorders>
          </w:tcPr>
          <w:p w:rsidR="00000000" w:rsidRDefault="001A3989">
            <w:pPr>
              <w:jc w:val="center"/>
            </w:pPr>
          </w:p>
          <w:p w:rsidR="00000000" w:rsidRDefault="001A3989">
            <w:pPr>
              <w:jc w:val="center"/>
            </w:pPr>
          </w:p>
          <w:p w:rsidR="00000000" w:rsidRDefault="001A3989">
            <w:pPr>
              <w:jc w:val="center"/>
            </w:pPr>
          </w:p>
          <w:p w:rsidR="00000000" w:rsidRDefault="001A3989">
            <w:pPr>
              <w:jc w:val="center"/>
            </w:pPr>
          </w:p>
          <w:p w:rsidR="00000000" w:rsidRDefault="001A3989">
            <w:pPr>
              <w:jc w:val="center"/>
              <w:rPr>
                <w:i/>
              </w:rPr>
            </w:pPr>
            <w:r>
              <w:t>Материал</w:t>
            </w:r>
          </w:p>
        </w:tc>
        <w:tc>
          <w:tcPr>
            <w:tcW w:w="824" w:type="dxa"/>
            <w:tcBorders>
              <w:top w:val="single" w:sz="6" w:space="0" w:color="auto"/>
              <w:left w:val="single" w:sz="6" w:space="0" w:color="auto"/>
            </w:tcBorders>
          </w:tcPr>
          <w:p w:rsidR="00000000" w:rsidRDefault="001A3989">
            <w:pPr>
              <w:jc w:val="center"/>
            </w:pPr>
          </w:p>
          <w:p w:rsidR="00000000" w:rsidRDefault="001A3989">
            <w:pPr>
              <w:jc w:val="center"/>
            </w:pPr>
          </w:p>
          <w:p w:rsidR="00000000" w:rsidRDefault="001A3989">
            <w:pPr>
              <w:jc w:val="center"/>
            </w:pPr>
          </w:p>
          <w:p w:rsidR="00000000" w:rsidRDefault="001A3989">
            <w:pPr>
              <w:jc w:val="center"/>
            </w:pPr>
            <w:r>
              <w:t>Диаметр, мм</w:t>
            </w:r>
          </w:p>
        </w:tc>
        <w:tc>
          <w:tcPr>
            <w:tcW w:w="851" w:type="dxa"/>
            <w:tcBorders>
              <w:top w:val="single" w:sz="6" w:space="0" w:color="auto"/>
              <w:left w:val="single" w:sz="6" w:space="0" w:color="auto"/>
              <w:right w:val="single" w:sz="6" w:space="0" w:color="auto"/>
            </w:tcBorders>
          </w:tcPr>
          <w:p w:rsidR="00000000" w:rsidRDefault="001A3989">
            <w:pPr>
              <w:jc w:val="center"/>
            </w:pPr>
          </w:p>
          <w:p w:rsidR="00000000" w:rsidRDefault="001A3989">
            <w:pPr>
              <w:jc w:val="center"/>
            </w:pPr>
          </w:p>
          <w:p w:rsidR="00000000" w:rsidRDefault="001A3989">
            <w:pPr>
              <w:jc w:val="center"/>
            </w:pPr>
            <w:r>
              <w:t>Площадь сечения, мм</w:t>
            </w:r>
            <w:r>
              <w:rPr>
                <w:vertAlign w:val="superscript"/>
              </w:rPr>
              <w:t>2</w:t>
            </w:r>
          </w:p>
        </w:tc>
        <w:tc>
          <w:tcPr>
            <w:tcW w:w="999" w:type="dxa"/>
            <w:tcBorders>
              <w:top w:val="single" w:sz="6" w:space="0" w:color="auto"/>
              <w:right w:val="single" w:sz="6" w:space="0" w:color="auto"/>
            </w:tcBorders>
          </w:tcPr>
          <w:p w:rsidR="00000000" w:rsidRDefault="001A3989">
            <w:pPr>
              <w:jc w:val="center"/>
            </w:pPr>
          </w:p>
          <w:p w:rsidR="00000000" w:rsidRDefault="001A3989">
            <w:pPr>
              <w:jc w:val="center"/>
            </w:pPr>
          </w:p>
          <w:p w:rsidR="00000000" w:rsidRDefault="001A3989">
            <w:pPr>
              <w:jc w:val="center"/>
            </w:pPr>
            <w:r>
              <w:t>Предел прочности, кН/мм</w:t>
            </w:r>
            <w:r>
              <w:rPr>
                <w:vertAlign w:val="superscript"/>
              </w:rPr>
              <w:t>2</w:t>
            </w:r>
          </w:p>
        </w:tc>
        <w:tc>
          <w:tcPr>
            <w:tcW w:w="1127" w:type="dxa"/>
            <w:tcBorders>
              <w:top w:val="single" w:sz="6" w:space="0" w:color="auto"/>
              <w:left w:val="single" w:sz="6" w:space="0" w:color="auto"/>
            </w:tcBorders>
          </w:tcPr>
          <w:p w:rsidR="00000000" w:rsidRDefault="001A3989">
            <w:pPr>
              <w:jc w:val="center"/>
            </w:pPr>
          </w:p>
          <w:p w:rsidR="00000000" w:rsidRDefault="001A3989">
            <w:pPr>
              <w:jc w:val="center"/>
            </w:pPr>
          </w:p>
          <w:p w:rsidR="00000000" w:rsidRDefault="001A3989">
            <w:pPr>
              <w:jc w:val="center"/>
            </w:pPr>
            <w:r>
              <w:t>Допустимая нагрузка, кН</w:t>
            </w:r>
          </w:p>
        </w:tc>
        <w:tc>
          <w:tcPr>
            <w:tcW w:w="1437" w:type="dxa"/>
            <w:tcBorders>
              <w:top w:val="single" w:sz="6" w:space="0" w:color="auto"/>
              <w:left w:val="single" w:sz="6" w:space="0" w:color="auto"/>
              <w:right w:val="single" w:sz="6" w:space="0" w:color="auto"/>
            </w:tcBorders>
          </w:tcPr>
          <w:p w:rsidR="00000000" w:rsidRDefault="001A3989">
            <w:pPr>
              <w:jc w:val="center"/>
            </w:pPr>
          </w:p>
          <w:p w:rsidR="00000000" w:rsidRDefault="001A3989">
            <w:pPr>
              <w:jc w:val="center"/>
            </w:pPr>
            <w:r>
              <w:t>Допустимая нагрузка с коэффициентом запаса З, кН</w:t>
            </w:r>
          </w:p>
        </w:tc>
        <w:tc>
          <w:tcPr>
            <w:tcW w:w="1078" w:type="dxa"/>
            <w:tcBorders>
              <w:top w:val="single" w:sz="6" w:space="0" w:color="auto"/>
              <w:right w:val="single" w:sz="6" w:space="0" w:color="auto"/>
            </w:tcBorders>
          </w:tcPr>
          <w:p w:rsidR="00000000" w:rsidRDefault="001A3989">
            <w:pPr>
              <w:jc w:val="center"/>
            </w:pPr>
            <w:r>
              <w:t>Максимально допустимое усилие натяжения, кН</w:t>
            </w:r>
          </w:p>
        </w:tc>
      </w:tr>
      <w:tr w:rsidR="00000000">
        <w:tblPrEx>
          <w:tblCellMar>
            <w:top w:w="0" w:type="dxa"/>
            <w:bottom w:w="0" w:type="dxa"/>
          </w:tblCellMar>
        </w:tblPrEx>
        <w:tc>
          <w:tcPr>
            <w:tcW w:w="1985" w:type="dxa"/>
            <w:tcBorders>
              <w:top w:val="single" w:sz="6" w:space="0" w:color="auto"/>
              <w:left w:val="single" w:sz="6" w:space="0" w:color="auto"/>
            </w:tcBorders>
          </w:tcPr>
          <w:p w:rsidR="00000000" w:rsidRDefault="001A3989">
            <w:pPr>
              <w:jc w:val="both"/>
            </w:pPr>
            <w:r>
              <w:t xml:space="preserve">Проволока стальная </w:t>
            </w:r>
          </w:p>
        </w:tc>
        <w:tc>
          <w:tcPr>
            <w:tcW w:w="824" w:type="dxa"/>
            <w:tcBorders>
              <w:top w:val="single" w:sz="6" w:space="0" w:color="auto"/>
              <w:left w:val="single" w:sz="6" w:space="0" w:color="auto"/>
            </w:tcBorders>
          </w:tcPr>
          <w:p w:rsidR="00000000" w:rsidRDefault="001A3989">
            <w:pPr>
              <w:jc w:val="center"/>
            </w:pPr>
            <w:r>
              <w:t>6,0</w:t>
            </w:r>
          </w:p>
        </w:tc>
        <w:tc>
          <w:tcPr>
            <w:tcW w:w="851" w:type="dxa"/>
            <w:tcBorders>
              <w:top w:val="single" w:sz="6" w:space="0" w:color="auto"/>
              <w:left w:val="single" w:sz="6" w:space="0" w:color="auto"/>
              <w:right w:val="single" w:sz="6" w:space="0" w:color="auto"/>
            </w:tcBorders>
          </w:tcPr>
          <w:p w:rsidR="00000000" w:rsidRDefault="001A3989">
            <w:pPr>
              <w:jc w:val="center"/>
            </w:pPr>
            <w:r>
              <w:t>28,</w:t>
            </w:r>
            <w:r>
              <w:t>27</w:t>
            </w:r>
          </w:p>
        </w:tc>
        <w:tc>
          <w:tcPr>
            <w:tcW w:w="999" w:type="dxa"/>
            <w:tcBorders>
              <w:top w:val="single" w:sz="6" w:space="0" w:color="auto"/>
              <w:right w:val="single" w:sz="6" w:space="0" w:color="auto"/>
            </w:tcBorders>
          </w:tcPr>
          <w:p w:rsidR="00000000" w:rsidRDefault="001A3989">
            <w:pPr>
              <w:jc w:val="center"/>
            </w:pPr>
            <w:r>
              <w:t xml:space="preserve">Не </w:t>
            </w:r>
          </w:p>
        </w:tc>
        <w:tc>
          <w:tcPr>
            <w:tcW w:w="1127" w:type="dxa"/>
            <w:tcBorders>
              <w:top w:val="single" w:sz="6" w:space="0" w:color="auto"/>
            </w:tcBorders>
          </w:tcPr>
          <w:p w:rsidR="00000000" w:rsidRDefault="001A3989">
            <w:pPr>
              <w:jc w:val="center"/>
            </w:pPr>
            <w:r>
              <w:t>11,3</w:t>
            </w:r>
          </w:p>
        </w:tc>
        <w:tc>
          <w:tcPr>
            <w:tcW w:w="1437" w:type="dxa"/>
            <w:tcBorders>
              <w:top w:val="single" w:sz="6" w:space="0" w:color="auto"/>
              <w:left w:val="single" w:sz="6" w:space="0" w:color="auto"/>
              <w:right w:val="single" w:sz="6" w:space="0" w:color="auto"/>
            </w:tcBorders>
          </w:tcPr>
          <w:p w:rsidR="00000000" w:rsidRDefault="001A3989">
            <w:pPr>
              <w:jc w:val="center"/>
            </w:pPr>
            <w:r>
              <w:t>3,8</w:t>
            </w:r>
          </w:p>
        </w:tc>
        <w:tc>
          <w:tcPr>
            <w:tcW w:w="1078" w:type="dxa"/>
            <w:tcBorders>
              <w:top w:val="single" w:sz="6" w:space="0" w:color="auto"/>
              <w:right w:val="single" w:sz="6" w:space="0" w:color="auto"/>
            </w:tcBorders>
          </w:tcPr>
          <w:p w:rsidR="00000000" w:rsidRDefault="001A3989">
            <w:pPr>
              <w:jc w:val="center"/>
            </w:pPr>
            <w:r>
              <w:t>2,6</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r>
              <w:t>низкоуглеродистая</w:t>
            </w:r>
          </w:p>
        </w:tc>
        <w:tc>
          <w:tcPr>
            <w:tcW w:w="824" w:type="dxa"/>
            <w:tcBorders>
              <w:left w:val="single" w:sz="6" w:space="0" w:color="auto"/>
            </w:tcBorders>
          </w:tcPr>
          <w:p w:rsidR="00000000" w:rsidRDefault="001A3989">
            <w:pPr>
              <w:jc w:val="center"/>
            </w:pPr>
            <w:r>
              <w:t>7,0</w:t>
            </w:r>
          </w:p>
        </w:tc>
        <w:tc>
          <w:tcPr>
            <w:tcW w:w="851" w:type="dxa"/>
            <w:tcBorders>
              <w:left w:val="single" w:sz="6" w:space="0" w:color="auto"/>
              <w:right w:val="single" w:sz="6" w:space="0" w:color="auto"/>
            </w:tcBorders>
          </w:tcPr>
          <w:p w:rsidR="00000000" w:rsidRDefault="001A3989">
            <w:pPr>
              <w:jc w:val="center"/>
            </w:pPr>
            <w:r>
              <w:t>34,48</w:t>
            </w:r>
          </w:p>
        </w:tc>
        <w:tc>
          <w:tcPr>
            <w:tcW w:w="999" w:type="dxa"/>
            <w:tcBorders>
              <w:right w:val="single" w:sz="6" w:space="0" w:color="auto"/>
            </w:tcBorders>
          </w:tcPr>
          <w:p w:rsidR="00000000" w:rsidRDefault="001A3989">
            <w:pPr>
              <w:jc w:val="center"/>
            </w:pPr>
            <w:r>
              <w:t>менее</w:t>
            </w:r>
          </w:p>
        </w:tc>
        <w:tc>
          <w:tcPr>
            <w:tcW w:w="1127" w:type="dxa"/>
          </w:tcPr>
          <w:p w:rsidR="00000000" w:rsidRDefault="001A3989">
            <w:pPr>
              <w:jc w:val="center"/>
            </w:pPr>
            <w:r>
              <w:t>15,4</w:t>
            </w:r>
          </w:p>
        </w:tc>
        <w:tc>
          <w:tcPr>
            <w:tcW w:w="1437" w:type="dxa"/>
            <w:tcBorders>
              <w:left w:val="single" w:sz="6" w:space="0" w:color="auto"/>
              <w:right w:val="single" w:sz="6" w:space="0" w:color="auto"/>
            </w:tcBorders>
          </w:tcPr>
          <w:p w:rsidR="00000000" w:rsidRDefault="001A3989">
            <w:pPr>
              <w:jc w:val="center"/>
            </w:pPr>
            <w:r>
              <w:t>5,1</w:t>
            </w:r>
          </w:p>
        </w:tc>
        <w:tc>
          <w:tcPr>
            <w:tcW w:w="1078" w:type="dxa"/>
            <w:tcBorders>
              <w:right w:val="single" w:sz="6" w:space="0" w:color="auto"/>
            </w:tcBorders>
          </w:tcPr>
          <w:p w:rsidR="00000000" w:rsidRDefault="001A3989">
            <w:pPr>
              <w:jc w:val="center"/>
            </w:pPr>
            <w:r>
              <w:t>3,6</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r>
              <w:t>общего назначения по ГОСТ 3282-74</w:t>
            </w:r>
          </w:p>
        </w:tc>
        <w:tc>
          <w:tcPr>
            <w:tcW w:w="824" w:type="dxa"/>
            <w:tcBorders>
              <w:left w:val="single" w:sz="6" w:space="0" w:color="auto"/>
            </w:tcBorders>
          </w:tcPr>
          <w:p w:rsidR="00000000" w:rsidRDefault="001A3989">
            <w:pPr>
              <w:jc w:val="center"/>
            </w:pPr>
            <w:r>
              <w:t>8,0</w:t>
            </w:r>
          </w:p>
        </w:tc>
        <w:tc>
          <w:tcPr>
            <w:tcW w:w="851" w:type="dxa"/>
            <w:tcBorders>
              <w:left w:val="single" w:sz="6" w:space="0" w:color="auto"/>
              <w:right w:val="single" w:sz="6" w:space="0" w:color="auto"/>
            </w:tcBorders>
          </w:tcPr>
          <w:p w:rsidR="00000000" w:rsidRDefault="001A3989">
            <w:pPr>
              <w:jc w:val="center"/>
            </w:pPr>
            <w:r>
              <w:t>50,27</w:t>
            </w:r>
          </w:p>
        </w:tc>
        <w:tc>
          <w:tcPr>
            <w:tcW w:w="999" w:type="dxa"/>
            <w:tcBorders>
              <w:right w:val="single" w:sz="6" w:space="0" w:color="auto"/>
            </w:tcBorders>
          </w:tcPr>
          <w:p w:rsidR="00000000" w:rsidRDefault="001A3989">
            <w:pPr>
              <w:jc w:val="center"/>
            </w:pPr>
            <w:r>
              <w:t>0,40</w:t>
            </w:r>
          </w:p>
        </w:tc>
        <w:tc>
          <w:tcPr>
            <w:tcW w:w="1127" w:type="dxa"/>
          </w:tcPr>
          <w:p w:rsidR="00000000" w:rsidRDefault="001A3989">
            <w:pPr>
              <w:jc w:val="center"/>
            </w:pPr>
            <w:r>
              <w:t>20,1</w:t>
            </w:r>
          </w:p>
        </w:tc>
        <w:tc>
          <w:tcPr>
            <w:tcW w:w="1437" w:type="dxa"/>
            <w:tcBorders>
              <w:left w:val="single" w:sz="6" w:space="0" w:color="auto"/>
              <w:right w:val="single" w:sz="6" w:space="0" w:color="auto"/>
            </w:tcBorders>
          </w:tcPr>
          <w:p w:rsidR="00000000" w:rsidRDefault="001A3989">
            <w:pPr>
              <w:jc w:val="center"/>
            </w:pPr>
            <w:r>
              <w:t>6,7</w:t>
            </w:r>
          </w:p>
        </w:tc>
        <w:tc>
          <w:tcPr>
            <w:tcW w:w="1078" w:type="dxa"/>
            <w:tcBorders>
              <w:right w:val="single" w:sz="6" w:space="0" w:color="auto"/>
            </w:tcBorders>
          </w:tcPr>
          <w:p w:rsidR="00000000" w:rsidRDefault="001A3989">
            <w:pPr>
              <w:jc w:val="center"/>
            </w:pPr>
            <w:r>
              <w:t>4,7</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r>
              <w:t xml:space="preserve">Катанка по ГОСТ </w:t>
            </w:r>
          </w:p>
        </w:tc>
        <w:tc>
          <w:tcPr>
            <w:tcW w:w="824" w:type="dxa"/>
            <w:tcBorders>
              <w:left w:val="single" w:sz="6" w:space="0" w:color="auto"/>
            </w:tcBorders>
          </w:tcPr>
          <w:p w:rsidR="00000000" w:rsidRDefault="001A3989">
            <w:pPr>
              <w:jc w:val="center"/>
            </w:pPr>
            <w:r>
              <w:t>6,0</w:t>
            </w:r>
          </w:p>
        </w:tc>
        <w:tc>
          <w:tcPr>
            <w:tcW w:w="851" w:type="dxa"/>
            <w:tcBorders>
              <w:left w:val="single" w:sz="6" w:space="0" w:color="auto"/>
              <w:right w:val="single" w:sz="6" w:space="0" w:color="auto"/>
            </w:tcBorders>
          </w:tcPr>
          <w:p w:rsidR="00000000" w:rsidRDefault="001A3989">
            <w:pPr>
              <w:jc w:val="center"/>
            </w:pPr>
            <w:r>
              <w:t>28,27</w:t>
            </w:r>
          </w:p>
        </w:tc>
        <w:tc>
          <w:tcPr>
            <w:tcW w:w="999" w:type="dxa"/>
            <w:tcBorders>
              <w:right w:val="single" w:sz="6" w:space="0" w:color="auto"/>
            </w:tcBorders>
          </w:tcPr>
          <w:p w:rsidR="00000000" w:rsidRDefault="001A3989">
            <w:pPr>
              <w:jc w:val="center"/>
            </w:pPr>
            <w:r>
              <w:t xml:space="preserve">Не </w:t>
            </w:r>
          </w:p>
        </w:tc>
        <w:tc>
          <w:tcPr>
            <w:tcW w:w="1127" w:type="dxa"/>
          </w:tcPr>
          <w:p w:rsidR="00000000" w:rsidRDefault="001A3989">
            <w:pPr>
              <w:jc w:val="center"/>
            </w:pPr>
            <w:r>
              <w:t>11,3</w:t>
            </w:r>
          </w:p>
        </w:tc>
        <w:tc>
          <w:tcPr>
            <w:tcW w:w="1437" w:type="dxa"/>
            <w:tcBorders>
              <w:left w:val="single" w:sz="6" w:space="0" w:color="auto"/>
              <w:right w:val="single" w:sz="6" w:space="0" w:color="auto"/>
            </w:tcBorders>
          </w:tcPr>
          <w:p w:rsidR="00000000" w:rsidRDefault="001A3989">
            <w:pPr>
              <w:jc w:val="center"/>
            </w:pPr>
            <w:r>
              <w:t>3,8</w:t>
            </w:r>
          </w:p>
        </w:tc>
        <w:tc>
          <w:tcPr>
            <w:tcW w:w="1078" w:type="dxa"/>
            <w:tcBorders>
              <w:right w:val="single" w:sz="6" w:space="0" w:color="auto"/>
            </w:tcBorders>
          </w:tcPr>
          <w:p w:rsidR="00000000" w:rsidRDefault="001A3989">
            <w:pPr>
              <w:jc w:val="center"/>
            </w:pPr>
            <w:r>
              <w:t>2,9</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r>
              <w:t>14085-68 (сортамент</w:t>
            </w:r>
          </w:p>
        </w:tc>
        <w:tc>
          <w:tcPr>
            <w:tcW w:w="824" w:type="dxa"/>
            <w:tcBorders>
              <w:left w:val="single" w:sz="6" w:space="0" w:color="auto"/>
            </w:tcBorders>
          </w:tcPr>
          <w:p w:rsidR="00000000" w:rsidRDefault="001A3989">
            <w:pPr>
              <w:jc w:val="center"/>
            </w:pPr>
            <w:r>
              <w:t>6,3</w:t>
            </w:r>
          </w:p>
        </w:tc>
        <w:tc>
          <w:tcPr>
            <w:tcW w:w="851" w:type="dxa"/>
            <w:tcBorders>
              <w:left w:val="single" w:sz="6" w:space="0" w:color="auto"/>
              <w:right w:val="single" w:sz="6" w:space="0" w:color="auto"/>
            </w:tcBorders>
          </w:tcPr>
          <w:p w:rsidR="00000000" w:rsidRDefault="001A3989">
            <w:pPr>
              <w:jc w:val="center"/>
            </w:pPr>
            <w:r>
              <w:t>31,17</w:t>
            </w:r>
          </w:p>
        </w:tc>
        <w:tc>
          <w:tcPr>
            <w:tcW w:w="999" w:type="dxa"/>
            <w:tcBorders>
              <w:right w:val="single" w:sz="6" w:space="0" w:color="auto"/>
            </w:tcBorders>
          </w:tcPr>
          <w:p w:rsidR="00000000" w:rsidRDefault="001A3989">
            <w:pPr>
              <w:jc w:val="center"/>
            </w:pPr>
            <w:r>
              <w:t>менее</w:t>
            </w:r>
          </w:p>
        </w:tc>
        <w:tc>
          <w:tcPr>
            <w:tcW w:w="1127" w:type="dxa"/>
          </w:tcPr>
          <w:p w:rsidR="00000000" w:rsidRDefault="001A3989">
            <w:pPr>
              <w:jc w:val="center"/>
            </w:pPr>
            <w:r>
              <w:t>12,5</w:t>
            </w:r>
          </w:p>
        </w:tc>
        <w:tc>
          <w:tcPr>
            <w:tcW w:w="1437" w:type="dxa"/>
            <w:tcBorders>
              <w:left w:val="single" w:sz="6" w:space="0" w:color="auto"/>
              <w:right w:val="single" w:sz="6" w:space="0" w:color="auto"/>
            </w:tcBorders>
          </w:tcPr>
          <w:p w:rsidR="00000000" w:rsidRDefault="001A3989">
            <w:pPr>
              <w:jc w:val="center"/>
            </w:pPr>
            <w:r>
              <w:t>4,2</w:t>
            </w:r>
          </w:p>
        </w:tc>
        <w:tc>
          <w:tcPr>
            <w:tcW w:w="1078" w:type="dxa"/>
            <w:tcBorders>
              <w:right w:val="single" w:sz="6" w:space="0" w:color="auto"/>
            </w:tcBorders>
          </w:tcPr>
          <w:p w:rsidR="00000000" w:rsidRDefault="001A3989">
            <w:pPr>
              <w:jc w:val="center"/>
            </w:pPr>
            <w:r>
              <w:t>2,9</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r>
              <w:t>2590-71)</w:t>
            </w:r>
          </w:p>
        </w:tc>
        <w:tc>
          <w:tcPr>
            <w:tcW w:w="824" w:type="dxa"/>
            <w:tcBorders>
              <w:left w:val="single" w:sz="6" w:space="0" w:color="auto"/>
            </w:tcBorders>
          </w:tcPr>
          <w:p w:rsidR="00000000" w:rsidRDefault="001A3989">
            <w:pPr>
              <w:jc w:val="center"/>
            </w:pPr>
            <w:r>
              <w:t>7,0</w:t>
            </w:r>
          </w:p>
        </w:tc>
        <w:tc>
          <w:tcPr>
            <w:tcW w:w="851" w:type="dxa"/>
            <w:tcBorders>
              <w:left w:val="single" w:sz="6" w:space="0" w:color="auto"/>
              <w:right w:val="single" w:sz="6" w:space="0" w:color="auto"/>
            </w:tcBorders>
          </w:tcPr>
          <w:p w:rsidR="00000000" w:rsidRDefault="001A3989">
            <w:pPr>
              <w:jc w:val="center"/>
            </w:pPr>
            <w:r>
              <w:t>34,48</w:t>
            </w:r>
          </w:p>
        </w:tc>
        <w:tc>
          <w:tcPr>
            <w:tcW w:w="999" w:type="dxa"/>
            <w:tcBorders>
              <w:right w:val="single" w:sz="6" w:space="0" w:color="auto"/>
            </w:tcBorders>
          </w:tcPr>
          <w:p w:rsidR="00000000" w:rsidRDefault="001A3989">
            <w:pPr>
              <w:jc w:val="center"/>
            </w:pPr>
            <w:r>
              <w:t>0,40</w:t>
            </w:r>
          </w:p>
        </w:tc>
        <w:tc>
          <w:tcPr>
            <w:tcW w:w="1127" w:type="dxa"/>
          </w:tcPr>
          <w:p w:rsidR="00000000" w:rsidRDefault="001A3989">
            <w:pPr>
              <w:jc w:val="center"/>
            </w:pPr>
            <w:r>
              <w:t>15,4</w:t>
            </w:r>
          </w:p>
        </w:tc>
        <w:tc>
          <w:tcPr>
            <w:tcW w:w="1437" w:type="dxa"/>
            <w:tcBorders>
              <w:left w:val="single" w:sz="6" w:space="0" w:color="auto"/>
              <w:right w:val="single" w:sz="6" w:space="0" w:color="auto"/>
            </w:tcBorders>
          </w:tcPr>
          <w:p w:rsidR="00000000" w:rsidRDefault="001A3989">
            <w:pPr>
              <w:jc w:val="center"/>
            </w:pPr>
            <w:r>
              <w:t>5,1</w:t>
            </w:r>
          </w:p>
        </w:tc>
        <w:tc>
          <w:tcPr>
            <w:tcW w:w="1078" w:type="dxa"/>
            <w:tcBorders>
              <w:right w:val="single" w:sz="6" w:space="0" w:color="auto"/>
            </w:tcBorders>
          </w:tcPr>
          <w:p w:rsidR="00000000" w:rsidRDefault="001A3989">
            <w:pPr>
              <w:jc w:val="center"/>
            </w:pPr>
            <w:r>
              <w:t>3,6</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p>
        </w:tc>
        <w:tc>
          <w:tcPr>
            <w:tcW w:w="824" w:type="dxa"/>
            <w:tcBorders>
              <w:left w:val="single" w:sz="6" w:space="0" w:color="auto"/>
            </w:tcBorders>
          </w:tcPr>
          <w:p w:rsidR="00000000" w:rsidRDefault="001A3989">
            <w:pPr>
              <w:jc w:val="center"/>
            </w:pPr>
            <w:r>
              <w:t>8,0</w:t>
            </w:r>
          </w:p>
        </w:tc>
        <w:tc>
          <w:tcPr>
            <w:tcW w:w="851" w:type="dxa"/>
            <w:tcBorders>
              <w:left w:val="single" w:sz="6" w:space="0" w:color="auto"/>
              <w:right w:val="single" w:sz="6" w:space="0" w:color="auto"/>
            </w:tcBorders>
          </w:tcPr>
          <w:p w:rsidR="00000000" w:rsidRDefault="001A3989">
            <w:pPr>
              <w:jc w:val="center"/>
            </w:pPr>
            <w:r>
              <w:t>50,27</w:t>
            </w:r>
          </w:p>
        </w:tc>
        <w:tc>
          <w:tcPr>
            <w:tcW w:w="999" w:type="dxa"/>
            <w:tcBorders>
              <w:right w:val="single" w:sz="6" w:space="0" w:color="auto"/>
            </w:tcBorders>
          </w:tcPr>
          <w:p w:rsidR="00000000" w:rsidRDefault="001A3989">
            <w:pPr>
              <w:jc w:val="center"/>
            </w:pPr>
          </w:p>
        </w:tc>
        <w:tc>
          <w:tcPr>
            <w:tcW w:w="1127" w:type="dxa"/>
          </w:tcPr>
          <w:p w:rsidR="00000000" w:rsidRDefault="001A3989">
            <w:pPr>
              <w:jc w:val="center"/>
            </w:pPr>
            <w:r>
              <w:t>20,1</w:t>
            </w:r>
          </w:p>
        </w:tc>
        <w:tc>
          <w:tcPr>
            <w:tcW w:w="1437" w:type="dxa"/>
            <w:tcBorders>
              <w:left w:val="single" w:sz="6" w:space="0" w:color="auto"/>
              <w:right w:val="single" w:sz="6" w:space="0" w:color="auto"/>
            </w:tcBorders>
          </w:tcPr>
          <w:p w:rsidR="00000000" w:rsidRDefault="001A3989">
            <w:pPr>
              <w:jc w:val="center"/>
            </w:pPr>
            <w:r>
              <w:t>6,7</w:t>
            </w:r>
          </w:p>
        </w:tc>
        <w:tc>
          <w:tcPr>
            <w:tcW w:w="1078" w:type="dxa"/>
            <w:tcBorders>
              <w:right w:val="single" w:sz="6" w:space="0" w:color="auto"/>
            </w:tcBorders>
          </w:tcPr>
          <w:p w:rsidR="00000000" w:rsidRDefault="001A3989">
            <w:pPr>
              <w:jc w:val="center"/>
            </w:pPr>
            <w:r>
              <w:t>4,7</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r>
              <w:t xml:space="preserve">Проволока стальная </w:t>
            </w:r>
          </w:p>
        </w:tc>
        <w:tc>
          <w:tcPr>
            <w:tcW w:w="824" w:type="dxa"/>
            <w:tcBorders>
              <w:left w:val="single" w:sz="6" w:space="0" w:color="auto"/>
            </w:tcBorders>
          </w:tcPr>
          <w:p w:rsidR="00000000" w:rsidRDefault="001A3989">
            <w:pPr>
              <w:jc w:val="center"/>
            </w:pPr>
            <w:r>
              <w:t>6,8</w:t>
            </w:r>
          </w:p>
        </w:tc>
        <w:tc>
          <w:tcPr>
            <w:tcW w:w="851" w:type="dxa"/>
            <w:tcBorders>
              <w:left w:val="single" w:sz="6" w:space="0" w:color="auto"/>
              <w:right w:val="single" w:sz="6" w:space="0" w:color="auto"/>
            </w:tcBorders>
          </w:tcPr>
          <w:p w:rsidR="00000000" w:rsidRDefault="001A3989">
            <w:pPr>
              <w:jc w:val="center"/>
            </w:pPr>
            <w:r>
              <w:t>24,60</w:t>
            </w:r>
          </w:p>
        </w:tc>
        <w:tc>
          <w:tcPr>
            <w:tcW w:w="999" w:type="dxa"/>
            <w:tcBorders>
              <w:right w:val="single" w:sz="6" w:space="0" w:color="auto"/>
            </w:tcBorders>
          </w:tcPr>
          <w:p w:rsidR="00000000" w:rsidRDefault="001A3989">
            <w:pPr>
              <w:jc w:val="center"/>
            </w:pPr>
            <w:r>
              <w:t xml:space="preserve">Не </w:t>
            </w:r>
          </w:p>
        </w:tc>
        <w:tc>
          <w:tcPr>
            <w:tcW w:w="1127" w:type="dxa"/>
          </w:tcPr>
          <w:p w:rsidR="00000000" w:rsidRDefault="001A3989">
            <w:pPr>
              <w:jc w:val="center"/>
            </w:pPr>
            <w:r>
              <w:t>15,0</w:t>
            </w:r>
          </w:p>
        </w:tc>
        <w:tc>
          <w:tcPr>
            <w:tcW w:w="1437" w:type="dxa"/>
            <w:tcBorders>
              <w:left w:val="single" w:sz="6" w:space="0" w:color="auto"/>
              <w:right w:val="single" w:sz="6" w:space="0" w:color="auto"/>
            </w:tcBorders>
          </w:tcPr>
          <w:p w:rsidR="00000000" w:rsidRDefault="001A3989">
            <w:pPr>
              <w:jc w:val="center"/>
            </w:pPr>
            <w:r>
              <w:t>5,3</w:t>
            </w:r>
          </w:p>
        </w:tc>
        <w:tc>
          <w:tcPr>
            <w:tcW w:w="1078" w:type="dxa"/>
            <w:tcBorders>
              <w:right w:val="single" w:sz="6" w:space="0" w:color="auto"/>
            </w:tcBorders>
          </w:tcPr>
          <w:p w:rsidR="00000000" w:rsidRDefault="001A3989">
            <w:pPr>
              <w:jc w:val="center"/>
            </w:pPr>
            <w:r>
              <w:t>3,7</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r>
              <w:t>для ВЛ по ГОСТ 5800-51</w:t>
            </w:r>
          </w:p>
        </w:tc>
        <w:tc>
          <w:tcPr>
            <w:tcW w:w="824" w:type="dxa"/>
            <w:tcBorders>
              <w:left w:val="single" w:sz="6" w:space="0" w:color="auto"/>
            </w:tcBorders>
          </w:tcPr>
          <w:p w:rsidR="00000000" w:rsidRDefault="001A3989">
            <w:pPr>
              <w:jc w:val="center"/>
            </w:pPr>
            <w:r>
              <w:t>7,5</w:t>
            </w:r>
          </w:p>
        </w:tc>
        <w:tc>
          <w:tcPr>
            <w:tcW w:w="851" w:type="dxa"/>
            <w:tcBorders>
              <w:left w:val="single" w:sz="6" w:space="0" w:color="auto"/>
              <w:right w:val="single" w:sz="6" w:space="0" w:color="auto"/>
            </w:tcBorders>
          </w:tcPr>
          <w:p w:rsidR="00000000" w:rsidRDefault="001A3989">
            <w:pPr>
              <w:jc w:val="center"/>
            </w:pPr>
            <w:r>
              <w:t>34,40</w:t>
            </w:r>
          </w:p>
        </w:tc>
        <w:tc>
          <w:tcPr>
            <w:tcW w:w="999" w:type="dxa"/>
            <w:tcBorders>
              <w:right w:val="single" w:sz="6" w:space="0" w:color="auto"/>
            </w:tcBorders>
          </w:tcPr>
          <w:p w:rsidR="00000000" w:rsidRDefault="001A3989">
            <w:pPr>
              <w:jc w:val="center"/>
            </w:pPr>
            <w:r>
              <w:t>менее 0,65</w:t>
            </w:r>
          </w:p>
        </w:tc>
        <w:tc>
          <w:tcPr>
            <w:tcW w:w="1127" w:type="dxa"/>
          </w:tcPr>
          <w:p w:rsidR="00000000" w:rsidRDefault="001A3989">
            <w:pPr>
              <w:jc w:val="center"/>
            </w:pPr>
            <w:r>
              <w:t>22,4</w:t>
            </w:r>
          </w:p>
        </w:tc>
        <w:tc>
          <w:tcPr>
            <w:tcW w:w="1437" w:type="dxa"/>
            <w:tcBorders>
              <w:left w:val="single" w:sz="6" w:space="0" w:color="auto"/>
              <w:right w:val="single" w:sz="6" w:space="0" w:color="auto"/>
            </w:tcBorders>
          </w:tcPr>
          <w:p w:rsidR="00000000" w:rsidRDefault="001A3989">
            <w:pPr>
              <w:jc w:val="center"/>
            </w:pPr>
            <w:r>
              <w:t>7,5</w:t>
            </w:r>
          </w:p>
        </w:tc>
        <w:tc>
          <w:tcPr>
            <w:tcW w:w="1078" w:type="dxa"/>
            <w:tcBorders>
              <w:right w:val="single" w:sz="6" w:space="0" w:color="auto"/>
            </w:tcBorders>
          </w:tcPr>
          <w:p w:rsidR="00000000" w:rsidRDefault="001A3989">
            <w:pPr>
              <w:jc w:val="center"/>
            </w:pPr>
            <w:r>
              <w:t>5,2</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r>
              <w:t xml:space="preserve">Трос ЛК-0 по ГОСТ </w:t>
            </w:r>
          </w:p>
        </w:tc>
        <w:tc>
          <w:tcPr>
            <w:tcW w:w="824" w:type="dxa"/>
            <w:tcBorders>
              <w:left w:val="single" w:sz="6" w:space="0" w:color="auto"/>
            </w:tcBorders>
          </w:tcPr>
          <w:p w:rsidR="00000000" w:rsidRDefault="001A3989">
            <w:pPr>
              <w:jc w:val="center"/>
            </w:pPr>
            <w:r>
              <w:t>5,2</w:t>
            </w:r>
          </w:p>
        </w:tc>
        <w:tc>
          <w:tcPr>
            <w:tcW w:w="851" w:type="dxa"/>
            <w:tcBorders>
              <w:left w:val="single" w:sz="6" w:space="0" w:color="auto"/>
              <w:right w:val="single" w:sz="6" w:space="0" w:color="auto"/>
            </w:tcBorders>
          </w:tcPr>
          <w:p w:rsidR="00000000" w:rsidRDefault="001A3989">
            <w:pPr>
              <w:jc w:val="center"/>
            </w:pPr>
            <w:r>
              <w:t>16,16</w:t>
            </w:r>
          </w:p>
        </w:tc>
        <w:tc>
          <w:tcPr>
            <w:tcW w:w="999" w:type="dxa"/>
            <w:tcBorders>
              <w:right w:val="single" w:sz="6" w:space="0" w:color="auto"/>
            </w:tcBorders>
          </w:tcPr>
          <w:p w:rsidR="00000000" w:rsidRDefault="001A3989">
            <w:pPr>
              <w:jc w:val="center"/>
            </w:pPr>
            <w:r>
              <w:t xml:space="preserve">Не </w:t>
            </w:r>
          </w:p>
        </w:tc>
        <w:tc>
          <w:tcPr>
            <w:tcW w:w="1127" w:type="dxa"/>
          </w:tcPr>
          <w:p w:rsidR="00000000" w:rsidRDefault="001A3989">
            <w:pPr>
              <w:jc w:val="center"/>
            </w:pPr>
            <w:r>
              <w:t>20,8</w:t>
            </w:r>
          </w:p>
        </w:tc>
        <w:tc>
          <w:tcPr>
            <w:tcW w:w="1437" w:type="dxa"/>
            <w:tcBorders>
              <w:left w:val="single" w:sz="6" w:space="0" w:color="auto"/>
              <w:right w:val="single" w:sz="6" w:space="0" w:color="auto"/>
            </w:tcBorders>
          </w:tcPr>
          <w:p w:rsidR="00000000" w:rsidRDefault="001A3989">
            <w:pPr>
              <w:jc w:val="center"/>
            </w:pPr>
            <w:r>
              <w:t>6,9</w:t>
            </w:r>
          </w:p>
        </w:tc>
        <w:tc>
          <w:tcPr>
            <w:tcW w:w="1078" w:type="dxa"/>
            <w:tcBorders>
              <w:right w:val="single" w:sz="6" w:space="0" w:color="auto"/>
            </w:tcBorders>
          </w:tcPr>
          <w:p w:rsidR="00000000" w:rsidRDefault="001A3989">
            <w:pPr>
              <w:jc w:val="center"/>
            </w:pPr>
            <w:r>
              <w:t>4,8</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r>
              <w:t>3062-69</w:t>
            </w:r>
          </w:p>
        </w:tc>
        <w:tc>
          <w:tcPr>
            <w:tcW w:w="824" w:type="dxa"/>
            <w:tcBorders>
              <w:left w:val="single" w:sz="6" w:space="0" w:color="auto"/>
            </w:tcBorders>
          </w:tcPr>
          <w:p w:rsidR="00000000" w:rsidRDefault="001A3989">
            <w:pPr>
              <w:jc w:val="center"/>
            </w:pPr>
            <w:r>
              <w:t>5,5</w:t>
            </w:r>
          </w:p>
        </w:tc>
        <w:tc>
          <w:tcPr>
            <w:tcW w:w="851" w:type="dxa"/>
            <w:tcBorders>
              <w:left w:val="single" w:sz="6" w:space="0" w:color="auto"/>
              <w:right w:val="single" w:sz="6" w:space="0" w:color="auto"/>
            </w:tcBorders>
          </w:tcPr>
          <w:p w:rsidR="00000000" w:rsidRDefault="001A3989">
            <w:pPr>
              <w:jc w:val="center"/>
            </w:pPr>
            <w:r>
              <w:t>18,10</w:t>
            </w:r>
          </w:p>
        </w:tc>
        <w:tc>
          <w:tcPr>
            <w:tcW w:w="999" w:type="dxa"/>
            <w:tcBorders>
              <w:right w:val="single" w:sz="6" w:space="0" w:color="auto"/>
            </w:tcBorders>
          </w:tcPr>
          <w:p w:rsidR="00000000" w:rsidRDefault="001A3989">
            <w:pPr>
              <w:jc w:val="center"/>
            </w:pPr>
            <w:r>
              <w:t xml:space="preserve">менее </w:t>
            </w:r>
          </w:p>
        </w:tc>
        <w:tc>
          <w:tcPr>
            <w:tcW w:w="1127" w:type="dxa"/>
          </w:tcPr>
          <w:p w:rsidR="00000000" w:rsidRDefault="001A3989">
            <w:pPr>
              <w:jc w:val="center"/>
            </w:pPr>
            <w:r>
              <w:t>23,3</w:t>
            </w:r>
          </w:p>
        </w:tc>
        <w:tc>
          <w:tcPr>
            <w:tcW w:w="1437" w:type="dxa"/>
            <w:tcBorders>
              <w:left w:val="single" w:sz="6" w:space="0" w:color="auto"/>
              <w:right w:val="single" w:sz="6" w:space="0" w:color="auto"/>
            </w:tcBorders>
          </w:tcPr>
          <w:p w:rsidR="00000000" w:rsidRDefault="001A3989">
            <w:pPr>
              <w:jc w:val="center"/>
            </w:pPr>
            <w:r>
              <w:t>7,8</w:t>
            </w:r>
          </w:p>
        </w:tc>
        <w:tc>
          <w:tcPr>
            <w:tcW w:w="1078" w:type="dxa"/>
            <w:tcBorders>
              <w:right w:val="single" w:sz="6" w:space="0" w:color="auto"/>
            </w:tcBorders>
          </w:tcPr>
          <w:p w:rsidR="00000000" w:rsidRDefault="001A3989">
            <w:pPr>
              <w:jc w:val="center"/>
            </w:pPr>
            <w:r>
              <w:t>5,4</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p>
        </w:tc>
        <w:tc>
          <w:tcPr>
            <w:tcW w:w="824" w:type="dxa"/>
            <w:tcBorders>
              <w:left w:val="single" w:sz="6" w:space="0" w:color="auto"/>
            </w:tcBorders>
          </w:tcPr>
          <w:p w:rsidR="00000000" w:rsidRDefault="001A3989">
            <w:pPr>
              <w:jc w:val="center"/>
            </w:pPr>
            <w:r>
              <w:t>6,1</w:t>
            </w:r>
          </w:p>
        </w:tc>
        <w:tc>
          <w:tcPr>
            <w:tcW w:w="851" w:type="dxa"/>
            <w:tcBorders>
              <w:left w:val="single" w:sz="6" w:space="0" w:color="auto"/>
              <w:right w:val="single" w:sz="6" w:space="0" w:color="auto"/>
            </w:tcBorders>
          </w:tcPr>
          <w:p w:rsidR="00000000" w:rsidRDefault="001A3989">
            <w:pPr>
              <w:jc w:val="center"/>
              <w:rPr>
                <w:i/>
              </w:rPr>
            </w:pPr>
            <w:r>
              <w:t>22,31</w:t>
            </w:r>
          </w:p>
        </w:tc>
        <w:tc>
          <w:tcPr>
            <w:tcW w:w="999" w:type="dxa"/>
            <w:tcBorders>
              <w:right w:val="single" w:sz="6" w:space="0" w:color="auto"/>
            </w:tcBorders>
          </w:tcPr>
          <w:p w:rsidR="00000000" w:rsidRDefault="001A3989">
            <w:pPr>
              <w:jc w:val="center"/>
            </w:pPr>
            <w:r>
              <w:t>1,40</w:t>
            </w:r>
          </w:p>
        </w:tc>
        <w:tc>
          <w:tcPr>
            <w:tcW w:w="1127" w:type="dxa"/>
          </w:tcPr>
          <w:p w:rsidR="00000000" w:rsidRDefault="001A3989">
            <w:pPr>
              <w:jc w:val="center"/>
            </w:pPr>
            <w:r>
              <w:t>28,7</w:t>
            </w:r>
          </w:p>
        </w:tc>
        <w:tc>
          <w:tcPr>
            <w:tcW w:w="1437" w:type="dxa"/>
            <w:tcBorders>
              <w:left w:val="single" w:sz="6" w:space="0" w:color="auto"/>
              <w:right w:val="single" w:sz="6" w:space="0" w:color="auto"/>
            </w:tcBorders>
          </w:tcPr>
          <w:p w:rsidR="00000000" w:rsidRDefault="001A3989">
            <w:pPr>
              <w:jc w:val="center"/>
            </w:pPr>
            <w:r>
              <w:t>9,6</w:t>
            </w:r>
          </w:p>
        </w:tc>
        <w:tc>
          <w:tcPr>
            <w:tcW w:w="1078" w:type="dxa"/>
            <w:tcBorders>
              <w:right w:val="single" w:sz="6" w:space="0" w:color="auto"/>
            </w:tcBorders>
          </w:tcPr>
          <w:p w:rsidR="00000000" w:rsidRDefault="001A3989">
            <w:pPr>
              <w:jc w:val="center"/>
            </w:pPr>
            <w:r>
              <w:t>6,7</w:t>
            </w:r>
          </w:p>
        </w:tc>
      </w:tr>
      <w:tr w:rsidR="00000000">
        <w:tblPrEx>
          <w:tblCellMar>
            <w:top w:w="0" w:type="dxa"/>
            <w:bottom w:w="0" w:type="dxa"/>
          </w:tblCellMar>
        </w:tblPrEx>
        <w:tc>
          <w:tcPr>
            <w:tcW w:w="1985" w:type="dxa"/>
            <w:tcBorders>
              <w:left w:val="single" w:sz="6" w:space="0" w:color="auto"/>
            </w:tcBorders>
          </w:tcPr>
          <w:p w:rsidR="00000000" w:rsidRDefault="001A3989">
            <w:pPr>
              <w:jc w:val="both"/>
            </w:pPr>
          </w:p>
        </w:tc>
        <w:tc>
          <w:tcPr>
            <w:tcW w:w="824" w:type="dxa"/>
            <w:tcBorders>
              <w:left w:val="single" w:sz="6" w:space="0" w:color="auto"/>
            </w:tcBorders>
          </w:tcPr>
          <w:p w:rsidR="00000000" w:rsidRDefault="001A3989">
            <w:pPr>
              <w:jc w:val="center"/>
            </w:pPr>
            <w:r>
              <w:t>6,7</w:t>
            </w:r>
          </w:p>
        </w:tc>
        <w:tc>
          <w:tcPr>
            <w:tcW w:w="851" w:type="dxa"/>
            <w:tcBorders>
              <w:left w:val="single" w:sz="6" w:space="0" w:color="auto"/>
              <w:right w:val="single" w:sz="6" w:space="0" w:color="auto"/>
            </w:tcBorders>
          </w:tcPr>
          <w:p w:rsidR="00000000" w:rsidRDefault="001A3989">
            <w:pPr>
              <w:jc w:val="center"/>
            </w:pPr>
            <w:r>
              <w:t>26,96</w:t>
            </w:r>
          </w:p>
        </w:tc>
        <w:tc>
          <w:tcPr>
            <w:tcW w:w="999" w:type="dxa"/>
            <w:tcBorders>
              <w:right w:val="single" w:sz="6" w:space="0" w:color="auto"/>
            </w:tcBorders>
          </w:tcPr>
          <w:p w:rsidR="00000000" w:rsidRDefault="001A3989">
            <w:pPr>
              <w:jc w:val="center"/>
            </w:pPr>
          </w:p>
        </w:tc>
        <w:tc>
          <w:tcPr>
            <w:tcW w:w="1127" w:type="dxa"/>
          </w:tcPr>
          <w:p w:rsidR="00000000" w:rsidRDefault="001A3989">
            <w:pPr>
              <w:jc w:val="center"/>
            </w:pPr>
            <w:r>
              <w:t>34,7</w:t>
            </w:r>
          </w:p>
        </w:tc>
        <w:tc>
          <w:tcPr>
            <w:tcW w:w="1437" w:type="dxa"/>
            <w:tcBorders>
              <w:left w:val="single" w:sz="6" w:space="0" w:color="auto"/>
              <w:right w:val="single" w:sz="6" w:space="0" w:color="auto"/>
            </w:tcBorders>
          </w:tcPr>
          <w:p w:rsidR="00000000" w:rsidRDefault="001A3989">
            <w:pPr>
              <w:jc w:val="center"/>
            </w:pPr>
            <w:r>
              <w:t>1,2</w:t>
            </w:r>
          </w:p>
        </w:tc>
        <w:tc>
          <w:tcPr>
            <w:tcW w:w="1078" w:type="dxa"/>
            <w:tcBorders>
              <w:right w:val="single" w:sz="6" w:space="0" w:color="auto"/>
            </w:tcBorders>
          </w:tcPr>
          <w:p w:rsidR="00000000" w:rsidRDefault="001A3989">
            <w:pPr>
              <w:jc w:val="center"/>
            </w:pPr>
            <w:r>
              <w:t>8,1</w:t>
            </w:r>
          </w:p>
        </w:tc>
      </w:tr>
      <w:tr w:rsidR="00000000">
        <w:tblPrEx>
          <w:tblCellMar>
            <w:top w:w="0" w:type="dxa"/>
            <w:bottom w:w="0" w:type="dxa"/>
          </w:tblCellMar>
        </w:tblPrEx>
        <w:tc>
          <w:tcPr>
            <w:tcW w:w="1985" w:type="dxa"/>
            <w:tcBorders>
              <w:left w:val="single" w:sz="6" w:space="0" w:color="auto"/>
              <w:bottom w:val="single" w:sz="6" w:space="0" w:color="auto"/>
            </w:tcBorders>
          </w:tcPr>
          <w:p w:rsidR="00000000" w:rsidRDefault="001A3989">
            <w:pPr>
              <w:jc w:val="both"/>
            </w:pPr>
          </w:p>
        </w:tc>
        <w:tc>
          <w:tcPr>
            <w:tcW w:w="824" w:type="dxa"/>
            <w:tcBorders>
              <w:left w:val="single" w:sz="6" w:space="0" w:color="auto"/>
              <w:bottom w:val="single" w:sz="6" w:space="0" w:color="auto"/>
            </w:tcBorders>
          </w:tcPr>
          <w:p w:rsidR="00000000" w:rsidRDefault="001A3989">
            <w:pPr>
              <w:jc w:val="center"/>
            </w:pPr>
            <w:r>
              <w:t>7,3</w:t>
            </w:r>
          </w:p>
        </w:tc>
        <w:tc>
          <w:tcPr>
            <w:tcW w:w="851" w:type="dxa"/>
            <w:tcBorders>
              <w:left w:val="single" w:sz="6" w:space="0" w:color="auto"/>
              <w:bottom w:val="single" w:sz="6" w:space="0" w:color="auto"/>
              <w:right w:val="single" w:sz="6" w:space="0" w:color="auto"/>
            </w:tcBorders>
          </w:tcPr>
          <w:p w:rsidR="00000000" w:rsidRDefault="001A3989">
            <w:pPr>
              <w:jc w:val="center"/>
            </w:pPr>
            <w:r>
              <w:t>32,05</w:t>
            </w:r>
          </w:p>
        </w:tc>
        <w:tc>
          <w:tcPr>
            <w:tcW w:w="999" w:type="dxa"/>
            <w:tcBorders>
              <w:bottom w:val="single" w:sz="6" w:space="0" w:color="auto"/>
              <w:right w:val="single" w:sz="6" w:space="0" w:color="auto"/>
            </w:tcBorders>
          </w:tcPr>
          <w:p w:rsidR="00000000" w:rsidRDefault="001A3989">
            <w:pPr>
              <w:jc w:val="center"/>
            </w:pPr>
          </w:p>
        </w:tc>
        <w:tc>
          <w:tcPr>
            <w:tcW w:w="1127" w:type="dxa"/>
            <w:tcBorders>
              <w:bottom w:val="single" w:sz="6" w:space="0" w:color="auto"/>
            </w:tcBorders>
          </w:tcPr>
          <w:p w:rsidR="00000000" w:rsidRDefault="001A3989">
            <w:pPr>
              <w:jc w:val="center"/>
            </w:pPr>
            <w:r>
              <w:t>41,3</w:t>
            </w:r>
          </w:p>
        </w:tc>
        <w:tc>
          <w:tcPr>
            <w:tcW w:w="1437" w:type="dxa"/>
            <w:tcBorders>
              <w:left w:val="single" w:sz="6" w:space="0" w:color="auto"/>
              <w:bottom w:val="single" w:sz="6" w:space="0" w:color="auto"/>
              <w:right w:val="single" w:sz="6" w:space="0" w:color="auto"/>
            </w:tcBorders>
          </w:tcPr>
          <w:p w:rsidR="00000000" w:rsidRDefault="001A3989">
            <w:pPr>
              <w:jc w:val="center"/>
            </w:pPr>
            <w:r>
              <w:t>1,4</w:t>
            </w:r>
          </w:p>
        </w:tc>
        <w:tc>
          <w:tcPr>
            <w:tcW w:w="1078" w:type="dxa"/>
            <w:tcBorders>
              <w:bottom w:val="single" w:sz="6" w:space="0" w:color="auto"/>
              <w:right w:val="single" w:sz="6" w:space="0" w:color="auto"/>
            </w:tcBorders>
          </w:tcPr>
          <w:p w:rsidR="00000000" w:rsidRDefault="001A3989">
            <w:pPr>
              <w:jc w:val="center"/>
            </w:pPr>
            <w:r>
              <w:t>9,6</w:t>
            </w:r>
          </w:p>
        </w:tc>
      </w:tr>
    </w:tbl>
    <w:p w:rsidR="00000000" w:rsidRDefault="001A3989">
      <w:pPr>
        <w:spacing w:before="120"/>
        <w:ind w:firstLine="284"/>
        <w:jc w:val="both"/>
      </w:pPr>
      <w:r>
        <w:t>Проволока стальная низкоуглеродистая, катанка и проволока стальная для ВЛ, предварительно очищенные до блеска, должны иметь стойкое к окружающей среде лакокрасочное покрытие или горячее покрытие из поливинилхлорида.</w:t>
      </w:r>
    </w:p>
    <w:p w:rsidR="00000000" w:rsidRDefault="001A3989">
      <w:pPr>
        <w:ind w:firstLine="284"/>
        <w:jc w:val="both"/>
      </w:pPr>
      <w:r>
        <w:t>Если оцинкованный трос нестоек к окружающей среде, то он также должен иметь лакокрасочное покрытие, стойкое к окружающей среде.</w:t>
      </w:r>
    </w:p>
    <w:p w:rsidR="00000000" w:rsidRDefault="001A3989">
      <w:pPr>
        <w:ind w:firstLine="284"/>
        <w:jc w:val="both"/>
      </w:pPr>
      <w:r>
        <w:t>6-33. Концевые крепления тросов к строительным конструкциям должны осуществляться с помощью тросовых анкеров и натя</w:t>
      </w:r>
      <w:r>
        <w:t>жных муфт.</w:t>
      </w:r>
    </w:p>
    <w:p w:rsidR="00000000" w:rsidRDefault="001A3989">
      <w:pPr>
        <w:ind w:firstLine="284"/>
        <w:jc w:val="both"/>
      </w:pPr>
      <w:r>
        <w:t>Закрепление троса к анкеру или натяжному устройству должно выполняться с помощью тросового зажима и стальной обоймы-коуша (рис. 21).</w:t>
      </w:r>
    </w:p>
    <w:p w:rsidR="00000000" w:rsidRDefault="001A3989">
      <w:pPr>
        <w:spacing w:before="120" w:after="120"/>
        <w:jc w:val="center"/>
      </w:pPr>
      <w:r>
        <w:object w:dxaOrig="10065" w:dyaOrig="4695">
          <v:shape id="_x0000_i1071" type="#_x0000_t75" style="width:352.5pt;height:166.5pt" o:ole="">
            <v:imagedata r:id="rId66" o:title=""/>
          </v:shape>
          <o:OLEObject Type="Embed" ProgID="MSPhotoEd.3" ShapeID="_x0000_i1071" DrawAspect="Content" ObjectID="_1427197056" r:id="rId67"/>
        </w:object>
      </w:r>
    </w:p>
    <w:p w:rsidR="00000000" w:rsidRDefault="001A3989">
      <w:pPr>
        <w:jc w:val="center"/>
      </w:pPr>
      <w:r>
        <w:t>Рис. 21. Пример анкерного крепления троса (проволоки) и соединение его на промежуточной опоре.</w:t>
      </w:r>
    </w:p>
    <w:p w:rsidR="00000000" w:rsidRDefault="001A3989">
      <w:pPr>
        <w:spacing w:after="120"/>
        <w:ind w:firstLine="284"/>
        <w:jc w:val="center"/>
      </w:pPr>
      <w:r>
        <w:t>1</w:t>
      </w:r>
      <w:r>
        <w:rPr>
          <w:i/>
        </w:rPr>
        <w:t xml:space="preserve">, </w:t>
      </w:r>
      <w:r>
        <w:t xml:space="preserve">5 — анкер тросовый К300; 2 — муфта натяжная К679; 3 — коуш; 4, 6 </w:t>
      </w:r>
      <w:r>
        <w:sym w:font="Symbol" w:char="F0BE"/>
      </w:r>
      <w:r>
        <w:t xml:space="preserve"> зажим тросовый К229; 7 — конец троса (присоединить к магистрали заземления);8 — канат (трос) по ГОСТ 3062-69; 9 — место соединения тросов</w:t>
      </w:r>
    </w:p>
    <w:p w:rsidR="00000000" w:rsidRDefault="001A3989">
      <w:pPr>
        <w:ind w:firstLine="284"/>
        <w:jc w:val="both"/>
      </w:pPr>
      <w:r>
        <w:t>6-34. Трос предназначен только для крепл</w:t>
      </w:r>
      <w:r>
        <w:t>ения на нем самих кабелей, и никакой нагрузки от светильников или осветительных коробок он нести не должен, так как последние должны жестко закрепляться на строительных элементах здания.</w:t>
      </w:r>
    </w:p>
    <w:p w:rsidR="00000000" w:rsidRDefault="001A3989">
      <w:pPr>
        <w:ind w:firstLine="284"/>
        <w:jc w:val="both"/>
      </w:pPr>
      <w:r>
        <w:t>6-35. Натягивание несущих тросов (проволоки) между промежуточными креплениями до 6 м должно производиться до получения стрелы провеса не более 100 мм. Для пролетов длиной более 6 м стрела провеса может быть увеличена пропорционально длине пролета, но не более 300 мм.</w:t>
      </w:r>
    </w:p>
    <w:p w:rsidR="00000000" w:rsidRDefault="001A3989">
      <w:pPr>
        <w:ind w:firstLine="284"/>
        <w:jc w:val="both"/>
      </w:pPr>
      <w:r>
        <w:t>6-36. Несущий трос, катанку или стальную проволоку для пр</w:t>
      </w:r>
      <w:r>
        <w:t xml:space="preserve">отяженных помещений (более 50 м) следует выполнять составными отдельными участками. При этом каждый участок троса (проволоки) должен иметь самостоятельные анкерные и натяжные устройства, которые крепят на промежуточных балках, фермах или колоннах стяжными болтами или хомутами. При этом свободный конек первого троса (проволоки) должен быть соединен с началом второго сваркой (рис. 21). Место сварки должно быть окрашено. Для оцинкованного троса допускается механическое соединение. Сращивание тросов в пролетах </w:t>
      </w:r>
      <w:r>
        <w:t>между промежуточными и концевыми креплениями не допускается.</w:t>
      </w:r>
    </w:p>
    <w:p w:rsidR="00000000" w:rsidRDefault="001A3989">
      <w:pPr>
        <w:ind w:firstLine="284"/>
        <w:jc w:val="both"/>
      </w:pPr>
      <w:r>
        <w:t>6-37. Несущий трос или стальная проволока должны иметь промежуточные поддерживающие опоры у каждого светильника и жестко закрепляться к конструкции, на которой крепится ответвительная коробка (рис. 22). В пролетах, где отсутствуют светильники, дополнительные поддерживающие крепления не обязательны, если при этом величина стрелы провеса не превышает указанную в п. 6-35.</w:t>
      </w:r>
    </w:p>
    <w:p w:rsidR="00000000" w:rsidRDefault="001A3989">
      <w:pPr>
        <w:spacing w:before="120" w:after="120"/>
        <w:jc w:val="center"/>
      </w:pPr>
      <w:r>
        <w:object w:dxaOrig="10050" w:dyaOrig="5205">
          <v:shape id="_x0000_i1072" type="#_x0000_t75" style="width:335.25pt;height:174pt" o:ole="">
            <v:imagedata r:id="rId68" o:title=""/>
          </v:shape>
          <o:OLEObject Type="Embed" ProgID="MSPhotoEd.3" ShapeID="_x0000_i1072" DrawAspect="Content" ObjectID="_1427197057" r:id="rId69"/>
        </w:object>
      </w:r>
    </w:p>
    <w:p w:rsidR="00000000" w:rsidRDefault="001A3989">
      <w:pPr>
        <w:spacing w:after="120"/>
        <w:jc w:val="center"/>
      </w:pPr>
      <w:r>
        <w:t>Рис. 22. Пример подвода питания к светильникам при тро</w:t>
      </w:r>
      <w:r>
        <w:t>совой прокладке кабелей ниже нижнего пояса ферм.</w:t>
      </w:r>
    </w:p>
    <w:p w:rsidR="00000000" w:rsidRDefault="001A3989">
      <w:pPr>
        <w:ind w:firstLine="284"/>
        <w:jc w:val="both"/>
      </w:pPr>
      <w:r>
        <w:t>6-38. Кабели к несущим тросам должны закрепляться полосками из поливинилхлоридного и другого пластиката или металлическими.</w:t>
      </w:r>
    </w:p>
    <w:p w:rsidR="00000000" w:rsidRDefault="001A3989">
      <w:pPr>
        <w:ind w:firstLine="284"/>
        <w:jc w:val="both"/>
      </w:pPr>
      <w:r>
        <w:t>Кабели в свинцовой оболочке в месте их крепления к тросу должны иметь изолирующую эластичную прокладку (лакоткань, поливинилхлоридную ленту и др.).</w:t>
      </w:r>
    </w:p>
    <w:p w:rsidR="00000000" w:rsidRDefault="001A3989">
      <w:pPr>
        <w:ind w:firstLine="284"/>
        <w:jc w:val="both"/>
      </w:pPr>
      <w:r>
        <w:t>6-39. Расстояние между точками крепления кабеля к тросу не должно превышать 500 мм.</w:t>
      </w:r>
    </w:p>
    <w:p w:rsidR="00000000" w:rsidRDefault="001A3989">
      <w:pPr>
        <w:ind w:firstLine="284"/>
        <w:jc w:val="both"/>
      </w:pPr>
      <w:r>
        <w:t>6-40. Кабели, закрепляемые на тросах, в местах перехода их на стены и другие конструкции зданий не должны и</w:t>
      </w:r>
      <w:r>
        <w:t>меть механических напряжений.</w:t>
      </w:r>
    </w:p>
    <w:p w:rsidR="00000000" w:rsidRDefault="001A3989">
      <w:pPr>
        <w:ind w:firstLine="284"/>
        <w:jc w:val="both"/>
      </w:pPr>
      <w:r>
        <w:t>6-41. Использование несущих тросов или металлических оболочек кабелей в качестве заземляющих проводников не допускается.</w:t>
      </w:r>
    </w:p>
    <w:p w:rsidR="00000000" w:rsidRDefault="001A3989">
      <w:pPr>
        <w:ind w:firstLine="284"/>
        <w:jc w:val="both"/>
      </w:pPr>
      <w:r>
        <w:t>6-42. По окончании монтажа тросовой электропроводки кроме проверок и испытаний, предусмотренных действующими ПУЭ и СНиП для обычных проводок осветительных сетей, необходимо проверить стрелу провеса несущего троса, величина которой должна соответствовать данным проекта.</w:t>
      </w:r>
    </w:p>
    <w:p w:rsidR="00000000" w:rsidRDefault="001A3989">
      <w:pPr>
        <w:spacing w:before="120" w:after="120"/>
        <w:jc w:val="center"/>
        <w:rPr>
          <w:b/>
        </w:rPr>
      </w:pPr>
      <w:r>
        <w:rPr>
          <w:b/>
        </w:rPr>
        <w:t>Монтаж ответвительных коробок</w:t>
      </w:r>
    </w:p>
    <w:p w:rsidR="00000000" w:rsidRDefault="001A3989">
      <w:pPr>
        <w:ind w:firstLine="284"/>
        <w:jc w:val="both"/>
      </w:pPr>
      <w:r>
        <w:t>6-43. Соединения и ответвления жил кабелей диаметром до 16 мм</w:t>
      </w:r>
      <w:r>
        <w:t xml:space="preserve"> и двухжильных плоских кабелей сечением до 2х6 мм</w:t>
      </w:r>
      <w:r>
        <w:rPr>
          <w:vertAlign w:val="superscript"/>
        </w:rPr>
        <w:t>2</w:t>
      </w:r>
      <w:r>
        <w:t xml:space="preserve"> следует выполнять в пластмассовых коробках У409 со степенью защиты 1Р65 по ГОСТ 14254-69, выпускаемых по техническим условиям ТУ 36.1859-75. Завод-изготовитель на каждые 20 коробок независимо от величины поставляемой партии прилагает протокол их испытания по степени защиты. </w:t>
      </w:r>
    </w:p>
    <w:p w:rsidR="00000000" w:rsidRDefault="001A3989">
      <w:pPr>
        <w:ind w:firstLine="284"/>
        <w:jc w:val="both"/>
      </w:pPr>
      <w:r>
        <w:t>6-44. Коробка У409 (приложение 4) состоит из корпуса и крышки с резиновой прокладкой, которые соединяются на резьбе. В корпусе коробки имеются четыре сальниковых рожка с внутренней резь</w:t>
      </w:r>
      <w:r>
        <w:t>бой, в которые ввернуты гайки. Каждая коробка снабжается тремя резиновыми уплотнительными кольцами с одним отверстием для уплотнения кабеля и одним кольцом с тремя отверстиями для уплотнения проводов зарядки светильников.</w:t>
      </w:r>
    </w:p>
    <w:p w:rsidR="00000000" w:rsidRDefault="001A3989">
      <w:pPr>
        <w:ind w:firstLine="284"/>
        <w:jc w:val="both"/>
      </w:pPr>
      <w:r>
        <w:t>Для крепления коробки к основаниям на ее корпусе имеются два прилива с овальными отверстиями. Расстояние между центрами крепления коробки 119 мм.</w:t>
      </w:r>
    </w:p>
    <w:p w:rsidR="00000000" w:rsidRDefault="001A3989">
      <w:pPr>
        <w:ind w:firstLine="284"/>
        <w:jc w:val="both"/>
      </w:pPr>
      <w:r>
        <w:t>6-45. Крепление коробок на строительных основаниях должно производиться на скобах, изготавливаемых из монтажных полос К202 по действующему типов</w:t>
      </w:r>
      <w:r>
        <w:t>ому проекту, на монтажных профилях К101 с использованием закладных гаек К605, К608 или непосредственно к основанию капроновыми дюбелями У658. На металлических основаниях рекомендуется крепить коробки винтами.</w:t>
      </w:r>
    </w:p>
    <w:p w:rsidR="00000000" w:rsidRDefault="001A3989">
      <w:pPr>
        <w:ind w:firstLine="284"/>
        <w:jc w:val="both"/>
      </w:pPr>
      <w:r>
        <w:t xml:space="preserve">6-46 При прокладке кабелей на лотках для установки ответвительной коробки У409 используется перфорированный лоток шириной 100 и длиной 280 мм (рис. 23), который затем крепится к лотку в месте установки коробки двумя винтами с гайками М6 и шайбами. </w:t>
      </w:r>
    </w:p>
    <w:p w:rsidR="00000000" w:rsidRDefault="001A3989">
      <w:pPr>
        <w:spacing w:before="120" w:after="120"/>
        <w:jc w:val="center"/>
      </w:pPr>
      <w:r>
        <w:pict>
          <v:shape id="_x0000_i1073" type="#_x0000_t75" style="width:263.25pt;height:120.75pt">
            <v:imagedata r:id="rId70" o:title=""/>
          </v:shape>
        </w:pict>
      </w:r>
    </w:p>
    <w:p w:rsidR="00000000" w:rsidRDefault="001A3989">
      <w:pPr>
        <w:spacing w:after="120"/>
        <w:jc w:val="center"/>
      </w:pPr>
      <w:r>
        <w:t>Рис. 23. Узел установки и крепления ответвительной к</w:t>
      </w:r>
      <w:r>
        <w:t>оробки У409 при прокладке кабеля на лотках.</w:t>
      </w:r>
    </w:p>
    <w:p w:rsidR="00000000" w:rsidRDefault="001A3989">
      <w:pPr>
        <w:ind w:firstLine="284"/>
        <w:jc w:val="both"/>
      </w:pPr>
      <w:r>
        <w:t>6-47. Для ввода небронированных кабелей в коробку У409 (рис. 24) и выполнения соединений и ответвлений в ней необходимо:</w:t>
      </w:r>
    </w:p>
    <w:p w:rsidR="00000000" w:rsidRDefault="001A3989">
      <w:pPr>
        <w:ind w:firstLine="284"/>
        <w:jc w:val="both"/>
      </w:pPr>
      <w:r>
        <w:t>а) вывернуть из сальникового рожка коробки гайку 4</w:t>
      </w:r>
      <w:r>
        <w:rPr>
          <w:i/>
        </w:rPr>
        <w:t>,</w:t>
      </w:r>
      <w:r>
        <w:t xml:space="preserve"> вынуть стальные шайбы и резиновое уплотнительное кольцо 3;</w:t>
      </w:r>
    </w:p>
    <w:p w:rsidR="00000000" w:rsidRDefault="001A3989">
      <w:pPr>
        <w:ind w:firstLine="284"/>
        <w:jc w:val="both"/>
      </w:pPr>
      <w:r>
        <w:t>б) выбить или высверлить перепонку, закрывающую вводное отверстие в коробку;</w:t>
      </w:r>
    </w:p>
    <w:p w:rsidR="00000000" w:rsidRDefault="001A3989">
      <w:pPr>
        <w:ind w:firstLine="284"/>
        <w:jc w:val="both"/>
      </w:pPr>
      <w:r>
        <w:t xml:space="preserve">в) отмерить 180 </w:t>
      </w:r>
      <w:r>
        <w:sym w:font="Symbol" w:char="F0BE"/>
      </w:r>
      <w:r>
        <w:t xml:space="preserve"> 185 мм кабеля от края сальникового рожка коробки У409 и отрезать излишек;</w:t>
      </w:r>
    </w:p>
    <w:p w:rsidR="00000000" w:rsidRDefault="001A3989">
      <w:pPr>
        <w:ind w:firstLine="284"/>
        <w:jc w:val="both"/>
      </w:pPr>
      <w:r>
        <w:t>г) снять с конца кабеля оболочку на таком расстоянии, чтобы оболочк</w:t>
      </w:r>
      <w:r>
        <w:t>а входила в коробку на 3 — 5 мм;</w:t>
      </w:r>
    </w:p>
    <w:p w:rsidR="00000000" w:rsidRDefault="001A3989">
      <w:pPr>
        <w:ind w:firstLine="284"/>
        <w:jc w:val="both"/>
      </w:pPr>
      <w:r>
        <w:t>д) надеть на оболочку кабеля гайку, стальную шайбу, резиновое уплотнительное кольцо и вторую стальную шайбу. Ввести кабель в коробку и, ввертывая гайку в сальниковый рожок коробки до отказа, уплотнить кабель. Закрепить кабель у ввода в коробку;</w:t>
      </w:r>
    </w:p>
    <w:p w:rsidR="00000000" w:rsidRDefault="001A3989">
      <w:pPr>
        <w:ind w:firstLine="284"/>
        <w:jc w:val="both"/>
      </w:pPr>
      <w:r>
        <w:t>е) снять изоляцию с концов жил кабелей. Длина участка, на котором следует снимать изоляцию, принимается в зависимости от способа соединения или ответвления.</w:t>
      </w:r>
    </w:p>
    <w:p w:rsidR="00000000" w:rsidRDefault="001A3989">
      <w:pPr>
        <w:ind w:firstLine="284"/>
        <w:jc w:val="both"/>
      </w:pPr>
      <w:r>
        <w:t>В случае если перепонка в неиспользованных рожках коробки У409 повреждена, сл</w:t>
      </w:r>
      <w:r>
        <w:t>едует закрыть отверстия в рожках стальной заглушкой толщиной 1 — 2 мм, подкладываемой под резиновое уплотнительное кольцо, и уплотнить ее, ввертывая сальниковую гайку до отказа.</w:t>
      </w:r>
    </w:p>
    <w:p w:rsidR="00000000" w:rsidRDefault="001A3989">
      <w:pPr>
        <w:spacing w:before="120" w:after="120"/>
        <w:jc w:val="center"/>
      </w:pPr>
      <w:r>
        <w:pict>
          <v:shape id="_x0000_i1074" type="#_x0000_t75" style="width:240pt;height:128.25pt">
            <v:imagedata r:id="rId71" o:title=""/>
          </v:shape>
        </w:pict>
      </w:r>
    </w:p>
    <w:p w:rsidR="00000000" w:rsidRDefault="001A3989">
      <w:pPr>
        <w:jc w:val="center"/>
      </w:pPr>
      <w:r>
        <w:t>Рис. 24. Ввод небронированных кабелей в коробку У409.</w:t>
      </w:r>
    </w:p>
    <w:p w:rsidR="00000000" w:rsidRDefault="001A3989">
      <w:pPr>
        <w:spacing w:after="120"/>
        <w:jc w:val="center"/>
      </w:pPr>
      <w:r>
        <w:t xml:space="preserve">1 — сальниковый рожок; 2 — металлическая шайба; З — резиновое уплотнительное кольцо; </w:t>
      </w:r>
    </w:p>
    <w:p w:rsidR="00000000" w:rsidRDefault="001A3989">
      <w:pPr>
        <w:spacing w:after="120"/>
        <w:jc w:val="center"/>
      </w:pPr>
      <w:r>
        <w:t xml:space="preserve">4 </w:t>
      </w:r>
      <w:r>
        <w:rPr>
          <w:i/>
        </w:rPr>
        <w:t xml:space="preserve">— </w:t>
      </w:r>
      <w:r>
        <w:t>гайка; 5 —кабель.</w:t>
      </w:r>
    </w:p>
    <w:p w:rsidR="00000000" w:rsidRDefault="001A3989">
      <w:pPr>
        <w:ind w:firstLine="284"/>
        <w:jc w:val="both"/>
      </w:pPr>
      <w:r>
        <w:t xml:space="preserve">6-48. Соединения и ответвления жил кабелей следует выполнять опрессовкой, сваркой или пайкой по действующей инструкции </w:t>
      </w:r>
      <w:r>
        <w:rPr>
          <w:position w:val="-24"/>
        </w:rPr>
        <w:object w:dxaOrig="1640" w:dyaOrig="620">
          <v:shape id="_x0000_i1075" type="#_x0000_t75" style="width:67.5pt;height:25.5pt" o:ole="">
            <v:imagedata r:id="rId34" o:title=""/>
          </v:shape>
          <o:OLEObject Type="Embed" ProgID="Equation.3" ShapeID="_x0000_i1075" DrawAspect="Content" ObjectID="_1427197058" r:id="rId72"/>
        </w:object>
      </w:r>
      <w:r>
        <w:t xml:space="preserve"> с учетом требований разд. 4 на</w:t>
      </w:r>
      <w:r>
        <w:t xml:space="preserve">стоящей Инструкции. </w:t>
      </w:r>
    </w:p>
    <w:p w:rsidR="00000000" w:rsidRDefault="001A3989">
      <w:pPr>
        <w:ind w:firstLine="284"/>
        <w:jc w:val="both"/>
      </w:pPr>
      <w:r>
        <w:t xml:space="preserve">6-49. Изолировать места соединений жил кабелей и проводов тремя </w:t>
      </w:r>
      <w:r>
        <w:sym w:font="Symbol" w:char="F0BE"/>
      </w:r>
      <w:r>
        <w:t xml:space="preserve"> четырьмя слоями липкой поливинилхлоридной ленты толщиной 0.2 мм с 50 %-ным перекрытием предыдущего витка и с заходом на изоляцию жил.</w:t>
      </w:r>
    </w:p>
    <w:p w:rsidR="00000000" w:rsidRDefault="001A3989">
      <w:pPr>
        <w:spacing w:before="120" w:after="120"/>
        <w:jc w:val="center"/>
        <w:rPr>
          <w:b/>
        </w:rPr>
      </w:pPr>
      <w:r>
        <w:rPr>
          <w:b/>
        </w:rPr>
        <w:t>7. МОНТАЖ ТРУБОПРОВОДОВ ДЛЯ ЭЛЕКТРИЧЕСКИХ СЕТЕЙ</w:t>
      </w:r>
    </w:p>
    <w:p w:rsidR="00000000" w:rsidRDefault="001A3989">
      <w:pPr>
        <w:spacing w:after="120"/>
        <w:jc w:val="center"/>
        <w:rPr>
          <w:b/>
        </w:rPr>
      </w:pPr>
      <w:r>
        <w:rPr>
          <w:b/>
        </w:rPr>
        <w:t>Трубы и соединительные части к ним</w:t>
      </w:r>
    </w:p>
    <w:p w:rsidR="00000000" w:rsidRDefault="001A3989">
      <w:pPr>
        <w:ind w:firstLine="284"/>
        <w:jc w:val="both"/>
      </w:pPr>
      <w:r>
        <w:t>7-1. Во взрывоопасных зонах для монтажа трубопроводов электрических сетей следует применять только обыкновенные или легкие (с условным проходом от 20 до 50 мм) стальные водогазопроводные трубы по ГОСТ 3262-62</w:t>
      </w:r>
      <w:r>
        <w:t xml:space="preserve"> со снятым внутренним гратом и по ГОСТ 5.1124-71 и соединительные части к ним (коробки, муфты, футорки, ниппели и т. п.). Сортамент водогазопроводных туб по ГОСТ 3262-62, рекомендуемых для применения во взрывоопасных зонах, приведен в приложении 3.</w:t>
      </w:r>
    </w:p>
    <w:p w:rsidR="00000000" w:rsidRDefault="001A3989">
      <w:pPr>
        <w:ind w:firstLine="284"/>
        <w:jc w:val="both"/>
      </w:pPr>
      <w:r>
        <w:t>7-2. Тонкостенные, а также некондиционные водогазопроводные трубы во взрывоопасных зонах применять не допускается.</w:t>
      </w:r>
    </w:p>
    <w:p w:rsidR="00000000" w:rsidRDefault="001A3989">
      <w:pPr>
        <w:ind w:firstLine="284"/>
        <w:jc w:val="both"/>
      </w:pPr>
      <w:r>
        <w:t>7-3. Черные трубы должны быть очищены от ржавчины и окрашены.</w:t>
      </w:r>
    </w:p>
    <w:p w:rsidR="00000000" w:rsidRDefault="001A3989">
      <w:pPr>
        <w:ind w:firstLine="284"/>
        <w:jc w:val="both"/>
      </w:pPr>
      <w:r>
        <w:t>7-4. Трубы для открытой прокладки должны быть окрашены внутри и снаружи.</w:t>
      </w:r>
    </w:p>
    <w:p w:rsidR="00000000" w:rsidRDefault="001A3989">
      <w:pPr>
        <w:ind w:firstLine="284"/>
        <w:jc w:val="both"/>
      </w:pPr>
      <w:r>
        <w:t>При скрытой п</w:t>
      </w:r>
      <w:r>
        <w:t>рокладке трубы следует окрашивать только внутри.</w:t>
      </w:r>
    </w:p>
    <w:p w:rsidR="00000000" w:rsidRDefault="001A3989">
      <w:pPr>
        <w:ind w:firstLine="284"/>
        <w:jc w:val="both"/>
      </w:pPr>
      <w:r>
        <w:t>7-5. Окраска открыто прокладываемых электротехнических трубопроводов должна отличаться от окраски технологических трубопроводов.</w:t>
      </w:r>
    </w:p>
    <w:p w:rsidR="00000000" w:rsidRDefault="001A3989">
      <w:pPr>
        <w:ind w:firstLine="284"/>
        <w:jc w:val="both"/>
      </w:pPr>
      <w:r>
        <w:t>7-6. Трубы для открытой прокладки в помещениях с химически активной средой должны иметь снаружи и внутри антикоррозионное покрытие, предусмотренное проектом.</w:t>
      </w:r>
    </w:p>
    <w:p w:rsidR="00000000" w:rsidRDefault="001A3989">
      <w:pPr>
        <w:ind w:firstLine="284"/>
        <w:jc w:val="both"/>
      </w:pPr>
      <w:r>
        <w:t>7-7. В трубопроводах электрических сетей для протягивания проводов и кабелей, их соединений и ответвлений должны применяться чугунные коробки (фитинги)</w:t>
      </w:r>
      <w:r>
        <w:rPr>
          <w:vertAlign w:val="superscript"/>
        </w:rPr>
        <w:t>1</w:t>
      </w:r>
      <w:r>
        <w:t xml:space="preserve"> с уровнем взрывозащиты </w:t>
      </w:r>
      <w:r>
        <w:t>В4Т5 или серии Ф.</w:t>
      </w:r>
    </w:p>
    <w:p w:rsidR="00000000" w:rsidRDefault="001A3989">
      <w:pPr>
        <w:ind w:firstLine="284"/>
        <w:jc w:val="both"/>
      </w:pPr>
      <w:r>
        <w:t>____________</w:t>
      </w:r>
    </w:p>
    <w:p w:rsidR="00000000" w:rsidRDefault="001A3989">
      <w:pPr>
        <w:ind w:firstLine="284"/>
        <w:jc w:val="both"/>
      </w:pPr>
      <w:r>
        <w:rPr>
          <w:vertAlign w:val="superscript"/>
        </w:rPr>
        <w:t>1</w:t>
      </w:r>
      <w:r>
        <w:t xml:space="preserve"> В дальнейшем коробки.</w:t>
      </w:r>
    </w:p>
    <w:p w:rsidR="00000000" w:rsidRDefault="001A3989">
      <w:pPr>
        <w:ind w:firstLine="284"/>
        <w:jc w:val="both"/>
      </w:pPr>
    </w:p>
    <w:p w:rsidR="00000000" w:rsidRDefault="001A3989">
      <w:pPr>
        <w:ind w:firstLine="284"/>
        <w:jc w:val="both"/>
      </w:pPr>
      <w:r>
        <w:t>7-8. Коробки в зависимости от их назначения разделяются на:</w:t>
      </w:r>
    </w:p>
    <w:p w:rsidR="00000000" w:rsidRDefault="001A3989">
      <w:pPr>
        <w:ind w:firstLine="284"/>
        <w:jc w:val="both"/>
      </w:pPr>
      <w:r>
        <w:t>а) протяжные — для создания нормальных условий протягивания проводов (в трубопроводах большой длины или сложной конфигурации) и соединения проводов;</w:t>
      </w:r>
    </w:p>
    <w:p w:rsidR="00000000" w:rsidRDefault="001A3989">
      <w:pPr>
        <w:ind w:firstLine="284"/>
        <w:jc w:val="both"/>
      </w:pPr>
      <w:r>
        <w:t>б) ответвительные — для соединения и ответвления проводников от магистральных и распределительных линий;</w:t>
      </w:r>
    </w:p>
    <w:p w:rsidR="00000000" w:rsidRDefault="001A3989">
      <w:pPr>
        <w:ind w:firstLine="284"/>
        <w:jc w:val="both"/>
      </w:pPr>
      <w:r>
        <w:t>в) разделительные — для устройства разделительных уплотнений трубопроводов.</w:t>
      </w:r>
    </w:p>
    <w:p w:rsidR="00000000" w:rsidRDefault="001A3989">
      <w:pPr>
        <w:ind w:firstLine="284"/>
        <w:jc w:val="both"/>
      </w:pPr>
      <w:r>
        <w:t>Соединение прополов в разделительных коробках не допускается.</w:t>
      </w:r>
    </w:p>
    <w:p w:rsidR="00000000" w:rsidRDefault="001A3989">
      <w:pPr>
        <w:ind w:firstLine="284"/>
        <w:jc w:val="both"/>
      </w:pPr>
      <w:r>
        <w:t>7-9.</w:t>
      </w:r>
      <w:r>
        <w:t xml:space="preserve"> Должны применяться коробки следующих типов: КПП </w:t>
      </w:r>
      <w:r>
        <w:sym w:font="Symbol" w:char="F0BE"/>
      </w:r>
      <w:r>
        <w:t xml:space="preserve"> для протягивания и соединения проводов; КТО — для выполнения одного ответвления; ККО — для выполнения двух ответвлении; КПД — для протягивания и соединения проводов с изменением направления трубы под прямым углом; КТД — для протягивания и соединения проводов с ответвлением трубы под прямым углом при проходе сквозь стену; КПЛ — проходная разделительная для локальных испытаний; КПР — проходная разделительная для выполнения разделительных уплотнений трубопрово</w:t>
      </w:r>
      <w:r>
        <w:t>дов.</w:t>
      </w:r>
    </w:p>
    <w:p w:rsidR="00000000" w:rsidRDefault="001A3989">
      <w:pPr>
        <w:ind w:firstLine="284"/>
        <w:jc w:val="both"/>
      </w:pPr>
      <w:r>
        <w:t>7-10. При условном проходе труб более 50 мм взамен коробок допускается применять стандартные соединительные части (тройники и кресты).</w:t>
      </w:r>
    </w:p>
    <w:p w:rsidR="00000000" w:rsidRDefault="001A3989">
      <w:pPr>
        <w:ind w:firstLine="284"/>
        <w:jc w:val="both"/>
      </w:pPr>
      <w:r>
        <w:t>7-11. Допустимые виды исполнения коробок для соединения и протягивания проводов и кабелей по классам взрывоопасных зон, а также типы и размеры чугунных коробок с уровнем взрывозащиты В4Т5 приведены в приложении 4.</w:t>
      </w:r>
    </w:p>
    <w:p w:rsidR="00000000" w:rsidRDefault="001A3989">
      <w:pPr>
        <w:spacing w:before="120" w:after="120"/>
        <w:jc w:val="center"/>
        <w:rPr>
          <w:b/>
        </w:rPr>
      </w:pPr>
      <w:r>
        <w:rPr>
          <w:b/>
        </w:rPr>
        <w:t>Соединение труб между собой и присоединение их к электрооборудованию</w:t>
      </w:r>
    </w:p>
    <w:p w:rsidR="00000000" w:rsidRDefault="001A3989">
      <w:pPr>
        <w:ind w:firstLine="284"/>
        <w:jc w:val="both"/>
      </w:pPr>
      <w:r>
        <w:t>7-12. Соединение труб между собой, с патрубками коробок и светильниками, а также с аппара</w:t>
      </w:r>
      <w:r>
        <w:t>турой и вводными устройствами электродвигателей должно выполняться только на трубной цилиндрической резьбе, профиль и размеры которой должны соответствовать требованиям ГОСТ 6357-73.</w:t>
      </w:r>
    </w:p>
    <w:p w:rsidR="00000000" w:rsidRDefault="001A3989">
      <w:pPr>
        <w:ind w:firstLine="284"/>
        <w:jc w:val="both"/>
      </w:pPr>
      <w:r>
        <w:t>Во всех соединениях на каждой трубе должно быть не менее пяти полных неповрежденных ниток резьбы.</w:t>
      </w:r>
    </w:p>
    <w:p w:rsidR="00000000" w:rsidRDefault="001A3989">
      <w:pPr>
        <w:ind w:firstLine="284"/>
        <w:jc w:val="both"/>
      </w:pPr>
      <w:r>
        <w:t>Применять для соединения сварку не допускается.</w:t>
      </w:r>
    </w:p>
    <w:p w:rsidR="00000000" w:rsidRDefault="001A3989">
      <w:pPr>
        <w:ind w:firstLine="284"/>
        <w:jc w:val="both"/>
      </w:pPr>
      <w:r>
        <w:t>7-13. Нарезка резьбы на трубах должна быть не ниже класса точности “В” и проверяться калибрами — кольцами проходными “ПР” и непроходными “НЕ” выборочно через каждые 40—50 нарезок.</w:t>
      </w:r>
    </w:p>
    <w:p w:rsidR="00000000" w:rsidRDefault="001A3989">
      <w:pPr>
        <w:ind w:firstLine="284"/>
        <w:jc w:val="both"/>
      </w:pPr>
      <w:r>
        <w:t>7-1</w:t>
      </w:r>
      <w:r>
        <w:t>4. Внутренняя резьба в патрубках, муфтах и т. п. должна проверяться калибрами-пробками ПР и НЕ по ГОСТ 2533-54*.</w:t>
      </w:r>
    </w:p>
    <w:p w:rsidR="00000000" w:rsidRDefault="001A3989">
      <w:pPr>
        <w:ind w:firstLine="284"/>
        <w:jc w:val="both"/>
      </w:pPr>
      <w:r>
        <w:t xml:space="preserve">7-15. Калибр-кольцо со знаком ПР (не имеет знака класса точности) должен свободно навертываться на всю длину резьбы, калибр-кольцо со знаком НЕ класса точности “В” должен навертываться на резьбу на одну </w:t>
      </w:r>
      <w:r>
        <w:sym w:font="Symbol" w:char="F0BE"/>
      </w:r>
      <w:r>
        <w:t xml:space="preserve"> две нитки.</w:t>
      </w:r>
    </w:p>
    <w:p w:rsidR="00000000" w:rsidRDefault="001A3989">
      <w:pPr>
        <w:ind w:firstLine="284"/>
        <w:jc w:val="both"/>
      </w:pPr>
      <w:r>
        <w:t>При нарезке внутренней резьбы для соединения с трубами резьба проверяется аналогично вышеуказанному, но ввертыванием калибров-пробок ПР и НЕ во внутреннюю резьбу.</w:t>
      </w:r>
    </w:p>
    <w:p w:rsidR="00000000" w:rsidRDefault="001A3989">
      <w:pPr>
        <w:ind w:firstLine="284"/>
        <w:jc w:val="both"/>
      </w:pPr>
      <w:r>
        <w:t>7-16. Для соединения</w:t>
      </w:r>
      <w:r>
        <w:t xml:space="preserve"> труб между собой, как правило, должны применяться соединительные стальные прямые муфты по ГОСТ 8966-59. Допускается как исключение применять чугунные муфты по ГОСТ 8954-59. Контргайки должны применяться по ГОСТ 8968-59.</w:t>
      </w:r>
    </w:p>
    <w:p w:rsidR="00000000" w:rsidRDefault="001A3989">
      <w:pPr>
        <w:ind w:firstLine="284"/>
        <w:jc w:val="both"/>
      </w:pPr>
      <w:r>
        <w:t>7-17. Соединения труб (рис. 25) должны выполняться при неразъемных соединениях навертыванием муфты на конец одной трубы с короткой резьбой до упора и ввертыванием в муфту второй трубы до упора, имеющей конец также с короткой резьбой; при разъемных соединениях на конце одной трубы должна быт</w:t>
      </w:r>
      <w:r>
        <w:t>ь короткая резьба, а на конце второй — длинная; сначала контргайка, а затем муфта навертываются на конец с длинной резьбой; после стыковки труб муфта навертывается на конец с короткой резьбой до конца резьбы, а контргайка — вплотную к муфте.</w:t>
      </w:r>
    </w:p>
    <w:p w:rsidR="00000000" w:rsidRDefault="001A3989">
      <w:pPr>
        <w:ind w:firstLine="284"/>
        <w:jc w:val="both"/>
      </w:pPr>
      <w:r>
        <w:t xml:space="preserve">Применять установочные заземляющие гайки ( изделия заводов Главэлектромонтажа, индекс К481 </w:t>
      </w:r>
      <w:r>
        <w:sym w:font="Symbol" w:char="F0BE"/>
      </w:r>
      <w:r>
        <w:t xml:space="preserve"> К486) в качестве контргаек не допускается.</w:t>
      </w:r>
    </w:p>
    <w:p w:rsidR="00000000" w:rsidRDefault="001A3989">
      <w:pPr>
        <w:spacing w:before="120" w:after="120"/>
        <w:jc w:val="center"/>
      </w:pPr>
      <w:r>
        <w:object w:dxaOrig="9690" w:dyaOrig="3465">
          <v:shape id="_x0000_i1076" type="#_x0000_t75" style="width:415.5pt;height:148.5pt" o:ole="">
            <v:imagedata r:id="rId73" o:title=""/>
          </v:shape>
          <o:OLEObject Type="Embed" ProgID="MSPhotoEd.3" ShapeID="_x0000_i1076" DrawAspect="Content" ObjectID="_1427197059" r:id="rId74"/>
        </w:object>
      </w:r>
    </w:p>
    <w:p w:rsidR="00000000" w:rsidRDefault="001A3989">
      <w:pPr>
        <w:spacing w:after="120"/>
        <w:jc w:val="center"/>
      </w:pPr>
      <w:r>
        <w:t>Рис. 25. Выполнение соединений труб.</w:t>
      </w:r>
    </w:p>
    <w:p w:rsidR="00000000" w:rsidRDefault="001A3989">
      <w:pPr>
        <w:jc w:val="center"/>
      </w:pPr>
      <w:r>
        <w:t xml:space="preserve">а </w:t>
      </w:r>
      <w:r>
        <w:sym w:font="Symbol" w:char="F0BE"/>
      </w:r>
      <w:r>
        <w:t xml:space="preserve"> неразъемное соединение; б </w:t>
      </w:r>
      <w:r>
        <w:sym w:font="Symbol" w:char="F0BE"/>
      </w:r>
      <w:r>
        <w:t xml:space="preserve"> разъемное соединение; 1, 2 </w:t>
      </w:r>
      <w:r>
        <w:sym w:font="Symbol" w:char="F0BE"/>
      </w:r>
      <w:r>
        <w:t xml:space="preserve"> короткая ре</w:t>
      </w:r>
      <w:r>
        <w:t xml:space="preserve">зьба; 3 </w:t>
      </w:r>
      <w:r>
        <w:sym w:font="Symbol" w:char="F0BE"/>
      </w:r>
      <w:r>
        <w:t xml:space="preserve"> муфта;</w:t>
      </w:r>
    </w:p>
    <w:p w:rsidR="00000000" w:rsidRDefault="001A3989">
      <w:pPr>
        <w:jc w:val="center"/>
      </w:pPr>
      <w:r>
        <w:t xml:space="preserve">4 </w:t>
      </w:r>
      <w:r>
        <w:sym w:font="Symbol" w:char="F0BE"/>
      </w:r>
      <w:r>
        <w:t xml:space="preserve"> длинная резьба; 5 </w:t>
      </w:r>
      <w:r>
        <w:sym w:font="Symbol" w:char="F0BE"/>
      </w:r>
      <w:r>
        <w:t xml:space="preserve"> контргайка по ГОСТ 8968-59.</w:t>
      </w:r>
    </w:p>
    <w:p w:rsidR="00000000" w:rsidRDefault="001A3989">
      <w:pPr>
        <w:jc w:val="center"/>
      </w:pPr>
    </w:p>
    <w:p w:rsidR="00000000" w:rsidRDefault="001A3989">
      <w:pPr>
        <w:ind w:firstLine="284"/>
        <w:jc w:val="both"/>
      </w:pPr>
      <w:r>
        <w:t>7-18. Длина нарезки резьбы на трубах для соединения длинной и короткой резьбой приведена в табл. 5.</w:t>
      </w:r>
    </w:p>
    <w:p w:rsidR="00000000" w:rsidRDefault="001A3989">
      <w:pPr>
        <w:spacing w:before="120" w:after="120"/>
        <w:jc w:val="right"/>
      </w:pPr>
      <w:r>
        <w:t>Таблица 5</w:t>
      </w:r>
    </w:p>
    <w:p w:rsidR="00000000" w:rsidRDefault="001A3989">
      <w:pPr>
        <w:spacing w:after="120"/>
        <w:jc w:val="center"/>
      </w:pPr>
      <w:r>
        <w:t>Длина резьбы на концах труб</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40" w:type="dxa"/>
          <w:right w:w="40" w:type="dxa"/>
        </w:tblCellMar>
        <w:tblLook w:val="0000" w:firstRow="0" w:lastRow="0" w:firstColumn="0" w:lastColumn="0" w:noHBand="0" w:noVBand="0"/>
      </w:tblPr>
      <w:tblGrid>
        <w:gridCol w:w="992"/>
        <w:gridCol w:w="1276"/>
        <w:gridCol w:w="1930"/>
        <w:gridCol w:w="2124"/>
      </w:tblGrid>
      <w:tr w:rsidR="00000000">
        <w:tblPrEx>
          <w:tblCellMar>
            <w:top w:w="0" w:type="dxa"/>
            <w:bottom w:w="0" w:type="dxa"/>
          </w:tblCellMar>
        </w:tblPrEx>
        <w:tc>
          <w:tcPr>
            <w:tcW w:w="2268" w:type="dxa"/>
            <w:gridSpan w:val="2"/>
          </w:tcPr>
          <w:p w:rsidR="00000000" w:rsidRDefault="001A3989">
            <w:pPr>
              <w:jc w:val="center"/>
            </w:pPr>
            <w:r>
              <w:t>Условный проход</w:t>
            </w:r>
          </w:p>
        </w:tc>
        <w:tc>
          <w:tcPr>
            <w:tcW w:w="4054" w:type="dxa"/>
            <w:gridSpan w:val="2"/>
          </w:tcPr>
          <w:p w:rsidR="00000000" w:rsidRDefault="001A3989">
            <w:pPr>
              <w:jc w:val="center"/>
            </w:pPr>
            <w:r>
              <w:t>Длина резьбы, мм</w:t>
            </w:r>
          </w:p>
        </w:tc>
      </w:tr>
      <w:tr w:rsidR="00000000">
        <w:tblPrEx>
          <w:tblCellMar>
            <w:top w:w="0" w:type="dxa"/>
            <w:left w:w="39" w:type="dxa"/>
            <w:bottom w:w="0" w:type="dxa"/>
            <w:right w:w="39" w:type="dxa"/>
          </w:tblCellMar>
        </w:tblPrEx>
        <w:tc>
          <w:tcPr>
            <w:tcW w:w="992" w:type="dxa"/>
          </w:tcPr>
          <w:p w:rsidR="00000000" w:rsidRDefault="001A3989">
            <w:pPr>
              <w:jc w:val="center"/>
            </w:pPr>
            <w:r>
              <w:t>мм</w:t>
            </w:r>
          </w:p>
        </w:tc>
        <w:tc>
          <w:tcPr>
            <w:tcW w:w="1275" w:type="dxa"/>
          </w:tcPr>
          <w:p w:rsidR="00000000" w:rsidRDefault="001A3989">
            <w:pPr>
              <w:jc w:val="center"/>
            </w:pPr>
            <w:r>
              <w:t>дюйм</w:t>
            </w:r>
            <w:r>
              <w:rPr>
                <w:vertAlign w:val="superscript"/>
              </w:rPr>
              <w:t>1</w:t>
            </w:r>
          </w:p>
        </w:tc>
        <w:tc>
          <w:tcPr>
            <w:tcW w:w="1930" w:type="dxa"/>
          </w:tcPr>
          <w:p w:rsidR="00000000" w:rsidRDefault="001A3989">
            <w:pPr>
              <w:jc w:val="center"/>
            </w:pPr>
            <w:r>
              <w:t>длинная по ГОСТ 8969-59</w:t>
            </w:r>
          </w:p>
        </w:tc>
        <w:tc>
          <w:tcPr>
            <w:tcW w:w="2124" w:type="dxa"/>
          </w:tcPr>
          <w:p w:rsidR="00000000" w:rsidRDefault="001A3989">
            <w:pPr>
              <w:jc w:val="center"/>
            </w:pPr>
            <w:r>
              <w:t>короткая (длинная) по ГОСТ 3262-62</w:t>
            </w:r>
          </w:p>
        </w:tc>
      </w:tr>
      <w:tr w:rsidR="00000000">
        <w:tblPrEx>
          <w:tblCellMar>
            <w:top w:w="0" w:type="dxa"/>
            <w:left w:w="39" w:type="dxa"/>
            <w:bottom w:w="0" w:type="dxa"/>
            <w:right w:w="39" w:type="dxa"/>
          </w:tblCellMar>
        </w:tblPrEx>
        <w:tc>
          <w:tcPr>
            <w:tcW w:w="992" w:type="dxa"/>
          </w:tcPr>
          <w:p w:rsidR="00000000" w:rsidRDefault="001A3989">
            <w:pPr>
              <w:jc w:val="center"/>
            </w:pPr>
            <w:r>
              <w:t>20</w:t>
            </w:r>
          </w:p>
        </w:tc>
        <w:tc>
          <w:tcPr>
            <w:tcW w:w="1275" w:type="dxa"/>
          </w:tcPr>
          <w:p w:rsidR="00000000" w:rsidRDefault="001A3989">
            <w:pPr>
              <w:ind w:firstLine="510"/>
              <w:jc w:val="both"/>
            </w:pPr>
            <w:r>
              <w:rPr>
                <w:vertAlign w:val="superscript"/>
              </w:rPr>
              <w:t>3</w:t>
            </w:r>
            <w:r>
              <w:t>/</w:t>
            </w:r>
            <w:r>
              <w:rPr>
                <w:vertAlign w:val="subscript"/>
              </w:rPr>
              <w:t>4</w:t>
            </w:r>
          </w:p>
        </w:tc>
        <w:tc>
          <w:tcPr>
            <w:tcW w:w="1930" w:type="dxa"/>
          </w:tcPr>
          <w:p w:rsidR="00000000" w:rsidRDefault="001A3989">
            <w:pPr>
              <w:ind w:firstLine="812"/>
              <w:jc w:val="both"/>
            </w:pPr>
            <w:r>
              <w:t>54</w:t>
            </w:r>
          </w:p>
        </w:tc>
        <w:tc>
          <w:tcPr>
            <w:tcW w:w="2124" w:type="dxa"/>
          </w:tcPr>
          <w:p w:rsidR="00000000" w:rsidRDefault="001A3989">
            <w:pPr>
              <w:jc w:val="center"/>
            </w:pPr>
            <w:r>
              <w:t>16</w:t>
            </w:r>
          </w:p>
        </w:tc>
      </w:tr>
      <w:tr w:rsidR="00000000">
        <w:tblPrEx>
          <w:tblCellMar>
            <w:top w:w="0" w:type="dxa"/>
            <w:left w:w="39" w:type="dxa"/>
            <w:bottom w:w="0" w:type="dxa"/>
            <w:right w:w="39" w:type="dxa"/>
          </w:tblCellMar>
        </w:tblPrEx>
        <w:tc>
          <w:tcPr>
            <w:tcW w:w="992" w:type="dxa"/>
          </w:tcPr>
          <w:p w:rsidR="00000000" w:rsidRDefault="001A3989">
            <w:pPr>
              <w:jc w:val="center"/>
            </w:pPr>
            <w:r>
              <w:t>25</w:t>
            </w:r>
          </w:p>
        </w:tc>
        <w:tc>
          <w:tcPr>
            <w:tcW w:w="1275" w:type="dxa"/>
          </w:tcPr>
          <w:p w:rsidR="00000000" w:rsidRDefault="001A3989">
            <w:pPr>
              <w:ind w:firstLine="377"/>
              <w:jc w:val="both"/>
            </w:pPr>
            <w:r>
              <w:t>1</w:t>
            </w:r>
          </w:p>
        </w:tc>
        <w:tc>
          <w:tcPr>
            <w:tcW w:w="1930" w:type="dxa"/>
          </w:tcPr>
          <w:p w:rsidR="00000000" w:rsidRDefault="001A3989">
            <w:pPr>
              <w:ind w:firstLine="812"/>
              <w:jc w:val="both"/>
            </w:pPr>
            <w:r>
              <w:t>62</w:t>
            </w:r>
          </w:p>
        </w:tc>
        <w:tc>
          <w:tcPr>
            <w:tcW w:w="2124" w:type="dxa"/>
          </w:tcPr>
          <w:p w:rsidR="00000000" w:rsidRDefault="001A3989">
            <w:pPr>
              <w:jc w:val="center"/>
            </w:pPr>
            <w:r>
              <w:t>18</w:t>
            </w:r>
          </w:p>
        </w:tc>
      </w:tr>
      <w:tr w:rsidR="00000000">
        <w:tblPrEx>
          <w:tblCellMar>
            <w:top w:w="0" w:type="dxa"/>
            <w:left w:w="39" w:type="dxa"/>
            <w:bottom w:w="0" w:type="dxa"/>
            <w:right w:w="39" w:type="dxa"/>
          </w:tblCellMar>
        </w:tblPrEx>
        <w:tc>
          <w:tcPr>
            <w:tcW w:w="992" w:type="dxa"/>
          </w:tcPr>
          <w:p w:rsidR="00000000" w:rsidRDefault="001A3989">
            <w:pPr>
              <w:jc w:val="center"/>
            </w:pPr>
            <w:r>
              <w:t>40</w:t>
            </w:r>
          </w:p>
        </w:tc>
        <w:tc>
          <w:tcPr>
            <w:tcW w:w="1275" w:type="dxa"/>
          </w:tcPr>
          <w:p w:rsidR="00000000" w:rsidRDefault="001A3989">
            <w:pPr>
              <w:ind w:firstLine="377"/>
              <w:jc w:val="both"/>
            </w:pPr>
            <w:r>
              <w:t xml:space="preserve">1 </w:t>
            </w:r>
            <w:r>
              <w:rPr>
                <w:vertAlign w:val="superscript"/>
              </w:rPr>
              <w:t>1</w:t>
            </w:r>
            <w:r>
              <w:t>/</w:t>
            </w:r>
            <w:r>
              <w:rPr>
                <w:vertAlign w:val="subscript"/>
              </w:rPr>
              <w:t>2</w:t>
            </w:r>
          </w:p>
        </w:tc>
        <w:tc>
          <w:tcPr>
            <w:tcW w:w="1930" w:type="dxa"/>
          </w:tcPr>
          <w:p w:rsidR="00000000" w:rsidRDefault="001A3989">
            <w:pPr>
              <w:ind w:firstLine="812"/>
              <w:jc w:val="both"/>
            </w:pPr>
            <w:r>
              <w:t>75</w:t>
            </w:r>
          </w:p>
        </w:tc>
        <w:tc>
          <w:tcPr>
            <w:tcW w:w="2124" w:type="dxa"/>
          </w:tcPr>
          <w:p w:rsidR="00000000" w:rsidRDefault="001A3989">
            <w:pPr>
              <w:jc w:val="center"/>
            </w:pPr>
            <w:r>
              <w:t>22</w:t>
            </w:r>
          </w:p>
        </w:tc>
      </w:tr>
      <w:tr w:rsidR="00000000">
        <w:tblPrEx>
          <w:tblCellMar>
            <w:top w:w="0" w:type="dxa"/>
            <w:left w:w="39" w:type="dxa"/>
            <w:bottom w:w="0" w:type="dxa"/>
            <w:right w:w="39" w:type="dxa"/>
          </w:tblCellMar>
        </w:tblPrEx>
        <w:tc>
          <w:tcPr>
            <w:tcW w:w="992" w:type="dxa"/>
          </w:tcPr>
          <w:p w:rsidR="00000000" w:rsidRDefault="001A3989">
            <w:pPr>
              <w:jc w:val="center"/>
            </w:pPr>
            <w:r>
              <w:t>50</w:t>
            </w:r>
          </w:p>
        </w:tc>
        <w:tc>
          <w:tcPr>
            <w:tcW w:w="1275" w:type="dxa"/>
          </w:tcPr>
          <w:p w:rsidR="00000000" w:rsidRDefault="001A3989">
            <w:pPr>
              <w:ind w:firstLine="377"/>
              <w:jc w:val="both"/>
            </w:pPr>
            <w:r>
              <w:t>2</w:t>
            </w:r>
          </w:p>
        </w:tc>
        <w:tc>
          <w:tcPr>
            <w:tcW w:w="1930" w:type="dxa"/>
          </w:tcPr>
          <w:p w:rsidR="00000000" w:rsidRDefault="001A3989">
            <w:pPr>
              <w:ind w:firstLine="812"/>
              <w:jc w:val="both"/>
            </w:pPr>
            <w:r>
              <w:t>86</w:t>
            </w:r>
          </w:p>
        </w:tc>
        <w:tc>
          <w:tcPr>
            <w:tcW w:w="2124" w:type="dxa"/>
          </w:tcPr>
          <w:p w:rsidR="00000000" w:rsidRDefault="001A3989">
            <w:pPr>
              <w:jc w:val="center"/>
            </w:pPr>
            <w:r>
              <w:t>24</w:t>
            </w:r>
          </w:p>
        </w:tc>
      </w:tr>
      <w:tr w:rsidR="00000000">
        <w:tblPrEx>
          <w:tblCellMar>
            <w:top w:w="0" w:type="dxa"/>
            <w:left w:w="39" w:type="dxa"/>
            <w:bottom w:w="0" w:type="dxa"/>
            <w:right w:w="39" w:type="dxa"/>
          </w:tblCellMar>
        </w:tblPrEx>
        <w:tc>
          <w:tcPr>
            <w:tcW w:w="992" w:type="dxa"/>
          </w:tcPr>
          <w:p w:rsidR="00000000" w:rsidRDefault="001A3989">
            <w:pPr>
              <w:jc w:val="center"/>
            </w:pPr>
            <w:r>
              <w:t>70</w:t>
            </w:r>
          </w:p>
        </w:tc>
        <w:tc>
          <w:tcPr>
            <w:tcW w:w="1275" w:type="dxa"/>
          </w:tcPr>
          <w:p w:rsidR="00000000" w:rsidRDefault="001A3989">
            <w:pPr>
              <w:ind w:firstLine="377"/>
              <w:jc w:val="both"/>
            </w:pPr>
            <w:r>
              <w:t xml:space="preserve">2 </w:t>
            </w:r>
            <w:r>
              <w:rPr>
                <w:vertAlign w:val="superscript"/>
              </w:rPr>
              <w:t>1</w:t>
            </w:r>
            <w:r>
              <w:t>/</w:t>
            </w:r>
            <w:r>
              <w:rPr>
                <w:vertAlign w:val="subscript"/>
              </w:rPr>
              <w:t>2</w:t>
            </w:r>
          </w:p>
        </w:tc>
        <w:tc>
          <w:tcPr>
            <w:tcW w:w="1930" w:type="dxa"/>
          </w:tcPr>
          <w:p w:rsidR="00000000" w:rsidRDefault="001A3989">
            <w:pPr>
              <w:ind w:firstLine="812"/>
              <w:jc w:val="both"/>
            </w:pPr>
            <w:r>
              <w:t>98</w:t>
            </w:r>
          </w:p>
        </w:tc>
        <w:tc>
          <w:tcPr>
            <w:tcW w:w="2124" w:type="dxa"/>
          </w:tcPr>
          <w:p w:rsidR="00000000" w:rsidRDefault="001A3989">
            <w:pPr>
              <w:jc w:val="center"/>
            </w:pPr>
            <w:r>
              <w:t>27</w:t>
            </w:r>
          </w:p>
        </w:tc>
      </w:tr>
      <w:tr w:rsidR="00000000">
        <w:tblPrEx>
          <w:tblCellMar>
            <w:top w:w="0" w:type="dxa"/>
            <w:left w:w="39" w:type="dxa"/>
            <w:bottom w:w="0" w:type="dxa"/>
            <w:right w:w="39" w:type="dxa"/>
          </w:tblCellMar>
        </w:tblPrEx>
        <w:tc>
          <w:tcPr>
            <w:tcW w:w="992" w:type="dxa"/>
          </w:tcPr>
          <w:p w:rsidR="00000000" w:rsidRDefault="001A3989">
            <w:pPr>
              <w:jc w:val="center"/>
            </w:pPr>
            <w:r>
              <w:t>80</w:t>
            </w:r>
          </w:p>
        </w:tc>
        <w:tc>
          <w:tcPr>
            <w:tcW w:w="1275" w:type="dxa"/>
          </w:tcPr>
          <w:p w:rsidR="00000000" w:rsidRDefault="001A3989">
            <w:pPr>
              <w:ind w:firstLine="377"/>
              <w:jc w:val="both"/>
            </w:pPr>
            <w:r>
              <w:t>3</w:t>
            </w:r>
          </w:p>
        </w:tc>
        <w:tc>
          <w:tcPr>
            <w:tcW w:w="1930" w:type="dxa"/>
          </w:tcPr>
          <w:p w:rsidR="00000000" w:rsidRDefault="001A3989">
            <w:pPr>
              <w:ind w:firstLine="812"/>
              <w:jc w:val="both"/>
            </w:pPr>
            <w:r>
              <w:t>166</w:t>
            </w:r>
          </w:p>
        </w:tc>
        <w:tc>
          <w:tcPr>
            <w:tcW w:w="2124" w:type="dxa"/>
          </w:tcPr>
          <w:p w:rsidR="00000000" w:rsidRDefault="001A3989">
            <w:pPr>
              <w:jc w:val="center"/>
            </w:pPr>
            <w:r>
              <w:t>30</w:t>
            </w:r>
          </w:p>
        </w:tc>
      </w:tr>
    </w:tbl>
    <w:p w:rsidR="00000000" w:rsidRDefault="001A3989">
      <w:pPr>
        <w:ind w:firstLine="284"/>
        <w:jc w:val="both"/>
      </w:pPr>
      <w:r>
        <w:t>_________</w:t>
      </w:r>
    </w:p>
    <w:p w:rsidR="00000000" w:rsidRDefault="001A3989">
      <w:pPr>
        <w:ind w:firstLine="284"/>
        <w:jc w:val="both"/>
      </w:pPr>
      <w:r>
        <w:rPr>
          <w:vertAlign w:val="superscript"/>
        </w:rPr>
        <w:t>1</w:t>
      </w:r>
      <w:r>
        <w:t xml:space="preserve"> В ГОСТ 3262-62 отсутствует</w:t>
      </w:r>
    </w:p>
    <w:p w:rsidR="00000000" w:rsidRDefault="001A3989">
      <w:pPr>
        <w:ind w:firstLine="284"/>
        <w:jc w:val="both"/>
      </w:pPr>
    </w:p>
    <w:p w:rsidR="00000000" w:rsidRDefault="001A3989">
      <w:pPr>
        <w:ind w:firstLine="284"/>
        <w:jc w:val="both"/>
      </w:pPr>
      <w:r>
        <w:t>7-19. Соединение труб различных диаметров между собой или соединение труб с вв</w:t>
      </w:r>
      <w:r>
        <w:t>одными устройствами аппаратов электродвигателей, имеющих диаметр вводного отверстия, отличный от диаметра вводимой трубы, необходимо выполнять футорками по ГОСТ 8960-59 (приложение 5).</w:t>
      </w:r>
    </w:p>
    <w:p w:rsidR="00000000" w:rsidRDefault="001A3989">
      <w:pPr>
        <w:ind w:firstLine="284"/>
        <w:jc w:val="both"/>
      </w:pPr>
      <w:r>
        <w:t>7-20. Присоединения трубопроводов к аппаратам и электрическим машинам должны быть разъемными, что позволяло бы произносить замену аппаратов и машин без демонтажа труб.</w:t>
      </w:r>
    </w:p>
    <w:p w:rsidR="00000000" w:rsidRDefault="001A3989">
      <w:pPr>
        <w:ind w:firstLine="284"/>
        <w:jc w:val="both"/>
      </w:pPr>
      <w:r>
        <w:t>7-21. Разъемы присоединенных трубопроводов могут быть выполнены:</w:t>
      </w:r>
    </w:p>
    <w:p w:rsidR="00000000" w:rsidRDefault="001A3989">
      <w:pPr>
        <w:ind w:firstLine="284"/>
        <w:jc w:val="both"/>
      </w:pPr>
      <w:r>
        <w:t>а) с применением стандартного сгона (патрубка определенной длины, имеющего с одного конца длин</w:t>
      </w:r>
      <w:r>
        <w:t>ную резьбу, а с другого — короткую), ввернутого на короткой резьбе во вводное устройство электрооборудования и соединенного с трубопроводом муфтой и контргайкой (рис. 26, а). Длина стандартных сгонов патрубков) по ГОСТ 8969-59 приведена ниже:</w:t>
      </w:r>
    </w:p>
    <w:p w:rsidR="00000000" w:rsidRDefault="001A3989">
      <w:pPr>
        <w:ind w:firstLine="284"/>
        <w:jc w:val="both"/>
      </w:pPr>
      <w:r>
        <w:t>Условный проход</w:t>
      </w:r>
    </w:p>
    <w:p w:rsidR="00000000" w:rsidRDefault="001A3989">
      <w:pPr>
        <w:ind w:firstLine="284"/>
        <w:jc w:val="both"/>
      </w:pPr>
      <w:r>
        <w:t>труб, мм</w:t>
      </w:r>
      <w:r>
        <w:tab/>
      </w:r>
      <w:r>
        <w:tab/>
        <w:t>20</w:t>
      </w:r>
      <w:r>
        <w:tab/>
        <w:t>25</w:t>
      </w:r>
      <w:r>
        <w:tab/>
        <w:t>40</w:t>
      </w:r>
      <w:r>
        <w:tab/>
        <w:t>50</w:t>
      </w:r>
      <w:r>
        <w:tab/>
        <w:t>70</w:t>
      </w:r>
      <w:r>
        <w:tab/>
        <w:t>80</w:t>
      </w:r>
    </w:p>
    <w:p w:rsidR="00000000" w:rsidRDefault="001A3989">
      <w:pPr>
        <w:ind w:firstLine="284"/>
        <w:jc w:val="both"/>
      </w:pPr>
      <w:r>
        <w:t>Длина сгона, мм</w:t>
      </w:r>
      <w:r>
        <w:tab/>
        <w:t>110</w:t>
      </w:r>
      <w:r>
        <w:tab/>
        <w:t>120</w:t>
      </w:r>
      <w:r>
        <w:tab/>
        <w:t>140</w:t>
      </w:r>
      <w:r>
        <w:tab/>
        <w:t>150</w:t>
      </w:r>
      <w:r>
        <w:tab/>
        <w:t>170</w:t>
      </w:r>
      <w:r>
        <w:tab/>
        <w:t>180</w:t>
      </w:r>
    </w:p>
    <w:p w:rsidR="00000000" w:rsidRDefault="001A3989">
      <w:pPr>
        <w:ind w:firstLine="284"/>
        <w:jc w:val="both"/>
      </w:pPr>
      <w:r>
        <w:t>б) отсоединением нажимной муфты от корпуса вводного устройства электрооборудования, если это предусмотрено конструкцией вводного устройства (рис. 26, б);</w:t>
      </w:r>
    </w:p>
    <w:p w:rsidR="00000000" w:rsidRDefault="001A3989">
      <w:pPr>
        <w:ind w:firstLine="284"/>
        <w:jc w:val="both"/>
        <w:rPr>
          <w:i/>
        </w:rPr>
      </w:pPr>
      <w:r>
        <w:t xml:space="preserve">в) свертыванием уплотнительных </w:t>
      </w:r>
      <w:r>
        <w:t>резьбовых сальниковых гаек , вводного устройства, уплотняющих место ввода проводов или кабеля, на длинную резьбу трубопровода (рис. 26, в)</w:t>
      </w:r>
      <w:r>
        <w:rPr>
          <w:i/>
        </w:rPr>
        <w:t xml:space="preserve">. </w:t>
      </w:r>
    </w:p>
    <w:p w:rsidR="00000000" w:rsidRDefault="001A3989">
      <w:pPr>
        <w:spacing w:before="120" w:after="120"/>
        <w:jc w:val="center"/>
      </w:pPr>
      <w:r>
        <w:object w:dxaOrig="9570" w:dyaOrig="6270">
          <v:shape id="_x0000_i1077" type="#_x0000_t75" style="width:339.75pt;height:222.75pt" o:ole="">
            <v:imagedata r:id="rId75" o:title=""/>
          </v:shape>
          <o:OLEObject Type="Embed" ProgID="MSPhotoEd.3" ShapeID="_x0000_i1077" DrawAspect="Content" ObjectID="_1427197060" r:id="rId76"/>
        </w:object>
      </w:r>
    </w:p>
    <w:p w:rsidR="00000000" w:rsidRDefault="001A3989">
      <w:pPr>
        <w:jc w:val="center"/>
      </w:pPr>
      <w:r>
        <w:t>Рис. 26. Варианты разъемных присоединений трубопроводов к электрооборудованию.</w:t>
      </w:r>
    </w:p>
    <w:p w:rsidR="00000000" w:rsidRDefault="001A3989">
      <w:pPr>
        <w:jc w:val="center"/>
      </w:pPr>
      <w:r>
        <w:t xml:space="preserve">а </w:t>
      </w:r>
      <w:r>
        <w:sym w:font="Symbol" w:char="F0BE"/>
      </w:r>
      <w:r>
        <w:t xml:space="preserve"> с применением стандартного сгона; б </w:t>
      </w:r>
      <w:r>
        <w:sym w:font="Symbol" w:char="F0BE"/>
      </w:r>
      <w:r>
        <w:t xml:space="preserve"> отсоединением нажимной муфты; </w:t>
      </w:r>
    </w:p>
    <w:p w:rsidR="00000000" w:rsidRDefault="001A3989">
      <w:pPr>
        <w:jc w:val="center"/>
      </w:pPr>
      <w:r>
        <w:t>в — свертыванием резьбовых сальниковых втулок; 1 — вводное устройство; 2 — стандартный сгон; 3 — контргайка; 4 — муфта; 5 — трубопровод; 6 — нажимная муфта; 7 — уплотнительная резьбовая сальнико</w:t>
      </w:r>
      <w:r>
        <w:t>вая гайка.</w:t>
      </w:r>
    </w:p>
    <w:p w:rsidR="00000000" w:rsidRDefault="001A3989">
      <w:pPr>
        <w:jc w:val="center"/>
      </w:pPr>
    </w:p>
    <w:p w:rsidR="00000000" w:rsidRDefault="001A3989">
      <w:pPr>
        <w:ind w:firstLine="284"/>
        <w:jc w:val="both"/>
      </w:pPr>
      <w:r>
        <w:t xml:space="preserve">7-22. Все резьбовые соединения труб и их присоединения к электрооборудованию должны выполняться с подмоткой на резьбу пенькового волокна, пропитанного в разведенном на олифе сурике (железном или свинцовом), или ленты ФУМ (фторлонового уплотнительного материала) из фторлона марки 4Д шириной 10 </w:t>
      </w:r>
      <w:r>
        <w:sym w:font="Symbol" w:char="F0BE"/>
      </w:r>
      <w:r>
        <w:t xml:space="preserve"> 15 и толщиной 0,08 — 0,12 мм по ТУ 6.05.1388-70, которую поставляют в буксах массой 500 — 600 г. При этом на очищенную обтирочными концами или ветошью от загрязнения короткую резьбу, начиная от конца труб</w:t>
      </w:r>
      <w:r>
        <w:t>ы, наматывают по ходу резьбы на всю длину два-три слоя ленты ФУМ для труб с условным проходом 20 мм и три-четыре слоя — для труб с условным проходом 25 мм и более. Ленту следует плотно прижимать (не растягивая) к поверхности резьбы. Расход ленты на одно соединение не более 1 — 2 г.</w:t>
      </w:r>
    </w:p>
    <w:p w:rsidR="00000000" w:rsidRDefault="001A3989">
      <w:pPr>
        <w:ind w:firstLine="284"/>
        <w:jc w:val="both"/>
      </w:pPr>
      <w:r>
        <w:t>Выполнение резьбового соединения с применением ленты ФУМ следует осуществлять равномерно, без возвратных движений.</w:t>
      </w:r>
    </w:p>
    <w:p w:rsidR="00000000" w:rsidRDefault="001A3989">
      <w:pPr>
        <w:ind w:firstLine="284"/>
        <w:jc w:val="both"/>
      </w:pPr>
      <w:r>
        <w:t xml:space="preserve">При выполнении разъемных соединений между муфтой и контргайкой наматывают жгут, изготовленный из трех слоев ленты </w:t>
      </w:r>
      <w:r>
        <w:t>ФУМ. Применение поливинилхлоридной ленты и других изоляционных лент запрещается.</w:t>
      </w:r>
    </w:p>
    <w:p w:rsidR="00000000" w:rsidRDefault="001A3989">
      <w:pPr>
        <w:spacing w:before="120" w:after="120"/>
        <w:jc w:val="center"/>
        <w:rPr>
          <w:b/>
        </w:rPr>
      </w:pPr>
      <w:r>
        <w:rPr>
          <w:b/>
        </w:rPr>
        <w:t>Прокладка и крепление трубопроводов</w:t>
      </w:r>
    </w:p>
    <w:p w:rsidR="00000000" w:rsidRDefault="001A3989">
      <w:pPr>
        <w:ind w:firstLine="284"/>
        <w:jc w:val="both"/>
      </w:pPr>
      <w:r>
        <w:t>7-23. Прокладка трубопроводов должна осуществляться в соответствии с указаниями проекта. В случае вынужденных отступлений от проекта длину открыто прокладываемых трубопроводов во взрывоопасных зонах следует по возможности сократить за счет рационального выбора трасс трубопровода.</w:t>
      </w:r>
    </w:p>
    <w:p w:rsidR="00000000" w:rsidRDefault="001A3989">
      <w:pPr>
        <w:ind w:firstLine="284"/>
        <w:jc w:val="both"/>
      </w:pPr>
      <w:r>
        <w:t>Изменение трасс должно быть согласовано с проектной организацией или заказчиком.</w:t>
      </w:r>
    </w:p>
    <w:p w:rsidR="00000000" w:rsidRDefault="001A3989">
      <w:pPr>
        <w:ind w:firstLine="284"/>
        <w:jc w:val="both"/>
      </w:pPr>
      <w:r>
        <w:t>7-24. Прокладка транзитных трубоп</w:t>
      </w:r>
      <w:r>
        <w:t>роводов через взрывоопасные зоны запрещается.</w:t>
      </w:r>
    </w:p>
    <w:p w:rsidR="00000000" w:rsidRDefault="001A3989">
      <w:pPr>
        <w:ind w:firstLine="284"/>
        <w:jc w:val="both"/>
      </w:pPr>
      <w:r>
        <w:t>7-25. Трубопроводы грунтовых осветительных сетей в зоне класса В-</w:t>
      </w:r>
      <w:r>
        <w:rPr>
          <w:lang w:val="en-US"/>
        </w:rPr>
        <w:t>I</w:t>
      </w:r>
      <w:r>
        <w:t xml:space="preserve"> должны прокладываться по наружным сторонам стен и входить в помещения для присоединения к светильникам.</w:t>
      </w:r>
    </w:p>
    <w:p w:rsidR="00000000" w:rsidRDefault="001A3989">
      <w:pPr>
        <w:ind w:firstLine="284"/>
        <w:jc w:val="both"/>
      </w:pPr>
      <w:r>
        <w:t xml:space="preserve">Пример разводки трубопроводов сети освещения в зоне класса В </w:t>
      </w:r>
      <w:r>
        <w:rPr>
          <w:lang w:val="en-US"/>
        </w:rPr>
        <w:t>I</w:t>
      </w:r>
      <w:r>
        <w:t xml:space="preserve"> приведен на рис. 27, а в зонах классов В-</w:t>
      </w:r>
      <w:r>
        <w:rPr>
          <w:lang w:val="en-US"/>
        </w:rPr>
        <w:t>I</w:t>
      </w:r>
      <w:r>
        <w:t>а и В-</w:t>
      </w:r>
      <w:r>
        <w:rPr>
          <w:lang w:val="en-US"/>
        </w:rPr>
        <w:t>II</w:t>
      </w:r>
      <w:r>
        <w:t xml:space="preserve"> </w:t>
      </w:r>
      <w:r>
        <w:sym w:font="Symbol" w:char="F0BE"/>
      </w:r>
      <w:r>
        <w:t xml:space="preserve"> на рис. 28.</w:t>
      </w:r>
    </w:p>
    <w:p w:rsidR="00000000" w:rsidRDefault="001A3989">
      <w:pPr>
        <w:spacing w:before="120" w:after="120"/>
        <w:jc w:val="center"/>
      </w:pPr>
      <w:r>
        <w:object w:dxaOrig="10050" w:dyaOrig="5295">
          <v:shape id="_x0000_i1078" type="#_x0000_t75" style="width:377.25pt;height:198.75pt" o:ole="">
            <v:imagedata r:id="rId77" o:title=""/>
          </v:shape>
          <o:OLEObject Type="Embed" ProgID="MSPhotoEd.3" ShapeID="_x0000_i1078" DrawAspect="Content" ObjectID="_1427197061" r:id="rId78"/>
        </w:object>
      </w:r>
    </w:p>
    <w:p w:rsidR="00000000" w:rsidRDefault="001A3989">
      <w:pPr>
        <w:jc w:val="center"/>
      </w:pPr>
      <w:r>
        <w:t>Рис. 27. Вариант выполнения разводки трубопроводов осветительной сети в помещении класса В-</w:t>
      </w:r>
      <w:r>
        <w:rPr>
          <w:lang w:val="en-US"/>
        </w:rPr>
        <w:t>I</w:t>
      </w:r>
      <w:r>
        <w:t>.</w:t>
      </w:r>
    </w:p>
    <w:p w:rsidR="00000000" w:rsidRDefault="001A3989">
      <w:pPr>
        <w:spacing w:before="120" w:after="120"/>
        <w:jc w:val="center"/>
      </w:pPr>
      <w:r>
        <w:object w:dxaOrig="8445" w:dyaOrig="3915">
          <v:shape id="_x0000_i1079" type="#_x0000_t75" style="width:390.75pt;height:181.5pt" o:ole="">
            <v:imagedata r:id="rId79" o:title=""/>
          </v:shape>
          <o:OLEObject Type="Embed" ProgID="MSPhotoEd.3" ShapeID="_x0000_i1079" DrawAspect="Content" ObjectID="_1427197062" r:id="rId80"/>
        </w:object>
      </w:r>
    </w:p>
    <w:p w:rsidR="00000000" w:rsidRDefault="001A3989">
      <w:pPr>
        <w:spacing w:after="120"/>
        <w:jc w:val="center"/>
      </w:pPr>
      <w:r>
        <w:t>Рис. 28. Вариант выполн</w:t>
      </w:r>
      <w:r>
        <w:t>ения разводки трубопроводов осветительной сети в помещениях классов В-</w:t>
      </w:r>
      <w:r>
        <w:rPr>
          <w:lang w:val="en-US"/>
        </w:rPr>
        <w:t>I</w:t>
      </w:r>
      <w:r>
        <w:t>а и В-</w:t>
      </w:r>
      <w:r>
        <w:rPr>
          <w:lang w:val="en-US"/>
        </w:rPr>
        <w:t>II</w:t>
      </w:r>
      <w:r>
        <w:t>.</w:t>
      </w:r>
    </w:p>
    <w:p w:rsidR="00000000" w:rsidRDefault="001A3989">
      <w:pPr>
        <w:ind w:firstLine="284"/>
        <w:jc w:val="both"/>
      </w:pPr>
      <w:r>
        <w:t>7-26. Открыто прокладываемые электротехнические трубопроводы в зонах классов В-</w:t>
      </w:r>
      <w:r>
        <w:rPr>
          <w:lang w:val="en-US"/>
        </w:rPr>
        <w:t>I</w:t>
      </w:r>
      <w:r>
        <w:t xml:space="preserve"> и В-</w:t>
      </w:r>
      <w:r>
        <w:rPr>
          <w:lang w:val="en-US"/>
        </w:rPr>
        <w:t>I</w:t>
      </w:r>
      <w:r>
        <w:t>а при совместной прокладке с технологическими трубопроводами, несущими легковоспламеняющиеся продукты, рекомендуется располагать:</w:t>
      </w:r>
    </w:p>
    <w:p w:rsidR="00000000" w:rsidRDefault="001A3989">
      <w:pPr>
        <w:ind w:firstLine="284"/>
        <w:jc w:val="both"/>
      </w:pPr>
      <w:r>
        <w:t>а) ниже технологических трубопроводов, несущих горючие пары и газы с отношением их плотности к плотности воздуха менее 0,8;</w:t>
      </w:r>
    </w:p>
    <w:p w:rsidR="00000000" w:rsidRDefault="001A3989">
      <w:pPr>
        <w:ind w:firstLine="284"/>
        <w:jc w:val="both"/>
      </w:pPr>
      <w:r>
        <w:t>б) выше технологических трубопроводов. несущих горючие пары и газы с отношением их плотност</w:t>
      </w:r>
      <w:r>
        <w:t>и к плотности воздуха более 0,8.</w:t>
      </w:r>
    </w:p>
    <w:p w:rsidR="00000000" w:rsidRDefault="001A3989">
      <w:pPr>
        <w:ind w:firstLine="284"/>
        <w:jc w:val="both"/>
      </w:pPr>
      <w:r>
        <w:t>7-27. Открыто прокладываемые электротехнические трубопроводы в зонах классов В-</w:t>
      </w:r>
      <w:r>
        <w:rPr>
          <w:lang w:val="en-US"/>
        </w:rPr>
        <w:t>II</w:t>
      </w:r>
      <w:r>
        <w:t xml:space="preserve"> и В-</w:t>
      </w:r>
      <w:r>
        <w:rPr>
          <w:lang w:val="en-US"/>
        </w:rPr>
        <w:t>II</w:t>
      </w:r>
      <w:r>
        <w:t>а следует выполнять так, чтобы скопление взрывоопасной пыли на трубах и конструкциях было наименьшим и ее удаление с них не было затруднено. Для этого следует:</w:t>
      </w:r>
    </w:p>
    <w:p w:rsidR="00000000" w:rsidRDefault="001A3989">
      <w:pPr>
        <w:ind w:firstLine="284"/>
        <w:jc w:val="both"/>
      </w:pPr>
      <w:r>
        <w:t>а) трубы прокладывать, как правило, в одни ряд с зазорами между ними и от стен не менее 20 мм;</w:t>
      </w:r>
    </w:p>
    <w:p w:rsidR="00000000" w:rsidRDefault="001A3989">
      <w:pPr>
        <w:ind w:firstLine="284"/>
        <w:jc w:val="both"/>
      </w:pPr>
      <w:r>
        <w:t>б) крепление труб осуществлять на конструкциях с узкими горизонтальными поверхностями.</w:t>
      </w:r>
    </w:p>
    <w:p w:rsidR="00000000" w:rsidRDefault="001A3989">
      <w:pPr>
        <w:ind w:firstLine="284"/>
        <w:jc w:val="both"/>
      </w:pPr>
      <w:r>
        <w:t>7-28. Трубопроводы, прокладываемые открыто в сыры</w:t>
      </w:r>
      <w:r>
        <w:t>х, особо сырых помещениях, а также в помещениях с резким изменением температуры, где в трубах может образовываться конденсат, должны иметь монтажный уклон не менее 3 мм на 1 м, (0,003) к специально устанавливаемым для сбора конденсата водосборным трубкам-водосборникам. При этом крышки ответвительных и протяжных коробок должны быть расположены вертикально или обращены вниз.</w:t>
      </w:r>
    </w:p>
    <w:p w:rsidR="00000000" w:rsidRDefault="001A3989">
      <w:pPr>
        <w:ind w:firstLine="284"/>
        <w:jc w:val="both"/>
      </w:pPr>
      <w:r>
        <w:t>7-29. Водосборники допускается выполнять в виде отрезка водогазопроводной трубы длиной 200 — 300 мм, направленной вниз, и они должны сое</w:t>
      </w:r>
      <w:r>
        <w:t>диняться с трубопроводом либо через свободный патрубок коробки, либо через специально установленный водопроводный прямой тройник по ГОСТ 8948-59.</w:t>
      </w:r>
    </w:p>
    <w:p w:rsidR="00000000" w:rsidRDefault="001A3989">
      <w:pPr>
        <w:ind w:firstLine="284"/>
        <w:jc w:val="both"/>
      </w:pPr>
      <w:r>
        <w:t>Внизу водосборной трубки на короткой резьбе должна устанавливаться муфта с пробкой по ГОСТ 8963-59 или колпак по ГОСТ 8962-59.</w:t>
      </w:r>
    </w:p>
    <w:p w:rsidR="00000000" w:rsidRDefault="001A3989">
      <w:pPr>
        <w:ind w:firstLine="284"/>
        <w:jc w:val="both"/>
      </w:pPr>
      <w:r>
        <w:t xml:space="preserve">7-30. Установка кранов, вентилей и другой арматуры для спуска конденсата на коробках, а также водосборных трубках не допускается. </w:t>
      </w:r>
    </w:p>
    <w:p w:rsidR="00000000" w:rsidRDefault="001A3989">
      <w:pPr>
        <w:ind w:firstLine="284"/>
        <w:jc w:val="both"/>
      </w:pPr>
      <w:r>
        <w:t>7-31. Сток конденсата в трубах к установленным разделительным уплотнениям не допускается.</w:t>
      </w:r>
    </w:p>
    <w:p w:rsidR="00000000" w:rsidRDefault="001A3989">
      <w:pPr>
        <w:ind w:firstLine="284"/>
        <w:jc w:val="both"/>
      </w:pPr>
      <w:r>
        <w:t>7-32. Количество с</w:t>
      </w:r>
      <w:r>
        <w:t>оединительных и ответвительных коробок, устанавливаемых внутри взрывоопасных зон, должно быть по возможности минимальным, и их тип должен соответствовать назначению и классу взрывоопасной зоны.(приложение 4).</w:t>
      </w:r>
    </w:p>
    <w:p w:rsidR="00000000" w:rsidRDefault="001A3989">
      <w:pPr>
        <w:ind w:firstLine="284"/>
        <w:jc w:val="both"/>
      </w:pPr>
      <w:r>
        <w:t>7-33. Скрытая прокладка трубопроводов заподлицо с поверхностью пола в зонах всех классов не допускается. Трубы должны быть заглублены и защищены слоем цементного раствора толщиной не менее</w:t>
      </w:r>
      <w:r>
        <w:rPr>
          <w:smallCaps/>
        </w:rPr>
        <w:t xml:space="preserve"> 20 </w:t>
      </w:r>
      <w:r>
        <w:t xml:space="preserve">мм. </w:t>
      </w:r>
    </w:p>
    <w:p w:rsidR="00000000" w:rsidRDefault="001A3989">
      <w:pPr>
        <w:ind w:firstLine="284"/>
        <w:jc w:val="both"/>
      </w:pPr>
      <w:r>
        <w:t>Установка в полу ответвительных и протяжных коробок не допускается.</w:t>
      </w:r>
    </w:p>
    <w:p w:rsidR="00000000" w:rsidRDefault="001A3989">
      <w:pPr>
        <w:ind w:firstLine="284"/>
        <w:jc w:val="both"/>
      </w:pPr>
      <w:r>
        <w:t xml:space="preserve">7-34. Электротехнические трубопроводы </w:t>
      </w:r>
      <w:r>
        <w:t>взрывоопасных зон класса В-</w:t>
      </w:r>
      <w:r>
        <w:rPr>
          <w:lang w:val="en-US"/>
        </w:rPr>
        <w:t>I</w:t>
      </w:r>
      <w:r>
        <w:t>г при совместной прокладке с технологическими трубопроводами на эстакадах следует располагать со стороны, свободной от трубопроводов с легковоспламеняющимися продуктами. При этом должна быть исключена возможность попадания технологических продуктов</w:t>
      </w:r>
      <w:r>
        <w:rPr>
          <w:smallCaps/>
        </w:rPr>
        <w:t xml:space="preserve"> </w:t>
      </w:r>
      <w:r>
        <w:t>на электротехнические трубопроводы.</w:t>
      </w:r>
    </w:p>
    <w:p w:rsidR="00000000" w:rsidRDefault="001A3989">
      <w:pPr>
        <w:ind w:firstLine="284"/>
        <w:jc w:val="both"/>
      </w:pPr>
      <w:r>
        <w:t xml:space="preserve">7-35. Трубопроводы, прокладываемые на высоте, меньшей, чем 2,5 м над машинами, механизмами, транспортерами и другим вращающимся или движущимся оборудованием, следует жестко закреплять по всей длине; </w:t>
      </w:r>
      <w:r>
        <w:t>расстояние между местами крепления для всех диаметров труб должно быть не более 2,5 м. В остальных случаях расстояние между местами крепления открыто проложенных труб как на горизонтальных, так и вертикальных участках не должно превышать величин, указанных ниже:</w:t>
      </w:r>
    </w:p>
    <w:p w:rsidR="00000000" w:rsidRDefault="001A3989">
      <w:pPr>
        <w:ind w:firstLine="284"/>
        <w:jc w:val="both"/>
      </w:pPr>
      <w:r>
        <w:t>Условный проход</w:t>
      </w:r>
    </w:p>
    <w:p w:rsidR="00000000" w:rsidRDefault="001A3989">
      <w:pPr>
        <w:ind w:firstLine="284"/>
        <w:jc w:val="both"/>
      </w:pPr>
      <w:r>
        <w:t>трубы, мм</w:t>
      </w:r>
      <w:r>
        <w:tab/>
      </w:r>
      <w:r>
        <w:tab/>
      </w:r>
      <w:r>
        <w:tab/>
        <w:t>20</w:t>
      </w:r>
      <w:r>
        <w:tab/>
        <w:t>25</w:t>
      </w:r>
      <w:r>
        <w:tab/>
        <w:t>40-80</w:t>
      </w:r>
      <w:r>
        <w:tab/>
        <w:t>100</w:t>
      </w:r>
    </w:p>
    <w:p w:rsidR="00000000" w:rsidRDefault="001A3989">
      <w:pPr>
        <w:ind w:firstLine="284"/>
        <w:jc w:val="both"/>
      </w:pPr>
      <w:r>
        <w:t>Наибольшие допустимые</w:t>
      </w:r>
    </w:p>
    <w:p w:rsidR="00000000" w:rsidRDefault="001A3989">
      <w:pPr>
        <w:ind w:firstLine="284"/>
        <w:jc w:val="both"/>
      </w:pPr>
      <w:r>
        <w:t>расстояния между местами</w:t>
      </w:r>
    </w:p>
    <w:p w:rsidR="00000000" w:rsidRDefault="001A3989">
      <w:pPr>
        <w:ind w:firstLine="284"/>
        <w:jc w:val="both"/>
      </w:pPr>
      <w:r>
        <w:t>крепления, м</w:t>
      </w:r>
      <w:r>
        <w:tab/>
      </w:r>
      <w:r>
        <w:tab/>
      </w:r>
      <w:r>
        <w:tab/>
        <w:t>2,5</w:t>
      </w:r>
      <w:r>
        <w:tab/>
        <w:t>3</w:t>
      </w:r>
      <w:r>
        <w:tab/>
        <w:t>4</w:t>
      </w:r>
      <w:r>
        <w:tab/>
        <w:t>6</w:t>
      </w:r>
    </w:p>
    <w:p w:rsidR="00000000" w:rsidRDefault="001A3989">
      <w:pPr>
        <w:ind w:firstLine="284"/>
        <w:jc w:val="both"/>
      </w:pPr>
      <w:r>
        <w:t xml:space="preserve">7-36. Трубопроводы, прокладываемые открыто в зонах всех классов, должны быть закреплены не далее: </w:t>
      </w:r>
    </w:p>
    <w:p w:rsidR="00000000" w:rsidRDefault="001A3989">
      <w:pPr>
        <w:ind w:firstLine="284"/>
        <w:jc w:val="both"/>
      </w:pPr>
      <w:r>
        <w:t xml:space="preserve">а) 0,8 м от электрических машин и </w:t>
      </w:r>
      <w:r>
        <w:t xml:space="preserve">аппаратов; </w:t>
      </w:r>
    </w:p>
    <w:p w:rsidR="00000000" w:rsidRDefault="001A3989">
      <w:pPr>
        <w:ind w:firstLine="284"/>
        <w:jc w:val="both"/>
      </w:pPr>
      <w:r>
        <w:t xml:space="preserve">б) 0,3 м от коробок (допускается крепление с одной стороны); </w:t>
      </w:r>
    </w:p>
    <w:p w:rsidR="00000000" w:rsidRDefault="001A3989">
      <w:pPr>
        <w:ind w:firstLine="284"/>
        <w:jc w:val="both"/>
      </w:pPr>
      <w:r>
        <w:t xml:space="preserve">в) 1 м от светильников, установленных на кронштейнах. </w:t>
      </w:r>
    </w:p>
    <w:p w:rsidR="00000000" w:rsidRDefault="001A3989">
      <w:pPr>
        <w:ind w:firstLine="284"/>
        <w:jc w:val="both"/>
      </w:pPr>
      <w:r>
        <w:t>7-37. Крепление трубопроводов во всех взрывоопасных зонах должно осуществляться скобами, хомутами и т.п., например скобами серий СД, СО и СДП (изделия заводов Главэлектромонтажа).</w:t>
      </w:r>
    </w:p>
    <w:p w:rsidR="00000000" w:rsidRDefault="001A3989">
      <w:pPr>
        <w:ind w:firstLine="284"/>
        <w:jc w:val="both"/>
      </w:pPr>
      <w:r>
        <w:t>7-38. Крепление трубопроводов без скоб путем непосредственной их приварки к металлическим основаниям (фермам и другим конструкциям), а также крепление к технологическим трубопроводам не допускается.</w:t>
      </w:r>
    </w:p>
    <w:p w:rsidR="00000000" w:rsidRDefault="001A3989">
      <w:pPr>
        <w:ind w:firstLine="284"/>
        <w:jc w:val="both"/>
      </w:pPr>
      <w:r>
        <w:t>7-39</w:t>
      </w:r>
      <w:r>
        <w:t>. В зонах классов В-I, В-Iа, В-</w:t>
      </w:r>
      <w:r>
        <w:rPr>
          <w:lang w:val="en-US"/>
        </w:rPr>
        <w:t xml:space="preserve">II </w:t>
      </w:r>
      <w:r>
        <w:t>трубопроводы должны крепиться так, чтобы не было смещения их вдоль или поперек несущих конструкций или частей зданий.</w:t>
      </w:r>
    </w:p>
    <w:p w:rsidR="00000000" w:rsidRDefault="001A3989">
      <w:pPr>
        <w:ind w:firstLine="284"/>
        <w:jc w:val="both"/>
      </w:pPr>
      <w:r>
        <w:t>7-40. Отдельные трубы, выходящие из взрывоопасных зон, должны заделываться в местах прохода сквозь стены, полы и междуэтажные перекрытия цементным раствором или другими несгораемыми материалами по всей толщине стены или перекрытия так, чтобы газы, пары и пыль через щели и зазоры не проникали в соседние помещения.</w:t>
      </w:r>
    </w:p>
    <w:p w:rsidR="00000000" w:rsidRDefault="001A3989">
      <w:pPr>
        <w:ind w:firstLine="284"/>
        <w:jc w:val="both"/>
      </w:pPr>
      <w:r>
        <w:t>7-41. В случае прохода сквозь стену нескольки</w:t>
      </w:r>
      <w:r>
        <w:t>х труб должны применяться стальные патрубки, приваренные к металлическим рамам (рис. 12) с навернутым на один конец каждого патрубка коробки разделительным уплотнением (со стороны взрывоопасного помещения).</w:t>
      </w:r>
    </w:p>
    <w:p w:rsidR="00000000" w:rsidRDefault="001A3989">
      <w:pPr>
        <w:ind w:firstLine="284"/>
        <w:jc w:val="both"/>
      </w:pPr>
      <w:r>
        <w:t>После установки рамы проем в стене должен быть плотно заделан кирпичом на цементном растворе.</w:t>
      </w:r>
    </w:p>
    <w:p w:rsidR="00000000" w:rsidRDefault="001A3989">
      <w:pPr>
        <w:ind w:firstLine="284"/>
        <w:jc w:val="both"/>
      </w:pPr>
      <w:r>
        <w:t>7-42. Трубы, собранные в пакеты пли блоки в местах прохода сквозь стены, полы и междуэтажные перекрытия, следует располагать в один-два ряда с расстоянием между трубами, обеспечивающим свободный доступ к ним при</w:t>
      </w:r>
      <w:r>
        <w:t xml:space="preserve"> заделке проходов и выполнении разделительных уплотнений.</w:t>
      </w:r>
    </w:p>
    <w:p w:rsidR="00000000" w:rsidRDefault="001A3989">
      <w:pPr>
        <w:ind w:firstLine="284"/>
        <w:jc w:val="both"/>
      </w:pPr>
      <w:r>
        <w:t>7-43. Пересечение трубами температурных и осадочных швов должно выполняться в соответствии с указаниями проекта.</w:t>
      </w:r>
    </w:p>
    <w:p w:rsidR="00000000" w:rsidRDefault="001A3989">
      <w:pPr>
        <w:spacing w:before="120" w:after="120"/>
        <w:jc w:val="center"/>
        <w:rPr>
          <w:b/>
        </w:rPr>
      </w:pPr>
      <w:r>
        <w:rPr>
          <w:b/>
        </w:rPr>
        <w:t>Разделительные уплотнения</w:t>
      </w:r>
    </w:p>
    <w:p w:rsidR="00000000" w:rsidRDefault="001A3989">
      <w:pPr>
        <w:ind w:firstLine="284"/>
        <w:jc w:val="both"/>
      </w:pPr>
      <w:r>
        <w:t xml:space="preserve">7.44. Разделительные уплотнения предназначены для: </w:t>
      </w:r>
    </w:p>
    <w:p w:rsidR="00000000" w:rsidRDefault="001A3989">
      <w:pPr>
        <w:ind w:firstLine="284"/>
        <w:jc w:val="both"/>
      </w:pPr>
      <w:r>
        <w:t>а) предотвращения перехода по трубопроводу взрывоопасной смеси из одного помещения в другое;</w:t>
      </w:r>
    </w:p>
    <w:p w:rsidR="00000000" w:rsidRDefault="001A3989">
      <w:pPr>
        <w:ind w:firstLine="284"/>
        <w:jc w:val="both"/>
      </w:pPr>
      <w:r>
        <w:t>б) отделения и ограничения объемов взрывозащищенного электрооборудования.</w:t>
      </w:r>
    </w:p>
    <w:p w:rsidR="00000000" w:rsidRDefault="001A3989">
      <w:pPr>
        <w:ind w:firstLine="284"/>
        <w:jc w:val="both"/>
      </w:pPr>
      <w:r>
        <w:t>7-45. Разделительные трубопроводы следует устанавливать во взрывоопасных зонах классов В-I, В-Iа</w:t>
      </w:r>
      <w:r>
        <w:t xml:space="preserve"> и В-</w:t>
      </w:r>
      <w:r>
        <w:rPr>
          <w:lang w:val="en-US"/>
        </w:rPr>
        <w:t>II</w:t>
      </w:r>
      <w:r>
        <w:t>. В остальных классах взрывоопасных зон установка разделительных уплотнений не требуется.</w:t>
      </w:r>
    </w:p>
    <w:p w:rsidR="00000000" w:rsidRDefault="001A3989">
      <w:pPr>
        <w:ind w:firstLine="284"/>
        <w:jc w:val="both"/>
      </w:pPr>
      <w:r>
        <w:t>7-46. Установка разделительных уплотнений на трубопроводах не требуется, если:</w:t>
      </w:r>
    </w:p>
    <w:p w:rsidR="00000000" w:rsidRDefault="001A3989">
      <w:pPr>
        <w:ind w:firstLine="284"/>
        <w:jc w:val="both"/>
      </w:pPr>
      <w:r>
        <w:t>а) кабели в трубах выходят из взрывоопасных зон в траншею или канал, засыпаемый песком, или наружу, и далее кабели прокладывают без труб. При выходе трубы наружу конец ее должен быть уплотнен во избежание образования конденсата в трубе;</w:t>
      </w:r>
    </w:p>
    <w:p w:rsidR="00000000" w:rsidRDefault="001A3989">
      <w:pPr>
        <w:ind w:firstLine="284"/>
        <w:jc w:val="both"/>
      </w:pPr>
      <w:r>
        <w:t>б) труба служит защитой кабеля в местах возможных механических воздействий, и оба конца ее находятс</w:t>
      </w:r>
      <w:r>
        <w:t>я в пределах одного помещения.</w:t>
      </w:r>
    </w:p>
    <w:p w:rsidR="00000000" w:rsidRDefault="001A3989">
      <w:pPr>
        <w:ind w:firstLine="284"/>
        <w:jc w:val="both"/>
      </w:pPr>
      <w:r>
        <w:t>7-47. Разделительные уплотнения проводов и кабелей, проложенных в трубах, должны выполняться в коробках КПЛ с внутренним (локальным) объемом, предусматривающим возможность испытания надежности выполнения разделительного уплотнения, или в коробках ФПЗ.</w:t>
      </w:r>
    </w:p>
    <w:p w:rsidR="00000000" w:rsidRDefault="001A3989">
      <w:pPr>
        <w:ind w:firstLine="284"/>
        <w:jc w:val="both"/>
      </w:pPr>
      <w:r>
        <w:t>7-48. Использование соединительных и ответвительных коробок для выполнения разделительных уплотнений не допускается.</w:t>
      </w:r>
    </w:p>
    <w:p w:rsidR="00000000" w:rsidRDefault="001A3989">
      <w:pPr>
        <w:ind w:firstLine="284"/>
        <w:jc w:val="both"/>
      </w:pPr>
      <w:r>
        <w:t xml:space="preserve">7-49. Коробки для разделительных уплотнений запрещается использовать для соединений проводов. </w:t>
      </w:r>
    </w:p>
    <w:p w:rsidR="00000000" w:rsidRDefault="001A3989">
      <w:pPr>
        <w:ind w:firstLine="284"/>
        <w:jc w:val="both"/>
      </w:pPr>
      <w:r>
        <w:t>7-50. Трубы с усл</w:t>
      </w:r>
      <w:r>
        <w:t>овным проходом больше 50 мм с кабелями допускается уплотнять набивкой в трубу кабельного джута или асбестового шнура на глубину 100 — 120 мм с последующим заполнением уплотнительным составом УС-С5 (рис. 29) и набивкой сверху кабельного джута или асбестового шнура. Набивку джута или шнура с обеих сторон состава УС-65 следует выполнять толщиной не менее 10 мм. При этом отношение диаметра кабеля к внутреннему диаметру трубы должно быть менее или равно 0,7.</w:t>
      </w:r>
    </w:p>
    <w:p w:rsidR="00000000" w:rsidRDefault="001A3989">
      <w:pPr>
        <w:spacing w:before="120" w:after="120"/>
        <w:jc w:val="center"/>
      </w:pPr>
      <w:r>
        <w:rPr>
          <w:rFonts w:ascii="Tms Rmn" w:hAnsi="Tms Rmn"/>
        </w:rPr>
        <w:object w:dxaOrig="4380" w:dyaOrig="7515">
          <v:shape id="_x0000_i1080" type="#_x0000_t75" style="width:159.75pt;height:273.75pt" o:ole="">
            <v:imagedata r:id="rId81" o:title=""/>
          </v:shape>
          <o:OLEObject Type="Embed" ProgID="MSPhotoEd.3" ShapeID="_x0000_i1080" DrawAspect="Content" ObjectID="_1427197063" r:id="rId82"/>
        </w:object>
      </w:r>
    </w:p>
    <w:p w:rsidR="00000000" w:rsidRDefault="001A3989">
      <w:pPr>
        <w:ind w:firstLine="284"/>
        <w:jc w:val="center"/>
      </w:pPr>
      <w:r>
        <w:t>Рис. 29. Разделительное уплот</w:t>
      </w:r>
      <w:r>
        <w:t>нение кабеля в трубе с условным проходом более 50 мм.</w:t>
      </w:r>
    </w:p>
    <w:p w:rsidR="00000000" w:rsidRDefault="001A3989">
      <w:pPr>
        <w:spacing w:after="120"/>
        <w:jc w:val="center"/>
      </w:pPr>
      <w:r>
        <w:t xml:space="preserve">1 </w:t>
      </w:r>
      <w:r>
        <w:sym w:font="Symbol" w:char="F0BE"/>
      </w:r>
      <w:r>
        <w:t xml:space="preserve"> труба; 2 </w:t>
      </w:r>
      <w:r>
        <w:sym w:font="Symbol" w:char="F0BE"/>
      </w:r>
      <w:r>
        <w:t xml:space="preserve"> разъемное соединение (муфта и контрогайка); 3,5 </w:t>
      </w:r>
      <w:r>
        <w:sym w:font="Symbol" w:char="F0BE"/>
      </w:r>
      <w:r>
        <w:t xml:space="preserve"> кабельный джут или асбестовый шнур; 4 </w:t>
      </w:r>
      <w:r>
        <w:sym w:font="Symbol" w:char="F0BE"/>
      </w:r>
      <w:r>
        <w:t xml:space="preserve"> уплотнительный состав УС-65; 6 </w:t>
      </w:r>
      <w:r>
        <w:sym w:font="Symbol" w:char="F0BE"/>
      </w:r>
      <w:r>
        <w:t xml:space="preserve"> кабель.</w:t>
      </w:r>
    </w:p>
    <w:p w:rsidR="00000000" w:rsidRDefault="001A3989">
      <w:pPr>
        <w:ind w:firstLine="284"/>
        <w:jc w:val="both"/>
      </w:pPr>
      <w:r>
        <w:t>Выполнение такого разделительного уплотнения в трубе, выходящей из пола, допускается при подводе питания к пускателям, электродвигателям, а также при переходе кабеля на открытую прокладку (рис. 29, 30) с обязательным устройством разъемного соединения не далее 30 — 50 мм от верха заполнения составом.</w:t>
      </w:r>
    </w:p>
    <w:p w:rsidR="00000000" w:rsidRDefault="001A3989">
      <w:pPr>
        <w:spacing w:before="120" w:after="120"/>
        <w:jc w:val="center"/>
      </w:pPr>
      <w:r>
        <w:rPr>
          <w:rFonts w:ascii="Tms Rmn" w:hAnsi="Tms Rmn"/>
        </w:rPr>
        <w:object w:dxaOrig="10080" w:dyaOrig="5400">
          <v:shape id="_x0000_i1081" type="#_x0000_t75" style="width:369.75pt;height:198pt" o:ole="">
            <v:imagedata r:id="rId83" o:title=""/>
          </v:shape>
          <o:OLEObject Type="Embed" ProgID="MSPhotoEd.3" ShapeID="_x0000_i1081" DrawAspect="Content" ObjectID="_1427197064" r:id="rId84"/>
        </w:object>
      </w:r>
    </w:p>
    <w:p w:rsidR="00000000" w:rsidRDefault="001A3989">
      <w:pPr>
        <w:ind w:firstLine="284"/>
        <w:jc w:val="center"/>
      </w:pPr>
      <w:r>
        <w:t>Рис. 30. Варианты применения разделительных уплотнений кабеля составом УС-65 в трубе с условным проходом более 50 мм.</w:t>
      </w:r>
    </w:p>
    <w:p w:rsidR="00000000" w:rsidRDefault="001A3989">
      <w:pPr>
        <w:spacing w:after="120"/>
        <w:jc w:val="center"/>
      </w:pPr>
      <w:r>
        <w:t xml:space="preserve">а — выход из пола трубы с кабелем, проложенным открыто; б — выход из пола трубы с кабелем к пускателю; в — выход из пола трубы с кабелем к двигателю; МЗ </w:t>
      </w:r>
      <w:r>
        <w:sym w:font="Symbol" w:char="F0BE"/>
      </w:r>
      <w:r>
        <w:t xml:space="preserve"> место заполнения составом УС-65 в трубе с кабелем для разделительного уплотнения. </w:t>
      </w:r>
    </w:p>
    <w:p w:rsidR="00000000" w:rsidRDefault="001A3989">
      <w:pPr>
        <w:ind w:firstLine="284"/>
        <w:jc w:val="both"/>
      </w:pPr>
      <w:r>
        <w:t>7-51. Материалы для выполнения заполненных разделительных уплотнений и область их применения приведены в табл. 6.</w:t>
      </w:r>
    </w:p>
    <w:p w:rsidR="00000000" w:rsidRDefault="001A3989">
      <w:pPr>
        <w:spacing w:before="120" w:after="120"/>
        <w:ind w:firstLine="284"/>
        <w:jc w:val="right"/>
      </w:pPr>
      <w:r>
        <w:t xml:space="preserve">Таблица 6 </w:t>
      </w:r>
    </w:p>
    <w:p w:rsidR="00000000" w:rsidRDefault="001A3989">
      <w:pPr>
        <w:spacing w:after="120"/>
        <w:jc w:val="center"/>
      </w:pPr>
      <w:r>
        <w:t>Материалы для вып</w:t>
      </w:r>
      <w:r>
        <w:t xml:space="preserve">олнения разделительных уплотнении </w:t>
      </w:r>
    </w:p>
    <w:tbl>
      <w:tblPr>
        <w:tblW w:w="0" w:type="auto"/>
        <w:tblInd w:w="40" w:type="dxa"/>
        <w:tblLayout w:type="fixed"/>
        <w:tblCellMar>
          <w:left w:w="39" w:type="dxa"/>
          <w:right w:w="39" w:type="dxa"/>
        </w:tblCellMar>
        <w:tblLook w:val="0000" w:firstRow="0" w:lastRow="0" w:firstColumn="0" w:lastColumn="0" w:noHBand="0" w:noVBand="0"/>
      </w:tblPr>
      <w:tblGrid>
        <w:gridCol w:w="3118"/>
        <w:gridCol w:w="3685"/>
        <w:gridCol w:w="1548"/>
      </w:tblGrid>
      <w:tr w:rsidR="00000000">
        <w:tblPrEx>
          <w:tblCellMar>
            <w:top w:w="0" w:type="dxa"/>
            <w:bottom w:w="0" w:type="dxa"/>
          </w:tblCellMar>
        </w:tblPrEx>
        <w:tc>
          <w:tcPr>
            <w:tcW w:w="3118" w:type="dxa"/>
            <w:tcBorders>
              <w:top w:val="single" w:sz="6" w:space="0" w:color="auto"/>
              <w:left w:val="single" w:sz="6" w:space="0" w:color="auto"/>
            </w:tcBorders>
          </w:tcPr>
          <w:p w:rsidR="00000000" w:rsidRDefault="001A3989">
            <w:pPr>
              <w:jc w:val="center"/>
            </w:pPr>
            <w:r>
              <w:t>Наименование</w:t>
            </w:r>
          </w:p>
        </w:tc>
        <w:tc>
          <w:tcPr>
            <w:tcW w:w="3685" w:type="dxa"/>
            <w:tcBorders>
              <w:top w:val="single" w:sz="6" w:space="0" w:color="auto"/>
              <w:left w:val="single" w:sz="6" w:space="0" w:color="auto"/>
              <w:bottom w:val="single" w:sz="6" w:space="0" w:color="auto"/>
              <w:right w:val="single" w:sz="6" w:space="0" w:color="auto"/>
            </w:tcBorders>
          </w:tcPr>
          <w:p w:rsidR="00000000" w:rsidRDefault="001A3989">
            <w:pPr>
              <w:jc w:val="center"/>
            </w:pPr>
            <w:r>
              <w:t>Область применения</w:t>
            </w:r>
          </w:p>
        </w:tc>
        <w:tc>
          <w:tcPr>
            <w:tcW w:w="1548" w:type="dxa"/>
            <w:tcBorders>
              <w:top w:val="single" w:sz="6" w:space="0" w:color="auto"/>
              <w:right w:val="single" w:sz="6" w:space="0" w:color="auto"/>
            </w:tcBorders>
          </w:tcPr>
          <w:p w:rsidR="00000000" w:rsidRDefault="001A3989">
            <w:pPr>
              <w:jc w:val="center"/>
            </w:pPr>
            <w:r>
              <w:t>ГОСТ или ТУ</w:t>
            </w:r>
          </w:p>
        </w:tc>
      </w:tr>
      <w:tr w:rsidR="00000000">
        <w:tblPrEx>
          <w:tblCellMar>
            <w:top w:w="0" w:type="dxa"/>
            <w:bottom w:w="0" w:type="dxa"/>
          </w:tblCellMar>
        </w:tblPrEx>
        <w:tc>
          <w:tcPr>
            <w:tcW w:w="3118" w:type="dxa"/>
            <w:tcBorders>
              <w:top w:val="single" w:sz="6" w:space="0" w:color="auto"/>
              <w:left w:val="single" w:sz="6" w:space="0" w:color="auto"/>
              <w:right w:val="single" w:sz="6" w:space="0" w:color="auto"/>
            </w:tcBorders>
          </w:tcPr>
          <w:p w:rsidR="00000000" w:rsidRDefault="001A3989">
            <w:pPr>
              <w:jc w:val="both"/>
            </w:pPr>
            <w:r>
              <w:t>Уплотнительный состав УС-65 (поставляется в готовом виде)</w:t>
            </w:r>
          </w:p>
        </w:tc>
        <w:tc>
          <w:tcPr>
            <w:tcW w:w="3685" w:type="dxa"/>
            <w:tcBorders>
              <w:left w:val="single" w:sz="6" w:space="0" w:color="auto"/>
              <w:right w:val="single" w:sz="6" w:space="0" w:color="auto"/>
            </w:tcBorders>
          </w:tcPr>
          <w:p w:rsidR="00000000" w:rsidRDefault="001A3989">
            <w:pPr>
              <w:jc w:val="both"/>
            </w:pPr>
            <w:r>
              <w:t>Выполнение разделительных уплотнений в коробках с внутренним локальным объемом, предусматривающим возможность испытания надежности выполнения разделительных уплотнений, и в коробках типа ФПЗ и трубах</w:t>
            </w:r>
          </w:p>
        </w:tc>
        <w:tc>
          <w:tcPr>
            <w:tcW w:w="1548" w:type="dxa"/>
            <w:tcBorders>
              <w:top w:val="single" w:sz="6" w:space="0" w:color="auto"/>
              <w:left w:val="single" w:sz="6" w:space="0" w:color="auto"/>
              <w:right w:val="single" w:sz="6" w:space="0" w:color="auto"/>
            </w:tcBorders>
          </w:tcPr>
          <w:p w:rsidR="00000000" w:rsidRDefault="001A3989">
            <w:pPr>
              <w:jc w:val="both"/>
            </w:pPr>
            <w:r>
              <w:rPr>
                <w:u w:val="single"/>
              </w:rPr>
              <w:t>ТУ 36-945-68</w:t>
            </w:r>
            <w:r>
              <w:t xml:space="preserve"> </w:t>
            </w:r>
          </w:p>
          <w:p w:rsidR="00000000" w:rsidRDefault="001A3989">
            <w:pPr>
              <w:jc w:val="both"/>
            </w:pPr>
            <w:r>
              <w:t>ММСС СССР</w:t>
            </w:r>
          </w:p>
        </w:tc>
      </w:tr>
      <w:tr w:rsidR="00000000">
        <w:tblPrEx>
          <w:tblCellMar>
            <w:top w:w="0" w:type="dxa"/>
            <w:bottom w:w="0" w:type="dxa"/>
          </w:tblCellMar>
        </w:tblPrEx>
        <w:tc>
          <w:tcPr>
            <w:tcW w:w="3118" w:type="dxa"/>
            <w:tcBorders>
              <w:left w:val="single" w:sz="6" w:space="0" w:color="auto"/>
            </w:tcBorders>
          </w:tcPr>
          <w:p w:rsidR="00000000" w:rsidRDefault="001A3989">
            <w:pPr>
              <w:jc w:val="both"/>
            </w:pPr>
            <w:r>
              <w:t>Битумные составы МБМ-1 и МБМ-2*</w:t>
            </w:r>
          </w:p>
        </w:tc>
        <w:tc>
          <w:tcPr>
            <w:tcW w:w="3685" w:type="dxa"/>
            <w:tcBorders>
              <w:left w:val="single" w:sz="6" w:space="0" w:color="auto"/>
              <w:right w:val="single" w:sz="6" w:space="0" w:color="auto"/>
            </w:tcBorders>
          </w:tcPr>
          <w:p w:rsidR="00000000" w:rsidRDefault="001A3989">
            <w:pPr>
              <w:jc w:val="both"/>
            </w:pPr>
            <w:r>
              <w:t>То же</w:t>
            </w:r>
          </w:p>
        </w:tc>
        <w:tc>
          <w:tcPr>
            <w:tcW w:w="1548" w:type="dxa"/>
            <w:tcBorders>
              <w:right w:val="single" w:sz="6" w:space="0" w:color="auto"/>
            </w:tcBorders>
          </w:tcPr>
          <w:p w:rsidR="00000000" w:rsidRDefault="001A3989">
            <w:pPr>
              <w:jc w:val="both"/>
            </w:pPr>
            <w:r>
              <w:t>ГОСТ 6997-54</w:t>
            </w:r>
          </w:p>
        </w:tc>
      </w:tr>
      <w:tr w:rsidR="00000000">
        <w:tblPrEx>
          <w:tblCellMar>
            <w:top w:w="0" w:type="dxa"/>
            <w:bottom w:w="0" w:type="dxa"/>
          </w:tblCellMar>
        </w:tblPrEx>
        <w:tc>
          <w:tcPr>
            <w:tcW w:w="3118" w:type="dxa"/>
            <w:tcBorders>
              <w:left w:val="single" w:sz="6" w:space="0" w:color="auto"/>
            </w:tcBorders>
          </w:tcPr>
          <w:p w:rsidR="00000000" w:rsidRDefault="001A3989">
            <w:pPr>
              <w:jc w:val="both"/>
            </w:pPr>
            <w:r>
              <w:t xml:space="preserve">Шнуры крученые и пряжа (пропитанные): </w:t>
            </w:r>
          </w:p>
        </w:tc>
        <w:tc>
          <w:tcPr>
            <w:tcW w:w="3685" w:type="dxa"/>
            <w:tcBorders>
              <w:left w:val="single" w:sz="6" w:space="0" w:color="auto"/>
              <w:right w:val="single" w:sz="6" w:space="0" w:color="auto"/>
            </w:tcBorders>
          </w:tcPr>
          <w:p w:rsidR="00000000" w:rsidRDefault="001A3989">
            <w:pPr>
              <w:jc w:val="both"/>
            </w:pPr>
            <w:r>
              <w:t xml:space="preserve">Устройство набивок в патрубках коробок для </w:t>
            </w:r>
          </w:p>
        </w:tc>
        <w:tc>
          <w:tcPr>
            <w:tcW w:w="1548" w:type="dxa"/>
            <w:tcBorders>
              <w:right w:val="single" w:sz="6" w:space="0" w:color="auto"/>
            </w:tcBorders>
          </w:tcPr>
          <w:p w:rsidR="00000000" w:rsidRDefault="001A3989">
            <w:pPr>
              <w:jc w:val="both"/>
            </w:pPr>
            <w:r>
              <w:t>ГОСТ 1765-70 Г</w:t>
            </w:r>
            <w:r>
              <w:t xml:space="preserve">ОСТ 5107-70 </w:t>
            </w:r>
          </w:p>
        </w:tc>
      </w:tr>
      <w:tr w:rsidR="00000000">
        <w:tblPrEx>
          <w:tblCellMar>
            <w:top w:w="0" w:type="dxa"/>
            <w:bottom w:w="0" w:type="dxa"/>
          </w:tblCellMar>
        </w:tblPrEx>
        <w:tc>
          <w:tcPr>
            <w:tcW w:w="3118" w:type="dxa"/>
            <w:tcBorders>
              <w:left w:val="single" w:sz="6" w:space="0" w:color="auto"/>
            </w:tcBorders>
          </w:tcPr>
          <w:p w:rsidR="00000000" w:rsidRDefault="001A3989">
            <w:pPr>
              <w:ind w:firstLine="102"/>
              <w:jc w:val="both"/>
            </w:pPr>
            <w:r>
              <w:t>шнуры и катанки льняные</w:t>
            </w:r>
          </w:p>
        </w:tc>
        <w:tc>
          <w:tcPr>
            <w:tcW w:w="3685" w:type="dxa"/>
            <w:tcBorders>
              <w:left w:val="single" w:sz="6" w:space="0" w:color="auto"/>
              <w:right w:val="single" w:sz="6" w:space="0" w:color="auto"/>
            </w:tcBorders>
          </w:tcPr>
          <w:p w:rsidR="00000000" w:rsidRDefault="001A3989">
            <w:pPr>
              <w:jc w:val="both"/>
            </w:pPr>
            <w:r>
              <w:t xml:space="preserve">разделительных уплотнений в трубах при </w:t>
            </w:r>
          </w:p>
        </w:tc>
        <w:tc>
          <w:tcPr>
            <w:tcW w:w="1548" w:type="dxa"/>
            <w:tcBorders>
              <w:right w:val="single" w:sz="6" w:space="0" w:color="auto"/>
            </w:tcBorders>
          </w:tcPr>
          <w:p w:rsidR="00000000" w:rsidRDefault="001A3989">
            <w:pPr>
              <w:jc w:val="both"/>
            </w:pPr>
            <w:r>
              <w:t>ГОСТ 17306-71, 18403-73</w:t>
            </w:r>
          </w:p>
        </w:tc>
      </w:tr>
      <w:tr w:rsidR="00000000">
        <w:tblPrEx>
          <w:tblCellMar>
            <w:top w:w="0" w:type="dxa"/>
            <w:bottom w:w="0" w:type="dxa"/>
          </w:tblCellMar>
        </w:tblPrEx>
        <w:tc>
          <w:tcPr>
            <w:tcW w:w="3118" w:type="dxa"/>
            <w:tcBorders>
              <w:left w:val="single" w:sz="6" w:space="0" w:color="auto"/>
            </w:tcBorders>
          </w:tcPr>
          <w:p w:rsidR="00000000" w:rsidRDefault="001A3989">
            <w:pPr>
              <w:ind w:firstLine="102"/>
              <w:jc w:val="both"/>
            </w:pPr>
            <w:r>
              <w:t>шнуры крученые льнопеньковые</w:t>
            </w:r>
          </w:p>
        </w:tc>
        <w:tc>
          <w:tcPr>
            <w:tcW w:w="3685" w:type="dxa"/>
            <w:tcBorders>
              <w:left w:val="single" w:sz="6" w:space="0" w:color="auto"/>
              <w:right w:val="single" w:sz="6" w:space="0" w:color="auto"/>
            </w:tcBorders>
          </w:tcPr>
          <w:p w:rsidR="00000000" w:rsidRDefault="001A3989">
            <w:pPr>
              <w:jc w:val="both"/>
            </w:pPr>
            <w:r>
              <w:t>применении состава УС-65</w:t>
            </w:r>
          </w:p>
        </w:tc>
        <w:tc>
          <w:tcPr>
            <w:tcW w:w="1548" w:type="dxa"/>
            <w:tcBorders>
              <w:right w:val="single" w:sz="6" w:space="0" w:color="auto"/>
            </w:tcBorders>
          </w:tcPr>
          <w:p w:rsidR="00000000" w:rsidRDefault="001A3989">
            <w:pPr>
              <w:jc w:val="both"/>
            </w:pPr>
          </w:p>
        </w:tc>
      </w:tr>
      <w:tr w:rsidR="00000000">
        <w:tblPrEx>
          <w:tblCellMar>
            <w:top w:w="0" w:type="dxa"/>
            <w:bottom w:w="0" w:type="dxa"/>
          </w:tblCellMar>
        </w:tblPrEx>
        <w:tc>
          <w:tcPr>
            <w:tcW w:w="3118" w:type="dxa"/>
            <w:tcBorders>
              <w:left w:val="single" w:sz="6" w:space="0" w:color="auto"/>
            </w:tcBorders>
          </w:tcPr>
          <w:p w:rsidR="00000000" w:rsidRDefault="001A3989">
            <w:pPr>
              <w:ind w:firstLine="102"/>
              <w:jc w:val="both"/>
            </w:pPr>
            <w:r>
              <w:t>шнуры крученые льняные и хлопчатобумажные</w:t>
            </w:r>
          </w:p>
        </w:tc>
        <w:tc>
          <w:tcPr>
            <w:tcW w:w="3685" w:type="dxa"/>
            <w:tcBorders>
              <w:left w:val="single" w:sz="6" w:space="0" w:color="auto"/>
              <w:right w:val="single" w:sz="6" w:space="0" w:color="auto"/>
            </w:tcBorders>
          </w:tcPr>
          <w:p w:rsidR="00000000" w:rsidRDefault="001A3989">
            <w:pPr>
              <w:jc w:val="both"/>
            </w:pPr>
          </w:p>
        </w:tc>
        <w:tc>
          <w:tcPr>
            <w:tcW w:w="1548" w:type="dxa"/>
            <w:tcBorders>
              <w:right w:val="single" w:sz="6" w:space="0" w:color="auto"/>
            </w:tcBorders>
          </w:tcPr>
          <w:p w:rsidR="00000000" w:rsidRDefault="001A3989">
            <w:pPr>
              <w:jc w:val="both"/>
            </w:pPr>
          </w:p>
        </w:tc>
      </w:tr>
      <w:tr w:rsidR="00000000">
        <w:tblPrEx>
          <w:tblCellMar>
            <w:top w:w="0" w:type="dxa"/>
            <w:bottom w:w="0" w:type="dxa"/>
          </w:tblCellMar>
        </w:tblPrEx>
        <w:tc>
          <w:tcPr>
            <w:tcW w:w="3118" w:type="dxa"/>
            <w:tcBorders>
              <w:left w:val="single" w:sz="6" w:space="0" w:color="auto"/>
            </w:tcBorders>
          </w:tcPr>
          <w:p w:rsidR="00000000" w:rsidRDefault="001A3989">
            <w:pPr>
              <w:ind w:firstLine="102"/>
              <w:jc w:val="both"/>
            </w:pPr>
            <w:r>
              <w:t>отходы кабельной пряжи</w:t>
            </w:r>
          </w:p>
        </w:tc>
        <w:tc>
          <w:tcPr>
            <w:tcW w:w="3685" w:type="dxa"/>
            <w:tcBorders>
              <w:left w:val="single" w:sz="6" w:space="0" w:color="auto"/>
              <w:right w:val="single" w:sz="6" w:space="0" w:color="auto"/>
            </w:tcBorders>
          </w:tcPr>
          <w:p w:rsidR="00000000" w:rsidRDefault="001A3989">
            <w:pPr>
              <w:jc w:val="both"/>
            </w:pPr>
          </w:p>
        </w:tc>
        <w:tc>
          <w:tcPr>
            <w:tcW w:w="1548" w:type="dxa"/>
            <w:tcBorders>
              <w:right w:val="single" w:sz="6" w:space="0" w:color="auto"/>
            </w:tcBorders>
          </w:tcPr>
          <w:p w:rsidR="00000000" w:rsidRDefault="001A3989">
            <w:pPr>
              <w:jc w:val="both"/>
            </w:pPr>
          </w:p>
        </w:tc>
      </w:tr>
      <w:tr w:rsidR="00000000">
        <w:tblPrEx>
          <w:tblCellMar>
            <w:top w:w="0" w:type="dxa"/>
            <w:bottom w:w="0" w:type="dxa"/>
          </w:tblCellMar>
        </w:tblPrEx>
        <w:tc>
          <w:tcPr>
            <w:tcW w:w="3118" w:type="dxa"/>
            <w:tcBorders>
              <w:left w:val="single" w:sz="6" w:space="0" w:color="auto"/>
              <w:bottom w:val="single" w:sz="6" w:space="0" w:color="auto"/>
            </w:tcBorders>
          </w:tcPr>
          <w:p w:rsidR="00000000" w:rsidRDefault="001A3989">
            <w:pPr>
              <w:ind w:firstLine="102"/>
              <w:jc w:val="both"/>
            </w:pPr>
            <w:r>
              <w:t>шнуры асбестовые</w:t>
            </w:r>
          </w:p>
        </w:tc>
        <w:tc>
          <w:tcPr>
            <w:tcW w:w="3685" w:type="dxa"/>
            <w:tcBorders>
              <w:left w:val="single" w:sz="6" w:space="0" w:color="auto"/>
              <w:bottom w:val="single" w:sz="6" w:space="0" w:color="auto"/>
              <w:right w:val="single" w:sz="6" w:space="0" w:color="auto"/>
            </w:tcBorders>
          </w:tcPr>
          <w:p w:rsidR="00000000" w:rsidRDefault="001A3989">
            <w:pPr>
              <w:jc w:val="both"/>
            </w:pPr>
          </w:p>
        </w:tc>
        <w:tc>
          <w:tcPr>
            <w:tcW w:w="1548" w:type="dxa"/>
            <w:tcBorders>
              <w:bottom w:val="single" w:sz="6" w:space="0" w:color="auto"/>
              <w:right w:val="single" w:sz="6" w:space="0" w:color="auto"/>
            </w:tcBorders>
          </w:tcPr>
          <w:p w:rsidR="00000000" w:rsidRDefault="001A3989">
            <w:pPr>
              <w:jc w:val="both"/>
            </w:pPr>
            <w:r>
              <w:t>ГОСТ 1779-72</w:t>
            </w:r>
          </w:p>
        </w:tc>
      </w:tr>
    </w:tbl>
    <w:p w:rsidR="00000000" w:rsidRDefault="001A3989">
      <w:pPr>
        <w:ind w:firstLine="284"/>
        <w:jc w:val="both"/>
      </w:pPr>
      <w:r>
        <w:t>___________</w:t>
      </w:r>
    </w:p>
    <w:p w:rsidR="00000000" w:rsidRDefault="001A3989">
      <w:pPr>
        <w:ind w:firstLine="284"/>
        <w:jc w:val="both"/>
      </w:pPr>
      <w:r>
        <w:t>* В организациях системы Главэлектромонтажа в связи с поставкой состава УС-65 применять не допускается.</w:t>
      </w:r>
    </w:p>
    <w:p w:rsidR="00000000" w:rsidRDefault="001A3989">
      <w:pPr>
        <w:ind w:firstLine="284"/>
        <w:jc w:val="both"/>
      </w:pPr>
    </w:p>
    <w:p w:rsidR="00000000" w:rsidRDefault="001A3989">
      <w:pPr>
        <w:ind w:firstLine="284"/>
        <w:jc w:val="both"/>
      </w:pPr>
      <w:r>
        <w:t>7-52. Сальниковые разделительные уплотнения ввода проводов и кабелей (резиновые кольца) поставляются совместно с электрооборудованием</w:t>
      </w:r>
      <w:r>
        <w:t xml:space="preserve"> в гнездах вводных устройств (рис. 31).</w:t>
      </w:r>
    </w:p>
    <w:p w:rsidR="00000000" w:rsidRDefault="001A3989">
      <w:pPr>
        <w:spacing w:before="120" w:after="120"/>
        <w:jc w:val="center"/>
      </w:pPr>
      <w:r>
        <w:rPr>
          <w:rFonts w:ascii="Tms Rmn" w:hAnsi="Tms Rmn"/>
        </w:rPr>
        <w:object w:dxaOrig="7500" w:dyaOrig="7905">
          <v:shape id="_x0000_i1082" type="#_x0000_t75" style="width:321pt;height:338.25pt" o:ole="">
            <v:imagedata r:id="rId85" o:title=""/>
          </v:shape>
          <o:OLEObject Type="Embed" ProgID="MSPhotoEd.3" ShapeID="_x0000_i1082" DrawAspect="Content" ObjectID="_1427197065" r:id="rId86"/>
        </w:object>
      </w:r>
    </w:p>
    <w:p w:rsidR="00000000" w:rsidRDefault="001A3989">
      <w:pPr>
        <w:jc w:val="center"/>
      </w:pPr>
      <w:r>
        <w:t>Рис. 31. Ввод трубы в электродвигатель (резиновое кольцо является разделительным уплотнением).</w:t>
      </w:r>
    </w:p>
    <w:p w:rsidR="00000000" w:rsidRDefault="001A3989">
      <w:pPr>
        <w:jc w:val="center"/>
      </w:pPr>
      <w:r>
        <w:t>1</w:t>
      </w:r>
      <w:r>
        <w:rPr>
          <w:i/>
        </w:rPr>
        <w:t xml:space="preserve"> </w:t>
      </w:r>
      <w:r>
        <w:rPr>
          <w:i/>
        </w:rPr>
        <w:sym w:font="Symbol" w:char="F0BE"/>
      </w:r>
      <w:r>
        <w:rPr>
          <w:i/>
        </w:rPr>
        <w:t xml:space="preserve"> </w:t>
      </w:r>
      <w:r>
        <w:t xml:space="preserve">муфта кабельная; 2 </w:t>
      </w:r>
      <w:r>
        <w:sym w:font="Symbol" w:char="F0BE"/>
      </w:r>
      <w:r>
        <w:t xml:space="preserve"> кольцо резиновое; 3 — муфта нажимная; 4 </w:t>
      </w:r>
      <w:r>
        <w:sym w:font="Symbol" w:char="F0BE"/>
      </w:r>
      <w:r>
        <w:t xml:space="preserve"> труба водогазопроводная; 5 </w:t>
      </w:r>
      <w:r>
        <w:sym w:font="Symbol" w:char="F0BE"/>
      </w:r>
      <w:r>
        <w:t xml:space="preserve"> провода; 6 </w:t>
      </w:r>
      <w:r>
        <w:sym w:font="Symbol" w:char="F0BE"/>
      </w:r>
      <w:r>
        <w:t xml:space="preserve"> проводник заземления брони и оболочки кабеля;</w:t>
      </w:r>
    </w:p>
    <w:p w:rsidR="00000000" w:rsidRDefault="001A3989">
      <w:pPr>
        <w:jc w:val="center"/>
      </w:pPr>
      <w:r>
        <w:t xml:space="preserve">7 </w:t>
      </w:r>
      <w:r>
        <w:sym w:font="Symbol" w:char="F0BE"/>
      </w:r>
      <w:r>
        <w:t xml:space="preserve"> кабель.</w:t>
      </w:r>
    </w:p>
    <w:p w:rsidR="00000000" w:rsidRDefault="001A3989">
      <w:pPr>
        <w:jc w:val="center"/>
      </w:pPr>
    </w:p>
    <w:p w:rsidR="00000000" w:rsidRDefault="001A3989">
      <w:pPr>
        <w:ind w:firstLine="284"/>
        <w:jc w:val="both"/>
      </w:pPr>
      <w:r>
        <w:t>7-53. Коробки для разделительных уплотнений перед установкой должны быть внутри очищены от грязи и протерты для лучшего прилипания уплотнительного состава.</w:t>
      </w:r>
    </w:p>
    <w:p w:rsidR="00000000" w:rsidRDefault="001A3989">
      <w:pPr>
        <w:ind w:firstLine="284"/>
        <w:jc w:val="both"/>
      </w:pPr>
      <w:r>
        <w:t>7-54. Разделительные уплотне</w:t>
      </w:r>
      <w:r>
        <w:t>ния должны быть выполнены в непосредственной близости от места ввода труб во взрывоопасную зону, но не далее 200 мм:</w:t>
      </w:r>
    </w:p>
    <w:p w:rsidR="00000000" w:rsidRDefault="001A3989">
      <w:pPr>
        <w:ind w:firstLine="284"/>
        <w:jc w:val="both"/>
      </w:pPr>
      <w:r>
        <w:t xml:space="preserve">а) в местах перехода трубопроводов из взрывоопасных зон высших классов во взрывоопасные зоны низших классов </w:t>
      </w:r>
      <w:r>
        <w:sym w:font="Symbol" w:char="F0BE"/>
      </w:r>
      <w:r>
        <w:t xml:space="preserve"> со стороны взрывоопасных зон высшего класса. Например, при переходе трубопроводов взрывоопасной зоны класса В-</w:t>
      </w:r>
      <w:r>
        <w:rPr>
          <w:lang w:val="en-US"/>
        </w:rPr>
        <w:t>I</w:t>
      </w:r>
      <w:r>
        <w:t>а в зону класса В-</w:t>
      </w:r>
      <w:r>
        <w:rPr>
          <w:lang w:val="en-US"/>
        </w:rPr>
        <w:t>I</w:t>
      </w:r>
      <w:r>
        <w:t>б разделительные уплотнения выполняются в зоне высшего класса В-</w:t>
      </w:r>
      <w:r>
        <w:rPr>
          <w:lang w:val="en-US"/>
        </w:rPr>
        <w:t>I</w:t>
      </w:r>
      <w:r>
        <w:t>а;</w:t>
      </w:r>
    </w:p>
    <w:p w:rsidR="00000000" w:rsidRDefault="001A3989">
      <w:pPr>
        <w:ind w:firstLine="284"/>
        <w:jc w:val="both"/>
      </w:pPr>
      <w:r>
        <w:t>б) в местах перехода трубопроводов из одних взрывоопасных зон в другие одинаковых класс</w:t>
      </w:r>
      <w:r>
        <w:t>ов, но содержащих взрывоопасные смеси других категорий или групп, — со стороны зон, имеющих взрывоопасную смесь более высокой категории и группы (рис. 32);</w:t>
      </w:r>
    </w:p>
    <w:p w:rsidR="00000000" w:rsidRDefault="001A3989">
      <w:pPr>
        <w:spacing w:before="120" w:after="120"/>
        <w:jc w:val="center"/>
      </w:pPr>
      <w:r>
        <w:rPr>
          <w:rFonts w:ascii="Tms Rmn" w:hAnsi="Tms Rmn"/>
        </w:rPr>
        <w:object w:dxaOrig="9840" w:dyaOrig="5130">
          <v:shape id="_x0000_i1083" type="#_x0000_t75" style="width:374.25pt;height:195pt" o:ole="">
            <v:imagedata r:id="rId87" o:title=""/>
          </v:shape>
          <o:OLEObject Type="Embed" ProgID="MSPhotoEd.3" ShapeID="_x0000_i1083" DrawAspect="Content" ObjectID="_1427197066" r:id="rId88"/>
        </w:object>
      </w:r>
    </w:p>
    <w:p w:rsidR="00000000" w:rsidRDefault="001A3989">
      <w:pPr>
        <w:jc w:val="center"/>
      </w:pPr>
      <w:r>
        <w:t>Рис. 32. Размещение разделительных уплотнений для осветительной сети.</w:t>
      </w:r>
    </w:p>
    <w:p w:rsidR="00000000" w:rsidRDefault="001A3989">
      <w:pPr>
        <w:spacing w:after="120"/>
        <w:jc w:val="center"/>
      </w:pPr>
      <w:r>
        <w:t xml:space="preserve">1 </w:t>
      </w:r>
      <w:r>
        <w:sym w:font="Symbol" w:char="F0BE"/>
      </w:r>
      <w:r>
        <w:t xml:space="preserve"> щиток распределительный; 2 </w:t>
      </w:r>
      <w:r>
        <w:sym w:font="Symbol" w:char="F0BE"/>
      </w:r>
      <w:r>
        <w:t xml:space="preserve"> светильник взрывозащищенный; 3 </w:t>
      </w:r>
      <w:r>
        <w:sym w:font="Symbol" w:char="F0BE"/>
      </w:r>
      <w:r>
        <w:t xml:space="preserve"> разделительное уплотнение, выполненное резиновой уплотнительной прокладкой; 4 </w:t>
      </w:r>
      <w:r>
        <w:sym w:font="Symbol" w:char="F0BE"/>
      </w:r>
      <w:r>
        <w:t xml:space="preserve"> разделительное уплотнение, выполненное в коробках КПЛ и КПР.</w:t>
      </w:r>
    </w:p>
    <w:p w:rsidR="00000000" w:rsidRDefault="001A3989">
      <w:pPr>
        <w:ind w:firstLine="284"/>
        <w:jc w:val="both"/>
      </w:pPr>
      <w:r>
        <w:t>в) в местах перехода трубопроводов из взрывоопасных зо</w:t>
      </w:r>
      <w:r>
        <w:t>н классов В-</w:t>
      </w:r>
      <w:r>
        <w:rPr>
          <w:lang w:val="en-US"/>
        </w:rPr>
        <w:t>I</w:t>
      </w:r>
      <w:r>
        <w:t>, В-</w:t>
      </w:r>
      <w:r>
        <w:rPr>
          <w:lang w:val="en-US"/>
        </w:rPr>
        <w:t>I</w:t>
      </w:r>
      <w:r>
        <w:t>а и В-</w:t>
      </w:r>
      <w:r>
        <w:rPr>
          <w:lang w:val="en-US"/>
        </w:rPr>
        <w:t>II</w:t>
      </w:r>
      <w:r>
        <w:t xml:space="preserve"> в невзрывоопасное помещение или наружу — со стороны взрывоопасной зоны (рис. 32 и 33). При этом на трубах, проложенных к электродвигателям и аппаратам в бетонной подготовке пола или в земле под полом из невзрывоопасного помещения во взрывоопасную зону, разделительные уплотнения следует устанавливать при выходе труб из пола у электродвигателя или аппарата (рис. 33, а). Выводить трубы из пола на стену специально только для установки разделительных уплотнений при последующем заглубле</w:t>
      </w:r>
      <w:r>
        <w:t>нии труб в пол не требуется;</w:t>
      </w:r>
    </w:p>
    <w:p w:rsidR="00000000" w:rsidRDefault="001A3989">
      <w:pPr>
        <w:ind w:firstLine="284"/>
        <w:jc w:val="both"/>
      </w:pPr>
      <w:r>
        <w:t>г) допускается установка разделительных уплотнений со стороны невзрывоопасных помещений (рис. 33, б) или снаружи, если во взрывоопасной зоне установке разделительных уплотнений мешают строительные конструкции.</w:t>
      </w:r>
    </w:p>
    <w:p w:rsidR="00000000" w:rsidRDefault="001A3989">
      <w:pPr>
        <w:spacing w:before="120" w:after="120"/>
        <w:jc w:val="center"/>
        <w:rPr>
          <w:rFonts w:ascii="Tms Rmn" w:hAnsi="Tms Rmn"/>
          <w:lang w:val="en-US"/>
        </w:rPr>
      </w:pPr>
      <w:r>
        <w:rPr>
          <w:rFonts w:ascii="Tms Rmn" w:hAnsi="Tms Rmn"/>
        </w:rPr>
        <w:object w:dxaOrig="5115" w:dyaOrig="3360">
          <v:shape id="_x0000_i1084" type="#_x0000_t75" style="width:192.75pt;height:126.75pt" o:ole="">
            <v:imagedata r:id="rId89" o:title=""/>
          </v:shape>
          <o:OLEObject Type="Embed" ProgID="MSPhotoEd.3" ShapeID="_x0000_i1084" DrawAspect="Content" ObjectID="_1427197067" r:id="rId90"/>
        </w:object>
      </w:r>
      <w:r>
        <w:rPr>
          <w:rFonts w:ascii="Tms Rmn" w:hAnsi="Tms Rmn"/>
        </w:rPr>
        <w:object w:dxaOrig="4905" w:dyaOrig="3345">
          <v:shape id="_x0000_i1085" type="#_x0000_t75" style="width:195pt;height:133.5pt" o:ole="">
            <v:imagedata r:id="rId91" o:title=""/>
          </v:shape>
          <o:OLEObject Type="Embed" ProgID="MSPhotoEd.3" ShapeID="_x0000_i1085" DrawAspect="Content" ObjectID="_1427197068" r:id="rId92"/>
        </w:object>
      </w:r>
    </w:p>
    <w:p w:rsidR="00000000" w:rsidRDefault="001A3989">
      <w:pPr>
        <w:spacing w:before="120" w:after="120"/>
        <w:jc w:val="center"/>
      </w:pPr>
      <w:r>
        <w:t>Рис. 33. Пример установки разделительных уплотнений при проходе труб из взрывоопасного помещения в нормальное.</w:t>
      </w:r>
    </w:p>
    <w:p w:rsidR="00000000" w:rsidRDefault="001A3989">
      <w:pPr>
        <w:spacing w:after="120"/>
        <w:ind w:firstLine="284"/>
        <w:jc w:val="center"/>
      </w:pPr>
      <w:r>
        <w:t xml:space="preserve">а </w:t>
      </w:r>
      <w:r>
        <w:sym w:font="Symbol" w:char="F0BE"/>
      </w:r>
      <w:r>
        <w:t xml:space="preserve"> следует; б </w:t>
      </w:r>
      <w:r>
        <w:sym w:font="Symbol" w:char="F0BE"/>
      </w:r>
      <w:r>
        <w:t xml:space="preserve"> допускается.</w:t>
      </w:r>
    </w:p>
    <w:p w:rsidR="00000000" w:rsidRDefault="001A3989">
      <w:pPr>
        <w:ind w:firstLine="284"/>
        <w:jc w:val="both"/>
      </w:pPr>
      <w:r>
        <w:t>7-55. Установка каких-либо соединительных частей (муфт, водосборников и т. п.) на у</w:t>
      </w:r>
      <w:r>
        <w:t>частке трубопровода между разделительным уплотнением и местом выхода трубы из пола, стены и т. п. во взрывоопасную зону не допускается.</w:t>
      </w:r>
    </w:p>
    <w:p w:rsidR="00000000" w:rsidRDefault="001A3989">
      <w:pPr>
        <w:ind w:firstLine="284"/>
        <w:jc w:val="both"/>
      </w:pPr>
      <w:r>
        <w:t>7-56. Разделительные уплотнения должны быть размещены так, чтобы они не препятствовали естественному стоку конденсирующейся в трубах влаги к соединительным и ответвительным коробкам, водосборным трубкам и т. п.</w:t>
      </w:r>
    </w:p>
    <w:p w:rsidR="00000000" w:rsidRDefault="001A3989">
      <w:pPr>
        <w:ind w:firstLine="284"/>
        <w:jc w:val="both"/>
      </w:pPr>
      <w:r>
        <w:t>7-57. При вводе</w:t>
      </w:r>
      <w:r>
        <w:rPr>
          <w:smallCaps/>
        </w:rPr>
        <w:t xml:space="preserve"> </w:t>
      </w:r>
      <w:r>
        <w:t>трубопроводов с проводами или кабелями в оболочки аппаратов, присоединительные зажимы и подвижные контакты которых залиты маслом, например КУ-700, ус</w:t>
      </w:r>
      <w:r>
        <w:t>тановки на трубопроводах разделительных уплотнений непосредственно у ввода в аппарат не требуется.</w:t>
      </w:r>
    </w:p>
    <w:p w:rsidR="00000000" w:rsidRDefault="001A3989">
      <w:pPr>
        <w:ind w:firstLine="284"/>
        <w:jc w:val="both"/>
      </w:pPr>
      <w:r>
        <w:t>7-58. Разделительные уплотнения в коробках для локальных испытаний типа КПЛ (рис. 34), установленные на трубопроводах во взрывоопасных зонах классов В-</w:t>
      </w:r>
      <w:r>
        <w:rPr>
          <w:lang w:val="en-US"/>
        </w:rPr>
        <w:t>I</w:t>
      </w:r>
      <w:r>
        <w:t>, В-</w:t>
      </w:r>
      <w:r>
        <w:rPr>
          <w:lang w:val="en-US"/>
        </w:rPr>
        <w:t>I</w:t>
      </w:r>
      <w:r>
        <w:t>а, В-</w:t>
      </w:r>
      <w:r>
        <w:rPr>
          <w:lang w:val="en-US"/>
        </w:rPr>
        <w:t>II</w:t>
      </w:r>
      <w:r>
        <w:t>, должны испытываться избыточным давлением 250 кПа (2,5 кгс/см</w:t>
      </w:r>
      <w:r>
        <w:rPr>
          <w:vertAlign w:val="superscript"/>
        </w:rPr>
        <w:t>2</w:t>
      </w:r>
      <w:r>
        <w:t>), при этом в течение 3 мин допускается падение давления в разделительном уплотнении не более чем до 200 кПа (2 кгс/см</w:t>
      </w:r>
      <w:r>
        <w:rPr>
          <w:vertAlign w:val="superscript"/>
        </w:rPr>
        <w:t>2</w:t>
      </w:r>
      <w:r>
        <w:t>).</w:t>
      </w:r>
    </w:p>
    <w:p w:rsidR="00000000" w:rsidRDefault="001A3989">
      <w:pPr>
        <w:spacing w:before="120" w:after="120"/>
        <w:jc w:val="center"/>
      </w:pPr>
      <w:r>
        <w:rPr>
          <w:rFonts w:ascii="Tms Rmn" w:hAnsi="Tms Rmn"/>
        </w:rPr>
        <w:pict>
          <v:shape id="_x0000_i1086" type="#_x0000_t75" style="width:238.5pt;height:121.5pt">
            <v:imagedata r:id="rId93" o:title=""/>
          </v:shape>
        </w:pict>
      </w:r>
    </w:p>
    <w:p w:rsidR="00000000" w:rsidRDefault="001A3989">
      <w:pPr>
        <w:jc w:val="center"/>
      </w:pPr>
      <w:r>
        <w:t>Рис. 34. Коробка КПЛ.</w:t>
      </w:r>
    </w:p>
    <w:p w:rsidR="00000000" w:rsidRDefault="001A3989">
      <w:pPr>
        <w:spacing w:after="120"/>
        <w:jc w:val="center"/>
      </w:pPr>
      <w:r>
        <w:t xml:space="preserve">1 </w:t>
      </w:r>
      <w:r>
        <w:sym w:font="Symbol" w:char="F0BE"/>
      </w:r>
      <w:r>
        <w:t xml:space="preserve"> корпус; 2 </w:t>
      </w:r>
      <w:r>
        <w:sym w:font="Symbol" w:char="F0BE"/>
      </w:r>
      <w:r>
        <w:t xml:space="preserve"> крышка; 3 </w:t>
      </w:r>
      <w:r>
        <w:sym w:font="Symbol" w:char="F0BE"/>
      </w:r>
      <w:r>
        <w:t xml:space="preserve"> резьбовая пр</w:t>
      </w:r>
      <w:r>
        <w:t>обка.</w:t>
      </w:r>
    </w:p>
    <w:p w:rsidR="00000000" w:rsidRDefault="001A3989">
      <w:pPr>
        <w:ind w:firstLine="284"/>
        <w:jc w:val="both"/>
      </w:pPr>
      <w:r>
        <w:t>7-59. При отсутствии коробок КПЛ допускается использовать две коробки КПР и сантехнический тройник по ГОСТ 8948-59 или 8949-59. При этом в тройник ввертываются на резьбе два отрезка труб или двойные ниппели по ГОСТ 8958-59, на свободные концы которых навертываются коробки КПР (рис. 35).</w:t>
      </w:r>
    </w:p>
    <w:p w:rsidR="00000000" w:rsidRDefault="001A3989">
      <w:pPr>
        <w:spacing w:before="120" w:after="120"/>
        <w:jc w:val="center"/>
      </w:pPr>
      <w:r>
        <w:rPr>
          <w:rFonts w:ascii="Tms Rmn" w:hAnsi="Tms Rmn"/>
        </w:rPr>
        <w:pict>
          <v:shape id="_x0000_i1087" type="#_x0000_t75" style="width:192.75pt;height:350.25pt">
            <v:imagedata r:id="rId94" o:title=""/>
          </v:shape>
        </w:pict>
      </w:r>
    </w:p>
    <w:p w:rsidR="00000000" w:rsidRDefault="001A3989">
      <w:pPr>
        <w:jc w:val="center"/>
      </w:pPr>
      <w:r>
        <w:t>Рис. 35. Устройство разделительных уплотнений с локальным испытанием в коробках КПР.</w:t>
      </w:r>
    </w:p>
    <w:p w:rsidR="00000000" w:rsidRDefault="001A3989">
      <w:pPr>
        <w:spacing w:after="120"/>
        <w:jc w:val="center"/>
      </w:pPr>
      <w:r>
        <w:t>1</w:t>
      </w:r>
      <w:r>
        <w:rPr>
          <w:i/>
        </w:rPr>
        <w:t xml:space="preserve"> —</w:t>
      </w:r>
      <w:r>
        <w:t xml:space="preserve"> коробка; 2 — джут или асбестовый шнур; 3 </w:t>
      </w:r>
      <w:r>
        <w:rPr>
          <w:i/>
        </w:rPr>
        <w:t xml:space="preserve">— </w:t>
      </w:r>
      <w:r>
        <w:t xml:space="preserve">уплотнительный состав УС65; 4 </w:t>
      </w:r>
      <w:r>
        <w:sym w:font="Symbol" w:char="F0BE"/>
      </w:r>
      <w:r>
        <w:t xml:space="preserve"> тройник по ГОСТ 8949-59.</w:t>
      </w:r>
    </w:p>
    <w:p w:rsidR="00000000" w:rsidRDefault="001A3989">
      <w:pPr>
        <w:ind w:firstLine="284"/>
        <w:jc w:val="both"/>
      </w:pPr>
      <w:r>
        <w:t>При локальных испытаниях ра</w:t>
      </w:r>
      <w:r>
        <w:t>зделительных уплотнений трубопроводы давлением не испытываются.</w:t>
      </w:r>
    </w:p>
    <w:p w:rsidR="00000000" w:rsidRDefault="001A3989">
      <w:pPr>
        <w:ind w:firstLine="284"/>
        <w:jc w:val="both"/>
      </w:pPr>
      <w:r>
        <w:t>7-60. При установке на трубопроводе для разделительного уплотнения одной коробки КПР должен испытываться весь трубопровод, расположенный во взрывоопасной зоне после разделительного уплотнения.</w:t>
      </w:r>
    </w:p>
    <w:p w:rsidR="00000000" w:rsidRDefault="001A3989">
      <w:pPr>
        <w:ind w:firstLine="284"/>
        <w:jc w:val="both"/>
      </w:pPr>
      <w:r>
        <w:t>При этом трубопроводы после монтажа проводов и кабелей должны быть испытаны на плотность, включая и разделительное уплотнение, сжатым воздухом избыточным давлением:</w:t>
      </w:r>
    </w:p>
    <w:p w:rsidR="00000000" w:rsidRDefault="001A3989">
      <w:pPr>
        <w:ind w:firstLine="284"/>
        <w:jc w:val="both"/>
      </w:pPr>
      <w:r>
        <w:t>а) в зонах класса В-</w:t>
      </w:r>
      <w:r>
        <w:rPr>
          <w:lang w:val="en-US"/>
        </w:rPr>
        <w:t>I</w:t>
      </w:r>
      <w:r>
        <w:t xml:space="preserve"> — 250 кПа (2,5 кгс/см</w:t>
      </w:r>
      <w:r>
        <w:rPr>
          <w:vertAlign w:val="superscript"/>
        </w:rPr>
        <w:t>2</w:t>
      </w:r>
      <w:r>
        <w:t>);</w:t>
      </w:r>
    </w:p>
    <w:p w:rsidR="00000000" w:rsidRDefault="001A3989">
      <w:pPr>
        <w:ind w:firstLine="284"/>
        <w:jc w:val="both"/>
      </w:pPr>
      <w:r>
        <w:t>б) в зонах классов В-</w:t>
      </w:r>
      <w:r>
        <w:rPr>
          <w:lang w:val="en-US"/>
        </w:rPr>
        <w:t>I</w:t>
      </w:r>
      <w:r>
        <w:t>а и В-</w:t>
      </w:r>
      <w:r>
        <w:rPr>
          <w:lang w:val="en-US"/>
        </w:rPr>
        <w:t>II</w:t>
      </w:r>
      <w:r>
        <w:t xml:space="preserve"> — 50 кПа (0,</w:t>
      </w:r>
      <w:r>
        <w:t>5 кгс/см</w:t>
      </w:r>
      <w:r>
        <w:rPr>
          <w:vertAlign w:val="superscript"/>
        </w:rPr>
        <w:t>2</w:t>
      </w:r>
      <w:r>
        <w:t>).</w:t>
      </w:r>
    </w:p>
    <w:p w:rsidR="00000000" w:rsidRDefault="001A3989">
      <w:pPr>
        <w:ind w:firstLine="284"/>
        <w:jc w:val="both"/>
      </w:pPr>
      <w:r>
        <w:t>При этом в течение 3 мин давление не должно уменьшаться более чем на 50 %.</w:t>
      </w:r>
    </w:p>
    <w:p w:rsidR="00000000" w:rsidRDefault="001A3989">
      <w:pPr>
        <w:spacing w:before="120" w:after="120"/>
        <w:jc w:val="center"/>
        <w:rPr>
          <w:b/>
        </w:rPr>
      </w:pPr>
      <w:r>
        <w:rPr>
          <w:b/>
        </w:rPr>
        <w:t>Технология выполнения разделительных уплотнений трубопроводов составом УС-65</w:t>
      </w:r>
    </w:p>
    <w:p w:rsidR="00000000" w:rsidRDefault="001A3989">
      <w:pPr>
        <w:ind w:firstLine="284"/>
        <w:jc w:val="both"/>
      </w:pPr>
      <w:r>
        <w:t>7-61. Перед применением состава УС-65 при отрицательных температурах следует поместить на 2 — 3 ч состав и снятые крышки коробок в отапливаемое помещение. Для удобства заполнения рекомендуется состав нарезать кубиками размером примерно 20х20х20 мм.</w:t>
      </w:r>
    </w:p>
    <w:p w:rsidR="00000000" w:rsidRDefault="001A3989">
      <w:pPr>
        <w:ind w:firstLine="284"/>
        <w:jc w:val="both"/>
      </w:pPr>
      <w:r>
        <w:t>7-62. Разделительные уплотнения в коробках КПЛ (рис. 30) необходимо выполнить в следующей последова</w:t>
      </w:r>
      <w:r>
        <w:t>тельности:</w:t>
      </w:r>
    </w:p>
    <w:p w:rsidR="00000000" w:rsidRDefault="001A3989">
      <w:pPr>
        <w:ind w:firstLine="284"/>
        <w:jc w:val="both"/>
      </w:pPr>
      <w:r>
        <w:t>а) вывернуть крышки из корпуса коробки 1 и из крышек 2 вывернуть пробки 3;</w:t>
      </w:r>
    </w:p>
    <w:p w:rsidR="00000000" w:rsidRDefault="001A3989">
      <w:pPr>
        <w:ind w:firstLine="284"/>
        <w:jc w:val="both"/>
      </w:pPr>
      <w:r>
        <w:t>б) при применении многожильных проводов марки ПРТО необходимо снять его оплетку на участке провода, расположенного в крайних полостях под снятыми крышками (на длине 25 — 30 мм). Указанную операцию следует выполнять осторожно, не допуская порчи изоляции. У одножильных проводов оплетку снимать не требуется;</w:t>
      </w:r>
    </w:p>
    <w:p w:rsidR="00000000" w:rsidRDefault="001A3989">
      <w:pPr>
        <w:ind w:firstLine="284"/>
        <w:jc w:val="both"/>
      </w:pPr>
      <w:r>
        <w:t>в) выполнить уплотнение патрубков коробки и отверстий между крайними и средней полостью набивкой в них кабельного джута</w:t>
      </w:r>
      <w:r>
        <w:t xml:space="preserve"> или асбестового шнура, не допуская прикосновения проводов к корпусу коробки;</w:t>
      </w:r>
    </w:p>
    <w:p w:rsidR="00000000" w:rsidRDefault="001A3989">
      <w:pPr>
        <w:ind w:firstLine="284"/>
        <w:jc w:val="both"/>
        <w:rPr>
          <w:i/>
        </w:rPr>
      </w:pPr>
      <w:r>
        <w:t>г) развести провода внутри каждой крайней полости коробки и нанести слой уплотнительного состава УС-65 только в крайних полостях под провода, а затем заполнить их составом, оставив свободными одну-две нитки резьбы (рис. 36, а);</w:t>
      </w:r>
    </w:p>
    <w:p w:rsidR="00000000" w:rsidRDefault="001A3989">
      <w:pPr>
        <w:ind w:firstLine="284"/>
        <w:jc w:val="both"/>
        <w:rPr>
          <w:i/>
        </w:rPr>
      </w:pPr>
      <w:r>
        <w:t>д) ввернуть крышки в корпус коробки, снять выдавленный из отверстий крышек состав и ввернуть пробки на все резьбу (рис. 36, б);</w:t>
      </w:r>
    </w:p>
    <w:p w:rsidR="00000000" w:rsidRDefault="001A3989">
      <w:pPr>
        <w:ind w:firstLine="284"/>
        <w:jc w:val="both"/>
      </w:pPr>
      <w:r>
        <w:t>е) вывернуть пробку из отверстия  средней полости коробки;</w:t>
      </w:r>
    </w:p>
    <w:p w:rsidR="00000000" w:rsidRDefault="001A3989">
      <w:pPr>
        <w:ind w:firstLine="284"/>
        <w:jc w:val="both"/>
      </w:pPr>
      <w:r>
        <w:t>ж) ввернуть в отвер</w:t>
      </w:r>
      <w:r>
        <w:t>стие тройник с манометром и ниппелем и подсоединить к нему  шланг от источника сжатого воздуха (например, велосипедного насоса с обратным клапаном) для испытания разделительного уплотнения давлением (рис. 36, в);</w:t>
      </w:r>
    </w:p>
    <w:p w:rsidR="00000000" w:rsidRDefault="001A3989">
      <w:pPr>
        <w:ind w:firstLine="284"/>
        <w:jc w:val="both"/>
      </w:pPr>
      <w:r>
        <w:t>з) создать при помощи насоса  в средней полости коробки избыточное давление 250 кПа (2,5 кгс/см</w:t>
      </w:r>
      <w:r>
        <w:rPr>
          <w:vertAlign w:val="superscript"/>
        </w:rPr>
        <w:t>2</w:t>
      </w:r>
      <w:r>
        <w:t>).</w:t>
      </w:r>
    </w:p>
    <w:p w:rsidR="00000000" w:rsidRDefault="001A3989">
      <w:pPr>
        <w:spacing w:before="120" w:after="120"/>
        <w:jc w:val="center"/>
      </w:pPr>
      <w:r>
        <w:rPr>
          <w:rFonts w:ascii="Tms Rmn" w:hAnsi="Tms Rmn"/>
        </w:rPr>
        <w:object w:dxaOrig="9870" w:dyaOrig="5790">
          <v:shape id="_x0000_i1088" type="#_x0000_t75" style="width:354.75pt;height:208.5pt" o:ole="">
            <v:imagedata r:id="rId95" o:title=""/>
          </v:shape>
          <o:OLEObject Type="Embed" ProgID="MSPhotoEd.3" ShapeID="_x0000_i1088" DrawAspect="Content" ObjectID="_1427197069" r:id="rId96"/>
        </w:object>
      </w:r>
    </w:p>
    <w:p w:rsidR="00000000" w:rsidRDefault="001A3989">
      <w:pPr>
        <w:jc w:val="center"/>
      </w:pPr>
      <w:r>
        <w:t>Рис. 36. Выполнение и испытание разделительного уплотнения в коробке КПЛ.</w:t>
      </w:r>
    </w:p>
    <w:p w:rsidR="00000000" w:rsidRDefault="001A3989">
      <w:pPr>
        <w:jc w:val="center"/>
      </w:pPr>
      <w:r>
        <w:t xml:space="preserve">1 </w:t>
      </w:r>
      <w:r>
        <w:sym w:font="Symbol" w:char="F0BE"/>
      </w:r>
      <w:r>
        <w:t xml:space="preserve"> корпус; 2 </w:t>
      </w:r>
      <w:r>
        <w:sym w:font="Symbol" w:char="F0BE"/>
      </w:r>
      <w:r>
        <w:t xml:space="preserve"> крышка; 3, 4 </w:t>
      </w:r>
      <w:r>
        <w:sym w:font="Symbol" w:char="F0BE"/>
      </w:r>
      <w:r>
        <w:t xml:space="preserve"> пробки; 5 </w:t>
      </w:r>
      <w:r>
        <w:sym w:font="Symbol" w:char="F0BE"/>
      </w:r>
      <w:r>
        <w:t xml:space="preserve"> набивка из джута или асбестового шнура;</w:t>
      </w:r>
    </w:p>
    <w:p w:rsidR="00000000" w:rsidRDefault="001A3989">
      <w:pPr>
        <w:jc w:val="center"/>
      </w:pPr>
      <w:r>
        <w:t xml:space="preserve">6 </w:t>
      </w:r>
      <w:r>
        <w:sym w:font="Symbol" w:char="F0BE"/>
      </w:r>
      <w:r>
        <w:t xml:space="preserve"> уплотнительный</w:t>
      </w:r>
      <w:r>
        <w:t xml:space="preserve"> состав УС65; 7 </w:t>
      </w:r>
      <w:r>
        <w:sym w:font="Symbol" w:char="F0BE"/>
      </w:r>
      <w:r>
        <w:t xml:space="preserve"> тройник с манометром и ниппелем; 8 </w:t>
      </w:r>
      <w:r>
        <w:sym w:font="Symbol" w:char="F0BE"/>
      </w:r>
      <w:r>
        <w:t xml:space="preserve"> насос; </w:t>
      </w:r>
    </w:p>
    <w:p w:rsidR="00000000" w:rsidRDefault="001A3989">
      <w:pPr>
        <w:spacing w:after="120"/>
        <w:jc w:val="center"/>
      </w:pPr>
      <w:r>
        <w:t xml:space="preserve">9 </w:t>
      </w:r>
      <w:r>
        <w:sym w:font="Symbol" w:char="F0BE"/>
      </w:r>
      <w:r>
        <w:t xml:space="preserve"> трубопровод;10 </w:t>
      </w:r>
      <w:r>
        <w:sym w:font="Symbol" w:char="F0BE"/>
      </w:r>
      <w:r>
        <w:t xml:space="preserve"> кабель или провода.</w:t>
      </w:r>
    </w:p>
    <w:p w:rsidR="00000000" w:rsidRDefault="001A3989">
      <w:pPr>
        <w:ind w:firstLine="284"/>
        <w:jc w:val="both"/>
      </w:pPr>
      <w:r>
        <w:t>7-63. В случае если разделительное уплотнение не удовлетворяет требованиям п. 7-58, следует вывернуть пробки и крышки из коробки, дополнить крайние полости составом УС65 и повторить операции, указанные в п. 7-62, д.</w:t>
      </w:r>
    </w:p>
    <w:p w:rsidR="00000000" w:rsidRDefault="001A3989">
      <w:pPr>
        <w:ind w:firstLine="284"/>
        <w:jc w:val="both"/>
      </w:pPr>
      <w:r>
        <w:t>7-64. Разделительные уплотнения в коробках КПР (рис. 37, 38) необходимо выполнять в такой последовательности:</w:t>
      </w:r>
    </w:p>
    <w:p w:rsidR="00000000" w:rsidRDefault="001A3989">
      <w:pPr>
        <w:ind w:firstLine="284"/>
        <w:jc w:val="both"/>
      </w:pPr>
      <w:r>
        <w:t>а) отвернуть крышку коробки и вывернуть из нее пробку (рис. 37, а);</w:t>
      </w:r>
    </w:p>
    <w:p w:rsidR="00000000" w:rsidRDefault="001A3989">
      <w:pPr>
        <w:ind w:firstLine="284"/>
        <w:jc w:val="both"/>
      </w:pPr>
      <w:r>
        <w:t>б) при примене</w:t>
      </w:r>
      <w:r>
        <w:t xml:space="preserve">нии многожильных проводов марки ПРТО (рис. 37, б) необходимо снять его оплетку внутри коробки на длине 25 </w:t>
      </w:r>
      <w:r>
        <w:sym w:font="Symbol" w:char="F0BE"/>
      </w:r>
      <w:r>
        <w:t xml:space="preserve"> 30 мм. Указанную операцию следует выполнять осторожно, не допускается порчи изоляции проводов. У одножильных проводов оплетку снимать не требуется;</w:t>
      </w:r>
    </w:p>
    <w:p w:rsidR="00000000" w:rsidRDefault="001A3989">
      <w:pPr>
        <w:ind w:firstLine="284"/>
        <w:jc w:val="both"/>
      </w:pPr>
      <w:r>
        <w:t>в) выполнять уплотнение патрубков коробки набивкой в них кабельного джута или асбестового шнура (рис. 37, а, б), не допуская прикосновения проводов к корпусу коробки;</w:t>
      </w:r>
    </w:p>
    <w:p w:rsidR="00000000" w:rsidRDefault="001A3989">
      <w:pPr>
        <w:ind w:firstLine="284"/>
        <w:jc w:val="both"/>
      </w:pPr>
      <w:r>
        <w:t xml:space="preserve">г) развести провода внутри коробки и нанести слой уплотнительного состава под провода, а </w:t>
      </w:r>
      <w:r>
        <w:t>затем заполнить коробку составом до начала резьбы. Заполнить составом крышку коробки (рис. 38, а);</w:t>
      </w:r>
    </w:p>
    <w:p w:rsidR="00000000" w:rsidRDefault="001A3989">
      <w:pPr>
        <w:ind w:firstLine="284"/>
        <w:jc w:val="both"/>
      </w:pPr>
      <w:r>
        <w:t>д) завернуть крышку в корпус коробки на всю резьбу (рис. 38, б).</w:t>
      </w:r>
    </w:p>
    <w:p w:rsidR="00000000" w:rsidRDefault="001A3989">
      <w:pPr>
        <w:ind w:firstLine="284"/>
        <w:jc w:val="both"/>
        <w:rPr>
          <w:i/>
        </w:rPr>
      </w:pPr>
      <w:r>
        <w:t>е) снять выдавленный состав через отверстие для пробки и ввернуть пробку на всю резьбу (рис. 38, в)</w:t>
      </w:r>
      <w:r>
        <w:rPr>
          <w:i/>
        </w:rPr>
        <w:t>.</w:t>
      </w:r>
    </w:p>
    <w:p w:rsidR="00000000" w:rsidRDefault="001A3989">
      <w:pPr>
        <w:spacing w:before="120" w:after="120"/>
        <w:jc w:val="center"/>
      </w:pPr>
      <w:r>
        <w:rPr>
          <w:rFonts w:ascii="Tms Rmn" w:hAnsi="Tms Rmn"/>
        </w:rPr>
        <w:object w:dxaOrig="9330" w:dyaOrig="4860">
          <v:shape id="_x0000_i1089" type="#_x0000_t75" style="width:372.75pt;height:194.25pt" o:ole="">
            <v:imagedata r:id="rId97" o:title=""/>
          </v:shape>
          <o:OLEObject Type="Embed" ProgID="MSPhotoEd.3" ShapeID="_x0000_i1089" DrawAspect="Content" ObjectID="_1427197070" r:id="rId98"/>
        </w:object>
      </w:r>
    </w:p>
    <w:p w:rsidR="00000000" w:rsidRDefault="001A3989">
      <w:pPr>
        <w:jc w:val="center"/>
      </w:pPr>
      <w:r>
        <w:t>Рис. 37. Подготовка коробки КПР для выполнения разделительного уплотнения.</w:t>
      </w:r>
    </w:p>
    <w:p w:rsidR="00000000" w:rsidRDefault="001A3989">
      <w:pPr>
        <w:jc w:val="center"/>
      </w:pPr>
      <w:r>
        <w:t xml:space="preserve">а </w:t>
      </w:r>
      <w:r>
        <w:sym w:font="Symbol" w:char="F0BE"/>
      </w:r>
      <w:r>
        <w:t xml:space="preserve"> крышка с пробкой и корпус с проложенными одножильными проводами и выполненной набивкой из джута; б </w:t>
      </w:r>
      <w:r>
        <w:sym w:font="Symbol" w:char="F0BE"/>
      </w:r>
      <w:r>
        <w:t xml:space="preserve"> корпус с проложенным многожильным проводом</w:t>
      </w:r>
      <w:r>
        <w:t xml:space="preserve"> ПРТО со снятой хлопчатобумажной оплеткой и выполненной набивкой из джута; 1 </w:t>
      </w:r>
      <w:r>
        <w:sym w:font="Symbol" w:char="F0BE"/>
      </w:r>
      <w:r>
        <w:t xml:space="preserve"> трубопровод; 2 </w:t>
      </w:r>
      <w:r>
        <w:sym w:font="Symbol" w:char="F0BE"/>
      </w:r>
      <w:r>
        <w:t xml:space="preserve"> набивка из джута или асбестового шнура; 3 </w:t>
      </w:r>
      <w:r>
        <w:sym w:font="Symbol" w:char="F0BE"/>
      </w:r>
      <w:r>
        <w:t xml:space="preserve"> корпус; 4 </w:t>
      </w:r>
      <w:r>
        <w:sym w:font="Symbol" w:char="F0BE"/>
      </w:r>
      <w:r>
        <w:t xml:space="preserve"> крышка; 5 </w:t>
      </w:r>
      <w:r>
        <w:sym w:font="Symbol" w:char="F0BE"/>
      </w:r>
      <w:r>
        <w:t xml:space="preserve"> провод; 6 </w:t>
      </w:r>
      <w:r>
        <w:sym w:font="Symbol" w:char="F0BE"/>
      </w:r>
      <w:r>
        <w:t xml:space="preserve"> пробка.</w:t>
      </w:r>
    </w:p>
    <w:p w:rsidR="00000000" w:rsidRDefault="001A3989">
      <w:pPr>
        <w:spacing w:before="120" w:after="120"/>
        <w:jc w:val="center"/>
      </w:pPr>
      <w:r>
        <w:rPr>
          <w:rFonts w:ascii="Tms Rmn" w:hAnsi="Tms Rmn"/>
        </w:rPr>
        <w:object w:dxaOrig="9870" w:dyaOrig="9315">
          <v:shape id="_x0000_i1090" type="#_x0000_t75" style="width:399.75pt;height:377.25pt" o:ole="">
            <v:imagedata r:id="rId99" o:title=""/>
          </v:shape>
          <o:OLEObject Type="Embed" ProgID="MSPhotoEd.3" ShapeID="_x0000_i1090" DrawAspect="Content" ObjectID="_1427197071" r:id="rId100"/>
        </w:object>
      </w:r>
    </w:p>
    <w:p w:rsidR="00000000" w:rsidRDefault="001A3989">
      <w:pPr>
        <w:jc w:val="center"/>
      </w:pPr>
      <w:r>
        <w:t>Рис. 38. Выполнение разделительного уплотнения в коробке КПР уплотнительным составом УС65.</w:t>
      </w:r>
    </w:p>
    <w:p w:rsidR="00000000" w:rsidRDefault="001A3989">
      <w:pPr>
        <w:ind w:firstLine="284"/>
        <w:jc w:val="center"/>
      </w:pPr>
      <w:r>
        <w:t xml:space="preserve">а </w:t>
      </w:r>
      <w:r>
        <w:sym w:font="Symbol" w:char="F0BE"/>
      </w:r>
      <w:r>
        <w:t xml:space="preserve"> заполненные составом крышка и корпус; б </w:t>
      </w:r>
      <w:r>
        <w:sym w:font="Symbol" w:char="F0BE"/>
      </w:r>
      <w:r>
        <w:t xml:space="preserve"> уплотнение состава при завернутой крышке; в </w:t>
      </w:r>
      <w:r>
        <w:sym w:font="Symbol" w:char="F0BE"/>
      </w:r>
      <w:r>
        <w:t xml:space="preserve"> выполненное разделительное уплотнение после полной сборки; 1 </w:t>
      </w:r>
      <w:r>
        <w:sym w:font="Symbol" w:char="F0BE"/>
      </w:r>
      <w:r>
        <w:t xml:space="preserve"> трубопровод; 2 </w:t>
      </w:r>
      <w:r>
        <w:sym w:font="Symbol" w:char="F0BE"/>
      </w:r>
      <w:r>
        <w:t xml:space="preserve"> набивка из джута или асбестового шнура; </w:t>
      </w:r>
      <w:r>
        <w:t xml:space="preserve">3 </w:t>
      </w:r>
      <w:r>
        <w:sym w:font="Symbol" w:char="F0BE"/>
      </w:r>
      <w:r>
        <w:t xml:space="preserve"> корпус; 4 </w:t>
      </w:r>
      <w:r>
        <w:sym w:font="Symbol" w:char="F0BE"/>
      </w:r>
      <w:r>
        <w:t xml:space="preserve"> крышка; 5 </w:t>
      </w:r>
      <w:r>
        <w:sym w:font="Symbol" w:char="F0BE"/>
      </w:r>
      <w:r>
        <w:t xml:space="preserve"> провод; </w:t>
      </w:r>
    </w:p>
    <w:p w:rsidR="00000000" w:rsidRDefault="001A3989">
      <w:pPr>
        <w:spacing w:after="120"/>
        <w:ind w:firstLine="284"/>
        <w:jc w:val="center"/>
      </w:pPr>
      <w:r>
        <w:t xml:space="preserve">6 </w:t>
      </w:r>
      <w:r>
        <w:sym w:font="Symbol" w:char="F0BE"/>
      </w:r>
      <w:r>
        <w:t xml:space="preserve"> пробка.</w:t>
      </w:r>
    </w:p>
    <w:p w:rsidR="00000000" w:rsidRDefault="001A3989">
      <w:pPr>
        <w:ind w:firstLine="284"/>
        <w:jc w:val="both"/>
      </w:pPr>
      <w:r>
        <w:t>7-65. Локальные испытания разделительных уплотнений с применением двух коробок КПР (рис. 35) выполняются аналогично испытаниям коробок КПЛ с присоединением манометра и насоса к свободному отверстию тройника (рис. 35), установленного между двумя коробками КПР.</w:t>
      </w:r>
    </w:p>
    <w:p w:rsidR="00000000" w:rsidRDefault="001A3989">
      <w:pPr>
        <w:ind w:firstLine="284"/>
        <w:jc w:val="both"/>
      </w:pPr>
      <w:r>
        <w:t>7-66. После испытания разделительного уплотнения вывернуть тройник с манометром и ввернуть на его место пробку на всю резьбу (рис. 36, г). При этом следует применять пробки, соответствующие ГОСТ 8963-59.</w:t>
      </w:r>
    </w:p>
    <w:p w:rsidR="00000000" w:rsidRDefault="001A3989">
      <w:pPr>
        <w:ind w:firstLine="284"/>
        <w:jc w:val="both"/>
      </w:pPr>
      <w:r>
        <w:t>7-67. На разделительные уплотнения или трубопроводы, выдержавшие испытания, составляется протокол (приложение 6).</w:t>
      </w:r>
    </w:p>
    <w:p w:rsidR="00000000" w:rsidRDefault="001A3989">
      <w:pPr>
        <w:spacing w:before="120" w:after="120"/>
        <w:jc w:val="center"/>
        <w:rPr>
          <w:b/>
        </w:rPr>
      </w:pPr>
      <w:r>
        <w:rPr>
          <w:b/>
        </w:rPr>
        <w:t>8. КОНЦЕВЫЕ ЗАДЕЛКИ КАБЕЛЕЙ</w:t>
      </w:r>
    </w:p>
    <w:p w:rsidR="00000000" w:rsidRDefault="001A3989">
      <w:pPr>
        <w:spacing w:after="120"/>
        <w:jc w:val="center"/>
        <w:rPr>
          <w:b/>
        </w:rPr>
      </w:pPr>
      <w:r>
        <w:rPr>
          <w:b/>
        </w:rPr>
        <w:t>Общие указания</w:t>
      </w:r>
    </w:p>
    <w:p w:rsidR="00000000" w:rsidRDefault="001A3989">
      <w:pPr>
        <w:ind w:firstLine="284"/>
        <w:jc w:val="both"/>
      </w:pPr>
      <w:r>
        <w:t>8-1. Заделки кабелей должны выполняться вне вводного устройства электрооборудования с учетом уплотнения кабелей по оболочке при вводе их в электрооборудование. Технологические указания по выполнению ввода и уплотнения кабелей приведены в разд. 9.10 настоящей инструкции.</w:t>
      </w:r>
    </w:p>
    <w:p w:rsidR="00000000" w:rsidRDefault="001A3989">
      <w:pPr>
        <w:ind w:firstLine="284"/>
        <w:jc w:val="both"/>
      </w:pPr>
      <w:r>
        <w:t>8-2. Заземление брони и металлических оболочек кабелей должно выполняться при помощ</w:t>
      </w:r>
      <w:r>
        <w:t>и медного заземляющего проводника, сечение которого в зависимости от сечения жил кабелей (при отсутствии особых указаний в проекте) должно выбираться следующим образом:</w:t>
      </w:r>
    </w:p>
    <w:p w:rsidR="00000000" w:rsidRDefault="001A3989">
      <w:pPr>
        <w:tabs>
          <w:tab w:val="left" w:pos="2694"/>
          <w:tab w:val="left" w:pos="3686"/>
          <w:tab w:val="left" w:pos="4678"/>
          <w:tab w:val="left" w:pos="5670"/>
        </w:tabs>
        <w:ind w:firstLine="284"/>
        <w:jc w:val="both"/>
      </w:pPr>
      <w:r>
        <w:t>Сечение жил кабеля, мм</w:t>
      </w:r>
      <w:r>
        <w:rPr>
          <w:vertAlign w:val="superscript"/>
        </w:rPr>
        <w:t>2</w:t>
      </w:r>
      <w:r>
        <w:rPr>
          <w:vertAlign w:val="superscript"/>
        </w:rPr>
        <w:tab/>
      </w:r>
      <w:r>
        <w:t xml:space="preserve">До 10 </w:t>
      </w:r>
      <w:r>
        <w:tab/>
        <w:t xml:space="preserve">16 - 35 </w:t>
      </w:r>
      <w:r>
        <w:tab/>
        <w:t xml:space="preserve">50 - 120 </w:t>
      </w:r>
      <w:r>
        <w:tab/>
        <w:t xml:space="preserve">150 </w:t>
      </w:r>
    </w:p>
    <w:p w:rsidR="00000000" w:rsidRDefault="001A3989">
      <w:pPr>
        <w:ind w:firstLine="284"/>
        <w:jc w:val="both"/>
      </w:pPr>
      <w:r>
        <w:t>Сечение медного заземляющего</w:t>
      </w:r>
    </w:p>
    <w:p w:rsidR="00000000" w:rsidRDefault="001A3989">
      <w:pPr>
        <w:tabs>
          <w:tab w:val="left" w:pos="2977"/>
          <w:tab w:val="left" w:pos="3828"/>
          <w:tab w:val="left" w:pos="4678"/>
        </w:tabs>
        <w:ind w:firstLine="284"/>
        <w:jc w:val="both"/>
      </w:pPr>
      <w:r>
        <w:t>проводника, мм</w:t>
      </w:r>
      <w:r>
        <w:rPr>
          <w:vertAlign w:val="superscript"/>
        </w:rPr>
        <w:t>2</w:t>
      </w:r>
      <w:r>
        <w:t>..............</w:t>
      </w:r>
      <w:r>
        <w:tab/>
        <w:t>6</w:t>
      </w:r>
      <w:r>
        <w:tab/>
        <w:t>10</w:t>
      </w:r>
      <w:r>
        <w:tab/>
      </w:r>
      <w:r>
        <w:tab/>
        <w:t>16</w:t>
      </w:r>
      <w:r>
        <w:tab/>
        <w:t>25</w:t>
      </w:r>
    </w:p>
    <w:p w:rsidR="00000000" w:rsidRDefault="001A3989">
      <w:pPr>
        <w:spacing w:before="120" w:after="120"/>
        <w:jc w:val="center"/>
        <w:rPr>
          <w:b/>
        </w:rPr>
      </w:pPr>
      <w:r>
        <w:rPr>
          <w:b/>
        </w:rPr>
        <w:t>Технология выполнения заделок кабелей марок ВБВ и АВБВ</w:t>
      </w:r>
    </w:p>
    <w:p w:rsidR="00000000" w:rsidRDefault="001A3989">
      <w:pPr>
        <w:ind w:firstLine="284"/>
        <w:jc w:val="both"/>
      </w:pPr>
      <w:r>
        <w:t>8-3. Отмерить кабель длиной, достаточной для подключения к контактным зажимам вводного устройства, и отметить место установки на кабеле уплотнительного кольца.</w:t>
      </w:r>
    </w:p>
    <w:p w:rsidR="00000000" w:rsidRDefault="001A3989">
      <w:pPr>
        <w:ind w:firstLine="284"/>
        <w:jc w:val="both"/>
      </w:pPr>
      <w:r>
        <w:t>8-</w:t>
      </w:r>
      <w:r>
        <w:t>4. Выполнить кольцевой надрез наружной оболочки кабеля на расстоянии 10 — 15 мм в сторону конца кабеля от места установки уплотнительного кольца и снять оболочку.</w:t>
      </w:r>
    </w:p>
    <w:p w:rsidR="00000000" w:rsidRDefault="001A3989">
      <w:pPr>
        <w:ind w:firstLine="284"/>
        <w:jc w:val="both"/>
      </w:pPr>
      <w:r>
        <w:t xml:space="preserve">8-5. Размотать ленты брони кабеля до выхода их из-под наружной оболочки, а затем отвести эти ленты в сторону по ходу их новива. Отмерить ленты брони (от края наружной оболочки) на длину, равную двум наружным диаметрам кабеля, а остальную часть этих лент отрезать. </w:t>
      </w:r>
    </w:p>
    <w:p w:rsidR="00000000" w:rsidRDefault="001A3989">
      <w:pPr>
        <w:ind w:firstLine="284"/>
        <w:jc w:val="both"/>
      </w:pPr>
      <w:r>
        <w:t>8-6. Выбрать по п. 8-2 сечение гибкого медного заземляющего проводника для выполнени</w:t>
      </w:r>
      <w:r>
        <w:t>я заземления брони кабеля. Длина заземляющего проводника должна быть достаточной для присоединения к внутреннему болту заземления.</w:t>
      </w:r>
    </w:p>
    <w:p w:rsidR="00000000" w:rsidRDefault="001A3989">
      <w:pPr>
        <w:ind w:firstLine="284"/>
        <w:jc w:val="both"/>
      </w:pPr>
      <w:r>
        <w:t xml:space="preserve">8-7. Расплести один конец заземляющего проводника на расстояние 40 </w:t>
      </w:r>
      <w:r>
        <w:sym w:font="Symbol" w:char="F0BE"/>
      </w:r>
      <w:r>
        <w:t xml:space="preserve"> 50 мм. </w:t>
      </w:r>
    </w:p>
    <w:p w:rsidR="00000000" w:rsidRDefault="001A3989">
      <w:pPr>
        <w:ind w:firstLine="284"/>
        <w:jc w:val="both"/>
      </w:pPr>
      <w:r>
        <w:t>8-8. Облудить паяльником или в пламени газовоздушной горелки зачищенные концы проволочек расплетенного заземляющего проводника припоем ПОС-40 (ГОСТ 1499-70), используя в качестве флюса паяльный жир. Наложить плотно на ленты брони расплетенный конец заземляющего проводника, направив его в сторону конца к</w:t>
      </w:r>
      <w:r>
        <w:t>абеля и припаять его (рис. 39).</w:t>
      </w:r>
    </w:p>
    <w:p w:rsidR="00000000" w:rsidRDefault="001A3989">
      <w:pPr>
        <w:spacing w:before="120"/>
        <w:jc w:val="center"/>
      </w:pPr>
      <w:r>
        <w:rPr>
          <w:rFonts w:ascii="Tms Rmn" w:hAnsi="Tms Rmn"/>
        </w:rPr>
        <w:object w:dxaOrig="7410" w:dyaOrig="6675">
          <v:shape id="_x0000_i1091" type="#_x0000_t75" style="width:370.5pt;height:333.75pt" o:ole="">
            <v:imagedata r:id="rId101" o:title=""/>
          </v:shape>
          <o:OLEObject Type="Embed" ProgID="MSPhotoEd.3" ShapeID="_x0000_i1091" DrawAspect="Content" ObjectID="_1427197072" r:id="rId102"/>
        </w:object>
      </w:r>
    </w:p>
    <w:p w:rsidR="00000000" w:rsidRDefault="001A3989">
      <w:pPr>
        <w:spacing w:before="120"/>
        <w:jc w:val="center"/>
      </w:pPr>
      <w:r>
        <w:t>Рис. 39. Припайка заземляющего проводника к броне кабеля марки ВБВ и АВБВ при вводе кабеля в вводные устройства.</w:t>
      </w:r>
    </w:p>
    <w:p w:rsidR="00000000" w:rsidRDefault="001A3989">
      <w:pPr>
        <w:jc w:val="center"/>
      </w:pPr>
      <w:r>
        <w:t xml:space="preserve">1 </w:t>
      </w:r>
      <w:r>
        <w:sym w:font="Symbol" w:char="F0BE"/>
      </w:r>
      <w:r>
        <w:t xml:space="preserve"> резиновое уплотнительное кольцо; 2 </w:t>
      </w:r>
      <w:r>
        <w:sym w:font="Symbol" w:char="F0BE"/>
      </w:r>
      <w:r>
        <w:t xml:space="preserve"> ленты брони; 3 </w:t>
      </w:r>
      <w:r>
        <w:sym w:font="Symbol" w:char="F0BE"/>
      </w:r>
      <w:r>
        <w:t xml:space="preserve"> заземляющий проводник; </w:t>
      </w:r>
    </w:p>
    <w:p w:rsidR="00000000" w:rsidRDefault="001A3989">
      <w:pPr>
        <w:spacing w:after="120"/>
        <w:jc w:val="center"/>
      </w:pPr>
      <w:r>
        <w:t xml:space="preserve">4 </w:t>
      </w:r>
      <w:r>
        <w:sym w:font="Symbol" w:char="F0BE"/>
      </w:r>
      <w:r>
        <w:t xml:space="preserve"> газовоздушная горелка.</w:t>
      </w:r>
    </w:p>
    <w:p w:rsidR="00000000" w:rsidRDefault="001A3989">
      <w:pPr>
        <w:ind w:firstLine="284"/>
        <w:jc w:val="both"/>
      </w:pPr>
      <w:r>
        <w:t>8-9. Уложить ленты брони с напаянным заземляющим проводником на внутреннюю оболочку кабеля и закрепить их бандажом из ленты брони шириной 8 — 10 мм. Бандаж следует установить на место нанки заземляющего проводника (рис. 40).</w:t>
      </w:r>
    </w:p>
    <w:p w:rsidR="00000000" w:rsidRDefault="001A3989">
      <w:pPr>
        <w:spacing w:before="120"/>
        <w:jc w:val="center"/>
      </w:pPr>
      <w:r>
        <w:rPr>
          <w:rFonts w:ascii="Tms Rmn" w:hAnsi="Tms Rmn"/>
        </w:rPr>
        <w:object w:dxaOrig="5955" w:dyaOrig="8340">
          <v:shape id="_x0000_i1092" type="#_x0000_t75" style="width:291.75pt;height:412.5pt" o:ole="">
            <v:imagedata r:id="rId103" o:title=""/>
          </v:shape>
          <o:OLEObject Type="Embed" ProgID="MSPhotoEd.3" ShapeID="_x0000_i1092" DrawAspect="Content" ObjectID="_1427197073" r:id="rId104"/>
        </w:object>
      </w:r>
    </w:p>
    <w:p w:rsidR="00000000" w:rsidRDefault="001A3989">
      <w:pPr>
        <w:spacing w:before="120"/>
        <w:jc w:val="center"/>
      </w:pPr>
      <w:r>
        <w:t>Рис. 40. Общий вид концевой заделки кабеля марки ВБП и АВБП.</w:t>
      </w:r>
    </w:p>
    <w:p w:rsidR="00000000" w:rsidRDefault="001A3989">
      <w:pPr>
        <w:jc w:val="center"/>
      </w:pPr>
      <w:r>
        <w:t xml:space="preserve">1 </w:t>
      </w:r>
      <w:r>
        <w:sym w:font="Symbol" w:char="F0BE"/>
      </w:r>
      <w:r>
        <w:t xml:space="preserve"> шайба нажимная; 2 </w:t>
      </w:r>
      <w:r>
        <w:sym w:font="Symbol" w:char="F0BE"/>
      </w:r>
      <w:r>
        <w:t xml:space="preserve"> резиновое уплотнительное кольцо; 3 </w:t>
      </w:r>
      <w:r>
        <w:sym w:font="Symbol" w:char="F0BE"/>
      </w:r>
      <w:r>
        <w:t xml:space="preserve"> шайба упорная; </w:t>
      </w:r>
    </w:p>
    <w:p w:rsidR="00000000" w:rsidRDefault="001A3989">
      <w:pPr>
        <w:jc w:val="center"/>
      </w:pPr>
      <w:r>
        <w:t xml:space="preserve">4 </w:t>
      </w:r>
      <w:r>
        <w:sym w:font="Symbol" w:char="F0BE"/>
      </w:r>
      <w:r>
        <w:t xml:space="preserve"> наружная оболочка; 5 </w:t>
      </w:r>
      <w:r>
        <w:sym w:font="Symbol" w:char="F0BE"/>
      </w:r>
      <w:r>
        <w:t xml:space="preserve"> броня; 6 </w:t>
      </w:r>
      <w:r>
        <w:sym w:font="Symbol" w:char="F0BE"/>
      </w:r>
      <w:r>
        <w:t xml:space="preserve"> металлический бандаж; 7 </w:t>
      </w:r>
      <w:r>
        <w:sym w:font="Symbol" w:char="F0BE"/>
      </w:r>
      <w:r>
        <w:t xml:space="preserve"> заземляющий проводник (медь); 8 </w:t>
      </w:r>
      <w:r>
        <w:sym w:font="Symbol" w:char="F0BE"/>
      </w:r>
      <w:r>
        <w:t xml:space="preserve"> трубка из поливинилхлоридного пластиката; 9 </w:t>
      </w:r>
      <w:r>
        <w:sym w:font="Symbol" w:char="F0BE"/>
      </w:r>
      <w:r>
        <w:t xml:space="preserve"> профилированный сердечник; </w:t>
      </w:r>
    </w:p>
    <w:p w:rsidR="00000000" w:rsidRDefault="001A3989">
      <w:pPr>
        <w:spacing w:after="120"/>
        <w:jc w:val="center"/>
      </w:pPr>
      <w:r>
        <w:t xml:space="preserve">10 </w:t>
      </w:r>
      <w:r>
        <w:sym w:font="Symbol" w:char="F0BE"/>
      </w:r>
      <w:r>
        <w:t xml:space="preserve"> манжета из поливинилхлоридного пластиката; 11 </w:t>
      </w:r>
      <w:r>
        <w:sym w:font="Symbol" w:char="F0BE"/>
      </w:r>
      <w:r>
        <w:t xml:space="preserve"> лента ПВХ.</w:t>
      </w:r>
    </w:p>
    <w:p w:rsidR="00000000" w:rsidRDefault="001A3989">
      <w:pPr>
        <w:ind w:firstLine="284"/>
        <w:jc w:val="both"/>
      </w:pPr>
      <w:r>
        <w:t>Допускается припайка заземляющего проводника к броне кабеля паяльником без размотки брони. При этом расплетенный конец пр</w:t>
      </w:r>
      <w:r>
        <w:t>оводника прикрепляется к броне бандажом. Продолжительность непрерывной пайки не должна превышать 3 мин. При выполнении пайки необходимо соблюдать осторожность во избежание перегрева внутренней (под броней) и наружной оболочек кабеля.</w:t>
      </w:r>
    </w:p>
    <w:p w:rsidR="00000000" w:rsidRDefault="001A3989">
      <w:pPr>
        <w:ind w:firstLine="284"/>
        <w:jc w:val="both"/>
      </w:pPr>
      <w:r>
        <w:t>8-10. На расстоянии 10 мм от бандажа выполнить кольцевой и продольный надрезы поясной изоляции кабеля и затем снять ее. Во избежание повреждений изоляции жил кабеля надрез производить на глубину не более 2/3 толщины изоляции.</w:t>
      </w:r>
    </w:p>
    <w:p w:rsidR="00000000" w:rsidRDefault="001A3989">
      <w:pPr>
        <w:ind w:firstLine="284"/>
        <w:jc w:val="both"/>
      </w:pPr>
      <w:r>
        <w:t>8-11. Развести жилы кабеля и удалить профилированный</w:t>
      </w:r>
      <w:r>
        <w:t xml:space="preserve"> сердечник, который должен выступать из корешка на 8 — 10 мм.</w:t>
      </w:r>
    </w:p>
    <w:p w:rsidR="00000000" w:rsidRDefault="001A3989">
      <w:pPr>
        <w:ind w:firstLine="284"/>
        <w:jc w:val="both"/>
      </w:pPr>
      <w:r>
        <w:t>8-12. Отмерить по месту и отрезать жилы кабеля. Снять изоляцию с концов многопроволочных жил на длине, равной цилиндрической части наконечника для опрессовки, а однопроволочных жил сечением</w:t>
      </w:r>
      <w:r>
        <w:rPr>
          <w:smallCaps/>
        </w:rPr>
        <w:t xml:space="preserve"> </w:t>
      </w:r>
      <w:r>
        <w:t>до 10 мм</w:t>
      </w:r>
      <w:r>
        <w:rPr>
          <w:vertAlign w:val="superscript"/>
        </w:rPr>
        <w:t>2</w:t>
      </w:r>
      <w:r>
        <w:t xml:space="preserve"> </w:t>
      </w:r>
      <w:r>
        <w:sym w:font="Symbol" w:char="F0BE"/>
      </w:r>
      <w:r>
        <w:t xml:space="preserve"> достаточной для изгибания их в кольцо.</w:t>
      </w:r>
    </w:p>
    <w:p w:rsidR="00000000" w:rsidRDefault="001A3989">
      <w:pPr>
        <w:ind w:firstLine="284"/>
        <w:jc w:val="both"/>
      </w:pPr>
      <w:r>
        <w:t>Надеть на многопроволочные жилы кабеля манжеты, а на заземляющий проводник трубку из поливинилхлоридного пластиката с диаметром, равным или несколько большим трубчатой части наконечника.</w:t>
      </w:r>
    </w:p>
    <w:p w:rsidR="00000000" w:rsidRDefault="001A3989">
      <w:pPr>
        <w:ind w:firstLine="284"/>
        <w:jc w:val="both"/>
      </w:pPr>
      <w:r>
        <w:t>8-13. Оконцевать много</w:t>
      </w:r>
      <w:r>
        <w:t xml:space="preserve">проволочные жилы и заземляющий проводник наконечниками, опрессовать их и надвинуть манжеты на трубчатую часть наконечников. Концы однопроволочных жил изогнуть в кольцо по диаметру контактного зажима. </w:t>
      </w:r>
    </w:p>
    <w:p w:rsidR="00000000" w:rsidRDefault="001A3989">
      <w:pPr>
        <w:ind w:firstLine="284"/>
        <w:jc w:val="both"/>
      </w:pPr>
      <w:r>
        <w:t>8-14. Выполнить подмотку липкой поливинилхлоридной лентой на жилах со стороны манжет во избежание сползания манжеты на жилу кабеля. Общий вид концевой заделки кабеля марок ВБВ и АВБВ приведен на рис. 40.</w:t>
      </w:r>
    </w:p>
    <w:p w:rsidR="00000000" w:rsidRDefault="001A3989">
      <w:pPr>
        <w:spacing w:before="120" w:after="120"/>
        <w:jc w:val="center"/>
        <w:rPr>
          <w:b/>
        </w:rPr>
      </w:pPr>
      <w:r>
        <w:rPr>
          <w:b/>
        </w:rPr>
        <w:t>Указания по выполнению заделок кабелей с бумажной изоляцией</w:t>
      </w:r>
    </w:p>
    <w:p w:rsidR="00000000" w:rsidRDefault="001A3989">
      <w:pPr>
        <w:ind w:firstLine="284"/>
        <w:jc w:val="both"/>
      </w:pPr>
      <w:r>
        <w:t xml:space="preserve">8-15. Концы предварительно проложенного кабеля </w:t>
      </w:r>
      <w:r>
        <w:t>должны быть герметизированы, а длина кабеля должна быть достаточной для присоединения к электрооборудованию.</w:t>
      </w:r>
    </w:p>
    <w:p w:rsidR="00000000" w:rsidRDefault="001A3989">
      <w:pPr>
        <w:ind w:firstLine="284"/>
        <w:jc w:val="both"/>
      </w:pPr>
      <w:r>
        <w:t>8-16. При проведении работ должны соблюдаться действующие руководящие указания по противопожарной и технической безопасности.</w:t>
      </w:r>
    </w:p>
    <w:p w:rsidR="00000000" w:rsidRDefault="001A3989">
      <w:pPr>
        <w:ind w:firstLine="284"/>
        <w:jc w:val="both"/>
      </w:pPr>
      <w:r>
        <w:t>8-17. Концевые заделки кабелей с бумажной изоляцией на напряжение до 1000 В при вводе их в электрооборудование, применяемое на взрывоопасных зонах всех классов, должны выполняться только липкой поливинилхлоридной лентой по ГОСТ 16214-70 или 5.2107-73 и с применением перхлорвин</w:t>
      </w:r>
      <w:r>
        <w:t>иловых составов № 1 и 2 по ТУ 6-УБХ-13-72.</w:t>
      </w:r>
    </w:p>
    <w:p w:rsidR="00000000" w:rsidRDefault="001A3989">
      <w:pPr>
        <w:ind w:firstLine="284"/>
        <w:jc w:val="both"/>
      </w:pPr>
      <w:r>
        <w:t>8-18. Бандажи из шпагата на корешке заделки в жилах кабеля (на наконечниках) должны покрываться только изоляционными пропиточными лаками (шеллаком, бакелитовым лаком и т. п.) холодной сушки.</w:t>
      </w:r>
    </w:p>
    <w:p w:rsidR="00000000" w:rsidRDefault="001A3989">
      <w:pPr>
        <w:ind w:firstLine="284"/>
        <w:jc w:val="both"/>
      </w:pPr>
      <w:r>
        <w:t>Применение составов № 1и 2 для покрытия бандажей запрещается.</w:t>
      </w:r>
    </w:p>
    <w:p w:rsidR="00000000" w:rsidRDefault="001A3989">
      <w:pPr>
        <w:spacing w:before="120" w:after="120"/>
        <w:jc w:val="center"/>
        <w:rPr>
          <w:b/>
        </w:rPr>
      </w:pPr>
      <w:r>
        <w:rPr>
          <w:b/>
        </w:rPr>
        <w:t>Технология выполнения заделок кабелей с бумажной изоляцией до 1000 В</w:t>
      </w:r>
    </w:p>
    <w:p w:rsidR="00000000" w:rsidRDefault="001A3989">
      <w:pPr>
        <w:ind w:firstLine="284"/>
        <w:jc w:val="both"/>
      </w:pPr>
      <w:r>
        <w:t>8-19. При подводе кабеля, проложенного открыто, для определения места обреза брони кабель изогнуть с учетом допустимого радиуса изгиба для данной м</w:t>
      </w:r>
      <w:r>
        <w:t>арки кабеля и примерить его по месту.</w:t>
      </w:r>
    </w:p>
    <w:p w:rsidR="00000000" w:rsidRDefault="001A3989">
      <w:pPr>
        <w:ind w:firstLine="284"/>
        <w:jc w:val="both"/>
      </w:pPr>
      <w:r>
        <w:t>8-20. При подводе кабеля, проложенного в трубе, изогнуть и примерить кабель по участку водогазопроводной трубы так, чтобы радиус изгиба кабеля соответствовал радиусу изгиба трубы (рис. 41).</w:t>
      </w:r>
    </w:p>
    <w:p w:rsidR="00000000" w:rsidRDefault="001A3989">
      <w:pPr>
        <w:spacing w:before="120" w:after="120"/>
        <w:jc w:val="center"/>
      </w:pPr>
      <w:r>
        <w:rPr>
          <w:rFonts w:ascii="Tms Rmn" w:hAnsi="Tms Rmn"/>
        </w:rPr>
        <w:object w:dxaOrig="4620" w:dyaOrig="4995">
          <v:shape id="_x0000_i1093" type="#_x0000_t75" style="width:194.25pt;height:210pt" o:ole="">
            <v:imagedata r:id="rId105" o:title=""/>
          </v:shape>
          <o:OLEObject Type="Embed" ProgID="MSPhotoEd.3" ShapeID="_x0000_i1093" DrawAspect="Content" ObjectID="_1427197074" r:id="rId106"/>
        </w:object>
      </w:r>
    </w:p>
    <w:p w:rsidR="00000000" w:rsidRDefault="001A3989">
      <w:pPr>
        <w:jc w:val="center"/>
      </w:pPr>
      <w:r>
        <w:t>Рис. 41. Примерка кабеля и наложение бандажа.</w:t>
      </w:r>
    </w:p>
    <w:p w:rsidR="00000000" w:rsidRDefault="001A3989">
      <w:pPr>
        <w:spacing w:after="120"/>
        <w:jc w:val="center"/>
      </w:pPr>
      <w:r>
        <w:t xml:space="preserve">1 </w:t>
      </w:r>
      <w:r>
        <w:sym w:font="Symbol" w:char="F0BE"/>
      </w:r>
      <w:r>
        <w:t xml:space="preserve"> кабельная муфта; 2 </w:t>
      </w:r>
      <w:r>
        <w:sym w:font="Symbol" w:char="F0BE"/>
      </w:r>
      <w:r>
        <w:t xml:space="preserve"> бандаж на броне; 3 </w:t>
      </w:r>
      <w:r>
        <w:sym w:font="Symbol" w:char="F0BE"/>
      </w:r>
      <w:r>
        <w:t xml:space="preserve"> кабель.</w:t>
      </w:r>
    </w:p>
    <w:p w:rsidR="00000000" w:rsidRDefault="001A3989">
      <w:pPr>
        <w:ind w:firstLine="284"/>
        <w:jc w:val="both"/>
      </w:pPr>
      <w:r>
        <w:t xml:space="preserve">8-21. Наложить на броню кабеля против торца кабельной муфты вводного устройства бандаж из трех-четырех витков проволоки или полоски брони кабеля шириной 15 </w:t>
      </w:r>
      <w:r>
        <w:sym w:font="Symbol" w:char="F0BE"/>
      </w:r>
      <w:r>
        <w:t xml:space="preserve"> 2</w:t>
      </w:r>
      <w:r>
        <w:t>0 мм, закрепляемой кровельным швом.</w:t>
      </w:r>
    </w:p>
    <w:p w:rsidR="00000000" w:rsidRDefault="001A3989">
      <w:pPr>
        <w:ind w:firstLine="284"/>
        <w:jc w:val="both"/>
      </w:pPr>
      <w:r>
        <w:t>8-22. Надрезать осторожно ленты брони кабеля на расстоянии 2 мм от бандажа (со стороны конца кабеля) и снять их.</w:t>
      </w:r>
    </w:p>
    <w:p w:rsidR="00000000" w:rsidRDefault="001A3989">
      <w:pPr>
        <w:ind w:firstLine="284"/>
        <w:jc w:val="both"/>
      </w:pPr>
      <w:r>
        <w:t>8-23. Удалить битуминированную подушку с оболочки разделываемого конца кабеля, предварительно прогрев ее пламенем газовоздушной горелки или паяльной лампы.</w:t>
      </w:r>
    </w:p>
    <w:p w:rsidR="00000000" w:rsidRDefault="001A3989">
      <w:pPr>
        <w:ind w:firstLine="284"/>
        <w:jc w:val="both"/>
      </w:pPr>
      <w:r>
        <w:t>8-24. Протереть поверхность оболочки кабеля тряпкой, смоченной в бензине или керосине, до полного удаления битуминированной подушки, а затем протереть сухой тряпкой.</w:t>
      </w:r>
    </w:p>
    <w:p w:rsidR="00000000" w:rsidRDefault="001A3989">
      <w:pPr>
        <w:ind w:firstLine="284"/>
        <w:jc w:val="both"/>
      </w:pPr>
      <w:r>
        <w:t>8-25. Зачистить до блеска участок свинцов</w:t>
      </w:r>
      <w:r>
        <w:t xml:space="preserve">ой оболочки 40 </w:t>
      </w:r>
      <w:r>
        <w:sym w:font="Symbol" w:char="F0BE"/>
      </w:r>
      <w:r>
        <w:t xml:space="preserve"> 50 мм (от среза брони) и участок двух лент брони кабеля у бандажа в местах припайки заземляющего медного проводника.</w:t>
      </w:r>
    </w:p>
    <w:p w:rsidR="00000000" w:rsidRDefault="001A3989">
      <w:pPr>
        <w:ind w:firstLine="284"/>
        <w:jc w:val="both"/>
      </w:pPr>
      <w:r>
        <w:t>8-26. Облудить паяльником или пламенем газовоздушной горелки зачищенное место брони кабеля припоем ПОС-40, используя в качестве флюса паяльный жир.</w:t>
      </w:r>
    </w:p>
    <w:p w:rsidR="00000000" w:rsidRDefault="001A3989">
      <w:pPr>
        <w:ind w:firstLine="284"/>
        <w:jc w:val="both"/>
      </w:pPr>
      <w:r>
        <w:t>8-27. При применении кабеля с алюминиевой оболочкой в зонах классов В-</w:t>
      </w:r>
      <w:r>
        <w:rPr>
          <w:lang w:val="en-US"/>
        </w:rPr>
        <w:t>I</w:t>
      </w:r>
      <w:r>
        <w:t>б, В-</w:t>
      </w:r>
      <w:r>
        <w:rPr>
          <w:lang w:val="en-US"/>
        </w:rPr>
        <w:t>I</w:t>
      </w:r>
      <w:r>
        <w:t>г, В-</w:t>
      </w:r>
      <w:r>
        <w:rPr>
          <w:lang w:val="en-US"/>
        </w:rPr>
        <w:t>II</w:t>
      </w:r>
      <w:r>
        <w:t xml:space="preserve"> и В-</w:t>
      </w:r>
      <w:r>
        <w:rPr>
          <w:lang w:val="en-US"/>
        </w:rPr>
        <w:t>II</w:t>
      </w:r>
      <w:r>
        <w:t>а облудить оболочку на расстоянии 40 — 45 мм от среза брони, натирая ее припоем А в пламени газовоздушной горелки или паяльной лампы, а зат</w:t>
      </w:r>
      <w:r>
        <w:t>ем облудить припоем ПОС-40.</w:t>
      </w:r>
    </w:p>
    <w:p w:rsidR="00000000" w:rsidRDefault="001A3989">
      <w:pPr>
        <w:ind w:firstLine="284"/>
        <w:jc w:val="both"/>
      </w:pPr>
      <w:r>
        <w:t>8-28. Подготовить медный (многопроволочный) заземляющий проводник и расплести один конец проводника на длину 80 — 100 мм. Выбор сечения проводника производить по п. 8-2.</w:t>
      </w:r>
    </w:p>
    <w:p w:rsidR="00000000" w:rsidRDefault="001A3989">
      <w:pPr>
        <w:ind w:firstLine="284"/>
        <w:jc w:val="both"/>
      </w:pPr>
      <w:r>
        <w:t>Длина заземляющего проводника должна быть достаточной для присоединения к зажиму заземления внутри вводного устройства.</w:t>
      </w:r>
    </w:p>
    <w:p w:rsidR="00000000" w:rsidRDefault="001A3989">
      <w:pPr>
        <w:ind w:firstLine="284"/>
        <w:jc w:val="both"/>
      </w:pPr>
      <w:r>
        <w:t>8-29. Наложить заземляющий проводник расплетенным концом на броню и оболочку вдоль оси кабеля, при этом другой конец проводника направить в сторону конца кабеля (рис. 42).</w:t>
      </w:r>
    </w:p>
    <w:p w:rsidR="00000000" w:rsidRDefault="001A3989">
      <w:pPr>
        <w:spacing w:before="120"/>
        <w:jc w:val="center"/>
      </w:pPr>
      <w:r>
        <w:rPr>
          <w:rFonts w:ascii="Tms Rmn" w:hAnsi="Tms Rmn"/>
        </w:rPr>
        <w:object w:dxaOrig="9195" w:dyaOrig="2730">
          <v:shape id="_x0000_i1094" type="#_x0000_t75" style="width:390.75pt;height:116.25pt" o:ole="">
            <v:imagedata r:id="rId107" o:title=""/>
          </v:shape>
          <o:OLEObject Type="Embed" ProgID="MSPhotoEd.3" ShapeID="_x0000_i1094" DrawAspect="Content" ObjectID="_1427197075" r:id="rId108"/>
        </w:object>
      </w:r>
    </w:p>
    <w:p w:rsidR="00000000" w:rsidRDefault="001A3989">
      <w:pPr>
        <w:spacing w:before="120"/>
        <w:jc w:val="center"/>
      </w:pPr>
      <w:r>
        <w:t>Рис. 42. Закрепление заземляющего проводника на кабеле.</w:t>
      </w:r>
    </w:p>
    <w:p w:rsidR="00000000" w:rsidRDefault="001A3989">
      <w:pPr>
        <w:jc w:val="center"/>
      </w:pPr>
      <w:r>
        <w:t xml:space="preserve">1 </w:t>
      </w:r>
      <w:r>
        <w:sym w:font="Symbol" w:char="F0BE"/>
      </w:r>
      <w:r>
        <w:t xml:space="preserve"> заземляющий проводник; 2 </w:t>
      </w:r>
      <w:r>
        <w:sym w:font="Symbol" w:char="F0BE"/>
      </w:r>
      <w:r>
        <w:t xml:space="preserve"> временные проволочные бандажи на оболочке кабеля; </w:t>
      </w:r>
    </w:p>
    <w:p w:rsidR="00000000" w:rsidRDefault="001A3989">
      <w:pPr>
        <w:spacing w:after="120"/>
        <w:jc w:val="center"/>
      </w:pPr>
      <w:r>
        <w:t xml:space="preserve">3 </w:t>
      </w:r>
      <w:r>
        <w:sym w:font="Symbol" w:char="F0BE"/>
      </w:r>
      <w:r>
        <w:t xml:space="preserve"> бандаж из медной проволоки на броне.</w:t>
      </w:r>
    </w:p>
    <w:p w:rsidR="00000000" w:rsidRDefault="001A3989">
      <w:pPr>
        <w:ind w:firstLine="284"/>
        <w:jc w:val="both"/>
      </w:pPr>
      <w:r>
        <w:t xml:space="preserve">Расплетенные проволоки заземляющего проводника должны быть плотно уложены по оболочке в один ряд, чтобы после припайки проводника сохранилось сечение кабеля (по оболочке), близкое к кругу (разрез А </w:t>
      </w:r>
      <w:r>
        <w:sym w:font="Symbol" w:char="F0BE"/>
      </w:r>
      <w:r>
        <w:t xml:space="preserve"> А).</w:t>
      </w:r>
    </w:p>
    <w:p w:rsidR="00000000" w:rsidRDefault="001A3989">
      <w:pPr>
        <w:ind w:firstLine="284"/>
        <w:jc w:val="both"/>
      </w:pPr>
      <w:r>
        <w:t>8-30. Закрепить конец заземляющего проводника на облуженном месте двух лент брони бандажом из трех-четырех витков мягкой медно</w:t>
      </w:r>
      <w:r>
        <w:t xml:space="preserve">й проволоки на расстоянии 20 мм от бандажа, крепящего броню кабеля. </w:t>
      </w:r>
    </w:p>
    <w:p w:rsidR="00000000" w:rsidRDefault="001A3989">
      <w:pPr>
        <w:ind w:firstLine="284"/>
        <w:jc w:val="both"/>
      </w:pPr>
      <w:r>
        <w:t>8-31. Закрепить заземляющий проводник на оболочке кабеля двумя временными бандажами, состоящими из двух витков мягкой медной проволоки: первый у брони и второй на расстоянии 50 мм от первого. В месте перехода с брони заземляющий проводник прижать к оболочке.</w:t>
      </w:r>
    </w:p>
    <w:p w:rsidR="00000000" w:rsidRDefault="001A3989">
      <w:pPr>
        <w:ind w:firstLine="284"/>
        <w:jc w:val="both"/>
      </w:pPr>
      <w:r>
        <w:t>8-32. Припаять заземляющий проводник к броне (по бандажу из медной проволоки) и оболочке кабеля между двумя временными бандажами на участке 40 — 45 мм от торца брони (рис. 43). Пайку в</w:t>
      </w:r>
      <w:r>
        <w:t>ыполнять припоем ПОС-40 с применением в качестве флюса паяльного жира. Продолжительность пайки не должна превышать 3 мин. Поверхность пайки должна быть гладкой, без острых наплывов.</w:t>
      </w:r>
    </w:p>
    <w:p w:rsidR="00000000" w:rsidRDefault="001A3989">
      <w:pPr>
        <w:spacing w:before="120"/>
        <w:jc w:val="center"/>
      </w:pPr>
      <w:r>
        <w:rPr>
          <w:rFonts w:ascii="Tms Rmn" w:hAnsi="Tms Rmn"/>
        </w:rPr>
        <w:object w:dxaOrig="7305" w:dyaOrig="3585">
          <v:shape id="_x0000_i1095" type="#_x0000_t75" style="width:273pt;height:133.5pt" o:ole="">
            <v:imagedata r:id="rId109" o:title=""/>
          </v:shape>
          <o:OLEObject Type="Embed" ProgID="MSPhotoEd.3" ShapeID="_x0000_i1095" DrawAspect="Content" ObjectID="_1427197076" r:id="rId110"/>
        </w:object>
      </w:r>
    </w:p>
    <w:p w:rsidR="00000000" w:rsidRDefault="001A3989">
      <w:pPr>
        <w:spacing w:before="120"/>
        <w:jc w:val="center"/>
      </w:pPr>
      <w:r>
        <w:t>Рис. 43. Место припайки заземляющего проводника и выполнение первого кольцевого надреза на оболочке кабеля.</w:t>
      </w:r>
    </w:p>
    <w:p w:rsidR="00000000" w:rsidRDefault="001A3989">
      <w:pPr>
        <w:spacing w:after="120"/>
        <w:jc w:val="center"/>
      </w:pPr>
      <w:r>
        <w:t xml:space="preserve">1 </w:t>
      </w:r>
      <w:r>
        <w:sym w:font="Symbol" w:char="F0BE"/>
      </w:r>
      <w:r>
        <w:t xml:space="preserve"> кабель; 2 — нажимная муфта; 3 — труба.</w:t>
      </w:r>
    </w:p>
    <w:p w:rsidR="00000000" w:rsidRDefault="001A3989">
      <w:pPr>
        <w:ind w:firstLine="284"/>
        <w:jc w:val="both"/>
      </w:pPr>
      <w:r>
        <w:t>8-33. Снять с оболочки кабеля временно установленные бандажи. Остатки флюса в месте пайки снять тряпкой, смоченной в бензине.</w:t>
      </w:r>
    </w:p>
    <w:p w:rsidR="00000000" w:rsidRDefault="001A3989">
      <w:pPr>
        <w:ind w:firstLine="284"/>
        <w:jc w:val="both"/>
      </w:pPr>
      <w:r>
        <w:t>8-34. Перед началом работ по</w:t>
      </w:r>
      <w:r>
        <w:t xml:space="preserve"> снятию оболочки на кабель следует надеть участок водогазопроводной трубы, соединяющий вводное устройство с основным трубопроводом (при подводе кабеля в трубе), а также нажимную муфту, резиновое уплотнительное кольцо и стальные шайбы (нажимную и упорную), входящие в комплект вводного устройства (рис. 44).</w:t>
      </w:r>
    </w:p>
    <w:p w:rsidR="00000000" w:rsidRDefault="001A3989">
      <w:pPr>
        <w:spacing w:before="120"/>
        <w:jc w:val="center"/>
      </w:pPr>
      <w:r>
        <w:rPr>
          <w:rFonts w:ascii="Tms Rmn" w:hAnsi="Tms Rmn"/>
        </w:rPr>
        <w:object w:dxaOrig="7215" w:dyaOrig="3285">
          <v:shape id="_x0000_i1096" type="#_x0000_t75" style="width:360.75pt;height:164.25pt" o:ole="">
            <v:imagedata r:id="rId111" o:title=""/>
          </v:shape>
          <o:OLEObject Type="Embed" ProgID="MSPhotoEd.3" ShapeID="_x0000_i1096" DrawAspect="Content" ObjectID="_1427197077" r:id="rId112"/>
        </w:object>
      </w:r>
    </w:p>
    <w:p w:rsidR="00000000" w:rsidRDefault="001A3989">
      <w:pPr>
        <w:spacing w:before="120"/>
        <w:jc w:val="center"/>
      </w:pPr>
      <w:r>
        <w:t>Рис. 44. Подготовка кабеля к разделке.</w:t>
      </w:r>
    </w:p>
    <w:p w:rsidR="00000000" w:rsidRDefault="001A3989">
      <w:pPr>
        <w:spacing w:after="120"/>
        <w:jc w:val="center"/>
      </w:pPr>
      <w:r>
        <w:t xml:space="preserve">1 </w:t>
      </w:r>
      <w:r>
        <w:sym w:font="Symbol" w:char="F0BE"/>
      </w:r>
      <w:r>
        <w:t xml:space="preserve"> упорная шайба; 2 </w:t>
      </w:r>
      <w:r>
        <w:sym w:font="Symbol" w:char="F0BE"/>
      </w:r>
      <w:r>
        <w:t xml:space="preserve"> резиновое кольцо; 3 </w:t>
      </w:r>
      <w:r>
        <w:sym w:font="Symbol" w:char="F0BE"/>
      </w:r>
      <w:r>
        <w:t xml:space="preserve"> нажимная шайба.</w:t>
      </w:r>
    </w:p>
    <w:p w:rsidR="00000000" w:rsidRDefault="001A3989">
      <w:pPr>
        <w:ind w:firstLine="284"/>
        <w:jc w:val="both"/>
      </w:pPr>
      <w:r>
        <w:t>8-35. Сделать первый кольцевой надрез на оболочке кабеля глубиной не более 2/3 т</w:t>
      </w:r>
      <w:r>
        <w:t>олщины оболочки на расстоянии А от среза брони (рис. 43). Размер А для разных сечений кабелей следует выбирать:</w:t>
      </w:r>
    </w:p>
    <w:p w:rsidR="00000000" w:rsidRDefault="001A3989">
      <w:pPr>
        <w:ind w:firstLine="284"/>
        <w:jc w:val="both"/>
      </w:pPr>
      <w:r>
        <w:t xml:space="preserve">Сечение жил </w:t>
      </w:r>
    </w:p>
    <w:p w:rsidR="00000000" w:rsidRDefault="001A3989">
      <w:pPr>
        <w:tabs>
          <w:tab w:val="left" w:pos="1418"/>
          <w:tab w:val="left" w:pos="1843"/>
          <w:tab w:val="left" w:pos="3119"/>
          <w:tab w:val="left" w:pos="3544"/>
          <w:tab w:val="left" w:pos="4253"/>
          <w:tab w:val="left" w:pos="5387"/>
        </w:tabs>
        <w:ind w:firstLine="284"/>
        <w:jc w:val="both"/>
      </w:pPr>
      <w:r>
        <w:t xml:space="preserve">кабеля, мм </w:t>
      </w:r>
      <w:r>
        <w:tab/>
      </w:r>
      <w:r>
        <w:tab/>
        <w:t xml:space="preserve">2,5—10 </w:t>
      </w:r>
      <w:r>
        <w:tab/>
        <w:t xml:space="preserve">25—35 </w:t>
      </w:r>
      <w:r>
        <w:tab/>
        <w:t xml:space="preserve">50—70 </w:t>
      </w:r>
      <w:r>
        <w:tab/>
        <w:t>95</w:t>
      </w:r>
      <w:r>
        <w:sym w:font="Symbol" w:char="F0BE"/>
      </w:r>
      <w:r>
        <w:t xml:space="preserve">150 </w:t>
      </w:r>
    </w:p>
    <w:p w:rsidR="00000000" w:rsidRDefault="001A3989">
      <w:pPr>
        <w:tabs>
          <w:tab w:val="left" w:pos="1418"/>
          <w:tab w:val="left" w:pos="1843"/>
          <w:tab w:val="left" w:pos="3119"/>
          <w:tab w:val="left" w:pos="3544"/>
          <w:tab w:val="left" w:pos="4253"/>
          <w:tab w:val="left" w:pos="5387"/>
        </w:tabs>
        <w:ind w:firstLine="284"/>
        <w:jc w:val="both"/>
      </w:pPr>
      <w:r>
        <w:t xml:space="preserve">Размер А, мм </w:t>
      </w:r>
      <w:r>
        <w:tab/>
        <w:t xml:space="preserve">60 </w:t>
      </w:r>
      <w:r>
        <w:tab/>
        <w:t xml:space="preserve">70 </w:t>
      </w:r>
      <w:r>
        <w:tab/>
      </w:r>
      <w:r>
        <w:tab/>
        <w:t xml:space="preserve">80 </w:t>
      </w:r>
      <w:r>
        <w:tab/>
        <w:t>85</w:t>
      </w:r>
    </w:p>
    <w:p w:rsidR="00000000" w:rsidRDefault="001A3989">
      <w:pPr>
        <w:ind w:firstLine="284"/>
        <w:jc w:val="both"/>
      </w:pPr>
      <w:r>
        <w:t>8-36. Отступив 10 мм в сторону конца кабеля от первого кольцевого надреза на оболочке, сделать второй кольцевой надрез. На свинцовой оболочке кабеля, начиная от второго кольцевого надреза, сделать два продольных надреза до конца кабеля на расстоянии 10 мм друг от друга (рис. 44).</w:t>
      </w:r>
    </w:p>
    <w:p w:rsidR="00000000" w:rsidRDefault="001A3989">
      <w:pPr>
        <w:ind w:firstLine="284"/>
        <w:jc w:val="both"/>
      </w:pPr>
      <w:r>
        <w:t>8-37. Снять, начиная с конца кабе</w:t>
      </w:r>
      <w:r>
        <w:t>ля, полоску оболочки между двумя продольными надрезами, а затем и всю оболочку до второго надреза. При использовании специального ножа для снятия алюминиевой оболочки сохранить расстояния, указанные для кольцевых надрезов.</w:t>
      </w:r>
    </w:p>
    <w:p w:rsidR="00000000" w:rsidRDefault="001A3989">
      <w:pPr>
        <w:ind w:firstLine="284"/>
        <w:jc w:val="both"/>
      </w:pPr>
      <w:r>
        <w:t xml:space="preserve">8-38. Снять поясную бумажную изоляцию до второго кольцевого надреза. </w:t>
      </w:r>
    </w:p>
    <w:p w:rsidR="00000000" w:rsidRDefault="001A3989">
      <w:pPr>
        <w:ind w:firstLine="284"/>
        <w:jc w:val="both"/>
      </w:pPr>
      <w:r>
        <w:t>8-39. Развести жилы и удалить заполнители.</w:t>
      </w:r>
    </w:p>
    <w:p w:rsidR="00000000" w:rsidRDefault="001A3989">
      <w:pPr>
        <w:ind w:firstLine="284"/>
        <w:jc w:val="both"/>
      </w:pPr>
      <w:r>
        <w:t>8-40. Обрезать жилы кабеля для присоединения их к контактным зажимам.</w:t>
      </w:r>
    </w:p>
    <w:p w:rsidR="00000000" w:rsidRDefault="001A3989">
      <w:pPr>
        <w:ind w:firstLine="284"/>
        <w:jc w:val="both"/>
      </w:pPr>
      <w:r>
        <w:t>Длина жил (рис. 45) определяется в зависимости от габарита электродвигателя (пускателя), сечения жил кабел</w:t>
      </w:r>
      <w:r>
        <w:t>ей.</w:t>
      </w:r>
    </w:p>
    <w:p w:rsidR="00000000" w:rsidRDefault="001A3989">
      <w:pPr>
        <w:spacing w:before="120"/>
        <w:jc w:val="center"/>
      </w:pPr>
      <w:r>
        <w:rPr>
          <w:rFonts w:ascii="Tms Rmn" w:hAnsi="Tms Rmn"/>
        </w:rPr>
        <w:object w:dxaOrig="4590" w:dyaOrig="2775">
          <v:shape id="_x0000_i1097" type="#_x0000_t75" style="width:229.5pt;height:138.75pt" o:ole="">
            <v:imagedata r:id="rId113" o:title=""/>
          </v:shape>
          <o:OLEObject Type="Embed" ProgID="MSPhotoEd.3" ShapeID="_x0000_i1097" DrawAspect="Content" ObjectID="_1427197078" r:id="rId114"/>
        </w:object>
      </w:r>
    </w:p>
    <w:p w:rsidR="00000000" w:rsidRDefault="001A3989">
      <w:pPr>
        <w:spacing w:before="120" w:after="120"/>
        <w:jc w:val="center"/>
      </w:pPr>
      <w:r>
        <w:t>Рис. 45. Подготовка жил кабеля к заделке.</w:t>
      </w:r>
    </w:p>
    <w:p w:rsidR="00000000" w:rsidRDefault="001A3989">
      <w:pPr>
        <w:ind w:firstLine="284"/>
        <w:jc w:val="both"/>
      </w:pPr>
      <w:r>
        <w:t xml:space="preserve">8-41. Снять 10-миллиметровый поясок оболочки кабеля до первого кольцевого надреза. </w:t>
      </w:r>
    </w:p>
    <w:p w:rsidR="00000000" w:rsidRDefault="001A3989">
      <w:pPr>
        <w:ind w:firstLine="284"/>
        <w:jc w:val="both"/>
      </w:pPr>
      <w:r>
        <w:t>8-42. Протереть изоляцию жил кабеля чистой тряпкой, слегка смоченной в бензине. Особое внимание обратить на тщательность удаления пропитывающего состава в месте выхода жил из поясной изоляции.</w:t>
      </w:r>
    </w:p>
    <w:p w:rsidR="00000000" w:rsidRDefault="001A3989">
      <w:pPr>
        <w:ind w:firstLine="284"/>
        <w:jc w:val="both"/>
        <w:rPr>
          <w:lang w:val="en-US"/>
        </w:rPr>
      </w:pPr>
      <w:r>
        <w:t xml:space="preserve">8-43. Наложить на край поясной изоляции бандаж из ниток в три-четыре витка. </w:t>
      </w:r>
    </w:p>
    <w:p w:rsidR="00000000" w:rsidRDefault="001A3989">
      <w:pPr>
        <w:ind w:firstLine="284"/>
        <w:jc w:val="both"/>
      </w:pPr>
      <w:r>
        <w:t>8-44. Наложить на изоляцию каждой жилы бандаж из двух-трех витков ниток или липкой поли</w:t>
      </w:r>
      <w:r>
        <w:t xml:space="preserve">винилхлоридной ленты на расстоянии </w:t>
      </w:r>
      <w:r>
        <w:rPr>
          <w:i/>
        </w:rPr>
        <w:t>а</w:t>
      </w:r>
      <w:r>
        <w:t xml:space="preserve"> от конца жилы по данным табл. 7. </w:t>
      </w:r>
    </w:p>
    <w:p w:rsidR="00000000" w:rsidRDefault="001A3989">
      <w:pPr>
        <w:spacing w:before="120"/>
        <w:ind w:firstLine="284"/>
        <w:jc w:val="right"/>
      </w:pPr>
      <w:r>
        <w:t xml:space="preserve">Таблица 7 </w:t>
      </w:r>
    </w:p>
    <w:p w:rsidR="00000000" w:rsidRDefault="001A3989">
      <w:pPr>
        <w:spacing w:after="120"/>
        <w:jc w:val="center"/>
      </w:pPr>
      <w:r>
        <w:t xml:space="preserve">Расстояние </w:t>
      </w:r>
      <w:r>
        <w:rPr>
          <w:i/>
        </w:rPr>
        <w:t>а</w:t>
      </w:r>
      <w:r>
        <w:t xml:space="preserve"> жилы для снятия изоляции</w:t>
      </w:r>
    </w:p>
    <w:tbl>
      <w:tblPr>
        <w:tblW w:w="0" w:type="auto"/>
        <w:tblInd w:w="40" w:type="dxa"/>
        <w:tblLayout w:type="fixed"/>
        <w:tblCellMar>
          <w:left w:w="39" w:type="dxa"/>
          <w:right w:w="39" w:type="dxa"/>
        </w:tblCellMar>
        <w:tblLook w:val="0000" w:firstRow="0" w:lastRow="0" w:firstColumn="0" w:lastColumn="0" w:noHBand="0" w:noVBand="0"/>
      </w:tblPr>
      <w:tblGrid>
        <w:gridCol w:w="2107"/>
        <w:gridCol w:w="2107"/>
        <w:gridCol w:w="2107"/>
      </w:tblGrid>
      <w:tr w:rsidR="00000000">
        <w:tblPrEx>
          <w:tblCellMar>
            <w:top w:w="0" w:type="dxa"/>
            <w:bottom w:w="0" w:type="dxa"/>
          </w:tblCellMar>
        </w:tblPrEx>
        <w:tc>
          <w:tcPr>
            <w:tcW w:w="2107" w:type="dxa"/>
            <w:tcBorders>
              <w:top w:val="single" w:sz="6" w:space="0" w:color="auto"/>
              <w:left w:val="single" w:sz="6" w:space="0" w:color="auto"/>
            </w:tcBorders>
          </w:tcPr>
          <w:p w:rsidR="00000000" w:rsidRDefault="001A3989">
            <w:pPr>
              <w:jc w:val="center"/>
            </w:pPr>
            <w:r>
              <w:t>Сечение жил</w:t>
            </w:r>
          </w:p>
        </w:tc>
        <w:tc>
          <w:tcPr>
            <w:tcW w:w="4214" w:type="dxa"/>
            <w:gridSpan w:val="2"/>
            <w:tcBorders>
              <w:top w:val="single" w:sz="6" w:space="0" w:color="auto"/>
              <w:left w:val="single" w:sz="6" w:space="0" w:color="auto"/>
              <w:bottom w:val="single" w:sz="6" w:space="0" w:color="auto"/>
              <w:right w:val="single" w:sz="6" w:space="0" w:color="auto"/>
            </w:tcBorders>
          </w:tcPr>
          <w:p w:rsidR="00000000" w:rsidRDefault="001A3989">
            <w:pPr>
              <w:jc w:val="center"/>
            </w:pPr>
            <w:r>
              <w:t xml:space="preserve">Расстояние </w:t>
            </w:r>
            <w:r>
              <w:rPr>
                <w:i/>
              </w:rPr>
              <w:t>а</w:t>
            </w:r>
            <w:r>
              <w:t xml:space="preserve"> от конца жилы, мм</w:t>
            </w:r>
          </w:p>
        </w:tc>
      </w:tr>
      <w:tr w:rsidR="00000000">
        <w:tblPrEx>
          <w:tblCellMar>
            <w:top w:w="0" w:type="dxa"/>
            <w:bottom w:w="0" w:type="dxa"/>
          </w:tblCellMar>
        </w:tblPrEx>
        <w:tc>
          <w:tcPr>
            <w:tcW w:w="2107" w:type="dxa"/>
            <w:tcBorders>
              <w:left w:val="single" w:sz="6" w:space="0" w:color="auto"/>
            </w:tcBorders>
          </w:tcPr>
          <w:p w:rsidR="00000000" w:rsidRDefault="001A3989">
            <w:pPr>
              <w:jc w:val="center"/>
            </w:pPr>
            <w:r>
              <w:t>кабеля, мм</w:t>
            </w:r>
            <w:r>
              <w:rPr>
                <w:vertAlign w:val="superscript"/>
              </w:rPr>
              <w:t>2</w:t>
            </w:r>
          </w:p>
        </w:tc>
        <w:tc>
          <w:tcPr>
            <w:tcW w:w="2107" w:type="dxa"/>
            <w:tcBorders>
              <w:left w:val="single" w:sz="6" w:space="0" w:color="auto"/>
              <w:right w:val="single" w:sz="6" w:space="0" w:color="auto"/>
            </w:tcBorders>
          </w:tcPr>
          <w:p w:rsidR="00000000" w:rsidRDefault="001A3989">
            <w:pPr>
              <w:jc w:val="center"/>
            </w:pPr>
            <w:r>
              <w:t>медной</w:t>
            </w:r>
          </w:p>
        </w:tc>
        <w:tc>
          <w:tcPr>
            <w:tcW w:w="2107" w:type="dxa"/>
            <w:tcBorders>
              <w:right w:val="single" w:sz="6" w:space="0" w:color="auto"/>
            </w:tcBorders>
          </w:tcPr>
          <w:p w:rsidR="00000000" w:rsidRDefault="001A3989">
            <w:pPr>
              <w:jc w:val="center"/>
            </w:pPr>
            <w:r>
              <w:t>алюминиевой</w:t>
            </w:r>
          </w:p>
        </w:tc>
      </w:tr>
      <w:tr w:rsidR="00000000">
        <w:tblPrEx>
          <w:tblCellMar>
            <w:top w:w="0" w:type="dxa"/>
            <w:bottom w:w="0" w:type="dxa"/>
          </w:tblCellMar>
        </w:tblPrEx>
        <w:tc>
          <w:tcPr>
            <w:tcW w:w="2107" w:type="dxa"/>
            <w:tcBorders>
              <w:top w:val="single" w:sz="6" w:space="0" w:color="auto"/>
              <w:left w:val="single" w:sz="6" w:space="0" w:color="auto"/>
            </w:tcBorders>
          </w:tcPr>
          <w:p w:rsidR="00000000" w:rsidRDefault="001A3989">
            <w:pPr>
              <w:jc w:val="center"/>
            </w:pPr>
            <w:r>
              <w:t xml:space="preserve">2,5 </w:t>
            </w:r>
            <w:r>
              <w:sym w:font="Symbol" w:char="F0BE"/>
            </w:r>
            <w:r>
              <w:t xml:space="preserve"> 10</w:t>
            </w:r>
          </w:p>
        </w:tc>
        <w:tc>
          <w:tcPr>
            <w:tcW w:w="2107" w:type="dxa"/>
            <w:tcBorders>
              <w:top w:val="single" w:sz="6" w:space="0" w:color="auto"/>
              <w:left w:val="single" w:sz="6" w:space="0" w:color="auto"/>
              <w:right w:val="single" w:sz="6" w:space="0" w:color="auto"/>
            </w:tcBorders>
          </w:tcPr>
          <w:p w:rsidR="00000000" w:rsidRDefault="001A3989">
            <w:pPr>
              <w:jc w:val="center"/>
            </w:pPr>
            <w:r>
              <w:t>50</w:t>
            </w:r>
          </w:p>
        </w:tc>
        <w:tc>
          <w:tcPr>
            <w:tcW w:w="2107" w:type="dxa"/>
            <w:tcBorders>
              <w:top w:val="single" w:sz="6" w:space="0" w:color="auto"/>
              <w:right w:val="single" w:sz="6" w:space="0" w:color="auto"/>
            </w:tcBorders>
          </w:tcPr>
          <w:p w:rsidR="00000000" w:rsidRDefault="001A3989">
            <w:pPr>
              <w:jc w:val="center"/>
            </w:pPr>
            <w:r>
              <w:t>50</w:t>
            </w:r>
          </w:p>
        </w:tc>
      </w:tr>
      <w:tr w:rsidR="00000000">
        <w:tblPrEx>
          <w:tblCellMar>
            <w:top w:w="0" w:type="dxa"/>
            <w:bottom w:w="0" w:type="dxa"/>
          </w:tblCellMar>
        </w:tblPrEx>
        <w:tc>
          <w:tcPr>
            <w:tcW w:w="2107" w:type="dxa"/>
            <w:tcBorders>
              <w:left w:val="single" w:sz="6" w:space="0" w:color="auto"/>
            </w:tcBorders>
          </w:tcPr>
          <w:p w:rsidR="00000000" w:rsidRDefault="001A3989">
            <w:pPr>
              <w:jc w:val="center"/>
            </w:pPr>
            <w:r>
              <w:t xml:space="preserve">16 </w:t>
            </w:r>
            <w:r>
              <w:sym w:font="Symbol" w:char="F0BE"/>
            </w:r>
            <w:r>
              <w:t xml:space="preserve"> 25</w:t>
            </w:r>
          </w:p>
        </w:tc>
        <w:tc>
          <w:tcPr>
            <w:tcW w:w="2107" w:type="dxa"/>
            <w:tcBorders>
              <w:left w:val="single" w:sz="6" w:space="0" w:color="auto"/>
              <w:right w:val="single" w:sz="6" w:space="0" w:color="auto"/>
            </w:tcBorders>
          </w:tcPr>
          <w:p w:rsidR="00000000" w:rsidRDefault="001A3989">
            <w:pPr>
              <w:jc w:val="center"/>
            </w:pPr>
            <w:r>
              <w:t>40</w:t>
            </w:r>
          </w:p>
        </w:tc>
        <w:tc>
          <w:tcPr>
            <w:tcW w:w="2107" w:type="dxa"/>
            <w:tcBorders>
              <w:right w:val="single" w:sz="6" w:space="0" w:color="auto"/>
            </w:tcBorders>
          </w:tcPr>
          <w:p w:rsidR="00000000" w:rsidRDefault="001A3989">
            <w:pPr>
              <w:jc w:val="center"/>
            </w:pPr>
            <w:r>
              <w:t>45</w:t>
            </w:r>
          </w:p>
        </w:tc>
      </w:tr>
      <w:tr w:rsidR="00000000">
        <w:tblPrEx>
          <w:tblCellMar>
            <w:top w:w="0" w:type="dxa"/>
            <w:bottom w:w="0" w:type="dxa"/>
          </w:tblCellMar>
        </w:tblPrEx>
        <w:tc>
          <w:tcPr>
            <w:tcW w:w="2107" w:type="dxa"/>
            <w:tcBorders>
              <w:left w:val="single" w:sz="6" w:space="0" w:color="auto"/>
            </w:tcBorders>
          </w:tcPr>
          <w:p w:rsidR="00000000" w:rsidRDefault="001A3989">
            <w:pPr>
              <w:jc w:val="center"/>
            </w:pPr>
            <w:r>
              <w:t>35</w:t>
            </w:r>
          </w:p>
        </w:tc>
        <w:tc>
          <w:tcPr>
            <w:tcW w:w="2107" w:type="dxa"/>
            <w:tcBorders>
              <w:left w:val="single" w:sz="6" w:space="0" w:color="auto"/>
              <w:right w:val="single" w:sz="6" w:space="0" w:color="auto"/>
            </w:tcBorders>
          </w:tcPr>
          <w:p w:rsidR="00000000" w:rsidRDefault="001A3989">
            <w:pPr>
              <w:jc w:val="center"/>
            </w:pPr>
            <w:r>
              <w:t>40</w:t>
            </w:r>
          </w:p>
        </w:tc>
        <w:tc>
          <w:tcPr>
            <w:tcW w:w="2107" w:type="dxa"/>
            <w:tcBorders>
              <w:right w:val="single" w:sz="6" w:space="0" w:color="auto"/>
            </w:tcBorders>
          </w:tcPr>
          <w:p w:rsidR="00000000" w:rsidRDefault="001A3989">
            <w:pPr>
              <w:jc w:val="center"/>
            </w:pPr>
            <w:r>
              <w:t>50</w:t>
            </w:r>
          </w:p>
        </w:tc>
      </w:tr>
      <w:tr w:rsidR="00000000">
        <w:tblPrEx>
          <w:tblCellMar>
            <w:top w:w="0" w:type="dxa"/>
            <w:bottom w:w="0" w:type="dxa"/>
          </w:tblCellMar>
        </w:tblPrEx>
        <w:tc>
          <w:tcPr>
            <w:tcW w:w="2107" w:type="dxa"/>
            <w:tcBorders>
              <w:left w:val="single" w:sz="6" w:space="0" w:color="auto"/>
            </w:tcBorders>
          </w:tcPr>
          <w:p w:rsidR="00000000" w:rsidRDefault="001A3989">
            <w:pPr>
              <w:jc w:val="center"/>
            </w:pPr>
            <w:r>
              <w:t>50</w:t>
            </w:r>
          </w:p>
        </w:tc>
        <w:tc>
          <w:tcPr>
            <w:tcW w:w="2107" w:type="dxa"/>
            <w:tcBorders>
              <w:left w:val="single" w:sz="6" w:space="0" w:color="auto"/>
              <w:right w:val="single" w:sz="6" w:space="0" w:color="auto"/>
            </w:tcBorders>
          </w:tcPr>
          <w:p w:rsidR="00000000" w:rsidRDefault="001A3989">
            <w:pPr>
              <w:jc w:val="center"/>
            </w:pPr>
            <w:r>
              <w:t>45</w:t>
            </w:r>
          </w:p>
        </w:tc>
        <w:tc>
          <w:tcPr>
            <w:tcW w:w="2107" w:type="dxa"/>
            <w:tcBorders>
              <w:right w:val="single" w:sz="6" w:space="0" w:color="auto"/>
            </w:tcBorders>
          </w:tcPr>
          <w:p w:rsidR="00000000" w:rsidRDefault="001A3989">
            <w:pPr>
              <w:jc w:val="center"/>
            </w:pPr>
            <w:r>
              <w:t>55</w:t>
            </w:r>
          </w:p>
        </w:tc>
      </w:tr>
      <w:tr w:rsidR="00000000">
        <w:tblPrEx>
          <w:tblCellMar>
            <w:top w:w="0" w:type="dxa"/>
            <w:bottom w:w="0" w:type="dxa"/>
          </w:tblCellMar>
        </w:tblPrEx>
        <w:tc>
          <w:tcPr>
            <w:tcW w:w="2107" w:type="dxa"/>
            <w:tcBorders>
              <w:left w:val="single" w:sz="6" w:space="0" w:color="auto"/>
            </w:tcBorders>
          </w:tcPr>
          <w:p w:rsidR="00000000" w:rsidRDefault="001A3989">
            <w:pPr>
              <w:jc w:val="center"/>
            </w:pPr>
            <w:r>
              <w:t>70</w:t>
            </w:r>
          </w:p>
        </w:tc>
        <w:tc>
          <w:tcPr>
            <w:tcW w:w="2107" w:type="dxa"/>
            <w:tcBorders>
              <w:left w:val="single" w:sz="6" w:space="0" w:color="auto"/>
              <w:right w:val="single" w:sz="6" w:space="0" w:color="auto"/>
            </w:tcBorders>
          </w:tcPr>
          <w:p w:rsidR="00000000" w:rsidRDefault="001A3989">
            <w:pPr>
              <w:jc w:val="center"/>
            </w:pPr>
            <w:r>
              <w:t>45</w:t>
            </w:r>
          </w:p>
        </w:tc>
        <w:tc>
          <w:tcPr>
            <w:tcW w:w="2107" w:type="dxa"/>
            <w:tcBorders>
              <w:right w:val="single" w:sz="6" w:space="0" w:color="auto"/>
            </w:tcBorders>
          </w:tcPr>
          <w:p w:rsidR="00000000" w:rsidRDefault="001A3989">
            <w:pPr>
              <w:jc w:val="center"/>
            </w:pPr>
            <w:r>
              <w:t>60</w:t>
            </w:r>
          </w:p>
        </w:tc>
      </w:tr>
      <w:tr w:rsidR="00000000">
        <w:tblPrEx>
          <w:tblCellMar>
            <w:top w:w="0" w:type="dxa"/>
            <w:bottom w:w="0" w:type="dxa"/>
          </w:tblCellMar>
        </w:tblPrEx>
        <w:tc>
          <w:tcPr>
            <w:tcW w:w="2107" w:type="dxa"/>
            <w:tcBorders>
              <w:left w:val="single" w:sz="6" w:space="0" w:color="auto"/>
              <w:bottom w:val="single" w:sz="6" w:space="0" w:color="auto"/>
            </w:tcBorders>
          </w:tcPr>
          <w:p w:rsidR="00000000" w:rsidRDefault="001A3989">
            <w:pPr>
              <w:jc w:val="center"/>
            </w:pPr>
            <w:r>
              <w:t xml:space="preserve">95 </w:t>
            </w:r>
            <w:r>
              <w:sym w:font="Symbol" w:char="F0BE"/>
            </w:r>
            <w:r>
              <w:t xml:space="preserve"> 150</w:t>
            </w:r>
          </w:p>
        </w:tc>
        <w:tc>
          <w:tcPr>
            <w:tcW w:w="2107" w:type="dxa"/>
            <w:tcBorders>
              <w:left w:val="single" w:sz="6" w:space="0" w:color="auto"/>
              <w:bottom w:val="single" w:sz="6" w:space="0" w:color="auto"/>
              <w:right w:val="single" w:sz="6" w:space="0" w:color="auto"/>
            </w:tcBorders>
          </w:tcPr>
          <w:p w:rsidR="00000000" w:rsidRDefault="001A3989">
            <w:pPr>
              <w:jc w:val="center"/>
            </w:pPr>
            <w:r>
              <w:t>50</w:t>
            </w:r>
          </w:p>
        </w:tc>
        <w:tc>
          <w:tcPr>
            <w:tcW w:w="2107" w:type="dxa"/>
            <w:tcBorders>
              <w:bottom w:val="single" w:sz="6" w:space="0" w:color="auto"/>
              <w:right w:val="single" w:sz="6" w:space="0" w:color="auto"/>
            </w:tcBorders>
          </w:tcPr>
          <w:p w:rsidR="00000000" w:rsidRDefault="001A3989">
            <w:pPr>
              <w:jc w:val="center"/>
            </w:pPr>
            <w:r>
              <w:t>65</w:t>
            </w:r>
          </w:p>
        </w:tc>
      </w:tr>
    </w:tbl>
    <w:p w:rsidR="00000000" w:rsidRDefault="001A3989">
      <w:pPr>
        <w:spacing w:before="120"/>
        <w:ind w:firstLine="284"/>
        <w:jc w:val="both"/>
      </w:pPr>
      <w:r>
        <w:t>8-45. Снять с концов жил фазную изоляцию до бандажей (п. 8-44). С оголенных участков жил удалить пропитывающий состав тряпкой, смоченной в бензине.</w:t>
      </w:r>
    </w:p>
    <w:p w:rsidR="00000000" w:rsidRDefault="001A3989">
      <w:pPr>
        <w:ind w:firstLine="284"/>
        <w:jc w:val="both"/>
      </w:pPr>
      <w:r>
        <w:t>8-46. При применении кабелей с секторными жилами надеть на жилы и опрессовать наконечники в</w:t>
      </w:r>
      <w:r>
        <w:t xml:space="preserve"> соответствии с инструкцией по опрессовке жил проводов и кабелей.</w:t>
      </w:r>
    </w:p>
    <w:p w:rsidR="00000000" w:rsidRDefault="001A3989">
      <w:pPr>
        <w:ind w:firstLine="284"/>
        <w:jc w:val="both"/>
      </w:pPr>
      <w:r>
        <w:t>8-47. Надеть на заземляющий проводник трубку из поливинилхлоридного пластиката. На конец проводника надеть и опрессовать трубчатый медный наконечник или изогнуть его в кольцо по диаметру контактного зажима и облудить.</w:t>
      </w:r>
    </w:p>
    <w:p w:rsidR="00000000" w:rsidRDefault="001A3989">
      <w:pPr>
        <w:ind w:firstLine="284"/>
        <w:jc w:val="both"/>
      </w:pPr>
      <w:r>
        <w:t>8-48. Герметизировать оголенные участки жил у наконечников. Для этого обмотать оголенные участки липкой поливинилхлоридной лентой толщиной 0,2 и шириной 7,5 мм, получаемой путем разрезания пополам ролика ленты шириной 15 мм Обмо</w:t>
      </w:r>
      <w:r>
        <w:t>тку выполнять до выравнивания ее с бумажной изоляцией жилы и наконечником с заходом двух последних слоев ленты на наконечник и бумажную изоляцию жилы.</w:t>
      </w:r>
    </w:p>
    <w:p w:rsidR="00000000" w:rsidRDefault="001A3989">
      <w:pPr>
        <w:ind w:firstLine="284"/>
        <w:jc w:val="both"/>
      </w:pPr>
      <w:r>
        <w:t>8-49. При выполнении опрессовки местным вдавливанием заполнить углубления (лунки), образовавшиеся на цилиндрической части наконечников при опрессовке моточками липкой поливинилхлоридной ленты. Лунки предварительно смазать составом № 2.</w:t>
      </w:r>
    </w:p>
    <w:p w:rsidR="00000000" w:rsidRDefault="001A3989">
      <w:pPr>
        <w:ind w:firstLine="284"/>
        <w:jc w:val="both"/>
      </w:pPr>
      <w:r>
        <w:t xml:space="preserve">8-50. Обмотать каждую жилу по ходу новива фазной изоляции (начиная от места выхода из поясной изоляции) и всю цилиндрическую </w:t>
      </w:r>
      <w:r>
        <w:t>часть наконечников четырьмя слоями липкой поливинилхлоридной ленты шириной 15 — 20 мм, не обрывая ее в процессе обмотки жилы. Наматывать все четыре слоя с натяжением и 50 %-ным перекрытием предыдущего витка. Последний слой намотки ленты покрыть составом № 1.</w:t>
      </w:r>
    </w:p>
    <w:p w:rsidR="00000000" w:rsidRDefault="001A3989">
      <w:pPr>
        <w:ind w:firstLine="284"/>
        <w:jc w:val="both"/>
      </w:pPr>
      <w:r>
        <w:t xml:space="preserve">8-51. Наложить на всю длину цилиндрической части наконечников с заходом на изоляцию жил бандаж из крученого шпагата диаметром 0,8 </w:t>
      </w:r>
      <w:r>
        <w:sym w:font="Symbol" w:char="F0BE"/>
      </w:r>
      <w:r>
        <w:t xml:space="preserve"> 1 мм.</w:t>
      </w:r>
    </w:p>
    <w:p w:rsidR="00000000" w:rsidRDefault="001A3989">
      <w:pPr>
        <w:ind w:firstLine="284"/>
        <w:jc w:val="both"/>
      </w:pPr>
      <w:r>
        <w:t>8-52. При применении кабеля с круглыми однопроволочными жилами сечением до 16 мм</w:t>
      </w:r>
      <w:r>
        <w:rPr>
          <w:vertAlign w:val="superscript"/>
        </w:rPr>
        <w:t>2</w:t>
      </w:r>
      <w:r>
        <w:t xml:space="preserve"> допускается вместо обмотки жил ли</w:t>
      </w:r>
      <w:r>
        <w:t>пкой поливинилхлоридной лентой применять трубки из поливинилхлоридного пластиката (ХВТ), выполнив следующие операции:</w:t>
      </w:r>
    </w:p>
    <w:p w:rsidR="00000000" w:rsidRDefault="001A3989">
      <w:pPr>
        <w:ind w:firstLine="284"/>
        <w:jc w:val="both"/>
      </w:pPr>
      <w:r>
        <w:t>а) выбрать трубки с внутренним диаметром в соответствии с сечением жил кабеля:</w:t>
      </w:r>
    </w:p>
    <w:p w:rsidR="00000000" w:rsidRDefault="001A3989">
      <w:pPr>
        <w:ind w:firstLine="284"/>
        <w:jc w:val="both"/>
      </w:pPr>
      <w:r>
        <w:t>Сечение жил кабеля, мм</w:t>
      </w:r>
      <w:r>
        <w:rPr>
          <w:vertAlign w:val="superscript"/>
        </w:rPr>
        <w:t>2</w:t>
      </w:r>
      <w:r>
        <w:t xml:space="preserve"> </w:t>
      </w:r>
      <w:r>
        <w:tab/>
        <w:t xml:space="preserve">2,5—4 </w:t>
      </w:r>
      <w:r>
        <w:tab/>
      </w:r>
      <w:r>
        <w:tab/>
        <w:t xml:space="preserve">6—10 </w:t>
      </w:r>
      <w:r>
        <w:tab/>
      </w:r>
      <w:r>
        <w:tab/>
        <w:t xml:space="preserve">16 </w:t>
      </w:r>
    </w:p>
    <w:p w:rsidR="00000000" w:rsidRDefault="001A3989">
      <w:pPr>
        <w:ind w:firstLine="284"/>
        <w:jc w:val="both"/>
      </w:pPr>
      <w:r>
        <w:t xml:space="preserve">Внутренний диаметр </w:t>
      </w:r>
    </w:p>
    <w:p w:rsidR="00000000" w:rsidRDefault="001A3989">
      <w:pPr>
        <w:tabs>
          <w:tab w:val="left" w:pos="3119"/>
        </w:tabs>
        <w:ind w:firstLine="284"/>
        <w:jc w:val="both"/>
      </w:pPr>
      <w:r>
        <w:t xml:space="preserve">трубки, мм </w:t>
      </w:r>
      <w:r>
        <w:tab/>
        <w:t>5</w:t>
      </w:r>
      <w:r>
        <w:tab/>
      </w:r>
      <w:r>
        <w:tab/>
        <w:t>6</w:t>
      </w:r>
      <w:r>
        <w:tab/>
      </w:r>
      <w:r>
        <w:tab/>
        <w:t>8</w:t>
      </w:r>
    </w:p>
    <w:p w:rsidR="00000000" w:rsidRDefault="001A3989">
      <w:pPr>
        <w:ind w:firstLine="284"/>
        <w:jc w:val="both"/>
      </w:pPr>
      <w:r>
        <w:t>б) нарезать трубки длиной, равной длине изолированного участка жилы и поясной изоляции;</w:t>
      </w:r>
    </w:p>
    <w:p w:rsidR="00000000" w:rsidRDefault="001A3989">
      <w:pPr>
        <w:ind w:firstLine="284"/>
        <w:jc w:val="both"/>
      </w:pPr>
      <w:r>
        <w:t xml:space="preserve">в) на одном конце трубок сделать косой срез длиной 12 мм (рис. 46), а на другом — клинообразные вырезы длиной 10 — 12 и шириной у конца трубок </w:t>
      </w:r>
      <w:r>
        <w:t>3 — 5 мм (рис. 47);</w:t>
      </w:r>
    </w:p>
    <w:p w:rsidR="00000000" w:rsidRDefault="001A3989">
      <w:pPr>
        <w:spacing w:before="120"/>
        <w:jc w:val="center"/>
      </w:pPr>
      <w:r>
        <w:pict>
          <v:shape id="_x0000_i1098" type="#_x0000_t75" style="width:156pt;height:63pt">
            <v:imagedata r:id="rId115" o:title=""/>
          </v:shape>
        </w:pict>
      </w:r>
    </w:p>
    <w:p w:rsidR="00000000" w:rsidRDefault="001A3989">
      <w:pPr>
        <w:spacing w:before="120" w:after="120"/>
        <w:jc w:val="center"/>
      </w:pPr>
      <w:r>
        <w:t>Рис. 46. Подготовка конца трубки из поливинилхлоридного пластиката (со стороны корешка) для надевания на жилы.</w:t>
      </w:r>
    </w:p>
    <w:p w:rsidR="00000000" w:rsidRDefault="001A3989">
      <w:pPr>
        <w:jc w:val="center"/>
      </w:pPr>
      <w:r>
        <w:pict>
          <v:shape id="_x0000_i1099" type="#_x0000_t75" style="width:213.75pt;height:93pt">
            <v:imagedata r:id="rId116" o:title=""/>
          </v:shape>
        </w:pict>
      </w:r>
    </w:p>
    <w:p w:rsidR="00000000" w:rsidRDefault="001A3989">
      <w:pPr>
        <w:spacing w:before="120" w:after="120"/>
        <w:jc w:val="center"/>
      </w:pPr>
      <w:r>
        <w:t>Рис. 47. Подготовка конца жилы к герметизации.</w:t>
      </w:r>
    </w:p>
    <w:p w:rsidR="00000000" w:rsidRDefault="001A3989">
      <w:pPr>
        <w:ind w:firstLine="284"/>
        <w:jc w:val="both"/>
      </w:pPr>
      <w:r>
        <w:t>г) смазать составом № 1 фазную изоляцию жил для лучшего скольжения трубок при надевании их на жилы кабеля;</w:t>
      </w:r>
    </w:p>
    <w:p w:rsidR="00000000" w:rsidRDefault="001A3989">
      <w:pPr>
        <w:ind w:firstLine="284"/>
        <w:jc w:val="both"/>
      </w:pPr>
      <w:r>
        <w:t>д) надеть на жилы кабеля (косым срезом вперед) трубки так, чтобы срез заходил на поясную изоляцию и упирался в оболочку (рис. 48);</w:t>
      </w:r>
    </w:p>
    <w:p w:rsidR="00000000" w:rsidRDefault="001A3989">
      <w:pPr>
        <w:jc w:val="center"/>
      </w:pPr>
      <w:r>
        <w:pict>
          <v:shape id="_x0000_i1100" type="#_x0000_t75" style="width:171.75pt;height:94.5pt">
            <v:imagedata r:id="rId117" o:title=""/>
          </v:shape>
        </w:pict>
      </w:r>
    </w:p>
    <w:p w:rsidR="00000000" w:rsidRDefault="001A3989">
      <w:pPr>
        <w:spacing w:before="120"/>
        <w:jc w:val="center"/>
      </w:pPr>
      <w:r>
        <w:t>Рис. 48. Трубки ХВТ, надетые на жилы кабеля.</w:t>
      </w:r>
    </w:p>
    <w:p w:rsidR="00000000" w:rsidRDefault="001A3989">
      <w:pPr>
        <w:spacing w:after="120"/>
        <w:jc w:val="center"/>
      </w:pPr>
      <w:r>
        <w:t xml:space="preserve">1 </w:t>
      </w:r>
      <w:r>
        <w:sym w:font="Symbol" w:char="F0BE"/>
      </w:r>
      <w:r>
        <w:t xml:space="preserve"> трубки ХВТ; 2 — поясная изоляция кабеля; </w:t>
      </w:r>
      <w:r>
        <w:t>3 — оболочка кабеля.</w:t>
      </w:r>
    </w:p>
    <w:p w:rsidR="00000000" w:rsidRDefault="001A3989">
      <w:pPr>
        <w:ind w:firstLine="284"/>
        <w:jc w:val="both"/>
      </w:pPr>
      <w:r>
        <w:t>е) герметизировать концы жил кабеля; для этого на концы трубок наложить с натяжением и 50 %-ным перекрытием витков бандаж из липкой поливинилхлоридной ленты на длине 25 мм с перекрытием клинообразного выреза и переходом на оголенную жилу</w:t>
      </w:r>
      <w:r>
        <w:rPr>
          <w:smallCaps/>
        </w:rPr>
        <w:t xml:space="preserve"> </w:t>
      </w:r>
      <w:r>
        <w:t>(рис. 49); наложить с натяжением поверх липкой поливинилхлоридной ленты по всей ее длине бандаж из суровых ниток (рис. 50);</w:t>
      </w:r>
    </w:p>
    <w:p w:rsidR="00000000" w:rsidRDefault="001A3989">
      <w:pPr>
        <w:spacing w:before="120" w:after="120"/>
        <w:jc w:val="center"/>
      </w:pPr>
      <w:r>
        <w:pict>
          <v:shape id="_x0000_i1101" type="#_x0000_t75" style="width:210pt;height:81pt">
            <v:imagedata r:id="rId118" o:title=""/>
          </v:shape>
        </w:pict>
      </w:r>
    </w:p>
    <w:p w:rsidR="00000000" w:rsidRDefault="001A3989">
      <w:pPr>
        <w:spacing w:after="120"/>
        <w:jc w:val="center"/>
      </w:pPr>
      <w:r>
        <w:t>Рис. 49. Наложение бандажа из ленты ПВХ.</w:t>
      </w:r>
    </w:p>
    <w:p w:rsidR="00000000" w:rsidRDefault="001A3989">
      <w:pPr>
        <w:spacing w:after="120"/>
        <w:jc w:val="center"/>
      </w:pPr>
      <w:r>
        <w:pict>
          <v:shape id="_x0000_i1102" type="#_x0000_t75" style="width:204.75pt;height:60pt">
            <v:imagedata r:id="rId119" o:title=""/>
          </v:shape>
        </w:pict>
      </w:r>
    </w:p>
    <w:p w:rsidR="00000000" w:rsidRDefault="001A3989">
      <w:pPr>
        <w:spacing w:after="120"/>
        <w:jc w:val="center"/>
      </w:pPr>
      <w:r>
        <w:t>Рис. 50. Герметизация конца жилы.</w:t>
      </w:r>
    </w:p>
    <w:p w:rsidR="00000000" w:rsidRDefault="001A3989">
      <w:pPr>
        <w:ind w:firstLine="284"/>
        <w:jc w:val="both"/>
      </w:pPr>
      <w:r>
        <w:t xml:space="preserve">ж) изогнуть в колечко по направлению завинчивания </w:t>
      </w:r>
      <w:r>
        <w:t>гаек концы жил для присоединения к контактным зажимам.</w:t>
      </w:r>
    </w:p>
    <w:p w:rsidR="00000000" w:rsidRDefault="001A3989">
      <w:pPr>
        <w:ind w:firstLine="284"/>
        <w:jc w:val="both"/>
      </w:pPr>
      <w:r>
        <w:t>8-53. Скатать валик диаметром 4 — 5 мм из липкой поливинилхлоридной ленты шириной 15 — 20 мм и ввести его между жилами в корешок до поясной изоляции. Заполнить составом № 2 пространство в корешке между жилами от поясной изоляции на длине, равной двум диаметрам оболочки кабеля.</w:t>
      </w:r>
    </w:p>
    <w:p w:rsidR="00000000" w:rsidRDefault="001A3989">
      <w:pPr>
        <w:ind w:firstLine="284"/>
        <w:jc w:val="both"/>
      </w:pPr>
      <w:r>
        <w:t>8-54. Сжать жилы в общий пучок и закрепить его временным бандажом из шпагата или киперной ленты на расстоянии 10 — 20 мм от участка жил, заполненного составом № 2.</w:t>
      </w:r>
    </w:p>
    <w:p w:rsidR="00000000" w:rsidRDefault="001A3989">
      <w:pPr>
        <w:ind w:firstLine="284"/>
        <w:jc w:val="both"/>
      </w:pPr>
      <w:r>
        <w:t>8-55. Покрыть т</w:t>
      </w:r>
      <w:r>
        <w:t>олстым слоем состава № 2 внешнюю поверхность пучка сжатых жил. При этом использовать состав, выдавленный при сжатии жил в пучок. Наличие не заполненных составом желобков не допускается, так как это может привести к образованию пустот.</w:t>
      </w:r>
    </w:p>
    <w:p w:rsidR="00000000" w:rsidRDefault="001A3989">
      <w:pPr>
        <w:ind w:firstLine="284"/>
        <w:jc w:val="both"/>
      </w:pPr>
      <w:r>
        <w:t xml:space="preserve">8-56. Обмотать с небольшим натяжением сжатые в пучок жилы липкой поливинилхлоридной лентой (ПВХ). Обмотку начинать на расстоянии </w:t>
      </w:r>
      <w:r>
        <w:rPr>
          <w:i/>
        </w:rPr>
        <w:t>Б</w:t>
      </w:r>
      <w:r>
        <w:t xml:space="preserve"> от конца оболочки кабеля и вести в сторону изоляции с заходом на оболочку на длину </w:t>
      </w:r>
      <w:r>
        <w:rPr>
          <w:i/>
        </w:rPr>
        <w:t>Д,</w:t>
      </w:r>
      <w:r>
        <w:t xml:space="preserve"> равную диаметру оболочки кабеля (рис. 51)</w:t>
      </w:r>
    </w:p>
    <w:p w:rsidR="00000000" w:rsidRDefault="001A3989">
      <w:pPr>
        <w:spacing w:before="120" w:after="120"/>
        <w:jc w:val="center"/>
      </w:pPr>
      <w:r>
        <w:object w:dxaOrig="7800" w:dyaOrig="4665">
          <v:shape id="_x0000_i1103" type="#_x0000_t75" style="width:360.75pt;height:3in" o:ole="">
            <v:imagedata r:id="rId120" o:title=""/>
          </v:shape>
          <o:OLEObject Type="Embed" ProgID="MSPhotoEd.3" ShapeID="_x0000_i1103" DrawAspect="Content" ObjectID="_1427197079" r:id="rId121"/>
        </w:object>
      </w:r>
    </w:p>
    <w:p w:rsidR="00000000" w:rsidRDefault="001A3989">
      <w:pPr>
        <w:jc w:val="center"/>
      </w:pPr>
      <w:r>
        <w:t>Рис. 51. Подготовка кабеля к заделке.</w:t>
      </w:r>
    </w:p>
    <w:p w:rsidR="00000000" w:rsidRDefault="001A3989">
      <w:pPr>
        <w:spacing w:after="120"/>
        <w:jc w:val="center"/>
      </w:pPr>
      <w:r>
        <w:t xml:space="preserve">1 </w:t>
      </w:r>
      <w:r>
        <w:sym w:font="Symbol" w:char="F0BE"/>
      </w:r>
      <w:r>
        <w:t xml:space="preserve"> временный бандаж из шпагата или киперной ленты; 2 </w:t>
      </w:r>
      <w:r>
        <w:sym w:font="Symbol" w:char="F0BE"/>
      </w:r>
      <w:r>
        <w:t xml:space="preserve"> жилы, изолированные лентой ПВХ; 3 </w:t>
      </w:r>
      <w:r>
        <w:sym w:font="Symbol" w:char="F0BE"/>
      </w:r>
      <w:r>
        <w:t xml:space="preserve"> состав № 2; 4 </w:t>
      </w:r>
      <w:r>
        <w:sym w:font="Symbol" w:char="F0BE"/>
      </w:r>
      <w:r>
        <w:t xml:space="preserve"> поясная изоляция; 5 . оболочка кабеля; 6 </w:t>
      </w:r>
      <w:r>
        <w:sym w:font="Symbol" w:char="F0BE"/>
      </w:r>
      <w:r>
        <w:t xml:space="preserve"> заземляющий проводник.</w:t>
      </w:r>
    </w:p>
    <w:p w:rsidR="00000000" w:rsidRDefault="001A3989">
      <w:pPr>
        <w:ind w:firstLine="284"/>
        <w:jc w:val="both"/>
      </w:pPr>
      <w:r>
        <w:t xml:space="preserve">Намотать шесть-восемь слоев ленты с натяжением и 50 °/о-ным перекрытием предыдущего витка выравнивая намотку. Последний слой намотки покрыть составом № 1. </w:t>
      </w:r>
    </w:p>
    <w:p w:rsidR="00000000" w:rsidRDefault="001A3989">
      <w:pPr>
        <w:ind w:firstLine="284"/>
        <w:jc w:val="both"/>
      </w:pPr>
      <w:r>
        <w:t>Размер намотки ленты на жилы кабеля приведен ниже.</w:t>
      </w:r>
    </w:p>
    <w:p w:rsidR="00000000" w:rsidRDefault="001A3989">
      <w:pPr>
        <w:ind w:firstLine="284"/>
        <w:jc w:val="both"/>
      </w:pPr>
      <w:r>
        <w:t xml:space="preserve">Сечение жил </w:t>
      </w:r>
    </w:p>
    <w:p w:rsidR="00000000" w:rsidRDefault="001A3989">
      <w:pPr>
        <w:ind w:firstLine="284"/>
        <w:jc w:val="both"/>
      </w:pPr>
      <w:r>
        <w:t>кабеля, мм</w:t>
      </w:r>
      <w:r>
        <w:rPr>
          <w:vertAlign w:val="superscript"/>
        </w:rPr>
        <w:t>2</w:t>
      </w:r>
      <w:r>
        <w:t xml:space="preserve">            2,5 </w:t>
      </w:r>
      <w:r>
        <w:sym w:font="Symbol" w:char="F0BE"/>
      </w:r>
      <w:r>
        <w:t xml:space="preserve"> 10     16 </w:t>
      </w:r>
      <w:r>
        <w:sym w:font="Symbol" w:char="F0BE"/>
      </w:r>
      <w:r>
        <w:t xml:space="preserve"> 35     50 </w:t>
      </w:r>
      <w:r>
        <w:sym w:font="Symbol" w:char="F0BE"/>
      </w:r>
      <w:r>
        <w:t xml:space="preserve"> 70     95 </w:t>
      </w:r>
      <w:r>
        <w:sym w:font="Symbol" w:char="F0BE"/>
      </w:r>
      <w:r>
        <w:t xml:space="preserve"> 150</w:t>
      </w:r>
    </w:p>
    <w:p w:rsidR="00000000" w:rsidRDefault="001A3989">
      <w:pPr>
        <w:ind w:firstLine="284"/>
        <w:jc w:val="both"/>
      </w:pPr>
      <w:r>
        <w:t>Разм</w:t>
      </w:r>
      <w:r>
        <w:t>ер Б, мм              50                70               75              80</w:t>
      </w:r>
    </w:p>
    <w:p w:rsidR="00000000" w:rsidRDefault="001A3989">
      <w:pPr>
        <w:ind w:firstLine="284"/>
        <w:jc w:val="both"/>
      </w:pPr>
      <w:r>
        <w:t>8-57. Наложить с натяжением поверх намотанной по корешку ленты бандаж из шпагата по всей длине заделки корешка. Бандаж накладывать, начиная со стороны жил, с последующим переходом на оболочку кабеля.</w:t>
      </w:r>
    </w:p>
    <w:p w:rsidR="00000000" w:rsidRDefault="001A3989">
      <w:pPr>
        <w:ind w:firstLine="284"/>
        <w:jc w:val="both"/>
      </w:pPr>
      <w:r>
        <w:t>8-58. Пропитать бандажи из ниток и шпагата на концах жил и в корешке заделки изоляционным пропиточным лаком (шеллаком, бакелитовым и т. п.).</w:t>
      </w:r>
    </w:p>
    <w:p w:rsidR="00000000" w:rsidRDefault="001A3989">
      <w:pPr>
        <w:ind w:firstLine="284"/>
        <w:jc w:val="both"/>
      </w:pPr>
      <w:r>
        <w:t>8-59. Снять временный бандаж, стягивающий жилы в корешке, после высыхания состава № 2.</w:t>
      </w:r>
    </w:p>
    <w:p w:rsidR="00000000" w:rsidRDefault="001A3989">
      <w:pPr>
        <w:ind w:firstLine="284"/>
        <w:jc w:val="both"/>
      </w:pPr>
      <w:r>
        <w:t>Общий ви</w:t>
      </w:r>
      <w:r>
        <w:t>д заделки кабеля с применением трубок ХВТ приведен на рис. 52.</w:t>
      </w:r>
    </w:p>
    <w:p w:rsidR="00000000" w:rsidRDefault="001A3989">
      <w:pPr>
        <w:spacing w:before="120" w:after="120"/>
        <w:jc w:val="center"/>
      </w:pPr>
      <w:r>
        <w:pict>
          <v:shape id="_x0000_i1104" type="#_x0000_t75" style="width:133.5pt;height:398.25pt">
            <v:imagedata r:id="rId122" o:title=""/>
          </v:shape>
        </w:pict>
      </w:r>
    </w:p>
    <w:p w:rsidR="00000000" w:rsidRDefault="001A3989">
      <w:pPr>
        <w:spacing w:after="120"/>
        <w:jc w:val="center"/>
      </w:pPr>
      <w:r>
        <w:t>Рис. 52. Общий вид сухой заделки кабеля перед вводом в вводное устройство электродвигателя до третьего габарита.</w:t>
      </w:r>
    </w:p>
    <w:p w:rsidR="00000000" w:rsidRDefault="001A3989">
      <w:pPr>
        <w:spacing w:after="120"/>
        <w:jc w:val="center"/>
        <w:rPr>
          <w:b/>
        </w:rPr>
      </w:pPr>
      <w:r>
        <w:rPr>
          <w:b/>
        </w:rPr>
        <w:t>Особенности заделок кабеля с бумажной изоляцией на напряжение выше 1000 В</w:t>
      </w:r>
    </w:p>
    <w:p w:rsidR="00000000" w:rsidRDefault="001A3989">
      <w:pPr>
        <w:ind w:firstLine="284"/>
        <w:jc w:val="both"/>
      </w:pPr>
      <w:r>
        <w:t>8-60. Концевые заделки кабелей с бумажной изоляцией на напряжение выше 1000 В во взрывоопасных зонах класса В-</w:t>
      </w:r>
      <w:r>
        <w:rPr>
          <w:lang w:val="en-US"/>
        </w:rPr>
        <w:t>I</w:t>
      </w:r>
      <w:r>
        <w:t xml:space="preserve"> должны выполняться только заливкой кабельной массой МВМ-1 или МБМ-2 (ГОСТ 6997-54), а в зонах остальных классов — с применением липкой поливинилхлор</w:t>
      </w:r>
      <w:r>
        <w:t>идной ленты.</w:t>
      </w:r>
    </w:p>
    <w:p w:rsidR="00000000" w:rsidRDefault="001A3989">
      <w:pPr>
        <w:ind w:firstLine="284"/>
        <w:jc w:val="both"/>
      </w:pPr>
      <w:r>
        <w:t xml:space="preserve">8-61. Монтаж концевых заделок кабелей на напряжение выше 1000 В должен производиться обученными монтерами-кабельщиками 5 </w:t>
      </w:r>
      <w:r>
        <w:sym w:font="Symbol" w:char="F0BE"/>
      </w:r>
      <w:r>
        <w:t xml:space="preserve"> 6-го разряда под контролем инженерно-технического персонала.</w:t>
      </w:r>
    </w:p>
    <w:p w:rsidR="00000000" w:rsidRDefault="001A3989">
      <w:pPr>
        <w:ind w:firstLine="284"/>
        <w:jc w:val="both"/>
      </w:pPr>
      <w:r>
        <w:t>Помощник монтера выполняет по указаниям и под наблюдением монтера все вспомогательные работы, например подготовку материалов и инструмента, удаление наружного покрова кабеля.</w:t>
      </w:r>
    </w:p>
    <w:p w:rsidR="00000000" w:rsidRDefault="001A3989">
      <w:pPr>
        <w:ind w:firstLine="284"/>
        <w:jc w:val="both"/>
      </w:pPr>
      <w:r>
        <w:t>Монтеры периодически, через 30 — 40 мин. должны протирать руки бензином и насухо вытирать их чистой тряпкой без ворса. Также периодически до</w:t>
      </w:r>
      <w:r>
        <w:t>лжен протираться и инструмент.</w:t>
      </w:r>
    </w:p>
    <w:p w:rsidR="00000000" w:rsidRDefault="001A3989">
      <w:pPr>
        <w:ind w:firstLine="284"/>
        <w:jc w:val="both"/>
      </w:pPr>
      <w:r>
        <w:t>Для протирки и обезжиривания изоляции, оболочки и жил кабеля должен применяться чистый бензин (авиационный или Б-70).</w:t>
      </w:r>
    </w:p>
    <w:p w:rsidR="00000000" w:rsidRDefault="001A3989">
      <w:pPr>
        <w:ind w:firstLine="284"/>
        <w:jc w:val="both"/>
        <w:rPr>
          <w:i/>
        </w:rPr>
      </w:pPr>
      <w:r>
        <w:t xml:space="preserve">Монтаж концевой заделки не должен прерываться, пока не будет полностью закончен. </w:t>
      </w:r>
    </w:p>
    <w:p w:rsidR="00000000" w:rsidRDefault="001A3989">
      <w:pPr>
        <w:ind w:firstLine="284"/>
        <w:jc w:val="both"/>
      </w:pPr>
      <w:r>
        <w:t>Перед монтажом заделки необходимо проверить изоляцию кабеля на отсутствие влаги. Обязательно проверяются бумажные ленты, прилегающие к оболочке и жилам конца кабеля.</w:t>
      </w:r>
    </w:p>
    <w:p w:rsidR="00000000" w:rsidRDefault="001A3989">
      <w:pPr>
        <w:ind w:firstLine="284"/>
        <w:jc w:val="both"/>
      </w:pPr>
      <w:r>
        <w:t>Наличие влаги в изоляции может быть обнаружено по легкому потрескиванию и выделению пены при погружении бумажных ле</w:t>
      </w:r>
      <w:r>
        <w:t>нт в нагретый до 150° С парафин.</w:t>
      </w:r>
    </w:p>
    <w:p w:rsidR="00000000" w:rsidRDefault="001A3989">
      <w:pPr>
        <w:ind w:firstLine="284"/>
        <w:jc w:val="both"/>
      </w:pPr>
      <w:r>
        <w:t>При проверке на влажность бумажные ленты следует брать сухим пинцетом.</w:t>
      </w:r>
    </w:p>
    <w:p w:rsidR="00000000" w:rsidRDefault="001A3989">
      <w:pPr>
        <w:ind w:firstLine="284"/>
        <w:jc w:val="both"/>
      </w:pPr>
      <w:r>
        <w:t xml:space="preserve">При обнаружении недоброкачественных материалов или дефектов кабеля монтер обязан приостановить работу и сообщить об этом немедленно производителю работ. </w:t>
      </w:r>
    </w:p>
    <w:p w:rsidR="00000000" w:rsidRDefault="001A3989">
      <w:pPr>
        <w:ind w:firstLine="284"/>
        <w:jc w:val="both"/>
      </w:pPr>
      <w:r>
        <w:t>Каждая концевая заделка кабеля после окончания должна быть сдана ответственному лицу, осуществляющему надзор на монтаже.</w:t>
      </w:r>
    </w:p>
    <w:p w:rsidR="00000000" w:rsidRDefault="001A3989">
      <w:pPr>
        <w:ind w:firstLine="284"/>
        <w:jc w:val="both"/>
      </w:pPr>
      <w:r>
        <w:t>Результаты приемки концевой заделки оформляются актом. Окончательная сдача-приемка концевых заделок производится после испытания кабе</w:t>
      </w:r>
      <w:r>
        <w:t>льной линии повышенным напряжением согласно действующим нормам. Результаты испытаний концевых заделок оформляются протоколом испытаний.</w:t>
      </w:r>
    </w:p>
    <w:p w:rsidR="00000000" w:rsidRDefault="001A3989">
      <w:pPr>
        <w:ind w:firstLine="284"/>
        <w:jc w:val="both"/>
      </w:pPr>
      <w:r>
        <w:t>8-62. Расстояние между кольцевыми надрезами на оболочке кабеля должно быть равно 15 мм.</w:t>
      </w:r>
    </w:p>
    <w:p w:rsidR="00000000" w:rsidRDefault="001A3989">
      <w:pPr>
        <w:ind w:firstLine="284"/>
        <w:jc w:val="both"/>
      </w:pPr>
      <w:r>
        <w:t xml:space="preserve">8-63. Перед намоткой на жилы четырех слоев липкой поливинилхлоридной ленты их следует обмотать, начиная по мере выхода жил из поясной изоляции, одним слоем лакоткани шириной 25 </w:t>
      </w:r>
      <w:r>
        <w:sym w:font="Symbol" w:char="F0BE"/>
      </w:r>
      <w:r>
        <w:t xml:space="preserve"> 30 мм с натяжением и 50 %-ным перекрытием предыдущего витка</w:t>
      </w:r>
    </w:p>
    <w:p w:rsidR="00000000" w:rsidRDefault="001A3989">
      <w:pPr>
        <w:ind w:firstLine="284"/>
        <w:jc w:val="both"/>
      </w:pPr>
      <w:r>
        <w:t>8-64 Во взрывоопасных зонах класса В-1 заделка ка</w:t>
      </w:r>
      <w:r>
        <w:t>беля должна выполняться заливкой в кабельную муфту вводного устройства кабельной массы МБМ-1 или МБМ-2, разогретой до 140</w:t>
      </w:r>
      <w:r>
        <w:rPr>
          <w:vertAlign w:val="superscript"/>
        </w:rPr>
        <w:t>0</w:t>
      </w:r>
      <w:r>
        <w:t xml:space="preserve"> С, с последующим охлаждением перед заливкой до 110 — 120° С.</w:t>
      </w:r>
    </w:p>
    <w:p w:rsidR="00000000" w:rsidRDefault="001A3989">
      <w:pPr>
        <w:ind w:firstLine="284"/>
        <w:jc w:val="both"/>
      </w:pPr>
      <w:r>
        <w:t>8-65. Операции по подготовке кабеля для заливки кабельной массой выполняются аналогично заделкам с применением липкой поливинилхлоридной ленты. При этом обмотка жил одним слоем лакоткани и четырьмя слоями липкой поливинилхлоридной ленты должна начинаться на 50 мм ниже торца кабельной муфты (рис. 53).</w:t>
      </w:r>
    </w:p>
    <w:p w:rsidR="00000000" w:rsidRDefault="001A3989">
      <w:pPr>
        <w:spacing w:before="120" w:after="120"/>
        <w:jc w:val="center"/>
      </w:pPr>
      <w:r>
        <w:pict>
          <v:shape id="_x0000_i1105" type="#_x0000_t75" style="width:139.5pt;height:238.5pt">
            <v:imagedata r:id="rId123" o:title=""/>
          </v:shape>
        </w:pict>
      </w:r>
    </w:p>
    <w:p w:rsidR="00000000" w:rsidRDefault="001A3989">
      <w:pPr>
        <w:jc w:val="center"/>
      </w:pPr>
      <w:r>
        <w:t>Рис. 53. Подготовка кабе</w:t>
      </w:r>
      <w:r>
        <w:t>ля для заливки кабельной массой в кабельной муфте вводного устройства.</w:t>
      </w:r>
    </w:p>
    <w:p w:rsidR="00000000" w:rsidRDefault="001A3989">
      <w:pPr>
        <w:spacing w:after="120"/>
        <w:jc w:val="center"/>
      </w:pPr>
      <w:r>
        <w:t xml:space="preserve">1 </w:t>
      </w:r>
      <w:r>
        <w:sym w:font="Symbol" w:char="F0BE"/>
      </w:r>
      <w:r>
        <w:t xml:space="preserve"> резиновое кольцо; 2 </w:t>
      </w:r>
      <w:r>
        <w:sym w:font="Symbol" w:char="F0BE"/>
      </w:r>
      <w:r>
        <w:t xml:space="preserve"> кабельная муфта; 3 </w:t>
      </w:r>
      <w:r>
        <w:sym w:font="Symbol" w:char="F0BE"/>
      </w:r>
      <w:r>
        <w:t xml:space="preserve"> жилы кабеля; 4 </w:t>
      </w:r>
      <w:r>
        <w:sym w:font="Symbol" w:char="F0BE"/>
      </w:r>
      <w:r>
        <w:t xml:space="preserve"> обмотка жил лакотканью и лентой ПВХ; 5 </w:t>
      </w:r>
      <w:r>
        <w:sym w:font="Symbol" w:char="F0BE"/>
      </w:r>
      <w:r>
        <w:t xml:space="preserve"> проводник заземления.</w:t>
      </w:r>
    </w:p>
    <w:p w:rsidR="00000000" w:rsidRDefault="001A3989">
      <w:pPr>
        <w:ind w:firstLine="284"/>
        <w:jc w:val="both"/>
      </w:pPr>
      <w:r>
        <w:t xml:space="preserve">8-66. Для герметизации концов круглых и однопроволочных жил сечением 10 </w:t>
      </w:r>
      <w:r>
        <w:sym w:font="Symbol" w:char="F0BE"/>
      </w:r>
      <w:r>
        <w:t xml:space="preserve"> 16 мм</w:t>
      </w:r>
      <w:r>
        <w:rPr>
          <w:vertAlign w:val="superscript"/>
        </w:rPr>
        <w:t>2</w:t>
      </w:r>
      <w:r>
        <w:t>, присоединяемых без наконечников, необходимо:</w:t>
      </w:r>
    </w:p>
    <w:p w:rsidR="00000000" w:rsidRDefault="001A3989">
      <w:pPr>
        <w:ind w:firstLine="284"/>
        <w:jc w:val="both"/>
      </w:pPr>
      <w:r>
        <w:t>а) на расстоянии 85 мм от конца жилы на фазной изоляции установить бандаж из ниток;</w:t>
      </w:r>
    </w:p>
    <w:p w:rsidR="00000000" w:rsidRDefault="001A3989">
      <w:pPr>
        <w:ind w:firstLine="284"/>
        <w:jc w:val="both"/>
      </w:pPr>
      <w:r>
        <w:t>б) снять с конца жилы до бандажа пять верхних слоев изоляции. Остальные слои на участке 30 мм от бандаж</w:t>
      </w:r>
      <w:r>
        <w:t>а снимать ступенями с отступлением на 5 мм (рис. 54);</w:t>
      </w:r>
    </w:p>
    <w:p w:rsidR="00000000" w:rsidRDefault="001A3989">
      <w:pPr>
        <w:spacing w:before="120" w:after="120"/>
        <w:jc w:val="center"/>
      </w:pPr>
      <w:r>
        <w:pict>
          <v:shape id="_x0000_i1106" type="#_x0000_t75" style="width:308.25pt;height:134.25pt">
            <v:imagedata r:id="rId124" o:title=""/>
          </v:shape>
        </w:pict>
      </w:r>
    </w:p>
    <w:p w:rsidR="00000000" w:rsidRDefault="001A3989">
      <w:pPr>
        <w:jc w:val="center"/>
      </w:pPr>
      <w:r>
        <w:t>Рис. 54. Снятие изоляции с конца однопроволочной жилы.</w:t>
      </w:r>
    </w:p>
    <w:p w:rsidR="00000000" w:rsidRDefault="001A3989">
      <w:pPr>
        <w:spacing w:after="120"/>
        <w:jc w:val="center"/>
      </w:pPr>
      <w:r>
        <w:t xml:space="preserve">1 </w:t>
      </w:r>
      <w:r>
        <w:sym w:font="Symbol" w:char="F0BE"/>
      </w:r>
      <w:r>
        <w:t xml:space="preserve"> бандаж из ниток на изоляции жилы; 2 </w:t>
      </w:r>
      <w:r>
        <w:sym w:font="Symbol" w:char="F0BE"/>
      </w:r>
      <w:r>
        <w:t xml:space="preserve"> токоведущая жила.</w:t>
      </w:r>
    </w:p>
    <w:p w:rsidR="00000000" w:rsidRDefault="001A3989">
      <w:pPr>
        <w:ind w:firstLine="284"/>
        <w:jc w:val="both"/>
      </w:pPr>
      <w:r>
        <w:t>в) протереть оголенную жилу тряпкой, слегка смоченной в бензине;</w:t>
      </w:r>
    </w:p>
    <w:p w:rsidR="00000000" w:rsidRDefault="001A3989">
      <w:pPr>
        <w:ind w:firstLine="284"/>
        <w:jc w:val="both"/>
      </w:pPr>
      <w:r>
        <w:t>г) обмотать жилу лакотканью и четырьмя слоями ленты ПВХ. Обмотку производить с перекрытием оголенной жилы на участке, равном 10 мм (рис. 55);</w:t>
      </w:r>
    </w:p>
    <w:p w:rsidR="00000000" w:rsidRDefault="001A3989">
      <w:pPr>
        <w:spacing w:before="120" w:after="120"/>
        <w:jc w:val="center"/>
      </w:pPr>
      <w:r>
        <w:pict>
          <v:shape id="_x0000_i1107" type="#_x0000_t75" style="width:236.25pt;height:88.5pt">
            <v:imagedata r:id="rId125" o:title=""/>
          </v:shape>
        </w:pict>
      </w:r>
    </w:p>
    <w:p w:rsidR="00000000" w:rsidRDefault="001A3989">
      <w:pPr>
        <w:jc w:val="center"/>
      </w:pPr>
      <w:r>
        <w:t>Рис. 55. Герметизация однопроволочной жилы.</w:t>
      </w:r>
    </w:p>
    <w:p w:rsidR="00000000" w:rsidRDefault="001A3989">
      <w:pPr>
        <w:spacing w:after="120"/>
        <w:jc w:val="center"/>
      </w:pPr>
      <w:r>
        <w:t xml:space="preserve">1 </w:t>
      </w:r>
      <w:r>
        <w:sym w:font="Symbol" w:char="F0BE"/>
      </w:r>
      <w:r>
        <w:t xml:space="preserve"> бандаж из ниток; 2 </w:t>
      </w:r>
      <w:r>
        <w:sym w:font="Symbol" w:char="F0BE"/>
      </w:r>
      <w:r>
        <w:t xml:space="preserve"> слой лакоткани; 3 </w:t>
      </w:r>
      <w:r>
        <w:sym w:font="Symbol" w:char="F0BE"/>
      </w:r>
      <w:r>
        <w:t xml:space="preserve"> четыре слоя ленты ПВХ.</w:t>
      </w:r>
    </w:p>
    <w:p w:rsidR="00000000" w:rsidRDefault="001A3989">
      <w:pPr>
        <w:ind w:firstLine="284"/>
        <w:jc w:val="both"/>
      </w:pPr>
      <w:r>
        <w:t>д) наложить на изоля</w:t>
      </w:r>
      <w:r>
        <w:t>цию с натяжением бандаж из шпагата диаметром 0,8 — 1,0 мм на участке 45 мм, считая от конца изоляции. Наложение бандажа следует начинать от конца изоляции;</w:t>
      </w:r>
    </w:p>
    <w:p w:rsidR="00000000" w:rsidRDefault="001A3989">
      <w:pPr>
        <w:ind w:firstLine="284"/>
        <w:jc w:val="both"/>
      </w:pPr>
      <w:r>
        <w:t>е) после герметизации оголенный конец жилы изогнуть в кольцо для присоединения к контактному зажиму.</w:t>
      </w:r>
    </w:p>
    <w:p w:rsidR="00000000" w:rsidRDefault="001A3989">
      <w:pPr>
        <w:spacing w:before="120" w:after="120"/>
        <w:jc w:val="center"/>
        <w:rPr>
          <w:b/>
        </w:rPr>
      </w:pPr>
      <w:r>
        <w:rPr>
          <w:b/>
        </w:rPr>
        <w:t>Технология заделок бронированных кабелей с резиновой и поливинилхлоридной изоляции</w:t>
      </w:r>
    </w:p>
    <w:p w:rsidR="00000000" w:rsidRDefault="001A3989">
      <w:pPr>
        <w:ind w:firstLine="284"/>
        <w:jc w:val="both"/>
      </w:pPr>
      <w:r>
        <w:t>8-67. Отмерить место обреза брони и установить бандаж аналогично кабелям с бумажной изоляцией.</w:t>
      </w:r>
    </w:p>
    <w:p w:rsidR="00000000" w:rsidRDefault="001A3989">
      <w:pPr>
        <w:ind w:firstLine="284"/>
        <w:jc w:val="both"/>
      </w:pPr>
      <w:r>
        <w:t xml:space="preserve">8-68. Зачистить до блеска участок двух лент брони у бандажа в месте припайки </w:t>
      </w:r>
      <w:r>
        <w:t>заземляющего медного проводника и облудить его, соблюдая осторожность во избежание порчи оболочки под броней.</w:t>
      </w:r>
    </w:p>
    <w:p w:rsidR="00000000" w:rsidRDefault="001A3989">
      <w:pPr>
        <w:ind w:firstLine="284"/>
        <w:jc w:val="both"/>
      </w:pPr>
      <w:r>
        <w:t xml:space="preserve">8-69. Наложить один конец заземляющего проводника на облуженное место брони, при этом другой конец проводника направить в сторону, противоположную концу кабеля. Сечение заземляющего проводника выбирать по п. 8-2. </w:t>
      </w:r>
    </w:p>
    <w:p w:rsidR="00000000" w:rsidRDefault="001A3989">
      <w:pPr>
        <w:ind w:firstLine="284"/>
        <w:jc w:val="both"/>
      </w:pPr>
      <w:r>
        <w:t>8-70. Закрепить конец заземляющего проводника на броне бандажом из трех-четырех витков медной проволоки у бандажа, крепящего броню кабеля, и припаять проводник (рис. 56). Продолжительность</w:t>
      </w:r>
      <w:r>
        <w:t xml:space="preserve"> пайки не должна превышать 3 мин.</w:t>
      </w:r>
    </w:p>
    <w:p w:rsidR="00000000" w:rsidRDefault="001A3989">
      <w:pPr>
        <w:spacing w:before="120" w:after="120"/>
        <w:jc w:val="center"/>
      </w:pPr>
      <w:r>
        <w:pict>
          <v:shape id="_x0000_i1108" type="#_x0000_t75" style="width:221.25pt;height:81pt">
            <v:imagedata r:id="rId126" o:title=""/>
          </v:shape>
        </w:pict>
      </w:r>
    </w:p>
    <w:p w:rsidR="00000000" w:rsidRDefault="001A3989">
      <w:pPr>
        <w:spacing w:after="120"/>
        <w:jc w:val="center"/>
      </w:pPr>
      <w:r>
        <w:t>Рис. 56. Закрепление и припайка заземляющего проводника к броне кабеля с поливинилхлоридной или резиновой оболочкой.</w:t>
      </w:r>
    </w:p>
    <w:p w:rsidR="00000000" w:rsidRDefault="001A3989">
      <w:pPr>
        <w:ind w:firstLine="284"/>
        <w:jc w:val="both"/>
      </w:pPr>
      <w:r>
        <w:t>8-71. Надрезать ленты брони кабеля у бандажа (со стороны конца кабеля) и снять их. Удалить подушку под броней (для кабелей, имеющих защитное покрытие под броней).</w:t>
      </w:r>
    </w:p>
    <w:p w:rsidR="00000000" w:rsidRDefault="001A3989">
      <w:pPr>
        <w:ind w:firstLine="284"/>
        <w:jc w:val="both"/>
      </w:pPr>
      <w:r>
        <w:t>8-72. На расстоянии 30 — 50 мм от среза брони (в зависимости от диаметра кабеля) выполнить кольцевой надрез оболочки и от него в сторону конца кабеля — продольный надрез. На надрезанном участке сн</w:t>
      </w:r>
      <w:r>
        <w:t>ять оболочку с жил кабеля.</w:t>
      </w:r>
    </w:p>
    <w:p w:rsidR="00000000" w:rsidRDefault="001A3989">
      <w:pPr>
        <w:ind w:firstLine="284"/>
        <w:jc w:val="both"/>
      </w:pPr>
      <w:r>
        <w:t xml:space="preserve">8-73. Надеть на кабель нажимную муфту, нажимную и упорную шайбы и резиновое уплотнительное кольцо, входящее в комплект вводного устройства электрооборудования. </w:t>
      </w:r>
    </w:p>
    <w:p w:rsidR="00000000" w:rsidRDefault="001A3989">
      <w:pPr>
        <w:ind w:firstLine="284"/>
        <w:jc w:val="both"/>
      </w:pPr>
      <w:r>
        <w:t>8-74. Выполнить оконцевание жил кабелей.</w:t>
      </w:r>
    </w:p>
    <w:p w:rsidR="00000000" w:rsidRDefault="001A3989">
      <w:pPr>
        <w:ind w:firstLine="284"/>
        <w:jc w:val="both"/>
      </w:pPr>
      <w:r>
        <w:t>8-75. Выполнить подмотку липкой поливинилхлоридной лентой на жилах со стороны манжет во избежание сползания манжет на жилы кабеля.</w:t>
      </w:r>
    </w:p>
    <w:p w:rsidR="00000000" w:rsidRDefault="001A3989">
      <w:pPr>
        <w:ind w:firstLine="284"/>
        <w:jc w:val="both"/>
      </w:pPr>
      <w:r>
        <w:t xml:space="preserve">8-76. На жилы кабеля с резиновой изоляцией, начиная от оболочки,. намотать один слой липкой поливинилхлоридной ленты с 50 %-ным перекрытием предыдущего </w:t>
      </w:r>
      <w:r>
        <w:t>витка с переходом на цилиндрическую часть наконечников (рис. 57) или надеть трубки из поливинилхлоридного пластиката.</w:t>
      </w:r>
    </w:p>
    <w:p w:rsidR="00000000" w:rsidRDefault="001A3989">
      <w:pPr>
        <w:spacing w:before="120" w:after="120"/>
        <w:jc w:val="center"/>
      </w:pPr>
      <w:r>
        <w:pict>
          <v:shape id="_x0000_i1109" type="#_x0000_t75" style="width:311.25pt;height:150pt">
            <v:imagedata r:id="rId127" o:title=""/>
          </v:shape>
        </w:pict>
      </w:r>
    </w:p>
    <w:p w:rsidR="00000000" w:rsidRDefault="001A3989">
      <w:pPr>
        <w:jc w:val="center"/>
      </w:pPr>
      <w:r>
        <w:t>Рис. 57. Заделка жил кабеля с резиновой изоляцией и поливинилхлоридной или резиновой оболочкой.</w:t>
      </w:r>
    </w:p>
    <w:p w:rsidR="00000000" w:rsidRDefault="001A3989">
      <w:pPr>
        <w:jc w:val="center"/>
      </w:pPr>
      <w:r>
        <w:t xml:space="preserve">1 — наконечник; 2 — жилы, обмотанные лентой ПВХ; 3 — бандаж из ленты ПВХ; </w:t>
      </w:r>
    </w:p>
    <w:p w:rsidR="00000000" w:rsidRDefault="001A3989">
      <w:pPr>
        <w:spacing w:after="120"/>
        <w:jc w:val="center"/>
      </w:pPr>
      <w:r>
        <w:t xml:space="preserve">4 — резиновое уплотнительное кольцо; 5 </w:t>
      </w:r>
      <w:r>
        <w:sym w:font="Symbol" w:char="F0BE"/>
      </w:r>
      <w:r>
        <w:t xml:space="preserve"> нажимная шайба; 6 </w:t>
      </w:r>
      <w:r>
        <w:sym w:font="Symbol" w:char="F0BE"/>
      </w:r>
      <w:r>
        <w:t xml:space="preserve"> нажимная муфта.</w:t>
      </w:r>
    </w:p>
    <w:p w:rsidR="00000000" w:rsidRDefault="001A3989">
      <w:pPr>
        <w:ind w:firstLine="284"/>
        <w:jc w:val="both"/>
      </w:pPr>
      <w:r>
        <w:t>8-77. Жилы в месте их выхода из оболочки обмотать тремя-четырьмя слоями липкой поливинилхлоридной ленты с переходом ленты на оболочку (рис. 57).</w:t>
      </w:r>
    </w:p>
    <w:p w:rsidR="00000000" w:rsidRDefault="001A3989">
      <w:pPr>
        <w:spacing w:before="120" w:after="120"/>
        <w:jc w:val="center"/>
        <w:rPr>
          <w:b/>
        </w:rPr>
      </w:pPr>
      <w:r>
        <w:rPr>
          <w:b/>
        </w:rPr>
        <w:t>9. МОНТАЖ ВЗРЫВОЗАЩИЩЕННЫХ ЭЛЕКТРОДВИГАТЕЛЕЙ СЕРИЙ ВАО И МА36</w:t>
      </w:r>
    </w:p>
    <w:p w:rsidR="00000000" w:rsidRDefault="001A3989">
      <w:pPr>
        <w:spacing w:after="120"/>
        <w:jc w:val="center"/>
      </w:pPr>
      <w:r>
        <w:t>Общие указания</w:t>
      </w:r>
    </w:p>
    <w:p w:rsidR="00000000" w:rsidRDefault="001A3989">
      <w:pPr>
        <w:ind w:firstLine="284"/>
        <w:jc w:val="both"/>
      </w:pPr>
      <w:r>
        <w:t>9-1. Взрывозащищенные электродвигатели поступают с заводов-изготовителей в собранном виде, как правило, совместно с технологическим оборудованием. Каждый электродвигатель должен поставляться с паспортом и инструкцией по монтажу и эксплуатации.</w:t>
      </w:r>
    </w:p>
    <w:p w:rsidR="00000000" w:rsidRDefault="001A3989">
      <w:pPr>
        <w:ind w:firstLine="284"/>
        <w:jc w:val="both"/>
      </w:pPr>
      <w:r>
        <w:t>9-2. Производить разборку двигателей при монтаже не требуется, если не обнаружен обрыв обмоток и сопротивление их изоляции по отношению к корпусу (в мегомах), замеренное в холодном состоянии</w:t>
      </w:r>
      <w:r>
        <w:t xml:space="preserve"> мегомметром на 1000 В (по ГОСТ 183-74), не ниже</w:t>
      </w:r>
    </w:p>
    <w:p w:rsidR="00000000" w:rsidRDefault="001A3989">
      <w:pPr>
        <w:spacing w:before="120" w:after="120"/>
        <w:jc w:val="center"/>
      </w:pPr>
      <w:r>
        <w:rPr>
          <w:lang w:val="en-US"/>
        </w:rPr>
        <w:t>R</w:t>
      </w:r>
      <w:r>
        <w:t xml:space="preserve"> = </w:t>
      </w:r>
      <w:r>
        <w:rPr>
          <w:position w:val="-28"/>
        </w:rPr>
        <w:object w:dxaOrig="1320" w:dyaOrig="660">
          <v:shape id="_x0000_i1110" type="#_x0000_t75" style="width:58.5pt;height:29.25pt" o:ole="">
            <v:imagedata r:id="rId128" o:title=""/>
          </v:shape>
          <o:OLEObject Type="Embed" ProgID="Equation.3" ShapeID="_x0000_i1110" DrawAspect="Content" ObjectID="_1427197080" r:id="rId129"/>
        </w:object>
      </w:r>
      <w:r>
        <w:t>,</w:t>
      </w:r>
    </w:p>
    <w:p w:rsidR="00000000" w:rsidRDefault="001A3989">
      <w:pPr>
        <w:ind w:left="1560" w:hanging="1276"/>
        <w:jc w:val="both"/>
      </w:pPr>
      <w:r>
        <w:t xml:space="preserve">где </w:t>
      </w:r>
      <w:r>
        <w:rPr>
          <w:lang w:val="en-US"/>
        </w:rPr>
        <w:t>U</w:t>
      </w:r>
      <w:r>
        <w:t xml:space="preserve"> </w:t>
      </w:r>
      <w:r>
        <w:rPr>
          <w:i/>
        </w:rPr>
        <w:t xml:space="preserve">— </w:t>
      </w:r>
      <w:r>
        <w:t>номинальное напряжение, B;</w:t>
      </w:r>
      <w:r>
        <w:rPr>
          <w:lang w:val="en-US"/>
        </w:rPr>
        <w:t xml:space="preserve"> P </w:t>
      </w:r>
      <w:r>
        <w:rPr>
          <w:i/>
        </w:rPr>
        <w:t>—</w:t>
      </w:r>
      <w:r>
        <w:rPr>
          <w:i/>
          <w:lang w:val="en-US"/>
        </w:rPr>
        <w:t xml:space="preserve"> </w:t>
      </w:r>
      <w:r>
        <w:t>мощность электродвигателя, кВт.</w:t>
      </w:r>
    </w:p>
    <w:p w:rsidR="00000000" w:rsidRDefault="001A3989">
      <w:pPr>
        <w:ind w:firstLine="284"/>
        <w:jc w:val="both"/>
      </w:pPr>
      <w:r>
        <w:t>Для электродвигателей на напряжение 6000 В сопротивление изоляции обмоток замеряется мегомметром на 2500 В, при этом сопротивление изоляции должно быть не ниже 6 МОм.</w:t>
      </w:r>
    </w:p>
    <w:p w:rsidR="00000000" w:rsidRDefault="001A3989">
      <w:pPr>
        <w:ind w:firstLine="284"/>
        <w:jc w:val="both"/>
      </w:pPr>
      <w:r>
        <w:t>9-3. Если со дня отгрузки электродвигателей с завода-изготовителя прошло не более одного года, то перед монтажом необходимо очистить их поверхность от пыли, проверить затяжку всех винтов и болтов, уб</w:t>
      </w:r>
      <w:r>
        <w:t>едиться в целости оболочки и вводных устройств, проверить свободное вращение ротора от руки.</w:t>
      </w:r>
    </w:p>
    <w:p w:rsidR="00000000" w:rsidRDefault="001A3989">
      <w:pPr>
        <w:ind w:firstLine="284"/>
        <w:jc w:val="both"/>
      </w:pPr>
      <w:r>
        <w:t>9-4. Если со дня отгрузки электродвигателя с завода-изготовителя прошло свыше одного года, то необходимо дополнительно осмотреть подшипники со снятием их крышек и проверить наличие  смазки, которая должна заполнять 2/3 объема подшипникового гнезда. Для смазки подшипников следует применять смазку, указанную в заводских инструкциях.</w:t>
      </w:r>
    </w:p>
    <w:p w:rsidR="00000000" w:rsidRDefault="001A3989">
      <w:pPr>
        <w:ind w:firstLine="284"/>
        <w:jc w:val="both"/>
      </w:pPr>
      <w:r>
        <w:t>9-5. Если сопротивление изоляции обмоток, замеренное мегомметром, ниже нормы, то незав</w:t>
      </w:r>
      <w:r>
        <w:t>исимо от срока отгрузки электродвигателя с завода-изготовителя необходимо произвести сушку его обмоток со снятием вводного устройства для циркуляции воздуха.</w:t>
      </w:r>
    </w:p>
    <w:p w:rsidR="00000000" w:rsidRDefault="001A3989">
      <w:pPr>
        <w:ind w:firstLine="284"/>
        <w:jc w:val="both"/>
      </w:pPr>
      <w:r>
        <w:t>9-6. После сушки должна быть проверена плотность прилегания сопрягаемых деталей взрывонепроницаемых оболочек. Зазор должен быть не более указанного в заводской инструкции по монтажу и эксплуатации электродвигателя. Если электродвигатель не удовлетворяет этим требованиям, то он не может быть использован как взрывозащищенный и подлежит замене. Типы, элек</w:t>
      </w:r>
      <w:r>
        <w:t>трические характеристики и основные размеры взрывозащищенных электродвигателей серии ВАО и МА36 приведены в приложении 8.</w:t>
      </w:r>
    </w:p>
    <w:p w:rsidR="00000000" w:rsidRDefault="001A3989">
      <w:pPr>
        <w:ind w:firstLine="284"/>
        <w:jc w:val="both"/>
      </w:pPr>
      <w:r>
        <w:t>9-7. Электродвигатели указанных серий могут применяться во взрывоопасных зонах всех классов.</w:t>
      </w:r>
    </w:p>
    <w:p w:rsidR="00000000" w:rsidRDefault="001A3989">
      <w:pPr>
        <w:ind w:firstLine="284"/>
        <w:jc w:val="both"/>
      </w:pPr>
      <w:r>
        <w:t>9-8. На корпусах электродвигателей имеется табличка с маркировкой одного или следующих исполнений взрывозащиты: В1Г, В2Г, В3Г (В1Т4, В2Т4, В3Т4). Условные обозначения: В — взрывонепроницаемое исполнение; 1, 2, 3 — категория взрывоопасных смесей; Г (Т4) — группа взрывоопасной смеси. Примеры маркир</w:t>
      </w:r>
      <w:r>
        <w:t>овки взрывозащищенного электрооборудования по ПИВРЭ приведены в приложении 13.</w:t>
      </w:r>
    </w:p>
    <w:p w:rsidR="00000000" w:rsidRDefault="001A3989">
      <w:pPr>
        <w:ind w:firstLine="284"/>
        <w:jc w:val="both"/>
      </w:pPr>
      <w:r>
        <w:t>При выборе .электродвигателя нужно следить, чтобы среда взрывоопасной зоны по категории и группе соответствовала или была менее опасной, чем категория и группа, указанные в маркировке.</w:t>
      </w:r>
    </w:p>
    <w:p w:rsidR="00000000" w:rsidRDefault="001A3989">
      <w:pPr>
        <w:ind w:firstLine="284"/>
        <w:jc w:val="both"/>
      </w:pPr>
      <w:r>
        <w:t>9-9. Единая серия электродвигателей ВАО с маркировкой до В3Г (В3Т4) на напряжение 380/660 В и мощностью до 315 кВт имеет шесть типов вводных устройств К1 — К6.</w:t>
      </w:r>
    </w:p>
    <w:p w:rsidR="00000000" w:rsidRDefault="001A3989">
      <w:pPr>
        <w:ind w:firstLine="284"/>
        <w:jc w:val="both"/>
      </w:pPr>
      <w:r>
        <w:t>9-10. Вводные устройства этих электродвигателей по своим размерам допускают непосредстве</w:t>
      </w:r>
      <w:r>
        <w:t>нный ввод бронированных кабелей с бумажной изоляцией, кабелей и проводов в трубах с изоляцией жил из резины и поливинилхлоридного пластиката.</w:t>
      </w:r>
    </w:p>
    <w:p w:rsidR="00000000" w:rsidRDefault="001A3989">
      <w:pPr>
        <w:ind w:firstLine="284"/>
        <w:jc w:val="both"/>
      </w:pPr>
      <w:r>
        <w:t>9-11. Вводные устройства состоят из корпуса, крышки, кабельной и нажимной муфт. У электродвигателей до 3-го габарита кабельная муфта отсутствует.</w:t>
      </w:r>
    </w:p>
    <w:p w:rsidR="00000000" w:rsidRDefault="001A3989">
      <w:pPr>
        <w:ind w:firstLine="284"/>
        <w:jc w:val="both"/>
      </w:pPr>
      <w:r>
        <w:t xml:space="preserve">9-12. Для уплотнения ввода проводов или кабелей вводные устройства укомплектованы резиновыми уплотнительными кольцами (рис. 58), расположенными в гнездах кабельной муфты вводного устройства, и прижимаются нажимными муфтами. </w:t>
      </w:r>
      <w:r>
        <w:t>При этом кольца могут быть:</w:t>
      </w:r>
    </w:p>
    <w:p w:rsidR="00000000" w:rsidRDefault="001A3989">
      <w:pPr>
        <w:ind w:firstLine="284"/>
        <w:jc w:val="both"/>
      </w:pPr>
      <w:r>
        <w:t xml:space="preserve">с одним отверстием и кольцевыми надрезами </w:t>
      </w:r>
      <w:r>
        <w:sym w:font="Symbol" w:char="F0BE"/>
      </w:r>
      <w:r>
        <w:t xml:space="preserve"> для уплотнения кабелей различных диаметров (рис. 58, </w:t>
      </w:r>
      <w:r>
        <w:rPr>
          <w:i/>
        </w:rPr>
        <w:t>а</w:t>
      </w:r>
      <w:r>
        <w:t xml:space="preserve">); на одной стороне кольца имеются выпуклые цифры, указывающие диаметры надрезов; </w:t>
      </w:r>
    </w:p>
    <w:p w:rsidR="00000000" w:rsidRDefault="001A3989">
      <w:pPr>
        <w:ind w:firstLine="284"/>
        <w:jc w:val="both"/>
      </w:pPr>
      <w:r>
        <w:t xml:space="preserve">с четырьмя отверстиями </w:t>
      </w:r>
      <w:r>
        <w:sym w:font="Symbol" w:char="F0BE"/>
      </w:r>
      <w:r>
        <w:t xml:space="preserve"> для уплотнения проводов (рис. 58, </w:t>
      </w:r>
      <w:r>
        <w:rPr>
          <w:i/>
        </w:rPr>
        <w:t>б</w:t>
      </w:r>
      <w:r>
        <w:t xml:space="preserve">); </w:t>
      </w:r>
    </w:p>
    <w:p w:rsidR="00000000" w:rsidRDefault="001A3989">
      <w:pPr>
        <w:ind w:firstLine="284"/>
        <w:jc w:val="both"/>
      </w:pPr>
      <w:r>
        <w:t xml:space="preserve">с метками центров сверления четырех отверстий для проводов с одной стороны и одного отверстия для кабеля — с другой стороны (рис. 58, </w:t>
      </w:r>
      <w:r>
        <w:rPr>
          <w:i/>
        </w:rPr>
        <w:t>в</w:t>
      </w:r>
      <w:r>
        <w:t xml:space="preserve">). На рис. 58, </w:t>
      </w:r>
      <w:r>
        <w:rPr>
          <w:i/>
        </w:rPr>
        <w:t>г</w:t>
      </w:r>
      <w:r>
        <w:t xml:space="preserve"> приведен вид сверху кольца для уплотнения проводов.</w:t>
      </w:r>
    </w:p>
    <w:p w:rsidR="00000000" w:rsidRDefault="001A3989">
      <w:pPr>
        <w:spacing w:before="120" w:after="120"/>
        <w:jc w:val="center"/>
      </w:pPr>
      <w:r>
        <w:pict>
          <v:shape id="_x0000_i1111" type="#_x0000_t75" style="width:292.5pt;height:228.75pt">
            <v:imagedata r:id="rId130" o:title=""/>
          </v:shape>
        </w:pict>
      </w:r>
    </w:p>
    <w:p w:rsidR="00000000" w:rsidRDefault="001A3989">
      <w:pPr>
        <w:spacing w:after="120"/>
        <w:jc w:val="center"/>
      </w:pPr>
      <w:r>
        <w:t>Рис. 58. Резиновые уплотнительные</w:t>
      </w:r>
      <w:r>
        <w:t xml:space="preserve"> кольца.</w:t>
      </w:r>
    </w:p>
    <w:p w:rsidR="00000000" w:rsidRDefault="001A3989">
      <w:pPr>
        <w:ind w:firstLine="284"/>
        <w:jc w:val="both"/>
      </w:pPr>
      <w:r>
        <w:t>9-13. Нажимные муфты (рис. 59 — 61) имеют трубные резьбы для присоединения водогазопроводных труб или другой соединительной арматуры (ниппели, футорки, сгоны). Размеры трубных резьб для каждого типа вводного устройства приведены в табл. 8 и на рис. 59 — 61.</w:t>
      </w:r>
    </w:p>
    <w:p w:rsidR="00000000" w:rsidRDefault="001A3989">
      <w:pPr>
        <w:spacing w:before="120"/>
        <w:ind w:firstLine="284"/>
        <w:jc w:val="right"/>
      </w:pPr>
      <w:r>
        <w:t>Таблица 8</w:t>
      </w:r>
    </w:p>
    <w:p w:rsidR="00000000" w:rsidRDefault="001A3989">
      <w:pPr>
        <w:spacing w:after="120"/>
        <w:jc w:val="center"/>
      </w:pPr>
      <w:r>
        <w:t>Размер трубной резьбы ввода по габаритам электродвигателей серии ВАО</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107"/>
        <w:gridCol w:w="2107"/>
        <w:gridCol w:w="2107"/>
      </w:tblGrid>
      <w:tr w:rsidR="00000000">
        <w:tblPrEx>
          <w:tblCellMar>
            <w:top w:w="0" w:type="dxa"/>
            <w:bottom w:w="0" w:type="dxa"/>
          </w:tblCellMar>
        </w:tblPrEx>
        <w:tc>
          <w:tcPr>
            <w:tcW w:w="2107" w:type="dxa"/>
            <w:tcBorders>
              <w:top w:val="single" w:sz="6" w:space="0" w:color="auto"/>
              <w:bottom w:val="single" w:sz="6" w:space="0" w:color="auto"/>
              <w:right w:val="nil"/>
            </w:tcBorders>
          </w:tcPr>
          <w:p w:rsidR="00000000" w:rsidRDefault="001A3989">
            <w:pPr>
              <w:jc w:val="center"/>
            </w:pPr>
            <w:r>
              <w:t>Габариты электродвигателя</w:t>
            </w:r>
          </w:p>
        </w:tc>
        <w:tc>
          <w:tcPr>
            <w:tcW w:w="2107" w:type="dxa"/>
            <w:tcBorders>
              <w:top w:val="single" w:sz="6" w:space="0" w:color="auto"/>
              <w:left w:val="single" w:sz="6" w:space="0" w:color="auto"/>
              <w:bottom w:val="single" w:sz="6" w:space="0" w:color="auto"/>
              <w:right w:val="single" w:sz="6" w:space="0" w:color="auto"/>
            </w:tcBorders>
          </w:tcPr>
          <w:p w:rsidR="00000000" w:rsidRDefault="001A3989">
            <w:pPr>
              <w:jc w:val="center"/>
            </w:pPr>
            <w:r>
              <w:t>Тип вводного устройства</w:t>
            </w:r>
          </w:p>
        </w:tc>
        <w:tc>
          <w:tcPr>
            <w:tcW w:w="2107" w:type="dxa"/>
            <w:tcBorders>
              <w:top w:val="single" w:sz="6" w:space="0" w:color="auto"/>
              <w:left w:val="nil"/>
              <w:bottom w:val="single" w:sz="6" w:space="0" w:color="auto"/>
            </w:tcBorders>
          </w:tcPr>
          <w:p w:rsidR="00000000" w:rsidRDefault="001A3989">
            <w:pPr>
              <w:jc w:val="center"/>
            </w:pPr>
            <w:r>
              <w:t>Размер трубной резьбы ввода, дюйм</w:t>
            </w:r>
          </w:p>
        </w:tc>
      </w:tr>
      <w:tr w:rsidR="00000000">
        <w:tblPrEx>
          <w:tblCellMar>
            <w:top w:w="0" w:type="dxa"/>
            <w:bottom w:w="0" w:type="dxa"/>
          </w:tblCellMar>
        </w:tblPrEx>
        <w:tc>
          <w:tcPr>
            <w:tcW w:w="2107" w:type="dxa"/>
            <w:tcBorders>
              <w:top w:val="nil"/>
              <w:right w:val="nil"/>
            </w:tcBorders>
          </w:tcPr>
          <w:p w:rsidR="00000000" w:rsidRDefault="001A3989">
            <w:pPr>
              <w:jc w:val="center"/>
            </w:pPr>
            <w:r>
              <w:t xml:space="preserve">0 </w:t>
            </w:r>
            <w:r>
              <w:sym w:font="Symbol" w:char="F0BE"/>
            </w:r>
            <w:r>
              <w:t xml:space="preserve"> 1</w:t>
            </w:r>
          </w:p>
        </w:tc>
        <w:tc>
          <w:tcPr>
            <w:tcW w:w="2107" w:type="dxa"/>
            <w:tcBorders>
              <w:top w:val="nil"/>
              <w:left w:val="single" w:sz="6" w:space="0" w:color="auto"/>
              <w:right w:val="single" w:sz="6" w:space="0" w:color="auto"/>
            </w:tcBorders>
          </w:tcPr>
          <w:p w:rsidR="00000000" w:rsidRDefault="001A3989">
            <w:pPr>
              <w:jc w:val="center"/>
            </w:pPr>
            <w:r>
              <w:t>К1</w:t>
            </w:r>
          </w:p>
        </w:tc>
        <w:tc>
          <w:tcPr>
            <w:tcW w:w="2107" w:type="dxa"/>
            <w:tcBorders>
              <w:top w:val="nil"/>
              <w:left w:val="nil"/>
            </w:tcBorders>
          </w:tcPr>
          <w:p w:rsidR="00000000" w:rsidRDefault="001A3989">
            <w:pPr>
              <w:ind w:firstLine="849"/>
              <w:jc w:val="both"/>
              <w:rPr>
                <w:i/>
              </w:rPr>
            </w:pPr>
            <w:r>
              <w:rPr>
                <w:vertAlign w:val="superscript"/>
              </w:rPr>
              <w:t>3</w:t>
            </w:r>
            <w:r>
              <w:t>/</w:t>
            </w:r>
            <w:r>
              <w:rPr>
                <w:vertAlign w:val="subscript"/>
              </w:rPr>
              <w:t>4</w:t>
            </w:r>
          </w:p>
        </w:tc>
      </w:tr>
      <w:tr w:rsidR="00000000">
        <w:tblPrEx>
          <w:tblCellMar>
            <w:top w:w="0" w:type="dxa"/>
            <w:bottom w:w="0" w:type="dxa"/>
          </w:tblCellMar>
        </w:tblPrEx>
        <w:tc>
          <w:tcPr>
            <w:tcW w:w="2107" w:type="dxa"/>
            <w:tcBorders>
              <w:right w:val="nil"/>
            </w:tcBorders>
          </w:tcPr>
          <w:p w:rsidR="00000000" w:rsidRDefault="001A3989">
            <w:pPr>
              <w:jc w:val="center"/>
            </w:pPr>
            <w:r>
              <w:t>2 — 3</w:t>
            </w:r>
          </w:p>
        </w:tc>
        <w:tc>
          <w:tcPr>
            <w:tcW w:w="2107" w:type="dxa"/>
            <w:tcBorders>
              <w:left w:val="single" w:sz="6" w:space="0" w:color="auto"/>
              <w:right w:val="single" w:sz="6" w:space="0" w:color="auto"/>
            </w:tcBorders>
          </w:tcPr>
          <w:p w:rsidR="00000000" w:rsidRDefault="001A3989">
            <w:pPr>
              <w:jc w:val="center"/>
            </w:pPr>
            <w:r>
              <w:t>К1</w:t>
            </w:r>
          </w:p>
        </w:tc>
        <w:tc>
          <w:tcPr>
            <w:tcW w:w="2107" w:type="dxa"/>
            <w:tcBorders>
              <w:left w:val="nil"/>
            </w:tcBorders>
          </w:tcPr>
          <w:p w:rsidR="00000000" w:rsidRDefault="001A3989">
            <w:pPr>
              <w:ind w:firstLine="708"/>
              <w:jc w:val="both"/>
            </w:pPr>
            <w:r>
              <w:t>1</w:t>
            </w:r>
          </w:p>
        </w:tc>
      </w:tr>
      <w:tr w:rsidR="00000000">
        <w:tblPrEx>
          <w:tblCellMar>
            <w:top w:w="0" w:type="dxa"/>
            <w:bottom w:w="0" w:type="dxa"/>
          </w:tblCellMar>
        </w:tblPrEx>
        <w:tc>
          <w:tcPr>
            <w:tcW w:w="2107" w:type="dxa"/>
            <w:tcBorders>
              <w:right w:val="nil"/>
            </w:tcBorders>
          </w:tcPr>
          <w:p w:rsidR="00000000" w:rsidRDefault="001A3989">
            <w:pPr>
              <w:jc w:val="center"/>
            </w:pPr>
            <w:r>
              <w:t xml:space="preserve">4 </w:t>
            </w:r>
            <w:r>
              <w:sym w:font="Symbol" w:char="F0BE"/>
            </w:r>
            <w:r>
              <w:t xml:space="preserve"> 6</w:t>
            </w:r>
          </w:p>
        </w:tc>
        <w:tc>
          <w:tcPr>
            <w:tcW w:w="2107" w:type="dxa"/>
            <w:tcBorders>
              <w:left w:val="single" w:sz="6" w:space="0" w:color="auto"/>
              <w:right w:val="single" w:sz="6" w:space="0" w:color="auto"/>
            </w:tcBorders>
          </w:tcPr>
          <w:p w:rsidR="00000000" w:rsidRDefault="001A3989">
            <w:pPr>
              <w:jc w:val="center"/>
            </w:pPr>
            <w:r>
              <w:t>К2</w:t>
            </w:r>
          </w:p>
        </w:tc>
        <w:tc>
          <w:tcPr>
            <w:tcW w:w="2107" w:type="dxa"/>
            <w:tcBorders>
              <w:left w:val="nil"/>
            </w:tcBorders>
          </w:tcPr>
          <w:p w:rsidR="00000000" w:rsidRDefault="001A3989">
            <w:pPr>
              <w:ind w:firstLine="708"/>
              <w:jc w:val="both"/>
            </w:pPr>
            <w:r>
              <w:t xml:space="preserve">1 </w:t>
            </w:r>
            <w:r>
              <w:rPr>
                <w:vertAlign w:val="superscript"/>
              </w:rPr>
              <w:t>1</w:t>
            </w:r>
            <w:r>
              <w:t>/</w:t>
            </w:r>
            <w:r>
              <w:rPr>
                <w:vertAlign w:val="subscript"/>
              </w:rPr>
              <w:t>2</w:t>
            </w:r>
          </w:p>
        </w:tc>
      </w:tr>
      <w:tr w:rsidR="00000000">
        <w:tblPrEx>
          <w:tblCellMar>
            <w:top w:w="0" w:type="dxa"/>
            <w:bottom w:w="0" w:type="dxa"/>
          </w:tblCellMar>
        </w:tblPrEx>
        <w:tc>
          <w:tcPr>
            <w:tcW w:w="2107" w:type="dxa"/>
            <w:tcBorders>
              <w:right w:val="nil"/>
            </w:tcBorders>
          </w:tcPr>
          <w:p w:rsidR="00000000" w:rsidRDefault="001A3989">
            <w:pPr>
              <w:jc w:val="center"/>
            </w:pPr>
            <w:r>
              <w:t xml:space="preserve">7 </w:t>
            </w:r>
            <w:r>
              <w:sym w:font="Symbol" w:char="F0BE"/>
            </w:r>
            <w:r>
              <w:t xml:space="preserve"> 8</w:t>
            </w:r>
          </w:p>
        </w:tc>
        <w:tc>
          <w:tcPr>
            <w:tcW w:w="2107" w:type="dxa"/>
            <w:tcBorders>
              <w:left w:val="single" w:sz="6" w:space="0" w:color="auto"/>
              <w:right w:val="single" w:sz="6" w:space="0" w:color="auto"/>
            </w:tcBorders>
          </w:tcPr>
          <w:p w:rsidR="00000000" w:rsidRDefault="001A3989">
            <w:pPr>
              <w:jc w:val="center"/>
            </w:pPr>
            <w:r>
              <w:t>К3</w:t>
            </w:r>
          </w:p>
        </w:tc>
        <w:tc>
          <w:tcPr>
            <w:tcW w:w="2107" w:type="dxa"/>
            <w:tcBorders>
              <w:left w:val="nil"/>
            </w:tcBorders>
          </w:tcPr>
          <w:p w:rsidR="00000000" w:rsidRDefault="001A3989">
            <w:pPr>
              <w:ind w:firstLine="708"/>
              <w:jc w:val="both"/>
            </w:pPr>
            <w:r>
              <w:t>2</w:t>
            </w:r>
          </w:p>
        </w:tc>
      </w:tr>
      <w:tr w:rsidR="00000000">
        <w:tblPrEx>
          <w:tblCellMar>
            <w:top w:w="0" w:type="dxa"/>
            <w:bottom w:w="0" w:type="dxa"/>
          </w:tblCellMar>
        </w:tblPrEx>
        <w:tc>
          <w:tcPr>
            <w:tcW w:w="2107" w:type="dxa"/>
            <w:tcBorders>
              <w:right w:val="nil"/>
            </w:tcBorders>
          </w:tcPr>
          <w:p w:rsidR="00000000" w:rsidRDefault="001A3989">
            <w:pPr>
              <w:jc w:val="center"/>
            </w:pPr>
            <w:r>
              <w:t>9</w:t>
            </w:r>
          </w:p>
        </w:tc>
        <w:tc>
          <w:tcPr>
            <w:tcW w:w="2107" w:type="dxa"/>
            <w:tcBorders>
              <w:left w:val="single" w:sz="6" w:space="0" w:color="auto"/>
              <w:right w:val="single" w:sz="6" w:space="0" w:color="auto"/>
            </w:tcBorders>
          </w:tcPr>
          <w:p w:rsidR="00000000" w:rsidRDefault="001A3989">
            <w:pPr>
              <w:jc w:val="center"/>
            </w:pPr>
            <w:r>
              <w:t>К4</w:t>
            </w:r>
          </w:p>
        </w:tc>
        <w:tc>
          <w:tcPr>
            <w:tcW w:w="2107" w:type="dxa"/>
            <w:tcBorders>
              <w:left w:val="nil"/>
            </w:tcBorders>
          </w:tcPr>
          <w:p w:rsidR="00000000" w:rsidRDefault="001A3989">
            <w:pPr>
              <w:ind w:firstLine="708"/>
              <w:jc w:val="both"/>
            </w:pPr>
            <w:r>
              <w:t xml:space="preserve">2 </w:t>
            </w:r>
            <w:r>
              <w:rPr>
                <w:vertAlign w:val="superscript"/>
              </w:rPr>
              <w:t>1</w:t>
            </w:r>
            <w:r>
              <w:t>/</w:t>
            </w:r>
            <w:r>
              <w:rPr>
                <w:vertAlign w:val="subscript"/>
              </w:rPr>
              <w:t>2</w:t>
            </w:r>
          </w:p>
        </w:tc>
      </w:tr>
      <w:tr w:rsidR="00000000">
        <w:tblPrEx>
          <w:tblCellMar>
            <w:top w:w="0" w:type="dxa"/>
            <w:bottom w:w="0" w:type="dxa"/>
          </w:tblCellMar>
        </w:tblPrEx>
        <w:tc>
          <w:tcPr>
            <w:tcW w:w="2107" w:type="dxa"/>
            <w:tcBorders>
              <w:right w:val="nil"/>
            </w:tcBorders>
          </w:tcPr>
          <w:p w:rsidR="00000000" w:rsidRDefault="001A3989">
            <w:pPr>
              <w:jc w:val="center"/>
            </w:pPr>
            <w:r>
              <w:t>315</w:t>
            </w:r>
          </w:p>
        </w:tc>
        <w:tc>
          <w:tcPr>
            <w:tcW w:w="2107" w:type="dxa"/>
            <w:tcBorders>
              <w:left w:val="single" w:sz="6" w:space="0" w:color="auto"/>
              <w:right w:val="single" w:sz="6" w:space="0" w:color="auto"/>
            </w:tcBorders>
          </w:tcPr>
          <w:p w:rsidR="00000000" w:rsidRDefault="001A3989">
            <w:pPr>
              <w:jc w:val="center"/>
            </w:pPr>
            <w:r>
              <w:t>К5</w:t>
            </w:r>
          </w:p>
        </w:tc>
        <w:tc>
          <w:tcPr>
            <w:tcW w:w="2107" w:type="dxa"/>
            <w:tcBorders>
              <w:left w:val="nil"/>
            </w:tcBorders>
          </w:tcPr>
          <w:p w:rsidR="00000000" w:rsidRDefault="001A3989">
            <w:pPr>
              <w:ind w:firstLine="708"/>
              <w:jc w:val="both"/>
            </w:pPr>
            <w:r>
              <w:t>2 х 2</w:t>
            </w:r>
          </w:p>
        </w:tc>
      </w:tr>
      <w:tr w:rsidR="00000000">
        <w:tblPrEx>
          <w:tblCellMar>
            <w:top w:w="0" w:type="dxa"/>
            <w:bottom w:w="0" w:type="dxa"/>
          </w:tblCellMar>
        </w:tblPrEx>
        <w:tc>
          <w:tcPr>
            <w:tcW w:w="2107" w:type="dxa"/>
            <w:tcBorders>
              <w:right w:val="nil"/>
            </w:tcBorders>
          </w:tcPr>
          <w:p w:rsidR="00000000" w:rsidRDefault="001A3989">
            <w:pPr>
              <w:jc w:val="center"/>
            </w:pPr>
            <w:r>
              <w:t>3</w:t>
            </w:r>
            <w:r>
              <w:t>55 — 450</w:t>
            </w:r>
          </w:p>
        </w:tc>
        <w:tc>
          <w:tcPr>
            <w:tcW w:w="2107" w:type="dxa"/>
            <w:tcBorders>
              <w:left w:val="single" w:sz="6" w:space="0" w:color="auto"/>
              <w:bottom w:val="single" w:sz="6" w:space="0" w:color="auto"/>
              <w:right w:val="single" w:sz="6" w:space="0" w:color="auto"/>
            </w:tcBorders>
          </w:tcPr>
          <w:p w:rsidR="00000000" w:rsidRDefault="001A3989">
            <w:pPr>
              <w:jc w:val="center"/>
            </w:pPr>
            <w:r>
              <w:t>К6</w:t>
            </w:r>
          </w:p>
        </w:tc>
        <w:tc>
          <w:tcPr>
            <w:tcW w:w="2107" w:type="dxa"/>
            <w:tcBorders>
              <w:left w:val="nil"/>
            </w:tcBorders>
          </w:tcPr>
          <w:p w:rsidR="00000000" w:rsidRDefault="001A3989">
            <w:pPr>
              <w:ind w:firstLine="708"/>
              <w:jc w:val="both"/>
              <w:rPr>
                <w:i/>
              </w:rPr>
            </w:pPr>
            <w:r>
              <w:t xml:space="preserve">2 х 2 </w:t>
            </w:r>
            <w:r>
              <w:rPr>
                <w:vertAlign w:val="superscript"/>
              </w:rPr>
              <w:t>1</w:t>
            </w:r>
            <w:r>
              <w:t>/</w:t>
            </w:r>
            <w:r>
              <w:rPr>
                <w:vertAlign w:val="subscript"/>
              </w:rPr>
              <w:t>2</w:t>
            </w:r>
          </w:p>
        </w:tc>
      </w:tr>
    </w:tbl>
    <w:p w:rsidR="00000000" w:rsidRDefault="001A3989">
      <w:pPr>
        <w:spacing w:before="120" w:after="120"/>
        <w:jc w:val="center"/>
      </w:pPr>
      <w:r>
        <w:pict>
          <v:shape id="_x0000_i1112" type="#_x0000_t75" style="width:265.5pt;height:202.5pt">
            <v:imagedata r:id="rId131" o:title=""/>
          </v:shape>
        </w:pict>
      </w:r>
    </w:p>
    <w:p w:rsidR="00000000" w:rsidRDefault="001A3989">
      <w:pPr>
        <w:spacing w:after="120"/>
        <w:jc w:val="center"/>
      </w:pPr>
      <w:r>
        <w:t>Рис. 59. Нажимная муфта вводного устройства К-1.</w:t>
      </w:r>
    </w:p>
    <w:p w:rsidR="00000000" w:rsidRDefault="001A3989">
      <w:pPr>
        <w:spacing w:after="120"/>
        <w:jc w:val="center"/>
      </w:pPr>
      <w:r>
        <w:pict>
          <v:shape id="_x0000_i1113" type="#_x0000_t75" style="width:310.5pt;height:201.75pt">
            <v:imagedata r:id="rId132" o:title=""/>
          </v:shape>
        </w:pict>
      </w:r>
    </w:p>
    <w:p w:rsidR="00000000" w:rsidRDefault="001A3989">
      <w:pPr>
        <w:spacing w:after="120"/>
        <w:jc w:val="center"/>
      </w:pPr>
      <w:r>
        <w:t>Рис. 60. Нажимная муфта вводных устройств К-2, К-3, К-5.</w:t>
      </w:r>
    </w:p>
    <w:p w:rsidR="00000000" w:rsidRDefault="001A3989">
      <w:pPr>
        <w:spacing w:after="120"/>
        <w:jc w:val="center"/>
      </w:pPr>
      <w:r>
        <w:pict>
          <v:shape id="_x0000_i1114" type="#_x0000_t75" style="width:314.25pt;height:173.25pt">
            <v:imagedata r:id="rId133" o:title=""/>
          </v:shape>
        </w:pict>
      </w:r>
    </w:p>
    <w:p w:rsidR="00000000" w:rsidRDefault="001A3989">
      <w:pPr>
        <w:spacing w:after="120"/>
        <w:jc w:val="center"/>
      </w:pPr>
      <w:r>
        <w:t>Рис. 61. Нажимная муфта вводных устройств К-4, К-6.</w:t>
      </w:r>
    </w:p>
    <w:p w:rsidR="00000000" w:rsidRDefault="001A3989">
      <w:pPr>
        <w:ind w:firstLine="284"/>
        <w:jc w:val="both"/>
      </w:pPr>
      <w:r>
        <w:t>9-14. У электродвигателей серии ВАО 0 — 3-го габаритов и с 9-го по 315 — 450-й габарит вводное устройство расположено на правой стороне (рис. 62, 63, 65), если смотреть со стороны рабочего конца вала. Вводные устройства К5 и К6 электродвигателей ВАО 315 — 450 имеют два отверстия для ввода двух кабелей и отличаются лишь диам</w:t>
      </w:r>
      <w:r>
        <w:t>етрами вводных отверстий (табл. 8). Вводные устройства крепятся к фланцам электродвигателей четырьмя болтами и могут быть повернуты на 90°, т. е. могут быть установлены вводными отверстиями влево, вправо, вверх и вниз.</w:t>
      </w:r>
    </w:p>
    <w:p w:rsidR="00000000" w:rsidRDefault="001A3989">
      <w:pPr>
        <w:spacing w:before="120" w:after="120"/>
        <w:jc w:val="center"/>
      </w:pPr>
      <w:r>
        <w:pict>
          <v:shape id="_x0000_i1115" type="#_x0000_t75" style="width:194.25pt;height:196.5pt">
            <v:imagedata r:id="rId134" o:title=""/>
          </v:shape>
        </w:pict>
      </w:r>
      <w:r>
        <w:pict>
          <v:shape id="_x0000_i1116" type="#_x0000_t75" style="width:162pt;height:193.5pt">
            <v:imagedata r:id="rId135" o:title=""/>
          </v:shape>
        </w:pict>
      </w:r>
    </w:p>
    <w:p w:rsidR="00000000" w:rsidRDefault="001A3989">
      <w:pPr>
        <w:spacing w:after="120"/>
        <w:jc w:val="center"/>
      </w:pPr>
      <w:r>
        <w:t xml:space="preserve">Рис. 62. Расположение вводного устройства электродвигателей серии ВАО 0 </w:t>
      </w:r>
      <w:r>
        <w:sym w:font="Symbol" w:char="F0BE"/>
      </w:r>
      <w:r>
        <w:t xml:space="preserve"> 3-го габаритов.</w:t>
      </w:r>
    </w:p>
    <w:p w:rsidR="00000000" w:rsidRDefault="001A3989">
      <w:pPr>
        <w:spacing w:after="120"/>
        <w:jc w:val="center"/>
      </w:pPr>
      <w:r>
        <w:pict>
          <v:shape id="_x0000_i1117" type="#_x0000_t75" style="width:208.5pt;height:183.75pt">
            <v:imagedata r:id="rId136" o:title=""/>
          </v:shape>
        </w:pict>
      </w:r>
      <w:r>
        <w:pict>
          <v:shape id="_x0000_i1118" type="#_x0000_t75" style="width:185.25pt;height:200.25pt">
            <v:imagedata r:id="rId137" o:title=""/>
          </v:shape>
        </w:pict>
      </w:r>
    </w:p>
    <w:p w:rsidR="00000000" w:rsidRDefault="001A3989">
      <w:pPr>
        <w:spacing w:after="120"/>
        <w:jc w:val="center"/>
      </w:pPr>
      <w:r>
        <w:t>Рис. 63. Расположение вводного устройства электродвигателей серии ВАО 9-го габарита.</w:t>
      </w:r>
    </w:p>
    <w:p w:rsidR="00000000" w:rsidRDefault="001A3989">
      <w:pPr>
        <w:spacing w:after="120"/>
        <w:jc w:val="center"/>
      </w:pPr>
      <w:r>
        <w:pict>
          <v:shape id="_x0000_i1119" type="#_x0000_t75" style="width:152.25pt;height:183.75pt">
            <v:imagedata r:id="rId138" o:title=""/>
          </v:shape>
        </w:pict>
      </w:r>
      <w:r>
        <w:pict>
          <v:shape id="_x0000_i1120" type="#_x0000_t75" style="width:206.25pt;height:192.75pt">
            <v:imagedata r:id="rId139" o:title=""/>
          </v:shape>
        </w:pict>
      </w:r>
    </w:p>
    <w:p w:rsidR="00000000" w:rsidRDefault="001A3989">
      <w:pPr>
        <w:spacing w:after="120"/>
        <w:jc w:val="center"/>
        <w:rPr>
          <w:lang w:val="en-US"/>
        </w:rPr>
      </w:pPr>
      <w:r>
        <w:t xml:space="preserve">Рис. 64. Расположение вводного устройства электродвигателей серии ВАО 4 </w:t>
      </w:r>
      <w:r>
        <w:sym w:font="Symbol" w:char="F0BE"/>
      </w:r>
      <w:r>
        <w:t xml:space="preserve"> 8-го габаритов.</w:t>
      </w:r>
    </w:p>
    <w:p w:rsidR="00000000" w:rsidRDefault="001A3989">
      <w:pPr>
        <w:ind w:firstLine="284"/>
        <w:jc w:val="both"/>
      </w:pPr>
      <w:r>
        <w:t>9-15. У электродвиг</w:t>
      </w:r>
      <w:r>
        <w:t xml:space="preserve">ателей 4 </w:t>
      </w:r>
      <w:r>
        <w:sym w:font="Symbol" w:char="F0BE"/>
      </w:r>
      <w:r>
        <w:t xml:space="preserve"> 8-го габаритов вводное устройство установлено сверху (рис. 64) и может быть также повернуто на фланце электродвигателя на 90°, что позволяет выполнять ввод питания с любой стороны, кроме рабочего конца вала электродвигателя. Для поворота вводного устройства необходимо отвернуть торцовым ключом четыре болта, крепящих корпус к фланцу электродвигателя.</w:t>
      </w:r>
    </w:p>
    <w:p w:rsidR="00000000" w:rsidRDefault="001A3989">
      <w:pPr>
        <w:spacing w:before="120" w:after="120"/>
        <w:jc w:val="center"/>
      </w:pPr>
      <w:r>
        <w:pict>
          <v:shape id="_x0000_i1121" type="#_x0000_t75" style="width:313.5pt;height:147.75pt">
            <v:imagedata r:id="rId140" o:title=""/>
          </v:shape>
        </w:pict>
      </w:r>
    </w:p>
    <w:p w:rsidR="00000000" w:rsidRDefault="001A3989">
      <w:pPr>
        <w:spacing w:after="120"/>
        <w:jc w:val="center"/>
      </w:pPr>
      <w:r>
        <w:t xml:space="preserve">Рис. 65. Расположение вводного устройства электродвигателей серии ВАО 315 </w:t>
      </w:r>
      <w:r>
        <w:sym w:font="Symbol" w:char="F0BE"/>
      </w:r>
      <w:r>
        <w:t xml:space="preserve"> 450-го габаритов.</w:t>
      </w:r>
    </w:p>
    <w:p w:rsidR="00000000" w:rsidRDefault="001A3989">
      <w:pPr>
        <w:ind w:firstLine="284"/>
        <w:jc w:val="both"/>
        <w:rPr>
          <w:i/>
        </w:rPr>
      </w:pPr>
      <w:r>
        <w:t>При подводе питания сбоку электродвигателя ось вводно</w:t>
      </w:r>
      <w:r>
        <w:t>го устройства должна быть расположено под углом 90</w:t>
      </w:r>
      <w:r>
        <w:sym w:font="Symbol" w:char="F0B0"/>
      </w:r>
      <w:r>
        <w:t xml:space="preserve"> по отношению к оси электродвигателя, а кабельная муфта, имеющая косой разъем с корпусом вводного устройства (рис. 64, </w:t>
      </w:r>
      <w:r>
        <w:rPr>
          <w:i/>
        </w:rPr>
        <w:t>а</w:t>
      </w:r>
      <w:r>
        <w:t xml:space="preserve">), обращена вводным отверстием вниз под углом 45°, что достигается поворотом кабельной муфты на 180°. При подводе питания со стороны вентиляторов электродвигателя вводное устройство должно быть установлено вдоль оси электродвигателя, при этом кабельная муфта должна быть установлено в горизонтальное положение (рис. 61, </w:t>
      </w:r>
      <w:r>
        <w:rPr>
          <w:i/>
        </w:rPr>
        <w:t>б).</w:t>
      </w:r>
    </w:p>
    <w:p w:rsidR="00000000" w:rsidRDefault="001A3989">
      <w:pPr>
        <w:ind w:firstLine="284"/>
        <w:jc w:val="both"/>
      </w:pPr>
      <w:r>
        <w:t>9-16. Для поворот</w:t>
      </w:r>
      <w:r>
        <w:t>а вводных устройств электродвигателей всех габаритов необходимо отвернуть торцевым ключом четыре болта, крепящих вводное устройство к фланцу электродвигателя.</w:t>
      </w:r>
    </w:p>
    <w:p w:rsidR="00000000" w:rsidRDefault="001A3989">
      <w:pPr>
        <w:ind w:firstLine="284"/>
        <w:jc w:val="both"/>
      </w:pPr>
      <w:r>
        <w:t>9-17. У электродвигателей 0 — 9-го габаритов внутри корпусов вводных устройств установлено по три силовых проходных контактных зажима и один заземляющий зажим (рис. 66, 67).</w:t>
      </w:r>
    </w:p>
    <w:p w:rsidR="00000000" w:rsidRDefault="001A3989">
      <w:pPr>
        <w:spacing w:before="120" w:after="120"/>
        <w:jc w:val="center"/>
      </w:pPr>
      <w:r>
        <w:pict>
          <v:shape id="_x0000_i1122" type="#_x0000_t75" style="width:251.25pt;height:421.5pt">
            <v:imagedata r:id="rId141" o:title=""/>
          </v:shape>
        </w:pict>
      </w:r>
    </w:p>
    <w:p w:rsidR="00000000" w:rsidRDefault="001A3989">
      <w:pPr>
        <w:jc w:val="center"/>
      </w:pPr>
      <w:r>
        <w:t xml:space="preserve">Рис. 66. Общий вид смонтированного вводного устройства (без крышки) электродвигателей ВАО до </w:t>
      </w:r>
      <w:r>
        <w:rPr>
          <w:lang w:val="en-US"/>
        </w:rPr>
        <w:t>3</w:t>
      </w:r>
      <w:r>
        <w:t>-го габарита.</w:t>
      </w:r>
    </w:p>
    <w:p w:rsidR="00000000" w:rsidRDefault="001A3989">
      <w:pPr>
        <w:jc w:val="center"/>
      </w:pPr>
      <w:r>
        <w:t xml:space="preserve">1 </w:t>
      </w:r>
      <w:r>
        <w:sym w:font="Symbol" w:char="F0BE"/>
      </w:r>
      <w:r>
        <w:t xml:space="preserve"> заземляющий зажим; 2 </w:t>
      </w:r>
      <w:r>
        <w:sym w:font="Symbol" w:char="F0BE"/>
      </w:r>
      <w:r>
        <w:t xml:space="preserve"> силовой зажим; 3 </w:t>
      </w:r>
      <w:r>
        <w:sym w:font="Symbol" w:char="F0BE"/>
      </w:r>
      <w:r>
        <w:t xml:space="preserve"> контактная колодка; 4 </w:t>
      </w:r>
      <w:r>
        <w:sym w:font="Symbol" w:char="F0BE"/>
      </w:r>
      <w:r>
        <w:t xml:space="preserve"> корпус;</w:t>
      </w:r>
    </w:p>
    <w:p w:rsidR="00000000" w:rsidRDefault="001A3989">
      <w:pPr>
        <w:spacing w:after="120"/>
        <w:jc w:val="center"/>
      </w:pPr>
      <w:r>
        <w:t xml:space="preserve">5 </w:t>
      </w:r>
      <w:r>
        <w:sym w:font="Symbol" w:char="F0BE"/>
      </w:r>
      <w:r>
        <w:t xml:space="preserve"> уплотнительное кольцо; 6 </w:t>
      </w:r>
      <w:r>
        <w:sym w:font="Symbol" w:char="F0BE"/>
      </w:r>
      <w:r>
        <w:t xml:space="preserve"> нажимная муфта.</w:t>
      </w:r>
    </w:p>
    <w:p w:rsidR="00000000" w:rsidRDefault="001A3989">
      <w:pPr>
        <w:spacing w:after="120"/>
        <w:jc w:val="center"/>
      </w:pPr>
      <w:r>
        <w:pict>
          <v:shape id="_x0000_i1123" type="#_x0000_t75" style="width:234.75pt;height:407.25pt">
            <v:imagedata r:id="rId142" o:title=""/>
          </v:shape>
        </w:pict>
      </w:r>
    </w:p>
    <w:p w:rsidR="00000000" w:rsidRDefault="001A3989">
      <w:pPr>
        <w:spacing w:after="120"/>
        <w:jc w:val="center"/>
      </w:pPr>
      <w:r>
        <w:t>Рис. 67. Общий вид смонтированного вводного устройства (без крышки) электродвигателей ВАО 4 — 9-го габаритов.</w:t>
      </w:r>
    </w:p>
    <w:p w:rsidR="00000000" w:rsidRDefault="001A3989">
      <w:pPr>
        <w:jc w:val="center"/>
      </w:pPr>
      <w:r>
        <w:t xml:space="preserve">1 — заземляющий зажим; 2 — силовой зажим; 3 — корпус; 4 </w:t>
      </w:r>
      <w:r>
        <w:rPr>
          <w:i/>
        </w:rPr>
        <w:t xml:space="preserve">— </w:t>
      </w:r>
      <w:r>
        <w:t>кабельная муфта;</w:t>
      </w:r>
    </w:p>
    <w:p w:rsidR="00000000" w:rsidRDefault="001A3989">
      <w:pPr>
        <w:spacing w:after="120"/>
        <w:jc w:val="center"/>
      </w:pPr>
      <w:r>
        <w:t xml:space="preserve">5 — уплотнительное кольцо; 6 </w:t>
      </w:r>
      <w:r>
        <w:rPr>
          <w:i/>
        </w:rPr>
        <w:t xml:space="preserve">— </w:t>
      </w:r>
      <w:r>
        <w:t>нажимная</w:t>
      </w:r>
      <w:r>
        <w:rPr>
          <w:i/>
        </w:rPr>
        <w:t xml:space="preserve"> </w:t>
      </w:r>
      <w:r>
        <w:t>муфта.</w:t>
      </w:r>
    </w:p>
    <w:p w:rsidR="00000000" w:rsidRDefault="001A3989">
      <w:pPr>
        <w:ind w:firstLine="284"/>
        <w:jc w:val="both"/>
      </w:pPr>
      <w:r>
        <w:t>9-18. У электродвигателей 315 — 450-го габаритов установлено шесть и два заземляющих зажима (рис. 68). Силовые зажимы соединены попарно контактными пластинами с отверстиями диаметром 10 мм, что позволяет присоединять к одн</w:t>
      </w:r>
      <w:r>
        <w:t>ой фазе по одной жиле каждого из двух вводимых кабелей. При этом контактные плоскости наконечников фазных жил одного кабеля должны быть повернуты на 180° по отношению к контактным плоскостям наконечников другого кабеля для присоединения наконечников одной фазы с двух сторон контактной пластины. Электродвигатели выпускаются на рабочее напряжение, указанное в заказе, и контактные пластины не предназначены для пересоединения обмоток со звезды на треугольник как перемычки.</w:t>
      </w:r>
    </w:p>
    <w:p w:rsidR="00000000" w:rsidRDefault="001A3989">
      <w:pPr>
        <w:spacing w:before="120" w:after="120"/>
        <w:jc w:val="center"/>
      </w:pPr>
      <w:r>
        <w:pict>
          <v:shape id="_x0000_i1124" type="#_x0000_t75" style="width:313.5pt;height:177.75pt">
            <v:imagedata r:id="rId143" o:title=""/>
          </v:shape>
        </w:pict>
      </w:r>
    </w:p>
    <w:p w:rsidR="00000000" w:rsidRDefault="001A3989">
      <w:pPr>
        <w:jc w:val="center"/>
      </w:pPr>
      <w:r>
        <w:t>Рис. 68. Общий вид смонтированного в</w:t>
      </w:r>
      <w:r>
        <w:t xml:space="preserve">водного устройства электродвигателей ВАО 315 </w:t>
      </w:r>
      <w:r>
        <w:sym w:font="Symbol" w:char="F0BE"/>
      </w:r>
      <w:r>
        <w:t xml:space="preserve"> 450-го габаритов.</w:t>
      </w:r>
    </w:p>
    <w:p w:rsidR="00000000" w:rsidRDefault="001A3989">
      <w:pPr>
        <w:spacing w:after="120"/>
        <w:jc w:val="center"/>
      </w:pPr>
      <w:r>
        <w:t xml:space="preserve">1 </w:t>
      </w:r>
      <w:r>
        <w:sym w:font="Symbol" w:char="F0BE"/>
      </w:r>
      <w:r>
        <w:t xml:space="preserve"> заземляющий зажим; 2 </w:t>
      </w:r>
      <w:r>
        <w:sym w:font="Symbol" w:char="F0BE"/>
      </w:r>
      <w:r>
        <w:t xml:space="preserve"> силовой зажим; 3 </w:t>
      </w:r>
      <w:r>
        <w:sym w:font="Symbol" w:char="F0BE"/>
      </w:r>
      <w:r>
        <w:t xml:space="preserve"> контактная пластина; 4 </w:t>
      </w:r>
      <w:r>
        <w:sym w:font="Symbol" w:char="F0BE"/>
      </w:r>
      <w:r>
        <w:t xml:space="preserve"> кабельная муфта; 5 </w:t>
      </w:r>
      <w:r>
        <w:sym w:font="Symbol" w:char="F0BE"/>
      </w:r>
      <w:r>
        <w:t xml:space="preserve"> уплотнительное кольцо; 6 </w:t>
      </w:r>
      <w:r>
        <w:sym w:font="Symbol" w:char="F0BE"/>
      </w:r>
      <w:r>
        <w:t xml:space="preserve"> нажимная муфта; 7 </w:t>
      </w:r>
      <w:r>
        <w:sym w:font="Symbol" w:char="F0BE"/>
      </w:r>
      <w:r>
        <w:t xml:space="preserve"> упорная шайба; 8 </w:t>
      </w:r>
      <w:r>
        <w:sym w:font="Symbol" w:char="F0BE"/>
      </w:r>
      <w:r>
        <w:t xml:space="preserve"> нажимная шайба.</w:t>
      </w:r>
    </w:p>
    <w:p w:rsidR="00000000" w:rsidRDefault="001A3989">
      <w:pPr>
        <w:ind w:firstLine="284"/>
        <w:jc w:val="both"/>
      </w:pPr>
      <w:r>
        <w:t>9-19. Вводные устройства электродвигателей серии МА36 4 — 7-го габаритов расположены также с правой стороны электродвигателей и аналогичны соответственно вводным устройствам электродвигателей серии ВАО 9 и 315 — 450-го габаритов.</w:t>
      </w:r>
    </w:p>
    <w:p w:rsidR="00000000" w:rsidRDefault="001A3989">
      <w:pPr>
        <w:ind w:firstLine="284"/>
        <w:jc w:val="both"/>
      </w:pPr>
      <w:r>
        <w:t>9-20. При вводе в электродвигатели серии ВА</w:t>
      </w:r>
      <w:r>
        <w:t>О 315 — 450-го габаритов и МА36 6-го габарита одного кабеля, достаточного по номинальному току электродвигателя, категорически запрещается вынимать из второго вводного отверстия заводскую заглушку, установленную в резиновое уплотнительное кольцо, во избежание нарушения взрывозащитных свойств вводного устройства.</w:t>
      </w:r>
    </w:p>
    <w:p w:rsidR="00000000" w:rsidRDefault="001A3989">
      <w:pPr>
        <w:ind w:firstLine="284"/>
        <w:jc w:val="both"/>
        <w:rPr>
          <w:i/>
        </w:rPr>
      </w:pPr>
      <w:r>
        <w:t>9-21. Вводные устройства электродвигателей серии ВАО с маркировкой В4Г и В4Д с 0-го по 9-й габарит — стальные сварные, расположены сверху электродвигателей и могут быть повернуты на 90°. Для электро</w:t>
      </w:r>
      <w:r>
        <w:t>двигателей 0 — 5-го габаритов использован один тип вводного устройства (по типу К1). Для электродвигателей 6 — 9-го габаритов вводное устройство соответствует вводному устройству К3.</w:t>
      </w:r>
    </w:p>
    <w:p w:rsidR="00000000" w:rsidRDefault="001A3989">
      <w:pPr>
        <w:ind w:firstLine="284"/>
        <w:jc w:val="both"/>
      </w:pPr>
      <w:r>
        <w:t>Размеры трубных резьб в нажимных муфтах вводных устройств для различных габаритов электродвигателей с маркировкой В4Г и В4Д приведены ниже:</w:t>
      </w:r>
    </w:p>
    <w:p w:rsidR="00000000" w:rsidRDefault="001A3989">
      <w:pPr>
        <w:ind w:firstLine="284"/>
        <w:jc w:val="both"/>
      </w:pPr>
      <w:r>
        <w:t xml:space="preserve">Габариты </w:t>
      </w:r>
    </w:p>
    <w:p w:rsidR="00000000" w:rsidRDefault="001A3989">
      <w:pPr>
        <w:ind w:firstLine="284"/>
        <w:jc w:val="both"/>
      </w:pPr>
      <w:r>
        <w:t xml:space="preserve">электродвигателя               0 </w:t>
      </w:r>
      <w:r>
        <w:sym w:font="Symbol" w:char="F0BE"/>
      </w:r>
      <w:r>
        <w:t xml:space="preserve"> 1       2 </w:t>
      </w:r>
      <w:r>
        <w:sym w:font="Symbol" w:char="F0BE"/>
      </w:r>
      <w:r>
        <w:t xml:space="preserve"> 5      6 — 7      8 — 9</w:t>
      </w:r>
    </w:p>
    <w:p w:rsidR="00000000" w:rsidRDefault="001A3989">
      <w:pPr>
        <w:ind w:firstLine="284"/>
        <w:jc w:val="both"/>
      </w:pPr>
      <w:r>
        <w:t xml:space="preserve">Размеры трубной </w:t>
      </w:r>
    </w:p>
    <w:p w:rsidR="00000000" w:rsidRDefault="001A3989">
      <w:pPr>
        <w:ind w:firstLine="284"/>
        <w:jc w:val="both"/>
      </w:pPr>
      <w:r>
        <w:t xml:space="preserve">резьбы ввода, дюйм              </w:t>
      </w:r>
      <w:r>
        <w:rPr>
          <w:vertAlign w:val="superscript"/>
        </w:rPr>
        <w:t>3</w:t>
      </w:r>
      <w:r>
        <w:t>/</w:t>
      </w:r>
      <w:r>
        <w:rPr>
          <w:vertAlign w:val="subscript"/>
        </w:rPr>
        <w:t>4</w:t>
      </w:r>
      <w:r>
        <w:t xml:space="preserve">              1              2           2 </w:t>
      </w:r>
      <w:r>
        <w:rPr>
          <w:vertAlign w:val="superscript"/>
        </w:rPr>
        <w:t>1</w:t>
      </w:r>
      <w:r>
        <w:t>/</w:t>
      </w:r>
      <w:r>
        <w:rPr>
          <w:vertAlign w:val="subscript"/>
        </w:rPr>
        <w:t>2</w:t>
      </w:r>
    </w:p>
    <w:p w:rsidR="00000000" w:rsidRDefault="001A3989">
      <w:pPr>
        <w:ind w:firstLine="284"/>
        <w:jc w:val="both"/>
      </w:pPr>
      <w:r>
        <w:t>9-22. Осн</w:t>
      </w:r>
      <w:r>
        <w:t>овные технические характеристики электродвигателей серии ВАО всех частот вращения для взрывоопасных средств четвертой категории и групп А, Б и Г (маркировка В4Г) и электродвигателей с частотой вращения 3000 об/мин для группы Д (маркировка В4Д) совпадают с техническими характеристиками электродвигателей серии ВАО основного исполнения (маркировка В3Г).</w:t>
      </w:r>
    </w:p>
    <w:p w:rsidR="00000000" w:rsidRDefault="001A3989">
      <w:pPr>
        <w:ind w:firstLine="284"/>
        <w:jc w:val="both"/>
      </w:pPr>
      <w:r>
        <w:t>9-23. Мощности некоторых электродвигателей серии ВАО с маркировкой В4Д на 1000 и 750 об/мин снижены по сравнению с мощностями электродвигателей основного испол</w:t>
      </w:r>
      <w:r>
        <w:t xml:space="preserve">нения и соответствуют предыдущему меньшему габариту с маркировкой В4Г. </w:t>
      </w:r>
    </w:p>
    <w:p w:rsidR="00000000" w:rsidRDefault="001A3989">
      <w:pPr>
        <w:ind w:firstLine="284"/>
        <w:jc w:val="both"/>
      </w:pPr>
      <w:r>
        <w:t>9-24. На проходных силовых зажимах электродвигателей серии ВАО 450 — 630-го габаритов на напряжение 6000 В установлены контактные переходные пластины с отверстиями диаметром 9 мм, которые используются для присоединения жил кабелей сечениями 25 и 35 мм</w:t>
      </w:r>
      <w:r>
        <w:rPr>
          <w:vertAlign w:val="superscript"/>
        </w:rPr>
        <w:t>2</w:t>
      </w:r>
      <w:r>
        <w:t>, оконцованных наконечниками с контактными отверстиями 8,5 мм.</w:t>
      </w:r>
    </w:p>
    <w:p w:rsidR="00000000" w:rsidRDefault="001A3989">
      <w:pPr>
        <w:ind w:firstLine="284"/>
        <w:jc w:val="both"/>
      </w:pPr>
      <w:r>
        <w:t>Для присоединения однопроволочных жил сечением 16 мм</w:t>
      </w:r>
      <w:r>
        <w:rPr>
          <w:vertAlign w:val="superscript"/>
        </w:rPr>
        <w:t>2</w:t>
      </w:r>
      <w:r>
        <w:t xml:space="preserve"> и наконечников с отверстиями 12,5 мм (сечение жил кабелей 50 мм</w:t>
      </w:r>
      <w:r>
        <w:rPr>
          <w:vertAlign w:val="superscript"/>
        </w:rPr>
        <w:t>2</w:t>
      </w:r>
      <w:r>
        <w:t xml:space="preserve"> и боле</w:t>
      </w:r>
      <w:r>
        <w:t>е) контактные пластины должны быть сняты. Вводное устройство расположено вертикально и позволяет вводить кабели с бумажной изоляцией с выполнением заделки липкой поливинилхлоридной лентой или заливки битумной массой конца кабеля. Заливку кабельной массой следует выполнять только во взрывоопасных зонах класса В-1.</w:t>
      </w:r>
    </w:p>
    <w:p w:rsidR="00000000" w:rsidRDefault="001A3989">
      <w:pPr>
        <w:ind w:firstLine="284"/>
        <w:jc w:val="both"/>
      </w:pPr>
      <w:r>
        <w:t>9-25. До ввода проводов и кабелей в электродвигатели необходимо выполнить следующие операции:</w:t>
      </w:r>
    </w:p>
    <w:p w:rsidR="00000000" w:rsidRDefault="001A3989">
      <w:pPr>
        <w:ind w:firstLine="284"/>
        <w:jc w:val="both"/>
      </w:pPr>
      <w:r>
        <w:t xml:space="preserve">а) снять с корпуса вводного устройства нажимную муфту; </w:t>
      </w:r>
    </w:p>
    <w:p w:rsidR="00000000" w:rsidRDefault="001A3989">
      <w:pPr>
        <w:ind w:firstLine="284"/>
        <w:jc w:val="both"/>
      </w:pPr>
      <w:r>
        <w:t>б) вынуть из гнезда кабельной муфты нажимную ша</w:t>
      </w:r>
      <w:r>
        <w:t>йбу, резиновое уплотнительное кольцо и упорную шайбу (рис. 67, 68) (в вводных устройствах электродвигателей серии ВАО до 3-го габарита нажимная и упорная шайбы заводом могут не поставляться); вынуть из отверстия резинового кольца транспортную заглушку;</w:t>
      </w:r>
    </w:p>
    <w:p w:rsidR="00000000" w:rsidRDefault="001A3989">
      <w:pPr>
        <w:ind w:firstLine="284"/>
        <w:jc w:val="both"/>
      </w:pPr>
      <w:r>
        <w:t>в) удалить надрезанные слои резинового кольца или просверлить в кольце отверстие по диаметру оболочки кабеля. Диаметр отверстия не должен превышать диаметр оболочки кабеля более чем на 1 — 1,5 мм (кольцо надевается на наружную оболочку кабелей марок ВБВ и АВБ</w:t>
      </w:r>
      <w:r>
        <w:t>В): при вводе проводов в резиновом кольце просверлить по меткам четыре отверстия диаметром, равным диаметру вводимого провода;</w:t>
      </w:r>
    </w:p>
    <w:p w:rsidR="00000000" w:rsidRDefault="001A3989">
      <w:pPr>
        <w:ind w:firstLine="284"/>
        <w:jc w:val="both"/>
      </w:pPr>
      <w:r>
        <w:t>г) снять крышку, отвернув торцовым ключом болты, крепящие ее</w:t>
      </w:r>
      <w:r>
        <w:rPr>
          <w:smallCaps/>
        </w:rPr>
        <w:t xml:space="preserve"> </w:t>
      </w:r>
      <w:r>
        <w:t>к корпусу вводного устройства.</w:t>
      </w:r>
    </w:p>
    <w:p w:rsidR="00000000" w:rsidRDefault="001A3989">
      <w:pPr>
        <w:ind w:firstLine="284"/>
        <w:jc w:val="both"/>
      </w:pPr>
      <w:r>
        <w:t xml:space="preserve">9-26. После выполнения ввода и присоединения кабелей или проводов во вводных устройствах прилегающие взрывозащитные поверхности в соединениях корпус — крышка, корпус — фланец электродвигателя, корпус — кабельная муфта (у электродвигателей 4-го габарита ин выше) должны быть протерты и покрыты </w:t>
      </w:r>
      <w:r>
        <w:t>тонким слоем консистентной смазки, а после затягивания болтов до отказа проверены щупом зазоры по всему периметру прилегания. Смазка и величина зазоров должны выбираться в соответствии с заводской инструкцией по монтажу и эксплуатации.</w:t>
      </w:r>
    </w:p>
    <w:p w:rsidR="00000000" w:rsidRDefault="001A3989">
      <w:pPr>
        <w:ind w:firstLine="284"/>
        <w:jc w:val="both"/>
      </w:pPr>
      <w:r>
        <w:t>9-27. При сборке вводного устройства следует обратить особое внимание на недопустимость нанесения повреждений (царапин, забоин и т.п.) на взрывозащитных поверхностях сопрягаемых деталей, на тщательность уплотнения ввода кабеля и состояние резиновых уплотнительных прокладок кр</w:t>
      </w:r>
      <w:r>
        <w:t>ышки и кабельной муфты, так как это .связано с обеспечением взрывонепроницаемости вводного устройства.</w:t>
      </w:r>
    </w:p>
    <w:p w:rsidR="00000000" w:rsidRDefault="001A3989">
      <w:pPr>
        <w:spacing w:before="120" w:after="120"/>
        <w:jc w:val="center"/>
        <w:rPr>
          <w:b/>
        </w:rPr>
      </w:pPr>
      <w:r>
        <w:rPr>
          <w:b/>
        </w:rPr>
        <w:t>Подвод и присоединение к электродвигателям кабелей, проложенных открыто</w:t>
      </w:r>
    </w:p>
    <w:p w:rsidR="00000000" w:rsidRDefault="001A3989">
      <w:pPr>
        <w:ind w:firstLine="284"/>
        <w:jc w:val="both"/>
      </w:pPr>
      <w:r>
        <w:t>9-28. При подводе к электродвигателям кабелей марок ВБВ и АВБВ от основной трассы их следует прокладывать открыто на перфорированных лотках или монтажных профилях без дополнительной защиты от возможных механических воздействий (рис. 69) независимо от высоты прокладки. Если расстояние от нажимной муфты вводного устройства электродвигате</w:t>
      </w:r>
      <w:r>
        <w:t>ля до места крепления кабеля на лотке не более 0,7 м, то дополнительных креплений кабеля не требуется, а при больших расстояниях необходима установка перфорированного лотка с прокладкой по нему кабеля.</w:t>
      </w:r>
    </w:p>
    <w:p w:rsidR="00000000" w:rsidRDefault="001A3989">
      <w:pPr>
        <w:spacing w:before="120" w:after="120"/>
        <w:jc w:val="center"/>
      </w:pPr>
      <w:r>
        <w:pict>
          <v:shape id="_x0000_i1125" type="#_x0000_t75" style="width:311.25pt;height:371.25pt">
            <v:imagedata r:id="rId144" o:title=""/>
          </v:shape>
        </w:pict>
      </w:r>
    </w:p>
    <w:p w:rsidR="00000000" w:rsidRDefault="001A3989">
      <w:pPr>
        <w:jc w:val="center"/>
      </w:pPr>
      <w:r>
        <w:t>Рис. 69. Подвод питания к двум рядом стоящим электродвигателям кабелей марки ВБВ (АВБВ).</w:t>
      </w:r>
    </w:p>
    <w:p w:rsidR="00000000" w:rsidRDefault="001A3989">
      <w:pPr>
        <w:spacing w:after="120"/>
        <w:jc w:val="center"/>
      </w:pPr>
      <w:r>
        <w:t xml:space="preserve">1 </w:t>
      </w:r>
      <w:r>
        <w:sym w:font="Symbol" w:char="F0BE"/>
      </w:r>
      <w:r>
        <w:t xml:space="preserve"> лоток перфорированный.</w:t>
      </w:r>
    </w:p>
    <w:p w:rsidR="00000000" w:rsidRDefault="001A3989">
      <w:pPr>
        <w:ind w:firstLine="284"/>
        <w:jc w:val="both"/>
      </w:pPr>
      <w:r>
        <w:t xml:space="preserve">Варианты подвода кабелей марок ВБВ и АВБВ к электродвигателям приведены на рис. 70. </w:t>
      </w:r>
    </w:p>
    <w:p w:rsidR="00000000" w:rsidRDefault="001A3989">
      <w:pPr>
        <w:spacing w:before="120" w:after="120"/>
        <w:jc w:val="center"/>
      </w:pPr>
      <w:r>
        <w:pict>
          <v:shape id="_x0000_i1126" type="#_x0000_t75" style="width:312.75pt;height:347.25pt">
            <v:imagedata r:id="rId145" o:title=""/>
          </v:shape>
        </w:pict>
      </w:r>
    </w:p>
    <w:p w:rsidR="00000000" w:rsidRDefault="001A3989">
      <w:pPr>
        <w:ind w:firstLine="284"/>
        <w:jc w:val="center"/>
      </w:pPr>
      <w:r>
        <w:t>Рис. 70. Варианты подводов к электродвигателям кабелей марок ВБВ и АВБВ.</w:t>
      </w:r>
    </w:p>
    <w:p w:rsidR="00000000" w:rsidRDefault="001A3989">
      <w:pPr>
        <w:jc w:val="center"/>
      </w:pPr>
      <w:r>
        <w:t xml:space="preserve">а </w:t>
      </w:r>
      <w:r>
        <w:sym w:font="Symbol" w:char="F0BE"/>
      </w:r>
      <w:r>
        <w:t xml:space="preserve"> подвод сверху; б </w:t>
      </w:r>
      <w:r>
        <w:sym w:font="Symbol" w:char="F0BE"/>
      </w:r>
      <w:r>
        <w:t xml:space="preserve"> подвод св</w:t>
      </w:r>
      <w:r>
        <w:t xml:space="preserve">ерху по стене; в </w:t>
      </w:r>
      <w:r>
        <w:sym w:font="Symbol" w:char="F0BE"/>
      </w:r>
      <w:r>
        <w:t xml:space="preserve"> подвод снизу сверх перекрытия; </w:t>
      </w:r>
    </w:p>
    <w:p w:rsidR="00000000" w:rsidRDefault="001A3989">
      <w:pPr>
        <w:jc w:val="center"/>
      </w:pPr>
      <w:r>
        <w:t xml:space="preserve">г </w:t>
      </w:r>
      <w:r>
        <w:sym w:font="Symbol" w:char="F0BE"/>
      </w:r>
      <w:r>
        <w:t xml:space="preserve"> подвод к пускателю снизу и к электродвигателю; д </w:t>
      </w:r>
      <w:r>
        <w:sym w:font="Symbol" w:char="F0BE"/>
      </w:r>
      <w:r>
        <w:t xml:space="preserve"> подвод кабеля в электродвигатель; </w:t>
      </w:r>
    </w:p>
    <w:p w:rsidR="00000000" w:rsidRDefault="001A3989">
      <w:pPr>
        <w:spacing w:after="120"/>
        <w:jc w:val="center"/>
      </w:pPr>
      <w:r>
        <w:t xml:space="preserve">1 </w:t>
      </w:r>
      <w:r>
        <w:sym w:font="Symbol" w:char="F0BE"/>
      </w:r>
      <w:r>
        <w:t xml:space="preserve"> конструкция кабельная; 2 </w:t>
      </w:r>
      <w:r>
        <w:sym w:font="Symbol" w:char="F0BE"/>
      </w:r>
      <w:r>
        <w:t xml:space="preserve"> лоток перфорированный; 3 </w:t>
      </w:r>
      <w:r>
        <w:sym w:font="Symbol" w:char="F0BE"/>
      </w:r>
      <w:r>
        <w:t xml:space="preserve"> электродвигатель; 4 </w:t>
      </w:r>
      <w:r>
        <w:sym w:font="Symbol" w:char="F0BE"/>
      </w:r>
      <w:r>
        <w:t xml:space="preserve"> сальник ввертный; 5 </w:t>
      </w:r>
      <w:r>
        <w:sym w:font="Symbol" w:char="F0BE"/>
      </w:r>
      <w:r>
        <w:t xml:space="preserve"> сальник трубный; 6 </w:t>
      </w:r>
      <w:r>
        <w:sym w:font="Symbol" w:char="F0BE"/>
      </w:r>
      <w:r>
        <w:t xml:space="preserve"> кабель ВБВ (АВБВ); 7 </w:t>
      </w:r>
      <w:r>
        <w:sym w:font="Symbol" w:char="F0BE"/>
      </w:r>
      <w:r>
        <w:t xml:space="preserve"> проходной отрезок трубы.</w:t>
      </w:r>
    </w:p>
    <w:p w:rsidR="00000000" w:rsidRDefault="001A3989">
      <w:pPr>
        <w:ind w:firstLine="284"/>
        <w:jc w:val="both"/>
      </w:pPr>
      <w:r>
        <w:t>9-20. При подводе к электродвигателям открыто прокладываемых бронированных и небронированных кабелей других марок (с учетом класса взрывоопасной зоны) с поливинилхлоридной, резиновой и бумажной изоляц</w:t>
      </w:r>
      <w:r>
        <w:t>ией (например, ВВБГ, ВРБГ, СБГ и т. п.) они должны быть защищены от возможных механических воздействий на высоте не ниже 2 м от пола или площадки обслуживания. Защита кабелей может осуществляться монтажными профилями, швеллерами, стальными коробами или водогазопроводными трубами. При защите трубами кабелей с бумажной изоляцией и небронированных кабелей с поливинилхлоридной и резиновой оболочкой рекомендуется трубы соединить на резьбе с нажимными муфтами вводных устройств электродвигателей.</w:t>
      </w:r>
    </w:p>
    <w:p w:rsidR="00000000" w:rsidRDefault="001A3989">
      <w:pPr>
        <w:ind w:firstLine="284"/>
        <w:jc w:val="both"/>
      </w:pPr>
      <w:r>
        <w:t xml:space="preserve">9-30. При защите </w:t>
      </w:r>
      <w:r>
        <w:t>трубами бронированных кабелей допускается не вводить трубу во вводное устройство. Между вводным устройством и концом трубы или другими защитными ограждениями должен быть разрыв до 100 мм. Проводник заземления припаянный к броне кабеля с резиновой или поливинилхлоридной оболочкой должен быть заключен в поливинилхлоридную трубку и присоединен к наружному заземляющему зажиму на вводном устройстве электродвигателя.</w:t>
      </w:r>
    </w:p>
    <w:p w:rsidR="00000000" w:rsidRDefault="001A3989">
      <w:pPr>
        <w:ind w:firstLine="284"/>
        <w:jc w:val="both"/>
      </w:pPr>
      <w:r>
        <w:t>9-31. Для ввода кабелей марок ВБВ и АВБВ необходимо выполнить следующие операции:</w:t>
      </w:r>
    </w:p>
    <w:p w:rsidR="00000000" w:rsidRDefault="001A3989">
      <w:pPr>
        <w:ind w:firstLine="284"/>
        <w:jc w:val="both"/>
      </w:pPr>
      <w:r>
        <w:t>а) надеть на ка</w:t>
      </w:r>
      <w:r>
        <w:t>бель нажимную муфту, нажимную шайбу, резиновое уплотнительное кольцо и упорную шайбу;</w:t>
      </w:r>
    </w:p>
    <w:p w:rsidR="00000000" w:rsidRDefault="001A3989">
      <w:pPr>
        <w:ind w:firstLine="284"/>
        <w:jc w:val="both"/>
      </w:pPr>
      <w:r>
        <w:t>б) выполнить заделку кабеля (в соответствии с указаниями, приведенными в разд. 8 настоящей инструкции;</w:t>
      </w:r>
    </w:p>
    <w:p w:rsidR="00000000" w:rsidRDefault="001A3989">
      <w:pPr>
        <w:ind w:firstLine="284"/>
        <w:jc w:val="both"/>
      </w:pPr>
      <w:r>
        <w:t>в) установить на ранее отмеченное место на оболочке кабеля резиновое уплотнительное кольцо;</w:t>
      </w:r>
    </w:p>
    <w:p w:rsidR="00000000" w:rsidRDefault="001A3989">
      <w:pPr>
        <w:ind w:firstLine="284"/>
        <w:jc w:val="both"/>
      </w:pPr>
      <w:r>
        <w:t>г) ввести конец кабеля во вводное устройство до упора резинового кольца;</w:t>
      </w:r>
    </w:p>
    <w:p w:rsidR="00000000" w:rsidRDefault="001A3989">
      <w:pPr>
        <w:ind w:firstLine="284"/>
        <w:jc w:val="both"/>
      </w:pPr>
      <w:r>
        <w:t>д) закрепить болтами нажимную муфту к корпусу вводного устройства и затягиванием болтов уплотнить место ввода кабеля резиновым кольцом;</w:t>
      </w:r>
    </w:p>
    <w:p w:rsidR="00000000" w:rsidRDefault="001A3989">
      <w:pPr>
        <w:ind w:firstLine="284"/>
        <w:jc w:val="both"/>
      </w:pPr>
      <w:r>
        <w:t>е) присоединить нулеву</w:t>
      </w:r>
      <w:r>
        <w:t>ю жилу и проводник заземления к заземляющему зажиму внутри коробки, а жилы кабеля — к контактным зажимам;</w:t>
      </w:r>
    </w:p>
    <w:p w:rsidR="00000000" w:rsidRDefault="001A3989">
      <w:pPr>
        <w:ind w:firstLine="284"/>
        <w:jc w:val="both"/>
      </w:pPr>
      <w:r>
        <w:t>ж) закрыть крышкой корпус вводного устройства и затянуть крепящие болты.</w:t>
      </w:r>
    </w:p>
    <w:p w:rsidR="00000000" w:rsidRDefault="001A3989">
      <w:pPr>
        <w:ind w:firstLine="284"/>
        <w:jc w:val="both"/>
      </w:pPr>
      <w:r>
        <w:t>Ввод и присоединение кабеля марки ВБВ (АВБВ) во вводном устройстве электродвигателя приведены на рис. 71.</w:t>
      </w:r>
    </w:p>
    <w:p w:rsidR="00000000" w:rsidRDefault="001A3989">
      <w:pPr>
        <w:spacing w:before="120" w:after="120"/>
        <w:jc w:val="center"/>
      </w:pPr>
      <w:r>
        <w:pict>
          <v:shape id="_x0000_i1127" type="#_x0000_t75" style="width:225pt;height:393.75pt">
            <v:imagedata r:id="rId146" o:title=""/>
          </v:shape>
        </w:pict>
      </w:r>
    </w:p>
    <w:p w:rsidR="00000000" w:rsidRDefault="001A3989">
      <w:pPr>
        <w:spacing w:after="120"/>
        <w:jc w:val="center"/>
      </w:pPr>
      <w:r>
        <w:t xml:space="preserve">Рис. 71. Ввод и присоединение кабеля марки ВБВ (АВБВ) во вводном устройстве электродвигателя серии ВАО 4 </w:t>
      </w:r>
      <w:r>
        <w:sym w:font="Symbol" w:char="F0BE"/>
      </w:r>
      <w:r>
        <w:t xml:space="preserve"> 8-го габаритов.</w:t>
      </w:r>
    </w:p>
    <w:p w:rsidR="00000000" w:rsidRDefault="001A3989">
      <w:pPr>
        <w:ind w:firstLine="284"/>
        <w:jc w:val="both"/>
      </w:pPr>
      <w:r>
        <w:t>9-32. Для ввода открыто проложенных бронированных кабелей с бумажной изоляцией выполнить следующие опе</w:t>
      </w:r>
      <w:r>
        <w:t>рации:</w:t>
      </w:r>
    </w:p>
    <w:p w:rsidR="00000000" w:rsidRDefault="001A3989">
      <w:pPr>
        <w:ind w:firstLine="284"/>
        <w:jc w:val="both"/>
      </w:pPr>
      <w:r>
        <w:t>а) припаять заземляющий проводник к броне и оболочке кабеля и снять броню с конца кабеля (см. разд. 8 настоящей Инструкции);</w:t>
      </w:r>
    </w:p>
    <w:p w:rsidR="00000000" w:rsidRDefault="001A3989">
      <w:pPr>
        <w:ind w:firstLine="284"/>
        <w:jc w:val="both"/>
      </w:pPr>
      <w:r>
        <w:t>б) надеть на кабель нажимную муфту, нажимную шайбу, резиновое уплотнительное кольцо и упорную шайбу. При этом резиновое кольцо должно упираться в срез брони;</w:t>
      </w:r>
    </w:p>
    <w:p w:rsidR="00000000" w:rsidRDefault="001A3989">
      <w:pPr>
        <w:ind w:firstLine="284"/>
        <w:jc w:val="both"/>
      </w:pPr>
      <w:r>
        <w:t>и) выполнить концевую заделку кабеля липкой поливинилхлоридной лентой в соответствии с указаниями разд. 8 настоящей Инструкции;</w:t>
      </w:r>
    </w:p>
    <w:p w:rsidR="00000000" w:rsidRDefault="001A3989">
      <w:pPr>
        <w:ind w:firstLine="284"/>
        <w:jc w:val="both"/>
      </w:pPr>
      <w:r>
        <w:t>г) для круглых однопроволочных жил кабелей сечением до 16 мм</w:t>
      </w:r>
      <w:r>
        <w:rPr>
          <w:vertAlign w:val="superscript"/>
        </w:rPr>
        <w:t>2</w:t>
      </w:r>
      <w:r>
        <w:t xml:space="preserve"> (для присоединения без наконечни</w:t>
      </w:r>
      <w:r>
        <w:t>ков) должна соответствовать размерам, указанным в табл. 9 и на рис. 45, считая от первого кольцевого надреза на оболочке, а секторных однопроволочных и многопроволочных жил кабелей сечением от 25 до 150 мм</w:t>
      </w:r>
      <w:r>
        <w:rPr>
          <w:vertAlign w:val="superscript"/>
        </w:rPr>
        <w:t>2</w:t>
      </w:r>
      <w:r>
        <w:t xml:space="preserve"> (при оконцевании их наконечниками для опрессовки) должна соотвествовать размерам, указанным в табл. 10;</w:t>
      </w:r>
    </w:p>
    <w:p w:rsidR="00000000" w:rsidRDefault="001A3989">
      <w:pPr>
        <w:ind w:firstLine="284"/>
        <w:jc w:val="both"/>
      </w:pPr>
    </w:p>
    <w:p w:rsidR="00000000" w:rsidRDefault="001A3989">
      <w:pPr>
        <w:spacing w:before="120"/>
        <w:ind w:firstLine="284"/>
        <w:jc w:val="right"/>
      </w:pPr>
      <w:r>
        <w:t>Таблица 9</w:t>
      </w:r>
    </w:p>
    <w:p w:rsidR="00000000" w:rsidRDefault="001A3989">
      <w:pPr>
        <w:spacing w:after="120"/>
        <w:jc w:val="center"/>
      </w:pPr>
      <w:r>
        <w:t xml:space="preserve">Длина круглых однопроволочных жил для присоединения к электродвигателям серии ВАО 0 </w:t>
      </w:r>
      <w:r>
        <w:sym w:font="Symbol" w:char="F0BE"/>
      </w:r>
      <w:r>
        <w:t xml:space="preserve"> 9-го габаритов</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842"/>
        <w:gridCol w:w="1404"/>
        <w:gridCol w:w="1404"/>
        <w:gridCol w:w="1404"/>
        <w:gridCol w:w="1405"/>
      </w:tblGrid>
      <w:tr w:rsidR="00000000">
        <w:tblPrEx>
          <w:tblCellMar>
            <w:top w:w="0" w:type="dxa"/>
            <w:bottom w:w="0" w:type="dxa"/>
          </w:tblCellMar>
        </w:tblPrEx>
        <w:tc>
          <w:tcPr>
            <w:tcW w:w="1842" w:type="dxa"/>
            <w:tcBorders>
              <w:right w:val="nil"/>
            </w:tcBorders>
          </w:tcPr>
          <w:p w:rsidR="00000000" w:rsidRDefault="001A3989">
            <w:pPr>
              <w:jc w:val="center"/>
            </w:pPr>
            <w:r>
              <w:t xml:space="preserve">Габарит </w:t>
            </w:r>
          </w:p>
        </w:tc>
        <w:tc>
          <w:tcPr>
            <w:tcW w:w="1404" w:type="dxa"/>
            <w:tcBorders>
              <w:top w:val="single" w:sz="6" w:space="0" w:color="auto"/>
              <w:left w:val="single" w:sz="6" w:space="0" w:color="auto"/>
              <w:right w:val="single" w:sz="6" w:space="0" w:color="auto"/>
            </w:tcBorders>
          </w:tcPr>
          <w:p w:rsidR="00000000" w:rsidRDefault="001A3989">
            <w:pPr>
              <w:jc w:val="center"/>
            </w:pPr>
            <w:r>
              <w:t xml:space="preserve">Сечение жил, </w:t>
            </w:r>
          </w:p>
        </w:tc>
        <w:tc>
          <w:tcPr>
            <w:tcW w:w="4213" w:type="dxa"/>
            <w:gridSpan w:val="3"/>
            <w:tcBorders>
              <w:left w:val="nil"/>
            </w:tcBorders>
          </w:tcPr>
          <w:p w:rsidR="00000000" w:rsidRDefault="001A3989">
            <w:pPr>
              <w:jc w:val="center"/>
            </w:pPr>
            <w:r>
              <w:t>Длина жил, присоединяемых к зажимам, мм</w:t>
            </w:r>
          </w:p>
        </w:tc>
      </w:tr>
      <w:tr w:rsidR="00000000">
        <w:tblPrEx>
          <w:tblCellMar>
            <w:top w:w="0" w:type="dxa"/>
            <w:bottom w:w="0" w:type="dxa"/>
          </w:tblCellMar>
        </w:tblPrEx>
        <w:tc>
          <w:tcPr>
            <w:tcW w:w="1842" w:type="dxa"/>
            <w:tcBorders>
              <w:top w:val="nil"/>
              <w:bottom w:val="single" w:sz="6" w:space="0" w:color="auto"/>
              <w:right w:val="nil"/>
            </w:tcBorders>
          </w:tcPr>
          <w:p w:rsidR="00000000" w:rsidRDefault="001A3989">
            <w:pPr>
              <w:jc w:val="center"/>
            </w:pPr>
            <w:r>
              <w:t>электродвигателя</w:t>
            </w:r>
          </w:p>
        </w:tc>
        <w:tc>
          <w:tcPr>
            <w:tcW w:w="1404" w:type="dxa"/>
            <w:tcBorders>
              <w:top w:val="nil"/>
              <w:left w:val="single" w:sz="6" w:space="0" w:color="auto"/>
              <w:bottom w:val="single" w:sz="6" w:space="0" w:color="auto"/>
              <w:right w:val="single" w:sz="6" w:space="0" w:color="auto"/>
            </w:tcBorders>
          </w:tcPr>
          <w:p w:rsidR="00000000" w:rsidRDefault="001A3989">
            <w:pPr>
              <w:jc w:val="center"/>
            </w:pPr>
            <w:r>
              <w:t>мм</w:t>
            </w:r>
            <w:r>
              <w:rPr>
                <w:vertAlign w:val="superscript"/>
              </w:rPr>
              <w:t>2</w:t>
            </w:r>
          </w:p>
        </w:tc>
        <w:tc>
          <w:tcPr>
            <w:tcW w:w="1404" w:type="dxa"/>
            <w:tcBorders>
              <w:top w:val="single" w:sz="6" w:space="0" w:color="auto"/>
              <w:left w:val="nil"/>
              <w:bottom w:val="single" w:sz="6" w:space="0" w:color="auto"/>
              <w:right w:val="nil"/>
            </w:tcBorders>
          </w:tcPr>
          <w:p w:rsidR="00000000" w:rsidRDefault="001A3989">
            <w:pPr>
              <w:jc w:val="center"/>
            </w:pPr>
            <w:r>
              <w:t>сред</w:t>
            </w:r>
            <w:r>
              <w:t>нему</w:t>
            </w:r>
          </w:p>
        </w:tc>
        <w:tc>
          <w:tcPr>
            <w:tcW w:w="1404" w:type="dxa"/>
            <w:tcBorders>
              <w:top w:val="single" w:sz="6" w:space="0" w:color="auto"/>
              <w:left w:val="single" w:sz="6" w:space="0" w:color="auto"/>
              <w:bottom w:val="single" w:sz="6" w:space="0" w:color="auto"/>
              <w:right w:val="single" w:sz="6" w:space="0" w:color="auto"/>
            </w:tcBorders>
          </w:tcPr>
          <w:p w:rsidR="00000000" w:rsidRDefault="001A3989">
            <w:pPr>
              <w:jc w:val="center"/>
            </w:pPr>
            <w:r>
              <w:t>крайнему</w:t>
            </w:r>
          </w:p>
        </w:tc>
        <w:tc>
          <w:tcPr>
            <w:tcW w:w="1404" w:type="dxa"/>
            <w:tcBorders>
              <w:top w:val="single" w:sz="6" w:space="0" w:color="auto"/>
              <w:left w:val="nil"/>
              <w:bottom w:val="single" w:sz="6" w:space="0" w:color="auto"/>
            </w:tcBorders>
          </w:tcPr>
          <w:p w:rsidR="00000000" w:rsidRDefault="001A3989">
            <w:pPr>
              <w:jc w:val="center"/>
            </w:pPr>
            <w:r>
              <w:t>нулевому</w:t>
            </w:r>
          </w:p>
        </w:tc>
      </w:tr>
      <w:tr w:rsidR="00000000">
        <w:tblPrEx>
          <w:tblCellMar>
            <w:top w:w="0" w:type="dxa"/>
            <w:bottom w:w="0" w:type="dxa"/>
          </w:tblCellMar>
        </w:tblPrEx>
        <w:tc>
          <w:tcPr>
            <w:tcW w:w="1842" w:type="dxa"/>
            <w:tcBorders>
              <w:top w:val="nil"/>
              <w:right w:val="nil"/>
            </w:tcBorders>
          </w:tcPr>
          <w:p w:rsidR="00000000" w:rsidRDefault="001A3989">
            <w:pPr>
              <w:jc w:val="center"/>
            </w:pPr>
            <w:r>
              <w:t xml:space="preserve">0 </w:t>
            </w:r>
            <w:r>
              <w:sym w:font="Symbol" w:char="F0BE"/>
            </w:r>
            <w:r>
              <w:t xml:space="preserve"> 3</w:t>
            </w:r>
          </w:p>
        </w:tc>
        <w:tc>
          <w:tcPr>
            <w:tcW w:w="1404" w:type="dxa"/>
            <w:tcBorders>
              <w:top w:val="nil"/>
              <w:left w:val="single" w:sz="6" w:space="0" w:color="auto"/>
              <w:right w:val="single" w:sz="6" w:space="0" w:color="auto"/>
            </w:tcBorders>
          </w:tcPr>
          <w:p w:rsidR="00000000" w:rsidRDefault="001A3989">
            <w:pPr>
              <w:jc w:val="center"/>
            </w:pPr>
            <w:r>
              <w:t>2,5</w:t>
            </w:r>
          </w:p>
        </w:tc>
        <w:tc>
          <w:tcPr>
            <w:tcW w:w="1404" w:type="dxa"/>
            <w:tcBorders>
              <w:top w:val="nil"/>
              <w:left w:val="nil"/>
              <w:right w:val="nil"/>
            </w:tcBorders>
          </w:tcPr>
          <w:p w:rsidR="00000000" w:rsidRDefault="001A3989">
            <w:pPr>
              <w:jc w:val="center"/>
            </w:pPr>
            <w:r>
              <w:t>210</w:t>
            </w:r>
          </w:p>
        </w:tc>
        <w:tc>
          <w:tcPr>
            <w:tcW w:w="1404" w:type="dxa"/>
            <w:tcBorders>
              <w:top w:val="nil"/>
              <w:left w:val="single" w:sz="6" w:space="0" w:color="auto"/>
              <w:right w:val="single" w:sz="6" w:space="0" w:color="auto"/>
            </w:tcBorders>
          </w:tcPr>
          <w:p w:rsidR="00000000" w:rsidRDefault="001A3989">
            <w:pPr>
              <w:jc w:val="center"/>
            </w:pPr>
            <w:r>
              <w:t>240</w:t>
            </w:r>
          </w:p>
        </w:tc>
        <w:tc>
          <w:tcPr>
            <w:tcW w:w="1404" w:type="dxa"/>
            <w:tcBorders>
              <w:top w:val="nil"/>
              <w:left w:val="nil"/>
            </w:tcBorders>
          </w:tcPr>
          <w:p w:rsidR="00000000" w:rsidRDefault="001A3989">
            <w:pPr>
              <w:jc w:val="center"/>
            </w:pPr>
            <w:r>
              <w:t>210</w:t>
            </w:r>
          </w:p>
        </w:tc>
      </w:tr>
      <w:tr w:rsidR="00000000">
        <w:tblPrEx>
          <w:tblCellMar>
            <w:top w:w="0" w:type="dxa"/>
            <w:bottom w:w="0" w:type="dxa"/>
          </w:tblCellMar>
        </w:tblPrEx>
        <w:tc>
          <w:tcPr>
            <w:tcW w:w="1842" w:type="dxa"/>
            <w:tcBorders>
              <w:right w:val="nil"/>
            </w:tcBorders>
          </w:tcPr>
          <w:p w:rsidR="00000000" w:rsidRDefault="001A3989">
            <w:pPr>
              <w:jc w:val="center"/>
            </w:pPr>
            <w:r>
              <w:t xml:space="preserve">4 </w:t>
            </w:r>
            <w:r>
              <w:sym w:font="Symbol" w:char="F0BE"/>
            </w:r>
            <w:r>
              <w:t xml:space="preserve"> 5</w:t>
            </w:r>
          </w:p>
        </w:tc>
        <w:tc>
          <w:tcPr>
            <w:tcW w:w="1404" w:type="dxa"/>
            <w:tcBorders>
              <w:left w:val="single" w:sz="6" w:space="0" w:color="auto"/>
              <w:right w:val="single" w:sz="6" w:space="0" w:color="auto"/>
            </w:tcBorders>
          </w:tcPr>
          <w:p w:rsidR="00000000" w:rsidRDefault="001A3989">
            <w:pPr>
              <w:jc w:val="center"/>
            </w:pPr>
            <w:r>
              <w:t xml:space="preserve">2,5 </w:t>
            </w:r>
            <w:r>
              <w:sym w:font="Symbol" w:char="F0BE"/>
            </w:r>
            <w:r>
              <w:t xml:space="preserve"> 6</w:t>
            </w:r>
          </w:p>
        </w:tc>
        <w:tc>
          <w:tcPr>
            <w:tcW w:w="1404" w:type="dxa"/>
            <w:tcBorders>
              <w:left w:val="nil"/>
              <w:right w:val="nil"/>
            </w:tcBorders>
          </w:tcPr>
          <w:p w:rsidR="00000000" w:rsidRDefault="001A3989">
            <w:pPr>
              <w:jc w:val="center"/>
            </w:pPr>
            <w:r>
              <w:t>395</w:t>
            </w:r>
          </w:p>
        </w:tc>
        <w:tc>
          <w:tcPr>
            <w:tcW w:w="1404" w:type="dxa"/>
            <w:tcBorders>
              <w:left w:val="single" w:sz="6" w:space="0" w:color="auto"/>
              <w:right w:val="single" w:sz="6" w:space="0" w:color="auto"/>
            </w:tcBorders>
          </w:tcPr>
          <w:p w:rsidR="00000000" w:rsidRDefault="001A3989">
            <w:pPr>
              <w:jc w:val="center"/>
            </w:pPr>
            <w:r>
              <w:t>425</w:t>
            </w:r>
          </w:p>
        </w:tc>
        <w:tc>
          <w:tcPr>
            <w:tcW w:w="1404" w:type="dxa"/>
            <w:tcBorders>
              <w:left w:val="nil"/>
            </w:tcBorders>
          </w:tcPr>
          <w:p w:rsidR="00000000" w:rsidRDefault="001A3989">
            <w:pPr>
              <w:jc w:val="center"/>
            </w:pPr>
            <w:r>
              <w:t>355</w:t>
            </w:r>
          </w:p>
        </w:tc>
      </w:tr>
      <w:tr w:rsidR="00000000">
        <w:tblPrEx>
          <w:tblCellMar>
            <w:top w:w="0" w:type="dxa"/>
            <w:bottom w:w="0" w:type="dxa"/>
          </w:tblCellMar>
        </w:tblPrEx>
        <w:tc>
          <w:tcPr>
            <w:tcW w:w="1842" w:type="dxa"/>
            <w:tcBorders>
              <w:right w:val="nil"/>
            </w:tcBorders>
          </w:tcPr>
          <w:p w:rsidR="00000000" w:rsidRDefault="001A3989">
            <w:pPr>
              <w:jc w:val="center"/>
            </w:pPr>
            <w:r>
              <w:t>6</w:t>
            </w:r>
          </w:p>
        </w:tc>
        <w:tc>
          <w:tcPr>
            <w:tcW w:w="1404" w:type="dxa"/>
            <w:tcBorders>
              <w:left w:val="single" w:sz="6" w:space="0" w:color="auto"/>
              <w:right w:val="single" w:sz="6" w:space="0" w:color="auto"/>
            </w:tcBorders>
          </w:tcPr>
          <w:p w:rsidR="00000000" w:rsidRDefault="001A3989">
            <w:pPr>
              <w:jc w:val="center"/>
            </w:pPr>
            <w:r>
              <w:t xml:space="preserve">2,5 </w:t>
            </w:r>
            <w:r>
              <w:sym w:font="Symbol" w:char="F0BE"/>
            </w:r>
            <w:r>
              <w:t xml:space="preserve"> 6</w:t>
            </w:r>
          </w:p>
        </w:tc>
        <w:tc>
          <w:tcPr>
            <w:tcW w:w="1404" w:type="dxa"/>
            <w:tcBorders>
              <w:left w:val="nil"/>
              <w:right w:val="nil"/>
            </w:tcBorders>
          </w:tcPr>
          <w:p w:rsidR="00000000" w:rsidRDefault="001A3989">
            <w:pPr>
              <w:jc w:val="center"/>
            </w:pPr>
            <w:r>
              <w:t>385</w:t>
            </w:r>
          </w:p>
        </w:tc>
        <w:tc>
          <w:tcPr>
            <w:tcW w:w="1404" w:type="dxa"/>
            <w:tcBorders>
              <w:left w:val="single" w:sz="6" w:space="0" w:color="auto"/>
              <w:right w:val="single" w:sz="6" w:space="0" w:color="auto"/>
            </w:tcBorders>
          </w:tcPr>
          <w:p w:rsidR="00000000" w:rsidRDefault="001A3989">
            <w:pPr>
              <w:jc w:val="center"/>
            </w:pPr>
            <w:r>
              <w:t>415</w:t>
            </w:r>
          </w:p>
        </w:tc>
        <w:tc>
          <w:tcPr>
            <w:tcW w:w="1404" w:type="dxa"/>
            <w:tcBorders>
              <w:left w:val="nil"/>
            </w:tcBorders>
          </w:tcPr>
          <w:p w:rsidR="00000000" w:rsidRDefault="001A3989">
            <w:pPr>
              <w:jc w:val="center"/>
            </w:pPr>
            <w:r>
              <w:t>345</w:t>
            </w:r>
          </w:p>
        </w:tc>
      </w:tr>
      <w:tr w:rsidR="00000000">
        <w:tblPrEx>
          <w:tblCellMar>
            <w:top w:w="0" w:type="dxa"/>
            <w:bottom w:w="0" w:type="dxa"/>
          </w:tblCellMar>
        </w:tblPrEx>
        <w:tc>
          <w:tcPr>
            <w:tcW w:w="1842" w:type="dxa"/>
            <w:tcBorders>
              <w:right w:val="nil"/>
            </w:tcBorders>
          </w:tcPr>
          <w:p w:rsidR="00000000" w:rsidRDefault="001A3989">
            <w:pPr>
              <w:jc w:val="center"/>
            </w:pPr>
            <w:r>
              <w:t>6</w:t>
            </w:r>
          </w:p>
        </w:tc>
        <w:tc>
          <w:tcPr>
            <w:tcW w:w="1404" w:type="dxa"/>
            <w:tcBorders>
              <w:left w:val="single" w:sz="6" w:space="0" w:color="auto"/>
              <w:right w:val="single" w:sz="6" w:space="0" w:color="auto"/>
            </w:tcBorders>
          </w:tcPr>
          <w:p w:rsidR="00000000" w:rsidRDefault="001A3989">
            <w:pPr>
              <w:jc w:val="center"/>
            </w:pPr>
            <w:r>
              <w:t>10</w:t>
            </w:r>
          </w:p>
        </w:tc>
        <w:tc>
          <w:tcPr>
            <w:tcW w:w="1404" w:type="dxa"/>
            <w:tcBorders>
              <w:left w:val="nil"/>
              <w:right w:val="nil"/>
            </w:tcBorders>
          </w:tcPr>
          <w:p w:rsidR="00000000" w:rsidRDefault="001A3989">
            <w:pPr>
              <w:jc w:val="center"/>
            </w:pPr>
            <w:r>
              <w:t>255</w:t>
            </w:r>
          </w:p>
        </w:tc>
        <w:tc>
          <w:tcPr>
            <w:tcW w:w="1404" w:type="dxa"/>
            <w:tcBorders>
              <w:left w:val="single" w:sz="6" w:space="0" w:color="auto"/>
              <w:right w:val="single" w:sz="6" w:space="0" w:color="auto"/>
            </w:tcBorders>
          </w:tcPr>
          <w:p w:rsidR="00000000" w:rsidRDefault="001A3989">
            <w:pPr>
              <w:jc w:val="center"/>
            </w:pPr>
            <w:r>
              <w:t>235</w:t>
            </w:r>
          </w:p>
        </w:tc>
        <w:tc>
          <w:tcPr>
            <w:tcW w:w="1404" w:type="dxa"/>
            <w:tcBorders>
              <w:left w:val="nil"/>
            </w:tcBorders>
          </w:tcPr>
          <w:p w:rsidR="00000000" w:rsidRDefault="001A3989">
            <w:pPr>
              <w:jc w:val="center"/>
            </w:pPr>
            <w:r>
              <w:t>345</w:t>
            </w:r>
          </w:p>
        </w:tc>
      </w:tr>
      <w:tr w:rsidR="00000000">
        <w:tblPrEx>
          <w:tblCellMar>
            <w:top w:w="0" w:type="dxa"/>
            <w:bottom w:w="0" w:type="dxa"/>
          </w:tblCellMar>
        </w:tblPrEx>
        <w:tc>
          <w:tcPr>
            <w:tcW w:w="1842" w:type="dxa"/>
            <w:tcBorders>
              <w:right w:val="nil"/>
            </w:tcBorders>
          </w:tcPr>
          <w:p w:rsidR="00000000" w:rsidRDefault="001A3989">
            <w:pPr>
              <w:jc w:val="center"/>
            </w:pPr>
            <w:r>
              <w:t xml:space="preserve">7 </w:t>
            </w:r>
            <w:r>
              <w:sym w:font="Symbol" w:char="F0BE"/>
            </w:r>
            <w:r>
              <w:t xml:space="preserve"> 8</w:t>
            </w:r>
          </w:p>
        </w:tc>
        <w:tc>
          <w:tcPr>
            <w:tcW w:w="1404" w:type="dxa"/>
            <w:tcBorders>
              <w:left w:val="single" w:sz="6" w:space="0" w:color="auto"/>
              <w:right w:val="single" w:sz="6" w:space="0" w:color="auto"/>
            </w:tcBorders>
          </w:tcPr>
          <w:p w:rsidR="00000000" w:rsidRDefault="001A3989">
            <w:pPr>
              <w:jc w:val="center"/>
            </w:pPr>
            <w:r>
              <w:t xml:space="preserve">4 </w:t>
            </w:r>
            <w:r>
              <w:sym w:font="Symbol" w:char="F0BE"/>
            </w:r>
            <w:r>
              <w:t xml:space="preserve"> 6</w:t>
            </w:r>
          </w:p>
        </w:tc>
        <w:tc>
          <w:tcPr>
            <w:tcW w:w="1404" w:type="dxa"/>
            <w:tcBorders>
              <w:left w:val="nil"/>
              <w:right w:val="nil"/>
            </w:tcBorders>
          </w:tcPr>
          <w:p w:rsidR="00000000" w:rsidRDefault="001A3989">
            <w:pPr>
              <w:jc w:val="center"/>
            </w:pPr>
            <w:r>
              <w:t>440</w:t>
            </w:r>
          </w:p>
        </w:tc>
        <w:tc>
          <w:tcPr>
            <w:tcW w:w="1404" w:type="dxa"/>
            <w:tcBorders>
              <w:left w:val="single" w:sz="6" w:space="0" w:color="auto"/>
              <w:right w:val="single" w:sz="6" w:space="0" w:color="auto"/>
            </w:tcBorders>
          </w:tcPr>
          <w:p w:rsidR="00000000" w:rsidRDefault="001A3989">
            <w:pPr>
              <w:jc w:val="center"/>
            </w:pPr>
            <w:r>
              <w:t>420</w:t>
            </w:r>
          </w:p>
        </w:tc>
        <w:tc>
          <w:tcPr>
            <w:tcW w:w="1404" w:type="dxa"/>
            <w:tcBorders>
              <w:left w:val="nil"/>
            </w:tcBorders>
          </w:tcPr>
          <w:p w:rsidR="00000000" w:rsidRDefault="001A3989">
            <w:pPr>
              <w:jc w:val="center"/>
            </w:pPr>
            <w:r>
              <w:t>450</w:t>
            </w:r>
          </w:p>
        </w:tc>
      </w:tr>
      <w:tr w:rsidR="00000000">
        <w:tblPrEx>
          <w:tblCellMar>
            <w:top w:w="0" w:type="dxa"/>
            <w:bottom w:w="0" w:type="dxa"/>
          </w:tblCellMar>
        </w:tblPrEx>
        <w:tc>
          <w:tcPr>
            <w:tcW w:w="1842" w:type="dxa"/>
            <w:tcBorders>
              <w:right w:val="nil"/>
            </w:tcBorders>
          </w:tcPr>
          <w:p w:rsidR="00000000" w:rsidRDefault="001A3989">
            <w:pPr>
              <w:jc w:val="center"/>
            </w:pPr>
            <w:r>
              <w:t xml:space="preserve">7 </w:t>
            </w:r>
            <w:r>
              <w:sym w:font="Symbol" w:char="F0BE"/>
            </w:r>
            <w:r>
              <w:t xml:space="preserve"> 8</w:t>
            </w:r>
          </w:p>
        </w:tc>
        <w:tc>
          <w:tcPr>
            <w:tcW w:w="1404" w:type="dxa"/>
            <w:tcBorders>
              <w:left w:val="single" w:sz="6" w:space="0" w:color="auto"/>
              <w:right w:val="single" w:sz="6" w:space="0" w:color="auto"/>
            </w:tcBorders>
          </w:tcPr>
          <w:p w:rsidR="00000000" w:rsidRDefault="001A3989">
            <w:pPr>
              <w:jc w:val="center"/>
            </w:pPr>
            <w:r>
              <w:t xml:space="preserve">10 </w:t>
            </w:r>
            <w:r>
              <w:sym w:font="Symbol" w:char="F0BE"/>
            </w:r>
            <w:r>
              <w:t xml:space="preserve"> 16</w:t>
            </w:r>
          </w:p>
        </w:tc>
        <w:tc>
          <w:tcPr>
            <w:tcW w:w="1404" w:type="dxa"/>
            <w:tcBorders>
              <w:left w:val="nil"/>
              <w:right w:val="nil"/>
            </w:tcBorders>
          </w:tcPr>
          <w:p w:rsidR="00000000" w:rsidRDefault="001A3989">
            <w:pPr>
              <w:jc w:val="center"/>
            </w:pPr>
            <w:r>
              <w:t>350</w:t>
            </w:r>
          </w:p>
        </w:tc>
        <w:tc>
          <w:tcPr>
            <w:tcW w:w="1404" w:type="dxa"/>
            <w:tcBorders>
              <w:left w:val="single" w:sz="6" w:space="0" w:color="auto"/>
              <w:right w:val="single" w:sz="6" w:space="0" w:color="auto"/>
            </w:tcBorders>
          </w:tcPr>
          <w:p w:rsidR="00000000" w:rsidRDefault="001A3989">
            <w:pPr>
              <w:jc w:val="center"/>
            </w:pPr>
            <w:r>
              <w:t>330</w:t>
            </w:r>
          </w:p>
        </w:tc>
        <w:tc>
          <w:tcPr>
            <w:tcW w:w="1404" w:type="dxa"/>
            <w:tcBorders>
              <w:left w:val="nil"/>
            </w:tcBorders>
          </w:tcPr>
          <w:p w:rsidR="00000000" w:rsidRDefault="001A3989">
            <w:pPr>
              <w:jc w:val="center"/>
            </w:pPr>
            <w:r>
              <w:t>375</w:t>
            </w:r>
          </w:p>
        </w:tc>
      </w:tr>
      <w:tr w:rsidR="00000000">
        <w:tblPrEx>
          <w:tblCellMar>
            <w:top w:w="0" w:type="dxa"/>
            <w:bottom w:w="0" w:type="dxa"/>
          </w:tblCellMar>
        </w:tblPrEx>
        <w:tc>
          <w:tcPr>
            <w:tcW w:w="1842" w:type="dxa"/>
            <w:tcBorders>
              <w:right w:val="nil"/>
            </w:tcBorders>
          </w:tcPr>
          <w:p w:rsidR="00000000" w:rsidRDefault="001A3989">
            <w:pPr>
              <w:jc w:val="center"/>
            </w:pPr>
            <w:r>
              <w:t>9</w:t>
            </w:r>
          </w:p>
        </w:tc>
        <w:tc>
          <w:tcPr>
            <w:tcW w:w="1404" w:type="dxa"/>
            <w:tcBorders>
              <w:left w:val="single" w:sz="6" w:space="0" w:color="auto"/>
              <w:bottom w:val="single" w:sz="6" w:space="0" w:color="auto"/>
              <w:right w:val="single" w:sz="6" w:space="0" w:color="auto"/>
            </w:tcBorders>
          </w:tcPr>
          <w:p w:rsidR="00000000" w:rsidRDefault="001A3989">
            <w:pPr>
              <w:jc w:val="center"/>
            </w:pPr>
            <w:r>
              <w:t xml:space="preserve">10 </w:t>
            </w:r>
            <w:r>
              <w:sym w:font="Symbol" w:char="F0BE"/>
            </w:r>
            <w:r>
              <w:t xml:space="preserve"> 16</w:t>
            </w:r>
          </w:p>
        </w:tc>
        <w:tc>
          <w:tcPr>
            <w:tcW w:w="1404" w:type="dxa"/>
            <w:tcBorders>
              <w:left w:val="nil"/>
              <w:right w:val="nil"/>
            </w:tcBorders>
          </w:tcPr>
          <w:p w:rsidR="00000000" w:rsidRDefault="001A3989">
            <w:pPr>
              <w:jc w:val="center"/>
            </w:pPr>
            <w:r>
              <w:t>370</w:t>
            </w:r>
          </w:p>
        </w:tc>
        <w:tc>
          <w:tcPr>
            <w:tcW w:w="1404" w:type="dxa"/>
            <w:tcBorders>
              <w:left w:val="single" w:sz="6" w:space="0" w:color="auto"/>
              <w:bottom w:val="single" w:sz="6" w:space="0" w:color="auto"/>
              <w:right w:val="single" w:sz="6" w:space="0" w:color="auto"/>
            </w:tcBorders>
          </w:tcPr>
          <w:p w:rsidR="00000000" w:rsidRDefault="001A3989">
            <w:pPr>
              <w:jc w:val="center"/>
            </w:pPr>
            <w:r>
              <w:t>340</w:t>
            </w:r>
          </w:p>
        </w:tc>
        <w:tc>
          <w:tcPr>
            <w:tcW w:w="1404" w:type="dxa"/>
            <w:tcBorders>
              <w:left w:val="nil"/>
            </w:tcBorders>
          </w:tcPr>
          <w:p w:rsidR="00000000" w:rsidRDefault="001A3989">
            <w:pPr>
              <w:jc w:val="center"/>
            </w:pPr>
            <w:r>
              <w:t>460</w:t>
            </w:r>
          </w:p>
        </w:tc>
      </w:tr>
    </w:tbl>
    <w:p w:rsidR="00000000" w:rsidRDefault="001A3989">
      <w:pPr>
        <w:spacing w:before="120"/>
        <w:ind w:firstLine="284"/>
        <w:jc w:val="right"/>
      </w:pPr>
      <w:r>
        <w:t>Таблица 10</w:t>
      </w:r>
    </w:p>
    <w:p w:rsidR="00000000" w:rsidRDefault="001A3989">
      <w:pPr>
        <w:spacing w:after="120"/>
        <w:jc w:val="center"/>
      </w:pPr>
      <w:r>
        <w:t xml:space="preserve">Длина секторных жил для присоединения к электродвигателям серии ВАО 7 </w:t>
      </w:r>
      <w:r>
        <w:sym w:font="Symbol" w:char="F0BE"/>
      </w:r>
      <w:r>
        <w:t xml:space="preserve"> 9-го габаритов</w:t>
      </w:r>
    </w:p>
    <w:tbl>
      <w:tblPr>
        <w:tblW w:w="0" w:type="auto"/>
        <w:tblInd w:w="40" w:type="dxa"/>
        <w:tblLayout w:type="fixed"/>
        <w:tblCellMar>
          <w:left w:w="28" w:type="dxa"/>
          <w:right w:w="28" w:type="dxa"/>
        </w:tblCellMar>
        <w:tblLook w:val="0000" w:firstRow="0" w:lastRow="0" w:firstColumn="0" w:lastColumn="0" w:noHBand="0" w:noVBand="0"/>
      </w:tblPr>
      <w:tblGrid>
        <w:gridCol w:w="1060"/>
        <w:gridCol w:w="821"/>
        <w:gridCol w:w="1368"/>
        <w:gridCol w:w="708"/>
        <w:gridCol w:w="729"/>
        <w:gridCol w:w="729"/>
        <w:gridCol w:w="729"/>
        <w:gridCol w:w="729"/>
        <w:gridCol w:w="729"/>
        <w:gridCol w:w="729"/>
      </w:tblGrid>
      <w:tr w:rsidR="00000000">
        <w:tblPrEx>
          <w:tblCellMar>
            <w:top w:w="0" w:type="dxa"/>
            <w:bottom w:w="0" w:type="dxa"/>
          </w:tblCellMar>
        </w:tblPrEx>
        <w:tc>
          <w:tcPr>
            <w:tcW w:w="1060" w:type="dxa"/>
            <w:tcBorders>
              <w:top w:val="single" w:sz="6" w:space="0" w:color="auto"/>
              <w:left w:val="single" w:sz="6" w:space="0" w:color="auto"/>
            </w:tcBorders>
          </w:tcPr>
          <w:p w:rsidR="00000000" w:rsidRDefault="001A3989">
            <w:pPr>
              <w:jc w:val="center"/>
            </w:pPr>
          </w:p>
          <w:p w:rsidR="00000000" w:rsidRDefault="001A3989">
            <w:pPr>
              <w:jc w:val="center"/>
            </w:pPr>
            <w:r>
              <w:t xml:space="preserve">Сечение и </w:t>
            </w:r>
          </w:p>
        </w:tc>
        <w:tc>
          <w:tcPr>
            <w:tcW w:w="2897" w:type="dxa"/>
            <w:gridSpan w:val="3"/>
            <w:tcBorders>
              <w:top w:val="single" w:sz="6" w:space="0" w:color="auto"/>
              <w:left w:val="single" w:sz="6" w:space="0" w:color="auto"/>
            </w:tcBorders>
          </w:tcPr>
          <w:p w:rsidR="00000000" w:rsidRDefault="001A3989">
            <w:pPr>
              <w:jc w:val="center"/>
            </w:pPr>
            <w:r>
              <w:t>Жила сечением, мм</w:t>
            </w:r>
          </w:p>
        </w:tc>
        <w:tc>
          <w:tcPr>
            <w:tcW w:w="2186" w:type="dxa"/>
            <w:gridSpan w:val="3"/>
            <w:tcBorders>
              <w:top w:val="single" w:sz="6" w:space="0" w:color="auto"/>
              <w:left w:val="single" w:sz="6" w:space="0" w:color="auto"/>
            </w:tcBorders>
          </w:tcPr>
          <w:p w:rsidR="00000000" w:rsidRDefault="001A3989">
            <w:pPr>
              <w:jc w:val="center"/>
            </w:pPr>
            <w:r>
              <w:t>Жила крайняя, мм</w:t>
            </w:r>
          </w:p>
        </w:tc>
        <w:tc>
          <w:tcPr>
            <w:tcW w:w="2186" w:type="dxa"/>
            <w:gridSpan w:val="3"/>
            <w:tcBorders>
              <w:top w:val="single" w:sz="6" w:space="0" w:color="auto"/>
              <w:left w:val="single" w:sz="6" w:space="0" w:color="auto"/>
              <w:right w:val="single" w:sz="6" w:space="0" w:color="auto"/>
            </w:tcBorders>
          </w:tcPr>
          <w:p w:rsidR="00000000" w:rsidRDefault="001A3989">
            <w:pPr>
              <w:jc w:val="center"/>
            </w:pPr>
            <w:r>
              <w:t>Жила нулевая, мм</w:t>
            </w:r>
          </w:p>
        </w:tc>
      </w:tr>
      <w:tr w:rsidR="00000000">
        <w:tblPrEx>
          <w:tblCellMar>
            <w:top w:w="0" w:type="dxa"/>
            <w:bottom w:w="0" w:type="dxa"/>
          </w:tblCellMar>
        </w:tblPrEx>
        <w:tc>
          <w:tcPr>
            <w:tcW w:w="1060" w:type="dxa"/>
            <w:tcBorders>
              <w:left w:val="single" w:sz="6" w:space="0" w:color="auto"/>
            </w:tcBorders>
          </w:tcPr>
          <w:p w:rsidR="00000000" w:rsidRDefault="001A3989">
            <w:pPr>
              <w:jc w:val="center"/>
            </w:pPr>
            <w:r>
              <w:t>тип жил</w:t>
            </w:r>
          </w:p>
        </w:tc>
        <w:tc>
          <w:tcPr>
            <w:tcW w:w="7271" w:type="dxa"/>
            <w:gridSpan w:val="9"/>
            <w:tcBorders>
              <w:top w:val="single" w:sz="6" w:space="0" w:color="auto"/>
              <w:left w:val="single" w:sz="6" w:space="0" w:color="auto"/>
              <w:bottom w:val="single" w:sz="6" w:space="0" w:color="auto"/>
              <w:right w:val="single" w:sz="6" w:space="0" w:color="auto"/>
            </w:tcBorders>
          </w:tcPr>
          <w:p w:rsidR="00000000" w:rsidRDefault="001A3989">
            <w:pPr>
              <w:jc w:val="center"/>
            </w:pPr>
            <w:r>
              <w:t>Наконечник</w:t>
            </w:r>
          </w:p>
        </w:tc>
      </w:tr>
      <w:tr w:rsidR="00000000">
        <w:tblPrEx>
          <w:tblCellMar>
            <w:top w:w="0" w:type="dxa"/>
            <w:bottom w:w="0" w:type="dxa"/>
          </w:tblCellMar>
        </w:tblPrEx>
        <w:tc>
          <w:tcPr>
            <w:tcW w:w="1060" w:type="dxa"/>
            <w:tcBorders>
              <w:left w:val="single" w:sz="6" w:space="0" w:color="auto"/>
              <w:bottom w:val="single" w:sz="6" w:space="0" w:color="auto"/>
              <w:right w:val="single" w:sz="6" w:space="0" w:color="auto"/>
            </w:tcBorders>
          </w:tcPr>
          <w:p w:rsidR="00000000" w:rsidRDefault="001A3989">
            <w:pPr>
              <w:jc w:val="center"/>
            </w:pPr>
          </w:p>
        </w:tc>
        <w:tc>
          <w:tcPr>
            <w:tcW w:w="821" w:type="dxa"/>
            <w:tcBorders>
              <w:bottom w:val="single" w:sz="6" w:space="0" w:color="auto"/>
            </w:tcBorders>
          </w:tcPr>
          <w:p w:rsidR="00000000" w:rsidRDefault="001A3989">
            <w:pPr>
              <w:jc w:val="center"/>
            </w:pPr>
            <w:r>
              <w:t>медный</w:t>
            </w:r>
          </w:p>
        </w:tc>
        <w:tc>
          <w:tcPr>
            <w:tcW w:w="1368" w:type="dxa"/>
            <w:tcBorders>
              <w:left w:val="single" w:sz="6" w:space="0" w:color="auto"/>
              <w:bottom w:val="single" w:sz="6" w:space="0" w:color="auto"/>
              <w:right w:val="single" w:sz="6" w:space="0" w:color="auto"/>
            </w:tcBorders>
          </w:tcPr>
          <w:p w:rsidR="00000000" w:rsidRDefault="001A3989">
            <w:pPr>
              <w:jc w:val="center"/>
            </w:pPr>
            <w:r>
              <w:t>медно-алюминиевый</w:t>
            </w:r>
          </w:p>
        </w:tc>
        <w:tc>
          <w:tcPr>
            <w:tcW w:w="708" w:type="dxa"/>
            <w:tcBorders>
              <w:bottom w:val="single" w:sz="6" w:space="0" w:color="auto"/>
            </w:tcBorders>
          </w:tcPr>
          <w:p w:rsidR="00000000" w:rsidRDefault="001A3989">
            <w:pPr>
              <w:jc w:val="center"/>
            </w:pPr>
            <w:r>
              <w:t>алюминиевый</w:t>
            </w:r>
          </w:p>
        </w:tc>
        <w:tc>
          <w:tcPr>
            <w:tcW w:w="729" w:type="dxa"/>
            <w:tcBorders>
              <w:left w:val="single" w:sz="6" w:space="0" w:color="auto"/>
              <w:bottom w:val="single" w:sz="6" w:space="0" w:color="auto"/>
              <w:right w:val="single" w:sz="6" w:space="0" w:color="auto"/>
            </w:tcBorders>
          </w:tcPr>
          <w:p w:rsidR="00000000" w:rsidRDefault="001A3989">
            <w:pPr>
              <w:jc w:val="center"/>
            </w:pPr>
            <w:r>
              <w:t>медный</w:t>
            </w:r>
          </w:p>
        </w:tc>
        <w:tc>
          <w:tcPr>
            <w:tcW w:w="729" w:type="dxa"/>
            <w:tcBorders>
              <w:bottom w:val="single" w:sz="6" w:space="0" w:color="auto"/>
            </w:tcBorders>
          </w:tcPr>
          <w:p w:rsidR="00000000" w:rsidRDefault="001A3989">
            <w:pPr>
              <w:jc w:val="center"/>
            </w:pPr>
            <w:r>
              <w:t>медно-алюминиевый</w:t>
            </w:r>
          </w:p>
        </w:tc>
        <w:tc>
          <w:tcPr>
            <w:tcW w:w="729" w:type="dxa"/>
            <w:tcBorders>
              <w:left w:val="single" w:sz="6" w:space="0" w:color="auto"/>
              <w:bottom w:val="single" w:sz="6" w:space="0" w:color="auto"/>
              <w:right w:val="single" w:sz="6" w:space="0" w:color="auto"/>
            </w:tcBorders>
          </w:tcPr>
          <w:p w:rsidR="00000000" w:rsidRDefault="001A3989">
            <w:pPr>
              <w:jc w:val="center"/>
            </w:pPr>
            <w:r>
              <w:t>алюминиевый</w:t>
            </w:r>
          </w:p>
        </w:tc>
        <w:tc>
          <w:tcPr>
            <w:tcW w:w="729" w:type="dxa"/>
            <w:tcBorders>
              <w:bottom w:val="single" w:sz="6" w:space="0" w:color="auto"/>
            </w:tcBorders>
          </w:tcPr>
          <w:p w:rsidR="00000000" w:rsidRDefault="001A3989">
            <w:pPr>
              <w:jc w:val="center"/>
            </w:pPr>
            <w:r>
              <w:t>медный</w:t>
            </w:r>
          </w:p>
        </w:tc>
        <w:tc>
          <w:tcPr>
            <w:tcW w:w="729" w:type="dxa"/>
            <w:tcBorders>
              <w:left w:val="single" w:sz="6" w:space="0" w:color="auto"/>
              <w:bottom w:val="single" w:sz="6" w:space="0" w:color="auto"/>
              <w:right w:val="single" w:sz="6" w:space="0" w:color="auto"/>
            </w:tcBorders>
          </w:tcPr>
          <w:p w:rsidR="00000000" w:rsidRDefault="001A3989">
            <w:pPr>
              <w:jc w:val="center"/>
            </w:pPr>
            <w:r>
              <w:t>медно-алюминиевый</w:t>
            </w:r>
          </w:p>
        </w:tc>
        <w:tc>
          <w:tcPr>
            <w:tcW w:w="729" w:type="dxa"/>
            <w:tcBorders>
              <w:bottom w:val="single" w:sz="6" w:space="0" w:color="auto"/>
              <w:right w:val="single" w:sz="6" w:space="0" w:color="auto"/>
            </w:tcBorders>
          </w:tcPr>
          <w:p w:rsidR="00000000" w:rsidRDefault="001A3989">
            <w:pPr>
              <w:jc w:val="center"/>
            </w:pPr>
            <w:r>
              <w:t>алюминиевый</w:t>
            </w:r>
          </w:p>
        </w:tc>
      </w:tr>
      <w:tr w:rsidR="00000000">
        <w:tblPrEx>
          <w:tblCellMar>
            <w:top w:w="0" w:type="dxa"/>
            <w:bottom w:w="0" w:type="dxa"/>
          </w:tblCellMar>
        </w:tblPrEx>
        <w:tc>
          <w:tcPr>
            <w:tcW w:w="8331" w:type="dxa"/>
            <w:gridSpan w:val="10"/>
            <w:tcBorders>
              <w:left w:val="single" w:sz="6" w:space="0" w:color="auto"/>
              <w:right w:val="single" w:sz="6" w:space="0" w:color="auto"/>
            </w:tcBorders>
          </w:tcPr>
          <w:p w:rsidR="00000000" w:rsidRDefault="001A3989">
            <w:pPr>
              <w:jc w:val="center"/>
              <w:rPr>
                <w:i/>
              </w:rPr>
            </w:pPr>
            <w:r>
              <w:rPr>
                <w:i/>
              </w:rPr>
              <w:t xml:space="preserve">ВАО </w:t>
            </w:r>
            <w:r>
              <w:rPr>
                <w:i/>
              </w:rPr>
              <w:sym w:font="Symbol" w:char="F0BE"/>
            </w:r>
            <w:r>
              <w:rPr>
                <w:i/>
              </w:rPr>
              <w:t xml:space="preserve"> 8-го габаритов</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16</w:t>
            </w:r>
          </w:p>
        </w:tc>
        <w:tc>
          <w:tcPr>
            <w:tcW w:w="821" w:type="dxa"/>
            <w:tcBorders>
              <w:left w:val="single" w:sz="6" w:space="0" w:color="auto"/>
              <w:right w:val="single" w:sz="6" w:space="0" w:color="auto"/>
            </w:tcBorders>
          </w:tcPr>
          <w:p w:rsidR="00000000" w:rsidRDefault="001A3989">
            <w:pPr>
              <w:jc w:val="center"/>
            </w:pPr>
            <w:r>
              <w:sym w:font="Symbol" w:char="F0BE"/>
            </w:r>
          </w:p>
        </w:tc>
        <w:tc>
          <w:tcPr>
            <w:tcW w:w="1368" w:type="dxa"/>
          </w:tcPr>
          <w:p w:rsidR="00000000" w:rsidRDefault="001A3989">
            <w:pPr>
              <w:jc w:val="center"/>
            </w:pPr>
            <w:r>
              <w:sym w:font="Symbol" w:char="F0BE"/>
            </w:r>
          </w:p>
        </w:tc>
        <w:tc>
          <w:tcPr>
            <w:tcW w:w="708" w:type="dxa"/>
            <w:tcBorders>
              <w:left w:val="single" w:sz="6" w:space="0" w:color="auto"/>
              <w:right w:val="single" w:sz="6" w:space="0" w:color="auto"/>
            </w:tcBorders>
          </w:tcPr>
          <w:p w:rsidR="00000000" w:rsidRDefault="001A3989">
            <w:pPr>
              <w:jc w:val="center"/>
            </w:pPr>
            <w:r>
              <w:sym w:font="Symbol" w:char="F0BE"/>
            </w:r>
          </w:p>
        </w:tc>
        <w:tc>
          <w:tcPr>
            <w:tcW w:w="729" w:type="dxa"/>
          </w:tcPr>
          <w:p w:rsidR="00000000" w:rsidRDefault="001A3989">
            <w:pPr>
              <w:jc w:val="center"/>
            </w:pPr>
            <w:r>
              <w:sym w:font="Symbol" w:char="F0BE"/>
            </w:r>
          </w:p>
        </w:tc>
        <w:tc>
          <w:tcPr>
            <w:tcW w:w="729" w:type="dxa"/>
            <w:tcBorders>
              <w:left w:val="single" w:sz="6" w:space="0" w:color="auto"/>
              <w:right w:val="single" w:sz="6" w:space="0" w:color="auto"/>
            </w:tcBorders>
          </w:tcPr>
          <w:p w:rsidR="00000000" w:rsidRDefault="001A3989">
            <w:pPr>
              <w:jc w:val="center"/>
            </w:pPr>
            <w:r>
              <w:sym w:font="Symbol" w:char="F0BE"/>
            </w:r>
          </w:p>
        </w:tc>
        <w:tc>
          <w:tcPr>
            <w:tcW w:w="729" w:type="dxa"/>
          </w:tcPr>
          <w:p w:rsidR="00000000" w:rsidRDefault="001A3989">
            <w:pPr>
              <w:jc w:val="center"/>
            </w:pPr>
            <w:r>
              <w:sym w:font="Symbol" w:char="F0BE"/>
            </w:r>
          </w:p>
        </w:tc>
        <w:tc>
          <w:tcPr>
            <w:tcW w:w="729" w:type="dxa"/>
            <w:tcBorders>
              <w:left w:val="single" w:sz="6" w:space="0" w:color="auto"/>
              <w:right w:val="single" w:sz="6" w:space="0" w:color="auto"/>
            </w:tcBorders>
          </w:tcPr>
          <w:p w:rsidR="00000000" w:rsidRDefault="001A3989">
            <w:pPr>
              <w:jc w:val="center"/>
            </w:pPr>
            <w:r>
              <w:t>425</w:t>
            </w:r>
          </w:p>
        </w:tc>
        <w:tc>
          <w:tcPr>
            <w:tcW w:w="729" w:type="dxa"/>
          </w:tcPr>
          <w:p w:rsidR="00000000" w:rsidRDefault="001A3989">
            <w:pPr>
              <w:jc w:val="center"/>
            </w:pPr>
            <w:r>
              <w:t>425</w:t>
            </w:r>
          </w:p>
        </w:tc>
        <w:tc>
          <w:tcPr>
            <w:tcW w:w="729" w:type="dxa"/>
            <w:tcBorders>
              <w:left w:val="single" w:sz="6" w:space="0" w:color="auto"/>
              <w:right w:val="single" w:sz="6" w:space="0" w:color="auto"/>
            </w:tcBorders>
          </w:tcPr>
          <w:p w:rsidR="00000000" w:rsidRDefault="001A3989">
            <w:pPr>
              <w:jc w:val="center"/>
            </w:pPr>
            <w:r>
              <w:t>425</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25 С, СО</w:t>
            </w:r>
          </w:p>
        </w:tc>
        <w:tc>
          <w:tcPr>
            <w:tcW w:w="821" w:type="dxa"/>
            <w:tcBorders>
              <w:left w:val="single" w:sz="6" w:space="0" w:color="auto"/>
              <w:right w:val="single" w:sz="6" w:space="0" w:color="auto"/>
            </w:tcBorders>
          </w:tcPr>
          <w:p w:rsidR="00000000" w:rsidRDefault="001A3989">
            <w:pPr>
              <w:jc w:val="center"/>
            </w:pPr>
            <w:r>
              <w:t>235</w:t>
            </w:r>
          </w:p>
        </w:tc>
        <w:tc>
          <w:tcPr>
            <w:tcW w:w="1368" w:type="dxa"/>
          </w:tcPr>
          <w:p w:rsidR="00000000" w:rsidRDefault="001A3989">
            <w:pPr>
              <w:jc w:val="center"/>
            </w:pPr>
            <w:r>
              <w:t>225</w:t>
            </w:r>
          </w:p>
        </w:tc>
        <w:tc>
          <w:tcPr>
            <w:tcW w:w="708" w:type="dxa"/>
            <w:tcBorders>
              <w:left w:val="single" w:sz="6" w:space="0" w:color="auto"/>
              <w:right w:val="single" w:sz="6" w:space="0" w:color="auto"/>
            </w:tcBorders>
          </w:tcPr>
          <w:p w:rsidR="00000000" w:rsidRDefault="001A3989">
            <w:pPr>
              <w:jc w:val="center"/>
            </w:pPr>
            <w:r>
              <w:t>230</w:t>
            </w:r>
          </w:p>
        </w:tc>
        <w:tc>
          <w:tcPr>
            <w:tcW w:w="729" w:type="dxa"/>
          </w:tcPr>
          <w:p w:rsidR="00000000" w:rsidRDefault="001A3989">
            <w:pPr>
              <w:jc w:val="center"/>
            </w:pPr>
            <w:r>
              <w:t>200</w:t>
            </w:r>
          </w:p>
        </w:tc>
        <w:tc>
          <w:tcPr>
            <w:tcW w:w="729" w:type="dxa"/>
            <w:tcBorders>
              <w:left w:val="single" w:sz="6" w:space="0" w:color="auto"/>
              <w:right w:val="single" w:sz="6" w:space="0" w:color="auto"/>
            </w:tcBorders>
          </w:tcPr>
          <w:p w:rsidR="00000000" w:rsidRDefault="001A3989">
            <w:pPr>
              <w:jc w:val="center"/>
            </w:pPr>
            <w:r>
              <w:t>190</w:t>
            </w:r>
          </w:p>
        </w:tc>
        <w:tc>
          <w:tcPr>
            <w:tcW w:w="729" w:type="dxa"/>
          </w:tcPr>
          <w:p w:rsidR="00000000" w:rsidRDefault="001A3989">
            <w:pPr>
              <w:jc w:val="center"/>
            </w:pPr>
            <w:r>
              <w:t>195</w:t>
            </w:r>
          </w:p>
        </w:tc>
        <w:tc>
          <w:tcPr>
            <w:tcW w:w="729" w:type="dxa"/>
            <w:tcBorders>
              <w:left w:val="single" w:sz="6" w:space="0" w:color="auto"/>
              <w:right w:val="single" w:sz="6" w:space="0" w:color="auto"/>
            </w:tcBorders>
          </w:tcPr>
          <w:p w:rsidR="00000000" w:rsidRDefault="001A3989">
            <w:pPr>
              <w:jc w:val="center"/>
            </w:pPr>
            <w:r>
              <w:t>380</w:t>
            </w:r>
          </w:p>
        </w:tc>
        <w:tc>
          <w:tcPr>
            <w:tcW w:w="729" w:type="dxa"/>
          </w:tcPr>
          <w:p w:rsidR="00000000" w:rsidRDefault="001A3989">
            <w:pPr>
              <w:jc w:val="center"/>
            </w:pPr>
            <w:r>
              <w:t>370</w:t>
            </w:r>
          </w:p>
        </w:tc>
        <w:tc>
          <w:tcPr>
            <w:tcW w:w="729" w:type="dxa"/>
            <w:tcBorders>
              <w:left w:val="single" w:sz="6" w:space="0" w:color="auto"/>
              <w:right w:val="single" w:sz="6" w:space="0" w:color="auto"/>
            </w:tcBorders>
          </w:tcPr>
          <w:p w:rsidR="00000000" w:rsidRDefault="001A3989">
            <w:pPr>
              <w:jc w:val="center"/>
            </w:pPr>
            <w:r>
              <w:t>375</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35 С, СО</w:t>
            </w:r>
          </w:p>
        </w:tc>
        <w:tc>
          <w:tcPr>
            <w:tcW w:w="821" w:type="dxa"/>
            <w:tcBorders>
              <w:left w:val="single" w:sz="6" w:space="0" w:color="auto"/>
              <w:right w:val="single" w:sz="6" w:space="0" w:color="auto"/>
            </w:tcBorders>
          </w:tcPr>
          <w:p w:rsidR="00000000" w:rsidRDefault="001A3989">
            <w:pPr>
              <w:jc w:val="center"/>
            </w:pPr>
            <w:r>
              <w:t>230</w:t>
            </w:r>
          </w:p>
        </w:tc>
        <w:tc>
          <w:tcPr>
            <w:tcW w:w="1368" w:type="dxa"/>
          </w:tcPr>
          <w:p w:rsidR="00000000" w:rsidRDefault="001A3989">
            <w:pPr>
              <w:jc w:val="center"/>
            </w:pPr>
            <w:r>
              <w:t>220</w:t>
            </w:r>
          </w:p>
        </w:tc>
        <w:tc>
          <w:tcPr>
            <w:tcW w:w="708" w:type="dxa"/>
            <w:tcBorders>
              <w:left w:val="single" w:sz="6" w:space="0" w:color="auto"/>
              <w:right w:val="single" w:sz="6" w:space="0" w:color="auto"/>
            </w:tcBorders>
          </w:tcPr>
          <w:p w:rsidR="00000000" w:rsidRDefault="001A3989">
            <w:pPr>
              <w:jc w:val="center"/>
            </w:pPr>
            <w:r>
              <w:t>230</w:t>
            </w:r>
          </w:p>
        </w:tc>
        <w:tc>
          <w:tcPr>
            <w:tcW w:w="729" w:type="dxa"/>
          </w:tcPr>
          <w:p w:rsidR="00000000" w:rsidRDefault="001A3989">
            <w:pPr>
              <w:jc w:val="center"/>
            </w:pPr>
            <w:r>
              <w:t>195</w:t>
            </w:r>
          </w:p>
        </w:tc>
        <w:tc>
          <w:tcPr>
            <w:tcW w:w="729" w:type="dxa"/>
            <w:tcBorders>
              <w:left w:val="single" w:sz="6" w:space="0" w:color="auto"/>
              <w:right w:val="single" w:sz="6" w:space="0" w:color="auto"/>
            </w:tcBorders>
          </w:tcPr>
          <w:p w:rsidR="00000000" w:rsidRDefault="001A3989">
            <w:pPr>
              <w:jc w:val="center"/>
            </w:pPr>
            <w:r>
              <w:t>185</w:t>
            </w:r>
          </w:p>
        </w:tc>
        <w:tc>
          <w:tcPr>
            <w:tcW w:w="729" w:type="dxa"/>
          </w:tcPr>
          <w:p w:rsidR="00000000" w:rsidRDefault="001A3989">
            <w:pPr>
              <w:jc w:val="center"/>
            </w:pPr>
            <w:r>
              <w:t>195</w:t>
            </w:r>
          </w:p>
        </w:tc>
        <w:tc>
          <w:tcPr>
            <w:tcW w:w="729" w:type="dxa"/>
            <w:tcBorders>
              <w:left w:val="single" w:sz="6" w:space="0" w:color="auto"/>
              <w:right w:val="single" w:sz="6" w:space="0" w:color="auto"/>
            </w:tcBorders>
          </w:tcPr>
          <w:p w:rsidR="00000000" w:rsidRDefault="001A3989">
            <w:pPr>
              <w:jc w:val="center"/>
            </w:pPr>
            <w:r>
              <w:t>375</w:t>
            </w:r>
          </w:p>
        </w:tc>
        <w:tc>
          <w:tcPr>
            <w:tcW w:w="729" w:type="dxa"/>
          </w:tcPr>
          <w:p w:rsidR="00000000" w:rsidRDefault="001A3989">
            <w:pPr>
              <w:jc w:val="center"/>
            </w:pPr>
            <w:r>
              <w:t>365</w:t>
            </w:r>
          </w:p>
        </w:tc>
        <w:tc>
          <w:tcPr>
            <w:tcW w:w="729" w:type="dxa"/>
            <w:tcBorders>
              <w:left w:val="single" w:sz="6" w:space="0" w:color="auto"/>
              <w:right w:val="single" w:sz="6" w:space="0" w:color="auto"/>
            </w:tcBorders>
          </w:tcPr>
          <w:p w:rsidR="00000000" w:rsidRDefault="001A3989">
            <w:pPr>
              <w:jc w:val="center"/>
            </w:pPr>
            <w:r>
              <w:t>375</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50 С, СО</w:t>
            </w:r>
          </w:p>
        </w:tc>
        <w:tc>
          <w:tcPr>
            <w:tcW w:w="821" w:type="dxa"/>
            <w:tcBorders>
              <w:left w:val="single" w:sz="6" w:space="0" w:color="auto"/>
              <w:right w:val="single" w:sz="6" w:space="0" w:color="auto"/>
            </w:tcBorders>
          </w:tcPr>
          <w:p w:rsidR="00000000" w:rsidRDefault="001A3989">
            <w:pPr>
              <w:jc w:val="center"/>
            </w:pPr>
            <w:r>
              <w:t>215</w:t>
            </w:r>
          </w:p>
        </w:tc>
        <w:tc>
          <w:tcPr>
            <w:tcW w:w="1368" w:type="dxa"/>
          </w:tcPr>
          <w:p w:rsidR="00000000" w:rsidRDefault="001A3989">
            <w:pPr>
              <w:jc w:val="center"/>
            </w:pPr>
            <w:r>
              <w:t>210</w:t>
            </w:r>
          </w:p>
        </w:tc>
        <w:tc>
          <w:tcPr>
            <w:tcW w:w="708" w:type="dxa"/>
            <w:tcBorders>
              <w:left w:val="single" w:sz="6" w:space="0" w:color="auto"/>
              <w:right w:val="single" w:sz="6" w:space="0" w:color="auto"/>
            </w:tcBorders>
          </w:tcPr>
          <w:p w:rsidR="00000000" w:rsidRDefault="001A3989">
            <w:pPr>
              <w:jc w:val="center"/>
            </w:pPr>
            <w:r>
              <w:t>215</w:t>
            </w:r>
          </w:p>
        </w:tc>
        <w:tc>
          <w:tcPr>
            <w:tcW w:w="729" w:type="dxa"/>
          </w:tcPr>
          <w:p w:rsidR="00000000" w:rsidRDefault="001A3989">
            <w:pPr>
              <w:jc w:val="center"/>
            </w:pPr>
            <w:r>
              <w:t>280</w:t>
            </w:r>
          </w:p>
        </w:tc>
        <w:tc>
          <w:tcPr>
            <w:tcW w:w="729" w:type="dxa"/>
            <w:tcBorders>
              <w:left w:val="single" w:sz="6" w:space="0" w:color="auto"/>
              <w:right w:val="single" w:sz="6" w:space="0" w:color="auto"/>
            </w:tcBorders>
          </w:tcPr>
          <w:p w:rsidR="00000000" w:rsidRDefault="001A3989">
            <w:pPr>
              <w:jc w:val="center"/>
            </w:pPr>
            <w:r>
              <w:t>175</w:t>
            </w:r>
          </w:p>
        </w:tc>
        <w:tc>
          <w:tcPr>
            <w:tcW w:w="729" w:type="dxa"/>
          </w:tcPr>
          <w:p w:rsidR="00000000" w:rsidRDefault="001A3989">
            <w:pPr>
              <w:jc w:val="center"/>
            </w:pPr>
            <w:r>
              <w:t>180</w:t>
            </w:r>
          </w:p>
        </w:tc>
        <w:tc>
          <w:tcPr>
            <w:tcW w:w="729" w:type="dxa"/>
            <w:tcBorders>
              <w:left w:val="single" w:sz="6" w:space="0" w:color="auto"/>
              <w:right w:val="single" w:sz="6" w:space="0" w:color="auto"/>
            </w:tcBorders>
          </w:tcPr>
          <w:p w:rsidR="00000000" w:rsidRDefault="001A3989">
            <w:pPr>
              <w:jc w:val="center"/>
            </w:pPr>
            <w:r>
              <w:sym w:font="Symbol" w:char="F0BE"/>
            </w:r>
          </w:p>
        </w:tc>
        <w:tc>
          <w:tcPr>
            <w:tcW w:w="729" w:type="dxa"/>
          </w:tcPr>
          <w:p w:rsidR="00000000" w:rsidRDefault="001A3989">
            <w:pPr>
              <w:jc w:val="center"/>
            </w:pPr>
            <w:r>
              <w:t>—</w:t>
            </w:r>
          </w:p>
        </w:tc>
        <w:tc>
          <w:tcPr>
            <w:tcW w:w="729" w:type="dxa"/>
            <w:tcBorders>
              <w:left w:val="single" w:sz="6" w:space="0" w:color="auto"/>
              <w:right w:val="single" w:sz="6" w:space="0" w:color="auto"/>
            </w:tcBorders>
          </w:tcPr>
          <w:p w:rsidR="00000000" w:rsidRDefault="001A3989">
            <w:pPr>
              <w:jc w:val="center"/>
            </w:pPr>
            <w:r>
              <w:sym w:font="Symbol" w:char="F0BE"/>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70 С</w:t>
            </w:r>
          </w:p>
        </w:tc>
        <w:tc>
          <w:tcPr>
            <w:tcW w:w="821" w:type="dxa"/>
            <w:tcBorders>
              <w:left w:val="single" w:sz="6" w:space="0" w:color="auto"/>
              <w:right w:val="single" w:sz="6" w:space="0" w:color="auto"/>
            </w:tcBorders>
          </w:tcPr>
          <w:p w:rsidR="00000000" w:rsidRDefault="001A3989">
            <w:pPr>
              <w:jc w:val="center"/>
            </w:pPr>
            <w:r>
              <w:t>215</w:t>
            </w:r>
          </w:p>
        </w:tc>
        <w:tc>
          <w:tcPr>
            <w:tcW w:w="1368" w:type="dxa"/>
          </w:tcPr>
          <w:p w:rsidR="00000000" w:rsidRDefault="001A3989">
            <w:pPr>
              <w:jc w:val="center"/>
            </w:pPr>
            <w:r>
              <w:t>205</w:t>
            </w:r>
          </w:p>
        </w:tc>
        <w:tc>
          <w:tcPr>
            <w:tcW w:w="708" w:type="dxa"/>
            <w:tcBorders>
              <w:left w:val="single" w:sz="6" w:space="0" w:color="auto"/>
              <w:right w:val="single" w:sz="6" w:space="0" w:color="auto"/>
            </w:tcBorders>
          </w:tcPr>
          <w:p w:rsidR="00000000" w:rsidRDefault="001A3989">
            <w:pPr>
              <w:jc w:val="center"/>
            </w:pPr>
            <w:r>
              <w:t>210</w:t>
            </w:r>
          </w:p>
        </w:tc>
        <w:tc>
          <w:tcPr>
            <w:tcW w:w="729" w:type="dxa"/>
          </w:tcPr>
          <w:p w:rsidR="00000000" w:rsidRDefault="001A3989">
            <w:pPr>
              <w:jc w:val="center"/>
            </w:pPr>
            <w:r>
              <w:t>218</w:t>
            </w:r>
          </w:p>
        </w:tc>
        <w:tc>
          <w:tcPr>
            <w:tcW w:w="729" w:type="dxa"/>
            <w:tcBorders>
              <w:left w:val="single" w:sz="6" w:space="0" w:color="auto"/>
              <w:right w:val="single" w:sz="6" w:space="0" w:color="auto"/>
            </w:tcBorders>
          </w:tcPr>
          <w:p w:rsidR="00000000" w:rsidRDefault="001A3989">
            <w:pPr>
              <w:jc w:val="center"/>
            </w:pPr>
            <w:r>
              <w:t>170</w:t>
            </w:r>
          </w:p>
        </w:tc>
        <w:tc>
          <w:tcPr>
            <w:tcW w:w="729" w:type="dxa"/>
          </w:tcPr>
          <w:p w:rsidR="00000000" w:rsidRDefault="001A3989">
            <w:pPr>
              <w:jc w:val="center"/>
            </w:pPr>
            <w:r>
              <w:t>175</w:t>
            </w:r>
          </w:p>
        </w:tc>
        <w:tc>
          <w:tcPr>
            <w:tcW w:w="729" w:type="dxa"/>
            <w:tcBorders>
              <w:left w:val="single" w:sz="6" w:space="0" w:color="auto"/>
              <w:right w:val="single" w:sz="6" w:space="0" w:color="auto"/>
            </w:tcBorders>
          </w:tcPr>
          <w:p w:rsidR="00000000" w:rsidRDefault="001A3989">
            <w:pPr>
              <w:jc w:val="center"/>
            </w:pPr>
            <w:r>
              <w:sym w:font="Symbol" w:char="F0BE"/>
            </w:r>
          </w:p>
        </w:tc>
        <w:tc>
          <w:tcPr>
            <w:tcW w:w="729" w:type="dxa"/>
          </w:tcPr>
          <w:p w:rsidR="00000000" w:rsidRDefault="001A3989">
            <w:pPr>
              <w:jc w:val="center"/>
            </w:pPr>
            <w:r>
              <w:sym w:font="Symbol" w:char="F0BE"/>
            </w:r>
          </w:p>
        </w:tc>
        <w:tc>
          <w:tcPr>
            <w:tcW w:w="729" w:type="dxa"/>
            <w:tcBorders>
              <w:left w:val="single" w:sz="6" w:space="0" w:color="auto"/>
              <w:right w:val="single" w:sz="6" w:space="0" w:color="auto"/>
            </w:tcBorders>
          </w:tcPr>
          <w:p w:rsidR="00000000" w:rsidRDefault="001A3989">
            <w:pPr>
              <w:jc w:val="center"/>
            </w:pPr>
            <w:r>
              <w:sym w:font="Symbol" w:char="F0BE"/>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70 СО</w:t>
            </w:r>
          </w:p>
        </w:tc>
        <w:tc>
          <w:tcPr>
            <w:tcW w:w="821" w:type="dxa"/>
            <w:tcBorders>
              <w:left w:val="single" w:sz="6" w:space="0" w:color="auto"/>
              <w:right w:val="single" w:sz="6" w:space="0" w:color="auto"/>
            </w:tcBorders>
          </w:tcPr>
          <w:p w:rsidR="00000000" w:rsidRDefault="001A3989">
            <w:pPr>
              <w:jc w:val="center"/>
            </w:pPr>
            <w:r>
              <w:sym w:font="Symbol" w:char="F0BE"/>
            </w:r>
          </w:p>
        </w:tc>
        <w:tc>
          <w:tcPr>
            <w:tcW w:w="1368" w:type="dxa"/>
          </w:tcPr>
          <w:p w:rsidR="00000000" w:rsidRDefault="001A3989">
            <w:pPr>
              <w:jc w:val="center"/>
            </w:pPr>
            <w:r>
              <w:t>210</w:t>
            </w:r>
          </w:p>
        </w:tc>
        <w:tc>
          <w:tcPr>
            <w:tcW w:w="708" w:type="dxa"/>
            <w:tcBorders>
              <w:left w:val="single" w:sz="6" w:space="0" w:color="auto"/>
              <w:right w:val="single" w:sz="6" w:space="0" w:color="auto"/>
            </w:tcBorders>
          </w:tcPr>
          <w:p w:rsidR="00000000" w:rsidRDefault="001A3989">
            <w:pPr>
              <w:jc w:val="center"/>
            </w:pPr>
            <w:r>
              <w:t>215</w:t>
            </w:r>
          </w:p>
        </w:tc>
        <w:tc>
          <w:tcPr>
            <w:tcW w:w="729" w:type="dxa"/>
          </w:tcPr>
          <w:p w:rsidR="00000000" w:rsidRDefault="001A3989">
            <w:pPr>
              <w:jc w:val="center"/>
            </w:pPr>
            <w:r>
              <w:sym w:font="Symbol" w:char="F0BE"/>
            </w:r>
          </w:p>
        </w:tc>
        <w:tc>
          <w:tcPr>
            <w:tcW w:w="729" w:type="dxa"/>
            <w:tcBorders>
              <w:left w:val="single" w:sz="6" w:space="0" w:color="auto"/>
              <w:right w:val="single" w:sz="6" w:space="0" w:color="auto"/>
            </w:tcBorders>
          </w:tcPr>
          <w:p w:rsidR="00000000" w:rsidRDefault="001A3989">
            <w:pPr>
              <w:jc w:val="center"/>
            </w:pPr>
            <w:r>
              <w:t>175</w:t>
            </w:r>
          </w:p>
        </w:tc>
        <w:tc>
          <w:tcPr>
            <w:tcW w:w="729" w:type="dxa"/>
          </w:tcPr>
          <w:p w:rsidR="00000000" w:rsidRDefault="001A3989">
            <w:pPr>
              <w:jc w:val="center"/>
            </w:pPr>
            <w:r>
              <w:t>180</w:t>
            </w:r>
          </w:p>
        </w:tc>
        <w:tc>
          <w:tcPr>
            <w:tcW w:w="729" w:type="dxa"/>
            <w:tcBorders>
              <w:left w:val="single" w:sz="6" w:space="0" w:color="auto"/>
              <w:right w:val="single" w:sz="6" w:space="0" w:color="auto"/>
            </w:tcBorders>
          </w:tcPr>
          <w:p w:rsidR="00000000" w:rsidRDefault="001A3989">
            <w:pPr>
              <w:jc w:val="center"/>
            </w:pPr>
            <w:r>
              <w:t>—</w:t>
            </w:r>
          </w:p>
        </w:tc>
        <w:tc>
          <w:tcPr>
            <w:tcW w:w="729" w:type="dxa"/>
          </w:tcPr>
          <w:p w:rsidR="00000000" w:rsidRDefault="001A3989">
            <w:pPr>
              <w:jc w:val="center"/>
            </w:pPr>
            <w:r>
              <w:t>—</w:t>
            </w:r>
          </w:p>
        </w:tc>
        <w:tc>
          <w:tcPr>
            <w:tcW w:w="729" w:type="dxa"/>
            <w:tcBorders>
              <w:left w:val="single" w:sz="6" w:space="0" w:color="auto"/>
              <w:right w:val="single" w:sz="6" w:space="0" w:color="auto"/>
            </w:tcBorders>
          </w:tcPr>
          <w:p w:rsidR="00000000" w:rsidRDefault="001A3989">
            <w:pPr>
              <w:jc w:val="center"/>
            </w:pPr>
            <w:r>
              <w:t>—</w:t>
            </w:r>
          </w:p>
        </w:tc>
      </w:tr>
      <w:tr w:rsidR="00000000">
        <w:tblPrEx>
          <w:tblCellMar>
            <w:top w:w="0" w:type="dxa"/>
            <w:bottom w:w="0" w:type="dxa"/>
          </w:tblCellMar>
        </w:tblPrEx>
        <w:tc>
          <w:tcPr>
            <w:tcW w:w="8331" w:type="dxa"/>
            <w:gridSpan w:val="10"/>
            <w:tcBorders>
              <w:left w:val="single" w:sz="6" w:space="0" w:color="auto"/>
              <w:right w:val="single" w:sz="6" w:space="0" w:color="auto"/>
            </w:tcBorders>
          </w:tcPr>
          <w:p w:rsidR="00000000" w:rsidRDefault="001A3989">
            <w:pPr>
              <w:jc w:val="center"/>
              <w:rPr>
                <w:i/>
              </w:rPr>
            </w:pPr>
            <w:r>
              <w:rPr>
                <w:i/>
              </w:rPr>
              <w:t>ВАО 9-го габарита</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16</w:t>
            </w:r>
          </w:p>
        </w:tc>
        <w:tc>
          <w:tcPr>
            <w:tcW w:w="821" w:type="dxa"/>
            <w:tcBorders>
              <w:left w:val="single" w:sz="6" w:space="0" w:color="auto"/>
              <w:right w:val="single" w:sz="6" w:space="0" w:color="auto"/>
            </w:tcBorders>
          </w:tcPr>
          <w:p w:rsidR="00000000" w:rsidRDefault="001A3989">
            <w:pPr>
              <w:jc w:val="center"/>
            </w:pPr>
            <w:r>
              <w:sym w:font="Symbol" w:char="F0BE"/>
            </w:r>
          </w:p>
        </w:tc>
        <w:tc>
          <w:tcPr>
            <w:tcW w:w="1368" w:type="dxa"/>
          </w:tcPr>
          <w:p w:rsidR="00000000" w:rsidRDefault="001A3989">
            <w:pPr>
              <w:jc w:val="center"/>
            </w:pPr>
            <w:r>
              <w:sym w:font="Symbol" w:char="F0BE"/>
            </w:r>
          </w:p>
        </w:tc>
        <w:tc>
          <w:tcPr>
            <w:tcW w:w="708" w:type="dxa"/>
            <w:tcBorders>
              <w:left w:val="single" w:sz="6" w:space="0" w:color="auto"/>
              <w:right w:val="single" w:sz="6" w:space="0" w:color="auto"/>
            </w:tcBorders>
          </w:tcPr>
          <w:p w:rsidR="00000000" w:rsidRDefault="001A3989">
            <w:pPr>
              <w:jc w:val="center"/>
            </w:pPr>
            <w:r>
              <w:sym w:font="Symbol" w:char="F0BE"/>
            </w:r>
          </w:p>
        </w:tc>
        <w:tc>
          <w:tcPr>
            <w:tcW w:w="729" w:type="dxa"/>
          </w:tcPr>
          <w:p w:rsidR="00000000" w:rsidRDefault="001A3989">
            <w:pPr>
              <w:jc w:val="center"/>
            </w:pPr>
            <w:r>
              <w:sym w:font="Symbol" w:char="F0BE"/>
            </w:r>
          </w:p>
        </w:tc>
        <w:tc>
          <w:tcPr>
            <w:tcW w:w="729" w:type="dxa"/>
            <w:tcBorders>
              <w:left w:val="single" w:sz="6" w:space="0" w:color="auto"/>
              <w:right w:val="single" w:sz="6" w:space="0" w:color="auto"/>
            </w:tcBorders>
          </w:tcPr>
          <w:p w:rsidR="00000000" w:rsidRDefault="001A3989">
            <w:pPr>
              <w:jc w:val="center"/>
            </w:pPr>
            <w:r>
              <w:sym w:font="Symbol" w:char="F0BE"/>
            </w:r>
          </w:p>
        </w:tc>
        <w:tc>
          <w:tcPr>
            <w:tcW w:w="729" w:type="dxa"/>
          </w:tcPr>
          <w:p w:rsidR="00000000" w:rsidRDefault="001A3989">
            <w:pPr>
              <w:jc w:val="center"/>
            </w:pPr>
            <w:r>
              <w:sym w:font="Symbol" w:char="F0BE"/>
            </w:r>
          </w:p>
        </w:tc>
        <w:tc>
          <w:tcPr>
            <w:tcW w:w="729" w:type="dxa"/>
            <w:tcBorders>
              <w:left w:val="single" w:sz="6" w:space="0" w:color="auto"/>
              <w:right w:val="single" w:sz="6" w:space="0" w:color="auto"/>
            </w:tcBorders>
          </w:tcPr>
          <w:p w:rsidR="00000000" w:rsidRDefault="001A3989">
            <w:pPr>
              <w:jc w:val="center"/>
            </w:pPr>
            <w:r>
              <w:t>460</w:t>
            </w:r>
          </w:p>
        </w:tc>
        <w:tc>
          <w:tcPr>
            <w:tcW w:w="729" w:type="dxa"/>
          </w:tcPr>
          <w:p w:rsidR="00000000" w:rsidRDefault="001A3989">
            <w:pPr>
              <w:jc w:val="center"/>
            </w:pPr>
            <w:r>
              <w:t>460</w:t>
            </w:r>
          </w:p>
        </w:tc>
        <w:tc>
          <w:tcPr>
            <w:tcW w:w="729" w:type="dxa"/>
            <w:tcBorders>
              <w:left w:val="single" w:sz="6" w:space="0" w:color="auto"/>
              <w:right w:val="single" w:sz="6" w:space="0" w:color="auto"/>
            </w:tcBorders>
          </w:tcPr>
          <w:p w:rsidR="00000000" w:rsidRDefault="001A3989">
            <w:pPr>
              <w:jc w:val="center"/>
            </w:pPr>
            <w:r>
              <w:t>460</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25 С, СО</w:t>
            </w:r>
          </w:p>
        </w:tc>
        <w:tc>
          <w:tcPr>
            <w:tcW w:w="821" w:type="dxa"/>
            <w:tcBorders>
              <w:left w:val="single" w:sz="6" w:space="0" w:color="auto"/>
              <w:right w:val="single" w:sz="6" w:space="0" w:color="auto"/>
            </w:tcBorders>
          </w:tcPr>
          <w:p w:rsidR="00000000" w:rsidRDefault="001A3989">
            <w:pPr>
              <w:jc w:val="center"/>
            </w:pPr>
            <w:r>
              <w:t>305</w:t>
            </w:r>
          </w:p>
        </w:tc>
        <w:tc>
          <w:tcPr>
            <w:tcW w:w="1368" w:type="dxa"/>
          </w:tcPr>
          <w:p w:rsidR="00000000" w:rsidRDefault="001A3989">
            <w:pPr>
              <w:jc w:val="center"/>
            </w:pPr>
            <w:r>
              <w:t>295</w:t>
            </w:r>
          </w:p>
        </w:tc>
        <w:tc>
          <w:tcPr>
            <w:tcW w:w="708" w:type="dxa"/>
            <w:tcBorders>
              <w:left w:val="single" w:sz="6" w:space="0" w:color="auto"/>
              <w:right w:val="single" w:sz="6" w:space="0" w:color="auto"/>
            </w:tcBorders>
          </w:tcPr>
          <w:p w:rsidR="00000000" w:rsidRDefault="001A3989">
            <w:pPr>
              <w:jc w:val="center"/>
            </w:pPr>
            <w:r>
              <w:t>300</w:t>
            </w:r>
          </w:p>
        </w:tc>
        <w:tc>
          <w:tcPr>
            <w:tcW w:w="729" w:type="dxa"/>
          </w:tcPr>
          <w:p w:rsidR="00000000" w:rsidRDefault="001A3989">
            <w:pPr>
              <w:jc w:val="center"/>
            </w:pPr>
            <w:r>
              <w:t>270</w:t>
            </w:r>
          </w:p>
        </w:tc>
        <w:tc>
          <w:tcPr>
            <w:tcW w:w="729" w:type="dxa"/>
            <w:tcBorders>
              <w:left w:val="single" w:sz="6" w:space="0" w:color="auto"/>
              <w:right w:val="single" w:sz="6" w:space="0" w:color="auto"/>
            </w:tcBorders>
          </w:tcPr>
          <w:p w:rsidR="00000000" w:rsidRDefault="001A3989">
            <w:pPr>
              <w:jc w:val="center"/>
            </w:pPr>
            <w:r>
              <w:t>260</w:t>
            </w:r>
          </w:p>
        </w:tc>
        <w:tc>
          <w:tcPr>
            <w:tcW w:w="729" w:type="dxa"/>
          </w:tcPr>
          <w:p w:rsidR="00000000" w:rsidRDefault="001A3989">
            <w:pPr>
              <w:jc w:val="center"/>
            </w:pPr>
            <w:r>
              <w:t>265</w:t>
            </w:r>
          </w:p>
        </w:tc>
        <w:tc>
          <w:tcPr>
            <w:tcW w:w="729" w:type="dxa"/>
            <w:tcBorders>
              <w:left w:val="single" w:sz="6" w:space="0" w:color="auto"/>
              <w:right w:val="single" w:sz="6" w:space="0" w:color="auto"/>
            </w:tcBorders>
          </w:tcPr>
          <w:p w:rsidR="00000000" w:rsidRDefault="001A3989">
            <w:pPr>
              <w:jc w:val="center"/>
            </w:pPr>
            <w:r>
              <w:t>395</w:t>
            </w:r>
          </w:p>
        </w:tc>
        <w:tc>
          <w:tcPr>
            <w:tcW w:w="729" w:type="dxa"/>
          </w:tcPr>
          <w:p w:rsidR="00000000" w:rsidRDefault="001A3989">
            <w:pPr>
              <w:jc w:val="center"/>
            </w:pPr>
            <w:r>
              <w:t>385</w:t>
            </w:r>
          </w:p>
        </w:tc>
        <w:tc>
          <w:tcPr>
            <w:tcW w:w="729" w:type="dxa"/>
            <w:tcBorders>
              <w:left w:val="single" w:sz="6" w:space="0" w:color="auto"/>
              <w:right w:val="single" w:sz="6" w:space="0" w:color="auto"/>
            </w:tcBorders>
          </w:tcPr>
          <w:p w:rsidR="00000000" w:rsidRDefault="001A3989">
            <w:pPr>
              <w:jc w:val="center"/>
            </w:pPr>
            <w:r>
              <w:t>390</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35 С, СО</w:t>
            </w:r>
          </w:p>
        </w:tc>
        <w:tc>
          <w:tcPr>
            <w:tcW w:w="821" w:type="dxa"/>
            <w:tcBorders>
              <w:left w:val="single" w:sz="6" w:space="0" w:color="auto"/>
              <w:right w:val="single" w:sz="6" w:space="0" w:color="auto"/>
            </w:tcBorders>
          </w:tcPr>
          <w:p w:rsidR="00000000" w:rsidRDefault="001A3989">
            <w:pPr>
              <w:jc w:val="center"/>
            </w:pPr>
            <w:r>
              <w:t>300</w:t>
            </w:r>
          </w:p>
        </w:tc>
        <w:tc>
          <w:tcPr>
            <w:tcW w:w="1368" w:type="dxa"/>
          </w:tcPr>
          <w:p w:rsidR="00000000" w:rsidRDefault="001A3989">
            <w:pPr>
              <w:jc w:val="center"/>
            </w:pPr>
            <w:r>
              <w:t>290</w:t>
            </w:r>
          </w:p>
        </w:tc>
        <w:tc>
          <w:tcPr>
            <w:tcW w:w="708" w:type="dxa"/>
            <w:tcBorders>
              <w:left w:val="single" w:sz="6" w:space="0" w:color="auto"/>
              <w:right w:val="single" w:sz="6" w:space="0" w:color="auto"/>
            </w:tcBorders>
          </w:tcPr>
          <w:p w:rsidR="00000000" w:rsidRDefault="001A3989">
            <w:pPr>
              <w:jc w:val="center"/>
            </w:pPr>
            <w:r>
              <w:t>300</w:t>
            </w:r>
          </w:p>
        </w:tc>
        <w:tc>
          <w:tcPr>
            <w:tcW w:w="729" w:type="dxa"/>
          </w:tcPr>
          <w:p w:rsidR="00000000" w:rsidRDefault="001A3989">
            <w:pPr>
              <w:jc w:val="center"/>
            </w:pPr>
            <w:r>
              <w:t>265</w:t>
            </w:r>
          </w:p>
        </w:tc>
        <w:tc>
          <w:tcPr>
            <w:tcW w:w="729" w:type="dxa"/>
            <w:tcBorders>
              <w:left w:val="single" w:sz="6" w:space="0" w:color="auto"/>
              <w:right w:val="single" w:sz="6" w:space="0" w:color="auto"/>
            </w:tcBorders>
          </w:tcPr>
          <w:p w:rsidR="00000000" w:rsidRDefault="001A3989">
            <w:pPr>
              <w:jc w:val="center"/>
            </w:pPr>
            <w:r>
              <w:t>265</w:t>
            </w:r>
          </w:p>
        </w:tc>
        <w:tc>
          <w:tcPr>
            <w:tcW w:w="729" w:type="dxa"/>
          </w:tcPr>
          <w:p w:rsidR="00000000" w:rsidRDefault="001A3989">
            <w:pPr>
              <w:jc w:val="center"/>
              <w:rPr>
                <w:i/>
              </w:rPr>
            </w:pPr>
            <w:r>
              <w:t>265</w:t>
            </w:r>
          </w:p>
        </w:tc>
        <w:tc>
          <w:tcPr>
            <w:tcW w:w="729" w:type="dxa"/>
            <w:tcBorders>
              <w:left w:val="single" w:sz="6" w:space="0" w:color="auto"/>
              <w:right w:val="single" w:sz="6" w:space="0" w:color="auto"/>
            </w:tcBorders>
          </w:tcPr>
          <w:p w:rsidR="00000000" w:rsidRDefault="001A3989">
            <w:pPr>
              <w:jc w:val="center"/>
            </w:pPr>
            <w:r>
              <w:t>390</w:t>
            </w:r>
          </w:p>
        </w:tc>
        <w:tc>
          <w:tcPr>
            <w:tcW w:w="729" w:type="dxa"/>
          </w:tcPr>
          <w:p w:rsidR="00000000" w:rsidRDefault="001A3989">
            <w:pPr>
              <w:jc w:val="center"/>
            </w:pPr>
            <w:r>
              <w:t>280</w:t>
            </w:r>
          </w:p>
        </w:tc>
        <w:tc>
          <w:tcPr>
            <w:tcW w:w="729" w:type="dxa"/>
            <w:tcBorders>
              <w:left w:val="single" w:sz="6" w:space="0" w:color="auto"/>
              <w:right w:val="single" w:sz="6" w:space="0" w:color="auto"/>
            </w:tcBorders>
          </w:tcPr>
          <w:p w:rsidR="00000000" w:rsidRDefault="001A3989">
            <w:pPr>
              <w:jc w:val="center"/>
            </w:pPr>
            <w:r>
              <w:t>390</w:t>
            </w:r>
          </w:p>
        </w:tc>
      </w:tr>
      <w:tr w:rsidR="00000000">
        <w:tblPrEx>
          <w:tblCellMar>
            <w:top w:w="0" w:type="dxa"/>
            <w:bottom w:w="0" w:type="dxa"/>
          </w:tblCellMar>
        </w:tblPrEx>
        <w:tc>
          <w:tcPr>
            <w:tcW w:w="1060" w:type="dxa"/>
            <w:tcBorders>
              <w:left w:val="single" w:sz="6" w:space="0" w:color="auto"/>
            </w:tcBorders>
          </w:tcPr>
          <w:p w:rsidR="00000000" w:rsidRDefault="001A3989">
            <w:pPr>
              <w:jc w:val="both"/>
              <w:rPr>
                <w:i/>
              </w:rPr>
            </w:pPr>
            <w:r>
              <w:t>50 С, СО</w:t>
            </w:r>
          </w:p>
        </w:tc>
        <w:tc>
          <w:tcPr>
            <w:tcW w:w="821" w:type="dxa"/>
            <w:tcBorders>
              <w:left w:val="single" w:sz="6" w:space="0" w:color="auto"/>
              <w:right w:val="single" w:sz="6" w:space="0" w:color="auto"/>
            </w:tcBorders>
          </w:tcPr>
          <w:p w:rsidR="00000000" w:rsidRDefault="001A3989">
            <w:pPr>
              <w:jc w:val="center"/>
            </w:pPr>
            <w:r>
              <w:t>285</w:t>
            </w:r>
          </w:p>
        </w:tc>
        <w:tc>
          <w:tcPr>
            <w:tcW w:w="1368" w:type="dxa"/>
          </w:tcPr>
          <w:p w:rsidR="00000000" w:rsidRDefault="001A3989">
            <w:pPr>
              <w:jc w:val="center"/>
            </w:pPr>
            <w:r>
              <w:t>280</w:t>
            </w:r>
          </w:p>
        </w:tc>
        <w:tc>
          <w:tcPr>
            <w:tcW w:w="708" w:type="dxa"/>
            <w:tcBorders>
              <w:left w:val="single" w:sz="6" w:space="0" w:color="auto"/>
              <w:right w:val="single" w:sz="6" w:space="0" w:color="auto"/>
            </w:tcBorders>
          </w:tcPr>
          <w:p w:rsidR="00000000" w:rsidRDefault="001A3989">
            <w:pPr>
              <w:jc w:val="center"/>
            </w:pPr>
            <w:r>
              <w:t>285</w:t>
            </w:r>
          </w:p>
        </w:tc>
        <w:tc>
          <w:tcPr>
            <w:tcW w:w="729" w:type="dxa"/>
          </w:tcPr>
          <w:p w:rsidR="00000000" w:rsidRDefault="001A3989">
            <w:pPr>
              <w:jc w:val="center"/>
            </w:pPr>
            <w:r>
              <w:t>260</w:t>
            </w:r>
          </w:p>
        </w:tc>
        <w:tc>
          <w:tcPr>
            <w:tcW w:w="729" w:type="dxa"/>
            <w:tcBorders>
              <w:left w:val="single" w:sz="6" w:space="0" w:color="auto"/>
              <w:right w:val="single" w:sz="6" w:space="0" w:color="auto"/>
            </w:tcBorders>
          </w:tcPr>
          <w:p w:rsidR="00000000" w:rsidRDefault="001A3989">
            <w:pPr>
              <w:jc w:val="center"/>
            </w:pPr>
            <w:r>
              <w:t>254</w:t>
            </w:r>
          </w:p>
        </w:tc>
        <w:tc>
          <w:tcPr>
            <w:tcW w:w="729" w:type="dxa"/>
          </w:tcPr>
          <w:p w:rsidR="00000000" w:rsidRDefault="001A3989">
            <w:pPr>
              <w:jc w:val="center"/>
              <w:rPr>
                <w:i/>
              </w:rPr>
            </w:pPr>
            <w:r>
              <w:t>250</w:t>
            </w:r>
          </w:p>
        </w:tc>
        <w:tc>
          <w:tcPr>
            <w:tcW w:w="729" w:type="dxa"/>
            <w:tcBorders>
              <w:left w:val="single" w:sz="6" w:space="0" w:color="auto"/>
              <w:right w:val="single" w:sz="6" w:space="0" w:color="auto"/>
            </w:tcBorders>
          </w:tcPr>
          <w:p w:rsidR="00000000" w:rsidRDefault="001A3989">
            <w:pPr>
              <w:jc w:val="center"/>
            </w:pPr>
            <w:r>
              <w:t>375</w:t>
            </w:r>
          </w:p>
        </w:tc>
        <w:tc>
          <w:tcPr>
            <w:tcW w:w="729" w:type="dxa"/>
          </w:tcPr>
          <w:p w:rsidR="00000000" w:rsidRDefault="001A3989">
            <w:pPr>
              <w:jc w:val="center"/>
            </w:pPr>
            <w:r>
              <w:t>370</w:t>
            </w:r>
          </w:p>
        </w:tc>
        <w:tc>
          <w:tcPr>
            <w:tcW w:w="729" w:type="dxa"/>
            <w:tcBorders>
              <w:left w:val="single" w:sz="6" w:space="0" w:color="auto"/>
              <w:right w:val="single" w:sz="6" w:space="0" w:color="auto"/>
            </w:tcBorders>
          </w:tcPr>
          <w:p w:rsidR="00000000" w:rsidRDefault="001A3989">
            <w:pPr>
              <w:jc w:val="center"/>
            </w:pPr>
            <w:r>
              <w:t>375</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70 С</w:t>
            </w:r>
          </w:p>
        </w:tc>
        <w:tc>
          <w:tcPr>
            <w:tcW w:w="821" w:type="dxa"/>
            <w:tcBorders>
              <w:left w:val="single" w:sz="6" w:space="0" w:color="auto"/>
              <w:right w:val="single" w:sz="6" w:space="0" w:color="auto"/>
            </w:tcBorders>
          </w:tcPr>
          <w:p w:rsidR="00000000" w:rsidRDefault="001A3989">
            <w:pPr>
              <w:jc w:val="center"/>
            </w:pPr>
            <w:r>
              <w:t>285</w:t>
            </w:r>
          </w:p>
        </w:tc>
        <w:tc>
          <w:tcPr>
            <w:tcW w:w="1368" w:type="dxa"/>
          </w:tcPr>
          <w:p w:rsidR="00000000" w:rsidRDefault="001A3989">
            <w:pPr>
              <w:jc w:val="center"/>
            </w:pPr>
            <w:r>
              <w:t>275</w:t>
            </w:r>
          </w:p>
        </w:tc>
        <w:tc>
          <w:tcPr>
            <w:tcW w:w="708" w:type="dxa"/>
            <w:tcBorders>
              <w:left w:val="single" w:sz="6" w:space="0" w:color="auto"/>
              <w:right w:val="single" w:sz="6" w:space="0" w:color="auto"/>
            </w:tcBorders>
          </w:tcPr>
          <w:p w:rsidR="00000000" w:rsidRDefault="001A3989">
            <w:pPr>
              <w:jc w:val="center"/>
            </w:pPr>
            <w:r>
              <w:t>280</w:t>
            </w:r>
          </w:p>
        </w:tc>
        <w:tc>
          <w:tcPr>
            <w:tcW w:w="729" w:type="dxa"/>
          </w:tcPr>
          <w:p w:rsidR="00000000" w:rsidRDefault="001A3989">
            <w:pPr>
              <w:jc w:val="center"/>
            </w:pPr>
            <w:r>
              <w:t>250</w:t>
            </w:r>
          </w:p>
        </w:tc>
        <w:tc>
          <w:tcPr>
            <w:tcW w:w="729" w:type="dxa"/>
            <w:tcBorders>
              <w:left w:val="single" w:sz="6" w:space="0" w:color="auto"/>
              <w:right w:val="single" w:sz="6" w:space="0" w:color="auto"/>
            </w:tcBorders>
          </w:tcPr>
          <w:p w:rsidR="00000000" w:rsidRDefault="001A3989">
            <w:pPr>
              <w:jc w:val="center"/>
            </w:pPr>
            <w:r>
              <w:t>240</w:t>
            </w:r>
          </w:p>
        </w:tc>
        <w:tc>
          <w:tcPr>
            <w:tcW w:w="729" w:type="dxa"/>
          </w:tcPr>
          <w:p w:rsidR="00000000" w:rsidRDefault="001A3989">
            <w:pPr>
              <w:jc w:val="center"/>
            </w:pPr>
            <w:r>
              <w:t>254</w:t>
            </w:r>
          </w:p>
        </w:tc>
        <w:tc>
          <w:tcPr>
            <w:tcW w:w="729" w:type="dxa"/>
            <w:tcBorders>
              <w:left w:val="single" w:sz="6" w:space="0" w:color="auto"/>
              <w:right w:val="single" w:sz="6" w:space="0" w:color="auto"/>
            </w:tcBorders>
          </w:tcPr>
          <w:p w:rsidR="00000000" w:rsidRDefault="001A3989">
            <w:pPr>
              <w:jc w:val="center"/>
            </w:pPr>
            <w:r>
              <w:t>375</w:t>
            </w:r>
          </w:p>
        </w:tc>
        <w:tc>
          <w:tcPr>
            <w:tcW w:w="729" w:type="dxa"/>
          </w:tcPr>
          <w:p w:rsidR="00000000" w:rsidRDefault="001A3989">
            <w:pPr>
              <w:jc w:val="center"/>
            </w:pPr>
            <w:r>
              <w:t>365</w:t>
            </w:r>
          </w:p>
        </w:tc>
        <w:tc>
          <w:tcPr>
            <w:tcW w:w="729" w:type="dxa"/>
            <w:tcBorders>
              <w:left w:val="single" w:sz="6" w:space="0" w:color="auto"/>
              <w:right w:val="single" w:sz="6" w:space="0" w:color="auto"/>
            </w:tcBorders>
          </w:tcPr>
          <w:p w:rsidR="00000000" w:rsidRDefault="001A3989">
            <w:pPr>
              <w:jc w:val="center"/>
            </w:pPr>
            <w:r>
              <w:t>370</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70 СО</w:t>
            </w:r>
          </w:p>
        </w:tc>
        <w:tc>
          <w:tcPr>
            <w:tcW w:w="821" w:type="dxa"/>
            <w:tcBorders>
              <w:left w:val="single" w:sz="6" w:space="0" w:color="auto"/>
              <w:right w:val="single" w:sz="6" w:space="0" w:color="auto"/>
            </w:tcBorders>
          </w:tcPr>
          <w:p w:rsidR="00000000" w:rsidRDefault="001A3989">
            <w:pPr>
              <w:jc w:val="center"/>
            </w:pPr>
            <w:r>
              <w:t>285</w:t>
            </w:r>
          </w:p>
        </w:tc>
        <w:tc>
          <w:tcPr>
            <w:tcW w:w="1368" w:type="dxa"/>
          </w:tcPr>
          <w:p w:rsidR="00000000" w:rsidRDefault="001A3989">
            <w:pPr>
              <w:jc w:val="center"/>
            </w:pPr>
            <w:r>
              <w:t>280</w:t>
            </w:r>
          </w:p>
        </w:tc>
        <w:tc>
          <w:tcPr>
            <w:tcW w:w="708" w:type="dxa"/>
            <w:tcBorders>
              <w:left w:val="single" w:sz="6" w:space="0" w:color="auto"/>
              <w:right w:val="single" w:sz="6" w:space="0" w:color="auto"/>
            </w:tcBorders>
          </w:tcPr>
          <w:p w:rsidR="00000000" w:rsidRDefault="001A3989">
            <w:pPr>
              <w:jc w:val="center"/>
            </w:pPr>
            <w:r>
              <w:t>275</w:t>
            </w:r>
          </w:p>
        </w:tc>
        <w:tc>
          <w:tcPr>
            <w:tcW w:w="729" w:type="dxa"/>
          </w:tcPr>
          <w:p w:rsidR="00000000" w:rsidRDefault="001A3989">
            <w:pPr>
              <w:jc w:val="center"/>
            </w:pPr>
            <w:r>
              <w:t>250</w:t>
            </w:r>
          </w:p>
        </w:tc>
        <w:tc>
          <w:tcPr>
            <w:tcW w:w="729" w:type="dxa"/>
            <w:tcBorders>
              <w:left w:val="single" w:sz="6" w:space="0" w:color="auto"/>
              <w:right w:val="single" w:sz="6" w:space="0" w:color="auto"/>
            </w:tcBorders>
          </w:tcPr>
          <w:p w:rsidR="00000000" w:rsidRDefault="001A3989">
            <w:pPr>
              <w:jc w:val="center"/>
            </w:pPr>
            <w:r>
              <w:t>245</w:t>
            </w:r>
          </w:p>
        </w:tc>
        <w:tc>
          <w:tcPr>
            <w:tcW w:w="729" w:type="dxa"/>
          </w:tcPr>
          <w:p w:rsidR="00000000" w:rsidRDefault="001A3989">
            <w:pPr>
              <w:jc w:val="center"/>
            </w:pPr>
            <w:r>
              <w:t>240</w:t>
            </w:r>
          </w:p>
        </w:tc>
        <w:tc>
          <w:tcPr>
            <w:tcW w:w="729" w:type="dxa"/>
            <w:tcBorders>
              <w:left w:val="single" w:sz="6" w:space="0" w:color="auto"/>
              <w:right w:val="single" w:sz="6" w:space="0" w:color="auto"/>
            </w:tcBorders>
          </w:tcPr>
          <w:p w:rsidR="00000000" w:rsidRDefault="001A3989">
            <w:pPr>
              <w:jc w:val="center"/>
            </w:pPr>
            <w:r>
              <w:sym w:font="Symbol" w:char="F0BE"/>
            </w:r>
          </w:p>
        </w:tc>
        <w:tc>
          <w:tcPr>
            <w:tcW w:w="729" w:type="dxa"/>
          </w:tcPr>
          <w:p w:rsidR="00000000" w:rsidRDefault="001A3989">
            <w:pPr>
              <w:jc w:val="center"/>
            </w:pPr>
            <w:r>
              <w:t>370</w:t>
            </w:r>
          </w:p>
        </w:tc>
        <w:tc>
          <w:tcPr>
            <w:tcW w:w="729" w:type="dxa"/>
            <w:tcBorders>
              <w:left w:val="single" w:sz="6" w:space="0" w:color="auto"/>
              <w:right w:val="single" w:sz="6" w:space="0" w:color="auto"/>
            </w:tcBorders>
          </w:tcPr>
          <w:p w:rsidR="00000000" w:rsidRDefault="001A3989">
            <w:pPr>
              <w:jc w:val="center"/>
            </w:pPr>
            <w:r>
              <w:t>375</w:t>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95 С, СО</w:t>
            </w:r>
          </w:p>
        </w:tc>
        <w:tc>
          <w:tcPr>
            <w:tcW w:w="821" w:type="dxa"/>
            <w:tcBorders>
              <w:left w:val="single" w:sz="6" w:space="0" w:color="auto"/>
              <w:right w:val="single" w:sz="6" w:space="0" w:color="auto"/>
            </w:tcBorders>
          </w:tcPr>
          <w:p w:rsidR="00000000" w:rsidRDefault="001A3989">
            <w:pPr>
              <w:jc w:val="center"/>
            </w:pPr>
            <w:r>
              <w:t>280</w:t>
            </w:r>
          </w:p>
        </w:tc>
        <w:tc>
          <w:tcPr>
            <w:tcW w:w="1368" w:type="dxa"/>
          </w:tcPr>
          <w:p w:rsidR="00000000" w:rsidRDefault="001A3989">
            <w:pPr>
              <w:jc w:val="center"/>
            </w:pPr>
            <w:r>
              <w:t>265</w:t>
            </w:r>
          </w:p>
        </w:tc>
        <w:tc>
          <w:tcPr>
            <w:tcW w:w="708" w:type="dxa"/>
            <w:tcBorders>
              <w:left w:val="single" w:sz="6" w:space="0" w:color="auto"/>
              <w:right w:val="single" w:sz="6" w:space="0" w:color="auto"/>
            </w:tcBorders>
          </w:tcPr>
          <w:p w:rsidR="00000000" w:rsidRDefault="001A3989">
            <w:pPr>
              <w:jc w:val="center"/>
            </w:pPr>
            <w:r>
              <w:t>27</w:t>
            </w:r>
            <w:r>
              <w:t>5</w:t>
            </w:r>
          </w:p>
        </w:tc>
        <w:tc>
          <w:tcPr>
            <w:tcW w:w="729" w:type="dxa"/>
          </w:tcPr>
          <w:p w:rsidR="00000000" w:rsidRDefault="001A3989">
            <w:pPr>
              <w:jc w:val="center"/>
            </w:pPr>
            <w:r>
              <w:t>245</w:t>
            </w:r>
          </w:p>
        </w:tc>
        <w:tc>
          <w:tcPr>
            <w:tcW w:w="729" w:type="dxa"/>
            <w:tcBorders>
              <w:left w:val="single" w:sz="6" w:space="0" w:color="auto"/>
              <w:right w:val="single" w:sz="6" w:space="0" w:color="auto"/>
            </w:tcBorders>
          </w:tcPr>
          <w:p w:rsidR="00000000" w:rsidRDefault="001A3989">
            <w:pPr>
              <w:jc w:val="center"/>
            </w:pPr>
            <w:r>
              <w:t>230</w:t>
            </w:r>
          </w:p>
        </w:tc>
        <w:tc>
          <w:tcPr>
            <w:tcW w:w="729" w:type="dxa"/>
          </w:tcPr>
          <w:p w:rsidR="00000000" w:rsidRDefault="001A3989">
            <w:pPr>
              <w:jc w:val="center"/>
            </w:pPr>
            <w:r>
              <w:t>240</w:t>
            </w:r>
          </w:p>
        </w:tc>
        <w:tc>
          <w:tcPr>
            <w:tcW w:w="729" w:type="dxa"/>
            <w:tcBorders>
              <w:left w:val="single" w:sz="6" w:space="0" w:color="auto"/>
              <w:right w:val="single" w:sz="6" w:space="0" w:color="auto"/>
            </w:tcBorders>
          </w:tcPr>
          <w:p w:rsidR="00000000" w:rsidRDefault="001A3989">
            <w:pPr>
              <w:jc w:val="center"/>
            </w:pPr>
            <w:r>
              <w:sym w:font="Symbol" w:char="F0BE"/>
            </w:r>
          </w:p>
        </w:tc>
        <w:tc>
          <w:tcPr>
            <w:tcW w:w="729" w:type="dxa"/>
          </w:tcPr>
          <w:p w:rsidR="00000000" w:rsidRDefault="001A3989">
            <w:pPr>
              <w:jc w:val="center"/>
            </w:pPr>
            <w:r>
              <w:sym w:font="Symbol" w:char="F0BE"/>
            </w:r>
          </w:p>
        </w:tc>
        <w:tc>
          <w:tcPr>
            <w:tcW w:w="729" w:type="dxa"/>
            <w:tcBorders>
              <w:left w:val="single" w:sz="6" w:space="0" w:color="auto"/>
              <w:right w:val="single" w:sz="6" w:space="0" w:color="auto"/>
            </w:tcBorders>
          </w:tcPr>
          <w:p w:rsidR="00000000" w:rsidRDefault="001A3989">
            <w:pPr>
              <w:jc w:val="center"/>
            </w:pPr>
            <w:r>
              <w:sym w:font="Symbol" w:char="F0BE"/>
            </w:r>
          </w:p>
        </w:tc>
      </w:tr>
      <w:tr w:rsidR="00000000">
        <w:tblPrEx>
          <w:tblCellMar>
            <w:top w:w="0" w:type="dxa"/>
            <w:bottom w:w="0" w:type="dxa"/>
          </w:tblCellMar>
        </w:tblPrEx>
        <w:tc>
          <w:tcPr>
            <w:tcW w:w="1060" w:type="dxa"/>
            <w:tcBorders>
              <w:left w:val="single" w:sz="6" w:space="0" w:color="auto"/>
            </w:tcBorders>
          </w:tcPr>
          <w:p w:rsidR="00000000" w:rsidRDefault="001A3989">
            <w:pPr>
              <w:jc w:val="both"/>
            </w:pPr>
            <w:r>
              <w:t>120 С, СО</w:t>
            </w:r>
          </w:p>
        </w:tc>
        <w:tc>
          <w:tcPr>
            <w:tcW w:w="821" w:type="dxa"/>
            <w:tcBorders>
              <w:left w:val="single" w:sz="6" w:space="0" w:color="auto"/>
              <w:right w:val="single" w:sz="6" w:space="0" w:color="auto"/>
            </w:tcBorders>
          </w:tcPr>
          <w:p w:rsidR="00000000" w:rsidRDefault="001A3989">
            <w:pPr>
              <w:jc w:val="center"/>
            </w:pPr>
            <w:r>
              <w:t>280</w:t>
            </w:r>
          </w:p>
        </w:tc>
        <w:tc>
          <w:tcPr>
            <w:tcW w:w="1368" w:type="dxa"/>
          </w:tcPr>
          <w:p w:rsidR="00000000" w:rsidRDefault="001A3989">
            <w:pPr>
              <w:jc w:val="center"/>
            </w:pPr>
            <w:r>
              <w:t>265</w:t>
            </w:r>
          </w:p>
        </w:tc>
        <w:tc>
          <w:tcPr>
            <w:tcW w:w="708" w:type="dxa"/>
            <w:tcBorders>
              <w:left w:val="single" w:sz="6" w:space="0" w:color="auto"/>
              <w:right w:val="single" w:sz="6" w:space="0" w:color="auto"/>
            </w:tcBorders>
          </w:tcPr>
          <w:p w:rsidR="00000000" w:rsidRDefault="001A3989">
            <w:pPr>
              <w:jc w:val="center"/>
            </w:pPr>
            <w:r>
              <w:t>270</w:t>
            </w:r>
          </w:p>
        </w:tc>
        <w:tc>
          <w:tcPr>
            <w:tcW w:w="729" w:type="dxa"/>
          </w:tcPr>
          <w:p w:rsidR="00000000" w:rsidRDefault="001A3989">
            <w:pPr>
              <w:jc w:val="center"/>
            </w:pPr>
            <w:r>
              <w:t>245</w:t>
            </w:r>
          </w:p>
        </w:tc>
        <w:tc>
          <w:tcPr>
            <w:tcW w:w="729" w:type="dxa"/>
            <w:tcBorders>
              <w:left w:val="single" w:sz="6" w:space="0" w:color="auto"/>
              <w:right w:val="single" w:sz="6" w:space="0" w:color="auto"/>
            </w:tcBorders>
          </w:tcPr>
          <w:p w:rsidR="00000000" w:rsidRDefault="001A3989">
            <w:pPr>
              <w:jc w:val="center"/>
            </w:pPr>
            <w:r>
              <w:t>230</w:t>
            </w:r>
          </w:p>
        </w:tc>
        <w:tc>
          <w:tcPr>
            <w:tcW w:w="729" w:type="dxa"/>
          </w:tcPr>
          <w:p w:rsidR="00000000" w:rsidRDefault="001A3989">
            <w:pPr>
              <w:jc w:val="center"/>
            </w:pPr>
            <w:r>
              <w:t>235</w:t>
            </w:r>
          </w:p>
        </w:tc>
        <w:tc>
          <w:tcPr>
            <w:tcW w:w="729" w:type="dxa"/>
            <w:tcBorders>
              <w:left w:val="single" w:sz="6" w:space="0" w:color="auto"/>
              <w:right w:val="single" w:sz="6" w:space="0" w:color="auto"/>
            </w:tcBorders>
          </w:tcPr>
          <w:p w:rsidR="00000000" w:rsidRDefault="001A3989">
            <w:pPr>
              <w:jc w:val="center"/>
            </w:pPr>
            <w:r>
              <w:sym w:font="Symbol" w:char="F0BE"/>
            </w:r>
          </w:p>
        </w:tc>
        <w:tc>
          <w:tcPr>
            <w:tcW w:w="729" w:type="dxa"/>
          </w:tcPr>
          <w:p w:rsidR="00000000" w:rsidRDefault="001A3989">
            <w:pPr>
              <w:jc w:val="center"/>
            </w:pPr>
            <w:r>
              <w:sym w:font="Symbol" w:char="F0BE"/>
            </w:r>
          </w:p>
        </w:tc>
        <w:tc>
          <w:tcPr>
            <w:tcW w:w="729" w:type="dxa"/>
            <w:tcBorders>
              <w:left w:val="single" w:sz="6" w:space="0" w:color="auto"/>
              <w:right w:val="single" w:sz="6" w:space="0" w:color="auto"/>
            </w:tcBorders>
          </w:tcPr>
          <w:p w:rsidR="00000000" w:rsidRDefault="001A3989">
            <w:pPr>
              <w:jc w:val="center"/>
            </w:pPr>
            <w:r>
              <w:sym w:font="Symbol" w:char="F0BE"/>
            </w:r>
          </w:p>
        </w:tc>
      </w:tr>
      <w:tr w:rsidR="00000000">
        <w:tblPrEx>
          <w:tblCellMar>
            <w:top w:w="0" w:type="dxa"/>
            <w:bottom w:w="0" w:type="dxa"/>
          </w:tblCellMar>
        </w:tblPrEx>
        <w:tc>
          <w:tcPr>
            <w:tcW w:w="1060" w:type="dxa"/>
            <w:tcBorders>
              <w:left w:val="single" w:sz="6" w:space="0" w:color="auto"/>
              <w:bottom w:val="single" w:sz="6" w:space="0" w:color="auto"/>
            </w:tcBorders>
          </w:tcPr>
          <w:p w:rsidR="00000000" w:rsidRDefault="001A3989">
            <w:pPr>
              <w:jc w:val="both"/>
            </w:pPr>
            <w:r>
              <w:t>150</w:t>
            </w:r>
          </w:p>
        </w:tc>
        <w:tc>
          <w:tcPr>
            <w:tcW w:w="821" w:type="dxa"/>
            <w:tcBorders>
              <w:left w:val="single" w:sz="6" w:space="0" w:color="auto"/>
              <w:bottom w:val="single" w:sz="6" w:space="0" w:color="auto"/>
              <w:right w:val="single" w:sz="6" w:space="0" w:color="auto"/>
            </w:tcBorders>
          </w:tcPr>
          <w:p w:rsidR="00000000" w:rsidRDefault="001A3989">
            <w:pPr>
              <w:jc w:val="center"/>
            </w:pPr>
            <w:r>
              <w:t>—</w:t>
            </w:r>
          </w:p>
        </w:tc>
        <w:tc>
          <w:tcPr>
            <w:tcW w:w="1368" w:type="dxa"/>
            <w:tcBorders>
              <w:bottom w:val="single" w:sz="6" w:space="0" w:color="auto"/>
            </w:tcBorders>
          </w:tcPr>
          <w:p w:rsidR="00000000" w:rsidRDefault="001A3989">
            <w:pPr>
              <w:jc w:val="center"/>
            </w:pPr>
            <w:r>
              <w:t>260</w:t>
            </w:r>
          </w:p>
        </w:tc>
        <w:tc>
          <w:tcPr>
            <w:tcW w:w="708" w:type="dxa"/>
            <w:tcBorders>
              <w:left w:val="single" w:sz="6" w:space="0" w:color="auto"/>
              <w:bottom w:val="single" w:sz="6" w:space="0" w:color="auto"/>
              <w:right w:val="single" w:sz="6" w:space="0" w:color="auto"/>
            </w:tcBorders>
          </w:tcPr>
          <w:p w:rsidR="00000000" w:rsidRDefault="001A3989">
            <w:pPr>
              <w:jc w:val="center"/>
            </w:pPr>
            <w:r>
              <w:t>270</w:t>
            </w:r>
          </w:p>
        </w:tc>
        <w:tc>
          <w:tcPr>
            <w:tcW w:w="729" w:type="dxa"/>
            <w:tcBorders>
              <w:bottom w:val="single" w:sz="6" w:space="0" w:color="auto"/>
            </w:tcBorders>
          </w:tcPr>
          <w:p w:rsidR="00000000" w:rsidRDefault="001A3989">
            <w:pPr>
              <w:jc w:val="center"/>
            </w:pPr>
            <w:r>
              <w:sym w:font="Symbol" w:char="F0BE"/>
            </w:r>
          </w:p>
        </w:tc>
        <w:tc>
          <w:tcPr>
            <w:tcW w:w="729" w:type="dxa"/>
            <w:tcBorders>
              <w:left w:val="single" w:sz="6" w:space="0" w:color="auto"/>
              <w:bottom w:val="single" w:sz="6" w:space="0" w:color="auto"/>
              <w:right w:val="single" w:sz="6" w:space="0" w:color="auto"/>
            </w:tcBorders>
          </w:tcPr>
          <w:p w:rsidR="00000000" w:rsidRDefault="001A3989">
            <w:pPr>
              <w:jc w:val="center"/>
            </w:pPr>
            <w:r>
              <w:t>225</w:t>
            </w:r>
          </w:p>
        </w:tc>
        <w:tc>
          <w:tcPr>
            <w:tcW w:w="729" w:type="dxa"/>
            <w:tcBorders>
              <w:bottom w:val="single" w:sz="6" w:space="0" w:color="auto"/>
            </w:tcBorders>
          </w:tcPr>
          <w:p w:rsidR="00000000" w:rsidRDefault="001A3989">
            <w:pPr>
              <w:jc w:val="center"/>
            </w:pPr>
            <w:r>
              <w:t>235</w:t>
            </w:r>
          </w:p>
        </w:tc>
        <w:tc>
          <w:tcPr>
            <w:tcW w:w="729" w:type="dxa"/>
            <w:tcBorders>
              <w:left w:val="single" w:sz="6" w:space="0" w:color="auto"/>
              <w:bottom w:val="single" w:sz="6" w:space="0" w:color="auto"/>
              <w:right w:val="single" w:sz="6" w:space="0" w:color="auto"/>
            </w:tcBorders>
          </w:tcPr>
          <w:p w:rsidR="00000000" w:rsidRDefault="001A3989">
            <w:pPr>
              <w:jc w:val="center"/>
            </w:pPr>
            <w:r>
              <w:t>—</w:t>
            </w:r>
          </w:p>
        </w:tc>
        <w:tc>
          <w:tcPr>
            <w:tcW w:w="729" w:type="dxa"/>
            <w:tcBorders>
              <w:bottom w:val="single" w:sz="6" w:space="0" w:color="auto"/>
            </w:tcBorders>
          </w:tcPr>
          <w:p w:rsidR="00000000" w:rsidRDefault="001A3989">
            <w:pPr>
              <w:jc w:val="center"/>
            </w:pPr>
            <w:r>
              <w:t>—</w:t>
            </w:r>
          </w:p>
        </w:tc>
        <w:tc>
          <w:tcPr>
            <w:tcW w:w="729" w:type="dxa"/>
            <w:tcBorders>
              <w:left w:val="single" w:sz="6" w:space="0" w:color="auto"/>
              <w:bottom w:val="single" w:sz="6" w:space="0" w:color="auto"/>
              <w:right w:val="single" w:sz="6" w:space="0" w:color="auto"/>
            </w:tcBorders>
          </w:tcPr>
          <w:p w:rsidR="00000000" w:rsidRDefault="001A3989">
            <w:pPr>
              <w:jc w:val="center"/>
            </w:pPr>
            <w:r>
              <w:t>—</w:t>
            </w:r>
          </w:p>
        </w:tc>
      </w:tr>
    </w:tbl>
    <w:p w:rsidR="00000000" w:rsidRDefault="001A3989">
      <w:pPr>
        <w:ind w:firstLine="284"/>
        <w:jc w:val="both"/>
      </w:pPr>
      <w:r>
        <w:t>____________</w:t>
      </w:r>
    </w:p>
    <w:p w:rsidR="00000000" w:rsidRDefault="001A3989">
      <w:pPr>
        <w:ind w:firstLine="284"/>
        <w:jc w:val="both"/>
      </w:pPr>
      <w:r>
        <w:rPr>
          <w:vertAlign w:val="superscript"/>
        </w:rPr>
        <w:t>1</w:t>
      </w:r>
      <w:r>
        <w:t xml:space="preserve"> Здесь и в табл. 11 цифры и буквы обозначают: цифра </w:t>
      </w:r>
      <w:r>
        <w:sym w:font="Symbol" w:char="F0BE"/>
      </w:r>
      <w:r>
        <w:t xml:space="preserve"> сечение жилы, мм2; </w:t>
      </w:r>
    </w:p>
    <w:p w:rsidR="00000000" w:rsidRDefault="001A3989">
      <w:pPr>
        <w:ind w:firstLine="284"/>
        <w:jc w:val="both"/>
      </w:pPr>
      <w:r>
        <w:t xml:space="preserve">С </w:t>
      </w:r>
      <w:r>
        <w:sym w:font="Symbol" w:char="F0BE"/>
      </w:r>
      <w:r>
        <w:t xml:space="preserve"> секторная многопроволочная жила; СО </w:t>
      </w:r>
      <w:r>
        <w:sym w:font="Symbol" w:char="F0BE"/>
      </w:r>
      <w:r>
        <w:t xml:space="preserve"> секторная однопроволочная жила.</w:t>
      </w:r>
    </w:p>
    <w:p w:rsidR="00000000" w:rsidRDefault="001A3989">
      <w:pPr>
        <w:ind w:firstLine="284"/>
        <w:jc w:val="both"/>
      </w:pPr>
      <w:r>
        <w:t xml:space="preserve">д) для электродвигателей серии ВАО 315 </w:t>
      </w:r>
      <w:r>
        <w:sym w:font="Symbol" w:char="F0BE"/>
      </w:r>
      <w:r>
        <w:t xml:space="preserve"> 450-го габаритов и МА36 6-го и 7-го габаритов длина токоведущих (фазных) жил </w:t>
      </w:r>
      <w:r>
        <w:rPr>
          <w:lang w:val="en-US"/>
        </w:rPr>
        <w:t>L</w:t>
      </w:r>
      <w:r>
        <w:t xml:space="preserve"> выбирается в зависимости от сечения жил кабеля по табл. 11 и рис. 72, а нулевая (четвертая) жила для кабелей всех сечений принимается рав</w:t>
      </w:r>
      <w:r>
        <w:t>ной 480 мм;</w:t>
      </w:r>
    </w:p>
    <w:p w:rsidR="00000000" w:rsidRDefault="001A3989">
      <w:pPr>
        <w:spacing w:before="120"/>
        <w:ind w:firstLine="284"/>
        <w:jc w:val="right"/>
      </w:pPr>
      <w:r>
        <w:t>Таблица 11</w:t>
      </w:r>
    </w:p>
    <w:p w:rsidR="00000000" w:rsidRDefault="001A3989">
      <w:pPr>
        <w:spacing w:after="120"/>
        <w:jc w:val="center"/>
      </w:pPr>
      <w:r>
        <w:t xml:space="preserve">Длина секторных жил для присоединения к электродвигателям серии ВАО 315 </w:t>
      </w:r>
      <w:r>
        <w:sym w:font="Symbol" w:char="F0BE"/>
      </w:r>
      <w:r>
        <w:t xml:space="preserve"> 450-го габаритов и МА36 6 </w:t>
      </w:r>
      <w:r>
        <w:sym w:font="Symbol" w:char="F0BE"/>
      </w:r>
      <w:r>
        <w:t xml:space="preserve"> 7-го габаритов</w:t>
      </w:r>
    </w:p>
    <w:tbl>
      <w:tblPr>
        <w:tblW w:w="0" w:type="auto"/>
        <w:tblInd w:w="40" w:type="dxa"/>
        <w:tblLayout w:type="fixed"/>
        <w:tblCellMar>
          <w:left w:w="39" w:type="dxa"/>
          <w:right w:w="39" w:type="dxa"/>
        </w:tblCellMar>
        <w:tblLook w:val="0000" w:firstRow="0" w:lastRow="0" w:firstColumn="0" w:lastColumn="0" w:noHBand="0" w:noVBand="0"/>
      </w:tblPr>
      <w:tblGrid>
        <w:gridCol w:w="1134"/>
        <w:gridCol w:w="843"/>
        <w:gridCol w:w="999"/>
        <w:gridCol w:w="851"/>
        <w:gridCol w:w="782"/>
        <w:gridCol w:w="749"/>
        <w:gridCol w:w="749"/>
        <w:gridCol w:w="749"/>
        <w:gridCol w:w="749"/>
        <w:gridCol w:w="749"/>
      </w:tblGrid>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1A3989">
            <w:pPr>
              <w:jc w:val="center"/>
            </w:pPr>
          </w:p>
          <w:p w:rsidR="00000000" w:rsidRDefault="001A3989">
            <w:pPr>
              <w:jc w:val="center"/>
            </w:pPr>
            <w:r>
              <w:t>Тип и</w:t>
            </w:r>
          </w:p>
        </w:tc>
        <w:tc>
          <w:tcPr>
            <w:tcW w:w="2693" w:type="dxa"/>
            <w:gridSpan w:val="3"/>
            <w:tcBorders>
              <w:top w:val="single" w:sz="6" w:space="0" w:color="auto"/>
              <w:left w:val="single" w:sz="6" w:space="0" w:color="auto"/>
              <w:right w:val="single" w:sz="6" w:space="0" w:color="auto"/>
            </w:tcBorders>
          </w:tcPr>
          <w:p w:rsidR="00000000" w:rsidRDefault="001A3989">
            <w:pPr>
              <w:jc w:val="center"/>
            </w:pPr>
            <w:r>
              <w:t xml:space="preserve">Жила крайняя, </w:t>
            </w:r>
            <w:r>
              <w:rPr>
                <w:lang w:val="en-US"/>
              </w:rPr>
              <w:t>L</w:t>
            </w:r>
            <w:r>
              <w:rPr>
                <w:vertAlign w:val="subscript"/>
                <w:lang w:val="en-US"/>
              </w:rPr>
              <w:t>1</w:t>
            </w:r>
            <w:r>
              <w:rPr>
                <w:lang w:val="en-US"/>
              </w:rPr>
              <w:t xml:space="preserve">, </w:t>
            </w:r>
            <w:r>
              <w:t>мм</w:t>
            </w:r>
          </w:p>
        </w:tc>
        <w:tc>
          <w:tcPr>
            <w:tcW w:w="2279" w:type="dxa"/>
            <w:gridSpan w:val="3"/>
            <w:tcBorders>
              <w:top w:val="single" w:sz="6" w:space="0" w:color="auto"/>
              <w:left w:val="single" w:sz="6" w:space="0" w:color="auto"/>
              <w:right w:val="single" w:sz="6" w:space="0" w:color="auto"/>
            </w:tcBorders>
          </w:tcPr>
          <w:p w:rsidR="00000000" w:rsidRDefault="001A3989">
            <w:pPr>
              <w:jc w:val="center"/>
            </w:pPr>
            <w:r>
              <w:t xml:space="preserve">Жила средняя, </w:t>
            </w:r>
            <w:r>
              <w:rPr>
                <w:lang w:val="en-US"/>
              </w:rPr>
              <w:t>L</w:t>
            </w:r>
            <w:r>
              <w:rPr>
                <w:vertAlign w:val="subscript"/>
              </w:rPr>
              <w:t>2</w:t>
            </w:r>
            <w:r>
              <w:t>, мм</w:t>
            </w:r>
          </w:p>
        </w:tc>
        <w:tc>
          <w:tcPr>
            <w:tcW w:w="2247" w:type="dxa"/>
            <w:gridSpan w:val="3"/>
            <w:tcBorders>
              <w:top w:val="single" w:sz="6" w:space="0" w:color="auto"/>
              <w:left w:val="single" w:sz="6" w:space="0" w:color="auto"/>
              <w:right w:val="single" w:sz="6" w:space="0" w:color="auto"/>
            </w:tcBorders>
          </w:tcPr>
          <w:p w:rsidR="00000000" w:rsidRDefault="001A3989">
            <w:pPr>
              <w:jc w:val="center"/>
            </w:pPr>
            <w:r>
              <w:t xml:space="preserve">Жила крайняя, </w:t>
            </w:r>
            <w:r>
              <w:rPr>
                <w:lang w:val="en-US"/>
              </w:rPr>
              <w:t>L</w:t>
            </w:r>
            <w:r>
              <w:rPr>
                <w:vertAlign w:val="subscript"/>
              </w:rPr>
              <w:t>3</w:t>
            </w:r>
            <w:r>
              <w:t>, мм</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A3989">
            <w:pPr>
              <w:jc w:val="center"/>
            </w:pPr>
            <w:r>
              <w:t>сечение жил</w:t>
            </w:r>
          </w:p>
        </w:tc>
        <w:tc>
          <w:tcPr>
            <w:tcW w:w="7217" w:type="dxa"/>
            <w:gridSpan w:val="9"/>
            <w:tcBorders>
              <w:top w:val="single" w:sz="6" w:space="0" w:color="auto"/>
              <w:left w:val="single" w:sz="6" w:space="0" w:color="auto"/>
              <w:bottom w:val="single" w:sz="6" w:space="0" w:color="auto"/>
              <w:right w:val="single" w:sz="6" w:space="0" w:color="auto"/>
            </w:tcBorders>
          </w:tcPr>
          <w:p w:rsidR="00000000" w:rsidRDefault="001A3989">
            <w:pPr>
              <w:jc w:val="center"/>
            </w:pPr>
            <w:r>
              <w:t>Наконечник</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A3989">
            <w:pPr>
              <w:jc w:val="center"/>
            </w:pPr>
            <w:r>
              <w:t>кабеля</w:t>
            </w:r>
          </w:p>
        </w:tc>
        <w:tc>
          <w:tcPr>
            <w:tcW w:w="843" w:type="dxa"/>
            <w:tcBorders>
              <w:top w:val="single" w:sz="6" w:space="0" w:color="auto"/>
              <w:left w:val="single" w:sz="6" w:space="0" w:color="auto"/>
              <w:right w:val="single" w:sz="6" w:space="0" w:color="auto"/>
            </w:tcBorders>
          </w:tcPr>
          <w:p w:rsidR="00000000" w:rsidRDefault="001A3989">
            <w:pPr>
              <w:jc w:val="center"/>
            </w:pPr>
            <w:r>
              <w:t>медный</w:t>
            </w:r>
          </w:p>
        </w:tc>
        <w:tc>
          <w:tcPr>
            <w:tcW w:w="999" w:type="dxa"/>
            <w:tcBorders>
              <w:top w:val="single" w:sz="6" w:space="0" w:color="auto"/>
              <w:left w:val="single" w:sz="6" w:space="0" w:color="auto"/>
              <w:right w:val="single" w:sz="6" w:space="0" w:color="auto"/>
            </w:tcBorders>
          </w:tcPr>
          <w:p w:rsidR="00000000" w:rsidRDefault="001A3989">
            <w:pPr>
              <w:jc w:val="center"/>
            </w:pPr>
            <w:r>
              <w:t>медно-алюминиевый</w:t>
            </w:r>
          </w:p>
        </w:tc>
        <w:tc>
          <w:tcPr>
            <w:tcW w:w="851" w:type="dxa"/>
            <w:tcBorders>
              <w:top w:val="single" w:sz="6" w:space="0" w:color="auto"/>
              <w:left w:val="single" w:sz="6" w:space="0" w:color="auto"/>
              <w:right w:val="single" w:sz="6" w:space="0" w:color="auto"/>
            </w:tcBorders>
          </w:tcPr>
          <w:p w:rsidR="00000000" w:rsidRDefault="001A3989">
            <w:pPr>
              <w:jc w:val="center"/>
            </w:pPr>
            <w:r>
              <w:t>алюминиевый</w:t>
            </w:r>
          </w:p>
        </w:tc>
        <w:tc>
          <w:tcPr>
            <w:tcW w:w="782" w:type="dxa"/>
            <w:tcBorders>
              <w:top w:val="single" w:sz="6" w:space="0" w:color="auto"/>
              <w:left w:val="single" w:sz="6" w:space="0" w:color="auto"/>
              <w:right w:val="single" w:sz="6" w:space="0" w:color="auto"/>
            </w:tcBorders>
          </w:tcPr>
          <w:p w:rsidR="00000000" w:rsidRDefault="001A3989">
            <w:pPr>
              <w:jc w:val="center"/>
              <w:rPr>
                <w:i/>
              </w:rPr>
            </w:pPr>
            <w:r>
              <w:t>медный</w:t>
            </w:r>
          </w:p>
        </w:tc>
        <w:tc>
          <w:tcPr>
            <w:tcW w:w="749" w:type="dxa"/>
            <w:tcBorders>
              <w:top w:val="single" w:sz="6" w:space="0" w:color="auto"/>
              <w:left w:val="single" w:sz="6" w:space="0" w:color="auto"/>
              <w:right w:val="single" w:sz="6" w:space="0" w:color="auto"/>
            </w:tcBorders>
          </w:tcPr>
          <w:p w:rsidR="00000000" w:rsidRDefault="001A3989">
            <w:pPr>
              <w:jc w:val="center"/>
            </w:pPr>
            <w:r>
              <w:t>медно-алюминиевый</w:t>
            </w:r>
          </w:p>
        </w:tc>
        <w:tc>
          <w:tcPr>
            <w:tcW w:w="749" w:type="dxa"/>
            <w:tcBorders>
              <w:top w:val="single" w:sz="6" w:space="0" w:color="auto"/>
              <w:left w:val="single" w:sz="6" w:space="0" w:color="auto"/>
              <w:right w:val="single" w:sz="6" w:space="0" w:color="auto"/>
            </w:tcBorders>
          </w:tcPr>
          <w:p w:rsidR="00000000" w:rsidRDefault="001A3989">
            <w:pPr>
              <w:jc w:val="center"/>
            </w:pPr>
            <w:r>
              <w:t>алюминиевый</w:t>
            </w:r>
          </w:p>
        </w:tc>
        <w:tc>
          <w:tcPr>
            <w:tcW w:w="749" w:type="dxa"/>
            <w:tcBorders>
              <w:top w:val="single" w:sz="6" w:space="0" w:color="auto"/>
              <w:left w:val="single" w:sz="6" w:space="0" w:color="auto"/>
              <w:right w:val="single" w:sz="6" w:space="0" w:color="auto"/>
            </w:tcBorders>
          </w:tcPr>
          <w:p w:rsidR="00000000" w:rsidRDefault="001A3989">
            <w:pPr>
              <w:jc w:val="center"/>
              <w:rPr>
                <w:i/>
              </w:rPr>
            </w:pPr>
            <w:r>
              <w:t>медный</w:t>
            </w:r>
          </w:p>
        </w:tc>
        <w:tc>
          <w:tcPr>
            <w:tcW w:w="749" w:type="dxa"/>
            <w:tcBorders>
              <w:top w:val="single" w:sz="6" w:space="0" w:color="auto"/>
              <w:left w:val="single" w:sz="6" w:space="0" w:color="auto"/>
              <w:right w:val="single" w:sz="6" w:space="0" w:color="auto"/>
            </w:tcBorders>
          </w:tcPr>
          <w:p w:rsidR="00000000" w:rsidRDefault="001A3989">
            <w:pPr>
              <w:jc w:val="center"/>
              <w:rPr>
                <w:i/>
              </w:rPr>
            </w:pPr>
            <w:r>
              <w:t>медно-алюминиевый</w:t>
            </w:r>
          </w:p>
        </w:tc>
        <w:tc>
          <w:tcPr>
            <w:tcW w:w="749" w:type="dxa"/>
            <w:tcBorders>
              <w:top w:val="single" w:sz="6" w:space="0" w:color="auto"/>
              <w:left w:val="single" w:sz="6" w:space="0" w:color="auto"/>
              <w:right w:val="single" w:sz="6" w:space="0" w:color="auto"/>
            </w:tcBorders>
          </w:tcPr>
          <w:p w:rsidR="00000000" w:rsidRDefault="001A3989">
            <w:pPr>
              <w:jc w:val="center"/>
            </w:pPr>
            <w:r>
              <w:t>алюминиевый</w:t>
            </w:r>
          </w:p>
        </w:tc>
      </w:tr>
      <w:tr w:rsidR="00000000">
        <w:tblPrEx>
          <w:tblCellMar>
            <w:top w:w="0" w:type="dxa"/>
            <w:bottom w:w="0" w:type="dxa"/>
          </w:tblCellMar>
        </w:tblPrEx>
        <w:tc>
          <w:tcPr>
            <w:tcW w:w="1134" w:type="dxa"/>
            <w:tcBorders>
              <w:top w:val="single" w:sz="6" w:space="0" w:color="auto"/>
              <w:left w:val="single" w:sz="6" w:space="0" w:color="auto"/>
              <w:right w:val="single" w:sz="6" w:space="0" w:color="auto"/>
            </w:tcBorders>
          </w:tcPr>
          <w:p w:rsidR="00000000" w:rsidRDefault="001A3989">
            <w:pPr>
              <w:jc w:val="both"/>
            </w:pPr>
            <w:r>
              <w:t>25 С, СО</w:t>
            </w:r>
          </w:p>
        </w:tc>
        <w:tc>
          <w:tcPr>
            <w:tcW w:w="843" w:type="dxa"/>
            <w:tcBorders>
              <w:top w:val="single" w:sz="6" w:space="0" w:color="auto"/>
              <w:left w:val="single" w:sz="6" w:space="0" w:color="auto"/>
              <w:right w:val="single" w:sz="6" w:space="0" w:color="auto"/>
            </w:tcBorders>
          </w:tcPr>
          <w:p w:rsidR="00000000" w:rsidRDefault="001A3989">
            <w:pPr>
              <w:jc w:val="center"/>
            </w:pPr>
            <w:r>
              <w:t>280</w:t>
            </w:r>
          </w:p>
        </w:tc>
        <w:tc>
          <w:tcPr>
            <w:tcW w:w="999" w:type="dxa"/>
            <w:tcBorders>
              <w:top w:val="single" w:sz="6" w:space="0" w:color="auto"/>
              <w:left w:val="single" w:sz="6" w:space="0" w:color="auto"/>
              <w:right w:val="single" w:sz="6" w:space="0" w:color="auto"/>
            </w:tcBorders>
          </w:tcPr>
          <w:p w:rsidR="00000000" w:rsidRDefault="001A3989">
            <w:pPr>
              <w:jc w:val="center"/>
            </w:pPr>
            <w:r>
              <w:t>270</w:t>
            </w:r>
          </w:p>
        </w:tc>
        <w:tc>
          <w:tcPr>
            <w:tcW w:w="851" w:type="dxa"/>
            <w:tcBorders>
              <w:top w:val="single" w:sz="6" w:space="0" w:color="auto"/>
              <w:left w:val="single" w:sz="6" w:space="0" w:color="auto"/>
              <w:right w:val="single" w:sz="6" w:space="0" w:color="auto"/>
            </w:tcBorders>
          </w:tcPr>
          <w:p w:rsidR="00000000" w:rsidRDefault="001A3989">
            <w:pPr>
              <w:jc w:val="center"/>
            </w:pPr>
            <w:r>
              <w:t>275</w:t>
            </w:r>
          </w:p>
        </w:tc>
        <w:tc>
          <w:tcPr>
            <w:tcW w:w="782" w:type="dxa"/>
            <w:tcBorders>
              <w:top w:val="single" w:sz="6" w:space="0" w:color="auto"/>
              <w:left w:val="single" w:sz="6" w:space="0" w:color="auto"/>
              <w:right w:val="single" w:sz="6" w:space="0" w:color="auto"/>
            </w:tcBorders>
          </w:tcPr>
          <w:p w:rsidR="00000000" w:rsidRDefault="001A3989">
            <w:pPr>
              <w:jc w:val="center"/>
            </w:pPr>
            <w:r>
              <w:t>270</w:t>
            </w:r>
          </w:p>
        </w:tc>
        <w:tc>
          <w:tcPr>
            <w:tcW w:w="749" w:type="dxa"/>
            <w:tcBorders>
              <w:top w:val="single" w:sz="6" w:space="0" w:color="auto"/>
              <w:left w:val="single" w:sz="6" w:space="0" w:color="auto"/>
              <w:right w:val="single" w:sz="6" w:space="0" w:color="auto"/>
            </w:tcBorders>
          </w:tcPr>
          <w:p w:rsidR="00000000" w:rsidRDefault="001A3989">
            <w:pPr>
              <w:jc w:val="center"/>
            </w:pPr>
            <w:r>
              <w:t>260</w:t>
            </w:r>
          </w:p>
        </w:tc>
        <w:tc>
          <w:tcPr>
            <w:tcW w:w="749" w:type="dxa"/>
            <w:tcBorders>
              <w:top w:val="single" w:sz="6" w:space="0" w:color="auto"/>
              <w:left w:val="single" w:sz="6" w:space="0" w:color="auto"/>
              <w:right w:val="single" w:sz="6" w:space="0" w:color="auto"/>
            </w:tcBorders>
          </w:tcPr>
          <w:p w:rsidR="00000000" w:rsidRDefault="001A3989">
            <w:pPr>
              <w:jc w:val="center"/>
            </w:pPr>
            <w:r>
              <w:t>265</w:t>
            </w:r>
          </w:p>
        </w:tc>
        <w:tc>
          <w:tcPr>
            <w:tcW w:w="749" w:type="dxa"/>
            <w:tcBorders>
              <w:top w:val="single" w:sz="6" w:space="0" w:color="auto"/>
              <w:left w:val="single" w:sz="6" w:space="0" w:color="auto"/>
              <w:right w:val="single" w:sz="6" w:space="0" w:color="auto"/>
            </w:tcBorders>
          </w:tcPr>
          <w:p w:rsidR="00000000" w:rsidRDefault="001A3989">
            <w:pPr>
              <w:jc w:val="center"/>
            </w:pPr>
            <w:r>
              <w:t>260</w:t>
            </w:r>
          </w:p>
        </w:tc>
        <w:tc>
          <w:tcPr>
            <w:tcW w:w="749" w:type="dxa"/>
            <w:tcBorders>
              <w:top w:val="single" w:sz="6" w:space="0" w:color="auto"/>
              <w:left w:val="single" w:sz="6" w:space="0" w:color="auto"/>
              <w:right w:val="single" w:sz="6" w:space="0" w:color="auto"/>
            </w:tcBorders>
          </w:tcPr>
          <w:p w:rsidR="00000000" w:rsidRDefault="001A3989">
            <w:pPr>
              <w:jc w:val="center"/>
            </w:pPr>
            <w:r>
              <w:t>250</w:t>
            </w:r>
          </w:p>
        </w:tc>
        <w:tc>
          <w:tcPr>
            <w:tcW w:w="749" w:type="dxa"/>
            <w:tcBorders>
              <w:top w:val="single" w:sz="6" w:space="0" w:color="auto"/>
              <w:left w:val="single" w:sz="6" w:space="0" w:color="auto"/>
              <w:right w:val="single" w:sz="6" w:space="0" w:color="auto"/>
            </w:tcBorders>
          </w:tcPr>
          <w:p w:rsidR="00000000" w:rsidRDefault="001A3989">
            <w:pPr>
              <w:jc w:val="center"/>
            </w:pPr>
            <w:r>
              <w:t>255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A3989">
            <w:pPr>
              <w:jc w:val="both"/>
            </w:pPr>
            <w:r>
              <w:t>35 С, СО</w:t>
            </w:r>
          </w:p>
        </w:tc>
        <w:tc>
          <w:tcPr>
            <w:tcW w:w="843" w:type="dxa"/>
            <w:tcBorders>
              <w:left w:val="single" w:sz="6" w:space="0" w:color="auto"/>
              <w:right w:val="single" w:sz="6" w:space="0" w:color="auto"/>
            </w:tcBorders>
          </w:tcPr>
          <w:p w:rsidR="00000000" w:rsidRDefault="001A3989">
            <w:pPr>
              <w:jc w:val="center"/>
            </w:pPr>
            <w:r>
              <w:t>275</w:t>
            </w:r>
          </w:p>
        </w:tc>
        <w:tc>
          <w:tcPr>
            <w:tcW w:w="999" w:type="dxa"/>
            <w:tcBorders>
              <w:left w:val="single" w:sz="6" w:space="0" w:color="auto"/>
              <w:right w:val="single" w:sz="6" w:space="0" w:color="auto"/>
            </w:tcBorders>
          </w:tcPr>
          <w:p w:rsidR="00000000" w:rsidRDefault="001A3989">
            <w:pPr>
              <w:jc w:val="center"/>
            </w:pPr>
            <w:r>
              <w:t>270</w:t>
            </w:r>
          </w:p>
        </w:tc>
        <w:tc>
          <w:tcPr>
            <w:tcW w:w="851" w:type="dxa"/>
            <w:tcBorders>
              <w:left w:val="single" w:sz="6" w:space="0" w:color="auto"/>
              <w:right w:val="single" w:sz="6" w:space="0" w:color="auto"/>
            </w:tcBorders>
          </w:tcPr>
          <w:p w:rsidR="00000000" w:rsidRDefault="001A3989">
            <w:pPr>
              <w:jc w:val="center"/>
            </w:pPr>
            <w:r>
              <w:t>275</w:t>
            </w:r>
          </w:p>
        </w:tc>
        <w:tc>
          <w:tcPr>
            <w:tcW w:w="782" w:type="dxa"/>
            <w:tcBorders>
              <w:left w:val="single" w:sz="6" w:space="0" w:color="auto"/>
              <w:right w:val="single" w:sz="6" w:space="0" w:color="auto"/>
            </w:tcBorders>
          </w:tcPr>
          <w:p w:rsidR="00000000" w:rsidRDefault="001A3989">
            <w:pPr>
              <w:jc w:val="center"/>
            </w:pPr>
            <w:r>
              <w:t>265</w:t>
            </w:r>
          </w:p>
        </w:tc>
        <w:tc>
          <w:tcPr>
            <w:tcW w:w="749" w:type="dxa"/>
            <w:tcBorders>
              <w:left w:val="single" w:sz="6" w:space="0" w:color="auto"/>
              <w:right w:val="single" w:sz="6" w:space="0" w:color="auto"/>
            </w:tcBorders>
          </w:tcPr>
          <w:p w:rsidR="00000000" w:rsidRDefault="001A3989">
            <w:pPr>
              <w:jc w:val="center"/>
            </w:pPr>
            <w:r>
              <w:t>260</w:t>
            </w:r>
          </w:p>
        </w:tc>
        <w:tc>
          <w:tcPr>
            <w:tcW w:w="749" w:type="dxa"/>
            <w:tcBorders>
              <w:left w:val="single" w:sz="6" w:space="0" w:color="auto"/>
              <w:right w:val="single" w:sz="6" w:space="0" w:color="auto"/>
            </w:tcBorders>
          </w:tcPr>
          <w:p w:rsidR="00000000" w:rsidRDefault="001A3989">
            <w:pPr>
              <w:jc w:val="center"/>
            </w:pPr>
            <w:r>
              <w:t>265</w:t>
            </w:r>
          </w:p>
        </w:tc>
        <w:tc>
          <w:tcPr>
            <w:tcW w:w="749" w:type="dxa"/>
            <w:tcBorders>
              <w:left w:val="single" w:sz="6" w:space="0" w:color="auto"/>
              <w:right w:val="single" w:sz="6" w:space="0" w:color="auto"/>
            </w:tcBorders>
          </w:tcPr>
          <w:p w:rsidR="00000000" w:rsidRDefault="001A3989">
            <w:pPr>
              <w:jc w:val="center"/>
            </w:pPr>
            <w:r>
              <w:t>255</w:t>
            </w:r>
          </w:p>
        </w:tc>
        <w:tc>
          <w:tcPr>
            <w:tcW w:w="749" w:type="dxa"/>
            <w:tcBorders>
              <w:left w:val="single" w:sz="6" w:space="0" w:color="auto"/>
              <w:right w:val="single" w:sz="6" w:space="0" w:color="auto"/>
            </w:tcBorders>
          </w:tcPr>
          <w:p w:rsidR="00000000" w:rsidRDefault="001A3989">
            <w:pPr>
              <w:jc w:val="center"/>
            </w:pPr>
            <w:r>
              <w:t>250</w:t>
            </w:r>
          </w:p>
        </w:tc>
        <w:tc>
          <w:tcPr>
            <w:tcW w:w="749" w:type="dxa"/>
            <w:tcBorders>
              <w:left w:val="single" w:sz="6" w:space="0" w:color="auto"/>
              <w:right w:val="single" w:sz="6" w:space="0" w:color="auto"/>
            </w:tcBorders>
          </w:tcPr>
          <w:p w:rsidR="00000000" w:rsidRDefault="001A3989">
            <w:pPr>
              <w:jc w:val="center"/>
            </w:pPr>
            <w:r>
              <w:t>255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A3989">
            <w:pPr>
              <w:jc w:val="both"/>
            </w:pPr>
            <w:r>
              <w:t>50 С, СО</w:t>
            </w:r>
          </w:p>
        </w:tc>
        <w:tc>
          <w:tcPr>
            <w:tcW w:w="843" w:type="dxa"/>
            <w:tcBorders>
              <w:left w:val="single" w:sz="6" w:space="0" w:color="auto"/>
              <w:right w:val="single" w:sz="6" w:space="0" w:color="auto"/>
            </w:tcBorders>
          </w:tcPr>
          <w:p w:rsidR="00000000" w:rsidRDefault="001A3989">
            <w:pPr>
              <w:jc w:val="center"/>
            </w:pPr>
            <w:r>
              <w:t>265</w:t>
            </w:r>
          </w:p>
        </w:tc>
        <w:tc>
          <w:tcPr>
            <w:tcW w:w="999" w:type="dxa"/>
            <w:tcBorders>
              <w:left w:val="single" w:sz="6" w:space="0" w:color="auto"/>
              <w:right w:val="single" w:sz="6" w:space="0" w:color="auto"/>
            </w:tcBorders>
          </w:tcPr>
          <w:p w:rsidR="00000000" w:rsidRDefault="001A3989">
            <w:pPr>
              <w:jc w:val="center"/>
            </w:pPr>
            <w:r>
              <w:t>255</w:t>
            </w:r>
          </w:p>
        </w:tc>
        <w:tc>
          <w:tcPr>
            <w:tcW w:w="851" w:type="dxa"/>
            <w:tcBorders>
              <w:left w:val="single" w:sz="6" w:space="0" w:color="auto"/>
              <w:right w:val="single" w:sz="6" w:space="0" w:color="auto"/>
            </w:tcBorders>
          </w:tcPr>
          <w:p w:rsidR="00000000" w:rsidRDefault="001A3989">
            <w:pPr>
              <w:jc w:val="center"/>
            </w:pPr>
            <w:r>
              <w:t>270</w:t>
            </w:r>
          </w:p>
        </w:tc>
        <w:tc>
          <w:tcPr>
            <w:tcW w:w="782" w:type="dxa"/>
            <w:tcBorders>
              <w:left w:val="single" w:sz="6" w:space="0" w:color="auto"/>
              <w:right w:val="single" w:sz="6" w:space="0" w:color="auto"/>
            </w:tcBorders>
          </w:tcPr>
          <w:p w:rsidR="00000000" w:rsidRDefault="001A3989">
            <w:pPr>
              <w:jc w:val="center"/>
            </w:pPr>
            <w:r>
              <w:t>255</w:t>
            </w:r>
          </w:p>
        </w:tc>
        <w:tc>
          <w:tcPr>
            <w:tcW w:w="749" w:type="dxa"/>
            <w:tcBorders>
              <w:left w:val="single" w:sz="6" w:space="0" w:color="auto"/>
              <w:right w:val="single" w:sz="6" w:space="0" w:color="auto"/>
            </w:tcBorders>
          </w:tcPr>
          <w:p w:rsidR="00000000" w:rsidRDefault="001A3989">
            <w:pPr>
              <w:jc w:val="center"/>
            </w:pPr>
            <w:r>
              <w:t>245</w:t>
            </w:r>
          </w:p>
        </w:tc>
        <w:tc>
          <w:tcPr>
            <w:tcW w:w="749" w:type="dxa"/>
            <w:tcBorders>
              <w:left w:val="single" w:sz="6" w:space="0" w:color="auto"/>
              <w:right w:val="single" w:sz="6" w:space="0" w:color="auto"/>
            </w:tcBorders>
          </w:tcPr>
          <w:p w:rsidR="00000000" w:rsidRDefault="001A3989">
            <w:pPr>
              <w:jc w:val="center"/>
            </w:pPr>
            <w:r>
              <w:t>260</w:t>
            </w:r>
          </w:p>
        </w:tc>
        <w:tc>
          <w:tcPr>
            <w:tcW w:w="749" w:type="dxa"/>
            <w:tcBorders>
              <w:left w:val="single" w:sz="6" w:space="0" w:color="auto"/>
              <w:right w:val="single" w:sz="6" w:space="0" w:color="auto"/>
            </w:tcBorders>
          </w:tcPr>
          <w:p w:rsidR="00000000" w:rsidRDefault="001A3989">
            <w:pPr>
              <w:jc w:val="center"/>
            </w:pPr>
            <w:r>
              <w:t>245</w:t>
            </w:r>
          </w:p>
        </w:tc>
        <w:tc>
          <w:tcPr>
            <w:tcW w:w="749" w:type="dxa"/>
            <w:tcBorders>
              <w:left w:val="single" w:sz="6" w:space="0" w:color="auto"/>
              <w:right w:val="single" w:sz="6" w:space="0" w:color="auto"/>
            </w:tcBorders>
          </w:tcPr>
          <w:p w:rsidR="00000000" w:rsidRDefault="001A3989">
            <w:pPr>
              <w:jc w:val="center"/>
            </w:pPr>
            <w:r>
              <w:t>235</w:t>
            </w:r>
          </w:p>
        </w:tc>
        <w:tc>
          <w:tcPr>
            <w:tcW w:w="749" w:type="dxa"/>
            <w:tcBorders>
              <w:left w:val="single" w:sz="6" w:space="0" w:color="auto"/>
              <w:right w:val="single" w:sz="6" w:space="0" w:color="auto"/>
            </w:tcBorders>
          </w:tcPr>
          <w:p w:rsidR="00000000" w:rsidRDefault="001A3989">
            <w:pPr>
              <w:jc w:val="center"/>
            </w:pPr>
            <w:r>
              <w:t>250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A3989">
            <w:pPr>
              <w:jc w:val="both"/>
            </w:pPr>
            <w:r>
              <w:t>70 С</w:t>
            </w:r>
          </w:p>
        </w:tc>
        <w:tc>
          <w:tcPr>
            <w:tcW w:w="843" w:type="dxa"/>
            <w:tcBorders>
              <w:left w:val="single" w:sz="6" w:space="0" w:color="auto"/>
              <w:right w:val="single" w:sz="6" w:space="0" w:color="auto"/>
            </w:tcBorders>
          </w:tcPr>
          <w:p w:rsidR="00000000" w:rsidRDefault="001A3989">
            <w:pPr>
              <w:jc w:val="center"/>
            </w:pPr>
            <w:r>
              <w:t>260</w:t>
            </w:r>
          </w:p>
        </w:tc>
        <w:tc>
          <w:tcPr>
            <w:tcW w:w="999" w:type="dxa"/>
            <w:tcBorders>
              <w:left w:val="single" w:sz="6" w:space="0" w:color="auto"/>
              <w:right w:val="single" w:sz="6" w:space="0" w:color="auto"/>
            </w:tcBorders>
          </w:tcPr>
          <w:p w:rsidR="00000000" w:rsidRDefault="001A3989">
            <w:pPr>
              <w:jc w:val="center"/>
            </w:pPr>
            <w:r>
              <w:t>250</w:t>
            </w:r>
          </w:p>
        </w:tc>
        <w:tc>
          <w:tcPr>
            <w:tcW w:w="851" w:type="dxa"/>
            <w:tcBorders>
              <w:left w:val="single" w:sz="6" w:space="0" w:color="auto"/>
              <w:right w:val="single" w:sz="6" w:space="0" w:color="auto"/>
            </w:tcBorders>
          </w:tcPr>
          <w:p w:rsidR="00000000" w:rsidRDefault="001A3989">
            <w:pPr>
              <w:jc w:val="center"/>
            </w:pPr>
            <w:r>
              <w:t>255</w:t>
            </w:r>
          </w:p>
        </w:tc>
        <w:tc>
          <w:tcPr>
            <w:tcW w:w="782" w:type="dxa"/>
            <w:tcBorders>
              <w:left w:val="single" w:sz="6" w:space="0" w:color="auto"/>
              <w:right w:val="single" w:sz="6" w:space="0" w:color="auto"/>
            </w:tcBorders>
          </w:tcPr>
          <w:p w:rsidR="00000000" w:rsidRDefault="001A3989">
            <w:pPr>
              <w:jc w:val="center"/>
            </w:pPr>
            <w:r>
              <w:t>250</w:t>
            </w:r>
          </w:p>
        </w:tc>
        <w:tc>
          <w:tcPr>
            <w:tcW w:w="749" w:type="dxa"/>
            <w:tcBorders>
              <w:left w:val="single" w:sz="6" w:space="0" w:color="auto"/>
              <w:right w:val="single" w:sz="6" w:space="0" w:color="auto"/>
            </w:tcBorders>
          </w:tcPr>
          <w:p w:rsidR="00000000" w:rsidRDefault="001A3989">
            <w:pPr>
              <w:jc w:val="center"/>
            </w:pPr>
            <w:r>
              <w:t>240</w:t>
            </w:r>
          </w:p>
        </w:tc>
        <w:tc>
          <w:tcPr>
            <w:tcW w:w="749" w:type="dxa"/>
            <w:tcBorders>
              <w:left w:val="single" w:sz="6" w:space="0" w:color="auto"/>
              <w:right w:val="single" w:sz="6" w:space="0" w:color="auto"/>
            </w:tcBorders>
          </w:tcPr>
          <w:p w:rsidR="00000000" w:rsidRDefault="001A3989">
            <w:pPr>
              <w:jc w:val="center"/>
            </w:pPr>
            <w:r>
              <w:t>245</w:t>
            </w:r>
          </w:p>
        </w:tc>
        <w:tc>
          <w:tcPr>
            <w:tcW w:w="749" w:type="dxa"/>
            <w:tcBorders>
              <w:left w:val="single" w:sz="6" w:space="0" w:color="auto"/>
              <w:right w:val="single" w:sz="6" w:space="0" w:color="auto"/>
            </w:tcBorders>
          </w:tcPr>
          <w:p w:rsidR="00000000" w:rsidRDefault="001A3989">
            <w:pPr>
              <w:jc w:val="center"/>
            </w:pPr>
            <w:r>
              <w:t>240</w:t>
            </w:r>
          </w:p>
        </w:tc>
        <w:tc>
          <w:tcPr>
            <w:tcW w:w="749" w:type="dxa"/>
            <w:tcBorders>
              <w:left w:val="single" w:sz="6" w:space="0" w:color="auto"/>
              <w:right w:val="single" w:sz="6" w:space="0" w:color="auto"/>
            </w:tcBorders>
          </w:tcPr>
          <w:p w:rsidR="00000000" w:rsidRDefault="001A3989">
            <w:pPr>
              <w:jc w:val="center"/>
            </w:pPr>
            <w:r>
              <w:t>230</w:t>
            </w:r>
          </w:p>
        </w:tc>
        <w:tc>
          <w:tcPr>
            <w:tcW w:w="749" w:type="dxa"/>
            <w:tcBorders>
              <w:left w:val="single" w:sz="6" w:space="0" w:color="auto"/>
              <w:right w:val="single" w:sz="6" w:space="0" w:color="auto"/>
            </w:tcBorders>
          </w:tcPr>
          <w:p w:rsidR="00000000" w:rsidRDefault="001A3989">
            <w:pPr>
              <w:jc w:val="center"/>
            </w:pPr>
            <w:r>
              <w:t>235</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A3989">
            <w:pPr>
              <w:jc w:val="both"/>
            </w:pPr>
            <w:r>
              <w:t>70 СО</w:t>
            </w:r>
          </w:p>
        </w:tc>
        <w:tc>
          <w:tcPr>
            <w:tcW w:w="843" w:type="dxa"/>
            <w:tcBorders>
              <w:left w:val="single" w:sz="6" w:space="0" w:color="auto"/>
              <w:right w:val="single" w:sz="6" w:space="0" w:color="auto"/>
            </w:tcBorders>
          </w:tcPr>
          <w:p w:rsidR="00000000" w:rsidRDefault="001A3989">
            <w:pPr>
              <w:jc w:val="center"/>
            </w:pPr>
            <w:r>
              <w:t>—</w:t>
            </w:r>
          </w:p>
        </w:tc>
        <w:tc>
          <w:tcPr>
            <w:tcW w:w="999" w:type="dxa"/>
            <w:tcBorders>
              <w:left w:val="single" w:sz="6" w:space="0" w:color="auto"/>
              <w:right w:val="single" w:sz="6" w:space="0" w:color="auto"/>
            </w:tcBorders>
          </w:tcPr>
          <w:p w:rsidR="00000000" w:rsidRDefault="001A3989">
            <w:pPr>
              <w:jc w:val="center"/>
            </w:pPr>
            <w:r>
              <w:t>255</w:t>
            </w:r>
          </w:p>
        </w:tc>
        <w:tc>
          <w:tcPr>
            <w:tcW w:w="851" w:type="dxa"/>
            <w:tcBorders>
              <w:left w:val="single" w:sz="6" w:space="0" w:color="auto"/>
              <w:right w:val="single" w:sz="6" w:space="0" w:color="auto"/>
            </w:tcBorders>
          </w:tcPr>
          <w:p w:rsidR="00000000" w:rsidRDefault="001A3989">
            <w:pPr>
              <w:jc w:val="center"/>
            </w:pPr>
            <w:r>
              <w:t>260</w:t>
            </w:r>
          </w:p>
        </w:tc>
        <w:tc>
          <w:tcPr>
            <w:tcW w:w="782" w:type="dxa"/>
            <w:tcBorders>
              <w:left w:val="single" w:sz="6" w:space="0" w:color="auto"/>
              <w:right w:val="single" w:sz="6" w:space="0" w:color="auto"/>
            </w:tcBorders>
          </w:tcPr>
          <w:p w:rsidR="00000000" w:rsidRDefault="001A3989">
            <w:pPr>
              <w:jc w:val="center"/>
            </w:pPr>
            <w:r>
              <w:t>—</w:t>
            </w:r>
          </w:p>
        </w:tc>
        <w:tc>
          <w:tcPr>
            <w:tcW w:w="749" w:type="dxa"/>
            <w:tcBorders>
              <w:left w:val="single" w:sz="6" w:space="0" w:color="auto"/>
              <w:right w:val="single" w:sz="6" w:space="0" w:color="auto"/>
            </w:tcBorders>
          </w:tcPr>
          <w:p w:rsidR="00000000" w:rsidRDefault="001A3989">
            <w:pPr>
              <w:jc w:val="center"/>
            </w:pPr>
            <w:r>
              <w:t>245</w:t>
            </w:r>
          </w:p>
        </w:tc>
        <w:tc>
          <w:tcPr>
            <w:tcW w:w="749" w:type="dxa"/>
            <w:tcBorders>
              <w:left w:val="single" w:sz="6" w:space="0" w:color="auto"/>
              <w:right w:val="single" w:sz="6" w:space="0" w:color="auto"/>
            </w:tcBorders>
          </w:tcPr>
          <w:p w:rsidR="00000000" w:rsidRDefault="001A3989">
            <w:pPr>
              <w:jc w:val="center"/>
            </w:pPr>
            <w:r>
              <w:t>250</w:t>
            </w:r>
          </w:p>
        </w:tc>
        <w:tc>
          <w:tcPr>
            <w:tcW w:w="749" w:type="dxa"/>
            <w:tcBorders>
              <w:left w:val="single" w:sz="6" w:space="0" w:color="auto"/>
              <w:right w:val="single" w:sz="6" w:space="0" w:color="auto"/>
            </w:tcBorders>
          </w:tcPr>
          <w:p w:rsidR="00000000" w:rsidRDefault="001A3989">
            <w:pPr>
              <w:jc w:val="center"/>
            </w:pPr>
            <w:r>
              <w:t>—</w:t>
            </w:r>
          </w:p>
        </w:tc>
        <w:tc>
          <w:tcPr>
            <w:tcW w:w="749" w:type="dxa"/>
            <w:tcBorders>
              <w:left w:val="single" w:sz="6" w:space="0" w:color="auto"/>
              <w:right w:val="single" w:sz="6" w:space="0" w:color="auto"/>
            </w:tcBorders>
          </w:tcPr>
          <w:p w:rsidR="00000000" w:rsidRDefault="001A3989">
            <w:pPr>
              <w:jc w:val="center"/>
            </w:pPr>
            <w:r>
              <w:t>235</w:t>
            </w:r>
          </w:p>
        </w:tc>
        <w:tc>
          <w:tcPr>
            <w:tcW w:w="749" w:type="dxa"/>
            <w:tcBorders>
              <w:left w:val="single" w:sz="6" w:space="0" w:color="auto"/>
              <w:right w:val="single" w:sz="6" w:space="0" w:color="auto"/>
            </w:tcBorders>
          </w:tcPr>
          <w:p w:rsidR="00000000" w:rsidRDefault="001A3989">
            <w:pPr>
              <w:jc w:val="center"/>
            </w:pPr>
            <w:r>
              <w:t>240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A3989">
            <w:pPr>
              <w:jc w:val="both"/>
            </w:pPr>
            <w:r>
              <w:t>95 С, СО</w:t>
            </w:r>
          </w:p>
        </w:tc>
        <w:tc>
          <w:tcPr>
            <w:tcW w:w="843" w:type="dxa"/>
            <w:tcBorders>
              <w:left w:val="single" w:sz="6" w:space="0" w:color="auto"/>
              <w:right w:val="single" w:sz="6" w:space="0" w:color="auto"/>
            </w:tcBorders>
          </w:tcPr>
          <w:p w:rsidR="00000000" w:rsidRDefault="001A3989">
            <w:pPr>
              <w:jc w:val="center"/>
            </w:pPr>
            <w:r>
              <w:t>255</w:t>
            </w:r>
          </w:p>
        </w:tc>
        <w:tc>
          <w:tcPr>
            <w:tcW w:w="999" w:type="dxa"/>
            <w:tcBorders>
              <w:left w:val="single" w:sz="6" w:space="0" w:color="auto"/>
              <w:right w:val="single" w:sz="6" w:space="0" w:color="auto"/>
            </w:tcBorders>
          </w:tcPr>
          <w:p w:rsidR="00000000" w:rsidRDefault="001A3989">
            <w:pPr>
              <w:jc w:val="center"/>
            </w:pPr>
            <w:r>
              <w:t>245</w:t>
            </w:r>
          </w:p>
        </w:tc>
        <w:tc>
          <w:tcPr>
            <w:tcW w:w="851" w:type="dxa"/>
            <w:tcBorders>
              <w:left w:val="single" w:sz="6" w:space="0" w:color="auto"/>
              <w:right w:val="single" w:sz="6" w:space="0" w:color="auto"/>
            </w:tcBorders>
          </w:tcPr>
          <w:p w:rsidR="00000000" w:rsidRDefault="001A3989">
            <w:pPr>
              <w:jc w:val="center"/>
            </w:pPr>
            <w:r>
              <w:t>250</w:t>
            </w:r>
          </w:p>
        </w:tc>
        <w:tc>
          <w:tcPr>
            <w:tcW w:w="782" w:type="dxa"/>
            <w:tcBorders>
              <w:left w:val="single" w:sz="6" w:space="0" w:color="auto"/>
              <w:right w:val="single" w:sz="6" w:space="0" w:color="auto"/>
            </w:tcBorders>
          </w:tcPr>
          <w:p w:rsidR="00000000" w:rsidRDefault="001A3989">
            <w:pPr>
              <w:jc w:val="center"/>
            </w:pPr>
            <w:r>
              <w:t>245</w:t>
            </w:r>
          </w:p>
        </w:tc>
        <w:tc>
          <w:tcPr>
            <w:tcW w:w="749" w:type="dxa"/>
            <w:tcBorders>
              <w:left w:val="single" w:sz="6" w:space="0" w:color="auto"/>
              <w:right w:val="single" w:sz="6" w:space="0" w:color="auto"/>
            </w:tcBorders>
          </w:tcPr>
          <w:p w:rsidR="00000000" w:rsidRDefault="001A3989">
            <w:pPr>
              <w:jc w:val="center"/>
            </w:pPr>
            <w:r>
              <w:t>235</w:t>
            </w:r>
          </w:p>
        </w:tc>
        <w:tc>
          <w:tcPr>
            <w:tcW w:w="749" w:type="dxa"/>
            <w:tcBorders>
              <w:left w:val="single" w:sz="6" w:space="0" w:color="auto"/>
              <w:right w:val="single" w:sz="6" w:space="0" w:color="auto"/>
            </w:tcBorders>
          </w:tcPr>
          <w:p w:rsidR="00000000" w:rsidRDefault="001A3989">
            <w:pPr>
              <w:jc w:val="center"/>
            </w:pPr>
            <w:r>
              <w:t>240</w:t>
            </w:r>
          </w:p>
        </w:tc>
        <w:tc>
          <w:tcPr>
            <w:tcW w:w="749" w:type="dxa"/>
            <w:tcBorders>
              <w:left w:val="single" w:sz="6" w:space="0" w:color="auto"/>
              <w:right w:val="single" w:sz="6" w:space="0" w:color="auto"/>
            </w:tcBorders>
          </w:tcPr>
          <w:p w:rsidR="00000000" w:rsidRDefault="001A3989">
            <w:pPr>
              <w:jc w:val="center"/>
            </w:pPr>
            <w:r>
              <w:t>235</w:t>
            </w:r>
          </w:p>
        </w:tc>
        <w:tc>
          <w:tcPr>
            <w:tcW w:w="749" w:type="dxa"/>
            <w:tcBorders>
              <w:left w:val="single" w:sz="6" w:space="0" w:color="auto"/>
              <w:right w:val="single" w:sz="6" w:space="0" w:color="auto"/>
            </w:tcBorders>
          </w:tcPr>
          <w:p w:rsidR="00000000" w:rsidRDefault="001A3989">
            <w:pPr>
              <w:jc w:val="center"/>
            </w:pPr>
            <w:r>
              <w:t>225</w:t>
            </w:r>
          </w:p>
        </w:tc>
        <w:tc>
          <w:tcPr>
            <w:tcW w:w="749" w:type="dxa"/>
            <w:tcBorders>
              <w:left w:val="single" w:sz="6" w:space="0" w:color="auto"/>
              <w:right w:val="single" w:sz="6" w:space="0" w:color="auto"/>
            </w:tcBorders>
          </w:tcPr>
          <w:p w:rsidR="00000000" w:rsidRDefault="001A3989">
            <w:pPr>
              <w:jc w:val="center"/>
            </w:pPr>
            <w:r>
              <w:t>230</w:t>
            </w:r>
          </w:p>
        </w:tc>
      </w:tr>
      <w:tr w:rsidR="00000000">
        <w:tblPrEx>
          <w:tblCellMar>
            <w:top w:w="0" w:type="dxa"/>
            <w:bottom w:w="0" w:type="dxa"/>
          </w:tblCellMar>
        </w:tblPrEx>
        <w:tc>
          <w:tcPr>
            <w:tcW w:w="1134" w:type="dxa"/>
            <w:tcBorders>
              <w:left w:val="single" w:sz="6" w:space="0" w:color="auto"/>
              <w:right w:val="single" w:sz="6" w:space="0" w:color="auto"/>
            </w:tcBorders>
          </w:tcPr>
          <w:p w:rsidR="00000000" w:rsidRDefault="001A3989">
            <w:pPr>
              <w:jc w:val="both"/>
            </w:pPr>
            <w:r>
              <w:t>120 С, СО</w:t>
            </w:r>
          </w:p>
        </w:tc>
        <w:tc>
          <w:tcPr>
            <w:tcW w:w="843" w:type="dxa"/>
            <w:tcBorders>
              <w:left w:val="single" w:sz="6" w:space="0" w:color="auto"/>
              <w:right w:val="single" w:sz="6" w:space="0" w:color="auto"/>
            </w:tcBorders>
          </w:tcPr>
          <w:p w:rsidR="00000000" w:rsidRDefault="001A3989">
            <w:pPr>
              <w:jc w:val="center"/>
            </w:pPr>
            <w:r>
              <w:t>255</w:t>
            </w:r>
          </w:p>
        </w:tc>
        <w:tc>
          <w:tcPr>
            <w:tcW w:w="999" w:type="dxa"/>
            <w:tcBorders>
              <w:left w:val="single" w:sz="6" w:space="0" w:color="auto"/>
              <w:right w:val="single" w:sz="6" w:space="0" w:color="auto"/>
            </w:tcBorders>
          </w:tcPr>
          <w:p w:rsidR="00000000" w:rsidRDefault="001A3989">
            <w:pPr>
              <w:jc w:val="center"/>
            </w:pPr>
            <w:r>
              <w:t>240</w:t>
            </w:r>
          </w:p>
        </w:tc>
        <w:tc>
          <w:tcPr>
            <w:tcW w:w="851" w:type="dxa"/>
            <w:tcBorders>
              <w:left w:val="single" w:sz="6" w:space="0" w:color="auto"/>
              <w:right w:val="single" w:sz="6" w:space="0" w:color="auto"/>
            </w:tcBorders>
          </w:tcPr>
          <w:p w:rsidR="00000000" w:rsidRDefault="001A3989">
            <w:pPr>
              <w:jc w:val="center"/>
            </w:pPr>
            <w:r>
              <w:t>245</w:t>
            </w:r>
          </w:p>
        </w:tc>
        <w:tc>
          <w:tcPr>
            <w:tcW w:w="782" w:type="dxa"/>
            <w:tcBorders>
              <w:left w:val="single" w:sz="6" w:space="0" w:color="auto"/>
              <w:right w:val="single" w:sz="6" w:space="0" w:color="auto"/>
            </w:tcBorders>
          </w:tcPr>
          <w:p w:rsidR="00000000" w:rsidRDefault="001A3989">
            <w:pPr>
              <w:jc w:val="center"/>
            </w:pPr>
            <w:r>
              <w:t>245</w:t>
            </w:r>
          </w:p>
        </w:tc>
        <w:tc>
          <w:tcPr>
            <w:tcW w:w="749" w:type="dxa"/>
            <w:tcBorders>
              <w:left w:val="single" w:sz="6" w:space="0" w:color="auto"/>
              <w:right w:val="single" w:sz="6" w:space="0" w:color="auto"/>
            </w:tcBorders>
          </w:tcPr>
          <w:p w:rsidR="00000000" w:rsidRDefault="001A3989">
            <w:pPr>
              <w:jc w:val="center"/>
            </w:pPr>
            <w:r>
              <w:t>230</w:t>
            </w:r>
          </w:p>
        </w:tc>
        <w:tc>
          <w:tcPr>
            <w:tcW w:w="749" w:type="dxa"/>
            <w:tcBorders>
              <w:left w:val="single" w:sz="6" w:space="0" w:color="auto"/>
              <w:right w:val="single" w:sz="6" w:space="0" w:color="auto"/>
            </w:tcBorders>
          </w:tcPr>
          <w:p w:rsidR="00000000" w:rsidRDefault="001A3989">
            <w:pPr>
              <w:jc w:val="center"/>
            </w:pPr>
            <w:r>
              <w:t>235</w:t>
            </w:r>
          </w:p>
        </w:tc>
        <w:tc>
          <w:tcPr>
            <w:tcW w:w="749" w:type="dxa"/>
            <w:tcBorders>
              <w:left w:val="single" w:sz="6" w:space="0" w:color="auto"/>
              <w:right w:val="single" w:sz="6" w:space="0" w:color="auto"/>
            </w:tcBorders>
          </w:tcPr>
          <w:p w:rsidR="00000000" w:rsidRDefault="001A3989">
            <w:pPr>
              <w:jc w:val="center"/>
            </w:pPr>
            <w:r>
              <w:t>235</w:t>
            </w:r>
          </w:p>
        </w:tc>
        <w:tc>
          <w:tcPr>
            <w:tcW w:w="749" w:type="dxa"/>
            <w:tcBorders>
              <w:left w:val="single" w:sz="6" w:space="0" w:color="auto"/>
              <w:right w:val="single" w:sz="6" w:space="0" w:color="auto"/>
            </w:tcBorders>
          </w:tcPr>
          <w:p w:rsidR="00000000" w:rsidRDefault="001A3989">
            <w:pPr>
              <w:jc w:val="center"/>
            </w:pPr>
            <w:r>
              <w:t>220</w:t>
            </w:r>
          </w:p>
        </w:tc>
        <w:tc>
          <w:tcPr>
            <w:tcW w:w="749" w:type="dxa"/>
            <w:tcBorders>
              <w:left w:val="single" w:sz="6" w:space="0" w:color="auto"/>
              <w:right w:val="single" w:sz="6" w:space="0" w:color="auto"/>
            </w:tcBorders>
          </w:tcPr>
          <w:p w:rsidR="00000000" w:rsidRDefault="001A3989">
            <w:pPr>
              <w:jc w:val="center"/>
            </w:pPr>
            <w:r>
              <w:t>225</w:t>
            </w:r>
          </w:p>
        </w:tc>
      </w:tr>
      <w:tr w:rsidR="00000000">
        <w:tblPrEx>
          <w:tblCellMar>
            <w:top w:w="0" w:type="dxa"/>
            <w:bottom w:w="0" w:type="dxa"/>
          </w:tblCellMar>
        </w:tblPrEx>
        <w:tc>
          <w:tcPr>
            <w:tcW w:w="1134" w:type="dxa"/>
            <w:tcBorders>
              <w:left w:val="single" w:sz="6" w:space="0" w:color="auto"/>
              <w:bottom w:val="single" w:sz="6" w:space="0" w:color="auto"/>
              <w:right w:val="single" w:sz="6" w:space="0" w:color="auto"/>
            </w:tcBorders>
          </w:tcPr>
          <w:p w:rsidR="00000000" w:rsidRDefault="001A3989">
            <w:pPr>
              <w:jc w:val="both"/>
            </w:pPr>
            <w:r>
              <w:t>150 С</w:t>
            </w:r>
          </w:p>
        </w:tc>
        <w:tc>
          <w:tcPr>
            <w:tcW w:w="843" w:type="dxa"/>
            <w:tcBorders>
              <w:left w:val="single" w:sz="6" w:space="0" w:color="auto"/>
              <w:bottom w:val="single" w:sz="6" w:space="0" w:color="auto"/>
              <w:right w:val="single" w:sz="6" w:space="0" w:color="auto"/>
            </w:tcBorders>
          </w:tcPr>
          <w:p w:rsidR="00000000" w:rsidRDefault="001A3989">
            <w:pPr>
              <w:jc w:val="center"/>
            </w:pPr>
            <w:r>
              <w:sym w:font="Symbol" w:char="F0BE"/>
            </w:r>
          </w:p>
        </w:tc>
        <w:tc>
          <w:tcPr>
            <w:tcW w:w="999" w:type="dxa"/>
            <w:tcBorders>
              <w:left w:val="single" w:sz="6" w:space="0" w:color="auto"/>
              <w:bottom w:val="single" w:sz="6" w:space="0" w:color="auto"/>
              <w:right w:val="single" w:sz="6" w:space="0" w:color="auto"/>
            </w:tcBorders>
          </w:tcPr>
          <w:p w:rsidR="00000000" w:rsidRDefault="001A3989">
            <w:pPr>
              <w:jc w:val="center"/>
            </w:pPr>
            <w:r>
              <w:t>240</w:t>
            </w:r>
          </w:p>
        </w:tc>
        <w:tc>
          <w:tcPr>
            <w:tcW w:w="851" w:type="dxa"/>
            <w:tcBorders>
              <w:left w:val="single" w:sz="6" w:space="0" w:color="auto"/>
              <w:bottom w:val="single" w:sz="6" w:space="0" w:color="auto"/>
              <w:right w:val="single" w:sz="6" w:space="0" w:color="auto"/>
            </w:tcBorders>
          </w:tcPr>
          <w:p w:rsidR="00000000" w:rsidRDefault="001A3989">
            <w:pPr>
              <w:jc w:val="center"/>
            </w:pPr>
            <w:r>
              <w:t>245</w:t>
            </w:r>
          </w:p>
        </w:tc>
        <w:tc>
          <w:tcPr>
            <w:tcW w:w="782" w:type="dxa"/>
            <w:tcBorders>
              <w:left w:val="single" w:sz="6" w:space="0" w:color="auto"/>
              <w:bottom w:val="single" w:sz="6" w:space="0" w:color="auto"/>
              <w:right w:val="single" w:sz="6" w:space="0" w:color="auto"/>
            </w:tcBorders>
          </w:tcPr>
          <w:p w:rsidR="00000000" w:rsidRDefault="001A3989">
            <w:pPr>
              <w:jc w:val="center"/>
            </w:pPr>
            <w:r>
              <w:sym w:font="Symbol" w:char="F0BE"/>
            </w:r>
          </w:p>
        </w:tc>
        <w:tc>
          <w:tcPr>
            <w:tcW w:w="749" w:type="dxa"/>
            <w:tcBorders>
              <w:left w:val="single" w:sz="6" w:space="0" w:color="auto"/>
              <w:bottom w:val="single" w:sz="6" w:space="0" w:color="auto"/>
              <w:right w:val="single" w:sz="6" w:space="0" w:color="auto"/>
            </w:tcBorders>
          </w:tcPr>
          <w:p w:rsidR="00000000" w:rsidRDefault="001A3989">
            <w:pPr>
              <w:jc w:val="center"/>
            </w:pPr>
            <w:r>
              <w:t>230</w:t>
            </w:r>
          </w:p>
        </w:tc>
        <w:tc>
          <w:tcPr>
            <w:tcW w:w="749" w:type="dxa"/>
            <w:tcBorders>
              <w:left w:val="single" w:sz="6" w:space="0" w:color="auto"/>
              <w:bottom w:val="single" w:sz="6" w:space="0" w:color="auto"/>
              <w:right w:val="single" w:sz="6" w:space="0" w:color="auto"/>
            </w:tcBorders>
          </w:tcPr>
          <w:p w:rsidR="00000000" w:rsidRDefault="001A3989">
            <w:pPr>
              <w:jc w:val="center"/>
            </w:pPr>
            <w:r>
              <w:t>235</w:t>
            </w:r>
          </w:p>
        </w:tc>
        <w:tc>
          <w:tcPr>
            <w:tcW w:w="749" w:type="dxa"/>
            <w:tcBorders>
              <w:left w:val="single" w:sz="6" w:space="0" w:color="auto"/>
              <w:bottom w:val="single" w:sz="6" w:space="0" w:color="auto"/>
              <w:right w:val="single" w:sz="6" w:space="0" w:color="auto"/>
            </w:tcBorders>
          </w:tcPr>
          <w:p w:rsidR="00000000" w:rsidRDefault="001A3989">
            <w:pPr>
              <w:jc w:val="center"/>
            </w:pPr>
            <w:r>
              <w:t>—</w:t>
            </w:r>
          </w:p>
        </w:tc>
        <w:tc>
          <w:tcPr>
            <w:tcW w:w="749" w:type="dxa"/>
            <w:tcBorders>
              <w:left w:val="single" w:sz="6" w:space="0" w:color="auto"/>
              <w:bottom w:val="single" w:sz="6" w:space="0" w:color="auto"/>
              <w:right w:val="single" w:sz="6" w:space="0" w:color="auto"/>
            </w:tcBorders>
          </w:tcPr>
          <w:p w:rsidR="00000000" w:rsidRDefault="001A3989">
            <w:pPr>
              <w:jc w:val="center"/>
            </w:pPr>
            <w:r>
              <w:t>220</w:t>
            </w:r>
          </w:p>
        </w:tc>
        <w:tc>
          <w:tcPr>
            <w:tcW w:w="749" w:type="dxa"/>
            <w:tcBorders>
              <w:left w:val="single" w:sz="6" w:space="0" w:color="auto"/>
              <w:bottom w:val="single" w:sz="6" w:space="0" w:color="auto"/>
              <w:right w:val="single" w:sz="6" w:space="0" w:color="auto"/>
            </w:tcBorders>
          </w:tcPr>
          <w:p w:rsidR="00000000" w:rsidRDefault="001A3989">
            <w:pPr>
              <w:jc w:val="center"/>
            </w:pPr>
            <w:r>
              <w:t>225</w:t>
            </w:r>
          </w:p>
        </w:tc>
      </w:tr>
    </w:tbl>
    <w:p w:rsidR="00000000" w:rsidRDefault="001A3989">
      <w:pPr>
        <w:spacing w:before="120" w:after="120"/>
        <w:jc w:val="center"/>
      </w:pPr>
      <w:r>
        <w:pict>
          <v:shape id="_x0000_i1128" type="#_x0000_t75" style="width:192pt;height:266.25pt">
            <v:imagedata r:id="rId147" o:title=""/>
          </v:shape>
        </w:pict>
      </w:r>
    </w:p>
    <w:p w:rsidR="00000000" w:rsidRDefault="001A3989">
      <w:pPr>
        <w:jc w:val="center"/>
      </w:pPr>
      <w:r>
        <w:t xml:space="preserve">Рис. 72. Длина жил при подготовке кабелей к заделке для электродвигателей серии ВАО 316 </w:t>
      </w:r>
      <w:r>
        <w:sym w:font="Symbol" w:char="F0BE"/>
      </w:r>
      <w:r>
        <w:t xml:space="preserve"> 460-го габаритов и серии МА36 6 </w:t>
      </w:r>
      <w:r>
        <w:sym w:font="Symbol" w:char="F0BE"/>
      </w:r>
      <w:r>
        <w:t xml:space="preserve"> 7-го габаритов.</w:t>
      </w:r>
    </w:p>
    <w:p w:rsidR="00000000" w:rsidRDefault="001A3989">
      <w:pPr>
        <w:spacing w:after="120"/>
        <w:jc w:val="center"/>
      </w:pPr>
      <w:r>
        <w:rPr>
          <w:i/>
        </w:rPr>
        <w:t>а</w:t>
      </w:r>
      <w:r>
        <w:t xml:space="preserve"> </w:t>
      </w:r>
      <w:r>
        <w:sym w:font="Symbol" w:char="F0BE"/>
      </w:r>
      <w:r>
        <w:t xml:space="preserve"> левый (нижний) ввод; </w:t>
      </w:r>
      <w:r>
        <w:rPr>
          <w:i/>
        </w:rPr>
        <w:t>б</w:t>
      </w:r>
      <w:r>
        <w:t xml:space="preserve"> </w:t>
      </w:r>
      <w:r>
        <w:sym w:font="Symbol" w:char="F0BE"/>
      </w:r>
      <w:r>
        <w:t xml:space="preserve"> правый (верхний) ввод.</w:t>
      </w:r>
    </w:p>
    <w:p w:rsidR="00000000" w:rsidRDefault="001A3989">
      <w:pPr>
        <w:ind w:firstLine="284"/>
        <w:jc w:val="both"/>
      </w:pPr>
      <w:r>
        <w:t>е) ввести жилы кабеля и защемляющий проводник во вводное устройство, вставить в гнездо ввода до упора резиновое уплотнительное ко</w:t>
      </w:r>
      <w:r>
        <w:t>льцо с упорной и нажимной шайбами и затягиванием болтов нажимной муфты уплотнить резиновым кольцом место ввода кабеля;</w:t>
      </w:r>
    </w:p>
    <w:p w:rsidR="00000000" w:rsidRDefault="001A3989">
      <w:pPr>
        <w:ind w:firstLine="284"/>
        <w:jc w:val="both"/>
      </w:pPr>
      <w:r>
        <w:t>ж) присоединить нулевую жилу и проводник заземления брони и оболочки кабеля к заземляющему зажиму, а жилы кабеля к контактным зажимам и закрыть крышку вводного устройства.</w:t>
      </w:r>
    </w:p>
    <w:p w:rsidR="00000000" w:rsidRDefault="001A3989">
      <w:pPr>
        <w:spacing w:before="120" w:after="120"/>
        <w:jc w:val="center"/>
        <w:rPr>
          <w:b/>
        </w:rPr>
      </w:pPr>
      <w:r>
        <w:rPr>
          <w:b/>
        </w:rPr>
        <w:t>Подвод и присоединение кабелей и проводов, проложенных в трубах</w:t>
      </w:r>
    </w:p>
    <w:p w:rsidR="00000000" w:rsidRDefault="001A3989">
      <w:pPr>
        <w:ind w:firstLine="284"/>
        <w:jc w:val="both"/>
      </w:pPr>
      <w:r>
        <w:t>9-33. При подводе проводов и кабелей в трубах, выходящих из пола, трубы должны иметь привязку, указанную в проекте. После установки электродвигателей на мест</w:t>
      </w:r>
      <w:r>
        <w:t>о трубы должны быть доведены до вводного устройства и ввернуты до отказа на короткой резьбе в нажимную муфту. Защиту бронированных кабелей на участке между трубой, выходящей из пола, и вводным устройством электродвигателя допускается выполнять монтажным профилем или стальным коробом.</w:t>
      </w:r>
    </w:p>
    <w:p w:rsidR="00000000" w:rsidRDefault="001A3989">
      <w:pPr>
        <w:ind w:firstLine="284"/>
        <w:jc w:val="both"/>
      </w:pPr>
      <w:r>
        <w:t>9-34. При замере трубы нажимная муфта должна быть притянута болтами до отказа к кабельной муфте (или корпусу вводного устройства электродвигателей до 3-го габарита). Затягивание болтов необходимо производить равномерно во избеж</w:t>
      </w:r>
      <w:r>
        <w:t>ание перекоса нажимной муфты и повреждения резьбы болтов.</w:t>
      </w:r>
    </w:p>
    <w:p w:rsidR="00000000" w:rsidRDefault="001A3989">
      <w:pPr>
        <w:ind w:firstLine="284"/>
        <w:jc w:val="both"/>
      </w:pPr>
      <w:r>
        <w:t>9-35. Если диаметр вводной трубы меньше диаметра отверстия в нажимной муфте вводного устройства, в нажимную муфту необходимо ввернуть соответствующую переходную футорку.</w:t>
      </w:r>
    </w:p>
    <w:p w:rsidR="00000000" w:rsidRDefault="001A3989">
      <w:pPr>
        <w:ind w:firstLine="284"/>
        <w:jc w:val="both"/>
      </w:pPr>
      <w:r>
        <w:t>9-36. При выходе труб из пола трубы должны иметь разъемные соединения (рис. 73 — 75) и, если нужно, в соответствии с разд. 7 настоящей Инструкции разделительное уплотнение. Если кабель затянут в трубу до установки электродвигателя, разъемное соединение не собирается.</w:t>
      </w:r>
    </w:p>
    <w:p w:rsidR="00000000" w:rsidRDefault="001A3989">
      <w:pPr>
        <w:spacing w:before="120" w:after="120"/>
        <w:jc w:val="center"/>
      </w:pPr>
      <w:r>
        <w:pict>
          <v:shape id="_x0000_i1129" type="#_x0000_t75" style="width:311.25pt;height:305.25pt">
            <v:imagedata r:id="rId148" o:title=""/>
          </v:shape>
        </w:pict>
      </w:r>
    </w:p>
    <w:p w:rsidR="00000000" w:rsidRDefault="001A3989">
      <w:pPr>
        <w:jc w:val="center"/>
      </w:pPr>
      <w:r>
        <w:t>Рис. 73. Подво</w:t>
      </w:r>
      <w:r>
        <w:t>д труб к электродвигателям серии ВАО.</w:t>
      </w:r>
    </w:p>
    <w:p w:rsidR="00000000" w:rsidRDefault="001A3989">
      <w:pPr>
        <w:spacing w:after="120"/>
        <w:jc w:val="center"/>
      </w:pPr>
      <w:r>
        <w:rPr>
          <w:i/>
        </w:rPr>
        <w:t xml:space="preserve">а </w:t>
      </w:r>
      <w:r>
        <w:sym w:font="Symbol" w:char="F0BE"/>
      </w:r>
      <w:r>
        <w:t xml:space="preserve"> подвод к электродвигателям 0 </w:t>
      </w:r>
      <w:r>
        <w:sym w:font="Symbol" w:char="F0BE"/>
      </w:r>
      <w:r>
        <w:t xml:space="preserve"> 3-го габаритов; </w:t>
      </w:r>
      <w:r>
        <w:rPr>
          <w:i/>
        </w:rPr>
        <w:t>б</w:t>
      </w:r>
      <w:r>
        <w:t xml:space="preserve"> </w:t>
      </w:r>
      <w:r>
        <w:sym w:font="Symbol" w:char="F0BE"/>
      </w:r>
      <w:r>
        <w:t xml:space="preserve"> подвод к электродвигателям 9-го габарита; 1 </w:t>
      </w:r>
      <w:r>
        <w:sym w:font="Symbol" w:char="F0BE"/>
      </w:r>
      <w:r>
        <w:t xml:space="preserve"> разъемное соединение трубы.</w:t>
      </w:r>
    </w:p>
    <w:p w:rsidR="00000000" w:rsidRDefault="001A3989">
      <w:pPr>
        <w:spacing w:after="120"/>
        <w:jc w:val="center"/>
        <w:rPr>
          <w:lang w:val="en-US"/>
        </w:rPr>
      </w:pPr>
      <w:r>
        <w:pict>
          <v:shape id="_x0000_i1130" type="#_x0000_t75" style="width:192.75pt;height:207.75pt">
            <v:imagedata r:id="rId149" o:title=""/>
          </v:shape>
        </w:pict>
      </w:r>
    </w:p>
    <w:p w:rsidR="00000000" w:rsidRDefault="001A3989">
      <w:pPr>
        <w:spacing w:after="120"/>
        <w:jc w:val="center"/>
      </w:pPr>
      <w:r>
        <w:pict>
          <v:shape id="_x0000_i1131" type="#_x0000_t75" style="width:250.5pt;height:218.25pt">
            <v:imagedata r:id="rId150" o:title=""/>
          </v:shape>
        </w:pict>
      </w:r>
    </w:p>
    <w:p w:rsidR="00000000" w:rsidRDefault="001A3989">
      <w:pPr>
        <w:jc w:val="center"/>
      </w:pPr>
      <w:r>
        <w:t xml:space="preserve">Рис. 74. Подвод трубы к электродвигателям 4 </w:t>
      </w:r>
      <w:r>
        <w:sym w:font="Symbol" w:char="F0BE"/>
      </w:r>
      <w:r>
        <w:t xml:space="preserve"> 8-го габаритов.</w:t>
      </w:r>
    </w:p>
    <w:p w:rsidR="00000000" w:rsidRDefault="001A3989">
      <w:pPr>
        <w:jc w:val="center"/>
      </w:pPr>
      <w:r>
        <w:rPr>
          <w:i/>
        </w:rPr>
        <w:t>а</w:t>
      </w:r>
      <w:r>
        <w:t xml:space="preserve"> </w:t>
      </w:r>
      <w:r>
        <w:sym w:font="Symbol" w:char="F0BE"/>
      </w:r>
      <w:r>
        <w:t xml:space="preserve"> подвод сбоку электродвигателя; </w:t>
      </w:r>
      <w:r>
        <w:rPr>
          <w:i/>
        </w:rPr>
        <w:t>б</w:t>
      </w:r>
      <w:r>
        <w:t xml:space="preserve"> </w:t>
      </w:r>
      <w:r>
        <w:sym w:font="Symbol" w:char="F0BE"/>
      </w:r>
      <w:r>
        <w:t xml:space="preserve"> подвод со стороны вентилятора электродвигателя; </w:t>
      </w:r>
    </w:p>
    <w:p w:rsidR="00000000" w:rsidRDefault="001A3989">
      <w:pPr>
        <w:spacing w:after="120"/>
        <w:jc w:val="center"/>
      </w:pPr>
      <w:r>
        <w:t xml:space="preserve">1 </w:t>
      </w:r>
      <w:r>
        <w:sym w:font="Symbol" w:char="F0BE"/>
      </w:r>
      <w:r>
        <w:t xml:space="preserve"> разъемное соединение трубы.</w:t>
      </w:r>
    </w:p>
    <w:p w:rsidR="00000000" w:rsidRDefault="001A3989">
      <w:pPr>
        <w:spacing w:after="120"/>
        <w:jc w:val="center"/>
        <w:rPr>
          <w:lang w:val="en-US"/>
        </w:rPr>
      </w:pPr>
      <w:r>
        <w:pict>
          <v:shape id="_x0000_i1132" type="#_x0000_t75" style="width:197.25pt;height:177pt">
            <v:imagedata r:id="rId151" o:title=""/>
          </v:shape>
        </w:pict>
      </w:r>
    </w:p>
    <w:p w:rsidR="00000000" w:rsidRDefault="001A3989">
      <w:pPr>
        <w:spacing w:after="120"/>
        <w:jc w:val="center"/>
      </w:pPr>
      <w:r>
        <w:pict>
          <v:shape id="_x0000_i1133" type="#_x0000_t75" style="width:251.25pt;height:167.25pt">
            <v:imagedata r:id="rId152" o:title=""/>
          </v:shape>
        </w:pict>
      </w:r>
    </w:p>
    <w:p w:rsidR="00000000" w:rsidRDefault="001A3989">
      <w:pPr>
        <w:jc w:val="center"/>
      </w:pPr>
      <w:r>
        <w:t xml:space="preserve">Рис. 75. Подвод труб к электродвигателям серии ВАО 315 </w:t>
      </w:r>
      <w:r>
        <w:sym w:font="Symbol" w:char="F0BE"/>
      </w:r>
      <w:r>
        <w:t xml:space="preserve"> 450-го габаритов.</w:t>
      </w:r>
    </w:p>
    <w:p w:rsidR="00000000" w:rsidRDefault="001A3989">
      <w:pPr>
        <w:spacing w:after="120"/>
        <w:jc w:val="center"/>
      </w:pPr>
      <w:r>
        <w:t xml:space="preserve">а </w:t>
      </w:r>
      <w:r>
        <w:sym w:font="Symbol" w:char="F0BE"/>
      </w:r>
      <w:r>
        <w:t xml:space="preserve"> подвод сбоку; б </w:t>
      </w:r>
      <w:r>
        <w:sym w:font="Symbol" w:char="F0BE"/>
      </w:r>
      <w:r>
        <w:t xml:space="preserve"> подвод со стороны вентилятора; 1 </w:t>
      </w:r>
      <w:r>
        <w:sym w:font="Symbol" w:char="F0BE"/>
      </w:r>
      <w:r>
        <w:t xml:space="preserve"> разъемное соединение тр</w:t>
      </w:r>
      <w:r>
        <w:t>убы.</w:t>
      </w:r>
    </w:p>
    <w:p w:rsidR="00000000" w:rsidRDefault="001A3989">
      <w:pPr>
        <w:ind w:firstLine="284"/>
        <w:jc w:val="both"/>
      </w:pPr>
      <w:r>
        <w:t xml:space="preserve">9-37. При подводе труб к электродвигателям серии ВАО 315 — 450-го габаритов особое внимание следует обратить на привязку труб к осям фундамента электродвигателя. Привязка труб к оси фундамента электродвигателей серии ВАО 315 — 450-го габаритов при горизонтальном и вертикальном расположении вводного устройства приведена на рис. 76 и 77, а привязка трубы при подводе к высоковольтным двигателям серии ВАО 450 </w:t>
      </w:r>
      <w:r>
        <w:sym w:font="Symbol" w:char="F0BE"/>
      </w:r>
      <w:r>
        <w:t xml:space="preserve"> 630-го габаритов приведена на рис. 78.</w:t>
      </w:r>
    </w:p>
    <w:p w:rsidR="00000000" w:rsidRDefault="001A3989">
      <w:pPr>
        <w:spacing w:before="120" w:after="120"/>
        <w:jc w:val="center"/>
      </w:pPr>
      <w:r>
        <w:pict>
          <v:shape id="_x0000_i1134" type="#_x0000_t75" style="width:239.25pt;height:155.25pt">
            <v:imagedata r:id="rId153" o:title=""/>
          </v:shape>
        </w:pict>
      </w:r>
    </w:p>
    <w:p w:rsidR="00000000" w:rsidRDefault="001A3989">
      <w:pPr>
        <w:spacing w:after="120"/>
        <w:ind w:firstLine="284"/>
        <w:jc w:val="center"/>
      </w:pPr>
      <w:r>
        <w:t>Рис. 76. Привязка труб от оси фундамента при горизонтал</w:t>
      </w:r>
      <w:r>
        <w:t xml:space="preserve">ьном расположении вводного устройства электродвигателей серии ВАО 315 </w:t>
      </w:r>
      <w:r>
        <w:sym w:font="Symbol" w:char="F0BE"/>
      </w:r>
      <w:r>
        <w:t xml:space="preserve"> 450-го габаритов.</w:t>
      </w:r>
    </w:p>
    <w:tbl>
      <w:tblPr>
        <w:tblW w:w="0" w:type="auto"/>
        <w:tblInd w:w="40" w:type="dxa"/>
        <w:tblLayout w:type="fixed"/>
        <w:tblCellMar>
          <w:left w:w="39" w:type="dxa"/>
          <w:right w:w="39" w:type="dxa"/>
        </w:tblCellMar>
        <w:tblLook w:val="0000" w:firstRow="0" w:lastRow="0" w:firstColumn="0" w:lastColumn="0" w:noHBand="0" w:noVBand="0"/>
      </w:tblPr>
      <w:tblGrid>
        <w:gridCol w:w="2126"/>
        <w:gridCol w:w="1398"/>
        <w:gridCol w:w="1398"/>
        <w:gridCol w:w="1399"/>
      </w:tblGrid>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1A3989">
            <w:pPr>
              <w:jc w:val="center"/>
            </w:pPr>
            <w:r>
              <w:t>Габарит</w:t>
            </w:r>
          </w:p>
        </w:tc>
        <w:tc>
          <w:tcPr>
            <w:tcW w:w="4195" w:type="dxa"/>
            <w:gridSpan w:val="3"/>
            <w:tcBorders>
              <w:top w:val="single" w:sz="6" w:space="0" w:color="auto"/>
              <w:left w:val="single" w:sz="6" w:space="0" w:color="auto"/>
              <w:bottom w:val="single" w:sz="6" w:space="0" w:color="auto"/>
              <w:right w:val="single" w:sz="6" w:space="0" w:color="auto"/>
            </w:tcBorders>
          </w:tcPr>
          <w:p w:rsidR="00000000" w:rsidRDefault="001A3989">
            <w:pPr>
              <w:jc w:val="center"/>
            </w:pPr>
            <w:r>
              <w:t>Размер, мм</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1A3989">
            <w:pPr>
              <w:jc w:val="both"/>
            </w:pPr>
            <w:r>
              <w:t>электродвигателя</w:t>
            </w:r>
          </w:p>
        </w:tc>
        <w:tc>
          <w:tcPr>
            <w:tcW w:w="1398" w:type="dxa"/>
            <w:tcBorders>
              <w:top w:val="single" w:sz="6" w:space="0" w:color="auto"/>
              <w:left w:val="single" w:sz="6" w:space="0" w:color="auto"/>
              <w:bottom w:val="single" w:sz="6" w:space="0" w:color="auto"/>
            </w:tcBorders>
          </w:tcPr>
          <w:p w:rsidR="00000000" w:rsidRDefault="001A3989">
            <w:pPr>
              <w:jc w:val="center"/>
            </w:pPr>
            <w:r>
              <w:rPr>
                <w:i/>
                <w:lang w:val="en-US"/>
              </w:rPr>
              <w:t>a</w:t>
            </w:r>
          </w:p>
        </w:tc>
        <w:tc>
          <w:tcPr>
            <w:tcW w:w="1398" w:type="dxa"/>
            <w:tcBorders>
              <w:top w:val="single" w:sz="6" w:space="0" w:color="auto"/>
              <w:left w:val="single" w:sz="6" w:space="0" w:color="auto"/>
              <w:bottom w:val="single" w:sz="6" w:space="0" w:color="auto"/>
              <w:right w:val="single" w:sz="6" w:space="0" w:color="auto"/>
            </w:tcBorders>
          </w:tcPr>
          <w:p w:rsidR="00000000" w:rsidRDefault="001A3989">
            <w:pPr>
              <w:jc w:val="center"/>
            </w:pPr>
            <w:r>
              <w:rPr>
                <w:i/>
                <w:lang w:val="en-US"/>
              </w:rPr>
              <w:t>b</w:t>
            </w:r>
          </w:p>
        </w:tc>
        <w:tc>
          <w:tcPr>
            <w:tcW w:w="1398" w:type="dxa"/>
            <w:tcBorders>
              <w:top w:val="single" w:sz="6" w:space="0" w:color="auto"/>
              <w:bottom w:val="single" w:sz="6" w:space="0" w:color="auto"/>
              <w:right w:val="single" w:sz="6" w:space="0" w:color="auto"/>
            </w:tcBorders>
          </w:tcPr>
          <w:p w:rsidR="00000000" w:rsidRDefault="001A3989">
            <w:pPr>
              <w:jc w:val="center"/>
            </w:pPr>
            <w:r>
              <w:rPr>
                <w:i/>
                <w:lang w:val="en-US"/>
              </w:rPr>
              <w:t>c</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1A3989">
            <w:pPr>
              <w:jc w:val="center"/>
            </w:pPr>
            <w:r>
              <w:t>315</w:t>
            </w:r>
          </w:p>
        </w:tc>
        <w:tc>
          <w:tcPr>
            <w:tcW w:w="1398" w:type="dxa"/>
            <w:tcBorders>
              <w:left w:val="single" w:sz="6" w:space="0" w:color="auto"/>
              <w:right w:val="single" w:sz="6" w:space="0" w:color="auto"/>
            </w:tcBorders>
          </w:tcPr>
          <w:p w:rsidR="00000000" w:rsidRDefault="001A3989">
            <w:pPr>
              <w:jc w:val="center"/>
            </w:pPr>
            <w:r>
              <w:t>680</w:t>
            </w:r>
          </w:p>
        </w:tc>
        <w:tc>
          <w:tcPr>
            <w:tcW w:w="1398" w:type="dxa"/>
            <w:tcBorders>
              <w:left w:val="single" w:sz="6" w:space="0" w:color="auto"/>
              <w:right w:val="single" w:sz="6" w:space="0" w:color="auto"/>
            </w:tcBorders>
          </w:tcPr>
          <w:p w:rsidR="00000000" w:rsidRDefault="001A3989">
            <w:pPr>
              <w:jc w:val="center"/>
            </w:pPr>
            <w:r>
              <w:t>755</w:t>
            </w:r>
          </w:p>
        </w:tc>
        <w:tc>
          <w:tcPr>
            <w:tcW w:w="1398" w:type="dxa"/>
            <w:tcBorders>
              <w:left w:val="single" w:sz="6" w:space="0" w:color="auto"/>
              <w:right w:val="single" w:sz="6" w:space="0" w:color="auto"/>
            </w:tcBorders>
          </w:tcPr>
          <w:p w:rsidR="00000000" w:rsidRDefault="001A3989">
            <w:pPr>
              <w:jc w:val="center"/>
            </w:pPr>
            <w:r>
              <w:t>130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1A3989">
            <w:pPr>
              <w:jc w:val="center"/>
            </w:pPr>
            <w:r>
              <w:t>355</w:t>
            </w:r>
          </w:p>
        </w:tc>
        <w:tc>
          <w:tcPr>
            <w:tcW w:w="1398" w:type="dxa"/>
            <w:tcBorders>
              <w:left w:val="single" w:sz="6" w:space="0" w:color="auto"/>
              <w:right w:val="single" w:sz="6" w:space="0" w:color="auto"/>
            </w:tcBorders>
          </w:tcPr>
          <w:p w:rsidR="00000000" w:rsidRDefault="001A3989">
            <w:pPr>
              <w:jc w:val="center"/>
            </w:pPr>
            <w:r>
              <w:t>730</w:t>
            </w:r>
          </w:p>
        </w:tc>
        <w:tc>
          <w:tcPr>
            <w:tcW w:w="1398" w:type="dxa"/>
            <w:tcBorders>
              <w:left w:val="single" w:sz="6" w:space="0" w:color="auto"/>
              <w:right w:val="single" w:sz="6" w:space="0" w:color="auto"/>
            </w:tcBorders>
          </w:tcPr>
          <w:p w:rsidR="00000000" w:rsidRDefault="001A3989">
            <w:pPr>
              <w:jc w:val="center"/>
            </w:pPr>
            <w:r>
              <w:t>810</w:t>
            </w:r>
          </w:p>
        </w:tc>
        <w:tc>
          <w:tcPr>
            <w:tcW w:w="1398" w:type="dxa"/>
            <w:tcBorders>
              <w:left w:val="single" w:sz="6" w:space="0" w:color="auto"/>
              <w:right w:val="single" w:sz="6" w:space="0" w:color="auto"/>
            </w:tcBorders>
          </w:tcPr>
          <w:p w:rsidR="00000000" w:rsidRDefault="001A3989">
            <w:pPr>
              <w:jc w:val="center"/>
            </w:pPr>
            <w:r>
              <w:t>137</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1A3989">
            <w:pPr>
              <w:jc w:val="center"/>
            </w:pPr>
            <w:r>
              <w:t>450</w:t>
            </w:r>
          </w:p>
        </w:tc>
        <w:tc>
          <w:tcPr>
            <w:tcW w:w="1398" w:type="dxa"/>
            <w:tcBorders>
              <w:left w:val="single" w:sz="6" w:space="0" w:color="auto"/>
              <w:bottom w:val="single" w:sz="6" w:space="0" w:color="auto"/>
              <w:right w:val="single" w:sz="6" w:space="0" w:color="auto"/>
            </w:tcBorders>
          </w:tcPr>
          <w:p w:rsidR="00000000" w:rsidRDefault="001A3989">
            <w:pPr>
              <w:jc w:val="center"/>
            </w:pPr>
            <w:r>
              <w:t>795</w:t>
            </w:r>
          </w:p>
        </w:tc>
        <w:tc>
          <w:tcPr>
            <w:tcW w:w="1398" w:type="dxa"/>
            <w:tcBorders>
              <w:left w:val="single" w:sz="6" w:space="0" w:color="auto"/>
              <w:bottom w:val="single" w:sz="6" w:space="0" w:color="auto"/>
              <w:right w:val="single" w:sz="6" w:space="0" w:color="auto"/>
            </w:tcBorders>
          </w:tcPr>
          <w:p w:rsidR="00000000" w:rsidRDefault="001A3989">
            <w:pPr>
              <w:jc w:val="center"/>
            </w:pPr>
            <w:r>
              <w:t>875</w:t>
            </w:r>
          </w:p>
        </w:tc>
        <w:tc>
          <w:tcPr>
            <w:tcW w:w="1398" w:type="dxa"/>
            <w:tcBorders>
              <w:left w:val="single" w:sz="6" w:space="0" w:color="auto"/>
              <w:bottom w:val="single" w:sz="6" w:space="0" w:color="auto"/>
              <w:right w:val="single" w:sz="6" w:space="0" w:color="auto"/>
            </w:tcBorders>
          </w:tcPr>
          <w:p w:rsidR="00000000" w:rsidRDefault="001A3989">
            <w:pPr>
              <w:jc w:val="center"/>
            </w:pPr>
            <w:r>
              <w:t>137</w:t>
            </w:r>
          </w:p>
        </w:tc>
      </w:tr>
    </w:tbl>
    <w:p w:rsidR="00000000" w:rsidRDefault="001A3989">
      <w:pPr>
        <w:spacing w:before="120" w:after="120"/>
        <w:jc w:val="center"/>
      </w:pPr>
      <w:r>
        <w:pict>
          <v:shape id="_x0000_i1135" type="#_x0000_t75" style="width:311.25pt;height:157.5pt">
            <v:imagedata r:id="rId154" o:title=""/>
          </v:shape>
        </w:pict>
      </w:r>
    </w:p>
    <w:p w:rsidR="00000000" w:rsidRDefault="001A3989">
      <w:pPr>
        <w:spacing w:after="120"/>
        <w:jc w:val="center"/>
      </w:pPr>
      <w:r>
        <w:t xml:space="preserve">Рис. 77. Привязка труб к фундаменту при вертикальном расположении вводного устройства электродвигателей серии ВАО 315 </w:t>
      </w:r>
      <w:r>
        <w:sym w:font="Symbol" w:char="F0BE"/>
      </w:r>
      <w:r>
        <w:t xml:space="preserve"> 450-го габаритов.</w:t>
      </w:r>
    </w:p>
    <w:tbl>
      <w:tblPr>
        <w:tblW w:w="0" w:type="auto"/>
        <w:tblInd w:w="40" w:type="dxa"/>
        <w:tblLayout w:type="fixed"/>
        <w:tblCellMar>
          <w:left w:w="39" w:type="dxa"/>
          <w:right w:w="39" w:type="dxa"/>
        </w:tblCellMar>
        <w:tblLook w:val="0000" w:firstRow="0" w:lastRow="0" w:firstColumn="0" w:lastColumn="0" w:noHBand="0" w:noVBand="0"/>
      </w:tblPr>
      <w:tblGrid>
        <w:gridCol w:w="2120"/>
        <w:gridCol w:w="1050"/>
        <w:gridCol w:w="1050"/>
        <w:gridCol w:w="1050"/>
        <w:gridCol w:w="1051"/>
      </w:tblGrid>
      <w:tr w:rsidR="00000000">
        <w:tblPrEx>
          <w:tblCellMar>
            <w:top w:w="0" w:type="dxa"/>
            <w:bottom w:w="0" w:type="dxa"/>
          </w:tblCellMar>
        </w:tblPrEx>
        <w:tc>
          <w:tcPr>
            <w:tcW w:w="2120" w:type="dxa"/>
            <w:tcBorders>
              <w:top w:val="single" w:sz="6" w:space="0" w:color="auto"/>
              <w:left w:val="single" w:sz="6" w:space="0" w:color="auto"/>
              <w:right w:val="single" w:sz="6" w:space="0" w:color="auto"/>
            </w:tcBorders>
          </w:tcPr>
          <w:p w:rsidR="00000000" w:rsidRDefault="001A3989">
            <w:pPr>
              <w:jc w:val="center"/>
            </w:pPr>
            <w:r>
              <w:t>Габарит электродвигателя</w:t>
            </w:r>
          </w:p>
        </w:tc>
        <w:tc>
          <w:tcPr>
            <w:tcW w:w="4201" w:type="dxa"/>
            <w:gridSpan w:val="4"/>
            <w:tcBorders>
              <w:top w:val="single" w:sz="6" w:space="0" w:color="auto"/>
              <w:left w:val="single" w:sz="6" w:space="0" w:color="auto"/>
              <w:right w:val="single" w:sz="6" w:space="0" w:color="auto"/>
            </w:tcBorders>
          </w:tcPr>
          <w:p w:rsidR="00000000" w:rsidRDefault="001A3989">
            <w:pPr>
              <w:ind w:firstLine="284"/>
              <w:jc w:val="center"/>
            </w:pPr>
            <w:r>
              <w:t>Размеры, мм</w:t>
            </w:r>
          </w:p>
        </w:tc>
      </w:tr>
      <w:tr w:rsidR="00000000">
        <w:tblPrEx>
          <w:tblCellMar>
            <w:top w:w="0" w:type="dxa"/>
            <w:bottom w:w="0" w:type="dxa"/>
          </w:tblCellMar>
        </w:tblPrEx>
        <w:tc>
          <w:tcPr>
            <w:tcW w:w="2120" w:type="dxa"/>
            <w:tcBorders>
              <w:left w:val="single" w:sz="6" w:space="0" w:color="auto"/>
              <w:right w:val="single" w:sz="6" w:space="0" w:color="auto"/>
            </w:tcBorders>
          </w:tcPr>
          <w:p w:rsidR="00000000" w:rsidRDefault="001A3989">
            <w:pPr>
              <w:jc w:val="center"/>
            </w:pPr>
          </w:p>
        </w:tc>
        <w:tc>
          <w:tcPr>
            <w:tcW w:w="1050" w:type="dxa"/>
            <w:tcBorders>
              <w:top w:val="single" w:sz="6" w:space="0" w:color="auto"/>
              <w:left w:val="single" w:sz="6" w:space="0" w:color="auto"/>
              <w:right w:val="single" w:sz="6" w:space="0" w:color="auto"/>
            </w:tcBorders>
          </w:tcPr>
          <w:p w:rsidR="00000000" w:rsidRDefault="001A3989">
            <w:pPr>
              <w:ind w:firstLine="284"/>
              <w:jc w:val="center"/>
            </w:pPr>
            <w:r>
              <w:rPr>
                <w:i/>
                <w:lang w:val="en-US"/>
              </w:rPr>
              <w:t>a</w:t>
            </w:r>
          </w:p>
        </w:tc>
        <w:tc>
          <w:tcPr>
            <w:tcW w:w="1050" w:type="dxa"/>
            <w:tcBorders>
              <w:top w:val="single" w:sz="6" w:space="0" w:color="auto"/>
              <w:left w:val="single" w:sz="6" w:space="0" w:color="auto"/>
              <w:right w:val="single" w:sz="6" w:space="0" w:color="auto"/>
            </w:tcBorders>
          </w:tcPr>
          <w:p w:rsidR="00000000" w:rsidRDefault="001A3989">
            <w:pPr>
              <w:ind w:firstLine="284"/>
              <w:jc w:val="center"/>
            </w:pPr>
            <w:r>
              <w:rPr>
                <w:i/>
                <w:lang w:val="en-US"/>
              </w:rPr>
              <w:t>b</w:t>
            </w:r>
          </w:p>
        </w:tc>
        <w:tc>
          <w:tcPr>
            <w:tcW w:w="1050" w:type="dxa"/>
            <w:tcBorders>
              <w:top w:val="single" w:sz="6" w:space="0" w:color="auto"/>
              <w:left w:val="single" w:sz="6" w:space="0" w:color="auto"/>
              <w:right w:val="single" w:sz="6" w:space="0" w:color="auto"/>
            </w:tcBorders>
          </w:tcPr>
          <w:p w:rsidR="00000000" w:rsidRDefault="001A3989">
            <w:pPr>
              <w:ind w:firstLine="284"/>
              <w:jc w:val="center"/>
              <w:rPr>
                <w:i/>
              </w:rPr>
            </w:pPr>
            <w:r>
              <w:rPr>
                <w:i/>
              </w:rPr>
              <w:t>c</w:t>
            </w:r>
          </w:p>
        </w:tc>
        <w:tc>
          <w:tcPr>
            <w:tcW w:w="1050" w:type="dxa"/>
            <w:tcBorders>
              <w:top w:val="single" w:sz="6" w:space="0" w:color="auto"/>
              <w:left w:val="single" w:sz="6" w:space="0" w:color="auto"/>
              <w:right w:val="single" w:sz="6" w:space="0" w:color="auto"/>
            </w:tcBorders>
          </w:tcPr>
          <w:p w:rsidR="00000000" w:rsidRDefault="001A3989">
            <w:pPr>
              <w:ind w:firstLine="284"/>
              <w:jc w:val="center"/>
            </w:pPr>
            <w:r>
              <w:rPr>
                <w:i/>
              </w:rPr>
              <w:t>h</w:t>
            </w:r>
          </w:p>
        </w:tc>
      </w:tr>
      <w:tr w:rsidR="00000000">
        <w:tblPrEx>
          <w:tblCellMar>
            <w:top w:w="0" w:type="dxa"/>
            <w:bottom w:w="0" w:type="dxa"/>
          </w:tblCellMar>
        </w:tblPrEx>
        <w:tc>
          <w:tcPr>
            <w:tcW w:w="2120" w:type="dxa"/>
            <w:tcBorders>
              <w:top w:val="single" w:sz="6" w:space="0" w:color="auto"/>
              <w:left w:val="single" w:sz="6" w:space="0" w:color="auto"/>
              <w:right w:val="single" w:sz="6" w:space="0" w:color="auto"/>
            </w:tcBorders>
          </w:tcPr>
          <w:p w:rsidR="00000000" w:rsidRDefault="001A3989">
            <w:pPr>
              <w:jc w:val="center"/>
            </w:pPr>
            <w:r>
              <w:t>315</w:t>
            </w:r>
          </w:p>
        </w:tc>
        <w:tc>
          <w:tcPr>
            <w:tcW w:w="1050" w:type="dxa"/>
            <w:tcBorders>
              <w:top w:val="single" w:sz="6" w:space="0" w:color="auto"/>
              <w:left w:val="single" w:sz="6" w:space="0" w:color="auto"/>
              <w:right w:val="single" w:sz="6" w:space="0" w:color="auto"/>
            </w:tcBorders>
          </w:tcPr>
          <w:p w:rsidR="00000000" w:rsidRDefault="001A3989">
            <w:pPr>
              <w:ind w:firstLine="284"/>
              <w:jc w:val="both"/>
              <w:rPr>
                <w:i/>
              </w:rPr>
            </w:pPr>
            <w:r>
              <w:t>52</w:t>
            </w:r>
          </w:p>
        </w:tc>
        <w:tc>
          <w:tcPr>
            <w:tcW w:w="1050" w:type="dxa"/>
            <w:tcBorders>
              <w:top w:val="single" w:sz="6" w:space="0" w:color="auto"/>
              <w:left w:val="single" w:sz="6" w:space="0" w:color="auto"/>
              <w:right w:val="single" w:sz="6" w:space="0" w:color="auto"/>
            </w:tcBorders>
          </w:tcPr>
          <w:p w:rsidR="00000000" w:rsidRDefault="001A3989">
            <w:pPr>
              <w:ind w:firstLine="284"/>
              <w:jc w:val="both"/>
            </w:pPr>
            <w:r>
              <w:t>130</w:t>
            </w:r>
          </w:p>
        </w:tc>
        <w:tc>
          <w:tcPr>
            <w:tcW w:w="1050" w:type="dxa"/>
            <w:tcBorders>
              <w:top w:val="single" w:sz="6" w:space="0" w:color="auto"/>
              <w:left w:val="single" w:sz="6" w:space="0" w:color="auto"/>
              <w:right w:val="single" w:sz="6" w:space="0" w:color="auto"/>
            </w:tcBorders>
          </w:tcPr>
          <w:p w:rsidR="00000000" w:rsidRDefault="001A3989">
            <w:pPr>
              <w:ind w:firstLine="284"/>
              <w:jc w:val="both"/>
            </w:pPr>
            <w:r>
              <w:t>880</w:t>
            </w:r>
          </w:p>
        </w:tc>
        <w:tc>
          <w:tcPr>
            <w:tcW w:w="1050" w:type="dxa"/>
            <w:tcBorders>
              <w:top w:val="single" w:sz="6" w:space="0" w:color="auto"/>
              <w:left w:val="single" w:sz="6" w:space="0" w:color="auto"/>
              <w:right w:val="single" w:sz="6" w:space="0" w:color="auto"/>
            </w:tcBorders>
          </w:tcPr>
          <w:p w:rsidR="00000000" w:rsidRDefault="001A3989">
            <w:pPr>
              <w:ind w:firstLine="284"/>
              <w:jc w:val="both"/>
            </w:pPr>
            <w:r>
              <w:t>175</w:t>
            </w:r>
          </w:p>
        </w:tc>
      </w:tr>
      <w:tr w:rsidR="00000000">
        <w:tblPrEx>
          <w:tblCellMar>
            <w:top w:w="0" w:type="dxa"/>
            <w:bottom w:w="0" w:type="dxa"/>
          </w:tblCellMar>
        </w:tblPrEx>
        <w:tc>
          <w:tcPr>
            <w:tcW w:w="2120" w:type="dxa"/>
            <w:tcBorders>
              <w:left w:val="single" w:sz="6" w:space="0" w:color="auto"/>
              <w:right w:val="single" w:sz="6" w:space="0" w:color="auto"/>
            </w:tcBorders>
          </w:tcPr>
          <w:p w:rsidR="00000000" w:rsidRDefault="001A3989">
            <w:pPr>
              <w:jc w:val="center"/>
            </w:pPr>
            <w:r>
              <w:t>355</w:t>
            </w:r>
          </w:p>
        </w:tc>
        <w:tc>
          <w:tcPr>
            <w:tcW w:w="1050" w:type="dxa"/>
            <w:tcBorders>
              <w:left w:val="single" w:sz="6" w:space="0" w:color="auto"/>
              <w:right w:val="single" w:sz="6" w:space="0" w:color="auto"/>
            </w:tcBorders>
          </w:tcPr>
          <w:p w:rsidR="00000000" w:rsidRDefault="001A3989">
            <w:pPr>
              <w:ind w:firstLine="284"/>
              <w:jc w:val="both"/>
              <w:rPr>
                <w:i/>
              </w:rPr>
            </w:pPr>
            <w:r>
              <w:t>150</w:t>
            </w:r>
          </w:p>
        </w:tc>
        <w:tc>
          <w:tcPr>
            <w:tcW w:w="1050" w:type="dxa"/>
            <w:tcBorders>
              <w:left w:val="single" w:sz="6" w:space="0" w:color="auto"/>
              <w:right w:val="single" w:sz="6" w:space="0" w:color="auto"/>
            </w:tcBorders>
          </w:tcPr>
          <w:p w:rsidR="00000000" w:rsidRDefault="001A3989">
            <w:pPr>
              <w:ind w:firstLine="284"/>
              <w:jc w:val="both"/>
            </w:pPr>
            <w:r>
              <w:t>137</w:t>
            </w:r>
          </w:p>
        </w:tc>
        <w:tc>
          <w:tcPr>
            <w:tcW w:w="1050" w:type="dxa"/>
            <w:tcBorders>
              <w:left w:val="single" w:sz="6" w:space="0" w:color="auto"/>
              <w:right w:val="single" w:sz="6" w:space="0" w:color="auto"/>
            </w:tcBorders>
          </w:tcPr>
          <w:p w:rsidR="00000000" w:rsidRDefault="001A3989">
            <w:pPr>
              <w:ind w:firstLine="284"/>
              <w:jc w:val="both"/>
            </w:pPr>
            <w:r>
              <w:t>935</w:t>
            </w:r>
          </w:p>
        </w:tc>
        <w:tc>
          <w:tcPr>
            <w:tcW w:w="1050" w:type="dxa"/>
            <w:tcBorders>
              <w:left w:val="single" w:sz="6" w:space="0" w:color="auto"/>
              <w:right w:val="single" w:sz="6" w:space="0" w:color="auto"/>
            </w:tcBorders>
          </w:tcPr>
          <w:p w:rsidR="00000000" w:rsidRDefault="001A3989">
            <w:pPr>
              <w:ind w:firstLine="284"/>
              <w:jc w:val="both"/>
            </w:pPr>
            <w:r>
              <w:t>238</w:t>
            </w:r>
          </w:p>
        </w:tc>
      </w:tr>
      <w:tr w:rsidR="00000000">
        <w:tblPrEx>
          <w:tblCellMar>
            <w:top w:w="0" w:type="dxa"/>
            <w:bottom w:w="0" w:type="dxa"/>
          </w:tblCellMar>
        </w:tblPrEx>
        <w:tc>
          <w:tcPr>
            <w:tcW w:w="2120" w:type="dxa"/>
            <w:tcBorders>
              <w:left w:val="single" w:sz="6" w:space="0" w:color="auto"/>
              <w:bottom w:val="single" w:sz="6" w:space="0" w:color="auto"/>
              <w:right w:val="single" w:sz="6" w:space="0" w:color="auto"/>
            </w:tcBorders>
          </w:tcPr>
          <w:p w:rsidR="00000000" w:rsidRDefault="001A3989">
            <w:pPr>
              <w:jc w:val="center"/>
            </w:pPr>
            <w:r>
              <w:t>450</w:t>
            </w:r>
          </w:p>
        </w:tc>
        <w:tc>
          <w:tcPr>
            <w:tcW w:w="1050" w:type="dxa"/>
            <w:tcBorders>
              <w:left w:val="single" w:sz="6" w:space="0" w:color="auto"/>
              <w:bottom w:val="single" w:sz="6" w:space="0" w:color="auto"/>
              <w:right w:val="single" w:sz="6" w:space="0" w:color="auto"/>
            </w:tcBorders>
          </w:tcPr>
          <w:p w:rsidR="00000000" w:rsidRDefault="001A3989">
            <w:pPr>
              <w:ind w:firstLine="284"/>
              <w:jc w:val="both"/>
              <w:rPr>
                <w:i/>
              </w:rPr>
            </w:pPr>
            <w:r>
              <w:t>150</w:t>
            </w:r>
          </w:p>
        </w:tc>
        <w:tc>
          <w:tcPr>
            <w:tcW w:w="1050" w:type="dxa"/>
            <w:tcBorders>
              <w:left w:val="single" w:sz="6" w:space="0" w:color="auto"/>
              <w:bottom w:val="single" w:sz="6" w:space="0" w:color="auto"/>
              <w:right w:val="single" w:sz="6" w:space="0" w:color="auto"/>
            </w:tcBorders>
          </w:tcPr>
          <w:p w:rsidR="00000000" w:rsidRDefault="001A3989">
            <w:pPr>
              <w:ind w:firstLine="284"/>
              <w:jc w:val="both"/>
            </w:pPr>
            <w:r>
              <w:t>137</w:t>
            </w:r>
          </w:p>
        </w:tc>
        <w:tc>
          <w:tcPr>
            <w:tcW w:w="1050" w:type="dxa"/>
            <w:tcBorders>
              <w:left w:val="single" w:sz="6" w:space="0" w:color="auto"/>
              <w:bottom w:val="single" w:sz="6" w:space="0" w:color="auto"/>
              <w:right w:val="single" w:sz="6" w:space="0" w:color="auto"/>
            </w:tcBorders>
          </w:tcPr>
          <w:p w:rsidR="00000000" w:rsidRDefault="001A3989">
            <w:pPr>
              <w:ind w:firstLine="284"/>
              <w:jc w:val="both"/>
            </w:pPr>
            <w:r>
              <w:t>1000</w:t>
            </w:r>
          </w:p>
        </w:tc>
        <w:tc>
          <w:tcPr>
            <w:tcW w:w="1050" w:type="dxa"/>
            <w:tcBorders>
              <w:left w:val="single" w:sz="6" w:space="0" w:color="auto"/>
              <w:bottom w:val="single" w:sz="6" w:space="0" w:color="auto"/>
              <w:right w:val="single" w:sz="6" w:space="0" w:color="auto"/>
            </w:tcBorders>
          </w:tcPr>
          <w:p w:rsidR="00000000" w:rsidRDefault="001A3989">
            <w:pPr>
              <w:ind w:firstLine="284"/>
              <w:jc w:val="both"/>
            </w:pPr>
            <w:r>
              <w:t>360</w:t>
            </w:r>
          </w:p>
        </w:tc>
      </w:tr>
    </w:tbl>
    <w:p w:rsidR="00000000" w:rsidRDefault="001A3989">
      <w:pPr>
        <w:spacing w:before="120" w:after="120"/>
        <w:jc w:val="center"/>
      </w:pPr>
      <w:r>
        <w:pict>
          <v:shape id="_x0000_i1136" type="#_x0000_t75" style="width:311.25pt;height:171.75pt">
            <v:imagedata r:id="rId155" o:title=""/>
          </v:shape>
        </w:pict>
      </w:r>
    </w:p>
    <w:p w:rsidR="00000000" w:rsidRDefault="001A3989">
      <w:pPr>
        <w:spacing w:after="120"/>
        <w:ind w:firstLine="284"/>
        <w:jc w:val="center"/>
      </w:pPr>
      <w:r>
        <w:t>Рис. 78. Размеры привязок вводных устройств и присоединение трубопровода к</w:t>
      </w:r>
      <w:r>
        <w:t xml:space="preserve"> вводным устройствам высоковольтных электродвигателей ВАО 450 </w:t>
      </w:r>
      <w:r>
        <w:sym w:font="Symbol" w:char="F0BE"/>
      </w:r>
      <w:r>
        <w:t xml:space="preserve"> 630-го габаритов.</w:t>
      </w:r>
    </w:p>
    <w:tbl>
      <w:tblPr>
        <w:tblW w:w="0" w:type="auto"/>
        <w:tblInd w:w="40" w:type="dxa"/>
        <w:tblLayout w:type="fixed"/>
        <w:tblCellMar>
          <w:left w:w="39" w:type="dxa"/>
          <w:right w:w="39" w:type="dxa"/>
        </w:tblCellMar>
        <w:tblLook w:val="0000" w:firstRow="0" w:lastRow="0" w:firstColumn="0" w:lastColumn="0" w:noHBand="0" w:noVBand="0"/>
      </w:tblPr>
      <w:tblGrid>
        <w:gridCol w:w="2100"/>
        <w:gridCol w:w="1407"/>
        <w:gridCol w:w="1407"/>
        <w:gridCol w:w="1407"/>
      </w:tblGrid>
      <w:tr w:rsidR="00000000">
        <w:tblPrEx>
          <w:tblCellMar>
            <w:top w:w="0" w:type="dxa"/>
            <w:bottom w:w="0" w:type="dxa"/>
          </w:tblCellMar>
        </w:tblPrEx>
        <w:trPr>
          <w:trHeight w:val="280"/>
        </w:trPr>
        <w:tc>
          <w:tcPr>
            <w:tcW w:w="2100" w:type="dxa"/>
            <w:tcBorders>
              <w:top w:val="single" w:sz="6" w:space="0" w:color="auto"/>
              <w:left w:val="single" w:sz="6" w:space="0" w:color="auto"/>
              <w:right w:val="single" w:sz="6" w:space="0" w:color="auto"/>
            </w:tcBorders>
          </w:tcPr>
          <w:p w:rsidR="00000000" w:rsidRDefault="001A3989">
            <w:pPr>
              <w:jc w:val="center"/>
            </w:pPr>
            <w:r>
              <w:t xml:space="preserve">Габарит </w:t>
            </w:r>
          </w:p>
        </w:tc>
        <w:tc>
          <w:tcPr>
            <w:tcW w:w="4221" w:type="dxa"/>
            <w:gridSpan w:val="3"/>
            <w:tcBorders>
              <w:top w:val="single" w:sz="6" w:space="0" w:color="auto"/>
              <w:left w:val="single" w:sz="6" w:space="0" w:color="auto"/>
              <w:bottom w:val="single" w:sz="6" w:space="0" w:color="auto"/>
              <w:right w:val="single" w:sz="6" w:space="0" w:color="auto"/>
            </w:tcBorders>
          </w:tcPr>
          <w:p w:rsidR="00000000" w:rsidRDefault="001A3989">
            <w:pPr>
              <w:ind w:firstLine="284"/>
              <w:jc w:val="center"/>
            </w:pPr>
            <w:r>
              <w:t>Размеры, мм</w:t>
            </w:r>
          </w:p>
        </w:tc>
      </w:tr>
      <w:tr w:rsidR="00000000">
        <w:tblPrEx>
          <w:tblCellMar>
            <w:top w:w="0" w:type="dxa"/>
            <w:bottom w:w="0" w:type="dxa"/>
          </w:tblCellMar>
        </w:tblPrEx>
        <w:trPr>
          <w:trHeight w:val="300"/>
        </w:trPr>
        <w:tc>
          <w:tcPr>
            <w:tcW w:w="2100" w:type="dxa"/>
            <w:tcBorders>
              <w:left w:val="single" w:sz="6" w:space="0" w:color="auto"/>
              <w:bottom w:val="single" w:sz="6" w:space="0" w:color="auto"/>
              <w:right w:val="single" w:sz="6" w:space="0" w:color="auto"/>
            </w:tcBorders>
          </w:tcPr>
          <w:p w:rsidR="00000000" w:rsidRDefault="001A3989">
            <w:pPr>
              <w:jc w:val="center"/>
            </w:pPr>
            <w:r>
              <w:t>электродвигателя</w:t>
            </w:r>
          </w:p>
        </w:tc>
        <w:tc>
          <w:tcPr>
            <w:tcW w:w="1407" w:type="dxa"/>
            <w:tcBorders>
              <w:top w:val="single" w:sz="6" w:space="0" w:color="auto"/>
              <w:left w:val="single" w:sz="6" w:space="0" w:color="auto"/>
              <w:bottom w:val="single" w:sz="6" w:space="0" w:color="auto"/>
              <w:right w:val="single" w:sz="6" w:space="0" w:color="auto"/>
            </w:tcBorders>
          </w:tcPr>
          <w:p w:rsidR="00000000" w:rsidRDefault="001A3989">
            <w:pPr>
              <w:ind w:firstLine="284"/>
              <w:jc w:val="center"/>
            </w:pPr>
            <w:r>
              <w:rPr>
                <w:i/>
                <w:lang w:val="en-US"/>
              </w:rPr>
              <w:t>A</w:t>
            </w:r>
          </w:p>
        </w:tc>
        <w:tc>
          <w:tcPr>
            <w:tcW w:w="1407" w:type="dxa"/>
            <w:tcBorders>
              <w:top w:val="single" w:sz="6" w:space="0" w:color="auto"/>
              <w:left w:val="single" w:sz="6" w:space="0" w:color="auto"/>
              <w:bottom w:val="single" w:sz="6" w:space="0" w:color="auto"/>
              <w:right w:val="single" w:sz="6" w:space="0" w:color="auto"/>
            </w:tcBorders>
          </w:tcPr>
          <w:p w:rsidR="00000000" w:rsidRDefault="001A3989">
            <w:pPr>
              <w:ind w:firstLine="284"/>
              <w:jc w:val="center"/>
            </w:pPr>
            <w:r>
              <w:rPr>
                <w:i/>
                <w:lang w:val="en-US"/>
              </w:rPr>
              <w:t>b</w:t>
            </w:r>
          </w:p>
        </w:tc>
        <w:tc>
          <w:tcPr>
            <w:tcW w:w="1407" w:type="dxa"/>
            <w:tcBorders>
              <w:top w:val="single" w:sz="6" w:space="0" w:color="auto"/>
              <w:left w:val="single" w:sz="6" w:space="0" w:color="auto"/>
              <w:bottom w:val="single" w:sz="6" w:space="0" w:color="auto"/>
              <w:right w:val="single" w:sz="6" w:space="0" w:color="auto"/>
            </w:tcBorders>
          </w:tcPr>
          <w:p w:rsidR="00000000" w:rsidRDefault="001A3989">
            <w:pPr>
              <w:ind w:firstLine="284"/>
              <w:jc w:val="center"/>
            </w:pPr>
            <w:r>
              <w:rPr>
                <w:i/>
                <w:lang w:val="en-US"/>
              </w:rPr>
              <w:t>h</w:t>
            </w:r>
          </w:p>
        </w:tc>
      </w:tr>
      <w:tr w:rsidR="00000000">
        <w:tblPrEx>
          <w:tblCellMar>
            <w:top w:w="0" w:type="dxa"/>
            <w:bottom w:w="0" w:type="dxa"/>
          </w:tblCellMar>
        </w:tblPrEx>
        <w:tc>
          <w:tcPr>
            <w:tcW w:w="2100" w:type="dxa"/>
            <w:tcBorders>
              <w:top w:val="single" w:sz="6" w:space="0" w:color="auto"/>
              <w:left w:val="single" w:sz="6" w:space="0" w:color="auto"/>
              <w:right w:val="single" w:sz="6" w:space="0" w:color="auto"/>
            </w:tcBorders>
          </w:tcPr>
          <w:p w:rsidR="00000000" w:rsidRDefault="001A3989">
            <w:pPr>
              <w:jc w:val="center"/>
              <w:rPr>
                <w:i/>
              </w:rPr>
            </w:pPr>
            <w:r>
              <w:rPr>
                <w:lang w:val="en-US"/>
              </w:rPr>
              <w:t>450</w:t>
            </w:r>
          </w:p>
        </w:tc>
        <w:tc>
          <w:tcPr>
            <w:tcW w:w="1407" w:type="dxa"/>
            <w:tcBorders>
              <w:top w:val="single" w:sz="6" w:space="0" w:color="auto"/>
              <w:left w:val="single" w:sz="6" w:space="0" w:color="auto"/>
              <w:right w:val="single" w:sz="6" w:space="0" w:color="auto"/>
            </w:tcBorders>
          </w:tcPr>
          <w:p w:rsidR="00000000" w:rsidRDefault="001A3989">
            <w:pPr>
              <w:ind w:firstLine="284"/>
              <w:jc w:val="center"/>
            </w:pPr>
            <w:r>
              <w:rPr>
                <w:lang w:val="en-US"/>
              </w:rPr>
              <w:t>310</w:t>
            </w:r>
          </w:p>
        </w:tc>
        <w:tc>
          <w:tcPr>
            <w:tcW w:w="1407" w:type="dxa"/>
            <w:tcBorders>
              <w:top w:val="single" w:sz="6" w:space="0" w:color="auto"/>
              <w:left w:val="single" w:sz="6" w:space="0" w:color="auto"/>
              <w:right w:val="single" w:sz="6" w:space="0" w:color="auto"/>
            </w:tcBorders>
          </w:tcPr>
          <w:p w:rsidR="00000000" w:rsidRDefault="001A3989">
            <w:pPr>
              <w:ind w:firstLine="284"/>
              <w:jc w:val="center"/>
            </w:pPr>
            <w:r>
              <w:t>8</w:t>
            </w:r>
            <w:r>
              <w:rPr>
                <w:lang w:val="en-US"/>
              </w:rPr>
              <w:t>65</w:t>
            </w:r>
          </w:p>
        </w:tc>
        <w:tc>
          <w:tcPr>
            <w:tcW w:w="1407" w:type="dxa"/>
            <w:tcBorders>
              <w:top w:val="single" w:sz="6" w:space="0" w:color="auto"/>
              <w:left w:val="single" w:sz="6" w:space="0" w:color="auto"/>
              <w:right w:val="single" w:sz="6" w:space="0" w:color="auto"/>
            </w:tcBorders>
          </w:tcPr>
          <w:p w:rsidR="00000000" w:rsidRDefault="001A3989">
            <w:pPr>
              <w:ind w:firstLine="284"/>
              <w:jc w:val="center"/>
            </w:pPr>
            <w:r>
              <w:t>140</w:t>
            </w:r>
          </w:p>
        </w:tc>
      </w:tr>
      <w:tr w:rsidR="00000000">
        <w:tblPrEx>
          <w:tblCellMar>
            <w:top w:w="0" w:type="dxa"/>
            <w:bottom w:w="0" w:type="dxa"/>
          </w:tblCellMar>
        </w:tblPrEx>
        <w:tc>
          <w:tcPr>
            <w:tcW w:w="2100" w:type="dxa"/>
            <w:tcBorders>
              <w:left w:val="single" w:sz="6" w:space="0" w:color="auto"/>
              <w:right w:val="single" w:sz="6" w:space="0" w:color="auto"/>
            </w:tcBorders>
          </w:tcPr>
          <w:p w:rsidR="00000000" w:rsidRDefault="001A3989">
            <w:pPr>
              <w:jc w:val="center"/>
            </w:pPr>
            <w:r>
              <w:rPr>
                <w:lang w:val="en-US"/>
              </w:rPr>
              <w:t>500</w:t>
            </w:r>
          </w:p>
        </w:tc>
        <w:tc>
          <w:tcPr>
            <w:tcW w:w="1407" w:type="dxa"/>
            <w:tcBorders>
              <w:left w:val="single" w:sz="6" w:space="0" w:color="auto"/>
              <w:right w:val="single" w:sz="6" w:space="0" w:color="auto"/>
            </w:tcBorders>
          </w:tcPr>
          <w:p w:rsidR="00000000" w:rsidRDefault="001A3989">
            <w:pPr>
              <w:ind w:firstLine="284"/>
              <w:jc w:val="center"/>
            </w:pPr>
            <w:r>
              <w:rPr>
                <w:lang w:val="en-US"/>
              </w:rPr>
              <w:t>310</w:t>
            </w:r>
          </w:p>
        </w:tc>
        <w:tc>
          <w:tcPr>
            <w:tcW w:w="1407" w:type="dxa"/>
            <w:tcBorders>
              <w:left w:val="single" w:sz="6" w:space="0" w:color="auto"/>
              <w:right w:val="single" w:sz="6" w:space="0" w:color="auto"/>
            </w:tcBorders>
          </w:tcPr>
          <w:p w:rsidR="00000000" w:rsidRDefault="001A3989">
            <w:pPr>
              <w:ind w:firstLine="284"/>
              <w:jc w:val="center"/>
            </w:pPr>
            <w:r>
              <w:rPr>
                <w:lang w:val="en-US"/>
              </w:rPr>
              <w:t>915</w:t>
            </w:r>
          </w:p>
        </w:tc>
        <w:tc>
          <w:tcPr>
            <w:tcW w:w="1407" w:type="dxa"/>
            <w:tcBorders>
              <w:left w:val="single" w:sz="6" w:space="0" w:color="auto"/>
              <w:right w:val="single" w:sz="6" w:space="0" w:color="auto"/>
            </w:tcBorders>
          </w:tcPr>
          <w:p w:rsidR="00000000" w:rsidRDefault="001A3989">
            <w:pPr>
              <w:ind w:firstLine="284"/>
              <w:jc w:val="center"/>
            </w:pPr>
            <w:r>
              <w:t>21</w:t>
            </w:r>
            <w:r>
              <w:rPr>
                <w:lang w:val="en-US"/>
              </w:rPr>
              <w:t>0</w:t>
            </w:r>
          </w:p>
        </w:tc>
      </w:tr>
      <w:tr w:rsidR="00000000">
        <w:tblPrEx>
          <w:tblCellMar>
            <w:top w:w="0" w:type="dxa"/>
            <w:bottom w:w="0" w:type="dxa"/>
          </w:tblCellMar>
        </w:tblPrEx>
        <w:tc>
          <w:tcPr>
            <w:tcW w:w="2100" w:type="dxa"/>
            <w:tcBorders>
              <w:left w:val="single" w:sz="6" w:space="0" w:color="auto"/>
              <w:right w:val="single" w:sz="6" w:space="0" w:color="auto"/>
            </w:tcBorders>
          </w:tcPr>
          <w:p w:rsidR="00000000" w:rsidRDefault="001A3989">
            <w:pPr>
              <w:jc w:val="center"/>
            </w:pPr>
            <w:r>
              <w:rPr>
                <w:lang w:val="en-US"/>
              </w:rPr>
              <w:t>560</w:t>
            </w:r>
          </w:p>
        </w:tc>
        <w:tc>
          <w:tcPr>
            <w:tcW w:w="1407" w:type="dxa"/>
            <w:tcBorders>
              <w:left w:val="single" w:sz="6" w:space="0" w:color="auto"/>
              <w:right w:val="single" w:sz="6" w:space="0" w:color="auto"/>
            </w:tcBorders>
          </w:tcPr>
          <w:p w:rsidR="00000000" w:rsidRDefault="001A3989">
            <w:pPr>
              <w:ind w:firstLine="284"/>
              <w:jc w:val="center"/>
            </w:pPr>
            <w:r>
              <w:rPr>
                <w:lang w:val="en-US"/>
              </w:rPr>
              <w:t>310</w:t>
            </w:r>
          </w:p>
        </w:tc>
        <w:tc>
          <w:tcPr>
            <w:tcW w:w="1407" w:type="dxa"/>
            <w:tcBorders>
              <w:left w:val="single" w:sz="6" w:space="0" w:color="auto"/>
              <w:right w:val="single" w:sz="6" w:space="0" w:color="auto"/>
            </w:tcBorders>
          </w:tcPr>
          <w:p w:rsidR="00000000" w:rsidRDefault="001A3989">
            <w:pPr>
              <w:ind w:firstLine="284"/>
              <w:jc w:val="center"/>
            </w:pPr>
            <w:r>
              <w:rPr>
                <w:lang w:val="en-US"/>
              </w:rPr>
              <w:t>995</w:t>
            </w:r>
          </w:p>
        </w:tc>
        <w:tc>
          <w:tcPr>
            <w:tcW w:w="1407" w:type="dxa"/>
            <w:tcBorders>
              <w:left w:val="single" w:sz="6" w:space="0" w:color="auto"/>
              <w:right w:val="single" w:sz="6" w:space="0" w:color="auto"/>
            </w:tcBorders>
          </w:tcPr>
          <w:p w:rsidR="00000000" w:rsidRDefault="001A3989">
            <w:pPr>
              <w:ind w:firstLine="284"/>
              <w:jc w:val="center"/>
              <w:rPr>
                <w:i/>
              </w:rPr>
            </w:pPr>
            <w:r>
              <w:rPr>
                <w:lang w:val="en-US"/>
              </w:rPr>
              <w:t>290</w:t>
            </w:r>
          </w:p>
        </w:tc>
      </w:tr>
      <w:tr w:rsidR="00000000">
        <w:tblPrEx>
          <w:tblCellMar>
            <w:top w:w="0" w:type="dxa"/>
            <w:bottom w:w="0" w:type="dxa"/>
          </w:tblCellMar>
        </w:tblPrEx>
        <w:tc>
          <w:tcPr>
            <w:tcW w:w="2100" w:type="dxa"/>
            <w:tcBorders>
              <w:left w:val="single" w:sz="6" w:space="0" w:color="auto"/>
              <w:bottom w:val="single" w:sz="6" w:space="0" w:color="auto"/>
              <w:right w:val="single" w:sz="6" w:space="0" w:color="auto"/>
            </w:tcBorders>
          </w:tcPr>
          <w:p w:rsidR="00000000" w:rsidRDefault="001A3989">
            <w:pPr>
              <w:jc w:val="center"/>
            </w:pPr>
            <w:r>
              <w:rPr>
                <w:lang w:val="en-US"/>
              </w:rPr>
              <w:t>630</w:t>
            </w:r>
          </w:p>
        </w:tc>
        <w:tc>
          <w:tcPr>
            <w:tcW w:w="1407" w:type="dxa"/>
            <w:tcBorders>
              <w:left w:val="single" w:sz="6" w:space="0" w:color="auto"/>
              <w:bottom w:val="single" w:sz="6" w:space="0" w:color="auto"/>
              <w:right w:val="single" w:sz="6" w:space="0" w:color="auto"/>
            </w:tcBorders>
          </w:tcPr>
          <w:p w:rsidR="00000000" w:rsidRDefault="001A3989">
            <w:pPr>
              <w:ind w:firstLine="284"/>
              <w:jc w:val="center"/>
            </w:pPr>
            <w:r>
              <w:t>310</w:t>
            </w:r>
          </w:p>
        </w:tc>
        <w:tc>
          <w:tcPr>
            <w:tcW w:w="1407" w:type="dxa"/>
            <w:tcBorders>
              <w:left w:val="single" w:sz="6" w:space="0" w:color="auto"/>
              <w:bottom w:val="single" w:sz="6" w:space="0" w:color="auto"/>
              <w:right w:val="single" w:sz="6" w:space="0" w:color="auto"/>
            </w:tcBorders>
          </w:tcPr>
          <w:p w:rsidR="00000000" w:rsidRDefault="001A3989">
            <w:pPr>
              <w:ind w:firstLine="284"/>
              <w:jc w:val="center"/>
            </w:pPr>
            <w:r>
              <w:t>1070</w:t>
            </w:r>
          </w:p>
        </w:tc>
        <w:tc>
          <w:tcPr>
            <w:tcW w:w="1407" w:type="dxa"/>
            <w:tcBorders>
              <w:left w:val="single" w:sz="6" w:space="0" w:color="auto"/>
              <w:bottom w:val="single" w:sz="6" w:space="0" w:color="auto"/>
              <w:right w:val="single" w:sz="6" w:space="0" w:color="auto"/>
            </w:tcBorders>
          </w:tcPr>
          <w:p w:rsidR="00000000" w:rsidRDefault="001A3989">
            <w:pPr>
              <w:ind w:firstLine="284"/>
              <w:jc w:val="center"/>
              <w:rPr>
                <w:i/>
              </w:rPr>
            </w:pPr>
            <w:r>
              <w:rPr>
                <w:lang w:val="en-US"/>
              </w:rPr>
              <w:t>375</w:t>
            </w:r>
          </w:p>
        </w:tc>
      </w:tr>
    </w:tbl>
    <w:p w:rsidR="00000000" w:rsidRDefault="001A3989">
      <w:pPr>
        <w:spacing w:before="120"/>
        <w:ind w:firstLine="284"/>
        <w:jc w:val="both"/>
      </w:pPr>
      <w:r>
        <w:t>9-38. При вводе кабелей с бумажной изоляцией в трубе, выходящей из пола, после снятия брони и припайки заземляющего проводника (перед выполнением заделки) на кабель должен быть надет участок трубы (между вводным устройством и трубой, выходящей из пола).</w:t>
      </w:r>
    </w:p>
    <w:p w:rsidR="00000000" w:rsidRDefault="001A3989">
      <w:pPr>
        <w:ind w:firstLine="284"/>
        <w:jc w:val="both"/>
      </w:pPr>
      <w:r>
        <w:t xml:space="preserve">9-39. Если подвод питания к электродвигателям осуществляется </w:t>
      </w:r>
      <w:r>
        <w:t>проводами, необходимо выполнить следующие операции:</w:t>
      </w:r>
    </w:p>
    <w:p w:rsidR="00000000" w:rsidRDefault="001A3989">
      <w:pPr>
        <w:ind w:firstLine="284"/>
        <w:jc w:val="both"/>
      </w:pPr>
      <w:r>
        <w:t xml:space="preserve">а) разобрать разъемное соединение трубопровода ввода в электродвигатель и затянуть провода в трубопровод до разъемного соединения, марка и сечение которых должны соответствовать указаниям в проекте; </w:t>
      </w:r>
    </w:p>
    <w:p w:rsidR="00000000" w:rsidRDefault="001A3989">
      <w:pPr>
        <w:ind w:firstLine="284"/>
        <w:jc w:val="both"/>
      </w:pPr>
      <w:r>
        <w:t>б) снять с вводного устройства нажимную муфту с ввернутым в нее участком водогазопроводной трубы и вынуть нажимную и упорную шайбы и резиновое уплотнительное кольцо;</w:t>
      </w:r>
    </w:p>
    <w:p w:rsidR="00000000" w:rsidRDefault="001A3989">
      <w:pPr>
        <w:ind w:firstLine="284"/>
        <w:jc w:val="both"/>
      </w:pPr>
      <w:r>
        <w:t>в) просверлить в кольце по меткам для проводов четыре отверстия диаметром, равным диаметру про</w:t>
      </w:r>
      <w:r>
        <w:t>водов;</w:t>
      </w:r>
    </w:p>
    <w:p w:rsidR="00000000" w:rsidRDefault="001A3989">
      <w:pPr>
        <w:ind w:firstLine="284"/>
        <w:jc w:val="both"/>
      </w:pPr>
      <w:r>
        <w:t>г) затянуть провода в участок водогазопроводной трубы с навернутой на него нажимной муфтой и, придерживая концы проводов, довести участок трубы до основного трубопровода;</w:t>
      </w:r>
    </w:p>
    <w:p w:rsidR="00000000" w:rsidRDefault="001A3989">
      <w:pPr>
        <w:ind w:firstLine="284"/>
        <w:jc w:val="both"/>
      </w:pPr>
      <w:r>
        <w:t>д) надеть на провода нажимную шайбу с четырьмя отверстиями, резиновое кольцо и упорную шайбу. Каждый провод должен проходить через отдельные отверстия в шайбах и резиновом кольце;</w:t>
      </w:r>
    </w:p>
    <w:p w:rsidR="00000000" w:rsidRDefault="001A3989">
      <w:pPr>
        <w:ind w:firstLine="284"/>
        <w:jc w:val="both"/>
      </w:pPr>
      <w:r>
        <w:t>е) ввести провода во вводное устройство через вводное отверстие и вставить в гнездо кабельной муфты упорную шайбу, резиновое кольцо и нажимную шайбу. Втяг</w:t>
      </w:r>
      <w:r>
        <w:t>иванием проводов во вводное устройство подвести к кабельной муфте участок водогазопроводной трубы с навернутой на него нажимной муфтой.</w:t>
      </w:r>
    </w:p>
    <w:p w:rsidR="00000000" w:rsidRDefault="001A3989">
      <w:pPr>
        <w:ind w:firstLine="284"/>
        <w:jc w:val="both"/>
      </w:pPr>
      <w:r>
        <w:t>При установке в гнездо кабельной муфты, нажимной и упорной шайб и резинового уплотнительного кольца необходимо следить, чтобы отверстия в шайбах совпадали с отверстиями в резиновом кольце. Перед продеванием проводов в отверстия шайб и резинового кольца шайбы рекомендуется предварительно приклеить к резиновому кольцу клеем № 88.</w:t>
      </w:r>
    </w:p>
    <w:p w:rsidR="00000000" w:rsidRDefault="001A3989">
      <w:pPr>
        <w:ind w:firstLine="284"/>
        <w:jc w:val="both"/>
      </w:pPr>
      <w:r>
        <w:t>9-40. К электродвигателям, установленным на ос</w:t>
      </w:r>
      <w:r>
        <w:t>нованиях, подверженных вибрации, подвод следует выполнять:</w:t>
      </w:r>
    </w:p>
    <w:p w:rsidR="00000000" w:rsidRDefault="001A3989">
      <w:pPr>
        <w:ind w:firstLine="284"/>
        <w:jc w:val="both"/>
      </w:pPr>
      <w:r>
        <w:t>а) во взрывоопасных зонах всех классов — гибкими переносными кабелями с резиновой изоляцией (от пусковых аппаратов, установленных как у электродвигателя, так и в электропомещениях) без дополнительной защиты от механических повреждений. Марки кабелей по классам взрывоопасных зон приведены в приложении 2;</w:t>
      </w:r>
    </w:p>
    <w:p w:rsidR="00000000" w:rsidRDefault="001A3989">
      <w:pPr>
        <w:ind w:firstLine="284"/>
        <w:jc w:val="both"/>
      </w:pPr>
      <w:r>
        <w:t>б) во взрывоопасных зонах классов В-</w:t>
      </w:r>
      <w:r>
        <w:rPr>
          <w:lang w:val="en-US"/>
        </w:rPr>
        <w:t>I</w:t>
      </w:r>
      <w:r>
        <w:t>, В-</w:t>
      </w:r>
      <w:r>
        <w:rPr>
          <w:lang w:val="en-US"/>
        </w:rPr>
        <w:t>I</w:t>
      </w:r>
      <w:r>
        <w:t>а и В-</w:t>
      </w:r>
      <w:r>
        <w:rPr>
          <w:lang w:val="en-US"/>
        </w:rPr>
        <w:t>II</w:t>
      </w:r>
      <w:r>
        <w:t xml:space="preserve"> </w:t>
      </w:r>
      <w:r>
        <w:sym w:font="Symbol" w:char="F0BE"/>
      </w:r>
      <w:r>
        <w:t xml:space="preserve"> гибкими проводами в водогазопроводных трубах с переходом на герметичные металлорукава типа Р</w:t>
      </w:r>
      <w:r>
        <w:rPr>
          <w:lang w:val="en-US"/>
        </w:rPr>
        <w:t>I</w:t>
      </w:r>
      <w:r>
        <w:t>-Ц</w:t>
      </w:r>
      <w:r>
        <w:t>-А и Р</w:t>
      </w:r>
      <w:r>
        <w:rPr>
          <w:lang w:val="en-US"/>
        </w:rPr>
        <w:t>II</w:t>
      </w:r>
      <w:r>
        <w:t>-Ц-А (табл. 12);</w:t>
      </w:r>
    </w:p>
    <w:p w:rsidR="00000000" w:rsidRDefault="001A3989">
      <w:pPr>
        <w:spacing w:before="120"/>
        <w:jc w:val="right"/>
      </w:pPr>
      <w:r>
        <w:t>Таблица 12</w:t>
      </w:r>
    </w:p>
    <w:p w:rsidR="00000000" w:rsidRDefault="001A3989">
      <w:pPr>
        <w:spacing w:after="120"/>
        <w:jc w:val="center"/>
      </w:pPr>
      <w:r>
        <w:t>Рукава гибкие металлические герметичные с подвижным швом</w:t>
      </w:r>
      <w:r>
        <w:rPr>
          <w:vertAlign w:val="superscript"/>
        </w:rPr>
        <w:t>1</w:t>
      </w:r>
      <w:r>
        <w:t xml:space="preserve"> по ГОСТ 3575-47 </w:t>
      </w:r>
    </w:p>
    <w:tbl>
      <w:tblPr>
        <w:tblW w:w="0" w:type="auto"/>
        <w:tblInd w:w="40" w:type="dxa"/>
        <w:tblLayout w:type="fixed"/>
        <w:tblCellMar>
          <w:left w:w="40" w:type="dxa"/>
          <w:right w:w="40" w:type="dxa"/>
        </w:tblCellMar>
        <w:tblLook w:val="0000" w:firstRow="0" w:lastRow="0" w:firstColumn="0" w:lastColumn="0" w:noHBand="0" w:noVBand="0"/>
      </w:tblPr>
      <w:tblGrid>
        <w:gridCol w:w="993"/>
        <w:gridCol w:w="1559"/>
        <w:gridCol w:w="1417"/>
        <w:gridCol w:w="993"/>
        <w:gridCol w:w="1362"/>
      </w:tblGrid>
      <w:tr w:rsidR="00000000">
        <w:tblPrEx>
          <w:tblCellMar>
            <w:top w:w="0" w:type="dxa"/>
            <w:bottom w:w="0" w:type="dxa"/>
          </w:tblCellMar>
        </w:tblPrEx>
        <w:tc>
          <w:tcPr>
            <w:tcW w:w="3969" w:type="dxa"/>
            <w:gridSpan w:val="3"/>
            <w:tcBorders>
              <w:top w:val="single" w:sz="6" w:space="0" w:color="auto"/>
              <w:left w:val="single" w:sz="6" w:space="0" w:color="auto"/>
              <w:bottom w:val="single" w:sz="6" w:space="0" w:color="auto"/>
              <w:right w:val="single" w:sz="6" w:space="0" w:color="auto"/>
            </w:tcBorders>
          </w:tcPr>
          <w:p w:rsidR="00000000" w:rsidRDefault="001A3989">
            <w:pPr>
              <w:jc w:val="center"/>
              <w:rPr>
                <w:i/>
              </w:rPr>
            </w:pPr>
            <w:r>
              <w:t>Диаметр, мм</w:t>
            </w:r>
          </w:p>
        </w:tc>
        <w:tc>
          <w:tcPr>
            <w:tcW w:w="993" w:type="dxa"/>
            <w:tcBorders>
              <w:top w:val="single" w:sz="6" w:space="0" w:color="auto"/>
              <w:left w:val="single" w:sz="6" w:space="0" w:color="auto"/>
              <w:right w:val="single" w:sz="6" w:space="0" w:color="auto"/>
            </w:tcBorders>
          </w:tcPr>
          <w:p w:rsidR="00000000" w:rsidRDefault="001A3989">
            <w:pPr>
              <w:jc w:val="center"/>
            </w:pPr>
            <w:r>
              <w:rPr>
                <w:lang w:val="en-US"/>
              </w:rPr>
              <w:t>R</w:t>
            </w:r>
            <w:r>
              <w:t>*, мм, не менее</w:t>
            </w:r>
          </w:p>
        </w:tc>
        <w:tc>
          <w:tcPr>
            <w:tcW w:w="1362" w:type="dxa"/>
            <w:tcBorders>
              <w:top w:val="single" w:sz="6" w:space="0" w:color="auto"/>
              <w:left w:val="single" w:sz="6" w:space="0" w:color="auto"/>
              <w:right w:val="single" w:sz="6" w:space="0" w:color="auto"/>
            </w:tcBorders>
          </w:tcPr>
          <w:p w:rsidR="00000000" w:rsidRDefault="001A3989">
            <w:pPr>
              <w:jc w:val="center"/>
            </w:pPr>
            <w:r>
              <w:t>Масса 1 м рукава, кг</w:t>
            </w:r>
          </w:p>
        </w:tc>
      </w:tr>
      <w:tr w:rsidR="00000000">
        <w:tblPrEx>
          <w:tblCellMar>
            <w:top w:w="0" w:type="dxa"/>
            <w:bottom w:w="0" w:type="dxa"/>
          </w:tblCellMar>
        </w:tblPrEx>
        <w:tc>
          <w:tcPr>
            <w:tcW w:w="993" w:type="dxa"/>
            <w:tcBorders>
              <w:top w:val="single" w:sz="6" w:space="0" w:color="auto"/>
              <w:left w:val="single" w:sz="6" w:space="0" w:color="auto"/>
              <w:bottom w:val="single" w:sz="6" w:space="0" w:color="auto"/>
              <w:right w:val="single" w:sz="6" w:space="0" w:color="auto"/>
            </w:tcBorders>
          </w:tcPr>
          <w:p w:rsidR="00000000" w:rsidRDefault="001A3989">
            <w:pPr>
              <w:jc w:val="center"/>
            </w:pPr>
            <w:r>
              <w:t>условного прохода</w:t>
            </w:r>
          </w:p>
        </w:tc>
        <w:tc>
          <w:tcPr>
            <w:tcW w:w="1559" w:type="dxa"/>
            <w:tcBorders>
              <w:top w:val="single" w:sz="6" w:space="0" w:color="auto"/>
              <w:left w:val="single" w:sz="6" w:space="0" w:color="auto"/>
              <w:bottom w:val="single" w:sz="6" w:space="0" w:color="auto"/>
              <w:right w:val="single" w:sz="6" w:space="0" w:color="auto"/>
            </w:tcBorders>
          </w:tcPr>
          <w:p w:rsidR="00000000" w:rsidRDefault="001A3989">
            <w:pPr>
              <w:jc w:val="center"/>
            </w:pPr>
            <w:r>
              <w:t>внутренний, не менее</w:t>
            </w:r>
          </w:p>
        </w:tc>
        <w:tc>
          <w:tcPr>
            <w:tcW w:w="1417" w:type="dxa"/>
            <w:tcBorders>
              <w:top w:val="single" w:sz="6" w:space="0" w:color="auto"/>
              <w:left w:val="single" w:sz="6" w:space="0" w:color="auto"/>
              <w:bottom w:val="single" w:sz="6" w:space="0" w:color="auto"/>
              <w:right w:val="single" w:sz="6" w:space="0" w:color="auto"/>
            </w:tcBorders>
          </w:tcPr>
          <w:p w:rsidR="00000000" w:rsidRDefault="001A3989">
            <w:pPr>
              <w:jc w:val="center"/>
            </w:pPr>
            <w:r>
              <w:t>наружный, не более</w:t>
            </w:r>
          </w:p>
        </w:tc>
        <w:tc>
          <w:tcPr>
            <w:tcW w:w="993" w:type="dxa"/>
            <w:tcBorders>
              <w:left w:val="single" w:sz="6" w:space="0" w:color="auto"/>
              <w:bottom w:val="single" w:sz="6" w:space="0" w:color="auto"/>
              <w:right w:val="single" w:sz="6" w:space="0" w:color="auto"/>
            </w:tcBorders>
          </w:tcPr>
          <w:p w:rsidR="00000000" w:rsidRDefault="001A3989">
            <w:pPr>
              <w:jc w:val="center"/>
            </w:pPr>
          </w:p>
        </w:tc>
        <w:tc>
          <w:tcPr>
            <w:tcW w:w="1361" w:type="dxa"/>
            <w:tcBorders>
              <w:left w:val="single" w:sz="6" w:space="0" w:color="auto"/>
              <w:bottom w:val="single" w:sz="6" w:space="0" w:color="auto"/>
              <w:right w:val="single" w:sz="6" w:space="0" w:color="auto"/>
            </w:tcBorders>
          </w:tcPr>
          <w:p w:rsidR="00000000" w:rsidRDefault="001A3989">
            <w:pPr>
              <w:jc w:val="center"/>
            </w:pPr>
          </w:p>
        </w:tc>
      </w:tr>
      <w:tr w:rsidR="00000000">
        <w:tblPrEx>
          <w:tblCellMar>
            <w:top w:w="0" w:type="dxa"/>
            <w:bottom w:w="0" w:type="dxa"/>
          </w:tblCellMar>
        </w:tblPrEx>
        <w:tc>
          <w:tcPr>
            <w:tcW w:w="993" w:type="dxa"/>
            <w:tcBorders>
              <w:top w:val="single" w:sz="6" w:space="0" w:color="auto"/>
              <w:left w:val="single" w:sz="6" w:space="0" w:color="auto"/>
              <w:right w:val="single" w:sz="6" w:space="0" w:color="auto"/>
            </w:tcBorders>
          </w:tcPr>
          <w:p w:rsidR="00000000" w:rsidRDefault="001A3989">
            <w:pPr>
              <w:jc w:val="center"/>
            </w:pPr>
            <w:r>
              <w:t>20</w:t>
            </w:r>
          </w:p>
        </w:tc>
        <w:tc>
          <w:tcPr>
            <w:tcW w:w="1559" w:type="dxa"/>
            <w:tcBorders>
              <w:top w:val="single" w:sz="6" w:space="0" w:color="auto"/>
              <w:left w:val="single" w:sz="6" w:space="0" w:color="auto"/>
              <w:right w:val="single" w:sz="6" w:space="0" w:color="auto"/>
            </w:tcBorders>
          </w:tcPr>
          <w:p w:rsidR="00000000" w:rsidRDefault="001A3989">
            <w:pPr>
              <w:jc w:val="center"/>
            </w:pPr>
            <w:r>
              <w:t>19,0</w:t>
            </w:r>
          </w:p>
        </w:tc>
        <w:tc>
          <w:tcPr>
            <w:tcW w:w="1417" w:type="dxa"/>
            <w:tcBorders>
              <w:top w:val="single" w:sz="6" w:space="0" w:color="auto"/>
              <w:left w:val="single" w:sz="6" w:space="0" w:color="auto"/>
              <w:right w:val="single" w:sz="6" w:space="0" w:color="auto"/>
            </w:tcBorders>
          </w:tcPr>
          <w:p w:rsidR="00000000" w:rsidRDefault="001A3989">
            <w:pPr>
              <w:jc w:val="center"/>
            </w:pPr>
            <w:r>
              <w:t>28</w:t>
            </w:r>
          </w:p>
        </w:tc>
        <w:tc>
          <w:tcPr>
            <w:tcW w:w="993" w:type="dxa"/>
            <w:tcBorders>
              <w:top w:val="single" w:sz="6" w:space="0" w:color="auto"/>
              <w:left w:val="single" w:sz="6" w:space="0" w:color="auto"/>
              <w:right w:val="single" w:sz="6" w:space="0" w:color="auto"/>
            </w:tcBorders>
          </w:tcPr>
          <w:p w:rsidR="00000000" w:rsidRDefault="001A3989">
            <w:pPr>
              <w:jc w:val="center"/>
            </w:pPr>
            <w:r>
              <w:t>350</w:t>
            </w:r>
          </w:p>
        </w:tc>
        <w:tc>
          <w:tcPr>
            <w:tcW w:w="1361" w:type="dxa"/>
            <w:tcBorders>
              <w:top w:val="single" w:sz="6" w:space="0" w:color="auto"/>
              <w:left w:val="single" w:sz="6" w:space="0" w:color="auto"/>
              <w:right w:val="single" w:sz="6" w:space="0" w:color="auto"/>
            </w:tcBorders>
          </w:tcPr>
          <w:p w:rsidR="00000000" w:rsidRDefault="001A3989">
            <w:pPr>
              <w:jc w:val="center"/>
            </w:pPr>
            <w:r>
              <w:t>1,2</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1A3989">
            <w:pPr>
              <w:jc w:val="center"/>
            </w:pPr>
            <w:r>
              <w:t>25</w:t>
            </w:r>
          </w:p>
        </w:tc>
        <w:tc>
          <w:tcPr>
            <w:tcW w:w="1559" w:type="dxa"/>
            <w:tcBorders>
              <w:left w:val="single" w:sz="6" w:space="0" w:color="auto"/>
              <w:right w:val="single" w:sz="6" w:space="0" w:color="auto"/>
            </w:tcBorders>
          </w:tcPr>
          <w:p w:rsidR="00000000" w:rsidRDefault="001A3989">
            <w:pPr>
              <w:jc w:val="center"/>
            </w:pPr>
            <w:r>
              <w:t>23,5</w:t>
            </w:r>
          </w:p>
        </w:tc>
        <w:tc>
          <w:tcPr>
            <w:tcW w:w="1417" w:type="dxa"/>
            <w:tcBorders>
              <w:left w:val="single" w:sz="6" w:space="0" w:color="auto"/>
              <w:right w:val="single" w:sz="6" w:space="0" w:color="auto"/>
            </w:tcBorders>
          </w:tcPr>
          <w:p w:rsidR="00000000" w:rsidRDefault="001A3989">
            <w:pPr>
              <w:jc w:val="center"/>
            </w:pPr>
            <w:r>
              <w:t>33</w:t>
            </w:r>
          </w:p>
        </w:tc>
        <w:tc>
          <w:tcPr>
            <w:tcW w:w="993" w:type="dxa"/>
            <w:tcBorders>
              <w:left w:val="single" w:sz="6" w:space="0" w:color="auto"/>
              <w:right w:val="single" w:sz="6" w:space="0" w:color="auto"/>
            </w:tcBorders>
          </w:tcPr>
          <w:p w:rsidR="00000000" w:rsidRDefault="001A3989">
            <w:pPr>
              <w:jc w:val="center"/>
            </w:pPr>
            <w:r>
              <w:t>425</w:t>
            </w:r>
          </w:p>
        </w:tc>
        <w:tc>
          <w:tcPr>
            <w:tcW w:w="1361" w:type="dxa"/>
            <w:tcBorders>
              <w:left w:val="single" w:sz="6" w:space="0" w:color="auto"/>
              <w:right w:val="single" w:sz="6" w:space="0" w:color="auto"/>
            </w:tcBorders>
          </w:tcPr>
          <w:p w:rsidR="00000000" w:rsidRDefault="001A3989">
            <w:pPr>
              <w:jc w:val="center"/>
            </w:pPr>
            <w:r>
              <w:t>1,5</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1A3989">
            <w:pPr>
              <w:jc w:val="center"/>
            </w:pPr>
            <w:r>
              <w:t>38</w:t>
            </w:r>
          </w:p>
        </w:tc>
        <w:tc>
          <w:tcPr>
            <w:tcW w:w="1559" w:type="dxa"/>
            <w:tcBorders>
              <w:left w:val="single" w:sz="6" w:space="0" w:color="auto"/>
              <w:right w:val="single" w:sz="6" w:space="0" w:color="auto"/>
            </w:tcBorders>
          </w:tcPr>
          <w:p w:rsidR="00000000" w:rsidRDefault="001A3989">
            <w:pPr>
              <w:jc w:val="center"/>
            </w:pPr>
            <w:r>
              <w:t>36,0</w:t>
            </w:r>
          </w:p>
        </w:tc>
        <w:tc>
          <w:tcPr>
            <w:tcW w:w="1417" w:type="dxa"/>
            <w:tcBorders>
              <w:left w:val="single" w:sz="6" w:space="0" w:color="auto"/>
              <w:right w:val="single" w:sz="6" w:space="0" w:color="auto"/>
            </w:tcBorders>
          </w:tcPr>
          <w:p w:rsidR="00000000" w:rsidRDefault="001A3989">
            <w:pPr>
              <w:jc w:val="center"/>
            </w:pPr>
            <w:r>
              <w:t>46</w:t>
            </w:r>
          </w:p>
        </w:tc>
        <w:tc>
          <w:tcPr>
            <w:tcW w:w="993" w:type="dxa"/>
            <w:tcBorders>
              <w:left w:val="single" w:sz="6" w:space="0" w:color="auto"/>
              <w:right w:val="single" w:sz="6" w:space="0" w:color="auto"/>
            </w:tcBorders>
          </w:tcPr>
          <w:p w:rsidR="00000000" w:rsidRDefault="001A3989">
            <w:pPr>
              <w:jc w:val="center"/>
            </w:pPr>
            <w:r>
              <w:t>650</w:t>
            </w:r>
          </w:p>
        </w:tc>
        <w:tc>
          <w:tcPr>
            <w:tcW w:w="1361" w:type="dxa"/>
            <w:tcBorders>
              <w:left w:val="single" w:sz="6" w:space="0" w:color="auto"/>
              <w:right w:val="single" w:sz="6" w:space="0" w:color="auto"/>
            </w:tcBorders>
          </w:tcPr>
          <w:p w:rsidR="00000000" w:rsidRDefault="001A3989">
            <w:pPr>
              <w:jc w:val="center"/>
            </w:pPr>
            <w:r>
              <w:t>2,4</w:t>
            </w:r>
          </w:p>
        </w:tc>
      </w:tr>
      <w:tr w:rsidR="00000000">
        <w:tblPrEx>
          <w:tblCellMar>
            <w:top w:w="0" w:type="dxa"/>
            <w:bottom w:w="0" w:type="dxa"/>
          </w:tblCellMar>
        </w:tblPrEx>
        <w:tc>
          <w:tcPr>
            <w:tcW w:w="993" w:type="dxa"/>
            <w:tcBorders>
              <w:left w:val="single" w:sz="6" w:space="0" w:color="auto"/>
              <w:right w:val="single" w:sz="6" w:space="0" w:color="auto"/>
            </w:tcBorders>
          </w:tcPr>
          <w:p w:rsidR="00000000" w:rsidRDefault="001A3989">
            <w:pPr>
              <w:jc w:val="center"/>
            </w:pPr>
            <w:r>
              <w:t>50</w:t>
            </w:r>
          </w:p>
        </w:tc>
        <w:tc>
          <w:tcPr>
            <w:tcW w:w="1559" w:type="dxa"/>
            <w:tcBorders>
              <w:left w:val="single" w:sz="6" w:space="0" w:color="auto"/>
              <w:right w:val="single" w:sz="6" w:space="0" w:color="auto"/>
            </w:tcBorders>
          </w:tcPr>
          <w:p w:rsidR="00000000" w:rsidRDefault="001A3989">
            <w:pPr>
              <w:jc w:val="center"/>
            </w:pPr>
            <w:r>
              <w:t>48,0</w:t>
            </w:r>
          </w:p>
        </w:tc>
        <w:tc>
          <w:tcPr>
            <w:tcW w:w="1417" w:type="dxa"/>
            <w:tcBorders>
              <w:left w:val="single" w:sz="6" w:space="0" w:color="auto"/>
              <w:right w:val="single" w:sz="6" w:space="0" w:color="auto"/>
            </w:tcBorders>
          </w:tcPr>
          <w:p w:rsidR="00000000" w:rsidRDefault="001A3989">
            <w:pPr>
              <w:jc w:val="center"/>
            </w:pPr>
            <w:r>
              <w:t>62</w:t>
            </w:r>
          </w:p>
        </w:tc>
        <w:tc>
          <w:tcPr>
            <w:tcW w:w="993" w:type="dxa"/>
            <w:tcBorders>
              <w:left w:val="single" w:sz="6" w:space="0" w:color="auto"/>
              <w:right w:val="single" w:sz="6" w:space="0" w:color="auto"/>
            </w:tcBorders>
          </w:tcPr>
          <w:p w:rsidR="00000000" w:rsidRDefault="001A3989">
            <w:pPr>
              <w:jc w:val="center"/>
            </w:pPr>
            <w:r>
              <w:t>800</w:t>
            </w:r>
          </w:p>
        </w:tc>
        <w:tc>
          <w:tcPr>
            <w:tcW w:w="1361" w:type="dxa"/>
            <w:tcBorders>
              <w:left w:val="single" w:sz="6" w:space="0" w:color="auto"/>
              <w:right w:val="single" w:sz="6" w:space="0" w:color="auto"/>
            </w:tcBorders>
          </w:tcPr>
          <w:p w:rsidR="00000000" w:rsidRDefault="001A3989">
            <w:pPr>
              <w:jc w:val="center"/>
            </w:pPr>
            <w:r>
              <w:t>4,0</w:t>
            </w:r>
          </w:p>
        </w:tc>
      </w:tr>
      <w:tr w:rsidR="00000000">
        <w:tblPrEx>
          <w:tblCellMar>
            <w:top w:w="0" w:type="dxa"/>
            <w:bottom w:w="0" w:type="dxa"/>
          </w:tblCellMar>
        </w:tblPrEx>
        <w:tc>
          <w:tcPr>
            <w:tcW w:w="993" w:type="dxa"/>
            <w:tcBorders>
              <w:left w:val="single" w:sz="6" w:space="0" w:color="auto"/>
              <w:bottom w:val="single" w:sz="6" w:space="0" w:color="auto"/>
              <w:right w:val="single" w:sz="6" w:space="0" w:color="auto"/>
            </w:tcBorders>
          </w:tcPr>
          <w:p w:rsidR="00000000" w:rsidRDefault="001A3989">
            <w:pPr>
              <w:jc w:val="center"/>
            </w:pPr>
            <w:r>
              <w:t>75</w:t>
            </w:r>
          </w:p>
        </w:tc>
        <w:tc>
          <w:tcPr>
            <w:tcW w:w="1559" w:type="dxa"/>
            <w:tcBorders>
              <w:left w:val="single" w:sz="6" w:space="0" w:color="auto"/>
              <w:bottom w:val="single" w:sz="6" w:space="0" w:color="auto"/>
              <w:right w:val="single" w:sz="6" w:space="0" w:color="auto"/>
            </w:tcBorders>
          </w:tcPr>
          <w:p w:rsidR="00000000" w:rsidRDefault="001A3989">
            <w:pPr>
              <w:jc w:val="center"/>
            </w:pPr>
            <w:r>
              <w:t>72,0</w:t>
            </w:r>
          </w:p>
        </w:tc>
        <w:tc>
          <w:tcPr>
            <w:tcW w:w="1417" w:type="dxa"/>
            <w:tcBorders>
              <w:left w:val="single" w:sz="6" w:space="0" w:color="auto"/>
              <w:bottom w:val="single" w:sz="6" w:space="0" w:color="auto"/>
              <w:right w:val="single" w:sz="6" w:space="0" w:color="auto"/>
            </w:tcBorders>
          </w:tcPr>
          <w:p w:rsidR="00000000" w:rsidRDefault="001A3989">
            <w:pPr>
              <w:jc w:val="center"/>
            </w:pPr>
            <w:r>
              <w:t>87</w:t>
            </w:r>
          </w:p>
        </w:tc>
        <w:tc>
          <w:tcPr>
            <w:tcW w:w="993" w:type="dxa"/>
            <w:tcBorders>
              <w:left w:val="single" w:sz="6" w:space="0" w:color="auto"/>
              <w:bottom w:val="single" w:sz="6" w:space="0" w:color="auto"/>
              <w:right w:val="single" w:sz="6" w:space="0" w:color="auto"/>
            </w:tcBorders>
          </w:tcPr>
          <w:p w:rsidR="00000000" w:rsidRDefault="001A3989">
            <w:pPr>
              <w:jc w:val="center"/>
            </w:pPr>
            <w:r>
              <w:t>1200</w:t>
            </w:r>
          </w:p>
        </w:tc>
        <w:tc>
          <w:tcPr>
            <w:tcW w:w="1361" w:type="dxa"/>
            <w:tcBorders>
              <w:left w:val="single" w:sz="6" w:space="0" w:color="auto"/>
              <w:bottom w:val="single" w:sz="6" w:space="0" w:color="auto"/>
              <w:right w:val="single" w:sz="6" w:space="0" w:color="auto"/>
            </w:tcBorders>
          </w:tcPr>
          <w:p w:rsidR="00000000" w:rsidRDefault="001A3989">
            <w:pPr>
              <w:jc w:val="center"/>
            </w:pPr>
            <w:r>
              <w:t>5,5</w:t>
            </w:r>
          </w:p>
        </w:tc>
      </w:tr>
    </w:tbl>
    <w:p w:rsidR="00000000" w:rsidRDefault="001A3989">
      <w:pPr>
        <w:spacing w:before="120" w:after="120"/>
        <w:ind w:firstLine="284"/>
        <w:jc w:val="both"/>
      </w:pPr>
      <w:r>
        <w:rPr>
          <w:vertAlign w:val="superscript"/>
        </w:rPr>
        <w:t>1</w:t>
      </w:r>
      <w:r>
        <w:t xml:space="preserve"> По условиям заказа герметичные металлорукава могут поставляться мерными отрезками определенной длины. Нормальные длины 1; 1,5; 4; 6; 8; 10; 12 и 15 м. Рукава выпускаются с соединительной</w:t>
      </w:r>
      <w:r>
        <w:t xml:space="preserve"> арматурой на концах (наконечником и штуцером с накидной гайкой) или без арматуры., если таковая не оговорена в заказе.</w:t>
      </w:r>
    </w:p>
    <w:p w:rsidR="00000000" w:rsidRDefault="001A3989">
      <w:pPr>
        <w:spacing w:after="120"/>
        <w:ind w:firstLine="284"/>
        <w:jc w:val="both"/>
      </w:pPr>
      <w:r>
        <w:t>*</w:t>
      </w:r>
      <w:r>
        <w:rPr>
          <w:lang w:val="en-US"/>
        </w:rPr>
        <w:t>R</w:t>
      </w:r>
      <w:r>
        <w:rPr>
          <w:i/>
        </w:rPr>
        <w:t xml:space="preserve"> —</w:t>
      </w:r>
      <w:r>
        <w:t xml:space="preserve"> радиус внутренней окружности при изгибе рукава в кольцо или по дуге.</w:t>
      </w:r>
    </w:p>
    <w:p w:rsidR="00000000" w:rsidRDefault="001A3989">
      <w:pPr>
        <w:ind w:firstLine="284"/>
        <w:jc w:val="both"/>
      </w:pPr>
      <w:r>
        <w:t>в) во взрывоопасных зонах остальных классов — гибкими проводами в водогазопроводных трубах с переходом на резиновые напорные рукава (табл. 13) при условии их соответствия окружающей среде (пары бензина, бензола и т. п.).</w:t>
      </w:r>
    </w:p>
    <w:p w:rsidR="00000000" w:rsidRDefault="001A3989">
      <w:pPr>
        <w:spacing w:before="120"/>
        <w:ind w:firstLine="284"/>
        <w:jc w:val="right"/>
      </w:pPr>
      <w:r>
        <w:t xml:space="preserve">Таблица 13 </w:t>
      </w:r>
    </w:p>
    <w:p w:rsidR="00000000" w:rsidRDefault="001A3989">
      <w:pPr>
        <w:spacing w:after="120"/>
        <w:jc w:val="center"/>
      </w:pPr>
      <w:r>
        <w:t>Рукава резиновые напорные с текстильным каркасом</w:t>
      </w:r>
    </w:p>
    <w:p w:rsidR="00000000" w:rsidRDefault="001A3989">
      <w:pPr>
        <w:spacing w:after="120"/>
        <w:jc w:val="center"/>
      </w:pPr>
      <w:r>
        <w:t>по ГОСТ 18698-73</w:t>
      </w:r>
    </w:p>
    <w:tbl>
      <w:tblPr>
        <w:tblW w:w="0" w:type="auto"/>
        <w:tblInd w:w="40" w:type="dxa"/>
        <w:tblLayout w:type="fixed"/>
        <w:tblCellMar>
          <w:left w:w="39" w:type="dxa"/>
          <w:right w:w="39" w:type="dxa"/>
        </w:tblCellMar>
        <w:tblLook w:val="0000" w:firstRow="0" w:lastRow="0" w:firstColumn="0" w:lastColumn="0" w:noHBand="0" w:noVBand="0"/>
      </w:tblPr>
      <w:tblGrid>
        <w:gridCol w:w="1417"/>
        <w:gridCol w:w="1000"/>
        <w:gridCol w:w="1770"/>
        <w:gridCol w:w="1388"/>
        <w:gridCol w:w="1229"/>
        <w:gridCol w:w="1547"/>
      </w:tblGrid>
      <w:tr w:rsidR="00000000">
        <w:tblPrEx>
          <w:tblCellMar>
            <w:top w:w="0" w:type="dxa"/>
            <w:bottom w:w="0" w:type="dxa"/>
          </w:tblCellMar>
        </w:tblPrEx>
        <w:tc>
          <w:tcPr>
            <w:tcW w:w="4187" w:type="dxa"/>
            <w:gridSpan w:val="3"/>
            <w:tcBorders>
              <w:top w:val="single" w:sz="6" w:space="0" w:color="auto"/>
              <w:left w:val="single" w:sz="6" w:space="0" w:color="auto"/>
              <w:bottom w:val="single" w:sz="6" w:space="0" w:color="auto"/>
            </w:tcBorders>
          </w:tcPr>
          <w:p w:rsidR="00000000" w:rsidRDefault="001A3989">
            <w:pPr>
              <w:jc w:val="center"/>
            </w:pPr>
            <w:r>
              <w:t>Диаметр, мм</w:t>
            </w:r>
          </w:p>
          <w:p w:rsidR="00000000" w:rsidRDefault="001A3989">
            <w:pPr>
              <w:jc w:val="center"/>
            </w:pPr>
          </w:p>
        </w:tc>
        <w:tc>
          <w:tcPr>
            <w:tcW w:w="4164" w:type="dxa"/>
            <w:gridSpan w:val="3"/>
            <w:tcBorders>
              <w:top w:val="single" w:sz="6" w:space="0" w:color="auto"/>
              <w:left w:val="single" w:sz="6" w:space="0" w:color="auto"/>
              <w:bottom w:val="single" w:sz="6" w:space="0" w:color="auto"/>
              <w:right w:val="single" w:sz="6" w:space="0" w:color="auto"/>
            </w:tcBorders>
          </w:tcPr>
          <w:p w:rsidR="00000000" w:rsidRDefault="001A3989">
            <w:pPr>
              <w:jc w:val="center"/>
            </w:pPr>
            <w:r>
              <w:t>Диамет</w:t>
            </w:r>
            <w:r>
              <w:t>р, мм</w:t>
            </w:r>
          </w:p>
          <w:p w:rsidR="00000000" w:rsidRDefault="001A3989">
            <w:pPr>
              <w:jc w:val="center"/>
            </w:pPr>
          </w:p>
        </w:tc>
      </w:tr>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tcPr>
          <w:p w:rsidR="00000000" w:rsidRDefault="001A3989">
            <w:pPr>
              <w:jc w:val="center"/>
            </w:pPr>
            <w:r>
              <w:t>условного прохода трубы</w:t>
            </w:r>
          </w:p>
        </w:tc>
        <w:tc>
          <w:tcPr>
            <w:tcW w:w="1000" w:type="dxa"/>
            <w:tcBorders>
              <w:top w:val="single" w:sz="6" w:space="0" w:color="auto"/>
              <w:left w:val="single" w:sz="6" w:space="0" w:color="auto"/>
              <w:bottom w:val="single" w:sz="6" w:space="0" w:color="auto"/>
              <w:right w:val="single" w:sz="6" w:space="0" w:color="auto"/>
            </w:tcBorders>
          </w:tcPr>
          <w:p w:rsidR="00000000" w:rsidRDefault="001A3989">
            <w:pPr>
              <w:jc w:val="center"/>
            </w:pPr>
            <w:r>
              <w:t>наружный</w:t>
            </w:r>
          </w:p>
        </w:tc>
        <w:tc>
          <w:tcPr>
            <w:tcW w:w="1769" w:type="dxa"/>
            <w:tcBorders>
              <w:top w:val="single" w:sz="6" w:space="0" w:color="auto"/>
              <w:left w:val="single" w:sz="6" w:space="0" w:color="auto"/>
              <w:bottom w:val="single" w:sz="6" w:space="0" w:color="auto"/>
              <w:right w:val="single" w:sz="6" w:space="0" w:color="auto"/>
            </w:tcBorders>
          </w:tcPr>
          <w:p w:rsidR="00000000" w:rsidRDefault="001A3989">
            <w:pPr>
              <w:jc w:val="center"/>
            </w:pPr>
            <w:r>
              <w:t>внутренний резинотканевых рукавов</w:t>
            </w:r>
          </w:p>
        </w:tc>
        <w:tc>
          <w:tcPr>
            <w:tcW w:w="1388" w:type="dxa"/>
            <w:tcBorders>
              <w:top w:val="single" w:sz="6" w:space="0" w:color="auto"/>
              <w:left w:val="single" w:sz="6" w:space="0" w:color="auto"/>
              <w:bottom w:val="single" w:sz="6" w:space="0" w:color="auto"/>
              <w:right w:val="single" w:sz="6" w:space="0" w:color="auto"/>
            </w:tcBorders>
          </w:tcPr>
          <w:p w:rsidR="00000000" w:rsidRDefault="001A3989">
            <w:pPr>
              <w:jc w:val="center"/>
            </w:pPr>
            <w:r>
              <w:t>условного прохода трубы</w:t>
            </w:r>
          </w:p>
        </w:tc>
        <w:tc>
          <w:tcPr>
            <w:tcW w:w="1229" w:type="dxa"/>
            <w:tcBorders>
              <w:top w:val="single" w:sz="6" w:space="0" w:color="auto"/>
              <w:left w:val="single" w:sz="6" w:space="0" w:color="auto"/>
              <w:bottom w:val="single" w:sz="6" w:space="0" w:color="auto"/>
              <w:right w:val="single" w:sz="6" w:space="0" w:color="auto"/>
            </w:tcBorders>
          </w:tcPr>
          <w:p w:rsidR="00000000" w:rsidRDefault="001A3989">
            <w:pPr>
              <w:jc w:val="center"/>
            </w:pPr>
            <w:r>
              <w:t>наружный</w:t>
            </w:r>
          </w:p>
        </w:tc>
        <w:tc>
          <w:tcPr>
            <w:tcW w:w="1547" w:type="dxa"/>
            <w:tcBorders>
              <w:top w:val="single" w:sz="6" w:space="0" w:color="auto"/>
              <w:left w:val="single" w:sz="6" w:space="0" w:color="auto"/>
              <w:bottom w:val="single" w:sz="6" w:space="0" w:color="auto"/>
              <w:right w:val="single" w:sz="6" w:space="0" w:color="auto"/>
            </w:tcBorders>
          </w:tcPr>
          <w:p w:rsidR="00000000" w:rsidRDefault="001A3989">
            <w:pPr>
              <w:jc w:val="center"/>
            </w:pPr>
            <w:r>
              <w:t>внутренний резинотканевых рукавов</w:t>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1A3989">
            <w:pPr>
              <w:jc w:val="center"/>
            </w:pPr>
            <w:r>
              <w:t>20</w:t>
            </w:r>
          </w:p>
        </w:tc>
        <w:tc>
          <w:tcPr>
            <w:tcW w:w="1000" w:type="dxa"/>
            <w:tcBorders>
              <w:top w:val="single" w:sz="6" w:space="0" w:color="auto"/>
              <w:left w:val="single" w:sz="6" w:space="0" w:color="auto"/>
              <w:right w:val="single" w:sz="6" w:space="0" w:color="auto"/>
            </w:tcBorders>
          </w:tcPr>
          <w:p w:rsidR="00000000" w:rsidRDefault="001A3989">
            <w:pPr>
              <w:jc w:val="center"/>
            </w:pPr>
            <w:r>
              <w:rPr>
                <w:u w:val="single"/>
              </w:rPr>
              <w:t>26,8</w:t>
            </w:r>
            <w:r>
              <w:t xml:space="preserve"> </w:t>
            </w:r>
          </w:p>
          <w:p w:rsidR="00000000" w:rsidRDefault="001A3989">
            <w:pPr>
              <w:jc w:val="center"/>
            </w:pPr>
            <w:r>
              <w:t>34,4</w:t>
            </w:r>
          </w:p>
        </w:tc>
        <w:tc>
          <w:tcPr>
            <w:tcW w:w="1769" w:type="dxa"/>
            <w:tcBorders>
              <w:top w:val="single" w:sz="6" w:space="0" w:color="auto"/>
              <w:left w:val="single" w:sz="6" w:space="0" w:color="auto"/>
              <w:right w:val="single" w:sz="6" w:space="0" w:color="auto"/>
            </w:tcBorders>
          </w:tcPr>
          <w:p w:rsidR="00000000" w:rsidRDefault="001A3989">
            <w:pPr>
              <w:jc w:val="center"/>
            </w:pPr>
            <w:r>
              <w:rPr>
                <w:u w:val="single"/>
              </w:rPr>
              <w:t>25,0</w:t>
            </w:r>
            <w:r>
              <w:t xml:space="preserve"> </w:t>
            </w:r>
          </w:p>
          <w:p w:rsidR="00000000" w:rsidRDefault="001A3989">
            <w:pPr>
              <w:jc w:val="center"/>
            </w:pPr>
            <w:r>
              <w:t>32,0</w:t>
            </w:r>
          </w:p>
        </w:tc>
        <w:tc>
          <w:tcPr>
            <w:tcW w:w="1388" w:type="dxa"/>
            <w:tcBorders>
              <w:top w:val="single" w:sz="6" w:space="0" w:color="auto"/>
              <w:left w:val="single" w:sz="6" w:space="0" w:color="auto"/>
              <w:right w:val="single" w:sz="6" w:space="0" w:color="auto"/>
            </w:tcBorders>
          </w:tcPr>
          <w:p w:rsidR="00000000" w:rsidRDefault="001A3989">
            <w:pPr>
              <w:jc w:val="center"/>
            </w:pPr>
            <w:r>
              <w:t>50</w:t>
            </w:r>
          </w:p>
        </w:tc>
        <w:tc>
          <w:tcPr>
            <w:tcW w:w="1229" w:type="dxa"/>
            <w:tcBorders>
              <w:top w:val="single" w:sz="6" w:space="0" w:color="auto"/>
              <w:left w:val="single" w:sz="6" w:space="0" w:color="auto"/>
              <w:right w:val="single" w:sz="6" w:space="0" w:color="auto"/>
            </w:tcBorders>
          </w:tcPr>
          <w:p w:rsidR="00000000" w:rsidRDefault="001A3989">
            <w:pPr>
              <w:jc w:val="center"/>
            </w:pPr>
            <w:r>
              <w:rPr>
                <w:u w:val="single"/>
              </w:rPr>
              <w:t>60,0</w:t>
            </w:r>
            <w:r>
              <w:t xml:space="preserve"> </w:t>
            </w:r>
          </w:p>
          <w:p w:rsidR="00000000" w:rsidRDefault="001A3989">
            <w:pPr>
              <w:jc w:val="center"/>
            </w:pPr>
            <w:r>
              <w:t>70,6</w:t>
            </w:r>
          </w:p>
        </w:tc>
        <w:tc>
          <w:tcPr>
            <w:tcW w:w="1547" w:type="dxa"/>
            <w:tcBorders>
              <w:top w:val="single" w:sz="6" w:space="0" w:color="auto"/>
              <w:left w:val="single" w:sz="6" w:space="0" w:color="auto"/>
              <w:right w:val="single" w:sz="6" w:space="0" w:color="auto"/>
            </w:tcBorders>
          </w:tcPr>
          <w:p w:rsidR="00000000" w:rsidRDefault="001A3989">
            <w:pPr>
              <w:jc w:val="center"/>
            </w:pPr>
            <w:r>
              <w:rPr>
                <w:u w:val="single"/>
              </w:rPr>
              <w:t>65,0</w:t>
            </w:r>
            <w:r>
              <w:t xml:space="preserve"> </w:t>
            </w:r>
          </w:p>
          <w:p w:rsidR="00000000" w:rsidRDefault="001A3989">
            <w:pPr>
              <w:jc w:val="center"/>
            </w:pPr>
            <w:r>
              <w:t>75,0</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1A3989">
            <w:pPr>
              <w:jc w:val="center"/>
            </w:pPr>
            <w:r>
              <w:t>25</w:t>
            </w:r>
          </w:p>
        </w:tc>
        <w:tc>
          <w:tcPr>
            <w:tcW w:w="1000" w:type="dxa"/>
            <w:tcBorders>
              <w:left w:val="single" w:sz="6" w:space="0" w:color="auto"/>
              <w:right w:val="single" w:sz="6" w:space="0" w:color="auto"/>
            </w:tcBorders>
          </w:tcPr>
          <w:p w:rsidR="00000000" w:rsidRDefault="001A3989">
            <w:pPr>
              <w:jc w:val="center"/>
            </w:pPr>
            <w:r>
              <w:rPr>
                <w:u w:val="single"/>
              </w:rPr>
              <w:t>33,5</w:t>
            </w:r>
            <w:r>
              <w:t xml:space="preserve"> </w:t>
            </w:r>
          </w:p>
          <w:p w:rsidR="00000000" w:rsidRDefault="001A3989">
            <w:pPr>
              <w:jc w:val="center"/>
            </w:pPr>
            <w:r>
              <w:t>43,3</w:t>
            </w:r>
          </w:p>
        </w:tc>
        <w:tc>
          <w:tcPr>
            <w:tcW w:w="1769" w:type="dxa"/>
            <w:tcBorders>
              <w:left w:val="single" w:sz="6" w:space="0" w:color="auto"/>
              <w:right w:val="single" w:sz="6" w:space="0" w:color="auto"/>
            </w:tcBorders>
          </w:tcPr>
          <w:p w:rsidR="00000000" w:rsidRDefault="001A3989">
            <w:pPr>
              <w:jc w:val="center"/>
            </w:pPr>
            <w:r>
              <w:rPr>
                <w:u w:val="single"/>
              </w:rPr>
              <w:t xml:space="preserve">32,0 </w:t>
            </w:r>
          </w:p>
          <w:p w:rsidR="00000000" w:rsidRDefault="001A3989">
            <w:pPr>
              <w:jc w:val="center"/>
            </w:pPr>
            <w:r>
              <w:sym w:font="Symbol" w:char="F0BE"/>
            </w:r>
          </w:p>
        </w:tc>
        <w:tc>
          <w:tcPr>
            <w:tcW w:w="1388" w:type="dxa"/>
            <w:tcBorders>
              <w:left w:val="single" w:sz="6" w:space="0" w:color="auto"/>
              <w:right w:val="single" w:sz="6" w:space="0" w:color="auto"/>
            </w:tcBorders>
          </w:tcPr>
          <w:p w:rsidR="00000000" w:rsidRDefault="001A3989">
            <w:pPr>
              <w:jc w:val="center"/>
            </w:pPr>
            <w:r>
              <w:t>70</w:t>
            </w:r>
          </w:p>
        </w:tc>
        <w:tc>
          <w:tcPr>
            <w:tcW w:w="1229" w:type="dxa"/>
            <w:tcBorders>
              <w:left w:val="single" w:sz="6" w:space="0" w:color="auto"/>
              <w:right w:val="single" w:sz="6" w:space="0" w:color="auto"/>
            </w:tcBorders>
          </w:tcPr>
          <w:p w:rsidR="00000000" w:rsidRDefault="001A3989">
            <w:pPr>
              <w:jc w:val="center"/>
            </w:pPr>
            <w:r>
              <w:rPr>
                <w:u w:val="single"/>
              </w:rPr>
              <w:t>75,5</w:t>
            </w:r>
            <w:r>
              <w:t xml:space="preserve"> </w:t>
            </w:r>
          </w:p>
          <w:p w:rsidR="00000000" w:rsidRDefault="001A3989">
            <w:pPr>
              <w:jc w:val="center"/>
            </w:pPr>
            <w:r>
              <w:t>87,2</w:t>
            </w:r>
          </w:p>
        </w:tc>
        <w:tc>
          <w:tcPr>
            <w:tcW w:w="1547" w:type="dxa"/>
            <w:tcBorders>
              <w:left w:val="single" w:sz="6" w:space="0" w:color="auto"/>
              <w:right w:val="single" w:sz="6" w:space="0" w:color="auto"/>
            </w:tcBorders>
          </w:tcPr>
          <w:p w:rsidR="00000000" w:rsidRDefault="001A3989">
            <w:pPr>
              <w:jc w:val="center"/>
            </w:pPr>
            <w:r>
              <w:rPr>
                <w:u w:val="single"/>
              </w:rPr>
              <w:t>75,0</w:t>
            </w:r>
            <w:r>
              <w:t xml:space="preserve"> </w:t>
            </w:r>
          </w:p>
          <w:p w:rsidR="00000000" w:rsidRDefault="001A3989">
            <w:pPr>
              <w:jc w:val="center"/>
            </w:pPr>
            <w:r>
              <w:sym w:font="Symbol" w:char="F0BE"/>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1A3989">
            <w:pPr>
              <w:jc w:val="center"/>
            </w:pPr>
            <w:r>
              <w:t>40</w:t>
            </w:r>
          </w:p>
        </w:tc>
        <w:tc>
          <w:tcPr>
            <w:tcW w:w="1000" w:type="dxa"/>
            <w:tcBorders>
              <w:left w:val="single" w:sz="6" w:space="0" w:color="auto"/>
              <w:bottom w:val="single" w:sz="6" w:space="0" w:color="auto"/>
              <w:right w:val="single" w:sz="6" w:space="0" w:color="auto"/>
            </w:tcBorders>
          </w:tcPr>
          <w:p w:rsidR="00000000" w:rsidRDefault="001A3989">
            <w:pPr>
              <w:jc w:val="center"/>
            </w:pPr>
            <w:r>
              <w:rPr>
                <w:u w:val="single"/>
              </w:rPr>
              <w:t>48,0</w:t>
            </w:r>
            <w:r>
              <w:t xml:space="preserve"> </w:t>
            </w:r>
          </w:p>
          <w:p w:rsidR="00000000" w:rsidRDefault="001A3989">
            <w:pPr>
              <w:jc w:val="center"/>
            </w:pPr>
            <w:r>
              <w:t>57,8</w:t>
            </w:r>
          </w:p>
        </w:tc>
        <w:tc>
          <w:tcPr>
            <w:tcW w:w="1769" w:type="dxa"/>
            <w:tcBorders>
              <w:left w:val="single" w:sz="6" w:space="0" w:color="auto"/>
              <w:bottom w:val="single" w:sz="6" w:space="0" w:color="auto"/>
              <w:right w:val="single" w:sz="6" w:space="0" w:color="auto"/>
            </w:tcBorders>
          </w:tcPr>
          <w:p w:rsidR="00000000" w:rsidRDefault="001A3989">
            <w:pPr>
              <w:jc w:val="center"/>
            </w:pPr>
            <w:r>
              <w:rPr>
                <w:u w:val="single"/>
              </w:rPr>
              <w:t>50,0</w:t>
            </w:r>
          </w:p>
          <w:p w:rsidR="00000000" w:rsidRDefault="001A3989">
            <w:pPr>
              <w:jc w:val="center"/>
            </w:pPr>
            <w:r>
              <w:sym w:font="Symbol" w:char="F0BE"/>
            </w:r>
            <w:r>
              <w:t xml:space="preserve"> </w:t>
            </w:r>
          </w:p>
        </w:tc>
        <w:tc>
          <w:tcPr>
            <w:tcW w:w="1388" w:type="dxa"/>
            <w:tcBorders>
              <w:left w:val="single" w:sz="6" w:space="0" w:color="auto"/>
              <w:bottom w:val="single" w:sz="6" w:space="0" w:color="auto"/>
              <w:right w:val="single" w:sz="6" w:space="0" w:color="auto"/>
            </w:tcBorders>
          </w:tcPr>
          <w:p w:rsidR="00000000" w:rsidRDefault="001A3989">
            <w:pPr>
              <w:jc w:val="center"/>
            </w:pPr>
            <w:r>
              <w:t>80</w:t>
            </w:r>
          </w:p>
        </w:tc>
        <w:tc>
          <w:tcPr>
            <w:tcW w:w="1229" w:type="dxa"/>
            <w:tcBorders>
              <w:left w:val="single" w:sz="6" w:space="0" w:color="auto"/>
              <w:bottom w:val="single" w:sz="6" w:space="0" w:color="auto"/>
              <w:right w:val="single" w:sz="6" w:space="0" w:color="auto"/>
            </w:tcBorders>
          </w:tcPr>
          <w:p w:rsidR="00000000" w:rsidRDefault="001A3989">
            <w:pPr>
              <w:jc w:val="center"/>
            </w:pPr>
            <w:r>
              <w:rPr>
                <w:u w:val="single"/>
              </w:rPr>
              <w:t>88,5</w:t>
            </w:r>
            <w:r>
              <w:t xml:space="preserve"> </w:t>
            </w:r>
          </w:p>
          <w:p w:rsidR="00000000" w:rsidRDefault="001A3989">
            <w:pPr>
              <w:jc w:val="center"/>
            </w:pPr>
            <w:r>
              <w:t>99,9</w:t>
            </w:r>
          </w:p>
        </w:tc>
        <w:tc>
          <w:tcPr>
            <w:tcW w:w="1547" w:type="dxa"/>
            <w:tcBorders>
              <w:left w:val="single" w:sz="6" w:space="0" w:color="auto"/>
              <w:bottom w:val="single" w:sz="6" w:space="0" w:color="auto"/>
              <w:right w:val="single" w:sz="6" w:space="0" w:color="auto"/>
            </w:tcBorders>
          </w:tcPr>
          <w:p w:rsidR="00000000" w:rsidRDefault="001A3989">
            <w:pPr>
              <w:jc w:val="center"/>
            </w:pPr>
            <w:r>
              <w:rPr>
                <w:position w:val="-28"/>
              </w:rPr>
              <w:object w:dxaOrig="660" w:dyaOrig="660">
                <v:shape id="_x0000_i1137" type="#_x0000_t75" style="width:21.75pt;height:21.75pt" o:ole="">
                  <v:imagedata r:id="rId156" o:title=""/>
                </v:shape>
                <o:OLEObject Type="Embed" ProgID="Equation.3" ShapeID="_x0000_i1137" DrawAspect="Content" ObjectID="_1427197081" r:id="rId157"/>
              </w:object>
            </w:r>
          </w:p>
        </w:tc>
      </w:tr>
    </w:tbl>
    <w:p w:rsidR="00000000" w:rsidRDefault="001A3989">
      <w:pPr>
        <w:spacing w:before="120"/>
        <w:ind w:firstLine="284"/>
        <w:jc w:val="both"/>
      </w:pPr>
      <w:r>
        <w:rPr>
          <w:spacing w:val="40"/>
        </w:rPr>
        <w:t>Примечания</w:t>
      </w:r>
      <w:r>
        <w:t>: 1. В числителе указан диаметр для трубы, в знаменателе — для муфты.</w:t>
      </w:r>
    </w:p>
    <w:p w:rsidR="00000000" w:rsidRDefault="001A3989">
      <w:pPr>
        <w:ind w:firstLine="284"/>
        <w:jc w:val="both"/>
      </w:pPr>
      <w:r>
        <w:t>2. Типы резиновых рукавов должны выбираться по условиям среды, например рукава типа В предназначаются для среды с парами или брызгами в</w:t>
      </w:r>
      <w:r>
        <w:t xml:space="preserve">оды и растворов неорганических кислот и щелочей с концентрацией до 20 %; рукава типа Б </w:t>
      </w:r>
      <w:r>
        <w:sym w:font="Symbol" w:char="F0BE"/>
      </w:r>
      <w:r>
        <w:t xml:space="preserve"> для среды с парами или брызгами бензина, керосина, нефти и масла; рукава типа Ш </w:t>
      </w:r>
      <w:r>
        <w:sym w:font="Symbol" w:char="F0BE"/>
      </w:r>
      <w:r>
        <w:t xml:space="preserve"> для среды с парами или брызгами слабощелочных или слабокислотных растворов. Пример условного обозначения бензостойких рукавов с внутренним диаметром 25 мм: Рукав Б </w:t>
      </w:r>
      <w:r>
        <w:sym w:font="Symbol" w:char="F0BE"/>
      </w:r>
      <w:r>
        <w:t xml:space="preserve"> 25 </w:t>
      </w:r>
      <w:r>
        <w:sym w:font="Symbol" w:char="F0C6"/>
      </w:r>
      <w:r>
        <w:t xml:space="preserve"> ГОСТ 18698-73.</w:t>
      </w:r>
    </w:p>
    <w:p w:rsidR="00000000" w:rsidRDefault="001A3989">
      <w:pPr>
        <w:spacing w:before="120"/>
        <w:ind w:firstLine="284"/>
        <w:jc w:val="both"/>
      </w:pPr>
      <w:r>
        <w:t xml:space="preserve">Соединение герметичных металлорукавов с электродвигателями и аппаратами осуществляется ввертыванием в отверстие вводного устройства штуцера, а на трубу </w:t>
      </w:r>
      <w:r>
        <w:sym w:font="Symbol" w:char="F0BE"/>
      </w:r>
      <w:r>
        <w:t xml:space="preserve"> н</w:t>
      </w:r>
      <w:r>
        <w:t>акидной гайки металлорукава.</w:t>
      </w:r>
    </w:p>
    <w:p w:rsidR="00000000" w:rsidRDefault="001A3989">
      <w:pPr>
        <w:ind w:firstLine="284"/>
        <w:jc w:val="both"/>
      </w:pPr>
      <w:r>
        <w:t>Соединение резиновых напорных рукавов производится с помощью патрубка из водогазопроводной трубы соответствующего диаметра (рис. 79).</w:t>
      </w:r>
    </w:p>
    <w:p w:rsidR="00000000" w:rsidRDefault="001A3989">
      <w:pPr>
        <w:spacing w:before="120" w:after="120"/>
        <w:jc w:val="center"/>
      </w:pPr>
      <w:r>
        <w:pict>
          <v:shape id="_x0000_i1138" type="#_x0000_t75" style="width:301.5pt;height:289.5pt">
            <v:imagedata r:id="rId158" o:title=""/>
          </v:shape>
        </w:pict>
      </w:r>
    </w:p>
    <w:p w:rsidR="00000000" w:rsidRDefault="001A3989">
      <w:pPr>
        <w:jc w:val="center"/>
      </w:pPr>
      <w:r>
        <w:t>Рис. 79. Соединение резинового напорного рукава с водогазопроводной трубой или с муфтой на трубе.</w:t>
      </w:r>
    </w:p>
    <w:p w:rsidR="00000000" w:rsidRDefault="001A3989">
      <w:pPr>
        <w:jc w:val="center"/>
      </w:pPr>
      <w:r>
        <w:t xml:space="preserve">1 </w:t>
      </w:r>
      <w:r>
        <w:sym w:font="Symbol" w:char="F0BE"/>
      </w:r>
      <w:r>
        <w:t xml:space="preserve"> труба водогазопроводная; 2 </w:t>
      </w:r>
      <w:r>
        <w:sym w:font="Symbol" w:char="F0BE"/>
      </w:r>
      <w:r>
        <w:t xml:space="preserve"> резиновый напорный рукав; 3 </w:t>
      </w:r>
      <w:r>
        <w:sym w:font="Symbol" w:char="F0BE"/>
      </w:r>
      <w:r>
        <w:t xml:space="preserve"> прокладка стальная; </w:t>
      </w:r>
    </w:p>
    <w:p w:rsidR="00000000" w:rsidRDefault="001A3989">
      <w:pPr>
        <w:spacing w:after="120"/>
        <w:jc w:val="center"/>
      </w:pPr>
      <w:r>
        <w:t xml:space="preserve">4 </w:t>
      </w:r>
      <w:r>
        <w:sym w:font="Symbol" w:char="F0BE"/>
      </w:r>
      <w:r>
        <w:t xml:space="preserve"> муфта по ГОСТ 8966-59; 5 </w:t>
      </w:r>
      <w:r>
        <w:sym w:font="Symbol" w:char="F0BE"/>
      </w:r>
      <w:r>
        <w:t xml:space="preserve"> хомут стальной толщиной 2 мм; 6 </w:t>
      </w:r>
      <w:r>
        <w:sym w:font="Symbol" w:char="F0BE"/>
      </w:r>
      <w:r>
        <w:t xml:space="preserve"> болт М8х35.</w:t>
      </w:r>
    </w:p>
    <w:p w:rsidR="00000000" w:rsidRDefault="001A3989">
      <w:pPr>
        <w:ind w:firstLine="284"/>
        <w:jc w:val="both"/>
      </w:pPr>
      <w:r>
        <w:t xml:space="preserve">9-41. Применение негерметичных металлорукавов (например, Р3-Ц-Х) во взрывоопасных зонах </w:t>
      </w:r>
      <w:r>
        <w:t>всех классов не допускается.</w:t>
      </w:r>
    </w:p>
    <w:p w:rsidR="00000000" w:rsidRDefault="001A3989">
      <w:pPr>
        <w:spacing w:before="120" w:after="120"/>
        <w:jc w:val="center"/>
        <w:rPr>
          <w:b/>
        </w:rPr>
      </w:pPr>
      <w:r>
        <w:rPr>
          <w:b/>
        </w:rPr>
        <w:t>Особенности монтажа электродвигателей, продуваемых под избыточным давлением</w:t>
      </w:r>
    </w:p>
    <w:p w:rsidR="00000000" w:rsidRDefault="001A3989">
      <w:pPr>
        <w:ind w:firstLine="284"/>
        <w:jc w:val="both"/>
      </w:pPr>
      <w:r>
        <w:t>9-42. При установке взрывозащищенных электродвигателей, продуваемых под избыточным давлением, отдельные секции воздуховодов должны соединяться сварным швом или же иным способом, гарантирующим плотность и прочность их соединения.</w:t>
      </w:r>
    </w:p>
    <w:p w:rsidR="00000000" w:rsidRDefault="001A3989">
      <w:pPr>
        <w:ind w:firstLine="284"/>
        <w:jc w:val="both"/>
      </w:pPr>
      <w:r>
        <w:t>9-43. Присоединения кабеля к контактным зажимам электродвигателей должно выполняться во вводных устройствах, обеспечивающих уплотнение ввода кабеля по оболочке.</w:t>
      </w:r>
    </w:p>
    <w:p w:rsidR="00000000" w:rsidRDefault="001A3989">
      <w:pPr>
        <w:ind w:firstLine="284"/>
        <w:jc w:val="both"/>
      </w:pPr>
      <w:r>
        <w:t>9-44. У электродв</w:t>
      </w:r>
      <w:r>
        <w:t>игателей большой мощности (например, типа СТМ</w:t>
      </w:r>
      <w:r>
        <w:rPr>
          <w:lang w:val="en-US"/>
        </w:rPr>
        <w:t>II</w:t>
      </w:r>
      <w:r>
        <w:t>-9000-2), имеющих для подвода кабелей фундаментную яму, подсоединение жил кабелей, оконцованных наконечниками, должно выполняться непосредственно к шинам выводов статорных обмоток. При этом болтовые соединения должны иметь приспособления, исключающие самоотвинчивание.</w:t>
      </w:r>
    </w:p>
    <w:p w:rsidR="00000000" w:rsidRDefault="001A3989">
      <w:pPr>
        <w:ind w:firstLine="284"/>
        <w:jc w:val="both"/>
      </w:pPr>
      <w:r>
        <w:t>9-45. Место ввода кабелей в фундаментные ямы должно быть уплотнено одним из способов, соответствующих классу взрывоопасной зоны, где установлен электродвигатель.</w:t>
      </w:r>
    </w:p>
    <w:p w:rsidR="00000000" w:rsidRDefault="001A3989">
      <w:pPr>
        <w:ind w:firstLine="284"/>
        <w:jc w:val="both"/>
      </w:pPr>
      <w:r>
        <w:t>9-46. Схема защиты должна выполнят</w:t>
      </w:r>
      <w:r>
        <w:t>ься так, чтобы при падении избыточного давления электродвигателя ниже 0,1 кПа (10 мм вод. ст.) электродвигатель отключался от сети или включался сигнал (в зависимости от уровня взрывозащиты).</w:t>
      </w:r>
    </w:p>
    <w:p w:rsidR="00000000" w:rsidRDefault="001A3989">
      <w:pPr>
        <w:ind w:firstLine="284"/>
        <w:jc w:val="both"/>
      </w:pPr>
      <w:r>
        <w:t>9-47. В схемах управления электродвигателями должны быть предусмотрены блокировки:</w:t>
      </w:r>
    </w:p>
    <w:p w:rsidR="00000000" w:rsidRDefault="001A3989">
      <w:pPr>
        <w:ind w:firstLine="284"/>
        <w:jc w:val="both"/>
        <w:rPr>
          <w:i/>
        </w:rPr>
      </w:pPr>
      <w:r>
        <w:t>а) исключающая пуск электродвигателя без предварительной продувки его чистым воздухом в объеме, равном пятикратному объему корпуса электродвигателя и воздуховодов, для чего должны быть предусмотрены продувочные клапаны;</w:t>
      </w:r>
    </w:p>
    <w:p w:rsidR="00000000" w:rsidRDefault="001A3989">
      <w:pPr>
        <w:ind w:firstLine="284"/>
        <w:jc w:val="both"/>
      </w:pPr>
      <w:r>
        <w:t>б) отключающая эл</w:t>
      </w:r>
      <w:r>
        <w:t>ектродвигатель или включающая сигнализацию (в зависимости от класса взрывоопасных зон) в случае падения избыточного давления ниже 0,1 кПа (10 мм. вод. ст.).</w:t>
      </w:r>
    </w:p>
    <w:p w:rsidR="00000000" w:rsidRDefault="001A3989">
      <w:pPr>
        <w:ind w:firstLine="284"/>
        <w:jc w:val="both"/>
      </w:pPr>
      <w:r>
        <w:t>9-48. Избыточное давление должно непрерывно контролироваться сигнализаторами падения давления (например, СПДМ в нормальном исполнении с пределами измерения 0,2 — 1 кПа (20 — 100 мм вод. ст.). Сигнализаторы должны устанавливаться вне взрывоопасного помещения.</w:t>
      </w:r>
    </w:p>
    <w:p w:rsidR="00000000" w:rsidRDefault="001A3989">
      <w:pPr>
        <w:spacing w:before="120" w:after="120"/>
        <w:jc w:val="center"/>
        <w:rPr>
          <w:b/>
        </w:rPr>
      </w:pPr>
      <w:r>
        <w:rPr>
          <w:b/>
        </w:rPr>
        <w:t>10. МОНТАЖ ВЗРЫВОЗАЩИЩЕННЫХ АППАРАТОВ</w:t>
      </w:r>
    </w:p>
    <w:p w:rsidR="00000000" w:rsidRDefault="001A3989">
      <w:pPr>
        <w:spacing w:before="120" w:after="120"/>
        <w:jc w:val="center"/>
        <w:rPr>
          <w:b/>
        </w:rPr>
      </w:pPr>
      <w:r>
        <w:rPr>
          <w:b/>
        </w:rPr>
        <w:t>Общие указания</w:t>
      </w:r>
    </w:p>
    <w:p w:rsidR="00000000" w:rsidRDefault="001A3989">
      <w:pPr>
        <w:ind w:firstLine="284"/>
        <w:jc w:val="both"/>
      </w:pPr>
      <w:r>
        <w:t>10-1. Взрывозащищенные аппараты должны уста</w:t>
      </w:r>
      <w:r>
        <w:t>навливаться во взрывоопасных зонах на стойках К310М или монтажных профилях К108 или К239.</w:t>
      </w:r>
    </w:p>
    <w:p w:rsidR="00000000" w:rsidRDefault="001A3989">
      <w:pPr>
        <w:ind w:firstLine="284"/>
        <w:jc w:val="both"/>
      </w:pPr>
      <w:r>
        <w:t>Аппараты к монтажным профилям К108 рекомендуется крепить болтами с закладными гайками.</w:t>
      </w:r>
    </w:p>
    <w:p w:rsidR="00000000" w:rsidRDefault="001A3989">
      <w:pPr>
        <w:ind w:firstLine="284"/>
        <w:jc w:val="both"/>
      </w:pPr>
      <w:r>
        <w:t>При установке аппаратов во взрывоопасных зонах класса В-1г они должны быть защищены от воздействия атмосферных осадков.</w:t>
      </w:r>
    </w:p>
    <w:p w:rsidR="00000000" w:rsidRDefault="001A3989">
      <w:pPr>
        <w:ind w:firstLine="284"/>
        <w:jc w:val="both"/>
      </w:pPr>
      <w:r>
        <w:t>10-2. Стойки устанавливают на полу и закрепляют анкерными болтами, а монтажные профили закрепляют на стенах капроновыми дюбелями или дюбелями с распорной гайкой; к металлическим основаниям стойки и монтажные профили</w:t>
      </w:r>
      <w:r>
        <w:t xml:space="preserve"> приваривают.</w:t>
      </w:r>
    </w:p>
    <w:p w:rsidR="00000000" w:rsidRDefault="001A3989">
      <w:pPr>
        <w:ind w:firstLine="284"/>
        <w:jc w:val="both"/>
      </w:pPr>
      <w:r>
        <w:t>10-3. На место монтажа аппараты должны поставляться из мастерской электромонтажных заготовок закрепленными на конструкциях (стойках, монтажных профилях).</w:t>
      </w:r>
    </w:p>
    <w:p w:rsidR="00000000" w:rsidRDefault="001A3989">
      <w:pPr>
        <w:ind w:firstLine="284"/>
        <w:jc w:val="both"/>
      </w:pPr>
      <w:r>
        <w:t>10-4. Взрывозащищенные аппараты допускают ввод как кабелей, так и проводов в водогазопроводных трубах.</w:t>
      </w:r>
    </w:p>
    <w:p w:rsidR="00000000" w:rsidRDefault="001A3989">
      <w:pPr>
        <w:ind w:firstLine="284"/>
        <w:jc w:val="both"/>
      </w:pPr>
      <w:r>
        <w:t>10-5. При выборе кабеля марки ВБВ (АВБВ) для ввода во взрывозащищенные аппараты следует учитывать максимально допустимый диаметр кабеля, который можно ввести в резиновое уплотнительное кольцо вводного устройства. Наружные диаметры кабелей ма</w:t>
      </w:r>
      <w:r>
        <w:t>рок ВБВ и АВБВ по сечениям и жильности, а также диаметры вводных отверстий взрывозащищенных аппаратов приведены в табл. 14.</w:t>
      </w:r>
    </w:p>
    <w:p w:rsidR="00000000" w:rsidRDefault="001A3989">
      <w:pPr>
        <w:spacing w:before="120" w:after="120"/>
        <w:jc w:val="right"/>
      </w:pPr>
      <w:r>
        <w:t>Таблица 14</w:t>
      </w:r>
    </w:p>
    <w:p w:rsidR="00000000" w:rsidRDefault="001A3989">
      <w:pPr>
        <w:spacing w:after="120"/>
        <w:jc w:val="center"/>
      </w:pPr>
      <w:r>
        <w:t xml:space="preserve">Максимально допустимые диаметры кабелей марок ВБВ и АВБВ для ввода во взрывозащищенные аппараты </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842"/>
        <w:gridCol w:w="2126"/>
        <w:gridCol w:w="3049"/>
        <w:gridCol w:w="1334"/>
      </w:tblGrid>
      <w:tr w:rsidR="00000000">
        <w:tblPrEx>
          <w:tblCellMar>
            <w:top w:w="0" w:type="dxa"/>
            <w:bottom w:w="0" w:type="dxa"/>
          </w:tblCellMar>
        </w:tblPrEx>
        <w:tc>
          <w:tcPr>
            <w:tcW w:w="1842" w:type="dxa"/>
          </w:tcPr>
          <w:p w:rsidR="00000000" w:rsidRDefault="001A3989">
            <w:pPr>
              <w:jc w:val="center"/>
            </w:pPr>
          </w:p>
          <w:p w:rsidR="00000000" w:rsidRDefault="001A3989">
            <w:pPr>
              <w:jc w:val="center"/>
            </w:pPr>
            <w:r>
              <w:t>Электроаппаратура</w:t>
            </w:r>
          </w:p>
        </w:tc>
        <w:tc>
          <w:tcPr>
            <w:tcW w:w="2126" w:type="dxa"/>
          </w:tcPr>
          <w:p w:rsidR="00000000" w:rsidRDefault="001A3989">
            <w:pPr>
              <w:jc w:val="center"/>
            </w:pPr>
            <w:r>
              <w:t>Диаметр отверстия в сальнике или нажимной муфте, мм</w:t>
            </w:r>
          </w:p>
        </w:tc>
        <w:tc>
          <w:tcPr>
            <w:tcW w:w="3049" w:type="dxa"/>
          </w:tcPr>
          <w:p w:rsidR="00000000" w:rsidRDefault="001A3989">
            <w:pPr>
              <w:jc w:val="center"/>
            </w:pPr>
            <w:r>
              <w:t>Максимально допустимый наружный диаметр подводимого кабеля, мм</w:t>
            </w:r>
          </w:p>
        </w:tc>
        <w:tc>
          <w:tcPr>
            <w:tcW w:w="1334" w:type="dxa"/>
          </w:tcPr>
          <w:p w:rsidR="00000000" w:rsidRDefault="001A3989">
            <w:pPr>
              <w:jc w:val="center"/>
            </w:pPr>
          </w:p>
          <w:p w:rsidR="00000000" w:rsidRDefault="001A3989">
            <w:pPr>
              <w:jc w:val="center"/>
            </w:pPr>
            <w:r>
              <w:t>Сечение кабелей, мм</w:t>
            </w:r>
            <w:r>
              <w:rPr>
                <w:vertAlign w:val="superscript"/>
              </w:rPr>
              <w:t>2</w:t>
            </w:r>
          </w:p>
        </w:tc>
      </w:tr>
      <w:tr w:rsidR="00000000">
        <w:tblPrEx>
          <w:tblCellMar>
            <w:top w:w="0" w:type="dxa"/>
            <w:bottom w:w="0" w:type="dxa"/>
          </w:tblCellMar>
        </w:tblPrEx>
        <w:tc>
          <w:tcPr>
            <w:tcW w:w="1842" w:type="dxa"/>
          </w:tcPr>
          <w:p w:rsidR="00000000" w:rsidRDefault="001A3989">
            <w:r>
              <w:t xml:space="preserve">ПМ-712-25 </w:t>
            </w:r>
          </w:p>
          <w:p w:rsidR="00000000" w:rsidRDefault="001A3989">
            <w:r>
              <w:t>ПМ-722-25</w:t>
            </w:r>
          </w:p>
        </w:tc>
        <w:tc>
          <w:tcPr>
            <w:tcW w:w="2126" w:type="dxa"/>
          </w:tcPr>
          <w:p w:rsidR="00000000" w:rsidRDefault="001A3989">
            <w:pPr>
              <w:jc w:val="center"/>
            </w:pPr>
            <w:r>
              <w:t>25</w:t>
            </w:r>
          </w:p>
        </w:tc>
        <w:tc>
          <w:tcPr>
            <w:tcW w:w="3049" w:type="dxa"/>
          </w:tcPr>
          <w:p w:rsidR="00000000" w:rsidRDefault="001A3989">
            <w:pPr>
              <w:jc w:val="center"/>
            </w:pPr>
            <w:r>
              <w:t>22,0</w:t>
            </w:r>
          </w:p>
        </w:tc>
        <w:tc>
          <w:tcPr>
            <w:tcW w:w="1334" w:type="dxa"/>
          </w:tcPr>
          <w:p w:rsidR="00000000" w:rsidRDefault="001A3989">
            <w:pPr>
              <w:jc w:val="center"/>
            </w:pPr>
            <w:r>
              <w:t>4х6</w:t>
            </w:r>
          </w:p>
        </w:tc>
      </w:tr>
      <w:tr w:rsidR="00000000">
        <w:tblPrEx>
          <w:tblCellMar>
            <w:top w:w="0" w:type="dxa"/>
            <w:bottom w:w="0" w:type="dxa"/>
          </w:tblCellMar>
        </w:tblPrEx>
        <w:tc>
          <w:tcPr>
            <w:tcW w:w="1842" w:type="dxa"/>
          </w:tcPr>
          <w:p w:rsidR="00000000" w:rsidRDefault="001A3989">
            <w:r>
              <w:t>ПМ-712-100 ПМ-722-100</w:t>
            </w:r>
          </w:p>
        </w:tc>
        <w:tc>
          <w:tcPr>
            <w:tcW w:w="2126" w:type="dxa"/>
          </w:tcPr>
          <w:p w:rsidR="00000000" w:rsidRDefault="001A3989">
            <w:pPr>
              <w:jc w:val="center"/>
            </w:pPr>
            <w:r>
              <w:t>40</w:t>
            </w:r>
          </w:p>
        </w:tc>
        <w:tc>
          <w:tcPr>
            <w:tcW w:w="3049" w:type="dxa"/>
          </w:tcPr>
          <w:p w:rsidR="00000000" w:rsidRDefault="001A3989">
            <w:pPr>
              <w:jc w:val="center"/>
            </w:pPr>
            <w:r>
              <w:t>38,8</w:t>
            </w:r>
          </w:p>
        </w:tc>
        <w:tc>
          <w:tcPr>
            <w:tcW w:w="1334" w:type="dxa"/>
          </w:tcPr>
          <w:p w:rsidR="00000000" w:rsidRDefault="001A3989">
            <w:pPr>
              <w:jc w:val="center"/>
            </w:pPr>
            <w:r>
              <w:t>3х35+1х16</w:t>
            </w:r>
          </w:p>
        </w:tc>
      </w:tr>
      <w:tr w:rsidR="00000000">
        <w:tblPrEx>
          <w:tblCellMar>
            <w:top w:w="0" w:type="dxa"/>
            <w:bottom w:w="0" w:type="dxa"/>
          </w:tblCellMar>
        </w:tblPrEx>
        <w:tc>
          <w:tcPr>
            <w:tcW w:w="1842" w:type="dxa"/>
          </w:tcPr>
          <w:p w:rsidR="00000000" w:rsidRDefault="001A3989">
            <w:r>
              <w:t>ПМ-711А-250 ПМ-721А-250</w:t>
            </w:r>
          </w:p>
        </w:tc>
        <w:tc>
          <w:tcPr>
            <w:tcW w:w="2126" w:type="dxa"/>
          </w:tcPr>
          <w:p w:rsidR="00000000" w:rsidRDefault="001A3989">
            <w:pPr>
              <w:jc w:val="center"/>
            </w:pPr>
            <w:r>
              <w:t>70</w:t>
            </w:r>
          </w:p>
        </w:tc>
        <w:tc>
          <w:tcPr>
            <w:tcW w:w="3049" w:type="dxa"/>
          </w:tcPr>
          <w:p w:rsidR="00000000" w:rsidRDefault="001A3989">
            <w:pPr>
              <w:jc w:val="center"/>
            </w:pPr>
            <w:r>
              <w:t>56,4</w:t>
            </w:r>
          </w:p>
        </w:tc>
        <w:tc>
          <w:tcPr>
            <w:tcW w:w="1334" w:type="dxa"/>
          </w:tcPr>
          <w:p w:rsidR="00000000" w:rsidRDefault="001A3989">
            <w:pPr>
              <w:jc w:val="center"/>
            </w:pPr>
            <w:r>
              <w:t>3х120+1х70</w:t>
            </w:r>
          </w:p>
        </w:tc>
      </w:tr>
      <w:tr w:rsidR="00000000">
        <w:tblPrEx>
          <w:tblCellMar>
            <w:top w:w="0" w:type="dxa"/>
            <w:bottom w:w="0" w:type="dxa"/>
          </w:tblCellMar>
        </w:tblPrEx>
        <w:tc>
          <w:tcPr>
            <w:tcW w:w="1842" w:type="dxa"/>
          </w:tcPr>
          <w:p w:rsidR="00000000" w:rsidRDefault="001A3989">
            <w:r>
              <w:t>КУ-9</w:t>
            </w:r>
            <w:r>
              <w:t xml:space="preserve">1-В3Г </w:t>
            </w:r>
          </w:p>
          <w:p w:rsidR="00000000" w:rsidRDefault="001A3989">
            <w:r>
              <w:t xml:space="preserve">КУ-92-В3Г </w:t>
            </w:r>
          </w:p>
          <w:p w:rsidR="00000000" w:rsidRDefault="001A3989">
            <w:r>
              <w:t>КУ-93-В3Г</w:t>
            </w:r>
          </w:p>
        </w:tc>
        <w:tc>
          <w:tcPr>
            <w:tcW w:w="2126" w:type="dxa"/>
          </w:tcPr>
          <w:p w:rsidR="00000000" w:rsidRDefault="001A3989">
            <w:pPr>
              <w:jc w:val="center"/>
            </w:pPr>
          </w:p>
          <w:p w:rsidR="00000000" w:rsidRDefault="001A3989">
            <w:pPr>
              <w:jc w:val="center"/>
            </w:pPr>
            <w:r>
              <w:t>25</w:t>
            </w:r>
          </w:p>
        </w:tc>
        <w:tc>
          <w:tcPr>
            <w:tcW w:w="3049" w:type="dxa"/>
          </w:tcPr>
          <w:p w:rsidR="00000000" w:rsidRDefault="001A3989">
            <w:pPr>
              <w:jc w:val="center"/>
            </w:pPr>
          </w:p>
          <w:p w:rsidR="00000000" w:rsidRDefault="001A3989">
            <w:pPr>
              <w:jc w:val="center"/>
            </w:pPr>
            <w:r>
              <w:t>22,0</w:t>
            </w:r>
          </w:p>
        </w:tc>
        <w:tc>
          <w:tcPr>
            <w:tcW w:w="1334" w:type="dxa"/>
          </w:tcPr>
          <w:p w:rsidR="00000000" w:rsidRDefault="001A3989">
            <w:pPr>
              <w:jc w:val="center"/>
            </w:pPr>
          </w:p>
          <w:p w:rsidR="00000000" w:rsidRDefault="001A3989">
            <w:pPr>
              <w:jc w:val="center"/>
            </w:pPr>
            <w:r>
              <w:t>4х6</w:t>
            </w:r>
          </w:p>
        </w:tc>
      </w:tr>
      <w:tr w:rsidR="00000000">
        <w:tblPrEx>
          <w:tblCellMar>
            <w:top w:w="0" w:type="dxa"/>
            <w:bottom w:w="0" w:type="dxa"/>
          </w:tblCellMar>
        </w:tblPrEx>
        <w:tc>
          <w:tcPr>
            <w:tcW w:w="1842" w:type="dxa"/>
          </w:tcPr>
          <w:p w:rsidR="00000000" w:rsidRDefault="001A3989">
            <w:r>
              <w:t xml:space="preserve">КУВ-1 </w:t>
            </w:r>
          </w:p>
          <w:p w:rsidR="00000000" w:rsidRDefault="001A3989">
            <w:r>
              <w:t xml:space="preserve">КУВ-2 </w:t>
            </w:r>
          </w:p>
          <w:p w:rsidR="00000000" w:rsidRDefault="001A3989">
            <w:r>
              <w:t xml:space="preserve">КУВ-3 </w:t>
            </w:r>
          </w:p>
          <w:p w:rsidR="00000000" w:rsidRDefault="001A3989">
            <w:r>
              <w:t xml:space="preserve">КУВ-11 </w:t>
            </w:r>
          </w:p>
          <w:p w:rsidR="00000000" w:rsidRDefault="001A3989">
            <w:r>
              <w:t xml:space="preserve">КУВ-12 </w:t>
            </w:r>
          </w:p>
          <w:p w:rsidR="00000000" w:rsidRDefault="001A3989">
            <w:r>
              <w:t>КУВ-13</w:t>
            </w:r>
          </w:p>
        </w:tc>
        <w:tc>
          <w:tcPr>
            <w:tcW w:w="2126" w:type="dxa"/>
          </w:tcPr>
          <w:p w:rsidR="00000000" w:rsidRDefault="001A3989">
            <w:pPr>
              <w:jc w:val="center"/>
            </w:pPr>
          </w:p>
          <w:p w:rsidR="00000000" w:rsidRDefault="001A3989">
            <w:pPr>
              <w:jc w:val="center"/>
            </w:pPr>
          </w:p>
          <w:p w:rsidR="00000000" w:rsidRDefault="001A3989">
            <w:pPr>
              <w:jc w:val="center"/>
            </w:pPr>
            <w:r>
              <w:t>28</w:t>
            </w:r>
          </w:p>
        </w:tc>
        <w:tc>
          <w:tcPr>
            <w:tcW w:w="3049" w:type="dxa"/>
          </w:tcPr>
          <w:p w:rsidR="00000000" w:rsidRDefault="001A3989">
            <w:pPr>
              <w:jc w:val="center"/>
            </w:pPr>
          </w:p>
          <w:p w:rsidR="00000000" w:rsidRDefault="001A3989">
            <w:pPr>
              <w:jc w:val="center"/>
            </w:pPr>
          </w:p>
          <w:p w:rsidR="00000000" w:rsidRDefault="001A3989">
            <w:pPr>
              <w:jc w:val="center"/>
            </w:pPr>
            <w:r>
              <w:t>27,6</w:t>
            </w:r>
          </w:p>
        </w:tc>
        <w:tc>
          <w:tcPr>
            <w:tcW w:w="1334" w:type="dxa"/>
          </w:tcPr>
          <w:p w:rsidR="00000000" w:rsidRDefault="001A3989">
            <w:pPr>
              <w:jc w:val="center"/>
            </w:pPr>
          </w:p>
          <w:p w:rsidR="00000000" w:rsidRDefault="001A3989">
            <w:pPr>
              <w:jc w:val="center"/>
            </w:pPr>
          </w:p>
          <w:p w:rsidR="00000000" w:rsidRDefault="001A3989">
            <w:pPr>
              <w:jc w:val="center"/>
            </w:pPr>
            <w:r>
              <w:t>4х10</w:t>
            </w:r>
          </w:p>
        </w:tc>
      </w:tr>
      <w:tr w:rsidR="00000000">
        <w:tblPrEx>
          <w:tblCellMar>
            <w:top w:w="0" w:type="dxa"/>
            <w:bottom w:w="0" w:type="dxa"/>
          </w:tblCellMar>
        </w:tblPrEx>
        <w:tc>
          <w:tcPr>
            <w:tcW w:w="1842" w:type="dxa"/>
          </w:tcPr>
          <w:p w:rsidR="00000000" w:rsidRDefault="001A3989">
            <w:r>
              <w:t xml:space="preserve">КУ-700/2 </w:t>
            </w:r>
          </w:p>
          <w:p w:rsidR="00000000" w:rsidRDefault="001A3989">
            <w:r>
              <w:t xml:space="preserve">КУ-700/3 </w:t>
            </w:r>
          </w:p>
          <w:p w:rsidR="00000000" w:rsidRDefault="001A3989">
            <w:r>
              <w:t>КВ-700</w:t>
            </w:r>
          </w:p>
        </w:tc>
        <w:tc>
          <w:tcPr>
            <w:tcW w:w="2126" w:type="dxa"/>
          </w:tcPr>
          <w:p w:rsidR="00000000" w:rsidRDefault="001A3989">
            <w:pPr>
              <w:jc w:val="center"/>
            </w:pPr>
          </w:p>
          <w:p w:rsidR="00000000" w:rsidRDefault="001A3989">
            <w:pPr>
              <w:jc w:val="center"/>
            </w:pPr>
            <w:r>
              <w:t>15</w:t>
            </w:r>
          </w:p>
        </w:tc>
        <w:tc>
          <w:tcPr>
            <w:tcW w:w="3049" w:type="dxa"/>
          </w:tcPr>
          <w:p w:rsidR="00000000" w:rsidRDefault="001A3989">
            <w:pPr>
              <w:jc w:val="center"/>
            </w:pPr>
          </w:p>
          <w:p w:rsidR="00000000" w:rsidRDefault="001A3989">
            <w:pPr>
              <w:jc w:val="center"/>
            </w:pPr>
            <w:r>
              <w:t>—</w:t>
            </w:r>
          </w:p>
        </w:tc>
        <w:tc>
          <w:tcPr>
            <w:tcW w:w="1334" w:type="dxa"/>
          </w:tcPr>
          <w:p w:rsidR="00000000" w:rsidRDefault="001A3989">
            <w:pPr>
              <w:jc w:val="center"/>
            </w:pPr>
          </w:p>
          <w:p w:rsidR="00000000" w:rsidRDefault="001A3989">
            <w:pPr>
              <w:jc w:val="center"/>
            </w:pPr>
            <w:r>
              <w:t>—</w:t>
            </w:r>
          </w:p>
        </w:tc>
      </w:tr>
    </w:tbl>
    <w:p w:rsidR="00000000" w:rsidRDefault="001A3989">
      <w:pPr>
        <w:ind w:firstLine="284"/>
        <w:jc w:val="center"/>
      </w:pPr>
    </w:p>
    <w:p w:rsidR="00000000" w:rsidRDefault="001A3989">
      <w:pPr>
        <w:ind w:firstLine="284"/>
        <w:jc w:val="both"/>
      </w:pPr>
      <w:r>
        <w:t>10-6. При подводе к аппаратам открыто проложенных кабелей марок ВБВ (АВБВ) защита их от механических воздействий не требуется независимо от высоты прокладки.</w:t>
      </w:r>
    </w:p>
    <w:p w:rsidR="00000000" w:rsidRDefault="001A3989">
      <w:pPr>
        <w:ind w:firstLine="284"/>
        <w:jc w:val="both"/>
      </w:pPr>
      <w:r>
        <w:t xml:space="preserve">10-7. Кабели других марок, допускаемых к применению во взрывоопасных зонах, как бронированные, так и небронированные, должны быть защищены от возможных механических воздействий на высоте не ниже 2 м от пола </w:t>
      </w:r>
      <w:r>
        <w:t>или площадки обслуживания аппаратов. Защита может быть осуществлена монтажными профилями, металлическими коробами, швеллерами, трубами и т. п. Допускается разрыв между вводом в аппарат и защитными ограждениями кабеля не более 100 мм.</w:t>
      </w:r>
    </w:p>
    <w:p w:rsidR="00000000" w:rsidRDefault="001A3989">
      <w:pPr>
        <w:ind w:firstLine="284"/>
        <w:jc w:val="both"/>
      </w:pPr>
      <w:r>
        <w:t>10-8. При вводе в аппараты кабелей марок ВБВ (АВБВ) кабели должны быть уплотнены по наружной оболочке. Исключение составляют вводные устройства постов управления КУ-700 и конечных выключателей ВК-700, у которых диаметр вводного отверстия меньше диаметра наружной оболочки кабеля</w:t>
      </w:r>
      <w:r>
        <w:t xml:space="preserve">. </w:t>
      </w:r>
    </w:p>
    <w:p w:rsidR="00000000" w:rsidRDefault="001A3989">
      <w:pPr>
        <w:ind w:firstLine="284"/>
        <w:jc w:val="both"/>
      </w:pPr>
      <w:r>
        <w:t>Во вводные устройства: КУ-700 и ВК-700 следует ввернуть двойной ниппель или стандартный сгон и сальник У57, а резиновое уплотнительное кольцо сальника надеть на внутреннюю оболочку кабеля; заземляющий проводник брони кабеля подключается к болту заземления снаружи поста управления или конечного выключателя. На заземляющий проводник предварительно следует надеть трубку из поливинилхлоридного пластиката. Броня кабелей других марок с поливинилхлоридной или резиновой оболочкой заземляется аналогичным способом</w:t>
      </w:r>
      <w:r>
        <w:t>.</w:t>
      </w:r>
    </w:p>
    <w:p w:rsidR="00000000" w:rsidRDefault="001A3989">
      <w:pPr>
        <w:spacing w:before="120" w:after="120"/>
        <w:jc w:val="center"/>
        <w:rPr>
          <w:b/>
        </w:rPr>
      </w:pPr>
      <w:r>
        <w:rPr>
          <w:b/>
        </w:rPr>
        <w:t>Монтаж магнитных пускателей ПМ-702-25, ПМ-702-100 и ПМ-701А-250 в исполнении НМБ и НМГ</w:t>
      </w:r>
    </w:p>
    <w:p w:rsidR="00000000" w:rsidRDefault="001A3989">
      <w:pPr>
        <w:ind w:firstLine="284"/>
        <w:jc w:val="both"/>
      </w:pPr>
      <w:r>
        <w:t>10-9. Магнитные пускатели серий ПМ-702 и ПМ-701А (приложение 9) устанавливают во взрывоопасных зонах всех классов, кроме зон класса В-</w:t>
      </w:r>
      <w:r>
        <w:rPr>
          <w:lang w:val="en-US"/>
        </w:rPr>
        <w:t>I</w:t>
      </w:r>
      <w:r>
        <w:t>, В-</w:t>
      </w:r>
      <w:r>
        <w:rPr>
          <w:lang w:val="en-US"/>
        </w:rPr>
        <w:t>II</w:t>
      </w:r>
      <w:r>
        <w:t>, на стойках или стенах, не подверженных вибрации или сотрясениям, в строго вертикальном положении.</w:t>
      </w:r>
    </w:p>
    <w:p w:rsidR="00000000" w:rsidRDefault="001A3989">
      <w:pPr>
        <w:ind w:firstLine="284"/>
        <w:jc w:val="both"/>
      </w:pPr>
      <w:r>
        <w:t>10-10. На передней стенке бачка пускателя нанесена маркировка взрывозащиты НМБ или НМГ. В пускателях с маркировкой НМБ установлена тепловая защита, а в пускателях НМГ защита отсутств</w:t>
      </w:r>
      <w:r>
        <w:t>ует.</w:t>
      </w:r>
    </w:p>
    <w:p w:rsidR="00000000" w:rsidRDefault="001A3989">
      <w:pPr>
        <w:ind w:firstLine="284"/>
        <w:jc w:val="both"/>
      </w:pPr>
      <w:r>
        <w:t>10-11. Вводные устройства пускателей на номинальные токи 100 и 250 А имеют кабельные муфты, предназначенные для размещения в них заделок кабелей с бумажной изоляцией. В эти пускатели кабели с бумажной изоляцией следует вводить только снизу, а кабели с резиновой или поливинилхлоридной изоляцией, а также провода — как сверху, так и снизу.</w:t>
      </w:r>
    </w:p>
    <w:p w:rsidR="00000000" w:rsidRDefault="001A3989">
      <w:pPr>
        <w:ind w:firstLine="284"/>
        <w:jc w:val="both"/>
      </w:pPr>
      <w:r>
        <w:t>10-12. Пускатели имеют сверху и снизу по два вводных отверстия, укомплектованных резиновыми кольцами: одно — для уплотнения кабеля, другое — для уплотнения четырех пров</w:t>
      </w:r>
      <w:r>
        <w:t>одов. Верхние отверстия с уложенными в гнезда резиновыми кольцами закрыты штампованными стальными заглушками, а нижние вводы комплектуются нажимными муфтами с трубной резьбой (аналогично вводам в электродвигатели). Размеры трубных вводов пускателей приведены в приложении 9 (табл. П9-1).</w:t>
      </w:r>
    </w:p>
    <w:p w:rsidR="00000000" w:rsidRDefault="001A3989">
      <w:pPr>
        <w:ind w:firstLine="284"/>
        <w:jc w:val="both"/>
      </w:pPr>
      <w:r>
        <w:t>10-13. При вводе кабеля в пускатель сверху нажимную муфту нижнего ввода следует поменять местом с заглушкой верхнего ввода. Технология заделок концов кабелей приведена в разд. 8 настоящей Инструкции.</w:t>
      </w:r>
    </w:p>
    <w:p w:rsidR="00000000" w:rsidRDefault="001A3989">
      <w:pPr>
        <w:ind w:firstLine="284"/>
        <w:jc w:val="both"/>
      </w:pPr>
      <w:r>
        <w:t>10-14. Пускатели серии П</w:t>
      </w:r>
      <w:r>
        <w:t>М-702 и ПМ-701А допускают ввод проводов цепей управления в трубах или кабелей через два боковых отверстия, снабженные ввертными сальниками с проходными отверстиями 20 мм.</w:t>
      </w:r>
    </w:p>
    <w:p w:rsidR="00000000" w:rsidRDefault="001A3989">
      <w:pPr>
        <w:ind w:firstLine="284"/>
        <w:jc w:val="both"/>
      </w:pPr>
      <w:r>
        <w:t xml:space="preserve">10-15.Перед монтажом пускателя производят его внешний осмотр и ревизию со вскрытием, для чего необходимо: </w:t>
      </w:r>
    </w:p>
    <w:p w:rsidR="00000000" w:rsidRDefault="001A3989">
      <w:pPr>
        <w:ind w:firstLine="284"/>
        <w:jc w:val="both"/>
      </w:pPr>
      <w:r>
        <w:t xml:space="preserve">а) проверить соответствие типа пускателя проекту; </w:t>
      </w:r>
    </w:p>
    <w:p w:rsidR="00000000" w:rsidRDefault="001A3989">
      <w:pPr>
        <w:ind w:firstLine="284"/>
        <w:jc w:val="both"/>
      </w:pPr>
      <w:r>
        <w:t>б) распаковать пускатель, очистить его от пыли и консервирующей смазки;</w:t>
      </w:r>
    </w:p>
    <w:p w:rsidR="00000000" w:rsidRDefault="001A3989">
      <w:pPr>
        <w:ind w:firstLine="284"/>
        <w:jc w:val="both"/>
      </w:pPr>
      <w:r>
        <w:t>в) вскрыть и промыть бензином все части и бак для масла, протереть чистыми тряпками, не оставляющими волокон, и</w:t>
      </w:r>
      <w:r>
        <w:t xml:space="preserve"> просушить;</w:t>
      </w:r>
    </w:p>
    <w:p w:rsidR="00000000" w:rsidRDefault="001A3989">
      <w:pPr>
        <w:ind w:firstLine="284"/>
        <w:jc w:val="both"/>
      </w:pPr>
      <w:r>
        <w:t>г) проверить свободное перемещение подвижной системы, а также ключей местного управления, установленных на корпусе магнитных пускателей, удалить грязь с поверхностей соприкосновения якоря, включающего электромагнит, и проверить исправность короткозамкнутого витка на нем;</w:t>
      </w:r>
    </w:p>
    <w:p w:rsidR="00000000" w:rsidRDefault="001A3989">
      <w:pPr>
        <w:ind w:firstLine="284"/>
        <w:jc w:val="both"/>
      </w:pPr>
      <w:r>
        <w:t>д) проверить состояние поверхности главных и блокировочных контактов. В случае неровностей необходимо зачистить контакты личным напильником (зачистка наждачной или стеклянной бумагой не допускается. При зачистке контактов необхо</w:t>
      </w:r>
      <w:r>
        <w:t>димо предохранять бак от попадания в него металлических опилок;</w:t>
      </w:r>
    </w:p>
    <w:p w:rsidR="00000000" w:rsidRDefault="001A3989">
      <w:pPr>
        <w:ind w:firstLine="284"/>
        <w:jc w:val="both"/>
      </w:pPr>
      <w:r>
        <w:t>е) проверить контакты во включенном положении. Главные контакты должны иметь линейное касание без просвета по всей ширине; добиваться плоскостного касания контактов не следует. Нажатие главных контактов определяется по показанию динамометра, когда при оттягивании им подвижного контакта в образовавшийся зазор может свободно проходить тонкая бумажная полоса (рис. 80, а).</w:t>
      </w:r>
    </w:p>
    <w:p w:rsidR="00000000" w:rsidRDefault="001A3989">
      <w:pPr>
        <w:spacing w:before="120" w:after="120"/>
        <w:jc w:val="center"/>
        <w:rPr>
          <w:lang w:val="en-US"/>
        </w:rPr>
      </w:pPr>
      <w:r>
        <w:pict>
          <v:shape id="_x0000_i1139" type="#_x0000_t75" style="width:177.75pt;height:301.5pt">
            <v:imagedata r:id="rId159" o:title=""/>
          </v:shape>
        </w:pict>
      </w:r>
    </w:p>
    <w:p w:rsidR="00000000" w:rsidRDefault="001A3989">
      <w:pPr>
        <w:spacing w:before="120" w:after="120"/>
        <w:jc w:val="center"/>
      </w:pPr>
      <w:r>
        <w:pict>
          <v:shape id="_x0000_i1140" type="#_x0000_t75" style="width:249.75pt;height:249.75pt">
            <v:imagedata r:id="rId160" o:title=""/>
          </v:shape>
        </w:pict>
      </w:r>
    </w:p>
    <w:p w:rsidR="00000000" w:rsidRDefault="001A3989">
      <w:pPr>
        <w:jc w:val="center"/>
      </w:pPr>
      <w:r>
        <w:t>Рис. 80. Проверка главных контактов и зазоров магнитной системы пускател</w:t>
      </w:r>
      <w:r>
        <w:t>ей серии ПМ-702.</w:t>
      </w:r>
    </w:p>
    <w:p w:rsidR="00000000" w:rsidRDefault="001A3989">
      <w:pPr>
        <w:jc w:val="center"/>
      </w:pPr>
      <w:r>
        <w:rPr>
          <w:i/>
        </w:rPr>
        <w:t>а —</w:t>
      </w:r>
      <w:r>
        <w:t xml:space="preserve"> проверка нажатия главных контактов с помощью динамометра и бумажной полоски;</w:t>
      </w:r>
    </w:p>
    <w:p w:rsidR="00000000" w:rsidRDefault="001A3989">
      <w:pPr>
        <w:spacing w:after="120"/>
        <w:jc w:val="center"/>
      </w:pPr>
      <w:r>
        <w:rPr>
          <w:i/>
        </w:rPr>
        <w:t>б —</w:t>
      </w:r>
      <w:r>
        <w:t xml:space="preserve"> проверка контролируемых зазоров; 1</w:t>
      </w:r>
      <w:r>
        <w:rPr>
          <w:i/>
        </w:rPr>
        <w:t xml:space="preserve"> —</w:t>
      </w:r>
      <w:r>
        <w:t xml:space="preserve"> неподвижный контакт; 2 — подвижный контакт в отключенном положении; 3 </w:t>
      </w:r>
      <w:r>
        <w:rPr>
          <w:i/>
        </w:rPr>
        <w:t xml:space="preserve">— </w:t>
      </w:r>
      <w:r>
        <w:t>провал подвижного контакта после включения; 4 — магнитная система.</w:t>
      </w:r>
    </w:p>
    <w:p w:rsidR="00000000" w:rsidRDefault="001A3989">
      <w:pPr>
        <w:ind w:firstLine="284"/>
        <w:jc w:val="both"/>
      </w:pPr>
      <w:r>
        <w:t>Контрольные значения величин нажатий, провалов при включенном положении и зазоров при отключенном положении главных контактов, а также зазоров магнитной системы пускателей серии ПМ-702 должны соответствовать данным табл. 15 (рис. 80,б</w:t>
      </w:r>
      <w:r>
        <w:t xml:space="preserve">); </w:t>
      </w:r>
    </w:p>
    <w:p w:rsidR="00000000" w:rsidRDefault="001A3989">
      <w:pPr>
        <w:ind w:firstLine="284"/>
        <w:jc w:val="both"/>
      </w:pPr>
    </w:p>
    <w:p w:rsidR="00000000" w:rsidRDefault="001A3989">
      <w:pPr>
        <w:spacing w:before="120"/>
        <w:ind w:firstLine="284"/>
        <w:jc w:val="right"/>
      </w:pPr>
      <w:r>
        <w:t>Таблица 15</w:t>
      </w:r>
    </w:p>
    <w:p w:rsidR="00000000" w:rsidRDefault="001A3989">
      <w:pPr>
        <w:spacing w:after="120"/>
        <w:jc w:val="center"/>
      </w:pPr>
      <w:r>
        <w:t>Величина нажатий, провалов и зазоров контактов пускателей серии ПМ-702 и ПМ-701А</w:t>
      </w:r>
    </w:p>
    <w:tbl>
      <w:tblPr>
        <w:tblW w:w="0" w:type="auto"/>
        <w:tblInd w:w="40" w:type="dxa"/>
        <w:tblLayout w:type="fixed"/>
        <w:tblCellMar>
          <w:left w:w="39" w:type="dxa"/>
          <w:right w:w="39" w:type="dxa"/>
        </w:tblCellMar>
        <w:tblLook w:val="0000" w:firstRow="0" w:lastRow="0" w:firstColumn="0" w:lastColumn="0" w:noHBand="0" w:noVBand="0"/>
      </w:tblPr>
      <w:tblGrid>
        <w:gridCol w:w="1417"/>
        <w:gridCol w:w="1429"/>
        <w:gridCol w:w="1831"/>
        <w:gridCol w:w="1837"/>
        <w:gridCol w:w="1838"/>
      </w:tblGrid>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1A3989">
            <w:pPr>
              <w:jc w:val="center"/>
            </w:pPr>
            <w:r>
              <w:t>Номинальный ток, А</w:t>
            </w:r>
          </w:p>
        </w:tc>
        <w:tc>
          <w:tcPr>
            <w:tcW w:w="6935" w:type="dxa"/>
            <w:gridSpan w:val="4"/>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Контролируемые величины</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1A3989">
            <w:pPr>
              <w:jc w:val="center"/>
            </w:pPr>
          </w:p>
        </w:tc>
        <w:tc>
          <w:tcPr>
            <w:tcW w:w="1429" w:type="dxa"/>
            <w:tcBorders>
              <w:top w:val="single" w:sz="6" w:space="0" w:color="auto"/>
              <w:left w:val="single" w:sz="6" w:space="0" w:color="auto"/>
              <w:bottom w:val="single" w:sz="6" w:space="0" w:color="auto"/>
              <w:right w:val="single" w:sz="6" w:space="0" w:color="auto"/>
            </w:tcBorders>
          </w:tcPr>
          <w:p w:rsidR="00000000" w:rsidRDefault="001A3989">
            <w:pPr>
              <w:jc w:val="center"/>
            </w:pPr>
            <w:r>
              <w:t>Нажатие главных контактов, Н</w:t>
            </w:r>
          </w:p>
        </w:tc>
        <w:tc>
          <w:tcPr>
            <w:tcW w:w="1831" w:type="dxa"/>
            <w:tcBorders>
              <w:top w:val="single" w:sz="6" w:space="0" w:color="auto"/>
              <w:left w:val="single" w:sz="6" w:space="0" w:color="auto"/>
              <w:bottom w:val="single" w:sz="6" w:space="0" w:color="auto"/>
              <w:right w:val="single" w:sz="6" w:space="0" w:color="auto"/>
            </w:tcBorders>
          </w:tcPr>
          <w:p w:rsidR="00000000" w:rsidRDefault="001A3989">
            <w:pPr>
              <w:jc w:val="center"/>
              <w:rPr>
                <w:i/>
              </w:rPr>
            </w:pPr>
            <w:r>
              <w:t>Зазор А магнитной системы при отключенном положении, мм</w:t>
            </w:r>
          </w:p>
        </w:tc>
        <w:tc>
          <w:tcPr>
            <w:tcW w:w="1837" w:type="dxa"/>
            <w:tcBorders>
              <w:top w:val="single" w:sz="6" w:space="0" w:color="auto"/>
              <w:left w:val="single" w:sz="6" w:space="0" w:color="auto"/>
              <w:bottom w:val="single" w:sz="6" w:space="0" w:color="auto"/>
              <w:right w:val="single" w:sz="6" w:space="0" w:color="auto"/>
            </w:tcBorders>
          </w:tcPr>
          <w:p w:rsidR="00000000" w:rsidRDefault="001A3989">
            <w:pPr>
              <w:jc w:val="center"/>
            </w:pPr>
            <w:r>
              <w:t>Зазор Б главных контактов при отключенном положении, мм</w:t>
            </w:r>
          </w:p>
        </w:tc>
        <w:tc>
          <w:tcPr>
            <w:tcW w:w="1837" w:type="dxa"/>
            <w:tcBorders>
              <w:top w:val="single" w:sz="6" w:space="0" w:color="auto"/>
              <w:left w:val="single" w:sz="6" w:space="0" w:color="auto"/>
              <w:bottom w:val="single" w:sz="6" w:space="0" w:color="auto"/>
              <w:right w:val="single" w:sz="6" w:space="0" w:color="auto"/>
            </w:tcBorders>
          </w:tcPr>
          <w:p w:rsidR="00000000" w:rsidRDefault="001A3989">
            <w:pPr>
              <w:jc w:val="center"/>
            </w:pPr>
            <w:r>
              <w:t>Провал В подвижного контакта после включения, мм</w:t>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1A3989">
            <w:pPr>
              <w:jc w:val="center"/>
            </w:pPr>
            <w:r>
              <w:t>25</w:t>
            </w:r>
          </w:p>
        </w:tc>
        <w:tc>
          <w:tcPr>
            <w:tcW w:w="1429" w:type="dxa"/>
            <w:tcBorders>
              <w:top w:val="single" w:sz="6" w:space="0" w:color="auto"/>
              <w:left w:val="single" w:sz="6" w:space="0" w:color="auto"/>
              <w:right w:val="single" w:sz="6" w:space="0" w:color="auto"/>
            </w:tcBorders>
          </w:tcPr>
          <w:p w:rsidR="00000000" w:rsidRDefault="001A3989">
            <w:pPr>
              <w:jc w:val="center"/>
            </w:pPr>
            <w:r>
              <w:t xml:space="preserve">5 </w:t>
            </w:r>
            <w:r>
              <w:sym w:font="Symbol" w:char="F0BE"/>
            </w:r>
            <w:r>
              <w:t xml:space="preserve"> 7</w:t>
            </w:r>
          </w:p>
        </w:tc>
        <w:tc>
          <w:tcPr>
            <w:tcW w:w="1831" w:type="dxa"/>
            <w:tcBorders>
              <w:top w:val="single" w:sz="6" w:space="0" w:color="auto"/>
              <w:left w:val="single" w:sz="6" w:space="0" w:color="auto"/>
              <w:right w:val="single" w:sz="6" w:space="0" w:color="auto"/>
            </w:tcBorders>
          </w:tcPr>
          <w:p w:rsidR="00000000" w:rsidRDefault="001A3989">
            <w:pPr>
              <w:jc w:val="center"/>
            </w:pPr>
            <w:r>
              <w:t xml:space="preserve">10,5 </w:t>
            </w:r>
            <w:r>
              <w:sym w:font="Symbol" w:char="F0BE"/>
            </w:r>
            <w:r>
              <w:t xml:space="preserve"> 11,5</w:t>
            </w:r>
          </w:p>
        </w:tc>
        <w:tc>
          <w:tcPr>
            <w:tcW w:w="1837" w:type="dxa"/>
            <w:tcBorders>
              <w:top w:val="single" w:sz="6" w:space="0" w:color="auto"/>
              <w:left w:val="single" w:sz="6" w:space="0" w:color="auto"/>
              <w:right w:val="single" w:sz="6" w:space="0" w:color="auto"/>
            </w:tcBorders>
          </w:tcPr>
          <w:p w:rsidR="00000000" w:rsidRDefault="001A3989">
            <w:pPr>
              <w:jc w:val="center"/>
            </w:pPr>
            <w:r>
              <w:t xml:space="preserve">6 </w:t>
            </w:r>
            <w:r>
              <w:sym w:font="Symbol" w:char="F0BE"/>
            </w:r>
            <w:r>
              <w:t xml:space="preserve"> 7</w:t>
            </w:r>
          </w:p>
        </w:tc>
        <w:tc>
          <w:tcPr>
            <w:tcW w:w="1837" w:type="dxa"/>
            <w:tcBorders>
              <w:top w:val="single" w:sz="6" w:space="0" w:color="auto"/>
              <w:left w:val="single" w:sz="6" w:space="0" w:color="auto"/>
              <w:right w:val="single" w:sz="6" w:space="0" w:color="auto"/>
            </w:tcBorders>
          </w:tcPr>
          <w:p w:rsidR="00000000" w:rsidRDefault="001A3989">
            <w:pPr>
              <w:jc w:val="center"/>
            </w:pPr>
            <w:r>
              <w:t xml:space="preserve">3,5 </w:t>
            </w:r>
            <w:r>
              <w:sym w:font="Symbol" w:char="F0BE"/>
            </w:r>
            <w:r>
              <w:t xml:space="preserve"> 4,5</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1A3989">
            <w:pPr>
              <w:jc w:val="center"/>
            </w:pPr>
            <w:r>
              <w:t>100</w:t>
            </w:r>
          </w:p>
        </w:tc>
        <w:tc>
          <w:tcPr>
            <w:tcW w:w="1429" w:type="dxa"/>
            <w:tcBorders>
              <w:left w:val="single" w:sz="6" w:space="0" w:color="auto"/>
              <w:right w:val="single" w:sz="6" w:space="0" w:color="auto"/>
            </w:tcBorders>
          </w:tcPr>
          <w:p w:rsidR="00000000" w:rsidRDefault="001A3989">
            <w:pPr>
              <w:jc w:val="center"/>
            </w:pPr>
            <w:r>
              <w:t>15 — 19</w:t>
            </w:r>
          </w:p>
        </w:tc>
        <w:tc>
          <w:tcPr>
            <w:tcW w:w="1831" w:type="dxa"/>
            <w:tcBorders>
              <w:left w:val="single" w:sz="6" w:space="0" w:color="auto"/>
              <w:right w:val="single" w:sz="6" w:space="0" w:color="auto"/>
            </w:tcBorders>
          </w:tcPr>
          <w:p w:rsidR="00000000" w:rsidRDefault="001A3989">
            <w:pPr>
              <w:jc w:val="center"/>
            </w:pPr>
            <w:r>
              <w:t xml:space="preserve">16 </w:t>
            </w:r>
            <w:r>
              <w:sym w:font="Symbol" w:char="F0BE"/>
            </w:r>
            <w:r>
              <w:t xml:space="preserve"> 17</w:t>
            </w:r>
          </w:p>
        </w:tc>
        <w:tc>
          <w:tcPr>
            <w:tcW w:w="1837" w:type="dxa"/>
            <w:tcBorders>
              <w:left w:val="single" w:sz="6" w:space="0" w:color="auto"/>
              <w:right w:val="single" w:sz="6" w:space="0" w:color="auto"/>
            </w:tcBorders>
          </w:tcPr>
          <w:p w:rsidR="00000000" w:rsidRDefault="001A3989">
            <w:pPr>
              <w:jc w:val="center"/>
            </w:pPr>
            <w:r>
              <w:t xml:space="preserve">10 </w:t>
            </w:r>
            <w:r>
              <w:sym w:font="Symbol" w:char="F0BE"/>
            </w:r>
            <w:r>
              <w:t xml:space="preserve"> 12</w:t>
            </w:r>
          </w:p>
        </w:tc>
        <w:tc>
          <w:tcPr>
            <w:tcW w:w="1837" w:type="dxa"/>
            <w:tcBorders>
              <w:left w:val="single" w:sz="6" w:space="0" w:color="auto"/>
              <w:right w:val="single" w:sz="6" w:space="0" w:color="auto"/>
            </w:tcBorders>
          </w:tcPr>
          <w:p w:rsidR="00000000" w:rsidRDefault="001A3989">
            <w:pPr>
              <w:jc w:val="center"/>
            </w:pPr>
            <w:r>
              <w:t xml:space="preserve">3 </w:t>
            </w:r>
            <w:r>
              <w:sym w:font="Symbol" w:char="F0BE"/>
            </w:r>
            <w:r>
              <w:t xml:space="preserve"> 5</w:t>
            </w:r>
          </w:p>
        </w:tc>
      </w:tr>
      <w:tr w:rsidR="00000000">
        <w:tblPrEx>
          <w:tblCellMar>
            <w:top w:w="0" w:type="dxa"/>
            <w:bottom w:w="0" w:type="dxa"/>
          </w:tblCellMar>
        </w:tblPrEx>
        <w:tc>
          <w:tcPr>
            <w:tcW w:w="1417" w:type="dxa"/>
            <w:tcBorders>
              <w:left w:val="single" w:sz="6" w:space="0" w:color="auto"/>
              <w:bottom w:val="single" w:sz="6" w:space="0" w:color="auto"/>
            </w:tcBorders>
          </w:tcPr>
          <w:p w:rsidR="00000000" w:rsidRDefault="001A3989">
            <w:pPr>
              <w:jc w:val="center"/>
            </w:pPr>
            <w:r>
              <w:t>250</w:t>
            </w:r>
          </w:p>
        </w:tc>
        <w:tc>
          <w:tcPr>
            <w:tcW w:w="1429" w:type="dxa"/>
            <w:tcBorders>
              <w:left w:val="single" w:sz="6" w:space="0" w:color="auto"/>
              <w:bottom w:val="single" w:sz="6" w:space="0" w:color="auto"/>
              <w:right w:val="single" w:sz="6" w:space="0" w:color="auto"/>
            </w:tcBorders>
          </w:tcPr>
          <w:p w:rsidR="00000000" w:rsidRDefault="001A3989">
            <w:pPr>
              <w:jc w:val="center"/>
            </w:pPr>
            <w:r>
              <w:t xml:space="preserve">22,5 </w:t>
            </w:r>
            <w:r>
              <w:sym w:font="Symbol" w:char="F0BE"/>
            </w:r>
            <w:r>
              <w:t xml:space="preserve"> 27,5</w:t>
            </w:r>
          </w:p>
        </w:tc>
        <w:tc>
          <w:tcPr>
            <w:tcW w:w="1831" w:type="dxa"/>
            <w:tcBorders>
              <w:bottom w:val="single" w:sz="6" w:space="0" w:color="auto"/>
            </w:tcBorders>
          </w:tcPr>
          <w:p w:rsidR="00000000" w:rsidRDefault="001A3989">
            <w:pPr>
              <w:jc w:val="center"/>
            </w:pPr>
            <w:r>
              <w:t>17 — 18</w:t>
            </w:r>
          </w:p>
        </w:tc>
        <w:tc>
          <w:tcPr>
            <w:tcW w:w="1837" w:type="dxa"/>
            <w:tcBorders>
              <w:left w:val="single" w:sz="6" w:space="0" w:color="auto"/>
              <w:bottom w:val="single" w:sz="6" w:space="0" w:color="auto"/>
              <w:right w:val="single" w:sz="6" w:space="0" w:color="auto"/>
            </w:tcBorders>
          </w:tcPr>
          <w:p w:rsidR="00000000" w:rsidRDefault="001A3989">
            <w:pPr>
              <w:jc w:val="center"/>
            </w:pPr>
            <w:r>
              <w:t xml:space="preserve">14 </w:t>
            </w:r>
            <w:r>
              <w:sym w:font="Symbol" w:char="F0BE"/>
            </w:r>
            <w:r>
              <w:t xml:space="preserve"> 15</w:t>
            </w:r>
          </w:p>
        </w:tc>
        <w:tc>
          <w:tcPr>
            <w:tcW w:w="1837" w:type="dxa"/>
            <w:tcBorders>
              <w:bottom w:val="single" w:sz="6" w:space="0" w:color="auto"/>
              <w:right w:val="single" w:sz="6" w:space="0" w:color="auto"/>
            </w:tcBorders>
          </w:tcPr>
          <w:p w:rsidR="00000000" w:rsidRDefault="001A3989">
            <w:pPr>
              <w:jc w:val="center"/>
            </w:pPr>
            <w:r>
              <w:t xml:space="preserve">3,5 </w:t>
            </w:r>
            <w:r>
              <w:sym w:font="Symbol" w:char="F0BE"/>
            </w:r>
            <w:r>
              <w:t xml:space="preserve"> 4,5</w:t>
            </w:r>
          </w:p>
        </w:tc>
      </w:tr>
    </w:tbl>
    <w:p w:rsidR="00000000" w:rsidRDefault="001A3989">
      <w:pPr>
        <w:spacing w:before="120"/>
        <w:ind w:firstLine="284"/>
        <w:jc w:val="both"/>
      </w:pPr>
      <w:r>
        <w:t>ж) проверить плотность затяжки всех винтовых (в том числе и ко</w:t>
      </w:r>
      <w:r>
        <w:t>нтактных) соединений и подтянуть их, проверив также целость пружинных и стопорных шайб, препятствующих самоотвинчиванию;</w:t>
      </w:r>
    </w:p>
    <w:p w:rsidR="00000000" w:rsidRDefault="001A3989">
      <w:pPr>
        <w:ind w:firstLine="284"/>
        <w:jc w:val="both"/>
      </w:pPr>
      <w:r>
        <w:t>з) проверить и отрегулировать работу механизма свободного расцепления (воздействие максимально-тепловых расцепителей).</w:t>
      </w:r>
    </w:p>
    <w:p w:rsidR="00000000" w:rsidRDefault="001A3989">
      <w:pPr>
        <w:ind w:firstLine="284"/>
        <w:jc w:val="both"/>
      </w:pPr>
      <w:r>
        <w:t>Отключение должно происходить безотказно, без каких-либо заклиниваний, затираний и задержек;</w:t>
      </w:r>
    </w:p>
    <w:p w:rsidR="00000000" w:rsidRDefault="001A3989">
      <w:pPr>
        <w:ind w:firstLine="284"/>
        <w:jc w:val="both"/>
      </w:pPr>
      <w:r>
        <w:t>и) проверить наличие и исправность уплотняющей прокладки на крышке коробки контактных зажимов и в масляном баке.</w:t>
      </w:r>
    </w:p>
    <w:p w:rsidR="00000000" w:rsidRDefault="001A3989">
      <w:pPr>
        <w:ind w:firstLine="284"/>
        <w:jc w:val="both"/>
      </w:pPr>
      <w:r>
        <w:t>10-16. При подводе кабелей марок ВБВ (АВБВ) к пускателям, установл</w:t>
      </w:r>
      <w:r>
        <w:t>енным на стойках К310М (рис. 81) или конструкциях на стене, питающий кабель прокладывают на перфорированном лотке, а ввод в пускатель рекомендуется осуществлять сверху, при этом расстояние между последней скобой крепления и нажимной муфтой ввода в пускатель должно быть не более 350 мм.</w:t>
      </w:r>
    </w:p>
    <w:p w:rsidR="00000000" w:rsidRDefault="001A3989">
      <w:pPr>
        <w:spacing w:before="120" w:after="120"/>
        <w:jc w:val="center"/>
      </w:pPr>
      <w:r>
        <w:pict>
          <v:shape id="_x0000_i1141" type="#_x0000_t75" style="width:240.75pt;height:388.5pt">
            <v:imagedata r:id="rId161" o:title=""/>
          </v:shape>
        </w:pict>
      </w:r>
    </w:p>
    <w:p w:rsidR="00000000" w:rsidRDefault="001A3989">
      <w:pPr>
        <w:spacing w:after="120"/>
        <w:jc w:val="center"/>
      </w:pPr>
      <w:r>
        <w:t>Рис. 81. Подвод кабелей марки ВБВ (АВБВ) пускателю серии ПМ-702, установленному на стойках.</w:t>
      </w:r>
    </w:p>
    <w:p w:rsidR="00000000" w:rsidRDefault="001A3989">
      <w:pPr>
        <w:ind w:firstLine="284"/>
        <w:jc w:val="both"/>
      </w:pPr>
      <w:r>
        <w:t>Отрезок кабеля от пускателя к двигателю крепится скобой к перфорированной рейке с закладными гайками, установленной между стойками,</w:t>
      </w:r>
      <w:r>
        <w:t xml:space="preserve"> при этом расстояние от нажимной муфты пускателя до скобы закрепления должно быть не более 350 мм.</w:t>
      </w:r>
    </w:p>
    <w:p w:rsidR="00000000" w:rsidRDefault="001A3989">
      <w:pPr>
        <w:ind w:firstLine="284"/>
        <w:jc w:val="both"/>
      </w:pPr>
      <w:r>
        <w:t xml:space="preserve">10-17. После ввода кабелей в пускатель фазные жилы кабелей следует подсоединить к контактным зажимам. Нулевые жилы, а также проводники заземления брони кабелей подсоединить к заземляющим зажимам, расположенным внутри пускателя. </w:t>
      </w:r>
    </w:p>
    <w:p w:rsidR="00000000" w:rsidRDefault="001A3989">
      <w:pPr>
        <w:ind w:firstLine="284"/>
        <w:jc w:val="both"/>
      </w:pPr>
      <w:r>
        <w:t xml:space="preserve">10-18. Закрыть крышку пускателя и затянуть крепящие болты. </w:t>
      </w:r>
    </w:p>
    <w:p w:rsidR="00000000" w:rsidRDefault="001A3989">
      <w:pPr>
        <w:ind w:firstLine="284"/>
        <w:jc w:val="both"/>
      </w:pPr>
      <w:r>
        <w:t>10-19. Бак пускателя залить чистым сухим трансформаторным маслом до отметки на передней стенке, поднять его и закрепить к ко</w:t>
      </w:r>
      <w:r>
        <w:t>рпусу пускателя.</w:t>
      </w:r>
    </w:p>
    <w:p w:rsidR="00000000" w:rsidRDefault="001A3989">
      <w:pPr>
        <w:spacing w:before="120" w:after="120"/>
        <w:jc w:val="center"/>
        <w:rPr>
          <w:b/>
        </w:rPr>
      </w:pPr>
      <w:r>
        <w:rPr>
          <w:b/>
        </w:rPr>
        <w:t>Монтаж постов управления серии КУ-700, конечных выключателей серии ВК-700 в маслонаполненном исполнении</w:t>
      </w:r>
    </w:p>
    <w:p w:rsidR="00000000" w:rsidRDefault="001A3989">
      <w:pPr>
        <w:ind w:firstLine="284"/>
        <w:jc w:val="both"/>
      </w:pPr>
      <w:r>
        <w:t>10-20. Посты управления серии КУ-700 и конечные выключатели серии ВК-700 с маркировкой взрывозащиты МОД устанавливают во взрывоопасных зонах всех классов с взрывоопасными средами всех категорий и групп в вертикальном положении.</w:t>
      </w:r>
    </w:p>
    <w:p w:rsidR="00000000" w:rsidRDefault="001A3989">
      <w:pPr>
        <w:ind w:firstLine="284"/>
        <w:jc w:val="both"/>
      </w:pPr>
      <w:r>
        <w:t>10-21. Пред монтажом постов управления и конечных выключателей необходимо произвести их внешний осмотр и ревизию со вскрытием и устранить обнаруженные неисправност</w:t>
      </w:r>
      <w:r>
        <w:t>и.</w:t>
      </w:r>
    </w:p>
    <w:p w:rsidR="00000000" w:rsidRDefault="001A3989">
      <w:pPr>
        <w:ind w:firstLine="284"/>
        <w:jc w:val="both"/>
      </w:pPr>
      <w:r>
        <w:t>Все части, погружаемые в масло, необходимо промыть чистым бензином и просушить.</w:t>
      </w:r>
    </w:p>
    <w:p w:rsidR="00000000" w:rsidRDefault="001A3989">
      <w:pPr>
        <w:ind w:firstLine="284"/>
        <w:jc w:val="both"/>
      </w:pPr>
      <w:r>
        <w:t>10-22 Вводные устройства постов управления конечных выключателей допускают как ввод кабелей, так и проводов.</w:t>
      </w:r>
    </w:p>
    <w:p w:rsidR="00000000" w:rsidRDefault="001A3989">
      <w:pPr>
        <w:ind w:firstLine="284"/>
        <w:jc w:val="both"/>
      </w:pPr>
      <w:r>
        <w:t>10-23. Посты управления серии КУ-700 и конечные выключатели серии ВК-700 имеют вводы как сверху, так и снизу с трубной резьбой 3/4</w:t>
      </w:r>
      <w:r>
        <w:sym w:font="Symbol" w:char="F0B2"/>
      </w:r>
      <w:r>
        <w:t>. Верхний ввод закрыт резьбовой пластмассовой заглушкой, а нижний ввод укомплектован резиновым уплотнительным кольцом и пластмассовой сальниковой гайкой.</w:t>
      </w:r>
    </w:p>
    <w:p w:rsidR="00000000" w:rsidRDefault="001A3989">
      <w:pPr>
        <w:ind w:firstLine="284"/>
        <w:jc w:val="both"/>
      </w:pPr>
      <w:r>
        <w:t>10-24. При вводе открыто проложенно</w:t>
      </w:r>
      <w:r>
        <w:t>го кабеля пробку верхнего ввода следует поменять местами с уплотнительным кольцом и сальниковой гайкой нижнего ввода.</w:t>
      </w:r>
    </w:p>
    <w:p w:rsidR="00000000" w:rsidRDefault="001A3989">
      <w:pPr>
        <w:ind w:firstLine="284"/>
        <w:jc w:val="both"/>
      </w:pPr>
      <w:r>
        <w:t>10-25. Провода вводят в посты управления и конечные выключатели в трубах. Соединение постов управления и конечных выключателей с трубой должно выполняться посредством стандартного сгона, ввернутого на короткой резьбе во вводное отверстие. Сгон с трубопроводом соединяют муфтой с контргайкой (рис. 82).</w:t>
      </w:r>
    </w:p>
    <w:p w:rsidR="00000000" w:rsidRDefault="001A3989">
      <w:pPr>
        <w:spacing w:before="120" w:after="120"/>
        <w:jc w:val="center"/>
      </w:pPr>
      <w:r>
        <w:pict>
          <v:shape id="_x0000_i1142" type="#_x0000_t75" style="width:204.75pt;height:291pt">
            <v:imagedata r:id="rId162" o:title=""/>
          </v:shape>
        </w:pict>
      </w:r>
    </w:p>
    <w:p w:rsidR="00000000" w:rsidRDefault="001A3989">
      <w:pPr>
        <w:jc w:val="center"/>
      </w:pPr>
      <w:r>
        <w:t>Рис. 82. Ввод трубопровода в пост управления КУ-700.</w:t>
      </w:r>
    </w:p>
    <w:p w:rsidR="00000000" w:rsidRDefault="001A3989">
      <w:pPr>
        <w:spacing w:after="120"/>
        <w:jc w:val="center"/>
      </w:pPr>
      <w:r>
        <w:t xml:space="preserve">1 </w:t>
      </w:r>
      <w:r>
        <w:sym w:font="Symbol" w:char="F0BE"/>
      </w:r>
      <w:r>
        <w:t xml:space="preserve"> стандартный сгон; 2 </w:t>
      </w:r>
      <w:r>
        <w:sym w:font="Symbol" w:char="F0BE"/>
      </w:r>
      <w:r>
        <w:t xml:space="preserve"> муфта с кон</w:t>
      </w:r>
      <w:r>
        <w:t>тргайкой.</w:t>
      </w:r>
    </w:p>
    <w:p w:rsidR="00000000" w:rsidRDefault="001A3989">
      <w:pPr>
        <w:ind w:firstLine="284"/>
        <w:jc w:val="both"/>
      </w:pPr>
      <w:r>
        <w:t xml:space="preserve">10-26. Затягивание проводов допускается выполнять без снятия аппарата. При вводе трубы снизу для затягивания проводов необходимо отвернуть резьбовую пробку верхнего ввода и снять бачок для масла. </w:t>
      </w:r>
    </w:p>
    <w:p w:rsidR="00000000" w:rsidRDefault="001A3989">
      <w:pPr>
        <w:ind w:firstLine="284"/>
        <w:jc w:val="both"/>
      </w:pPr>
      <w:r>
        <w:t>10-27. Резиновая изоляция проводов или жил кабеля на участке погружении в масло и выше уровня масла на 40 — 50 мм должна быть удалена. На оголенные участки жил однопроволочных проводов с заходом на изоляцию следует надеть изоляционные трубки с маслостойкой изоляцией, например из поливинилхлоридного пласт</w:t>
      </w:r>
      <w:r>
        <w:t>иката или лакоткани.</w:t>
      </w:r>
    </w:p>
    <w:p w:rsidR="00000000" w:rsidRDefault="001A3989">
      <w:pPr>
        <w:ind w:firstLine="284"/>
        <w:jc w:val="both"/>
      </w:pPr>
      <w:r>
        <w:t>10-28. Бачки постов управления и конечных выключателей заливают трансформаторным маслом до уровня, указанного на аппаратах.</w:t>
      </w:r>
    </w:p>
    <w:p w:rsidR="00000000" w:rsidRDefault="001A3989">
      <w:pPr>
        <w:ind w:firstLine="284"/>
        <w:jc w:val="both"/>
      </w:pPr>
      <w:r>
        <w:t>10-29. Габаритные размеры и электрические характеристики постов управления и конечных выключателей даны в приложении 10.</w:t>
      </w:r>
    </w:p>
    <w:p w:rsidR="00000000" w:rsidRDefault="001A3989">
      <w:pPr>
        <w:spacing w:before="120" w:after="120"/>
        <w:jc w:val="center"/>
        <w:rPr>
          <w:b/>
        </w:rPr>
      </w:pPr>
      <w:r>
        <w:rPr>
          <w:b/>
        </w:rPr>
        <w:t>Монтаж постов управления серии КУ-90 и КУВ</w:t>
      </w:r>
    </w:p>
    <w:p w:rsidR="00000000" w:rsidRDefault="001A3989">
      <w:pPr>
        <w:ind w:firstLine="284"/>
        <w:jc w:val="both"/>
      </w:pPr>
      <w:r>
        <w:t xml:space="preserve">10-30. Посты управления могут устанавливаться во взрывоопасных зонах всех классов. Посты управления серии КУ-90 с маркировкой взрывозащиты В3Г предназначены для работы во взрывоопасных средах до третьей </w:t>
      </w:r>
      <w:r>
        <w:t>категории и группы Г включительно, а посты управления серии КУВ с маркировкой взрывозащиты В1А (РВ) — для первой категории и группы А (применять не рекомендуется).</w:t>
      </w:r>
    </w:p>
    <w:p w:rsidR="00000000" w:rsidRDefault="001A3989">
      <w:pPr>
        <w:ind w:firstLine="284"/>
        <w:jc w:val="both"/>
      </w:pPr>
      <w:r>
        <w:t>10-31. Вводные отверстия постов управления серии КУ-90 и КУВ расположены снизу и укомплектованы резиновыми кольцами для уплотнения оболочки кабеля, стальной шайбой и нажимной гайкой. У постов управления серии КУВ нажимная гайка имеет раструб и скобу для закрепления кабеля. Посты управления серии КУ-90 могут комплектоваться вместо нажимной гайки с</w:t>
      </w:r>
      <w:r>
        <w:t>тальным ниппелем с наружной трубной резьбой 1" для соединения с трубой при вводе в посты проводов. Это должно быть указано при заказе заводу-изготовителю.</w:t>
      </w:r>
    </w:p>
    <w:p w:rsidR="00000000" w:rsidRDefault="001A3989">
      <w:pPr>
        <w:ind w:firstLine="284"/>
        <w:jc w:val="both"/>
      </w:pPr>
      <w:r>
        <w:t>10-32. Для ввода кабеля в посты управления снимают крышку и отвертывают нажимную гайку. Из гнезда ввода вынимают стальную шайбу и резиновое уплотнительное кольцо. Надевают на кабель нажимную гайку и стальную шайбу, а на оболочку кабеля — резиновое кольцо.</w:t>
      </w:r>
    </w:p>
    <w:p w:rsidR="00000000" w:rsidRDefault="001A3989">
      <w:pPr>
        <w:ind w:firstLine="284"/>
        <w:jc w:val="both"/>
      </w:pPr>
      <w:r>
        <w:t>10-33. Заделанный конец кабеля вводят во вводное отверстие и уплотняют по оболочке ввертыванием сальн</w:t>
      </w:r>
      <w:r>
        <w:t xml:space="preserve">иковой гайки до отказа. </w:t>
      </w:r>
    </w:p>
    <w:p w:rsidR="00000000" w:rsidRDefault="001A3989">
      <w:pPr>
        <w:ind w:firstLine="284"/>
        <w:jc w:val="both"/>
      </w:pPr>
      <w:r>
        <w:t>10-34. При вводе кабелей марок ВБВ (АВБВ) и кабелей с поливинилхлоридной оболочкой в посты управления серии КУ-90 на вводном конце кабеля заземляющий проводник к броне не припаивается. У кабелей марок ВБВ (АВБВ) ленты брони отрезают и снимают заподлицо с наружной шланговой поливинилхлоридной оболочкой. Заземление брони кабелей производится в этом случае только со стороны пусковой аппаратуры в электротехническом помещении.</w:t>
      </w:r>
    </w:p>
    <w:p w:rsidR="00000000" w:rsidRDefault="001A3989">
      <w:pPr>
        <w:ind w:firstLine="284"/>
        <w:jc w:val="both"/>
      </w:pPr>
      <w:r>
        <w:t>10-35. При вводе кабелей в посты управления серии КУВ нулевую</w:t>
      </w:r>
      <w:r>
        <w:t xml:space="preserve"> (заземляющую) жилу и проводник заземления кабелей марки ВБВ (АВБВ) присоединяют к внутреннему винту заземления, а заземляющий проводник брони кабелей других марок с поливинилхлоридной или резиновой оболочкой — к винту заземления, расположенному на корпусе поста снаружи. При этом до подсоединения заземляющего проводника на него следует надеть трубку из поливинилхлоридного пластиката.</w:t>
      </w:r>
    </w:p>
    <w:p w:rsidR="00000000" w:rsidRDefault="001A3989">
      <w:pPr>
        <w:ind w:firstLine="284"/>
        <w:jc w:val="both"/>
      </w:pPr>
      <w:r>
        <w:t>10-36. Для ввода проводов в трубе в посты управления серии КУВ на трубу навертывают коробку разделительного уплотнения, котор</w:t>
      </w:r>
      <w:r>
        <w:t>ую соединяют с постом посредством стандартного сгона с нажимной гайкой поста на длинной резьбе (рис. 83). В случае управления электродвигателем с двух мест подводится две трубы.</w:t>
      </w:r>
    </w:p>
    <w:p w:rsidR="00000000" w:rsidRDefault="001A3989">
      <w:pPr>
        <w:spacing w:before="120" w:after="120"/>
        <w:jc w:val="center"/>
      </w:pPr>
      <w:r>
        <w:pict>
          <v:shape id="_x0000_i1143" type="#_x0000_t75" style="width:312.75pt;height:179.25pt">
            <v:imagedata r:id="rId163" o:title=""/>
          </v:shape>
        </w:pict>
      </w:r>
    </w:p>
    <w:p w:rsidR="00000000" w:rsidRDefault="001A3989">
      <w:pPr>
        <w:jc w:val="center"/>
      </w:pPr>
      <w:r>
        <w:t>Рис. 83. Ввод проводов в водогазопроводных трубах в пост управления серии КУВ.</w:t>
      </w:r>
    </w:p>
    <w:p w:rsidR="00000000" w:rsidRDefault="001A3989">
      <w:pPr>
        <w:jc w:val="center"/>
      </w:pPr>
      <w:r>
        <w:t xml:space="preserve">1 </w:t>
      </w:r>
      <w:r>
        <w:sym w:font="Symbol" w:char="F0BE"/>
      </w:r>
      <w:r>
        <w:t xml:space="preserve"> вводное устройство; 2 </w:t>
      </w:r>
      <w:r>
        <w:sym w:font="Symbol" w:char="F0BE"/>
      </w:r>
      <w:r>
        <w:t xml:space="preserve"> переходная муфта; 3 </w:t>
      </w:r>
      <w:r>
        <w:sym w:font="Symbol" w:char="F0BE"/>
      </w:r>
      <w:r>
        <w:t xml:space="preserve"> контргайка; 4 </w:t>
      </w:r>
      <w:r>
        <w:sym w:font="Symbol" w:char="F0BE"/>
      </w:r>
      <w:r>
        <w:t xml:space="preserve"> стандартный сгон;</w:t>
      </w:r>
    </w:p>
    <w:p w:rsidR="00000000" w:rsidRDefault="001A3989">
      <w:pPr>
        <w:spacing w:after="120"/>
        <w:jc w:val="center"/>
      </w:pPr>
      <w:r>
        <w:t xml:space="preserve">5 </w:t>
      </w:r>
      <w:r>
        <w:sym w:font="Symbol" w:char="F0BE"/>
      </w:r>
      <w:r>
        <w:t xml:space="preserve"> коробка разделительного уплотнения; А </w:t>
      </w:r>
      <w:r>
        <w:sym w:font="Symbol" w:char="F0BE"/>
      </w:r>
      <w:r>
        <w:t xml:space="preserve"> изготовление переходной футорки из нажимной гайки.</w:t>
      </w:r>
    </w:p>
    <w:p w:rsidR="00000000" w:rsidRDefault="001A3989">
      <w:pPr>
        <w:ind w:firstLine="284"/>
        <w:jc w:val="both"/>
      </w:pPr>
      <w:r>
        <w:t>10-37. Установленную на корпус поста крышку закрепляют болтами. У постов у</w:t>
      </w:r>
      <w:r>
        <w:t>правления следует проверить щупом зазор между крышкой и корпусом поста по всему периметру. Зазор должен быть не более указанного в заводской инструкции по монтажу и эксплуатации поста управления.</w:t>
      </w:r>
    </w:p>
    <w:p w:rsidR="00000000" w:rsidRDefault="001A3989">
      <w:pPr>
        <w:ind w:firstLine="284"/>
        <w:jc w:val="both"/>
      </w:pPr>
      <w:r>
        <w:t>10-38. Габаритные размеры и электрические характеристики постов управления серии КУ-90 и КУВ приведены в приложении 9.</w:t>
      </w:r>
    </w:p>
    <w:p w:rsidR="00000000" w:rsidRDefault="001A3989">
      <w:pPr>
        <w:spacing w:before="120" w:after="120"/>
        <w:jc w:val="center"/>
        <w:rPr>
          <w:b/>
        </w:rPr>
      </w:pPr>
      <w:r>
        <w:rPr>
          <w:b/>
        </w:rPr>
        <w:t>II. МОНТАЖ ВЗРЫВОЗАЩИЩЕННЫХ СВЕТИЛЬНИКОВ</w:t>
      </w:r>
    </w:p>
    <w:p w:rsidR="00000000" w:rsidRDefault="001A3989">
      <w:pPr>
        <w:spacing w:before="120" w:after="120"/>
        <w:jc w:val="center"/>
        <w:rPr>
          <w:b/>
        </w:rPr>
      </w:pPr>
      <w:r>
        <w:rPr>
          <w:b/>
        </w:rPr>
        <w:t>Общие указания</w:t>
      </w:r>
    </w:p>
    <w:p w:rsidR="00000000" w:rsidRDefault="001A3989">
      <w:pPr>
        <w:ind w:firstLine="284"/>
        <w:jc w:val="both"/>
      </w:pPr>
      <w:r>
        <w:t>11-1. Параметры и назначение выпускаемых в настоящее время взрывозащищенных светильников приведены в приложении 10.</w:t>
      </w:r>
    </w:p>
    <w:p w:rsidR="00000000" w:rsidRDefault="001A3989">
      <w:pPr>
        <w:ind w:firstLine="284"/>
        <w:jc w:val="both"/>
      </w:pPr>
      <w:r>
        <w:t>11-2. Светильники рекомен</w:t>
      </w:r>
      <w:r>
        <w:t>дуется устанавливать одновременно с прокладкой питающей сети.</w:t>
      </w:r>
    </w:p>
    <w:p w:rsidR="00000000" w:rsidRDefault="001A3989">
      <w:pPr>
        <w:ind w:firstLine="284"/>
        <w:jc w:val="both"/>
      </w:pPr>
      <w:r>
        <w:t>11-3. Монтажу не подлежат светильники, у которых имеются трещины на стеклянных защитных колпаках, в литых корпусах или сальниковых гайках вводных устройств, неисправны патроны, имеются раковины или углубления на сопрягаемых поверхностях (в результате коррозии).</w:t>
      </w:r>
    </w:p>
    <w:p w:rsidR="00000000" w:rsidRDefault="001A3989">
      <w:pPr>
        <w:ind w:firstLine="284"/>
        <w:jc w:val="both"/>
      </w:pPr>
      <w:r>
        <w:t>11-4. На каждую полную (25 шт.) и неполную партию светильников прилагаются два ключа (комплект).</w:t>
      </w:r>
    </w:p>
    <w:p w:rsidR="00000000" w:rsidRDefault="001A3989">
      <w:pPr>
        <w:spacing w:before="120" w:after="120"/>
        <w:jc w:val="center"/>
        <w:rPr>
          <w:b/>
        </w:rPr>
      </w:pPr>
      <w:r>
        <w:rPr>
          <w:b/>
        </w:rPr>
        <w:t>Монтаж светильников при открытой прокладке кабелей</w:t>
      </w:r>
    </w:p>
    <w:p w:rsidR="00000000" w:rsidRDefault="001A3989">
      <w:pPr>
        <w:ind w:firstLine="284"/>
        <w:jc w:val="both"/>
      </w:pPr>
      <w:r>
        <w:t>11-5. Светильники вместе с подвесами, кр</w:t>
      </w:r>
      <w:r>
        <w:t>онштейнами, трубами или другими крепежными конструкциями закрепляют неподвижно на поддерживающих опорах, устанавливаемых на строительных элементах здания (фермы, балки и т.п.). Применение кронштейнов У114, К276, К277 для установки взрывозащищенных светильников не допускается.</w:t>
      </w:r>
    </w:p>
    <w:p w:rsidR="00000000" w:rsidRDefault="001A3989">
      <w:pPr>
        <w:ind w:firstLine="284"/>
        <w:jc w:val="both"/>
      </w:pPr>
      <w:r>
        <w:t xml:space="preserve">11-6. К светильникам Н4БН-150, В3Г-200АМ, В3Г/В4А-200М, В3Г-100, В4А-60, ПОДЛ 1х40, НОГЛ 1х80 и другим, у которых вводное устройство отделено от патрона светильника, присоединение к зажимам вводной коробки производится непосредственно </w:t>
      </w:r>
      <w:r>
        <w:t>кабелем, которым выполняется групповая сеть.</w:t>
      </w:r>
    </w:p>
    <w:p w:rsidR="00000000" w:rsidRDefault="001A3989">
      <w:pPr>
        <w:ind w:firstLine="284"/>
        <w:jc w:val="both"/>
      </w:pPr>
      <w:r>
        <w:t>11-7. У светильников Н4БН-150 (рис. 84), В3Г-200АМ (рис. 85), В3Г/В4А-200М (рис. 86) вводное устройство расположено в верхней части корпуса. Монтажное пространство имеет крышку с резьбой и отделено от нижней части светильника.</w:t>
      </w:r>
    </w:p>
    <w:p w:rsidR="00000000" w:rsidRDefault="001A3989">
      <w:pPr>
        <w:spacing w:before="120" w:after="120"/>
        <w:jc w:val="center"/>
      </w:pPr>
      <w:r>
        <w:pict>
          <v:shape id="_x0000_i1144" type="#_x0000_t75" style="width:311.25pt;height:367.5pt">
            <v:imagedata r:id="rId164" o:title=""/>
          </v:shape>
        </w:pict>
      </w:r>
    </w:p>
    <w:p w:rsidR="00000000" w:rsidRDefault="001A3989">
      <w:pPr>
        <w:spacing w:after="120"/>
        <w:jc w:val="center"/>
      </w:pPr>
      <w:r>
        <w:t>Рис. 84. Светильник Н4БН-150 с вертикальным вводом кабеля.</w:t>
      </w:r>
    </w:p>
    <w:p w:rsidR="00000000" w:rsidRDefault="001A3989">
      <w:pPr>
        <w:spacing w:after="120"/>
        <w:jc w:val="center"/>
      </w:pPr>
      <w:r>
        <w:pict>
          <v:shape id="_x0000_i1145" type="#_x0000_t75" style="width:311.25pt;height:417pt">
            <v:imagedata r:id="rId165" o:title=""/>
          </v:shape>
        </w:pict>
      </w:r>
    </w:p>
    <w:p w:rsidR="00000000" w:rsidRDefault="001A3989">
      <w:pPr>
        <w:jc w:val="center"/>
      </w:pPr>
      <w:r>
        <w:t>Рис. 85. Светильник В3Г-200АМ.</w:t>
      </w:r>
    </w:p>
    <w:p w:rsidR="00000000" w:rsidRDefault="001A3989">
      <w:pPr>
        <w:spacing w:after="120"/>
        <w:jc w:val="center"/>
      </w:pPr>
      <w:r>
        <w:t xml:space="preserve">1 </w:t>
      </w:r>
      <w:r>
        <w:sym w:font="Symbol" w:char="F0BE"/>
      </w:r>
      <w:r>
        <w:t xml:space="preserve"> нажимная муфта; 2 </w:t>
      </w:r>
      <w:r>
        <w:sym w:font="Symbol" w:char="F0BE"/>
      </w:r>
      <w:r>
        <w:t xml:space="preserve"> резиновое уплотнительное кольцо; 3 </w:t>
      </w:r>
      <w:r>
        <w:sym w:font="Symbol" w:char="F0BE"/>
      </w:r>
      <w:r>
        <w:t xml:space="preserve"> крышка вводного устройства; 4 </w:t>
      </w:r>
      <w:r>
        <w:sym w:font="Symbol" w:char="F0BE"/>
      </w:r>
      <w:r>
        <w:t xml:space="preserve"> заземляющий зажим; 5 </w:t>
      </w:r>
      <w:r>
        <w:sym w:font="Symbol" w:char="F0BE"/>
      </w:r>
      <w:r>
        <w:t xml:space="preserve"> контактная колодка; 6 </w:t>
      </w:r>
      <w:r>
        <w:sym w:font="Symbol" w:char="F0BE"/>
      </w:r>
      <w:r>
        <w:t xml:space="preserve"> провод</w:t>
      </w:r>
      <w:r>
        <w:t xml:space="preserve"> марки ПРКС.</w:t>
      </w:r>
    </w:p>
    <w:p w:rsidR="00000000" w:rsidRDefault="001A3989">
      <w:pPr>
        <w:spacing w:after="120"/>
        <w:jc w:val="center"/>
      </w:pPr>
      <w:r>
        <w:pict>
          <v:shape id="_x0000_i1146" type="#_x0000_t75" style="width:310.5pt;height:516.75pt">
            <v:imagedata r:id="rId166" o:title=""/>
          </v:shape>
        </w:pict>
      </w:r>
    </w:p>
    <w:p w:rsidR="00000000" w:rsidRDefault="001A3989">
      <w:pPr>
        <w:jc w:val="center"/>
      </w:pPr>
      <w:r>
        <w:t>Рис. 86. Светильник В3Г/В4А-200М.</w:t>
      </w:r>
    </w:p>
    <w:p w:rsidR="00000000" w:rsidRDefault="001A3989">
      <w:pPr>
        <w:spacing w:after="120"/>
        <w:jc w:val="center"/>
      </w:pPr>
      <w:r>
        <w:t xml:space="preserve">1 </w:t>
      </w:r>
      <w:r>
        <w:sym w:font="Symbol" w:char="F0BE"/>
      </w:r>
      <w:r>
        <w:t xml:space="preserve"> 6 </w:t>
      </w:r>
      <w:r>
        <w:sym w:font="Symbol" w:char="F0BE"/>
      </w:r>
      <w:r>
        <w:t xml:space="preserve"> см. на рис. 85.</w:t>
      </w:r>
    </w:p>
    <w:p w:rsidR="00000000" w:rsidRDefault="001A3989">
      <w:pPr>
        <w:ind w:firstLine="284"/>
        <w:jc w:val="both"/>
      </w:pPr>
      <w:r>
        <w:t>Ввод в светильники осуществляется как небронированным трехжильным кабелем (рис. 87), прокладываемым открыто, так и тремя проводами в водогазопроводных трубах тех же мирок, которые применяют в групповых сетях. Применение термостойких проводов марки ПРКС по ТУ 16.505.317-72 для этих светильников не требуется. При открытой прокладке кабеля светильники закрепляют на подвесе или кронштейне двумя болтами М6, расположенными сбоку корпуса свет</w:t>
      </w:r>
      <w:r>
        <w:t>ильника на расстоянии 34 мм друг от друга.</w:t>
      </w:r>
    </w:p>
    <w:p w:rsidR="00000000" w:rsidRDefault="001A3989">
      <w:pPr>
        <w:spacing w:before="120" w:after="120"/>
        <w:jc w:val="center"/>
      </w:pPr>
      <w:r>
        <w:pict>
          <v:shape id="_x0000_i1147" type="#_x0000_t75" style="width:309.75pt;height:423pt">
            <v:imagedata r:id="rId167" o:title=""/>
          </v:shape>
        </w:pict>
      </w:r>
    </w:p>
    <w:p w:rsidR="00000000" w:rsidRDefault="001A3989">
      <w:pPr>
        <w:jc w:val="center"/>
      </w:pPr>
      <w:r>
        <w:t>Рис. 87. Ввод кабеля в светильник Н4БН-150.</w:t>
      </w:r>
    </w:p>
    <w:p w:rsidR="00000000" w:rsidRDefault="001A3989">
      <w:pPr>
        <w:spacing w:after="120"/>
        <w:jc w:val="center"/>
      </w:pPr>
      <w:r>
        <w:t xml:space="preserve">1 </w:t>
      </w:r>
      <w:r>
        <w:sym w:font="Symbol" w:char="F0BE"/>
      </w:r>
      <w:r>
        <w:t xml:space="preserve"> болт крепления светильника; 2 </w:t>
      </w:r>
      <w:r>
        <w:sym w:font="Symbol" w:char="F0BE"/>
      </w:r>
      <w:r>
        <w:t xml:space="preserve"> жилы кабеля; 3 </w:t>
      </w:r>
      <w:r>
        <w:sym w:font="Symbol" w:char="F0BE"/>
      </w:r>
      <w:r>
        <w:t xml:space="preserve"> резиновое кольцо; 4 </w:t>
      </w:r>
      <w:r>
        <w:sym w:font="Symbol" w:char="F0BE"/>
      </w:r>
      <w:r>
        <w:t xml:space="preserve"> монтажный профиль.</w:t>
      </w:r>
    </w:p>
    <w:p w:rsidR="00000000" w:rsidRDefault="001A3989">
      <w:pPr>
        <w:ind w:firstLine="284"/>
        <w:jc w:val="both"/>
      </w:pPr>
      <w:r>
        <w:t>Для уплотнения кабеля, прокладываемого открыто, или проводов в трубах светильник комплектуют двумя резиновыми уплотнительными кольцами диаметром 40 мм:</w:t>
      </w:r>
    </w:p>
    <w:p w:rsidR="00000000" w:rsidRDefault="001A3989">
      <w:pPr>
        <w:ind w:firstLine="284"/>
        <w:jc w:val="both"/>
      </w:pPr>
      <w:r>
        <w:t>а) с одним отверстием для кабеля с минимальным наружным диаметром 10 мм и кольцевыми надрезами 3 для кабелей диаметром 12 — 16 мм (рис. 87);</w:t>
      </w:r>
    </w:p>
    <w:p w:rsidR="00000000" w:rsidRDefault="001A3989">
      <w:pPr>
        <w:ind w:firstLine="284"/>
        <w:jc w:val="both"/>
      </w:pPr>
      <w:r>
        <w:t>б) с тремя отверстиями 2 для проводо</w:t>
      </w:r>
      <w:r>
        <w:t>в с наружным диаметром 3,5 — 5,5 мм (рис. 84).</w:t>
      </w:r>
    </w:p>
    <w:p w:rsidR="00000000" w:rsidRDefault="001A3989">
      <w:pPr>
        <w:ind w:firstLine="284"/>
        <w:jc w:val="both"/>
      </w:pPr>
      <w:r>
        <w:t>Внутри вводного устройства расположена контактная изоляционная колодка с двумя винтами для подключения питающих алюминиевых или медных проводников (жил кабеля или проводов). К колодке от контактов патрона светильника подключены термостойкие провода 6 марки ПРКС.</w:t>
      </w:r>
    </w:p>
    <w:p w:rsidR="00000000" w:rsidRDefault="001A3989">
      <w:pPr>
        <w:ind w:firstLine="284"/>
        <w:jc w:val="both"/>
      </w:pPr>
      <w:r>
        <w:t>11-8. Монтаж светильников при открытой прокладке кабеля рекомендуется выполнять в МЭЗ в следующей последовательности:</w:t>
      </w:r>
    </w:p>
    <w:p w:rsidR="00000000" w:rsidRDefault="001A3989">
      <w:pPr>
        <w:ind w:firstLine="284"/>
        <w:jc w:val="both"/>
        <w:rPr>
          <w:i/>
        </w:rPr>
      </w:pPr>
      <w:r>
        <w:t>а) отрезать кусок кабеля, соответствующий длине участка от светильника до осветитель</w:t>
      </w:r>
      <w:r>
        <w:t>ной коробки, плюс 400 мм на разделку концов кабеля;</w:t>
      </w:r>
    </w:p>
    <w:p w:rsidR="00000000" w:rsidRDefault="001A3989">
      <w:pPr>
        <w:ind w:firstLine="284"/>
        <w:jc w:val="both"/>
      </w:pPr>
      <w:r>
        <w:t>б) отвернуть ключом два болта, крепящих нажимную муфту 1</w:t>
      </w:r>
      <w:r>
        <w:rPr>
          <w:i/>
        </w:rPr>
        <w:t xml:space="preserve"> </w:t>
      </w:r>
      <w:r>
        <w:t>(рис. 84 — 86), снять ее и вынуть из гнезда ввода резиновое кольцо 2;</w:t>
      </w:r>
    </w:p>
    <w:p w:rsidR="00000000" w:rsidRDefault="001A3989">
      <w:pPr>
        <w:ind w:firstLine="284"/>
        <w:jc w:val="both"/>
      </w:pPr>
      <w:r>
        <w:t>в) снять оболочку с одного конца кабеля на длину 130 мм. Одну жилу отмерить длиной 100 мм, считая от оболочки и остаток отрезать. Снять изоляцию с концов двух длинных жил на длину 15 мм и с укороченной жилы на 20 мм. Изогнуть концы жил в кольцо у длинных жил под винт М5, а у короткой — под винт М6;</w:t>
      </w:r>
    </w:p>
    <w:p w:rsidR="00000000" w:rsidRDefault="001A3989">
      <w:pPr>
        <w:ind w:firstLine="284"/>
        <w:jc w:val="both"/>
      </w:pPr>
      <w:r>
        <w:t>г) вывернуть ключом крышку 3 из м</w:t>
      </w:r>
      <w:r>
        <w:t>онтажного отверстия вводного устройства светильников, у светильника Н4БН-150 отвернуть два винта 12 (рис. 84) крепления контактной колодки и вынуть ее;</w:t>
      </w:r>
    </w:p>
    <w:p w:rsidR="00000000" w:rsidRDefault="001A3989">
      <w:pPr>
        <w:ind w:firstLine="284"/>
        <w:jc w:val="both"/>
      </w:pPr>
      <w:r>
        <w:t>д) надеть на оболочку конца кабеля нажимную муфту (вперед фланцем) и резиновое кольцо, продвинув его по кабелю на расстояние 140 мм от конца. Для надежного уплотнения кабеля диаметр отверстия в резиновом кольце не должен превышать диаметр вводимого кабеля более чем на 1 мм;</w:t>
      </w:r>
    </w:p>
    <w:p w:rsidR="00000000" w:rsidRDefault="001A3989">
      <w:pPr>
        <w:ind w:firstLine="284"/>
        <w:jc w:val="both"/>
      </w:pPr>
      <w:r>
        <w:t>е) ввести во вводное отверстие светильника разделанный конец кабеля и вывести концы ж</w:t>
      </w:r>
      <w:r>
        <w:t>ил через монтажное отверстие;</w:t>
      </w:r>
    </w:p>
    <w:p w:rsidR="00000000" w:rsidRDefault="001A3989">
      <w:pPr>
        <w:ind w:firstLine="284"/>
        <w:jc w:val="both"/>
      </w:pPr>
      <w:r>
        <w:t>ж) вставить резиновое кольцо и нажимную муфту в гнездо ввода в светильник и равномерным затягиванием двух болтов до отказа уплотнить место ввода кабеля;</w:t>
      </w:r>
    </w:p>
    <w:p w:rsidR="00000000" w:rsidRDefault="001A3989">
      <w:pPr>
        <w:ind w:firstLine="284"/>
        <w:jc w:val="both"/>
      </w:pPr>
      <w:r>
        <w:t>з) подсоединить короткую жилу (длиной 100 мм) к заземляющему зажиму 4 и уложить запас жилы внутри вводного устройства, подсоединить длинные жилы (длиной 130 мм): фазную к левому, а нулевую — к правому зажимам контактной колодки 5. У светильника Н4БН-150 ввести контактную колодку через монтажное отверстие, уложить запас жил и за</w:t>
      </w:r>
      <w:r>
        <w:t>крепить колодку двумя винтами;</w:t>
      </w:r>
    </w:p>
    <w:p w:rsidR="00000000" w:rsidRDefault="001A3989">
      <w:pPr>
        <w:ind w:firstLine="284"/>
        <w:jc w:val="both"/>
      </w:pPr>
      <w:r>
        <w:t>и) снять оболочку с другого конца кабеля, прозвонить и промаркировать жилы;</w:t>
      </w:r>
    </w:p>
    <w:p w:rsidR="00000000" w:rsidRDefault="001A3989">
      <w:pPr>
        <w:ind w:firstLine="284"/>
        <w:jc w:val="both"/>
      </w:pPr>
      <w:r>
        <w:t>к) завернуть ключом крышку монтажного отверстия до упора. При установке светильника в сыром помещении или снаружи место выхода кабеля из нажимной муфты заполнить уплотнительным составом УС-65;</w:t>
      </w:r>
    </w:p>
    <w:p w:rsidR="00000000" w:rsidRDefault="001A3989">
      <w:pPr>
        <w:ind w:firstLine="284"/>
        <w:jc w:val="both"/>
      </w:pPr>
      <w:r>
        <w:t>л) для ввертывания и проверки лампы светильника Н4БН-150 повернуть отражатель II против часовой стрелки и снять его; отвернуть четыре невыпадающих болта 7, повернуть против часовой стрелки до упора кольцо 8, опус</w:t>
      </w:r>
      <w:r>
        <w:t>тить его вместе со стеклянным колпаком 9 и защитной сеткой 10 вниз, насколько позволит цепочка 13; ввертывание</w:t>
      </w:r>
      <w:r>
        <w:rPr>
          <w:i/>
        </w:rPr>
        <w:t xml:space="preserve"> </w:t>
      </w:r>
      <w:r>
        <w:t>лампы в светильники В3Г-200АМ</w:t>
      </w:r>
      <w:r>
        <w:rPr>
          <w:i/>
        </w:rPr>
        <w:t xml:space="preserve"> </w:t>
      </w:r>
      <w:r>
        <w:t>и В3Г/В4А</w:t>
      </w:r>
      <w:r>
        <w:rPr>
          <w:i/>
        </w:rPr>
        <w:t>-</w:t>
      </w:r>
      <w:r>
        <w:t>200М выполняется аналогично ввертыванию ламп в светильники В3Г-200А и ВЗГ/В4А-200.</w:t>
      </w:r>
    </w:p>
    <w:p w:rsidR="00000000" w:rsidRDefault="001A3989">
      <w:pPr>
        <w:ind w:firstLine="284"/>
        <w:jc w:val="both"/>
      </w:pPr>
      <w:r>
        <w:t>Сборку светильников осуществляют в обратной последовательности.</w:t>
      </w:r>
    </w:p>
    <w:p w:rsidR="00000000" w:rsidRDefault="001A3989">
      <w:pPr>
        <w:ind w:firstLine="284"/>
        <w:jc w:val="both"/>
      </w:pPr>
      <w:r>
        <w:t>Монтаж светильников и ввертывание ламп следует производить при отсутствии напряжения в сети;</w:t>
      </w:r>
    </w:p>
    <w:p w:rsidR="00000000" w:rsidRDefault="001A3989">
      <w:pPr>
        <w:ind w:firstLine="284"/>
        <w:jc w:val="both"/>
      </w:pPr>
      <w:r>
        <w:t>м) на месте монтажа заряженный светильник закрепить на ранее установленный подвес или кронштейн двумя болтами 1 (рис. 87)</w:t>
      </w:r>
      <w:r>
        <w:t>, проложить и закрепить кабель по монтажному профилю 4 до ответвительной коробки;</w:t>
      </w:r>
    </w:p>
    <w:p w:rsidR="00000000" w:rsidRDefault="001A3989">
      <w:pPr>
        <w:ind w:firstLine="284"/>
        <w:jc w:val="both"/>
      </w:pPr>
      <w:r>
        <w:t>н) выполнить ввод кабеля в ответвительную коробку У409, соединить и изолировать жилы четырьмя слоями липкой поливинилхлоридной ленты толщиной 0,2 мм.</w:t>
      </w:r>
    </w:p>
    <w:p w:rsidR="00000000" w:rsidRDefault="001A3989">
      <w:pPr>
        <w:ind w:firstLine="284"/>
        <w:jc w:val="both"/>
      </w:pPr>
      <w:r>
        <w:t>11-9. При подключении проложенного кабеля к светильникам В3Г-100 (рис. 88) и В4А-60 необходимо выполнить следующие операции:</w:t>
      </w:r>
    </w:p>
    <w:p w:rsidR="00000000" w:rsidRDefault="001A3989">
      <w:pPr>
        <w:spacing w:before="120" w:after="120"/>
        <w:jc w:val="center"/>
      </w:pPr>
      <w:r>
        <w:pict>
          <v:shape id="_x0000_i1148" type="#_x0000_t75" style="width:311.25pt;height:155.25pt">
            <v:imagedata r:id="rId168" o:title=""/>
          </v:shape>
        </w:pict>
      </w:r>
    </w:p>
    <w:p w:rsidR="00000000" w:rsidRDefault="001A3989">
      <w:pPr>
        <w:jc w:val="center"/>
      </w:pPr>
      <w:r>
        <w:t>Рис. 88. Взрывозащищенный светильник В3Г-100.</w:t>
      </w:r>
    </w:p>
    <w:p w:rsidR="00000000" w:rsidRDefault="001A3989">
      <w:pPr>
        <w:spacing w:after="120"/>
        <w:jc w:val="center"/>
      </w:pPr>
      <w:r>
        <w:t xml:space="preserve">1 </w:t>
      </w:r>
      <w:r>
        <w:sym w:font="Symbol" w:char="F0BE"/>
      </w:r>
      <w:r>
        <w:t xml:space="preserve"> корпус; 2 </w:t>
      </w:r>
      <w:r>
        <w:sym w:font="Symbol" w:char="F0BE"/>
      </w:r>
      <w:r>
        <w:t xml:space="preserve"> крышка вводного устройства; 3 </w:t>
      </w:r>
      <w:r>
        <w:sym w:font="Symbol" w:char="F0BE"/>
      </w:r>
      <w:r>
        <w:t xml:space="preserve"> контактные зажимы; 4 </w:t>
      </w:r>
      <w:r>
        <w:sym w:font="Symbol" w:char="F0BE"/>
      </w:r>
      <w:r>
        <w:t xml:space="preserve"> контакт заземления; 5 </w:t>
      </w:r>
      <w:r>
        <w:sym w:font="Symbol" w:char="F0BE"/>
      </w:r>
      <w:r>
        <w:t xml:space="preserve"> кольцо; 6 </w:t>
      </w:r>
      <w:r>
        <w:sym w:font="Symbol" w:char="F0BE"/>
      </w:r>
      <w:r>
        <w:t xml:space="preserve"> </w:t>
      </w:r>
      <w:r>
        <w:t xml:space="preserve">прокладка; 7 </w:t>
      </w:r>
      <w:r>
        <w:sym w:font="Symbol" w:char="F0BE"/>
      </w:r>
      <w:r>
        <w:t xml:space="preserve"> стеклянный колпак; 8 </w:t>
      </w:r>
      <w:r>
        <w:sym w:font="Symbol" w:char="F0BE"/>
      </w:r>
      <w:r>
        <w:t xml:space="preserve"> сетка; 9 </w:t>
      </w:r>
      <w:r>
        <w:sym w:font="Symbol" w:char="F0BE"/>
      </w:r>
      <w:r>
        <w:t xml:space="preserve"> лапы крепления светильника; 10 </w:t>
      </w:r>
      <w:r>
        <w:sym w:font="Symbol" w:char="F0BE"/>
      </w:r>
      <w:r>
        <w:t xml:space="preserve"> патрон.</w:t>
      </w:r>
    </w:p>
    <w:p w:rsidR="00000000" w:rsidRDefault="001A3989">
      <w:pPr>
        <w:ind w:firstLine="284"/>
        <w:jc w:val="both"/>
      </w:pPr>
      <w:r>
        <w:t>а) закрепить светильник на подготовленном основании. Эти светильники следует устанавливать на специальной скобе, приведенной в действующем типовом проекте, или непосредственно на основании с закреплением дюбелями;</w:t>
      </w:r>
    </w:p>
    <w:p w:rsidR="00000000" w:rsidRDefault="001A3989">
      <w:pPr>
        <w:ind w:firstLine="284"/>
        <w:jc w:val="both"/>
      </w:pPr>
      <w:r>
        <w:t>б) открыть крышку вводного устройства, вывернуть патрубок, вынуть нажимную шайбу и резиновое уплотнительное кольцо;</w:t>
      </w:r>
    </w:p>
    <w:p w:rsidR="00000000" w:rsidRDefault="001A3989">
      <w:pPr>
        <w:ind w:firstLine="284"/>
        <w:jc w:val="both"/>
      </w:pPr>
      <w:r>
        <w:t xml:space="preserve">в) отмерить длину конца кабеля для присоединения жил к контактным зажимам и создания запаса </w:t>
      </w:r>
      <w:r>
        <w:t>на два-три пересоединения и отрезать излишек;</w:t>
      </w:r>
    </w:p>
    <w:p w:rsidR="00000000" w:rsidRDefault="001A3989">
      <w:pPr>
        <w:ind w:firstLine="284"/>
        <w:jc w:val="both"/>
      </w:pPr>
      <w:r>
        <w:t>г) снять с конца кабеля оболочку на таком расстоянии, чтобы она входила внутрь вводной коробки светильника на 10 — 15 мм; снять изоляцию с концов медных жил на длину 12 — 15 мм, а с алюминиевых жил — на длину 25 — 30 мм, достаточную для изгибания кольца. Надеть на оболочку кабеля патрубок, нажимную шайбу и резиновое уплотнительное кольцо;</w:t>
      </w:r>
    </w:p>
    <w:p w:rsidR="00000000" w:rsidRDefault="001A3989">
      <w:pPr>
        <w:ind w:firstLine="284"/>
        <w:jc w:val="both"/>
      </w:pPr>
      <w:r>
        <w:t>д) резиновую изоляцию жил кабеля обмотать одним слоем липкой поливинилхлоридной ленты с перекрытием предыдущего витка и с зах</w:t>
      </w:r>
      <w:r>
        <w:t>одом на оболочку кабеля;</w:t>
      </w:r>
    </w:p>
    <w:p w:rsidR="00000000" w:rsidRDefault="001A3989">
      <w:pPr>
        <w:ind w:firstLine="284"/>
        <w:jc w:val="both"/>
        <w:rPr>
          <w:i/>
        </w:rPr>
      </w:pPr>
      <w:r>
        <w:t>е) ввести кабель в светильник, установить резиновое кольцо и нажимную шайбу в гнездо и, ввертывая патрубок, уплотнить кабель;</w:t>
      </w:r>
    </w:p>
    <w:p w:rsidR="00000000" w:rsidRDefault="001A3989">
      <w:pPr>
        <w:ind w:firstLine="284"/>
        <w:jc w:val="both"/>
      </w:pPr>
      <w:r>
        <w:t>ж) промаркировать жилы кабеля и подключить их к контактным зажимам. В случае ввода в светильник одного кабеля второй ввод должен быть надежно уплотнен заводской заглушкой и резиновым кольцом;</w:t>
      </w:r>
    </w:p>
    <w:p w:rsidR="00000000" w:rsidRDefault="001A3989">
      <w:pPr>
        <w:ind w:firstLine="284"/>
        <w:jc w:val="both"/>
      </w:pPr>
      <w:r>
        <w:t>з) установить крышку вводного устройства на место и закрепить пить ее; проверить щупом зазор между крышкой и коробкой. Зазор не должен превышать величины, указанной в за</w:t>
      </w:r>
      <w:r>
        <w:t>водской инструкции;</w:t>
      </w:r>
    </w:p>
    <w:p w:rsidR="00000000" w:rsidRDefault="001A3989">
      <w:pPr>
        <w:ind w:firstLine="284"/>
        <w:jc w:val="both"/>
      </w:pPr>
      <w:r>
        <w:t>и) вывернуть стопорный винт и специальным ключом (рис. 89) вывернуть крепящие болты, затем специальным ключом (рис. 90) вывернуть кольцо с колпаком, ввернуть исправную лампу и собрать светильник.</w:t>
      </w:r>
    </w:p>
    <w:p w:rsidR="00000000" w:rsidRDefault="001A3989">
      <w:pPr>
        <w:spacing w:before="120" w:after="120"/>
        <w:jc w:val="center"/>
      </w:pPr>
      <w:r>
        <w:pict>
          <v:shape id="_x0000_i1149" type="#_x0000_t75" style="width:224.25pt;height:137.25pt">
            <v:imagedata r:id="rId169" o:title=""/>
          </v:shape>
        </w:pict>
      </w:r>
    </w:p>
    <w:p w:rsidR="00000000" w:rsidRDefault="001A3989">
      <w:pPr>
        <w:jc w:val="center"/>
      </w:pPr>
      <w:r>
        <w:t>Рис. 89. Ключ для стяжных болтов и светильников ВЗГ-100 и В4А-60</w:t>
      </w:r>
    </w:p>
    <w:p w:rsidR="00000000" w:rsidRDefault="001A3989">
      <w:pPr>
        <w:spacing w:before="120" w:after="120"/>
        <w:jc w:val="center"/>
      </w:pPr>
      <w:r>
        <w:pict>
          <v:shape id="_x0000_i1150" type="#_x0000_t75" style="width:174pt;height:341.25pt">
            <v:imagedata r:id="rId170" o:title=""/>
          </v:shape>
        </w:pict>
      </w:r>
    </w:p>
    <w:p w:rsidR="00000000" w:rsidRDefault="001A3989">
      <w:pPr>
        <w:spacing w:after="120"/>
        <w:jc w:val="center"/>
      </w:pPr>
      <w:r>
        <w:t>Рис. 90. Ключ для снятия кольца с колпаком и сеткой у светильников ВЗГ-100 и В4А-60.</w:t>
      </w:r>
    </w:p>
    <w:p w:rsidR="00000000" w:rsidRDefault="001A3989">
      <w:pPr>
        <w:ind w:firstLine="284"/>
        <w:jc w:val="both"/>
      </w:pPr>
      <w:r>
        <w:t>Подключение кабелей в вводных устройствах светильников типов ВЗГ-100 и В4А-60, проходящих шлейфом в следующий светильник, как показано на рис.</w:t>
      </w:r>
      <w:r>
        <w:t xml:space="preserve"> 91.</w:t>
      </w:r>
    </w:p>
    <w:p w:rsidR="00000000" w:rsidRDefault="001A3989">
      <w:pPr>
        <w:spacing w:before="120" w:after="120"/>
        <w:jc w:val="center"/>
      </w:pPr>
      <w:r>
        <w:pict>
          <v:shape id="_x0000_i1151" type="#_x0000_t75" style="width:310.5pt;height:123pt">
            <v:imagedata r:id="rId171" o:title=""/>
          </v:shape>
        </w:pict>
      </w:r>
    </w:p>
    <w:p w:rsidR="00000000" w:rsidRDefault="001A3989">
      <w:pPr>
        <w:spacing w:after="120"/>
        <w:jc w:val="center"/>
      </w:pPr>
      <w:r>
        <w:t>Рис. 91. Подключение кабелей в вводных устройствах светильников ВЗГ-100 и В4А-60. (Приведен вариант подсоединения кабеля, проходящего шлейфом в следующий светильник.)</w:t>
      </w:r>
    </w:p>
    <w:p w:rsidR="00000000" w:rsidRDefault="001A3989">
      <w:pPr>
        <w:ind w:firstLine="284"/>
        <w:jc w:val="both"/>
      </w:pPr>
      <w:r>
        <w:t>11-10. Ввод кабеля в светильник НОДЛ 1х40, НОГЛ 1х80 и НОГЛ 2х80 (рис. 92) выполняется в следующей последовательности:</w:t>
      </w:r>
    </w:p>
    <w:p w:rsidR="00000000" w:rsidRDefault="001A3989">
      <w:pPr>
        <w:spacing w:before="120" w:after="120"/>
        <w:jc w:val="center"/>
      </w:pPr>
      <w:r>
        <w:pict>
          <v:shape id="_x0000_i1152" type="#_x0000_t75" style="width:312pt;height:136.5pt">
            <v:imagedata r:id="rId172" o:title=""/>
          </v:shape>
        </w:pict>
      </w:r>
    </w:p>
    <w:p w:rsidR="00000000" w:rsidRDefault="001A3989">
      <w:pPr>
        <w:jc w:val="center"/>
      </w:pPr>
      <w:r>
        <w:t>Рис. 92. Светильник повышенной надежности против взрыва НОГЛ-80.</w:t>
      </w:r>
    </w:p>
    <w:p w:rsidR="00000000" w:rsidRDefault="001A3989">
      <w:pPr>
        <w:jc w:val="center"/>
      </w:pPr>
      <w:r>
        <w:t xml:space="preserve">1 </w:t>
      </w:r>
      <w:r>
        <w:sym w:font="Symbol" w:char="F0BE"/>
      </w:r>
      <w:r>
        <w:t xml:space="preserve"> крышка вводной коробки светильника; 2 </w:t>
      </w:r>
      <w:r>
        <w:sym w:font="Symbol" w:char="F0BE"/>
      </w:r>
      <w:r>
        <w:t xml:space="preserve"> резиновая уплотнительная прокладка; </w:t>
      </w:r>
    </w:p>
    <w:p w:rsidR="00000000" w:rsidRDefault="001A3989">
      <w:pPr>
        <w:spacing w:after="120"/>
        <w:jc w:val="center"/>
      </w:pPr>
      <w:r>
        <w:t xml:space="preserve">3 </w:t>
      </w:r>
      <w:r>
        <w:sym w:font="Symbol" w:char="F0BE"/>
      </w:r>
      <w:r>
        <w:t xml:space="preserve"> нажимная муфта; 4 </w:t>
      </w:r>
      <w:r>
        <w:sym w:font="Symbol" w:char="F0BE"/>
      </w:r>
      <w:r>
        <w:t xml:space="preserve"> шайба стальная.</w:t>
      </w:r>
    </w:p>
    <w:p w:rsidR="00000000" w:rsidRDefault="001A3989">
      <w:pPr>
        <w:ind w:firstLine="284"/>
        <w:jc w:val="both"/>
      </w:pPr>
      <w:r>
        <w:t>а) открыть крышку вводного устр</w:t>
      </w:r>
      <w:r>
        <w:t>ойства светильников 1, снять нажимный фланец 3, вынуть стальную шайбу 4 и резиновое уплотнительное кольцо 2 из гнезда;</w:t>
      </w:r>
    </w:p>
    <w:p w:rsidR="00000000" w:rsidRDefault="001A3989">
      <w:pPr>
        <w:ind w:firstLine="284"/>
        <w:jc w:val="both"/>
      </w:pPr>
      <w:r>
        <w:t>б) отмерить длину кабеля, необходимую для присоединения к контактным зажимам внутри вводного устройства и создания запаса на два-три пересоединения, и отрезать излишек;</w:t>
      </w:r>
    </w:p>
    <w:p w:rsidR="00000000" w:rsidRDefault="001A3989">
      <w:pPr>
        <w:ind w:firstLine="284"/>
        <w:jc w:val="both"/>
      </w:pPr>
      <w:r>
        <w:t>в) снять с конца кабеля оболочку на таком расстоянии, чтобы оболочка входила внутрь вводного устройства на 10 — 12 мм, снять изоляцию с концов жил на длину 25 — 30 мм, достаточную для изгибания кольца;</w:t>
      </w:r>
    </w:p>
    <w:p w:rsidR="00000000" w:rsidRDefault="001A3989">
      <w:pPr>
        <w:ind w:firstLine="284"/>
        <w:jc w:val="both"/>
      </w:pPr>
      <w:r>
        <w:t xml:space="preserve">г) надеть на оболочку </w:t>
      </w:r>
      <w:r>
        <w:t>кабеля нажимную муфту, стальную нажимную шайбу и резиновое уплотнительное кольцо;</w:t>
      </w:r>
    </w:p>
    <w:p w:rsidR="00000000" w:rsidRDefault="001A3989">
      <w:pPr>
        <w:ind w:firstLine="284"/>
        <w:jc w:val="both"/>
      </w:pPr>
      <w:r>
        <w:t>д) ввести кабель в светильник, установить резиновое уплотнительное кольцо и стальную шайбу во вводное отверстие. Закрепить двумя болтами нажимную муфту и затягиванием болтов уплотнить резиновым кольцом место ввода кабеля.</w:t>
      </w:r>
    </w:p>
    <w:p w:rsidR="00000000" w:rsidRDefault="001A3989">
      <w:pPr>
        <w:ind w:firstLine="284"/>
        <w:jc w:val="both"/>
      </w:pPr>
      <w:r>
        <w:t>11-11. При вводе проводов в светильники В3Г-200А (рис. 93), В3Г/В4А-200 (рис. 94), Н4Б-300 (рис. 95), не имеющие специальных вводных устройств с открывающейся крышкой, зарядку светильников, как правило, следу</w:t>
      </w:r>
      <w:r>
        <w:t>ет производить в МЭЗ проводами с медными жилами сечением 1,5 мм</w:t>
      </w:r>
      <w:r>
        <w:rPr>
          <w:vertAlign w:val="superscript"/>
        </w:rPr>
        <w:t>2</w:t>
      </w:r>
      <w:r>
        <w:t xml:space="preserve"> марки ПРКС с термостойкой изоляцией на основе кремнийорганического каучука. Провода и кабели с резиновой и поливинилхлоридной изоляцией жил из-за недостаточной теплостойкости применять для зарядки этих светильников не допускается.</w:t>
      </w:r>
    </w:p>
    <w:p w:rsidR="00000000" w:rsidRDefault="001A3989">
      <w:pPr>
        <w:spacing w:before="120" w:after="120"/>
        <w:jc w:val="center"/>
      </w:pPr>
      <w:r>
        <w:pict>
          <v:shape id="_x0000_i1153" type="#_x0000_t75" style="width:297.75pt;height:295.5pt">
            <v:imagedata r:id="rId173" o:title=""/>
          </v:shape>
        </w:pict>
      </w:r>
    </w:p>
    <w:p w:rsidR="00000000" w:rsidRDefault="001A3989">
      <w:pPr>
        <w:jc w:val="center"/>
      </w:pPr>
      <w:r>
        <w:t>Рис. 93. Светильник взрывонепроницаемого исполнения В3Г-200А.</w:t>
      </w:r>
    </w:p>
    <w:p w:rsidR="00000000" w:rsidRDefault="001A3989">
      <w:pPr>
        <w:jc w:val="center"/>
      </w:pPr>
      <w:r>
        <w:t xml:space="preserve">1 </w:t>
      </w:r>
      <w:r>
        <w:sym w:font="Symbol" w:char="F0BE"/>
      </w:r>
      <w:r>
        <w:t xml:space="preserve"> корпус 4; 2 </w:t>
      </w:r>
      <w:r>
        <w:sym w:font="Symbol" w:char="F0BE"/>
      </w:r>
      <w:r>
        <w:t xml:space="preserve"> винт для заземления; 3 </w:t>
      </w:r>
      <w:r>
        <w:sym w:font="Symbol" w:char="F0BE"/>
      </w:r>
      <w:r>
        <w:t xml:space="preserve"> стопорный винт; 4 </w:t>
      </w:r>
      <w:r>
        <w:sym w:font="Symbol" w:char="F0BE"/>
      </w:r>
      <w:r>
        <w:t xml:space="preserve"> уплотнительное резиновое кольцо сальника; 5 </w:t>
      </w:r>
      <w:r>
        <w:sym w:font="Symbol" w:char="F0BE"/>
      </w:r>
      <w:r>
        <w:t xml:space="preserve"> стальная шайба; 6 </w:t>
      </w:r>
      <w:r>
        <w:sym w:font="Symbol" w:char="F0BE"/>
      </w:r>
      <w:r>
        <w:t xml:space="preserve"> гайка сальника; 7 </w:t>
      </w:r>
      <w:r>
        <w:sym w:font="Symbol" w:char="F0BE"/>
      </w:r>
      <w:r>
        <w:t xml:space="preserve"> кры</w:t>
      </w:r>
      <w:r>
        <w:t xml:space="preserve">шка; 8 </w:t>
      </w:r>
      <w:r>
        <w:sym w:font="Symbol" w:char="F0BE"/>
      </w:r>
      <w:r>
        <w:t xml:space="preserve"> винт для крепления патрона; 9 </w:t>
      </w:r>
      <w:r>
        <w:sym w:font="Symbol" w:char="F0BE"/>
      </w:r>
      <w:r>
        <w:t xml:space="preserve"> патрон; 10 </w:t>
      </w:r>
      <w:r>
        <w:sym w:font="Symbol" w:char="F0BE"/>
      </w:r>
      <w:r>
        <w:t xml:space="preserve"> стопорный винт; 11 </w:t>
      </w:r>
      <w:r>
        <w:sym w:font="Symbol" w:char="F0BE"/>
      </w:r>
      <w:r>
        <w:t xml:space="preserve"> кольцо; 12 </w:t>
      </w:r>
      <w:r>
        <w:sym w:font="Symbol" w:char="F0BE"/>
      </w:r>
      <w:r>
        <w:t xml:space="preserve"> защитный стеклянный колпак; 13 </w:t>
      </w:r>
      <w:r>
        <w:sym w:font="Symbol" w:char="F0BE"/>
      </w:r>
      <w:r>
        <w:t xml:space="preserve"> защитная сетка; 14 </w:t>
      </w:r>
      <w:r>
        <w:sym w:font="Symbol" w:char="F0BE"/>
      </w:r>
      <w:r>
        <w:t xml:space="preserve"> отражатель; 15 </w:t>
      </w:r>
      <w:r>
        <w:sym w:font="Symbol" w:char="F0BE"/>
      </w:r>
      <w:r>
        <w:t xml:space="preserve"> тепловой экран; </w:t>
      </w:r>
    </w:p>
    <w:p w:rsidR="00000000" w:rsidRDefault="001A3989">
      <w:pPr>
        <w:spacing w:after="120"/>
        <w:jc w:val="center"/>
      </w:pPr>
      <w:r>
        <w:t xml:space="preserve">16 </w:t>
      </w:r>
      <w:r>
        <w:sym w:font="Symbol" w:char="F0BE"/>
      </w:r>
      <w:r>
        <w:t xml:space="preserve"> фарфоровое кольцо; 17 </w:t>
      </w:r>
      <w:r>
        <w:sym w:font="Symbol" w:char="F0BE"/>
      </w:r>
      <w:r>
        <w:t xml:space="preserve"> скоба для крепления отражателя.</w:t>
      </w:r>
    </w:p>
    <w:p w:rsidR="00000000" w:rsidRDefault="001A3989">
      <w:pPr>
        <w:spacing w:after="120"/>
        <w:jc w:val="center"/>
      </w:pPr>
      <w:r>
        <w:pict>
          <v:shape id="_x0000_i1154" type="#_x0000_t75" style="width:289.5pt;height:209.25pt">
            <v:imagedata r:id="rId174" o:title=""/>
          </v:shape>
        </w:pict>
      </w:r>
    </w:p>
    <w:p w:rsidR="00000000" w:rsidRDefault="001A3989">
      <w:pPr>
        <w:jc w:val="center"/>
      </w:pPr>
      <w:r>
        <w:t>Рис. 94. Светильник взрывонепроницаемый В3Г/В4А-200.</w:t>
      </w:r>
    </w:p>
    <w:p w:rsidR="00000000" w:rsidRDefault="001A3989">
      <w:pPr>
        <w:jc w:val="center"/>
      </w:pPr>
      <w:r>
        <w:t xml:space="preserve">1 </w:t>
      </w:r>
      <w:r>
        <w:sym w:font="Symbol" w:char="F0BE"/>
      </w:r>
      <w:r>
        <w:t xml:space="preserve"> корпус; 2 </w:t>
      </w:r>
      <w:r>
        <w:sym w:font="Symbol" w:char="F0BE"/>
      </w:r>
      <w:r>
        <w:t xml:space="preserve"> винт для заземления; 3 </w:t>
      </w:r>
      <w:r>
        <w:sym w:font="Symbol" w:char="F0BE"/>
      </w:r>
      <w:r>
        <w:t xml:space="preserve"> стопорный винт; 4 </w:t>
      </w:r>
      <w:r>
        <w:sym w:font="Symbol" w:char="F0BE"/>
      </w:r>
      <w:r>
        <w:t xml:space="preserve"> уплотнительное резиновое кольцо сальника; 5 </w:t>
      </w:r>
      <w:r>
        <w:sym w:font="Symbol" w:char="F0BE"/>
      </w:r>
      <w:r>
        <w:t xml:space="preserve"> стальная шайба; 6 </w:t>
      </w:r>
      <w:r>
        <w:sym w:font="Symbol" w:char="F0BE"/>
      </w:r>
      <w:r>
        <w:t xml:space="preserve"> гайка сальника; 7 </w:t>
      </w:r>
      <w:r>
        <w:sym w:font="Symbol" w:char="F0BE"/>
      </w:r>
      <w:r>
        <w:t xml:space="preserve"> крышка; 8 </w:t>
      </w:r>
      <w:r>
        <w:sym w:font="Symbol" w:char="F0BE"/>
      </w:r>
      <w:r>
        <w:t xml:space="preserve"> винт для крепления контактной панели; 9 </w:t>
      </w:r>
      <w:r>
        <w:sym w:font="Symbol" w:char="F0BE"/>
      </w:r>
      <w:r>
        <w:t xml:space="preserve"> контактная панель; </w:t>
      </w:r>
      <w:r>
        <w:t xml:space="preserve">10 </w:t>
      </w:r>
      <w:r>
        <w:sym w:font="Symbol" w:char="F0BE"/>
      </w:r>
      <w:r>
        <w:t xml:space="preserve"> зажимное кольцо; 11 </w:t>
      </w:r>
      <w:r>
        <w:sym w:font="Symbol" w:char="F0BE"/>
      </w:r>
      <w:r>
        <w:t xml:space="preserve"> панель патрона; 12 </w:t>
      </w:r>
      <w:r>
        <w:sym w:font="Symbol" w:char="F0BE"/>
      </w:r>
      <w:r>
        <w:t xml:space="preserve"> стопорный винт; 13 </w:t>
      </w:r>
      <w:r>
        <w:sym w:font="Symbol" w:char="F0BE"/>
      </w:r>
      <w:r>
        <w:t xml:space="preserve"> стягивающий болт; 14 </w:t>
      </w:r>
      <w:r>
        <w:sym w:font="Symbol" w:char="F0BE"/>
      </w:r>
      <w:r>
        <w:t xml:space="preserve"> прокладка трехслойная; </w:t>
      </w:r>
    </w:p>
    <w:p w:rsidR="00000000" w:rsidRDefault="001A3989">
      <w:pPr>
        <w:spacing w:after="120"/>
        <w:jc w:val="center"/>
      </w:pPr>
      <w:r>
        <w:t xml:space="preserve">15 </w:t>
      </w:r>
      <w:r>
        <w:sym w:font="Symbol" w:char="F0BE"/>
      </w:r>
      <w:r>
        <w:t xml:space="preserve"> кольцо; 16 </w:t>
      </w:r>
      <w:r>
        <w:sym w:font="Symbol" w:char="F0BE"/>
      </w:r>
      <w:r>
        <w:t xml:space="preserve"> защитный стеклянный колпак; 17 </w:t>
      </w:r>
      <w:r>
        <w:sym w:font="Symbol" w:char="F0BE"/>
      </w:r>
      <w:r>
        <w:t xml:space="preserve"> защитная сетка; 18 </w:t>
      </w:r>
      <w:r>
        <w:sym w:font="Symbol" w:char="F0BE"/>
      </w:r>
      <w:r>
        <w:t xml:space="preserve"> отражатель.</w:t>
      </w:r>
    </w:p>
    <w:p w:rsidR="00000000" w:rsidRDefault="001A3989">
      <w:pPr>
        <w:spacing w:after="120"/>
        <w:jc w:val="center"/>
      </w:pPr>
      <w:r>
        <w:pict>
          <v:shape id="_x0000_i1155" type="#_x0000_t75" style="width:312pt;height:328.5pt">
            <v:imagedata r:id="rId175" o:title=""/>
          </v:shape>
        </w:pict>
      </w:r>
    </w:p>
    <w:p w:rsidR="00000000" w:rsidRDefault="001A3989">
      <w:pPr>
        <w:jc w:val="center"/>
      </w:pPr>
      <w:r>
        <w:t>Рис. 95. Светильник повышенной надежности против взрыва типа Н4Б-300.</w:t>
      </w:r>
    </w:p>
    <w:p w:rsidR="00000000" w:rsidRDefault="001A3989">
      <w:pPr>
        <w:spacing w:after="120"/>
        <w:jc w:val="center"/>
      </w:pPr>
      <w:r>
        <w:t xml:space="preserve">1 </w:t>
      </w:r>
      <w:r>
        <w:sym w:font="Symbol" w:char="F0BE"/>
      </w:r>
      <w:r>
        <w:t xml:space="preserve"> гайка в крышке; 2 </w:t>
      </w:r>
      <w:r>
        <w:sym w:font="Symbol" w:char="F0BE"/>
      </w:r>
      <w:r>
        <w:t xml:space="preserve"> крышка светильника; 3 </w:t>
      </w:r>
      <w:r>
        <w:sym w:font="Symbol" w:char="F0BE"/>
      </w:r>
      <w:r>
        <w:t xml:space="preserve"> гайка сальника; 4 </w:t>
      </w:r>
      <w:r>
        <w:sym w:font="Symbol" w:char="F0BE"/>
      </w:r>
      <w:r>
        <w:t xml:space="preserve"> резиновое уплотнительное кольцо; 5 </w:t>
      </w:r>
      <w:r>
        <w:sym w:font="Symbol" w:char="F0BE"/>
      </w:r>
      <w:r>
        <w:t xml:space="preserve"> стопорный винт; 6 </w:t>
      </w:r>
      <w:r>
        <w:sym w:font="Symbol" w:char="F0BE"/>
      </w:r>
      <w:r>
        <w:t xml:space="preserve"> патрон.</w:t>
      </w:r>
    </w:p>
    <w:p w:rsidR="00000000" w:rsidRDefault="001A3989">
      <w:pPr>
        <w:ind w:firstLine="284"/>
        <w:jc w:val="both"/>
      </w:pPr>
      <w:r>
        <w:t>11-12. Зарядка светильников должна выполняться тремя проводами длиной до ближайшей ответвительной коробки (</w:t>
      </w:r>
      <w:r>
        <w:t>два для питания лампы и один для заземления светильника) с использованием трубных кронштейнов или подвесов. Исполнение трубного кронштейна или подвеса и способы их крепления на основании следует выбирать в зависимости от условий установки светильников по действующему типовому проекту.</w:t>
      </w:r>
    </w:p>
    <w:p w:rsidR="00000000" w:rsidRDefault="001A3989">
      <w:pPr>
        <w:ind w:firstLine="284"/>
        <w:jc w:val="both"/>
      </w:pPr>
      <w:r>
        <w:t>11-13. Длина концов проводов, заготавливаемых для зарядки светильников, должна быть такой, чтобы из свободного конца трубного кронштейна или подвеса они выступали не менее чем на 200 мм, а внутри светильника были оставлены кон</w:t>
      </w:r>
      <w:r>
        <w:t>цы длиной 150 мм (для светильников В3Г/В4А-200) или 80 мм (для светильников В3Г-200А и Н4Б-300).</w:t>
      </w:r>
    </w:p>
    <w:p w:rsidR="00000000" w:rsidRDefault="001A3989">
      <w:pPr>
        <w:ind w:firstLine="284"/>
        <w:jc w:val="both"/>
      </w:pPr>
      <w:r>
        <w:t>11-14. При зарядке взрывозащищенных светильников типов В3Г/В4А-200, В3Г-200А и Н4Б-300 необходимо выполнить следующие операции:</w:t>
      </w:r>
    </w:p>
    <w:p w:rsidR="00000000" w:rsidRDefault="001A3989">
      <w:pPr>
        <w:ind w:firstLine="284"/>
        <w:jc w:val="both"/>
      </w:pPr>
      <w:r>
        <w:t>а) ослабить специальным ключом (рис. 96) стопорный винт с трехгранной головкой и вывернуть корпус. У светильника Н4Б-300 отвернуть торцевым ключом (рис. 97) шесть гаек стяжных винтов, снять кольцо с защитным стеклянным колпаком, уплотняющей прокладкой и защитной сеткой;</w:t>
      </w:r>
    </w:p>
    <w:p w:rsidR="00000000" w:rsidRDefault="001A3989">
      <w:pPr>
        <w:spacing w:before="120" w:after="120"/>
        <w:jc w:val="center"/>
      </w:pPr>
      <w:r>
        <w:pict>
          <v:shape id="_x0000_i1156" type="#_x0000_t75" style="width:224.25pt;height:177pt">
            <v:imagedata r:id="rId176" o:title=""/>
          </v:shape>
        </w:pict>
      </w:r>
    </w:p>
    <w:p w:rsidR="00000000" w:rsidRDefault="001A3989">
      <w:pPr>
        <w:jc w:val="center"/>
      </w:pPr>
      <w:r>
        <w:t xml:space="preserve">Рис. 96. Ключ </w:t>
      </w:r>
      <w:r>
        <w:t>для монтажа светильников В3Г-200А и В3Г/В4А-200.</w:t>
      </w:r>
    </w:p>
    <w:p w:rsidR="00000000" w:rsidRDefault="001A3989">
      <w:pPr>
        <w:spacing w:after="120"/>
        <w:jc w:val="center"/>
      </w:pPr>
      <w:r>
        <w:t xml:space="preserve">1 </w:t>
      </w:r>
      <w:r>
        <w:sym w:font="Symbol" w:char="F0BE"/>
      </w:r>
      <w:r>
        <w:t xml:space="preserve"> для стопорного винта с трехгранной головкой; 2 </w:t>
      </w:r>
      <w:r>
        <w:sym w:font="Symbol" w:char="F0BE"/>
      </w:r>
      <w:r>
        <w:t xml:space="preserve"> для сальниковых гаек.</w:t>
      </w:r>
    </w:p>
    <w:p w:rsidR="00000000" w:rsidRDefault="001A3989">
      <w:pPr>
        <w:spacing w:after="120"/>
        <w:jc w:val="center"/>
      </w:pPr>
      <w:r>
        <w:pict>
          <v:shape id="_x0000_i1157" type="#_x0000_t75" style="width:310.5pt;height:168.75pt">
            <v:imagedata r:id="rId177" o:title=""/>
          </v:shape>
        </w:pict>
      </w:r>
    </w:p>
    <w:p w:rsidR="00000000" w:rsidRDefault="001A3989">
      <w:pPr>
        <w:jc w:val="center"/>
      </w:pPr>
      <w:r>
        <w:t>Рис. 97. Ключ для светильника Н4Б-300.</w:t>
      </w:r>
    </w:p>
    <w:p w:rsidR="00000000" w:rsidRDefault="001A3989">
      <w:pPr>
        <w:spacing w:after="120"/>
        <w:jc w:val="center"/>
      </w:pPr>
      <w:r>
        <w:t xml:space="preserve">1 </w:t>
      </w:r>
      <w:r>
        <w:sym w:font="Symbol" w:char="F0BE"/>
      </w:r>
      <w:r>
        <w:t xml:space="preserve"> для сальниковых гаек; 2 </w:t>
      </w:r>
      <w:r>
        <w:sym w:font="Symbol" w:char="F0BE"/>
      </w:r>
      <w:r>
        <w:t xml:space="preserve"> для гаек стяжных винтов.</w:t>
      </w:r>
    </w:p>
    <w:p w:rsidR="00000000" w:rsidRDefault="001A3989">
      <w:pPr>
        <w:ind w:firstLine="284"/>
        <w:jc w:val="both"/>
        <w:rPr>
          <w:i/>
        </w:rPr>
      </w:pPr>
      <w:r>
        <w:t>б) отвинтить винты, крепящие патрон с блокировочным устройством к крышке светильника, и снять его. У светильника В3Г-200А предварительно отвернуть фарфоровое кольцо на патроне и снять тепловой экран. У светильника В3Г/В4А-200 снять контактную панель. Протереть контактные зажимы в случае их з</w:t>
      </w:r>
      <w:r>
        <w:t>агрязнения тряпкой смоченной бензином;</w:t>
      </w:r>
    </w:p>
    <w:p w:rsidR="00000000" w:rsidRDefault="001A3989">
      <w:pPr>
        <w:ind w:firstLine="284"/>
        <w:jc w:val="both"/>
      </w:pPr>
      <w:r>
        <w:t>в) отвернуть специальным ключом (рис. 96) гайку сальника, вынуть шайбу и резиновое уплотнительное кольцо;</w:t>
      </w:r>
    </w:p>
    <w:p w:rsidR="00000000" w:rsidRDefault="001A3989">
      <w:pPr>
        <w:ind w:firstLine="284"/>
        <w:jc w:val="both"/>
      </w:pPr>
      <w:r>
        <w:t>г) навернуть крышку светильника с подмоткой пенькового волокна, пропитанного суриком, разведенным на олифе, или ленты ФУМ на короткую резьбу трубного подвеса или кронштейна до конца резьбы, закрепить крышку на трубе стопорным винтом и затянуть три провода;</w:t>
      </w:r>
    </w:p>
    <w:p w:rsidR="00000000" w:rsidRDefault="001A3989">
      <w:pPr>
        <w:ind w:firstLine="284"/>
        <w:jc w:val="both"/>
      </w:pPr>
      <w:r>
        <w:t>д) ввести концы проводов в отверстия резинового уплотнительного кольца с помощью специального приспособления т</w:t>
      </w:r>
      <w:r>
        <w:t>реста ЦЭМ (рис. 98) и держателя кольца, закрепляемого на верстаке (рис. 99), причем каждый провод должен плотно заходить в отверстие без применения какой-либо подмотки. На проводах в месте установки резинового уплотнительного кольца (на расстоянии 150 мм от концов проводов у светильника В3Г/В4А-200 и 80 мм у светильников В3Г-200А и Н4Б-300) снять подвижную оплетку на участке, равном толщине прокладки, а края оплетки закрепить бандажом из ниток;</w:t>
      </w:r>
    </w:p>
    <w:p w:rsidR="00000000" w:rsidRDefault="001A3989">
      <w:pPr>
        <w:spacing w:before="120" w:after="120"/>
        <w:jc w:val="center"/>
      </w:pPr>
      <w:r>
        <w:pict>
          <v:shape id="_x0000_i1158" type="#_x0000_t75" style="width:237pt;height:296.25pt">
            <v:imagedata r:id="rId178" o:title=""/>
          </v:shape>
        </w:pict>
      </w:r>
    </w:p>
    <w:p w:rsidR="00000000" w:rsidRDefault="001A3989">
      <w:pPr>
        <w:spacing w:after="120"/>
        <w:jc w:val="center"/>
      </w:pPr>
      <w:r>
        <w:t>Рис. 98. Приспособление для ввода проводов в отверстия резино</w:t>
      </w:r>
      <w:r>
        <w:t>вого кольца взрывозащищенных светильников и ответвительных коробок У409.</w:t>
      </w:r>
    </w:p>
    <w:p w:rsidR="00000000" w:rsidRDefault="001A3989">
      <w:pPr>
        <w:spacing w:after="120"/>
        <w:jc w:val="center"/>
      </w:pPr>
      <w:r>
        <w:pict>
          <v:shape id="_x0000_i1159" type="#_x0000_t75" style="width:311.25pt;height:292.5pt">
            <v:imagedata r:id="rId179" o:title=""/>
          </v:shape>
        </w:pict>
      </w:r>
    </w:p>
    <w:p w:rsidR="00000000" w:rsidRDefault="001A3989">
      <w:pPr>
        <w:spacing w:after="120"/>
        <w:jc w:val="center"/>
      </w:pPr>
      <w:r>
        <w:t>Рис. 99. Держатель резинового кольца.</w:t>
      </w:r>
    </w:p>
    <w:p w:rsidR="00000000" w:rsidRDefault="001A3989">
      <w:pPr>
        <w:ind w:firstLine="284"/>
        <w:jc w:val="both"/>
      </w:pPr>
      <w:r>
        <w:t>е) ввести резиновое уплотнительное кольцо с проводами и стальную шайбу в гнездо вводного отверстия крышки светильника. Завертывая до отказа специальным ключом сальниковую гайку, уплотнить провода резиновым кольцом;</w:t>
      </w:r>
    </w:p>
    <w:p w:rsidR="00000000" w:rsidRDefault="001A3989">
      <w:pPr>
        <w:ind w:firstLine="284"/>
        <w:jc w:val="both"/>
      </w:pPr>
      <w:r>
        <w:t>ж) снять изоляцию с концов проводов, подключаемых к светильнику, на длину 20 мм, оголенные жилы загнуть в кольцо под винт М4 и облудить припоем ПОС-40. Присоединить провода к контактны</w:t>
      </w:r>
      <w:r>
        <w:t>м зажимам патрона или контактной панели и к заземляющему винту. Концы всех проводов промаркировать;</w:t>
      </w:r>
    </w:p>
    <w:p w:rsidR="00000000" w:rsidRDefault="001A3989">
      <w:pPr>
        <w:ind w:firstLine="284"/>
        <w:jc w:val="both"/>
        <w:rPr>
          <w:i/>
        </w:rPr>
      </w:pPr>
      <w:r>
        <w:t>з) установить патрон или контактную панель на место и закрепить; в светильнике В3Г-200А установить тепловой экран и фарфоровое кольцо на патрон и ввернуть исправную лампу. У светильника В3Г/В4А-200 лампа ввертывается в панель патрона. Панель следует вывернуть специальным ключом из корпуса вместе с зажимным кольцом; после установки лампы панель патрона ввернуть в корпус светильника;</w:t>
      </w:r>
    </w:p>
    <w:p w:rsidR="00000000" w:rsidRDefault="001A3989">
      <w:pPr>
        <w:ind w:firstLine="284"/>
        <w:jc w:val="both"/>
      </w:pPr>
      <w:r>
        <w:t>и) навернуть до отказа корп</w:t>
      </w:r>
      <w:r>
        <w:t>ус светильника на крышку и застопорить винтом с трехгранной. головкой. У светильника Н4Б-300 соединить нижнюю часть светильника с верхней, закрепив кольцо, стеклянный колпак, уплотняющую прокладку и защитную сетку на корпусе шестью гайками стяжных винтов.</w:t>
      </w:r>
    </w:p>
    <w:p w:rsidR="00000000" w:rsidRDefault="001A3989">
      <w:pPr>
        <w:ind w:firstLine="284"/>
        <w:jc w:val="both"/>
      </w:pPr>
      <w:r>
        <w:t>11-15. Подготовленные в МЭЗ светильники следует устанавливать на строительных основаниях (стенах, колоннах, потолках) с жестким креплением подвесов или кронштейнов.</w:t>
      </w:r>
    </w:p>
    <w:p w:rsidR="00000000" w:rsidRDefault="001A3989">
      <w:pPr>
        <w:ind w:firstLine="284"/>
        <w:jc w:val="both"/>
      </w:pPr>
      <w:r>
        <w:t xml:space="preserve">11-16. Расстояние от ответвительной коробки У409 до трубного кронштейна или подвеса должно </w:t>
      </w:r>
      <w:r>
        <w:t>быть не более 60 мм, а все три провода на этом участке должны быть заключены в одну общую трубку из поливинилхлоридного пластиката с внутренним диаметром 8 — 10 мм. Одни конец трубки 5 надрезают (рис. 100), закрепляют между шайбой и резиновым уплотнительным кольцом сальника ответвительной коробки У409, а другой входит на 30 — 40 мм в трубный кронштейн или подвес. Во взрывоопасных зонах класса В-</w:t>
      </w:r>
      <w:r>
        <w:rPr>
          <w:lang w:val="en-US"/>
        </w:rPr>
        <w:t>II</w:t>
      </w:r>
      <w:r>
        <w:t>а на конце трубного кронштейна или подвеса устанавливают трубный сальник (У57/</w:t>
      </w:r>
      <w:r>
        <w:rPr>
          <w:lang w:val="en-US"/>
        </w:rPr>
        <w:t xml:space="preserve">I </w:t>
      </w:r>
      <w:r>
        <w:rPr>
          <w:lang w:val="en-US"/>
        </w:rPr>
        <w:sym w:font="Symbol" w:char="F0BE"/>
      </w:r>
      <w:r>
        <w:rPr>
          <w:lang w:val="en-US"/>
        </w:rPr>
        <w:t xml:space="preserve"> </w:t>
      </w:r>
      <w:r>
        <w:t>У57/</w:t>
      </w:r>
      <w:r>
        <w:rPr>
          <w:lang w:val="en-US"/>
        </w:rPr>
        <w:t>III</w:t>
      </w:r>
      <w:r>
        <w:t>).</w:t>
      </w:r>
    </w:p>
    <w:p w:rsidR="00000000" w:rsidRDefault="001A3989">
      <w:pPr>
        <w:spacing w:before="120" w:after="120"/>
        <w:jc w:val="center"/>
      </w:pPr>
      <w:r>
        <w:pict>
          <v:shape id="_x0000_i1160" type="#_x0000_t75" style="width:310.5pt;height:162.75pt">
            <v:imagedata r:id="rId180" o:title=""/>
          </v:shape>
        </w:pict>
      </w:r>
    </w:p>
    <w:p w:rsidR="00000000" w:rsidRDefault="001A3989">
      <w:pPr>
        <w:jc w:val="center"/>
      </w:pPr>
      <w:r>
        <w:t>Рис. 100. Ввод про</w:t>
      </w:r>
      <w:r>
        <w:t>водов ПРКС в коробку У409.</w:t>
      </w:r>
    </w:p>
    <w:p w:rsidR="00000000" w:rsidRDefault="001A3989">
      <w:pPr>
        <w:jc w:val="center"/>
      </w:pPr>
      <w:r>
        <w:t xml:space="preserve">1 </w:t>
      </w:r>
      <w:r>
        <w:sym w:font="Symbol" w:char="F0BE"/>
      </w:r>
      <w:r>
        <w:t xml:space="preserve"> сальниковый рожок; 2 </w:t>
      </w:r>
      <w:r>
        <w:sym w:font="Symbol" w:char="F0BE"/>
      </w:r>
      <w:r>
        <w:t xml:space="preserve"> металлическая шайба; 3 </w:t>
      </w:r>
      <w:r>
        <w:sym w:font="Symbol" w:char="F0BE"/>
      </w:r>
      <w:r>
        <w:t xml:space="preserve"> резиновое уплотнительное кольцо; </w:t>
      </w:r>
    </w:p>
    <w:p w:rsidR="00000000" w:rsidRDefault="001A3989">
      <w:pPr>
        <w:spacing w:after="120"/>
        <w:jc w:val="center"/>
      </w:pPr>
      <w:r>
        <w:t xml:space="preserve">4 </w:t>
      </w:r>
      <w:r>
        <w:sym w:font="Symbol" w:char="F0BE"/>
      </w:r>
      <w:r>
        <w:t xml:space="preserve"> гайка; 5 </w:t>
      </w:r>
      <w:r>
        <w:sym w:font="Symbol" w:char="F0BE"/>
      </w:r>
      <w:r>
        <w:t xml:space="preserve"> трубка из поливинилхлоридного пластиката; 6 </w:t>
      </w:r>
      <w:r>
        <w:sym w:font="Symbol" w:char="F0BE"/>
      </w:r>
      <w:r>
        <w:t xml:space="preserve"> провода ПРКС.</w:t>
      </w:r>
    </w:p>
    <w:p w:rsidR="00000000" w:rsidRDefault="001A3989">
      <w:pPr>
        <w:ind w:firstLine="284"/>
        <w:jc w:val="both"/>
      </w:pPr>
      <w:r>
        <w:t>11-17. Уплотнение ввода проводов в светильнике рекомендуется в МЭЗ выборочно испытать (через свободный конец кронштейна или подвеса) сжатым воздухом с избыточным давлением 50 кПа (0,5 кгс/см</w:t>
      </w:r>
      <w:r>
        <w:rPr>
          <w:vertAlign w:val="superscript"/>
        </w:rPr>
        <w:t>2</w:t>
      </w:r>
      <w:r>
        <w:t>).</w:t>
      </w:r>
    </w:p>
    <w:p w:rsidR="00000000" w:rsidRDefault="001A3989">
      <w:pPr>
        <w:ind w:firstLine="284"/>
        <w:jc w:val="both"/>
      </w:pPr>
      <w:r>
        <w:t>Испытание проводится в течение 3 мин, при этом давление не должно уменьшаться более чем на 50 %.</w:t>
      </w:r>
    </w:p>
    <w:p w:rsidR="00000000" w:rsidRDefault="001A3989">
      <w:pPr>
        <w:ind w:firstLine="284"/>
        <w:jc w:val="both"/>
      </w:pPr>
      <w:r>
        <w:t>11-18. Ввод проводов марки ПРКС в</w:t>
      </w:r>
      <w:r>
        <w:t xml:space="preserve"> коробку У409 показан на рис. 100 — 102.</w:t>
      </w:r>
    </w:p>
    <w:p w:rsidR="00000000" w:rsidRDefault="001A3989">
      <w:pPr>
        <w:spacing w:before="120" w:after="120"/>
        <w:jc w:val="center"/>
      </w:pPr>
      <w:r>
        <w:pict>
          <v:shape id="_x0000_i1161" type="#_x0000_t75" style="width:312pt;height:372pt">
            <v:imagedata r:id="rId181" o:title=""/>
          </v:shape>
        </w:pict>
      </w:r>
    </w:p>
    <w:p w:rsidR="00000000" w:rsidRDefault="001A3989">
      <w:pPr>
        <w:jc w:val="center"/>
      </w:pPr>
      <w:r>
        <w:t>Рис. 101. Узел ввода провода ПРКС в коробку У409 от светильника с трубным кронштейном.</w:t>
      </w:r>
    </w:p>
    <w:p w:rsidR="00000000" w:rsidRDefault="001A3989">
      <w:pPr>
        <w:spacing w:after="120"/>
        <w:jc w:val="center"/>
      </w:pPr>
      <w:r>
        <w:t xml:space="preserve">1 </w:t>
      </w:r>
      <w:r>
        <w:sym w:font="Symbol" w:char="F0BE"/>
      </w:r>
      <w:r>
        <w:t xml:space="preserve"> трубный кронштейн; 2 </w:t>
      </w:r>
      <w:r>
        <w:sym w:font="Symbol" w:char="F0BE"/>
      </w:r>
      <w:r>
        <w:t xml:space="preserve"> сальник трубный (для зон класса В-</w:t>
      </w:r>
      <w:r>
        <w:rPr>
          <w:lang w:val="en-US"/>
        </w:rPr>
        <w:t>II</w:t>
      </w:r>
      <w:r>
        <w:t xml:space="preserve">а); 3 </w:t>
      </w:r>
      <w:r>
        <w:sym w:font="Symbol" w:char="F0BE"/>
      </w:r>
      <w:r>
        <w:t xml:space="preserve"> трубка из поливинилхлоридного пластиката; 4 </w:t>
      </w:r>
      <w:r>
        <w:sym w:font="Symbol" w:char="F0BE"/>
      </w:r>
      <w:r>
        <w:t xml:space="preserve"> ответвительная коробка У409; 5 </w:t>
      </w:r>
      <w:r>
        <w:sym w:font="Symbol" w:char="F0BE"/>
      </w:r>
      <w:r>
        <w:t xml:space="preserve"> кабель; 6 </w:t>
      </w:r>
      <w:r>
        <w:sym w:font="Symbol" w:char="F0BE"/>
      </w:r>
      <w:r>
        <w:t xml:space="preserve"> провод ПРКС.</w:t>
      </w:r>
    </w:p>
    <w:p w:rsidR="00000000" w:rsidRDefault="001A3989">
      <w:pPr>
        <w:spacing w:after="120"/>
        <w:jc w:val="center"/>
      </w:pPr>
      <w:r>
        <w:pict>
          <v:shape id="_x0000_i1162" type="#_x0000_t75" style="width:309pt;height:272.25pt">
            <v:imagedata r:id="rId182" o:title=""/>
          </v:shape>
        </w:pict>
      </w:r>
    </w:p>
    <w:p w:rsidR="00000000" w:rsidRDefault="001A3989">
      <w:pPr>
        <w:jc w:val="center"/>
      </w:pPr>
      <w:r>
        <w:t>Рис. 102. Узел ввода провода ПРКС в коробку У409 от светильника с трубным подвесом.</w:t>
      </w:r>
    </w:p>
    <w:p w:rsidR="00000000" w:rsidRDefault="001A3989">
      <w:pPr>
        <w:jc w:val="center"/>
      </w:pPr>
      <w:r>
        <w:t xml:space="preserve">1 </w:t>
      </w:r>
      <w:r>
        <w:sym w:font="Symbol" w:char="F0BE"/>
      </w:r>
      <w:r>
        <w:t xml:space="preserve"> кабель; 2 </w:t>
      </w:r>
      <w:r>
        <w:sym w:font="Symbol" w:char="F0BE"/>
      </w:r>
      <w:r>
        <w:t xml:space="preserve"> коробка У409; 3 </w:t>
      </w:r>
      <w:r>
        <w:sym w:font="Symbol" w:char="F0BE"/>
      </w:r>
      <w:r>
        <w:t xml:space="preserve"> трубка из поливинилхлоридного пластиката; 4 </w:t>
      </w:r>
      <w:r>
        <w:sym w:font="Symbol" w:char="F0BE"/>
      </w:r>
      <w:r>
        <w:t xml:space="preserve"> провод ПРКС; 5 </w:t>
      </w:r>
      <w:r>
        <w:sym w:font="Symbol" w:char="F0BE"/>
      </w:r>
      <w:r>
        <w:t xml:space="preserve"> трубный подвес; 6 </w:t>
      </w:r>
      <w:r>
        <w:sym w:font="Symbol" w:char="F0BE"/>
      </w:r>
      <w:r>
        <w:t xml:space="preserve"> скоб</w:t>
      </w:r>
      <w:r>
        <w:t xml:space="preserve">а безметизного крепления коробки или лоток К61; </w:t>
      </w:r>
    </w:p>
    <w:p w:rsidR="00000000" w:rsidRDefault="001A3989">
      <w:pPr>
        <w:spacing w:after="120"/>
        <w:jc w:val="center"/>
      </w:pPr>
      <w:r>
        <w:t xml:space="preserve">7 </w:t>
      </w:r>
      <w:r>
        <w:sym w:font="Symbol" w:char="F0BE"/>
      </w:r>
      <w:r>
        <w:t xml:space="preserve"> сальник трубный (для зон класса В-</w:t>
      </w:r>
      <w:r>
        <w:rPr>
          <w:lang w:val="en-US"/>
        </w:rPr>
        <w:t>II</w:t>
      </w:r>
      <w:r>
        <w:t xml:space="preserve">а); 8 </w:t>
      </w:r>
      <w:r>
        <w:sym w:font="Symbol" w:char="F0BE"/>
      </w:r>
      <w:r>
        <w:t xml:space="preserve"> отверстие под дюбель ручной забивки (2 шт.).</w:t>
      </w:r>
    </w:p>
    <w:p w:rsidR="00000000" w:rsidRDefault="001A3989">
      <w:pPr>
        <w:spacing w:before="120" w:after="120"/>
        <w:jc w:val="center"/>
        <w:rPr>
          <w:b/>
        </w:rPr>
      </w:pPr>
      <w:r>
        <w:rPr>
          <w:b/>
        </w:rPr>
        <w:t>Монтаж светильников при прокладке проводов в трубах</w:t>
      </w:r>
    </w:p>
    <w:p w:rsidR="00000000" w:rsidRDefault="001A3989">
      <w:pPr>
        <w:ind w:firstLine="284"/>
        <w:jc w:val="both"/>
      </w:pPr>
      <w:r>
        <w:t>11-19. Как правило, светильники должны поступать на монтаж со спусками и предварительно заряженными в МЭЗ.</w:t>
      </w:r>
    </w:p>
    <w:p w:rsidR="00000000" w:rsidRDefault="001A3989">
      <w:pPr>
        <w:ind w:firstLine="284"/>
        <w:jc w:val="both"/>
      </w:pPr>
      <w:r>
        <w:t>Длина проводов определяется расстоянием от светильника до ближайшей ответвительной коробки плюс 100 мм, необходимых для соединения в коробке.</w:t>
      </w:r>
    </w:p>
    <w:p w:rsidR="00000000" w:rsidRDefault="001A3989">
      <w:pPr>
        <w:ind w:firstLine="284"/>
        <w:jc w:val="both"/>
      </w:pPr>
      <w:r>
        <w:t>11-20. Светильник, устанавливаемый последним в линии, должен быть уко</w:t>
      </w:r>
      <w:r>
        <w:t>мплектован стандартным сгоном. Длина заряженных проводов должна соответствовать длине участка трубы от последнего светильника до ответвительной коробки предпоследнего светильника.</w:t>
      </w:r>
    </w:p>
    <w:p w:rsidR="00000000" w:rsidRDefault="001A3989">
      <w:pPr>
        <w:ind w:firstLine="284"/>
        <w:jc w:val="both"/>
      </w:pPr>
      <w:r>
        <w:t>Длина трубы для спуска (рис. 103) определяются по формуле:</w:t>
      </w:r>
    </w:p>
    <w:p w:rsidR="00000000" w:rsidRDefault="001A3989">
      <w:pPr>
        <w:spacing w:before="120" w:after="120"/>
        <w:jc w:val="center"/>
        <w:rPr>
          <w:i/>
        </w:rPr>
      </w:pPr>
      <w:r>
        <w:rPr>
          <w:i/>
          <w:lang w:val="en-US"/>
        </w:rPr>
        <w:t>l</w:t>
      </w:r>
      <w:r>
        <w:rPr>
          <w:i/>
        </w:rPr>
        <w:t xml:space="preserve"> = </w:t>
      </w:r>
      <w:r>
        <w:rPr>
          <w:i/>
          <w:lang w:val="en-US"/>
        </w:rPr>
        <w:t xml:space="preserve">h </w:t>
      </w:r>
      <w:r>
        <w:rPr>
          <w:i/>
        </w:rPr>
        <w:t xml:space="preserve">— </w:t>
      </w:r>
      <w:r>
        <w:rPr>
          <w:i/>
          <w:lang w:val="en-US"/>
        </w:rPr>
        <w:t>h</w:t>
      </w:r>
      <w:r>
        <w:rPr>
          <w:i/>
          <w:vertAlign w:val="subscript"/>
          <w:lang w:val="en-US"/>
        </w:rPr>
        <w:t>1</w:t>
      </w:r>
      <w:r>
        <w:rPr>
          <w:i/>
          <w:lang w:val="en-US"/>
        </w:rPr>
        <w:t xml:space="preserve"> </w:t>
      </w:r>
      <w:r>
        <w:rPr>
          <w:i/>
        </w:rPr>
        <w:t>— С,</w:t>
      </w:r>
    </w:p>
    <w:p w:rsidR="00000000" w:rsidRDefault="001A3989">
      <w:pPr>
        <w:ind w:firstLine="284"/>
        <w:jc w:val="both"/>
      </w:pPr>
      <w:r>
        <w:t xml:space="preserve">где </w:t>
      </w:r>
      <w:r>
        <w:rPr>
          <w:i/>
        </w:rPr>
        <w:t xml:space="preserve">С = А + а </w:t>
      </w:r>
      <w:r>
        <w:rPr>
          <w:i/>
        </w:rPr>
        <w:sym w:font="Symbol" w:char="F0BE"/>
      </w:r>
      <w:r>
        <w:rPr>
          <w:i/>
        </w:rPr>
        <w:t xml:space="preserve"> 2</w:t>
      </w:r>
      <w:r>
        <w:rPr>
          <w:i/>
          <w:lang w:val="en-US"/>
        </w:rPr>
        <w:t>l</w:t>
      </w:r>
      <w:r>
        <w:rPr>
          <w:i/>
          <w:vertAlign w:val="subscript"/>
        </w:rPr>
        <w:t>1</w:t>
      </w:r>
      <w:r>
        <w:rPr>
          <w:i/>
        </w:rPr>
        <w:t xml:space="preserve">; 1 — </w:t>
      </w:r>
      <w:r>
        <w:t xml:space="preserve">длина трубы; </w:t>
      </w:r>
      <w:r>
        <w:rPr>
          <w:i/>
          <w:lang w:val="en-US"/>
        </w:rPr>
        <w:t>h</w:t>
      </w:r>
      <w:r>
        <w:rPr>
          <w:lang w:val="en-US"/>
        </w:rPr>
        <w:t xml:space="preserve"> </w:t>
      </w:r>
      <w:r>
        <w:t>—</w:t>
      </w:r>
      <w:r>
        <w:rPr>
          <w:lang w:val="en-US"/>
        </w:rPr>
        <w:t xml:space="preserve"> </w:t>
      </w:r>
      <w:r>
        <w:t xml:space="preserve">отметка оси трубопровода (дается на чертеже); </w:t>
      </w:r>
      <w:r>
        <w:rPr>
          <w:i/>
          <w:lang w:val="en-US"/>
        </w:rPr>
        <w:t>h</w:t>
      </w:r>
      <w:r>
        <w:rPr>
          <w:i/>
          <w:vertAlign w:val="subscript"/>
          <w:lang w:val="en-US"/>
        </w:rPr>
        <w:t>1</w:t>
      </w:r>
      <w:r>
        <w:t>—</w:t>
      </w:r>
      <w:r>
        <w:rPr>
          <w:lang w:val="en-US"/>
        </w:rPr>
        <w:t xml:space="preserve"> </w:t>
      </w:r>
      <w:r>
        <w:t xml:space="preserve">отметка подвеса светильника (дается на чертеже); </w:t>
      </w:r>
      <w:r>
        <w:rPr>
          <w:i/>
        </w:rPr>
        <w:t>А</w:t>
      </w:r>
      <w:r>
        <w:t xml:space="preserve"> </w:t>
      </w:r>
      <w:r>
        <w:rPr>
          <w:i/>
        </w:rPr>
        <w:t xml:space="preserve">— </w:t>
      </w:r>
      <w:r>
        <w:t>высота светильника</w:t>
      </w:r>
      <w:r>
        <w:rPr>
          <w:i/>
        </w:rPr>
        <w:t>;</w:t>
      </w:r>
      <w:r>
        <w:t xml:space="preserve"> </w:t>
      </w:r>
      <w:r>
        <w:rPr>
          <w:i/>
        </w:rPr>
        <w:t>а</w:t>
      </w:r>
      <w:r>
        <w:t xml:space="preserve"> </w:t>
      </w:r>
      <w:r>
        <w:rPr>
          <w:i/>
        </w:rPr>
        <w:t xml:space="preserve">— </w:t>
      </w:r>
      <w:r>
        <w:t xml:space="preserve">расстояние от оси коробки до конца патрубка (67 мм), мм; </w:t>
      </w:r>
      <w:r>
        <w:rPr>
          <w:i/>
          <w:lang w:val="en-US"/>
        </w:rPr>
        <w:t>l</w:t>
      </w:r>
      <w:r>
        <w:rPr>
          <w:i/>
          <w:vertAlign w:val="subscript"/>
        </w:rPr>
        <w:t>1</w:t>
      </w:r>
      <w:r>
        <w:t xml:space="preserve"> </w:t>
      </w:r>
      <w:r>
        <w:rPr>
          <w:i/>
        </w:rPr>
        <w:t>—</w:t>
      </w:r>
      <w:r>
        <w:t xml:space="preserve"> длина короткой резьбы (для</w:t>
      </w:r>
      <w:r>
        <w:t xml:space="preserve"> труб 3/4" — 16 мм). </w:t>
      </w:r>
    </w:p>
    <w:p w:rsidR="00000000" w:rsidRDefault="001A3989">
      <w:pPr>
        <w:ind w:firstLine="284"/>
        <w:jc w:val="both"/>
      </w:pPr>
      <w:r>
        <w:t xml:space="preserve">Значения </w:t>
      </w:r>
      <w:r>
        <w:rPr>
          <w:i/>
        </w:rPr>
        <w:t>С</w:t>
      </w:r>
      <w:r>
        <w:t xml:space="preserve"> приведены ниже:</w:t>
      </w:r>
    </w:p>
    <w:p w:rsidR="00000000" w:rsidRDefault="001A3989">
      <w:pPr>
        <w:ind w:firstLine="284"/>
        <w:jc w:val="both"/>
      </w:pPr>
      <w:r>
        <w:t xml:space="preserve">Тип светильника         В3Г-200А      В3Г-200АМ      В3Г/В4А-200 </w:t>
      </w:r>
    </w:p>
    <w:p w:rsidR="00000000" w:rsidRDefault="001A3989">
      <w:pPr>
        <w:ind w:firstLine="284"/>
        <w:jc w:val="both"/>
      </w:pPr>
      <w:r>
        <w:t xml:space="preserve">Значения </w:t>
      </w:r>
      <w:r>
        <w:rPr>
          <w:i/>
        </w:rPr>
        <w:t>С</w:t>
      </w:r>
      <w:r>
        <w:t>, мм                425                     550                     480</w:t>
      </w:r>
    </w:p>
    <w:p w:rsidR="00000000" w:rsidRDefault="001A3989">
      <w:pPr>
        <w:ind w:firstLine="284"/>
        <w:jc w:val="both"/>
      </w:pPr>
      <w:r>
        <w:t>Тип светильника    3Г/В4А-200М       Н4Б-300              Н4Б</w:t>
      </w:r>
      <w:r>
        <w:rPr>
          <w:lang w:val="en-US"/>
        </w:rPr>
        <w:t>II</w:t>
      </w:r>
      <w:r>
        <w:t>-150</w:t>
      </w:r>
    </w:p>
    <w:p w:rsidR="00000000" w:rsidRDefault="001A3989">
      <w:pPr>
        <w:ind w:firstLine="284"/>
        <w:jc w:val="both"/>
      </w:pPr>
      <w:r>
        <w:t xml:space="preserve">Значения </w:t>
      </w:r>
      <w:r>
        <w:rPr>
          <w:i/>
        </w:rPr>
        <w:t>С</w:t>
      </w:r>
      <w:r>
        <w:t>, мм                615                     385                     435</w:t>
      </w:r>
    </w:p>
    <w:p w:rsidR="00000000" w:rsidRDefault="001A3989">
      <w:pPr>
        <w:spacing w:before="120" w:after="120"/>
        <w:jc w:val="center"/>
      </w:pPr>
      <w:r>
        <w:pict>
          <v:shape id="_x0000_i1163" type="#_x0000_t75" style="width:209.25pt;height:300.75pt">
            <v:imagedata r:id="rId183" o:title=""/>
          </v:shape>
        </w:pict>
      </w:r>
    </w:p>
    <w:p w:rsidR="00000000" w:rsidRDefault="001A3989">
      <w:pPr>
        <w:spacing w:after="120"/>
        <w:jc w:val="center"/>
      </w:pPr>
      <w:r>
        <w:t>Рис. 103. Прямой спуск к светильнику.</w:t>
      </w:r>
    </w:p>
    <w:p w:rsidR="00000000" w:rsidRDefault="001A3989">
      <w:pPr>
        <w:ind w:firstLine="284"/>
        <w:jc w:val="both"/>
      </w:pPr>
      <w:r>
        <w:t>11-21. Длина трубы для последнего в линии светильника, имеющего горизонтальную и вертикальную составляющие, определяется по ф</w:t>
      </w:r>
      <w:r>
        <w:t xml:space="preserve">ормуле (рис. 104): </w:t>
      </w:r>
      <w:r>
        <w:rPr>
          <w:i/>
          <w:lang w:val="en-US"/>
        </w:rPr>
        <w:t>L</w:t>
      </w:r>
      <w:r>
        <w:rPr>
          <w:i/>
        </w:rPr>
        <w:t xml:space="preserve"> = </w:t>
      </w:r>
      <w:r>
        <w:rPr>
          <w:i/>
          <w:lang w:val="en-US"/>
        </w:rPr>
        <w:t>h</w:t>
      </w:r>
      <w:r>
        <w:rPr>
          <w:i/>
        </w:rPr>
        <w:t xml:space="preserve"> </w:t>
      </w:r>
      <w:r>
        <w:rPr>
          <w:i/>
        </w:rPr>
        <w:sym w:font="Symbol" w:char="F0BE"/>
      </w:r>
      <w:r>
        <w:rPr>
          <w:i/>
        </w:rPr>
        <w:t xml:space="preserve"> </w:t>
      </w:r>
      <w:r>
        <w:rPr>
          <w:i/>
          <w:lang w:val="en-US"/>
        </w:rPr>
        <w:t>h</w:t>
      </w:r>
      <w:r>
        <w:rPr>
          <w:i/>
          <w:vertAlign w:val="subscript"/>
        </w:rPr>
        <w:t>1</w:t>
      </w:r>
      <w:r>
        <w:rPr>
          <w:i/>
        </w:rPr>
        <w:t xml:space="preserve"> + </w:t>
      </w:r>
      <w:r>
        <w:rPr>
          <w:i/>
          <w:lang w:val="en-US"/>
        </w:rPr>
        <w:t>l</w:t>
      </w:r>
      <w:r>
        <w:rPr>
          <w:i/>
          <w:vertAlign w:val="subscript"/>
        </w:rPr>
        <w:t>2</w:t>
      </w:r>
      <w:r>
        <w:rPr>
          <w:i/>
        </w:rPr>
        <w:t xml:space="preserve"> </w:t>
      </w:r>
      <w:r>
        <w:rPr>
          <w:i/>
        </w:rPr>
        <w:sym w:font="Symbol" w:char="F0BE"/>
      </w:r>
      <w:r>
        <w:rPr>
          <w:i/>
        </w:rPr>
        <w:t xml:space="preserve"> (0,43</w:t>
      </w:r>
      <w:r>
        <w:rPr>
          <w:i/>
          <w:lang w:val="en-US"/>
        </w:rPr>
        <w:t>R</w:t>
      </w:r>
      <w:r>
        <w:rPr>
          <w:i/>
        </w:rPr>
        <w:t xml:space="preserve"> + С),</w:t>
      </w:r>
      <w:r>
        <w:t xml:space="preserve"> где </w:t>
      </w:r>
      <w:r>
        <w:rPr>
          <w:lang w:val="en-US"/>
        </w:rPr>
        <w:t>L</w:t>
      </w:r>
      <w:r>
        <w:t xml:space="preserve"> — длина трубы (с учетом длины сгона); </w:t>
      </w:r>
      <w:r>
        <w:rPr>
          <w:i/>
          <w:lang w:val="en-US"/>
        </w:rPr>
        <w:t>l</w:t>
      </w:r>
      <w:r>
        <w:rPr>
          <w:i/>
          <w:vertAlign w:val="subscript"/>
        </w:rPr>
        <w:t>2</w:t>
      </w:r>
      <w:r>
        <w:rPr>
          <w:i/>
        </w:rPr>
        <w:t xml:space="preserve"> </w:t>
      </w:r>
      <w:r>
        <w:rPr>
          <w:i/>
        </w:rPr>
        <w:sym w:font="Symbol" w:char="F0BE"/>
      </w:r>
      <w:r>
        <w:rPr>
          <w:i/>
          <w:vertAlign w:val="subscript"/>
        </w:rPr>
        <w:t xml:space="preserve"> </w:t>
      </w:r>
      <w:r>
        <w:rPr>
          <w:i/>
        </w:rPr>
        <w:t xml:space="preserve"> </w:t>
      </w:r>
      <w:r>
        <w:t xml:space="preserve">горизонтальная составляющая от центра коробки до оси спуска к светильнику; </w:t>
      </w:r>
      <w:r>
        <w:rPr>
          <w:i/>
        </w:rPr>
        <w:t>0,43</w:t>
      </w:r>
      <w:r>
        <w:rPr>
          <w:i/>
          <w:lang w:val="en-US"/>
        </w:rPr>
        <w:t>R</w:t>
      </w:r>
      <w:r>
        <w:rPr>
          <w:lang w:val="en-US"/>
        </w:rPr>
        <w:t xml:space="preserve"> </w:t>
      </w:r>
      <w:r>
        <w:rPr>
          <w:lang w:val="en-US"/>
        </w:rPr>
        <w:sym w:font="Symbol" w:char="F0BE"/>
      </w:r>
      <w:r>
        <w:rPr>
          <w:lang w:val="en-US"/>
        </w:rPr>
        <w:t xml:space="preserve"> </w:t>
      </w:r>
      <w:r>
        <w:t xml:space="preserve">усадка трубы при изгибе угла радиусом; </w:t>
      </w:r>
      <w:r>
        <w:rPr>
          <w:i/>
          <w:lang w:val="en-US"/>
        </w:rPr>
        <w:t>h</w:t>
      </w:r>
      <w:r>
        <w:t xml:space="preserve">—вертикальная отметка оси трубопровода; </w:t>
      </w:r>
      <w:r>
        <w:rPr>
          <w:i/>
          <w:lang w:val="en-US"/>
        </w:rPr>
        <w:t>h</w:t>
      </w:r>
      <w:r>
        <w:rPr>
          <w:i/>
          <w:vertAlign w:val="subscript"/>
        </w:rPr>
        <w:t>1</w:t>
      </w:r>
      <w:r>
        <w:t xml:space="preserve"> — вертикальная отметка подвеса светильника.</w:t>
      </w:r>
    </w:p>
    <w:p w:rsidR="00000000" w:rsidRDefault="001A3989">
      <w:pPr>
        <w:spacing w:before="120" w:after="120"/>
        <w:jc w:val="center"/>
      </w:pPr>
      <w:r>
        <w:pict>
          <v:shape id="_x0000_i1164" type="#_x0000_t75" style="width:310.5pt;height:171.75pt">
            <v:imagedata r:id="rId184" o:title=""/>
          </v:shape>
        </w:pict>
      </w:r>
    </w:p>
    <w:p w:rsidR="00000000" w:rsidRDefault="001A3989">
      <w:pPr>
        <w:jc w:val="center"/>
      </w:pPr>
      <w:r>
        <w:t>Рис. 104. Спуск к конечному светильнику с горизонтальной и вертикальной составляющими.</w:t>
      </w:r>
    </w:p>
    <w:p w:rsidR="00000000" w:rsidRDefault="001A3989">
      <w:pPr>
        <w:spacing w:after="120"/>
        <w:jc w:val="center"/>
      </w:pPr>
      <w:r>
        <w:t xml:space="preserve">1 </w:t>
      </w:r>
      <w:r>
        <w:sym w:font="Symbol" w:char="F0BE"/>
      </w:r>
      <w:r>
        <w:t xml:space="preserve"> разъемное соединение.</w:t>
      </w:r>
    </w:p>
    <w:p w:rsidR="00000000" w:rsidRDefault="001A3989">
      <w:pPr>
        <w:ind w:firstLine="284"/>
        <w:jc w:val="both"/>
      </w:pPr>
      <w:r>
        <w:t xml:space="preserve">11-22. После зарядки светильников необходимо выполнить монтаж в следующем порядке: </w:t>
      </w:r>
    </w:p>
    <w:p w:rsidR="00000000" w:rsidRDefault="001A3989">
      <w:pPr>
        <w:ind w:firstLine="284"/>
        <w:jc w:val="both"/>
      </w:pPr>
      <w:r>
        <w:t xml:space="preserve">а) </w:t>
      </w:r>
      <w:r>
        <w:t xml:space="preserve">ввести концы проводов, выходящих из отрезка трубы (спуска), ввернутой в светильник, в коробку смонтированной групповой осветительной сети; ввернуть спуск со светильником в патрубок коробки до упора; </w:t>
      </w:r>
    </w:p>
    <w:p w:rsidR="00000000" w:rsidRDefault="001A3989">
      <w:pPr>
        <w:ind w:firstLine="284"/>
        <w:jc w:val="both"/>
      </w:pPr>
      <w:r>
        <w:t>б) провода заряженного последним в линии светильника должны быть затянуты в трубу до ответвительной коробки предпоследнего светильника. После затягивания проводов в трубу стандартный сгон следует соединить с трубой в разъемном соединении, без вращения светильника;</w:t>
      </w:r>
    </w:p>
    <w:p w:rsidR="00000000" w:rsidRDefault="001A3989">
      <w:pPr>
        <w:ind w:firstLine="284"/>
        <w:jc w:val="both"/>
      </w:pPr>
      <w:r>
        <w:t>в) соединить опрессовкой, сваркой или пайкой вы</w:t>
      </w:r>
      <w:r>
        <w:t>веденные провода от светильника в коробке в соответствии с маркировкой проводов сети. Места соединения изолировать четырьмя слоями липкой поливинилхлоридной ленты толщиной не более 0,2 мм. Допускается применять лакоткань с последующим наложением на нее прорезиненной ленты и покрытием изоляционным лаком или эмалью.</w:t>
      </w:r>
    </w:p>
    <w:p w:rsidR="00000000" w:rsidRDefault="001A3989">
      <w:pPr>
        <w:spacing w:before="120" w:after="120"/>
        <w:jc w:val="center"/>
        <w:rPr>
          <w:b/>
        </w:rPr>
      </w:pPr>
      <w:r>
        <w:rPr>
          <w:b/>
        </w:rPr>
        <w:t>12. МОНТАЖ ВЗРЫВОБЕЗОПАСНЫХ КРАНОВ</w:t>
      </w:r>
    </w:p>
    <w:p w:rsidR="00000000" w:rsidRDefault="001A3989">
      <w:pPr>
        <w:spacing w:after="120"/>
        <w:jc w:val="center"/>
        <w:rPr>
          <w:b/>
        </w:rPr>
      </w:pPr>
      <w:r>
        <w:rPr>
          <w:b/>
        </w:rPr>
        <w:t>Общие указания</w:t>
      </w:r>
    </w:p>
    <w:p w:rsidR="00000000" w:rsidRDefault="001A3989">
      <w:pPr>
        <w:ind w:firstLine="284"/>
        <w:jc w:val="both"/>
      </w:pPr>
      <w:r>
        <w:t xml:space="preserve">12-1. Промышленность выпускает взрывобезопасные краны: </w:t>
      </w:r>
    </w:p>
    <w:p w:rsidR="00000000" w:rsidRDefault="001A3989">
      <w:pPr>
        <w:ind w:firstLine="284"/>
        <w:jc w:val="both"/>
      </w:pPr>
      <w:r>
        <w:t>а) подвесные однобалочные, одно- и двухпролетные с подвешенной взрывозащищенной талью. Упр</w:t>
      </w:r>
      <w:r>
        <w:t>авление краном кнопочное с пола;</w:t>
      </w:r>
    </w:p>
    <w:p w:rsidR="00000000" w:rsidRDefault="001A3989">
      <w:pPr>
        <w:ind w:firstLine="284"/>
        <w:jc w:val="both"/>
      </w:pPr>
      <w:r>
        <w:t>б) мостовые двухбалочные однопролетные. Управление краном кнопочное как с пола, так и из кабины (рис. 105).</w:t>
      </w:r>
    </w:p>
    <w:p w:rsidR="00000000" w:rsidRDefault="001A3989">
      <w:pPr>
        <w:spacing w:before="120" w:after="120"/>
        <w:jc w:val="center"/>
      </w:pPr>
      <w:r>
        <w:pict>
          <v:shape id="_x0000_i1165" type="#_x0000_t75" style="width:313.5pt;height:224.25pt">
            <v:imagedata r:id="rId185" o:title=""/>
          </v:shape>
        </w:pict>
      </w:r>
    </w:p>
    <w:p w:rsidR="00000000" w:rsidRDefault="001A3989">
      <w:pPr>
        <w:jc w:val="center"/>
      </w:pPr>
      <w:r>
        <w:t>Рис. 105. Мостовой взрывобезопасный кран (управление из кабины).</w:t>
      </w:r>
    </w:p>
    <w:p w:rsidR="00000000" w:rsidRDefault="001A3989">
      <w:pPr>
        <w:spacing w:after="120"/>
        <w:jc w:val="center"/>
      </w:pPr>
      <w:r>
        <w:t xml:space="preserve">1 </w:t>
      </w:r>
      <w:r>
        <w:sym w:font="Symbol" w:char="F0BE"/>
      </w:r>
      <w:r>
        <w:t xml:space="preserve"> кабина управления; 2 </w:t>
      </w:r>
      <w:r>
        <w:sym w:font="Symbol" w:char="F0BE"/>
      </w:r>
      <w:r>
        <w:t xml:space="preserve"> мост; 3 </w:t>
      </w:r>
      <w:r>
        <w:sym w:font="Symbol" w:char="F0BE"/>
      </w:r>
      <w:r>
        <w:t xml:space="preserve"> кабина обслуживания токоподвода; 4 </w:t>
      </w:r>
      <w:r>
        <w:sym w:font="Symbol" w:char="F0BE"/>
      </w:r>
      <w:r>
        <w:t xml:space="preserve"> токоподвод тележки; 5 </w:t>
      </w:r>
      <w:r>
        <w:sym w:font="Symbol" w:char="F0BE"/>
      </w:r>
      <w:r>
        <w:t xml:space="preserve"> станция управления; 6 </w:t>
      </w:r>
      <w:r>
        <w:sym w:font="Symbol" w:char="F0BE"/>
      </w:r>
      <w:r>
        <w:t xml:space="preserve"> электродвигатели передвижения моста.</w:t>
      </w:r>
    </w:p>
    <w:p w:rsidR="00000000" w:rsidRDefault="001A3989">
      <w:pPr>
        <w:ind w:firstLine="284"/>
        <w:jc w:val="both"/>
      </w:pPr>
      <w:r>
        <w:t>В зависимости от назначения мостовой кран может иметь открытую или закрытую кабину.</w:t>
      </w:r>
    </w:p>
    <w:p w:rsidR="00000000" w:rsidRDefault="001A3989">
      <w:pPr>
        <w:ind w:firstLine="284"/>
        <w:jc w:val="both"/>
      </w:pPr>
      <w:r>
        <w:t>12-2. На вертикальной стенке пролетной балки крана и на боков</w:t>
      </w:r>
      <w:r>
        <w:t xml:space="preserve">ой панели рамы грузовой тележки (на тали — для подвесных кранов) прикреплены фирменные таблички завода-изготовителя с маркировкой взрывозащиты крана, а также табличка, заполненная согласно правилам Госгортехнадзора. </w:t>
      </w:r>
    </w:p>
    <w:p w:rsidR="00000000" w:rsidRDefault="001A3989">
      <w:pPr>
        <w:ind w:firstLine="284"/>
        <w:jc w:val="both"/>
        <w:rPr>
          <w:i/>
        </w:rPr>
      </w:pPr>
      <w:r>
        <w:t xml:space="preserve">12-3. С краном поставляются: </w:t>
      </w:r>
    </w:p>
    <w:p w:rsidR="00000000" w:rsidRDefault="001A3989">
      <w:pPr>
        <w:ind w:firstLine="284"/>
        <w:jc w:val="both"/>
        <w:rPr>
          <w:i/>
        </w:rPr>
      </w:pPr>
      <w:r>
        <w:t>а) паспорт крана, неотъемлемой частью которого являются паспорта электродвигателей и аппаратов;</w:t>
      </w:r>
    </w:p>
    <w:p w:rsidR="00000000" w:rsidRDefault="001A3989">
      <w:pPr>
        <w:ind w:firstLine="284"/>
        <w:jc w:val="both"/>
      </w:pPr>
      <w:r>
        <w:t>б) инструкция по монтажу и эксплуатации крана, включая электрическую часть;</w:t>
      </w:r>
    </w:p>
    <w:p w:rsidR="00000000" w:rsidRDefault="001A3989">
      <w:pPr>
        <w:ind w:firstLine="284"/>
        <w:jc w:val="both"/>
        <w:rPr>
          <w:i/>
        </w:rPr>
      </w:pPr>
      <w:r>
        <w:t>в) чертеж общего вида крана;</w:t>
      </w:r>
    </w:p>
    <w:p w:rsidR="00000000" w:rsidRDefault="001A3989">
      <w:pPr>
        <w:ind w:firstLine="284"/>
        <w:jc w:val="both"/>
      </w:pPr>
      <w:r>
        <w:t>г) комплект кареток цехового токоподвода (в количестве, оговорен</w:t>
      </w:r>
      <w:r>
        <w:t>ном в заказе).</w:t>
      </w:r>
    </w:p>
    <w:p w:rsidR="00000000" w:rsidRDefault="001A3989">
      <w:pPr>
        <w:ind w:firstLine="284"/>
        <w:jc w:val="both"/>
      </w:pPr>
      <w:r>
        <w:t>12-4. Техническая документация электрической части крана включает в себя:</w:t>
      </w:r>
    </w:p>
    <w:p w:rsidR="00000000" w:rsidRDefault="001A3989">
      <w:pPr>
        <w:ind w:firstLine="284"/>
        <w:jc w:val="both"/>
      </w:pPr>
      <w:r>
        <w:t xml:space="preserve">а) электрические схемы — принципиальную и монтажную; </w:t>
      </w:r>
    </w:p>
    <w:p w:rsidR="00000000" w:rsidRDefault="001A3989">
      <w:pPr>
        <w:ind w:firstLine="284"/>
        <w:jc w:val="both"/>
      </w:pPr>
      <w:r>
        <w:t>б) ведомость комплектования электрооборудования;</w:t>
      </w:r>
    </w:p>
    <w:p w:rsidR="00000000" w:rsidRDefault="001A3989">
      <w:pPr>
        <w:ind w:firstLine="284"/>
        <w:jc w:val="both"/>
      </w:pPr>
      <w:r>
        <w:t>в) чертежи электромонтажных узлов;</w:t>
      </w:r>
    </w:p>
    <w:p w:rsidR="00000000" w:rsidRDefault="001A3989">
      <w:pPr>
        <w:ind w:firstLine="284"/>
        <w:jc w:val="both"/>
      </w:pPr>
      <w:r>
        <w:t>г) чертежи размещения электрооборудования на кране и разводки кабелей и проводов.</w:t>
      </w:r>
    </w:p>
    <w:p w:rsidR="00000000" w:rsidRDefault="001A3989">
      <w:pPr>
        <w:ind w:firstLine="284"/>
        <w:jc w:val="both"/>
      </w:pPr>
      <w:r>
        <w:t xml:space="preserve">12-5. Питание электродвигателей тележки крана (тали </w:t>
      </w:r>
      <w:r>
        <w:sym w:font="Symbol" w:char="F0BE"/>
      </w:r>
      <w:r>
        <w:t xml:space="preserve"> для подвесных кранов) осуществляется гибким кабелем, подвешенным петлями к подвижным кареткам, перемещающимся по натянутой вдоль пролетной балки стру</w:t>
      </w:r>
      <w:r>
        <w:t xml:space="preserve">не. Перемещение кареток осуществляется бугелем, закрепленным на тележке (тали). </w:t>
      </w:r>
    </w:p>
    <w:p w:rsidR="00000000" w:rsidRDefault="001A3989">
      <w:pPr>
        <w:ind w:firstLine="284"/>
        <w:jc w:val="both"/>
      </w:pPr>
      <w:r>
        <w:t>12-6. Цепи управления механизмами кранов, как правило, выполнены искробезопасными, что позволяет применять кнопочные посты и конечные выключатели общего назначения.</w:t>
      </w:r>
    </w:p>
    <w:p w:rsidR="00000000" w:rsidRDefault="001A3989">
      <w:pPr>
        <w:ind w:firstLine="284"/>
        <w:jc w:val="both"/>
      </w:pPr>
      <w:r>
        <w:t>Искробезопасность цепей управления достигается применением специального электронного устройства (искробезопасного блока), выполненного на транзисторах и диодах.</w:t>
      </w:r>
    </w:p>
    <w:p w:rsidR="00000000" w:rsidRDefault="001A3989">
      <w:pPr>
        <w:ind w:firstLine="284"/>
        <w:jc w:val="both"/>
      </w:pPr>
      <w:r>
        <w:t>12-7. Кнопочные посты, конечные выключатели и коробки с наборными зажимами цепей управления имеют прикреп</w:t>
      </w:r>
      <w:r>
        <w:t>ленные к ним таблички с надписью “Искробезопасные цепи”.</w:t>
      </w:r>
    </w:p>
    <w:p w:rsidR="00000000" w:rsidRDefault="001A3989">
      <w:pPr>
        <w:ind w:firstLine="284"/>
        <w:jc w:val="both"/>
      </w:pPr>
      <w:r>
        <w:t>12-8. Монтаж электрической части кранов осуществляется в два этапа:</w:t>
      </w:r>
    </w:p>
    <w:p w:rsidR="00000000" w:rsidRDefault="001A3989">
      <w:pPr>
        <w:ind w:firstLine="284"/>
        <w:jc w:val="both"/>
      </w:pPr>
      <w:r>
        <w:t>а)на заводе-изготовителе;</w:t>
      </w:r>
    </w:p>
    <w:p w:rsidR="00000000" w:rsidRDefault="001A3989">
      <w:pPr>
        <w:ind w:firstLine="284"/>
        <w:jc w:val="both"/>
      </w:pPr>
      <w:r>
        <w:t>б) на месте установки крана.</w:t>
      </w:r>
    </w:p>
    <w:p w:rsidR="00000000" w:rsidRDefault="001A3989">
      <w:pPr>
        <w:spacing w:before="120" w:after="120"/>
        <w:jc w:val="center"/>
        <w:rPr>
          <w:b/>
        </w:rPr>
      </w:pPr>
      <w:r>
        <w:rPr>
          <w:b/>
        </w:rPr>
        <w:t>Работы, выполняемые на заводе-изготовителе</w:t>
      </w:r>
    </w:p>
    <w:p w:rsidR="00000000" w:rsidRDefault="001A3989">
      <w:pPr>
        <w:spacing w:after="120"/>
        <w:jc w:val="center"/>
        <w:rPr>
          <w:b/>
        </w:rPr>
      </w:pPr>
      <w:r>
        <w:rPr>
          <w:b/>
        </w:rPr>
        <w:t>Мостовые краны</w:t>
      </w:r>
    </w:p>
    <w:p w:rsidR="00000000" w:rsidRDefault="001A3989">
      <w:pPr>
        <w:ind w:firstLine="284"/>
        <w:jc w:val="both"/>
      </w:pPr>
      <w:r>
        <w:t xml:space="preserve">12-9. На рабочей площадке пролетной балки приваривают элементы крепления электрооборудования и кабелей, включая кабель цехового токоподвода; устанавливают станции управления, электродвигатели механизмов передвижения моста, конечные выключатели (при установке в пролете двух </w:t>
      </w:r>
      <w:r>
        <w:t>и более кранов), соединительные коробки силовых цепей и цепей управления.</w:t>
      </w:r>
    </w:p>
    <w:p w:rsidR="00000000" w:rsidRDefault="001A3989">
      <w:pPr>
        <w:ind w:firstLine="284"/>
        <w:jc w:val="both"/>
      </w:pPr>
      <w:r>
        <w:t>12-10. На опорных концевых балках устанавливают стойки для натягивания струны токоподвода к тележке, соединительные переходные коробки для перехода кабеля, прокладываемого по мосту, на гибкий кабель токоподвода к тележке.</w:t>
      </w:r>
    </w:p>
    <w:p w:rsidR="00000000" w:rsidRDefault="001A3989">
      <w:pPr>
        <w:ind w:firstLine="284"/>
        <w:jc w:val="both"/>
      </w:pPr>
      <w:r>
        <w:t>12-11. На тележке крана устанавливают электродвигатели подъема и перемещения тележки, конечный выключатель подъема, соединительные переходные коробки.</w:t>
      </w:r>
    </w:p>
    <w:p w:rsidR="00000000" w:rsidRDefault="001A3989">
      <w:pPr>
        <w:ind w:firstLine="284"/>
        <w:jc w:val="both"/>
      </w:pPr>
      <w:r>
        <w:t>12-12. На рабочей площадке пролетной балки, концевых балках и тел</w:t>
      </w:r>
      <w:r>
        <w:t>ежке прокладывают и закрепляют кабели силовых цепей и цепей управления.</w:t>
      </w:r>
    </w:p>
    <w:p w:rsidR="00000000" w:rsidRDefault="001A3989">
      <w:pPr>
        <w:ind w:firstLine="284"/>
        <w:jc w:val="both"/>
      </w:pPr>
      <w:r>
        <w:t>12-13. Для силовых цепей, прокладываемых по мосту крана, как правило, следует применять четырехжильные кабели марки ВБВ, при этом защиты кабелей от механических воздействий не требуется.</w:t>
      </w:r>
    </w:p>
    <w:p w:rsidR="00000000" w:rsidRDefault="001A3989">
      <w:pPr>
        <w:ind w:firstLine="284"/>
        <w:jc w:val="both"/>
      </w:pPr>
      <w:r>
        <w:t>12-14. Для цепей управления применяются кабели марок ВБВ, КРПТ или провода марки ПВ, проложенные в металлорукавах типа Р3-Ц-Х. К кнопочным постам управления подводят кабель марки РПШ и подобные ему.</w:t>
      </w:r>
    </w:p>
    <w:p w:rsidR="00000000" w:rsidRDefault="001A3989">
      <w:pPr>
        <w:ind w:firstLine="284"/>
        <w:jc w:val="both"/>
      </w:pPr>
      <w:r>
        <w:t>12-15. Проложенные кабели вводят во вводные устройства</w:t>
      </w:r>
      <w:r>
        <w:t xml:space="preserve"> станций управления, электродвигателей и соединительные коробки. Концы введенных кабелей и проводов цепей управления маркируют и подсоединяют согласно схеме завода.</w:t>
      </w:r>
    </w:p>
    <w:p w:rsidR="00000000" w:rsidRDefault="001A3989">
      <w:pPr>
        <w:ind w:firstLine="284"/>
        <w:jc w:val="both"/>
      </w:pPr>
      <w:r>
        <w:t xml:space="preserve">12-16. На стойках, установленных на опорных концевых балках, натягивают струну, подвешивают и закрепляют на каретках гибкие кабели токоподвода тележки и конечного выключателя подъема. Кабели подсоединяют к конечному выключателю и в соединительных коробках на мосту и тележке. </w:t>
      </w:r>
    </w:p>
    <w:p w:rsidR="00000000" w:rsidRDefault="001A3989">
      <w:pPr>
        <w:spacing w:before="120" w:after="120"/>
        <w:jc w:val="center"/>
        <w:rPr>
          <w:b/>
        </w:rPr>
      </w:pPr>
      <w:r>
        <w:rPr>
          <w:b/>
        </w:rPr>
        <w:t>Подвесные краны</w:t>
      </w:r>
    </w:p>
    <w:p w:rsidR="00000000" w:rsidRDefault="001A3989">
      <w:pPr>
        <w:ind w:firstLine="284"/>
        <w:jc w:val="both"/>
      </w:pPr>
      <w:r>
        <w:t>12-17. На пролетной балке устанавливают станцию управл</w:t>
      </w:r>
      <w:r>
        <w:t>ения и конечный выключатель; выполняют прокладку, крепление и подсоединение кабелей к электрооборудованию.</w:t>
      </w:r>
    </w:p>
    <w:p w:rsidR="00000000" w:rsidRDefault="001A3989">
      <w:pPr>
        <w:ind w:firstLine="284"/>
        <w:jc w:val="both"/>
      </w:pPr>
      <w:r>
        <w:t xml:space="preserve">12-18. На кронштейнах пролетной балки натягивают струну, подвешивают на каретках гибкие кабели токоподвода тали. </w:t>
      </w:r>
    </w:p>
    <w:p w:rsidR="00000000" w:rsidRDefault="001A3989">
      <w:pPr>
        <w:ind w:firstLine="284"/>
        <w:jc w:val="both"/>
      </w:pPr>
      <w:r>
        <w:t>12-19. На полностью смонтированных мостовых и подвесных кранах проверяют правильность собранной схемы путем опробования всех механизмов крана вхолостую.</w:t>
      </w:r>
    </w:p>
    <w:p w:rsidR="00000000" w:rsidRDefault="001A3989">
      <w:pPr>
        <w:ind w:firstLine="284"/>
        <w:jc w:val="both"/>
      </w:pPr>
      <w:r>
        <w:t>12-20. Мост крана с механизмом передвижения, тележка и кабина управления поставляются в неупакованном виде.</w:t>
      </w:r>
    </w:p>
    <w:p w:rsidR="00000000" w:rsidRDefault="001A3989">
      <w:pPr>
        <w:ind w:firstLine="284"/>
        <w:jc w:val="both"/>
      </w:pPr>
      <w:r>
        <w:t>12-21. Электрооборудование уст</w:t>
      </w:r>
      <w:r>
        <w:t>ановленное и проверенное на заводе-изготовителе на отдельных узлах крана (тележке, рабочей площадке пролетной балки), упаковывают в ящики на узлах крана.</w:t>
      </w:r>
    </w:p>
    <w:p w:rsidR="00000000" w:rsidRDefault="001A3989">
      <w:pPr>
        <w:ind w:firstLine="284"/>
        <w:jc w:val="both"/>
        <w:rPr>
          <w:i/>
        </w:rPr>
      </w:pPr>
      <w:r>
        <w:t>12-22. Концы кабелей силовых цепей и цепей управления в местах разъемов транспортабельных узлов крана отсоединяют с одной стороны в соединительных коробках, расположенных вблизи мест разъема. Отсоединенные концы кабелей скручивают в бухты, закрепляют и защищают от возможных механических воздействий при транспортировке.</w:t>
      </w:r>
    </w:p>
    <w:p w:rsidR="00000000" w:rsidRDefault="001A3989">
      <w:pPr>
        <w:ind w:firstLine="284"/>
        <w:jc w:val="both"/>
      </w:pPr>
      <w:r>
        <w:t>12-23. Струну токоподвода тележки в с</w:t>
      </w:r>
      <w:r>
        <w:t>боре с каретками и гибким кабелем, кнопочные станции управления упаковывают в отдельные ящики.</w:t>
      </w:r>
    </w:p>
    <w:p w:rsidR="00000000" w:rsidRDefault="001A3989">
      <w:pPr>
        <w:ind w:firstLine="284"/>
        <w:jc w:val="both"/>
      </w:pPr>
      <w:r>
        <w:t>12-24. Мостовые краны разбирают на транспортабельные участии. На подвесных кранах снимают и отдельно упаковывают ходовые тележки с установленными на них электродвигателями передвижения моста и тали с подключенной кнопочной станцией.</w:t>
      </w:r>
    </w:p>
    <w:p w:rsidR="00000000" w:rsidRDefault="001A3989">
      <w:pPr>
        <w:spacing w:before="120" w:after="120"/>
        <w:jc w:val="center"/>
        <w:rPr>
          <w:b/>
        </w:rPr>
      </w:pPr>
      <w:r>
        <w:rPr>
          <w:b/>
        </w:rPr>
        <w:t xml:space="preserve">Работы, выполняемые на месте монтажа </w:t>
      </w:r>
    </w:p>
    <w:p w:rsidR="00000000" w:rsidRDefault="001A3989">
      <w:pPr>
        <w:ind w:firstLine="284"/>
        <w:jc w:val="both"/>
        <w:rPr>
          <w:i/>
        </w:rPr>
      </w:pPr>
      <w:r>
        <w:t>12-25. После сборки транспортабельных узлов крана (механомонтаж) прокладывают и закрепляют на мосту концы кабелей на участках соединений отдельных</w:t>
      </w:r>
      <w:r>
        <w:t xml:space="preserve"> узлов крана и подсоединяют в соединительных коробках.</w:t>
      </w:r>
    </w:p>
    <w:p w:rsidR="00000000" w:rsidRDefault="001A3989">
      <w:pPr>
        <w:ind w:firstLine="284"/>
        <w:jc w:val="both"/>
      </w:pPr>
      <w:r>
        <w:t>12-26. После закрепления кабины на кране прокладывают кабели цепей управления между кабиной и мостом крана и присоединяют их к коробке с наборными зажимами, установленной на крыше кабины, по маркировке завода-изготовителя.</w:t>
      </w:r>
    </w:p>
    <w:p w:rsidR="00000000" w:rsidRDefault="001A3989">
      <w:pPr>
        <w:ind w:firstLine="284"/>
        <w:jc w:val="both"/>
      </w:pPr>
      <w:r>
        <w:t>На кранах, управляемых с пола, производят подсоединение подвесных кнопочных станций со стороны моста крана.</w:t>
      </w:r>
    </w:p>
    <w:p w:rsidR="00000000" w:rsidRDefault="001A3989">
      <w:pPr>
        <w:ind w:firstLine="284"/>
        <w:jc w:val="both"/>
      </w:pPr>
      <w:r>
        <w:t>12-27. При монтаже токоподвода тележки (тали) необходимо выполнить следующие работы:</w:t>
      </w:r>
    </w:p>
    <w:p w:rsidR="00000000" w:rsidRDefault="001A3989">
      <w:pPr>
        <w:ind w:firstLine="284"/>
        <w:jc w:val="both"/>
      </w:pPr>
      <w:r>
        <w:t>а) концы струны токоподвода с каретками и</w:t>
      </w:r>
      <w:r>
        <w:t xml:space="preserve"> кабелем закрепить на левой и правой стойках (кронштейнов у подвесных кранов), прикрепленных к концевым балкам крана;</w:t>
      </w:r>
    </w:p>
    <w:p w:rsidR="00000000" w:rsidRDefault="001A3989">
      <w:pPr>
        <w:ind w:firstLine="284"/>
        <w:jc w:val="both"/>
      </w:pPr>
      <w:r>
        <w:t>б) натянуть струну с таким расчетом, чтобы ее провес был в пределах 1 — 1,5 % пролета крана;</w:t>
      </w:r>
    </w:p>
    <w:p w:rsidR="00000000" w:rsidRDefault="001A3989">
      <w:pPr>
        <w:ind w:firstLine="284"/>
        <w:jc w:val="both"/>
      </w:pPr>
      <w:r>
        <w:t>в) укрепить бугель на тележке (тали). Бугель должен поддерживать своим роликом струну;</w:t>
      </w:r>
    </w:p>
    <w:p w:rsidR="00000000" w:rsidRDefault="001A3989">
      <w:pPr>
        <w:ind w:firstLine="284"/>
        <w:jc w:val="both"/>
      </w:pPr>
      <w:r>
        <w:t>г) после монтажа токопровода присоединить концы кабелей по маркировке завода-изготовителя.</w:t>
      </w:r>
    </w:p>
    <w:p w:rsidR="00000000" w:rsidRDefault="001A3989">
      <w:pPr>
        <w:ind w:firstLine="284"/>
        <w:jc w:val="both"/>
      </w:pPr>
      <w:r>
        <w:t>12-28. Токоподвод к мосту крана выполняют гибким шланговым кабелем. Марки кабелей для различных классов взрывоопасных зон д</w:t>
      </w:r>
      <w:r>
        <w:t>олжны выбираться по данным приложения 2.</w:t>
      </w:r>
    </w:p>
    <w:p w:rsidR="00000000" w:rsidRDefault="001A3989">
      <w:pPr>
        <w:ind w:firstLine="284"/>
        <w:jc w:val="both"/>
      </w:pPr>
      <w:r>
        <w:t>12-29. Кабель подвешивают и укрепляют на каретках 5</w:t>
      </w:r>
      <w:r>
        <w:rPr>
          <w:i/>
        </w:rPr>
        <w:t xml:space="preserve"> </w:t>
      </w:r>
      <w:r>
        <w:t>(рис. 106), движущихся по двутавровой балке вместе с мостом крана. Двутавровую балку 4 закрепляют к подкрановой балке на кронштейнах 1</w:t>
      </w:r>
      <w:r>
        <w:rPr>
          <w:i/>
        </w:rPr>
        <w:t>.</w:t>
      </w:r>
      <w:r>
        <w:t xml:space="preserve"> Для крепления кабелей в подвижных каретках применяют разъемные клицы (клицы выбирают в зависимости от количества кабелей). Деревянные клицы следует пропитать горячим льняным маслом. Клицы в накладке зажимают болтами.</w:t>
      </w:r>
    </w:p>
    <w:p w:rsidR="00000000" w:rsidRDefault="001A3989">
      <w:pPr>
        <w:spacing w:before="120" w:after="120"/>
        <w:jc w:val="center"/>
      </w:pPr>
      <w:r>
        <w:pict>
          <v:shape id="_x0000_i1166" type="#_x0000_t75" style="width:312.75pt;height:198.75pt">
            <v:imagedata r:id="rId186" o:title=""/>
          </v:shape>
        </w:pict>
      </w:r>
    </w:p>
    <w:p w:rsidR="00000000" w:rsidRDefault="001A3989">
      <w:pPr>
        <w:jc w:val="center"/>
      </w:pPr>
      <w:r>
        <w:t>Рис. 106. Крепление двутавровой балки к подкрановому пути.</w:t>
      </w:r>
    </w:p>
    <w:p w:rsidR="00000000" w:rsidRDefault="001A3989">
      <w:pPr>
        <w:jc w:val="center"/>
      </w:pPr>
      <w:r>
        <w:t xml:space="preserve">1 </w:t>
      </w:r>
      <w:r>
        <w:sym w:font="Symbol" w:char="F0BE"/>
      </w:r>
      <w:r>
        <w:t xml:space="preserve"> к</w:t>
      </w:r>
      <w:r>
        <w:t xml:space="preserve">ронштейн; 2 </w:t>
      </w:r>
      <w:r>
        <w:sym w:font="Symbol" w:char="F0BE"/>
      </w:r>
      <w:r>
        <w:t xml:space="preserve"> скоба; 3 </w:t>
      </w:r>
      <w:r>
        <w:sym w:font="Symbol" w:char="F0BE"/>
      </w:r>
      <w:r>
        <w:t xml:space="preserve"> болт; 4 </w:t>
      </w:r>
      <w:r>
        <w:sym w:font="Symbol" w:char="F0BE"/>
      </w:r>
      <w:r>
        <w:t xml:space="preserve"> двутавр для кареток; 5 </w:t>
      </w:r>
      <w:r>
        <w:sym w:font="Symbol" w:char="F0BE"/>
      </w:r>
      <w:r>
        <w:t xml:space="preserve"> каретка; 6 </w:t>
      </w:r>
      <w:r>
        <w:sym w:font="Symbol" w:char="F0BE"/>
      </w:r>
      <w:r>
        <w:t xml:space="preserve"> упор; </w:t>
      </w:r>
    </w:p>
    <w:p w:rsidR="00000000" w:rsidRDefault="001A3989">
      <w:pPr>
        <w:spacing w:after="120"/>
        <w:jc w:val="center"/>
      </w:pPr>
      <w:r>
        <w:t xml:space="preserve">7 </w:t>
      </w:r>
      <w:r>
        <w:sym w:font="Symbol" w:char="F0BE"/>
      </w:r>
      <w:r>
        <w:t xml:space="preserve"> трос.</w:t>
      </w:r>
    </w:p>
    <w:p w:rsidR="00000000" w:rsidRDefault="001A3989">
      <w:pPr>
        <w:ind w:firstLine="284"/>
        <w:jc w:val="both"/>
        <w:rPr>
          <w:lang w:val="en-US"/>
        </w:rPr>
      </w:pPr>
      <w:r>
        <w:t>12-30. Для предотвращения обрыва кабеля совместно с ним в каретках следует закрепить специальный трос 7 диаметром не менее 4,8 мм. Длина троса должна быть несколько меньше длины кабеля, чтобы трос а не кабель воспринимал растягивающее усилие.</w:t>
      </w:r>
    </w:p>
    <w:p w:rsidR="00000000" w:rsidRDefault="001A3989">
      <w:pPr>
        <w:ind w:firstLine="284"/>
        <w:jc w:val="both"/>
      </w:pPr>
      <w:r>
        <w:t>12-31. При большом числе кабелей (три — пять) в гибком токоподводе клицы скрепляют между собой так, чтобы образовался плоский пакет кабелей.</w:t>
      </w:r>
    </w:p>
    <w:p w:rsidR="00000000" w:rsidRDefault="001A3989">
      <w:pPr>
        <w:ind w:firstLine="284"/>
        <w:jc w:val="both"/>
        <w:rPr>
          <w:i/>
        </w:rPr>
      </w:pPr>
      <w:r>
        <w:t>В середине пролета на пакет (между дву</w:t>
      </w:r>
      <w:r>
        <w:t>мя каретками) рекомендуется надеть клицу, соединив ее тросом с каретками в единую цепочку.</w:t>
      </w:r>
    </w:p>
    <w:p w:rsidR="00000000" w:rsidRDefault="001A3989">
      <w:pPr>
        <w:ind w:firstLine="284"/>
        <w:jc w:val="both"/>
      </w:pPr>
      <w:r>
        <w:t>12-32. Длина кабелей между каждой парой кареток не должна превышать 6 м.</w:t>
      </w:r>
    </w:p>
    <w:p w:rsidR="00000000" w:rsidRDefault="001A3989">
      <w:pPr>
        <w:ind w:firstLine="284"/>
        <w:jc w:val="both"/>
      </w:pPr>
      <w:r>
        <w:t>12-33. При максимальном сближении кареток нижний конец свисающего кабеля должен находиться на расстоянии не менее 2,5 м от пола и 2 м от пола в малодоступных местах. Между кабелем и кабиной обслуживания должно быть расстояние не менее 100 мм.</w:t>
      </w:r>
    </w:p>
    <w:p w:rsidR="00000000" w:rsidRDefault="001A3989">
      <w:pPr>
        <w:ind w:firstLine="284"/>
        <w:jc w:val="both"/>
      </w:pPr>
      <w:r>
        <w:t>12-34. Питающий кабель прикрепляют к бугелю 7 (рис. 107), прокладывают по мосту крана и подсоединяют к вв</w:t>
      </w:r>
      <w:r>
        <w:t>одной соединительной коробке или во вводном блоке станции управления.</w:t>
      </w:r>
    </w:p>
    <w:p w:rsidR="00000000" w:rsidRDefault="001A3989">
      <w:pPr>
        <w:spacing w:before="120" w:after="120"/>
        <w:jc w:val="center"/>
      </w:pPr>
      <w:r>
        <w:pict>
          <v:shape id="_x0000_i1167" type="#_x0000_t75" style="width:312pt;height:235.5pt">
            <v:imagedata r:id="rId187" o:title=""/>
          </v:shape>
        </w:pict>
      </w:r>
    </w:p>
    <w:p w:rsidR="00000000" w:rsidRDefault="001A3989">
      <w:pPr>
        <w:jc w:val="center"/>
      </w:pPr>
      <w:r>
        <w:t>Рис. 107. Гибкий трубопровод к крану.</w:t>
      </w:r>
    </w:p>
    <w:p w:rsidR="00000000" w:rsidRDefault="001A3989">
      <w:pPr>
        <w:jc w:val="center"/>
      </w:pPr>
      <w:r>
        <w:t xml:space="preserve">1 </w:t>
      </w:r>
      <w:r>
        <w:sym w:font="Symbol" w:char="F0BE"/>
      </w:r>
      <w:r>
        <w:t xml:space="preserve"> труба; 2 </w:t>
      </w:r>
      <w:r>
        <w:sym w:font="Symbol" w:char="F0BE"/>
      </w:r>
      <w:r>
        <w:t xml:space="preserve"> гибкий кабель; 3 </w:t>
      </w:r>
      <w:r>
        <w:sym w:font="Symbol" w:char="F0BE"/>
      </w:r>
      <w:r>
        <w:t xml:space="preserve"> крепление кабеля на стене; 4 </w:t>
      </w:r>
      <w:r>
        <w:sym w:font="Symbol" w:char="F0BE"/>
      </w:r>
      <w:r>
        <w:t xml:space="preserve"> двутавр для кареток; </w:t>
      </w:r>
    </w:p>
    <w:p w:rsidR="00000000" w:rsidRDefault="001A3989">
      <w:pPr>
        <w:spacing w:after="120"/>
        <w:jc w:val="center"/>
      </w:pPr>
      <w:r>
        <w:t xml:space="preserve">5 </w:t>
      </w:r>
      <w:r>
        <w:sym w:font="Symbol" w:char="F0BE"/>
      </w:r>
      <w:r>
        <w:t xml:space="preserve"> каретка; 6 </w:t>
      </w:r>
      <w:r>
        <w:sym w:font="Symbol" w:char="F0BE"/>
      </w:r>
      <w:r>
        <w:t xml:space="preserve"> кронштейн; 7 </w:t>
      </w:r>
      <w:r>
        <w:sym w:font="Symbol" w:char="F0BE"/>
      </w:r>
      <w:r>
        <w:t xml:space="preserve"> бугель на кране.</w:t>
      </w:r>
    </w:p>
    <w:p w:rsidR="00000000" w:rsidRDefault="001A3989">
      <w:pPr>
        <w:ind w:firstLine="284"/>
        <w:jc w:val="both"/>
      </w:pPr>
      <w:r>
        <w:t>12-35. После монтажа следует проверить правильность собранной схемы крана путем опробования механизмов без нагрузки.</w:t>
      </w:r>
    </w:p>
    <w:p w:rsidR="00000000" w:rsidRDefault="001A3989">
      <w:pPr>
        <w:ind w:firstLine="284"/>
        <w:jc w:val="both"/>
      </w:pPr>
      <w:r>
        <w:t>Пуск механизмов крана производят нажатием на соответствующую кнопку станции управления; остановка автоматическая при освобождении кнопки.</w:t>
      </w:r>
    </w:p>
    <w:p w:rsidR="00000000" w:rsidRDefault="001A3989">
      <w:pPr>
        <w:spacing w:before="120" w:after="120"/>
        <w:jc w:val="center"/>
        <w:rPr>
          <w:b/>
        </w:rPr>
      </w:pPr>
      <w:r>
        <w:rPr>
          <w:b/>
        </w:rPr>
        <w:t>13. ЗАЗЕМЛЕ</w:t>
      </w:r>
      <w:r>
        <w:rPr>
          <w:b/>
        </w:rPr>
        <w:t>НИЕ</w:t>
      </w:r>
    </w:p>
    <w:p w:rsidR="00000000" w:rsidRDefault="001A3989">
      <w:pPr>
        <w:ind w:firstLine="284"/>
        <w:jc w:val="both"/>
      </w:pPr>
      <w:r>
        <w:t>Заземление, или зануление. электроустановок во взрывоопасных зонах всех классов необходимо выполнять в соответствии с требованиями для электроустановок с нормальной средой с учетом нижеприведенных требований.</w:t>
      </w:r>
    </w:p>
    <w:p w:rsidR="00000000" w:rsidRDefault="001A3989">
      <w:pPr>
        <w:ind w:firstLine="284"/>
        <w:jc w:val="both"/>
      </w:pPr>
      <w:r>
        <w:t>13-1. Электроустановки надлежит заземлять, или занулять, при всех напряжениях переменного и постоянного тока.</w:t>
      </w:r>
    </w:p>
    <w:p w:rsidR="00000000" w:rsidRDefault="001A3989">
      <w:pPr>
        <w:ind w:firstLine="284"/>
        <w:jc w:val="both"/>
      </w:pPr>
      <w:r>
        <w:t>13-2. В качестве заземляющих проводников должны быть использованы проводники, специально предназначенные для этой цели. Использование в качестве заземляющих и нулевых защитных проводников м</w:t>
      </w:r>
      <w:r>
        <w:t>еталлических конструкций зданий, стальных труб электрических сетей, металлических оболочек и брони кабелей, тросов и т. п. запрещается.</w:t>
      </w:r>
    </w:p>
    <w:p w:rsidR="00000000" w:rsidRDefault="001A3989">
      <w:pPr>
        <w:ind w:firstLine="284"/>
        <w:jc w:val="both"/>
        <w:rPr>
          <w:smallCaps/>
        </w:rPr>
      </w:pPr>
      <w:r>
        <w:t>13-3.В электроустановках напряжением до 1000 В с глухозаземленной нейтралью заземление должно осуществляться:</w:t>
      </w:r>
    </w:p>
    <w:p w:rsidR="00000000" w:rsidRDefault="001A3989">
      <w:pPr>
        <w:ind w:firstLine="284"/>
        <w:jc w:val="both"/>
      </w:pPr>
      <w:r>
        <w:t>а) в двух- и трехфазных цепях, а также во всех однофазных цепях с применением специальной третьей или четвертой жилы кабеля или провода;</w:t>
      </w:r>
    </w:p>
    <w:p w:rsidR="00000000" w:rsidRDefault="001A3989">
      <w:pPr>
        <w:ind w:firstLine="284"/>
        <w:jc w:val="both"/>
      </w:pPr>
      <w:r>
        <w:t>б) в однофазных осветительных цепях, кроме зоны класса В-</w:t>
      </w:r>
      <w:r>
        <w:rPr>
          <w:lang w:val="en-US"/>
        </w:rPr>
        <w:t>I</w:t>
      </w:r>
      <w:r>
        <w:t>, с использованием нулевого провода;</w:t>
      </w:r>
    </w:p>
    <w:p w:rsidR="00000000" w:rsidRDefault="001A3989">
      <w:pPr>
        <w:ind w:firstLine="284"/>
        <w:jc w:val="both"/>
      </w:pPr>
      <w:r>
        <w:t>в) нулевые защитные проводники дол</w:t>
      </w:r>
      <w:r>
        <w:t>жны быть проложены совместно с фазными в общей оболочке или трубе;</w:t>
      </w:r>
    </w:p>
    <w:p w:rsidR="00000000" w:rsidRDefault="001A3989">
      <w:pPr>
        <w:ind w:firstLine="284"/>
        <w:jc w:val="both"/>
      </w:pPr>
      <w:r>
        <w:t>г) заземление взрывозащищенного электрооборудования (электродвигателей, пускателей, постов управления и т. п.) следует выполнять только присоединением специальной нулевой защитной жилы кабеля или провода к заземляющему контакту во вводном устройстве электрооборудования; при этом выполнение заземления присоединением к магистрали заземления не требуется;</w:t>
      </w:r>
    </w:p>
    <w:p w:rsidR="00000000" w:rsidRDefault="001A3989">
      <w:pPr>
        <w:ind w:firstLine="284"/>
        <w:jc w:val="both"/>
      </w:pPr>
      <w:r>
        <w:t>д) заземление корпусов светильников в однофазных осветительных сетях в зонах всех классов,</w:t>
      </w:r>
      <w:r>
        <w:t xml:space="preserve"> кроме класса В-</w:t>
      </w:r>
      <w:r>
        <w:rPr>
          <w:lang w:val="en-US"/>
        </w:rPr>
        <w:t>I</w:t>
      </w:r>
      <w:r>
        <w:t>, осуществляется путем присоединения третьего провода к нулевому рабочему проводу своей группы в ближайшей ответвительной коробке и к винту заземления внутри светильника;</w:t>
      </w:r>
    </w:p>
    <w:p w:rsidR="00000000" w:rsidRDefault="001A3989">
      <w:pPr>
        <w:ind w:firstLine="284"/>
        <w:jc w:val="both"/>
      </w:pPr>
      <w:r>
        <w:t>е) заземление корпусов светильников в зоне класса В-</w:t>
      </w:r>
      <w:r>
        <w:rPr>
          <w:lang w:val="en-US"/>
        </w:rPr>
        <w:t>I</w:t>
      </w:r>
      <w:r>
        <w:t xml:space="preserve"> осуществляется присоединением третьего провода в ближайшей ответвительной коробке к специальному нулевому или защитному проводу или жиле кабеля, проложенным от нулевой шины группового щитка.</w:t>
      </w:r>
    </w:p>
    <w:p w:rsidR="00000000" w:rsidRDefault="001A3989">
      <w:pPr>
        <w:ind w:firstLine="284"/>
        <w:jc w:val="both"/>
      </w:pPr>
      <w:r>
        <w:t>13-4. Заземление корпусов взрывозащищенного электрооборудования в электроустано</w:t>
      </w:r>
      <w:r>
        <w:t>вках до 1000 В с изолированной нейтралью следует выполнять путем присоединения заземляющих проводников к магистрали заземления. При этом заземляющие проводники допускается прокладывать как в общей оболочке с фазными, так и отдельно от них.</w:t>
      </w:r>
    </w:p>
    <w:p w:rsidR="00000000" w:rsidRDefault="001A3989">
      <w:pPr>
        <w:ind w:firstLine="284"/>
        <w:jc w:val="both"/>
        <w:rPr>
          <w:i/>
        </w:rPr>
      </w:pPr>
      <w:r>
        <w:t>13-5. Проходы специально проложенных заземляющих проводников сквозь стены взрывоопасных зон должны производиться в отрезках труб или проемах. Отверстия труб и проемов должны быть уплотнены цементным раствором или другими несгораемыми материалами с обеих сторон прохода. Со</w:t>
      </w:r>
      <w:r>
        <w:t>единение заземляющих проводников в местах проходов не допускается.</w:t>
      </w:r>
    </w:p>
    <w:p w:rsidR="00000000" w:rsidRDefault="001A3989">
      <w:pPr>
        <w:ind w:firstLine="284"/>
        <w:jc w:val="both"/>
      </w:pPr>
      <w:r>
        <w:t>13-6. Проход магистрали заземления сквозь фундаменты должен выполняться в трубах или иных жестких обрамлениях.</w:t>
      </w:r>
    </w:p>
    <w:p w:rsidR="00000000" w:rsidRDefault="001A3989">
      <w:pPr>
        <w:ind w:firstLine="284"/>
        <w:jc w:val="both"/>
      </w:pPr>
      <w:r>
        <w:t>13-7. Сечение заземляющих проводников должно соответствовать указаниям в проекте.</w:t>
      </w:r>
    </w:p>
    <w:p w:rsidR="00000000" w:rsidRDefault="001A3989">
      <w:pPr>
        <w:ind w:firstLine="284"/>
        <w:jc w:val="both"/>
      </w:pPr>
      <w:r>
        <w:t xml:space="preserve">13-8. Соединенные секции лотков, коробов и металлические полосы, по которым прокладываются кабели, должны образовывать электрическую непрерывную цепь по всей длине. Лотки, короба и полосы должны быть соединены сваркой с сетью заземления, или зануления </w:t>
      </w:r>
      <w:r>
        <w:t>не менее чем в двух удаленных одно от другого местах.</w:t>
      </w:r>
    </w:p>
    <w:p w:rsidR="00000000" w:rsidRDefault="001A3989">
      <w:pPr>
        <w:ind w:firstLine="284"/>
        <w:jc w:val="both"/>
      </w:pPr>
      <w:r>
        <w:t>13-9. Заземление оцинкованных тросов, катанки или стальной проволоки, используемой в качестве несущего троса, выполняется с двух противоположных концов — присоединением к магистрали заземления или зануления сваркой. Для оцинкованных тросов допускается механическое соединение с защитой места соединения от коррозии.</w:t>
      </w:r>
    </w:p>
    <w:p w:rsidR="00000000" w:rsidRDefault="001A3989">
      <w:pPr>
        <w:ind w:firstLine="284"/>
        <w:jc w:val="both"/>
      </w:pPr>
      <w:r>
        <w:t>13-10. Заземление водогазопроводных труб электрических сетей в распределительных устройствах и щитовых помещениях должно осуществляться привар</w:t>
      </w:r>
      <w:r>
        <w:t>кой к ним стальных проводников. При наличии на трубах разделительных уплотнений, установленных в этих помещениях, заземляющие проводники необходимо присоединять к</w:t>
      </w:r>
      <w:r>
        <w:rPr>
          <w:i/>
        </w:rPr>
        <w:t xml:space="preserve"> </w:t>
      </w:r>
      <w:r>
        <w:t>трубам только со стороны концов труб до разделительных уплотнений.</w:t>
      </w:r>
    </w:p>
    <w:p w:rsidR="00000000" w:rsidRDefault="001A3989">
      <w:pPr>
        <w:ind w:firstLine="284"/>
        <w:jc w:val="both"/>
      </w:pPr>
      <w:r>
        <w:t>13-11. Заземление труб, соединенных на резьбе с вводными устройствами электрооборудования, осуществляется от нулевого проводника электрооборудования через нажимную муфту вводного устройства.</w:t>
      </w:r>
    </w:p>
    <w:p w:rsidR="00000000" w:rsidRDefault="001A3989">
      <w:pPr>
        <w:ind w:firstLine="284"/>
        <w:jc w:val="both"/>
      </w:pPr>
      <w:r>
        <w:t>13-12. Непрерывность цепи заземления стальных водогазопроводных труб при соединении их межд</w:t>
      </w:r>
      <w:r>
        <w:t>у собой необходимо обеспечивать плотным навертыванием муфт на конец трубы с короткой резьбой до конца резьбы и установкой контргаек со стороны длинной резьбы. Соединение труб с патрубками коробок, аппаратов и т. д. должно обеспечиваться плотным ввертыванием труб с короткой резьбой в патрубки до конца резьбы труб. Все резьбовые соединения труб и их присоединения к электрооборудованию должны выполняться с подмоткой на резьбу пенькового волокна, пропитанного в разведенном на олифе сурике (железном или свинцово</w:t>
      </w:r>
      <w:r>
        <w:t>м), или ленты ФУМ.</w:t>
      </w:r>
    </w:p>
    <w:p w:rsidR="00000000" w:rsidRDefault="001A3989">
      <w:pPr>
        <w:ind w:firstLine="284"/>
        <w:jc w:val="both"/>
      </w:pPr>
      <w:r>
        <w:t>13-13. Приварка муфт к трубам, а также установка заземляющих перемычек на соединениях труб у муфт и коробок запрещается.</w:t>
      </w:r>
    </w:p>
    <w:p w:rsidR="00000000" w:rsidRDefault="001A3989">
      <w:pPr>
        <w:ind w:firstLine="284"/>
        <w:jc w:val="both"/>
      </w:pPr>
      <w:r>
        <w:t>13-14. Броня и металлическая оболочка кабелей всех напряжений в силовых и осветительных сетях должны заземляться с двух концов — в щитовом помещении и внутри вводных устройств электрооборудования, кроме исключений, оговоренных в настоящей Инструкции.</w:t>
      </w:r>
    </w:p>
    <w:p w:rsidR="00000000" w:rsidRDefault="001A3989">
      <w:pPr>
        <w:ind w:firstLine="284"/>
        <w:jc w:val="both"/>
      </w:pPr>
      <w:r>
        <w:t>13-15. Для аппаратов в пластмассовом корпусе (например, пост управления серии КУ-90) на вводимом конце кабеля броню и мет</w:t>
      </w:r>
      <w:r>
        <w:t>аллическую оболочку как исключение допускается не заземлять.</w:t>
      </w:r>
    </w:p>
    <w:p w:rsidR="00000000" w:rsidRDefault="001A3989">
      <w:pPr>
        <w:ind w:firstLine="284"/>
        <w:jc w:val="both"/>
      </w:pPr>
      <w:r>
        <w:t>13-16. В осветительных сетях, выполненных кабелями в свинцовой оболочке, непрерывность цепи заземления оболочек кабелей у ответвительных коробок должна осуществляться припайкой гибкого медного проводника (с защитой от, коррозии) к оболочкам и соединением вторых концов между собой (рис. 108).</w:t>
      </w:r>
    </w:p>
    <w:p w:rsidR="00000000" w:rsidRDefault="001A3989">
      <w:pPr>
        <w:spacing w:before="120" w:after="120"/>
        <w:jc w:val="center"/>
      </w:pPr>
      <w:r>
        <w:pict>
          <v:shape id="_x0000_i1168" type="#_x0000_t75" style="width:213pt;height:213pt">
            <v:imagedata r:id="rId188" o:title=""/>
          </v:shape>
        </w:pict>
      </w:r>
    </w:p>
    <w:p w:rsidR="00000000" w:rsidRDefault="001A3989">
      <w:pPr>
        <w:spacing w:after="120"/>
        <w:ind w:firstLine="284"/>
        <w:jc w:val="center"/>
      </w:pPr>
      <w:r>
        <w:t>Рис. 108. Выполнение непрерывной цепи заземления четырех кабелей СРГ (АСРГ), вводимых в коробку У409.</w:t>
      </w:r>
    </w:p>
    <w:p w:rsidR="00000000" w:rsidRDefault="001A3989">
      <w:pPr>
        <w:ind w:firstLine="284"/>
        <w:jc w:val="both"/>
      </w:pPr>
      <w:r>
        <w:t xml:space="preserve">13-17. Заземление искробезопасных цепей, как правило, </w:t>
      </w:r>
      <w:r>
        <w:t>не допускается. Необходимость заземления должна быть особо оговорена  проекте в соответствии с указаниями заводов-изготовителей.</w:t>
      </w:r>
    </w:p>
    <w:p w:rsidR="00000000" w:rsidRDefault="001A3989">
      <w:pPr>
        <w:ind w:firstLine="284"/>
        <w:jc w:val="both"/>
      </w:pPr>
      <w:r>
        <w:t>13-18. Металлические конструкции, предназначенные для защиты кабелей от механических повреждений, следует заземлять (кроме ВБВ и АВБВ).</w:t>
      </w:r>
    </w:p>
    <w:p w:rsidR="00000000" w:rsidRDefault="001A3989">
      <w:pPr>
        <w:ind w:firstLine="284"/>
        <w:jc w:val="both"/>
      </w:pPr>
      <w:r>
        <w:t>13-19. Металлоконструкции, на которых устанавливается электрооборудование, заземленное специальной дополнительной (третьей или четвертой) жилой, преднамеренно заземлять не требуется.</w:t>
      </w:r>
    </w:p>
    <w:p w:rsidR="00000000" w:rsidRDefault="001A3989">
      <w:pPr>
        <w:spacing w:before="120" w:after="120"/>
        <w:jc w:val="center"/>
        <w:rPr>
          <w:b/>
        </w:rPr>
      </w:pPr>
      <w:r>
        <w:rPr>
          <w:b/>
        </w:rPr>
        <w:t>14. СДАЧА ЭЛЕКТРОМОНТАЖНЫХ РАБОТ</w:t>
      </w:r>
    </w:p>
    <w:p w:rsidR="00000000" w:rsidRDefault="001A3989">
      <w:pPr>
        <w:ind w:firstLine="284"/>
        <w:jc w:val="both"/>
      </w:pPr>
      <w:r>
        <w:t>14-1. Перечень сдаточной технич</w:t>
      </w:r>
      <w:r>
        <w:t xml:space="preserve">еской документации составляется применительно к данному комплексу на основании действующих “Форм сдаточной документации по электромонтажным работам” </w:t>
      </w:r>
    </w:p>
    <w:p w:rsidR="00000000" w:rsidRDefault="001A3989">
      <w:pPr>
        <w:ind w:firstLine="284"/>
        <w:jc w:val="both"/>
        <w:rPr>
          <w:u w:val="single"/>
        </w:rPr>
      </w:pPr>
      <w:r>
        <w:rPr>
          <w:u w:val="single"/>
        </w:rPr>
        <w:t>МСН 123-60</w:t>
      </w:r>
      <w:r>
        <w:rPr>
          <w:u w:val="single"/>
          <w:lang w:val="en-US"/>
        </w:rPr>
        <w:t xml:space="preserve">   </w:t>
      </w:r>
      <w:r>
        <w:rPr>
          <w:u w:val="single"/>
        </w:rPr>
        <w:t>.</w:t>
      </w:r>
    </w:p>
    <w:p w:rsidR="00000000" w:rsidRDefault="001A3989">
      <w:pPr>
        <w:ind w:firstLine="284"/>
        <w:jc w:val="both"/>
      </w:pPr>
      <w:r>
        <w:t>ММСС СССР</w:t>
      </w:r>
    </w:p>
    <w:p w:rsidR="00000000" w:rsidRDefault="001A3989">
      <w:pPr>
        <w:ind w:firstLine="284"/>
        <w:jc w:val="both"/>
      </w:pPr>
      <w:r>
        <w:t>14-2. После монтажа силовых сетей, выполненных кабелями марок ВБВ и АВБВ, необходимо:</w:t>
      </w:r>
    </w:p>
    <w:p w:rsidR="00000000" w:rsidRDefault="001A3989">
      <w:pPr>
        <w:ind w:firstLine="284"/>
        <w:jc w:val="both"/>
      </w:pPr>
      <w:r>
        <w:t>а) измерить мегомметром напряжением 1000 В сопротивление изоляции каждой жилы кабеля по отношению к другим, соединенным с землей; при этом сопротивление, пересчитанное на 1 км кабеля, должно быть не менее 4,5 МОм;</w:t>
      </w:r>
    </w:p>
    <w:p w:rsidR="00000000" w:rsidRDefault="001A3989">
      <w:pPr>
        <w:ind w:firstLine="284"/>
        <w:jc w:val="both"/>
      </w:pPr>
      <w:r>
        <w:t>б) испытать кабель мегомметром напряж</w:t>
      </w:r>
      <w:r>
        <w:t>ением 2500 В; продолжительность испытания 1 мин.</w:t>
      </w:r>
    </w:p>
    <w:p w:rsidR="00000000" w:rsidRDefault="001A3989">
      <w:pPr>
        <w:ind w:firstLine="284"/>
        <w:jc w:val="both"/>
      </w:pPr>
    </w:p>
    <w:p w:rsidR="00000000" w:rsidRDefault="001A3989">
      <w:pPr>
        <w:spacing w:before="120" w:after="120"/>
        <w:ind w:firstLine="284"/>
        <w:jc w:val="right"/>
        <w:rPr>
          <w:i/>
        </w:rPr>
      </w:pPr>
      <w:r>
        <w:rPr>
          <w:i/>
        </w:rPr>
        <w:t xml:space="preserve">Приложение 1 </w:t>
      </w:r>
    </w:p>
    <w:p w:rsidR="00000000" w:rsidRDefault="001A3989">
      <w:pPr>
        <w:spacing w:after="120"/>
        <w:jc w:val="center"/>
      </w:pPr>
      <w:r>
        <w:t xml:space="preserve">КАБЕЛИ МАРОК ВБВ И АВБВ. </w:t>
      </w:r>
    </w:p>
    <w:p w:rsidR="00000000" w:rsidRDefault="001A3989">
      <w:pPr>
        <w:spacing w:after="120"/>
        <w:jc w:val="center"/>
      </w:pPr>
      <w:r>
        <w:t>Область применения и технические данные</w:t>
      </w:r>
    </w:p>
    <w:p w:rsidR="00000000" w:rsidRDefault="001A3989">
      <w:pPr>
        <w:ind w:firstLine="284"/>
        <w:jc w:val="both"/>
      </w:pPr>
      <w:r>
        <w:t>Силовые кабели марок ВБВ и АВБВ (ТУ 16.06-357-69 и ГОСТ 5.1596-72) соответственно с медными и алюминиевыми жилами, с поливинилхлоридной изоляцией в поливинилхлоридной оболочке предназначены для открытой прокладки в электрических сетях при номинальном рабочем напряжении до 660 В переменного тока или до 1000 В постоянного тока.</w:t>
      </w:r>
    </w:p>
    <w:p w:rsidR="00000000" w:rsidRDefault="001A3989">
      <w:pPr>
        <w:ind w:firstLine="284"/>
        <w:jc w:val="both"/>
      </w:pPr>
      <w:r>
        <w:t>Химически активные среды, в которых могут быть проложе</w:t>
      </w:r>
      <w:r>
        <w:t>ны кабели ВБВ и АВБВ, следующие: кислоты 5 — 50 % (азотная, соляная, серная, уксусная, фосфорная, фтористоводородная- плавиковая, карболовая-фенол), щелочи М (ОН)</w:t>
      </w:r>
      <w:r>
        <w:rPr>
          <w:vertAlign w:val="subscript"/>
          <w:lang w:val="en-US"/>
        </w:rPr>
        <w:t>n</w:t>
      </w:r>
      <w:r>
        <w:t>, соли (сульфаты, нитраты, хромовокислые растворы солей тяжелых и благородных металлов), коллоиды и их соединения (хлор, бром, хлориды, иодиды, фториды, бромиды), окислы (окись углерода, сернистый ангидрид), перекиси (перекись водорода), нефть неочищенная, углеводороды (ацетилен, метан, бензин, керосин), газы (аммиак, сероводород).</w:t>
      </w:r>
    </w:p>
    <w:p w:rsidR="00000000" w:rsidRDefault="001A3989">
      <w:pPr>
        <w:ind w:firstLine="284"/>
        <w:jc w:val="both"/>
      </w:pPr>
      <w:r>
        <w:t>Кабели предназн</w:t>
      </w:r>
      <w:r>
        <w:t xml:space="preserve">ачены для эксплуатации при температуре окружающей среды от минус 40 до плюс 50° С. Прокладка кабеля без предварительного нагрева допускается при температуре не ниже минус 15° С. Радиус изгиба при прокладке должен быть не менее 10 диаметров кабеля. </w:t>
      </w:r>
    </w:p>
    <w:p w:rsidR="00000000" w:rsidRDefault="001A3989">
      <w:pPr>
        <w:ind w:firstLine="284"/>
        <w:jc w:val="both"/>
      </w:pPr>
      <w:r>
        <w:t>Длительно допустимая рабочая температура жил не должна превышать 65° С. Максимально допустимый нагрев жил при токах короткого замыкания не должен превышать 150</w:t>
      </w:r>
      <w:r>
        <w:rPr>
          <w:vertAlign w:val="superscript"/>
        </w:rPr>
        <w:t>0</w:t>
      </w:r>
      <w:r>
        <w:t xml:space="preserve"> С.</w:t>
      </w:r>
    </w:p>
    <w:p w:rsidR="00000000" w:rsidRDefault="001A3989">
      <w:pPr>
        <w:ind w:firstLine="284"/>
        <w:jc w:val="both"/>
      </w:pPr>
      <w:r>
        <w:t xml:space="preserve">Кабели изготовляются круглой формы в соответствии с табл. П1-1 </w:t>
      </w:r>
      <w:r>
        <w:sym w:font="Symbol" w:char="F0BE"/>
      </w:r>
      <w:r>
        <w:t xml:space="preserve"> П1-3.</w:t>
      </w:r>
    </w:p>
    <w:p w:rsidR="00000000" w:rsidRDefault="001A3989">
      <w:pPr>
        <w:spacing w:before="120" w:after="120"/>
        <w:ind w:firstLine="284"/>
        <w:jc w:val="right"/>
      </w:pPr>
      <w:r>
        <w:rPr>
          <w:spacing w:val="40"/>
        </w:rPr>
        <w:t>Таблица</w:t>
      </w:r>
      <w:r>
        <w:t xml:space="preserve"> П1-1</w:t>
      </w:r>
    </w:p>
    <w:p w:rsidR="00000000" w:rsidRDefault="001A3989">
      <w:pPr>
        <w:spacing w:after="120"/>
        <w:jc w:val="center"/>
      </w:pPr>
      <w:r>
        <w:t>Сечение и колич</w:t>
      </w:r>
      <w:r>
        <w:t>ество жил кабелей марок ВБВ и АВБВ</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480"/>
        <w:gridCol w:w="1210"/>
        <w:gridCol w:w="1210"/>
        <w:gridCol w:w="1210"/>
        <w:gridCol w:w="1210"/>
      </w:tblGrid>
      <w:tr w:rsidR="00000000">
        <w:tblPrEx>
          <w:tblCellMar>
            <w:top w:w="0" w:type="dxa"/>
            <w:bottom w:w="0" w:type="dxa"/>
          </w:tblCellMar>
        </w:tblPrEx>
        <w:tc>
          <w:tcPr>
            <w:tcW w:w="1480" w:type="dxa"/>
          </w:tcPr>
          <w:p w:rsidR="00000000" w:rsidRDefault="001A3989">
            <w:pPr>
              <w:jc w:val="center"/>
            </w:pPr>
            <w:r>
              <w:t>Параметры</w:t>
            </w:r>
          </w:p>
        </w:tc>
        <w:tc>
          <w:tcPr>
            <w:tcW w:w="2420" w:type="dxa"/>
            <w:gridSpan w:val="2"/>
          </w:tcPr>
          <w:p w:rsidR="00000000" w:rsidRDefault="001A3989">
            <w:pPr>
              <w:jc w:val="center"/>
            </w:pPr>
            <w:r>
              <w:t>ВБВ</w:t>
            </w:r>
          </w:p>
        </w:tc>
        <w:tc>
          <w:tcPr>
            <w:tcW w:w="2420" w:type="dxa"/>
            <w:gridSpan w:val="2"/>
          </w:tcPr>
          <w:p w:rsidR="00000000" w:rsidRDefault="001A3989">
            <w:pPr>
              <w:jc w:val="center"/>
            </w:pPr>
            <w:r>
              <w:t>АВБВ</w:t>
            </w:r>
          </w:p>
        </w:tc>
      </w:tr>
      <w:tr w:rsidR="00000000">
        <w:tblPrEx>
          <w:tblCellMar>
            <w:top w:w="0" w:type="dxa"/>
            <w:bottom w:w="0" w:type="dxa"/>
          </w:tblCellMar>
        </w:tblPrEx>
        <w:tc>
          <w:tcPr>
            <w:tcW w:w="1480" w:type="dxa"/>
          </w:tcPr>
          <w:p w:rsidR="00000000" w:rsidRDefault="001A3989">
            <w:pPr>
              <w:jc w:val="both"/>
            </w:pPr>
            <w:r>
              <w:t>Число жил</w:t>
            </w:r>
          </w:p>
        </w:tc>
        <w:tc>
          <w:tcPr>
            <w:tcW w:w="1210" w:type="dxa"/>
          </w:tcPr>
          <w:p w:rsidR="00000000" w:rsidRDefault="001A3989">
            <w:pPr>
              <w:jc w:val="center"/>
            </w:pPr>
            <w:r>
              <w:t>2</w:t>
            </w:r>
          </w:p>
        </w:tc>
        <w:tc>
          <w:tcPr>
            <w:tcW w:w="1210" w:type="dxa"/>
          </w:tcPr>
          <w:p w:rsidR="00000000" w:rsidRDefault="001A3989">
            <w:pPr>
              <w:jc w:val="center"/>
            </w:pPr>
            <w:r>
              <w:t>3,4</w:t>
            </w:r>
          </w:p>
        </w:tc>
        <w:tc>
          <w:tcPr>
            <w:tcW w:w="1210" w:type="dxa"/>
          </w:tcPr>
          <w:p w:rsidR="00000000" w:rsidRDefault="001A3989">
            <w:pPr>
              <w:jc w:val="center"/>
            </w:pPr>
            <w:r>
              <w:t>2</w:t>
            </w:r>
          </w:p>
        </w:tc>
        <w:tc>
          <w:tcPr>
            <w:tcW w:w="1210" w:type="dxa"/>
          </w:tcPr>
          <w:p w:rsidR="00000000" w:rsidRDefault="001A3989">
            <w:pPr>
              <w:jc w:val="center"/>
            </w:pPr>
            <w:r>
              <w:t>3,4</w:t>
            </w:r>
          </w:p>
        </w:tc>
      </w:tr>
      <w:tr w:rsidR="00000000">
        <w:tblPrEx>
          <w:tblCellMar>
            <w:top w:w="0" w:type="dxa"/>
            <w:bottom w:w="0" w:type="dxa"/>
          </w:tblCellMar>
        </w:tblPrEx>
        <w:tc>
          <w:tcPr>
            <w:tcW w:w="1480" w:type="dxa"/>
          </w:tcPr>
          <w:p w:rsidR="00000000" w:rsidRDefault="001A3989">
            <w:pPr>
              <w:jc w:val="both"/>
            </w:pPr>
            <w:r>
              <w:t>Сечение, мм</w:t>
            </w:r>
            <w:r>
              <w:rPr>
                <w:vertAlign w:val="superscript"/>
              </w:rPr>
              <w:t>2</w:t>
            </w:r>
          </w:p>
        </w:tc>
        <w:tc>
          <w:tcPr>
            <w:tcW w:w="1210" w:type="dxa"/>
          </w:tcPr>
          <w:p w:rsidR="00000000" w:rsidRDefault="001A3989">
            <w:pPr>
              <w:jc w:val="center"/>
            </w:pPr>
            <w:r>
              <w:t>1,5-50</w:t>
            </w:r>
          </w:p>
        </w:tc>
        <w:tc>
          <w:tcPr>
            <w:tcW w:w="1210" w:type="dxa"/>
          </w:tcPr>
          <w:p w:rsidR="00000000" w:rsidRDefault="001A3989">
            <w:pPr>
              <w:jc w:val="center"/>
            </w:pPr>
            <w:r>
              <w:t>1,5-95</w:t>
            </w:r>
          </w:p>
        </w:tc>
        <w:tc>
          <w:tcPr>
            <w:tcW w:w="1210" w:type="dxa"/>
          </w:tcPr>
          <w:p w:rsidR="00000000" w:rsidRDefault="001A3989">
            <w:pPr>
              <w:jc w:val="center"/>
            </w:pPr>
            <w:r>
              <w:t>2,5-50</w:t>
            </w:r>
          </w:p>
        </w:tc>
        <w:tc>
          <w:tcPr>
            <w:tcW w:w="1210" w:type="dxa"/>
          </w:tcPr>
          <w:p w:rsidR="00000000" w:rsidRDefault="001A3989">
            <w:pPr>
              <w:jc w:val="center"/>
            </w:pPr>
            <w:r>
              <w:t>2,5-120</w:t>
            </w:r>
          </w:p>
        </w:tc>
      </w:tr>
    </w:tbl>
    <w:p w:rsidR="00000000" w:rsidRDefault="001A3989">
      <w:pPr>
        <w:spacing w:before="120" w:after="120"/>
        <w:ind w:firstLine="284"/>
        <w:jc w:val="right"/>
      </w:pPr>
      <w:r>
        <w:rPr>
          <w:spacing w:val="40"/>
        </w:rPr>
        <w:t>Таблица</w:t>
      </w:r>
      <w:r>
        <w:t xml:space="preserve"> П1-2</w:t>
      </w:r>
    </w:p>
    <w:p w:rsidR="00000000" w:rsidRDefault="001A3989">
      <w:pPr>
        <w:spacing w:after="120"/>
        <w:jc w:val="center"/>
      </w:pPr>
      <w:r>
        <w:t>Сечения и наружные диаметры кабелей марок ВБВ (с медными жилами) и АВБВ (с алюминиевыми жилами)</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580"/>
        <w:gridCol w:w="1580"/>
        <w:gridCol w:w="1580"/>
        <w:gridCol w:w="1580"/>
      </w:tblGrid>
      <w:tr w:rsidR="00000000">
        <w:tblPrEx>
          <w:tblCellMar>
            <w:top w:w="0" w:type="dxa"/>
            <w:bottom w:w="0" w:type="dxa"/>
          </w:tblCellMar>
        </w:tblPrEx>
        <w:tc>
          <w:tcPr>
            <w:tcW w:w="1580" w:type="dxa"/>
            <w:tcBorders>
              <w:bottom w:val="nil"/>
            </w:tcBorders>
          </w:tcPr>
          <w:p w:rsidR="00000000" w:rsidRDefault="001A3989">
            <w:pPr>
              <w:jc w:val="center"/>
            </w:pPr>
            <w:r>
              <w:t>Сечение жил кабеля, мм</w:t>
            </w:r>
            <w:r>
              <w:rPr>
                <w:vertAlign w:val="superscript"/>
              </w:rPr>
              <w:t>2</w:t>
            </w:r>
          </w:p>
        </w:tc>
        <w:tc>
          <w:tcPr>
            <w:tcW w:w="1580" w:type="dxa"/>
            <w:tcBorders>
              <w:bottom w:val="nil"/>
            </w:tcBorders>
          </w:tcPr>
          <w:p w:rsidR="00000000" w:rsidRDefault="001A3989">
            <w:pPr>
              <w:jc w:val="center"/>
            </w:pPr>
            <w:r>
              <w:t>Наружный диаметр, мм</w:t>
            </w:r>
          </w:p>
        </w:tc>
        <w:tc>
          <w:tcPr>
            <w:tcW w:w="1580" w:type="dxa"/>
            <w:tcBorders>
              <w:bottom w:val="nil"/>
            </w:tcBorders>
          </w:tcPr>
          <w:p w:rsidR="00000000" w:rsidRDefault="001A3989">
            <w:pPr>
              <w:jc w:val="center"/>
            </w:pPr>
            <w:r>
              <w:t>Сечение жил кабеля, мм</w:t>
            </w:r>
            <w:r>
              <w:rPr>
                <w:vertAlign w:val="superscript"/>
              </w:rPr>
              <w:t>2</w:t>
            </w:r>
          </w:p>
        </w:tc>
        <w:tc>
          <w:tcPr>
            <w:tcW w:w="1580" w:type="dxa"/>
            <w:tcBorders>
              <w:bottom w:val="nil"/>
            </w:tcBorders>
          </w:tcPr>
          <w:p w:rsidR="00000000" w:rsidRDefault="001A3989">
            <w:pPr>
              <w:jc w:val="center"/>
            </w:pPr>
            <w:r>
              <w:t>Наружный диаметр, мм</w:t>
            </w:r>
          </w:p>
        </w:tc>
      </w:tr>
      <w:tr w:rsidR="00000000">
        <w:tblPrEx>
          <w:tblCellMar>
            <w:top w:w="0" w:type="dxa"/>
            <w:bottom w:w="0" w:type="dxa"/>
          </w:tblCellMar>
        </w:tblPrEx>
        <w:tc>
          <w:tcPr>
            <w:tcW w:w="1580" w:type="dxa"/>
            <w:tcBorders>
              <w:bottom w:val="nil"/>
              <w:right w:val="nil"/>
            </w:tcBorders>
          </w:tcPr>
          <w:p w:rsidR="00000000" w:rsidRDefault="001A3989">
            <w:pPr>
              <w:ind w:firstLine="284"/>
              <w:jc w:val="both"/>
            </w:pPr>
            <w:r>
              <w:t>2х1,5</w:t>
            </w:r>
          </w:p>
        </w:tc>
        <w:tc>
          <w:tcPr>
            <w:tcW w:w="1580" w:type="dxa"/>
            <w:tcBorders>
              <w:bottom w:val="nil"/>
            </w:tcBorders>
          </w:tcPr>
          <w:p w:rsidR="00000000" w:rsidRDefault="001A3989">
            <w:pPr>
              <w:ind w:firstLine="284"/>
              <w:jc w:val="both"/>
            </w:pPr>
            <w:r>
              <w:t>18,7*</w:t>
            </w:r>
          </w:p>
        </w:tc>
        <w:tc>
          <w:tcPr>
            <w:tcW w:w="1580" w:type="dxa"/>
            <w:tcBorders>
              <w:left w:val="nil"/>
              <w:bottom w:val="nil"/>
              <w:right w:val="nil"/>
            </w:tcBorders>
          </w:tcPr>
          <w:p w:rsidR="00000000" w:rsidRDefault="001A3989">
            <w:pPr>
              <w:ind w:firstLine="284"/>
              <w:jc w:val="both"/>
            </w:pPr>
            <w:r>
              <w:t>3х35</w:t>
            </w:r>
          </w:p>
        </w:tc>
        <w:tc>
          <w:tcPr>
            <w:tcW w:w="1580" w:type="dxa"/>
            <w:tcBorders>
              <w:bottom w:val="nil"/>
            </w:tcBorders>
          </w:tcPr>
          <w:p w:rsidR="00000000" w:rsidRDefault="001A3989">
            <w:pPr>
              <w:ind w:firstLine="284"/>
              <w:jc w:val="both"/>
            </w:pPr>
            <w:r>
              <w:t>34,6</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2х2,5</w:t>
            </w:r>
          </w:p>
        </w:tc>
        <w:tc>
          <w:tcPr>
            <w:tcW w:w="1580" w:type="dxa"/>
            <w:tcBorders>
              <w:top w:val="nil"/>
              <w:bottom w:val="nil"/>
            </w:tcBorders>
          </w:tcPr>
          <w:p w:rsidR="00000000" w:rsidRDefault="001A3989">
            <w:pPr>
              <w:ind w:firstLine="284"/>
              <w:jc w:val="both"/>
            </w:pPr>
            <w:r>
              <w:t>19,6</w:t>
            </w:r>
          </w:p>
        </w:tc>
        <w:tc>
          <w:tcPr>
            <w:tcW w:w="1580" w:type="dxa"/>
            <w:tcBorders>
              <w:top w:val="nil"/>
              <w:left w:val="nil"/>
              <w:bottom w:val="nil"/>
              <w:right w:val="nil"/>
            </w:tcBorders>
          </w:tcPr>
          <w:p w:rsidR="00000000" w:rsidRDefault="001A3989">
            <w:pPr>
              <w:ind w:firstLine="284"/>
              <w:jc w:val="both"/>
              <w:rPr>
                <w:i/>
              </w:rPr>
            </w:pPr>
            <w:r>
              <w:t>3х50</w:t>
            </w:r>
          </w:p>
        </w:tc>
        <w:tc>
          <w:tcPr>
            <w:tcW w:w="1580" w:type="dxa"/>
            <w:tcBorders>
              <w:top w:val="nil"/>
              <w:bottom w:val="nil"/>
            </w:tcBorders>
          </w:tcPr>
          <w:p w:rsidR="00000000" w:rsidRDefault="001A3989">
            <w:pPr>
              <w:ind w:firstLine="284"/>
              <w:jc w:val="both"/>
            </w:pPr>
            <w:r>
              <w:t>38,6</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2х4</w:t>
            </w:r>
          </w:p>
        </w:tc>
        <w:tc>
          <w:tcPr>
            <w:tcW w:w="1580" w:type="dxa"/>
            <w:tcBorders>
              <w:top w:val="nil"/>
              <w:bottom w:val="nil"/>
            </w:tcBorders>
          </w:tcPr>
          <w:p w:rsidR="00000000" w:rsidRDefault="001A3989">
            <w:pPr>
              <w:ind w:firstLine="284"/>
              <w:jc w:val="both"/>
            </w:pPr>
            <w:r>
              <w:t>20,5</w:t>
            </w:r>
          </w:p>
        </w:tc>
        <w:tc>
          <w:tcPr>
            <w:tcW w:w="1580" w:type="dxa"/>
            <w:tcBorders>
              <w:top w:val="nil"/>
              <w:left w:val="nil"/>
              <w:bottom w:val="nil"/>
              <w:right w:val="nil"/>
            </w:tcBorders>
          </w:tcPr>
          <w:p w:rsidR="00000000" w:rsidRDefault="001A3989">
            <w:pPr>
              <w:ind w:firstLine="284"/>
              <w:jc w:val="both"/>
            </w:pPr>
            <w:r>
              <w:t>3х70</w:t>
            </w:r>
          </w:p>
        </w:tc>
        <w:tc>
          <w:tcPr>
            <w:tcW w:w="1580" w:type="dxa"/>
            <w:tcBorders>
              <w:top w:val="nil"/>
              <w:bottom w:val="nil"/>
            </w:tcBorders>
          </w:tcPr>
          <w:p w:rsidR="00000000" w:rsidRDefault="001A3989">
            <w:pPr>
              <w:ind w:firstLine="284"/>
              <w:jc w:val="both"/>
            </w:pPr>
            <w:r>
              <w:t>44,0</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2х6</w:t>
            </w:r>
          </w:p>
        </w:tc>
        <w:tc>
          <w:tcPr>
            <w:tcW w:w="1580" w:type="dxa"/>
            <w:tcBorders>
              <w:top w:val="nil"/>
              <w:bottom w:val="nil"/>
            </w:tcBorders>
          </w:tcPr>
          <w:p w:rsidR="00000000" w:rsidRDefault="001A3989">
            <w:pPr>
              <w:ind w:firstLine="284"/>
              <w:jc w:val="both"/>
            </w:pPr>
            <w:r>
              <w:t>21,7</w:t>
            </w:r>
          </w:p>
        </w:tc>
        <w:tc>
          <w:tcPr>
            <w:tcW w:w="1580" w:type="dxa"/>
            <w:tcBorders>
              <w:top w:val="nil"/>
              <w:left w:val="nil"/>
              <w:bottom w:val="nil"/>
              <w:right w:val="nil"/>
            </w:tcBorders>
          </w:tcPr>
          <w:p w:rsidR="00000000" w:rsidRDefault="001A3989">
            <w:pPr>
              <w:ind w:firstLine="284"/>
              <w:jc w:val="both"/>
            </w:pPr>
            <w:r>
              <w:t>3х95</w:t>
            </w:r>
          </w:p>
        </w:tc>
        <w:tc>
          <w:tcPr>
            <w:tcW w:w="1580" w:type="dxa"/>
            <w:tcBorders>
              <w:top w:val="nil"/>
              <w:bottom w:val="nil"/>
            </w:tcBorders>
          </w:tcPr>
          <w:p w:rsidR="00000000" w:rsidRDefault="001A3989">
            <w:pPr>
              <w:ind w:firstLine="284"/>
              <w:jc w:val="both"/>
            </w:pPr>
            <w:r>
              <w:t>46,4</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2х10</w:t>
            </w:r>
          </w:p>
        </w:tc>
        <w:tc>
          <w:tcPr>
            <w:tcW w:w="1580" w:type="dxa"/>
            <w:tcBorders>
              <w:top w:val="nil"/>
              <w:bottom w:val="nil"/>
            </w:tcBorders>
          </w:tcPr>
          <w:p w:rsidR="00000000" w:rsidRDefault="001A3989">
            <w:pPr>
              <w:ind w:firstLine="284"/>
              <w:jc w:val="both"/>
            </w:pPr>
            <w:r>
              <w:t>23,3</w:t>
            </w:r>
          </w:p>
        </w:tc>
        <w:tc>
          <w:tcPr>
            <w:tcW w:w="1580" w:type="dxa"/>
            <w:tcBorders>
              <w:top w:val="nil"/>
              <w:left w:val="nil"/>
              <w:bottom w:val="nil"/>
              <w:right w:val="nil"/>
            </w:tcBorders>
          </w:tcPr>
          <w:p w:rsidR="00000000" w:rsidRDefault="001A3989">
            <w:pPr>
              <w:ind w:firstLine="284"/>
              <w:jc w:val="both"/>
            </w:pPr>
            <w:r>
              <w:t>3х120</w:t>
            </w:r>
          </w:p>
        </w:tc>
        <w:tc>
          <w:tcPr>
            <w:tcW w:w="1580" w:type="dxa"/>
            <w:tcBorders>
              <w:top w:val="nil"/>
              <w:bottom w:val="nil"/>
            </w:tcBorders>
          </w:tcPr>
          <w:p w:rsidR="00000000" w:rsidRDefault="001A3989">
            <w:pPr>
              <w:ind w:firstLine="284"/>
              <w:jc w:val="both"/>
            </w:pPr>
            <w:r>
              <w:t>52,4</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2х16</w:t>
            </w:r>
          </w:p>
        </w:tc>
        <w:tc>
          <w:tcPr>
            <w:tcW w:w="1580" w:type="dxa"/>
            <w:tcBorders>
              <w:top w:val="nil"/>
              <w:bottom w:val="nil"/>
            </w:tcBorders>
          </w:tcPr>
          <w:p w:rsidR="00000000" w:rsidRDefault="001A3989">
            <w:pPr>
              <w:ind w:firstLine="284"/>
              <w:jc w:val="both"/>
            </w:pPr>
            <w:r>
              <w:t>25,7</w:t>
            </w:r>
          </w:p>
        </w:tc>
        <w:tc>
          <w:tcPr>
            <w:tcW w:w="1580" w:type="dxa"/>
            <w:tcBorders>
              <w:top w:val="nil"/>
              <w:left w:val="nil"/>
              <w:bottom w:val="nil"/>
              <w:right w:val="nil"/>
            </w:tcBorders>
          </w:tcPr>
          <w:p w:rsidR="00000000" w:rsidRDefault="001A3989">
            <w:pPr>
              <w:ind w:firstLine="284"/>
              <w:jc w:val="both"/>
            </w:pPr>
            <w:r>
              <w:t>4х1,5</w:t>
            </w:r>
          </w:p>
        </w:tc>
        <w:tc>
          <w:tcPr>
            <w:tcW w:w="1580" w:type="dxa"/>
            <w:tcBorders>
              <w:top w:val="nil"/>
              <w:bottom w:val="nil"/>
            </w:tcBorders>
          </w:tcPr>
          <w:p w:rsidR="00000000" w:rsidRDefault="001A3989">
            <w:pPr>
              <w:ind w:firstLine="284"/>
              <w:jc w:val="both"/>
            </w:pPr>
            <w:r>
              <w:t>19,6 (18,6)</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2х25</w:t>
            </w:r>
          </w:p>
        </w:tc>
        <w:tc>
          <w:tcPr>
            <w:tcW w:w="1580" w:type="dxa"/>
            <w:tcBorders>
              <w:top w:val="nil"/>
              <w:bottom w:val="nil"/>
            </w:tcBorders>
          </w:tcPr>
          <w:p w:rsidR="00000000" w:rsidRDefault="001A3989">
            <w:pPr>
              <w:ind w:firstLine="284"/>
              <w:jc w:val="both"/>
            </w:pPr>
            <w:r>
              <w:t>26,2</w:t>
            </w:r>
          </w:p>
        </w:tc>
        <w:tc>
          <w:tcPr>
            <w:tcW w:w="1580" w:type="dxa"/>
            <w:tcBorders>
              <w:top w:val="nil"/>
              <w:left w:val="nil"/>
              <w:bottom w:val="nil"/>
              <w:right w:val="nil"/>
            </w:tcBorders>
          </w:tcPr>
          <w:p w:rsidR="00000000" w:rsidRDefault="001A3989">
            <w:pPr>
              <w:ind w:firstLine="284"/>
              <w:jc w:val="both"/>
            </w:pPr>
            <w:r>
              <w:t>4х2,5</w:t>
            </w:r>
          </w:p>
        </w:tc>
        <w:tc>
          <w:tcPr>
            <w:tcW w:w="1580" w:type="dxa"/>
            <w:tcBorders>
              <w:top w:val="nil"/>
              <w:bottom w:val="nil"/>
            </w:tcBorders>
          </w:tcPr>
          <w:p w:rsidR="00000000" w:rsidRDefault="001A3989">
            <w:pPr>
              <w:ind w:firstLine="284"/>
              <w:jc w:val="both"/>
              <w:rPr>
                <w:i/>
              </w:rPr>
            </w:pPr>
            <w:r>
              <w:t>20,4 (19,4)</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2х35</w:t>
            </w:r>
          </w:p>
        </w:tc>
        <w:tc>
          <w:tcPr>
            <w:tcW w:w="1580" w:type="dxa"/>
            <w:tcBorders>
              <w:top w:val="nil"/>
              <w:bottom w:val="nil"/>
            </w:tcBorders>
          </w:tcPr>
          <w:p w:rsidR="00000000" w:rsidRDefault="001A3989">
            <w:pPr>
              <w:ind w:firstLine="284"/>
              <w:jc w:val="both"/>
            </w:pPr>
            <w:r>
              <w:t>27,6</w:t>
            </w:r>
          </w:p>
        </w:tc>
        <w:tc>
          <w:tcPr>
            <w:tcW w:w="1580" w:type="dxa"/>
            <w:tcBorders>
              <w:top w:val="nil"/>
              <w:left w:val="nil"/>
              <w:bottom w:val="nil"/>
              <w:right w:val="nil"/>
            </w:tcBorders>
          </w:tcPr>
          <w:p w:rsidR="00000000" w:rsidRDefault="001A3989">
            <w:pPr>
              <w:ind w:firstLine="284"/>
              <w:jc w:val="both"/>
            </w:pPr>
            <w:r>
              <w:t>4х4</w:t>
            </w:r>
          </w:p>
        </w:tc>
        <w:tc>
          <w:tcPr>
            <w:tcW w:w="1580" w:type="dxa"/>
            <w:tcBorders>
              <w:top w:val="nil"/>
              <w:bottom w:val="nil"/>
            </w:tcBorders>
          </w:tcPr>
          <w:p w:rsidR="00000000" w:rsidRDefault="001A3989">
            <w:pPr>
              <w:ind w:firstLine="284"/>
              <w:jc w:val="both"/>
            </w:pPr>
            <w:r>
              <w:t>21,2 (20,4)</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2х50</w:t>
            </w:r>
          </w:p>
        </w:tc>
        <w:tc>
          <w:tcPr>
            <w:tcW w:w="1580" w:type="dxa"/>
            <w:tcBorders>
              <w:top w:val="nil"/>
              <w:bottom w:val="nil"/>
            </w:tcBorders>
          </w:tcPr>
          <w:p w:rsidR="00000000" w:rsidRDefault="001A3989">
            <w:pPr>
              <w:ind w:firstLine="284"/>
              <w:jc w:val="both"/>
            </w:pPr>
            <w:r>
              <w:t>29,6</w:t>
            </w:r>
          </w:p>
        </w:tc>
        <w:tc>
          <w:tcPr>
            <w:tcW w:w="1580" w:type="dxa"/>
            <w:tcBorders>
              <w:top w:val="nil"/>
              <w:left w:val="nil"/>
              <w:bottom w:val="nil"/>
              <w:right w:val="nil"/>
            </w:tcBorders>
          </w:tcPr>
          <w:p w:rsidR="00000000" w:rsidRDefault="001A3989">
            <w:pPr>
              <w:ind w:firstLine="284"/>
              <w:jc w:val="both"/>
            </w:pPr>
            <w:r>
              <w:t>4х6</w:t>
            </w:r>
          </w:p>
        </w:tc>
        <w:tc>
          <w:tcPr>
            <w:tcW w:w="1580" w:type="dxa"/>
            <w:tcBorders>
              <w:top w:val="nil"/>
              <w:bottom w:val="nil"/>
            </w:tcBorders>
          </w:tcPr>
          <w:p w:rsidR="00000000" w:rsidRDefault="001A3989">
            <w:pPr>
              <w:ind w:firstLine="284"/>
              <w:jc w:val="both"/>
              <w:rPr>
                <w:i/>
              </w:rPr>
            </w:pPr>
            <w:r>
              <w:t>22,0 (21,4)</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3х1,5</w:t>
            </w:r>
          </w:p>
        </w:tc>
        <w:tc>
          <w:tcPr>
            <w:tcW w:w="1580" w:type="dxa"/>
            <w:tcBorders>
              <w:top w:val="nil"/>
              <w:bottom w:val="nil"/>
            </w:tcBorders>
          </w:tcPr>
          <w:p w:rsidR="00000000" w:rsidRDefault="001A3989">
            <w:pPr>
              <w:ind w:firstLine="284"/>
              <w:jc w:val="both"/>
            </w:pPr>
            <w:r>
              <w:t>17,9*</w:t>
            </w:r>
          </w:p>
        </w:tc>
        <w:tc>
          <w:tcPr>
            <w:tcW w:w="1580" w:type="dxa"/>
            <w:tcBorders>
              <w:top w:val="nil"/>
              <w:left w:val="nil"/>
              <w:bottom w:val="nil"/>
              <w:right w:val="nil"/>
            </w:tcBorders>
          </w:tcPr>
          <w:p w:rsidR="00000000" w:rsidRDefault="001A3989">
            <w:pPr>
              <w:ind w:firstLine="284"/>
              <w:jc w:val="both"/>
            </w:pPr>
            <w:r>
              <w:t>4х10</w:t>
            </w:r>
          </w:p>
        </w:tc>
        <w:tc>
          <w:tcPr>
            <w:tcW w:w="1580" w:type="dxa"/>
            <w:tcBorders>
              <w:top w:val="nil"/>
              <w:bottom w:val="nil"/>
            </w:tcBorders>
          </w:tcPr>
          <w:p w:rsidR="00000000" w:rsidRDefault="001A3989">
            <w:pPr>
              <w:ind w:firstLine="284"/>
              <w:jc w:val="both"/>
              <w:rPr>
                <w:i/>
              </w:rPr>
            </w:pPr>
            <w:r>
              <w:t>27,6 (27,9)</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3х2,5</w:t>
            </w:r>
          </w:p>
        </w:tc>
        <w:tc>
          <w:tcPr>
            <w:tcW w:w="1580" w:type="dxa"/>
            <w:tcBorders>
              <w:top w:val="nil"/>
              <w:bottom w:val="nil"/>
            </w:tcBorders>
          </w:tcPr>
          <w:p w:rsidR="00000000" w:rsidRDefault="001A3989">
            <w:pPr>
              <w:ind w:firstLine="284"/>
              <w:jc w:val="both"/>
            </w:pPr>
            <w:r>
              <w:t>18,7</w:t>
            </w:r>
          </w:p>
        </w:tc>
        <w:tc>
          <w:tcPr>
            <w:tcW w:w="1580" w:type="dxa"/>
            <w:tcBorders>
              <w:top w:val="nil"/>
              <w:left w:val="nil"/>
              <w:bottom w:val="nil"/>
              <w:right w:val="nil"/>
            </w:tcBorders>
          </w:tcPr>
          <w:p w:rsidR="00000000" w:rsidRDefault="001A3989">
            <w:pPr>
              <w:ind w:firstLine="284"/>
              <w:jc w:val="both"/>
            </w:pPr>
            <w:r>
              <w:t>4х16</w:t>
            </w:r>
          </w:p>
        </w:tc>
        <w:tc>
          <w:tcPr>
            <w:tcW w:w="1580" w:type="dxa"/>
            <w:tcBorders>
              <w:top w:val="nil"/>
              <w:bottom w:val="nil"/>
            </w:tcBorders>
          </w:tcPr>
          <w:p w:rsidR="00000000" w:rsidRDefault="001A3989">
            <w:pPr>
              <w:ind w:firstLine="284"/>
              <w:jc w:val="both"/>
              <w:rPr>
                <w:i/>
              </w:rPr>
            </w:pPr>
            <w:r>
              <w:t>30,6 (29,8)</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3х4</w:t>
            </w:r>
          </w:p>
        </w:tc>
        <w:tc>
          <w:tcPr>
            <w:tcW w:w="1580" w:type="dxa"/>
            <w:tcBorders>
              <w:top w:val="nil"/>
              <w:bottom w:val="nil"/>
            </w:tcBorders>
          </w:tcPr>
          <w:p w:rsidR="00000000" w:rsidRDefault="001A3989">
            <w:pPr>
              <w:ind w:firstLine="284"/>
              <w:jc w:val="both"/>
            </w:pPr>
            <w:r>
              <w:t>19,4</w:t>
            </w:r>
          </w:p>
        </w:tc>
        <w:tc>
          <w:tcPr>
            <w:tcW w:w="1580" w:type="dxa"/>
            <w:tcBorders>
              <w:top w:val="nil"/>
              <w:left w:val="nil"/>
              <w:bottom w:val="nil"/>
              <w:right w:val="nil"/>
            </w:tcBorders>
          </w:tcPr>
          <w:p w:rsidR="00000000" w:rsidRDefault="001A3989">
            <w:pPr>
              <w:ind w:firstLine="284"/>
              <w:jc w:val="both"/>
            </w:pPr>
            <w:r>
              <w:t>3х25 + 1х16</w:t>
            </w:r>
          </w:p>
        </w:tc>
        <w:tc>
          <w:tcPr>
            <w:tcW w:w="1580" w:type="dxa"/>
            <w:tcBorders>
              <w:top w:val="nil"/>
              <w:bottom w:val="nil"/>
            </w:tcBorders>
          </w:tcPr>
          <w:p w:rsidR="00000000" w:rsidRDefault="001A3989">
            <w:pPr>
              <w:ind w:firstLine="284"/>
              <w:jc w:val="both"/>
              <w:rPr>
                <w:i/>
              </w:rPr>
            </w:pPr>
            <w:r>
              <w:t>34,4 (33,4</w:t>
            </w:r>
            <w:r>
              <w:rPr>
                <w:i/>
              </w:rPr>
              <w:t>)</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3х6</w:t>
            </w:r>
          </w:p>
        </w:tc>
        <w:tc>
          <w:tcPr>
            <w:tcW w:w="1580" w:type="dxa"/>
            <w:tcBorders>
              <w:top w:val="nil"/>
              <w:bottom w:val="nil"/>
            </w:tcBorders>
          </w:tcPr>
          <w:p w:rsidR="00000000" w:rsidRDefault="001A3989">
            <w:pPr>
              <w:ind w:firstLine="284"/>
              <w:jc w:val="both"/>
            </w:pPr>
            <w:r>
              <w:t>20,4</w:t>
            </w:r>
          </w:p>
        </w:tc>
        <w:tc>
          <w:tcPr>
            <w:tcW w:w="1580" w:type="dxa"/>
            <w:tcBorders>
              <w:top w:val="nil"/>
              <w:left w:val="nil"/>
              <w:bottom w:val="nil"/>
              <w:right w:val="nil"/>
            </w:tcBorders>
          </w:tcPr>
          <w:p w:rsidR="00000000" w:rsidRDefault="001A3989">
            <w:pPr>
              <w:ind w:firstLine="284"/>
              <w:jc w:val="both"/>
            </w:pPr>
            <w:r>
              <w:t>3х35 + 1х16</w:t>
            </w:r>
          </w:p>
        </w:tc>
        <w:tc>
          <w:tcPr>
            <w:tcW w:w="1580" w:type="dxa"/>
            <w:tcBorders>
              <w:top w:val="nil"/>
              <w:bottom w:val="nil"/>
            </w:tcBorders>
          </w:tcPr>
          <w:p w:rsidR="00000000" w:rsidRDefault="001A3989">
            <w:pPr>
              <w:ind w:firstLine="284"/>
              <w:jc w:val="both"/>
            </w:pPr>
            <w:r>
              <w:t>38,8</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3х10</w:t>
            </w:r>
          </w:p>
        </w:tc>
        <w:tc>
          <w:tcPr>
            <w:tcW w:w="1580" w:type="dxa"/>
            <w:tcBorders>
              <w:top w:val="nil"/>
              <w:bottom w:val="nil"/>
            </w:tcBorders>
          </w:tcPr>
          <w:p w:rsidR="00000000" w:rsidRDefault="001A3989">
            <w:pPr>
              <w:ind w:firstLine="284"/>
              <w:jc w:val="both"/>
            </w:pPr>
            <w:r>
              <w:t>24,7</w:t>
            </w:r>
          </w:p>
        </w:tc>
        <w:tc>
          <w:tcPr>
            <w:tcW w:w="1580" w:type="dxa"/>
            <w:tcBorders>
              <w:top w:val="nil"/>
              <w:left w:val="nil"/>
              <w:bottom w:val="nil"/>
              <w:right w:val="nil"/>
            </w:tcBorders>
          </w:tcPr>
          <w:p w:rsidR="00000000" w:rsidRDefault="001A3989">
            <w:pPr>
              <w:ind w:firstLine="284"/>
              <w:jc w:val="both"/>
            </w:pPr>
            <w:r>
              <w:t>3х50 + 1х25</w:t>
            </w:r>
          </w:p>
        </w:tc>
        <w:tc>
          <w:tcPr>
            <w:tcW w:w="1580" w:type="dxa"/>
            <w:tcBorders>
              <w:top w:val="nil"/>
              <w:bottom w:val="nil"/>
            </w:tcBorders>
          </w:tcPr>
          <w:p w:rsidR="00000000" w:rsidRDefault="001A3989">
            <w:pPr>
              <w:ind w:firstLine="284"/>
              <w:jc w:val="both"/>
            </w:pPr>
            <w:r>
              <w:t>42,5</w:t>
            </w:r>
          </w:p>
        </w:tc>
      </w:tr>
      <w:tr w:rsidR="00000000">
        <w:tblPrEx>
          <w:tblCellMar>
            <w:top w:w="0" w:type="dxa"/>
            <w:bottom w:w="0" w:type="dxa"/>
          </w:tblCellMar>
        </w:tblPrEx>
        <w:tc>
          <w:tcPr>
            <w:tcW w:w="1580" w:type="dxa"/>
            <w:tcBorders>
              <w:top w:val="nil"/>
              <w:bottom w:val="nil"/>
              <w:right w:val="nil"/>
            </w:tcBorders>
          </w:tcPr>
          <w:p w:rsidR="00000000" w:rsidRDefault="001A3989">
            <w:pPr>
              <w:ind w:firstLine="284"/>
              <w:jc w:val="both"/>
            </w:pPr>
            <w:r>
              <w:t>3х16</w:t>
            </w:r>
          </w:p>
        </w:tc>
        <w:tc>
          <w:tcPr>
            <w:tcW w:w="1580" w:type="dxa"/>
            <w:tcBorders>
              <w:top w:val="nil"/>
              <w:bottom w:val="nil"/>
            </w:tcBorders>
          </w:tcPr>
          <w:p w:rsidR="00000000" w:rsidRDefault="001A3989">
            <w:pPr>
              <w:ind w:firstLine="284"/>
              <w:jc w:val="both"/>
            </w:pPr>
            <w:r>
              <w:t>26,6</w:t>
            </w:r>
          </w:p>
        </w:tc>
        <w:tc>
          <w:tcPr>
            <w:tcW w:w="1580" w:type="dxa"/>
            <w:tcBorders>
              <w:top w:val="nil"/>
              <w:left w:val="nil"/>
              <w:bottom w:val="nil"/>
              <w:right w:val="nil"/>
            </w:tcBorders>
          </w:tcPr>
          <w:p w:rsidR="00000000" w:rsidRDefault="001A3989">
            <w:pPr>
              <w:ind w:firstLine="284"/>
              <w:jc w:val="both"/>
            </w:pPr>
            <w:r>
              <w:t>3х70 + 1х35</w:t>
            </w:r>
          </w:p>
        </w:tc>
        <w:tc>
          <w:tcPr>
            <w:tcW w:w="1580" w:type="dxa"/>
            <w:tcBorders>
              <w:top w:val="nil"/>
              <w:bottom w:val="nil"/>
            </w:tcBorders>
          </w:tcPr>
          <w:p w:rsidR="00000000" w:rsidRDefault="001A3989">
            <w:pPr>
              <w:ind w:firstLine="284"/>
              <w:jc w:val="both"/>
            </w:pPr>
            <w:r>
              <w:t>48,4</w:t>
            </w:r>
          </w:p>
        </w:tc>
      </w:tr>
      <w:tr w:rsidR="00000000">
        <w:tblPrEx>
          <w:tblCellMar>
            <w:top w:w="0" w:type="dxa"/>
            <w:bottom w:w="0" w:type="dxa"/>
          </w:tblCellMar>
        </w:tblPrEx>
        <w:tc>
          <w:tcPr>
            <w:tcW w:w="1580" w:type="dxa"/>
            <w:tcBorders>
              <w:top w:val="nil"/>
              <w:right w:val="nil"/>
            </w:tcBorders>
          </w:tcPr>
          <w:p w:rsidR="00000000" w:rsidRDefault="001A3989">
            <w:pPr>
              <w:ind w:firstLine="284"/>
              <w:jc w:val="both"/>
            </w:pPr>
            <w:r>
              <w:t>3х25</w:t>
            </w:r>
          </w:p>
        </w:tc>
        <w:tc>
          <w:tcPr>
            <w:tcW w:w="1580" w:type="dxa"/>
            <w:tcBorders>
              <w:top w:val="nil"/>
            </w:tcBorders>
          </w:tcPr>
          <w:p w:rsidR="00000000" w:rsidRDefault="001A3989">
            <w:pPr>
              <w:ind w:firstLine="284"/>
              <w:jc w:val="both"/>
            </w:pPr>
            <w:r>
              <w:t>31,2</w:t>
            </w:r>
          </w:p>
        </w:tc>
        <w:tc>
          <w:tcPr>
            <w:tcW w:w="1580" w:type="dxa"/>
            <w:tcBorders>
              <w:top w:val="nil"/>
              <w:left w:val="nil"/>
              <w:right w:val="nil"/>
            </w:tcBorders>
          </w:tcPr>
          <w:p w:rsidR="00000000" w:rsidRDefault="001A3989">
            <w:pPr>
              <w:ind w:firstLine="284"/>
            </w:pPr>
            <w:r>
              <w:t xml:space="preserve">3х95 + 1х50 </w:t>
            </w:r>
          </w:p>
          <w:p w:rsidR="00000000" w:rsidRDefault="001A3989">
            <w:pPr>
              <w:ind w:firstLine="284"/>
            </w:pPr>
            <w:r>
              <w:t>3х120 + 1х70</w:t>
            </w:r>
          </w:p>
        </w:tc>
        <w:tc>
          <w:tcPr>
            <w:tcW w:w="1580" w:type="dxa"/>
            <w:tcBorders>
              <w:top w:val="nil"/>
            </w:tcBorders>
          </w:tcPr>
          <w:p w:rsidR="00000000" w:rsidRDefault="001A3989">
            <w:pPr>
              <w:ind w:firstLine="284"/>
              <w:jc w:val="both"/>
            </w:pPr>
            <w:r>
              <w:t xml:space="preserve">50,4 </w:t>
            </w:r>
          </w:p>
          <w:p w:rsidR="00000000" w:rsidRDefault="001A3989">
            <w:pPr>
              <w:ind w:firstLine="284"/>
              <w:jc w:val="both"/>
            </w:pPr>
            <w:r>
              <w:t>56,4**</w:t>
            </w:r>
          </w:p>
        </w:tc>
      </w:tr>
    </w:tbl>
    <w:p w:rsidR="00000000" w:rsidRDefault="001A3989">
      <w:pPr>
        <w:spacing w:before="120"/>
        <w:ind w:firstLine="284"/>
        <w:jc w:val="both"/>
      </w:pPr>
      <w:r>
        <w:t>* Минимальное сечение алюминиевых жил 2,5 мм</w:t>
      </w:r>
      <w:r>
        <w:rPr>
          <w:vertAlign w:val="superscript"/>
        </w:rPr>
        <w:t>2</w:t>
      </w:r>
      <w:r>
        <w:t>.</w:t>
      </w:r>
    </w:p>
    <w:p w:rsidR="00000000" w:rsidRDefault="001A3989">
      <w:pPr>
        <w:ind w:firstLine="284"/>
        <w:jc w:val="both"/>
      </w:pPr>
      <w:r>
        <w:t>** Кабели сечением жил 120 мм</w:t>
      </w:r>
      <w:r>
        <w:rPr>
          <w:vertAlign w:val="superscript"/>
        </w:rPr>
        <w:t>2</w:t>
      </w:r>
      <w:r>
        <w:t xml:space="preserve"> выпускаются только с алюминиевыми жилами. </w:t>
      </w:r>
    </w:p>
    <w:p w:rsidR="00000000" w:rsidRDefault="001A3989">
      <w:pPr>
        <w:ind w:firstLine="284"/>
        <w:jc w:val="both"/>
      </w:pPr>
      <w:r>
        <w:rPr>
          <w:spacing w:val="40"/>
        </w:rPr>
        <w:t>Примечание</w:t>
      </w:r>
      <w:r>
        <w:t>. В скобках приведены данные по ГОСТ 5.1596-72.</w:t>
      </w:r>
    </w:p>
    <w:p w:rsidR="00000000" w:rsidRDefault="001A3989">
      <w:pPr>
        <w:spacing w:before="120" w:after="120"/>
        <w:ind w:firstLine="284"/>
        <w:jc w:val="right"/>
      </w:pPr>
      <w:r>
        <w:rPr>
          <w:spacing w:val="40"/>
        </w:rPr>
        <w:t>Таблица</w:t>
      </w:r>
      <w:r>
        <w:t xml:space="preserve"> П1-3 </w:t>
      </w:r>
    </w:p>
    <w:p w:rsidR="00000000" w:rsidRDefault="001A3989">
      <w:pPr>
        <w:spacing w:after="120"/>
        <w:jc w:val="center"/>
      </w:pPr>
      <w:r>
        <w:t>Сечение фазных и нулевой жил кабелей</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417"/>
        <w:gridCol w:w="1635"/>
        <w:gridCol w:w="1534"/>
        <w:gridCol w:w="1736"/>
      </w:tblGrid>
      <w:tr w:rsidR="00000000">
        <w:tblPrEx>
          <w:tblCellMar>
            <w:top w:w="0" w:type="dxa"/>
            <w:bottom w:w="0" w:type="dxa"/>
          </w:tblCellMar>
        </w:tblPrEx>
        <w:tc>
          <w:tcPr>
            <w:tcW w:w="1417" w:type="dxa"/>
            <w:tcBorders>
              <w:bottom w:val="nil"/>
            </w:tcBorders>
          </w:tcPr>
          <w:p w:rsidR="00000000" w:rsidRDefault="001A3989">
            <w:pPr>
              <w:jc w:val="center"/>
            </w:pPr>
            <w:r>
              <w:t>Сечение фазных жил, мм</w:t>
            </w:r>
            <w:r>
              <w:rPr>
                <w:vertAlign w:val="superscript"/>
              </w:rPr>
              <w:t>2</w:t>
            </w:r>
          </w:p>
        </w:tc>
        <w:tc>
          <w:tcPr>
            <w:tcW w:w="1635" w:type="dxa"/>
            <w:tcBorders>
              <w:bottom w:val="nil"/>
            </w:tcBorders>
          </w:tcPr>
          <w:p w:rsidR="00000000" w:rsidRDefault="001A3989">
            <w:pPr>
              <w:jc w:val="center"/>
            </w:pPr>
            <w:r>
              <w:t>Сече</w:t>
            </w:r>
            <w:r>
              <w:t>ние нулевой (четвертой) жилы, мм</w:t>
            </w:r>
            <w:r>
              <w:rPr>
                <w:vertAlign w:val="superscript"/>
              </w:rPr>
              <w:t>2</w:t>
            </w:r>
          </w:p>
        </w:tc>
        <w:tc>
          <w:tcPr>
            <w:tcW w:w="1534" w:type="dxa"/>
            <w:tcBorders>
              <w:bottom w:val="nil"/>
            </w:tcBorders>
          </w:tcPr>
          <w:p w:rsidR="00000000" w:rsidRDefault="001A3989">
            <w:pPr>
              <w:jc w:val="center"/>
            </w:pPr>
            <w:r>
              <w:t>Сечение фазных жил, мм</w:t>
            </w:r>
            <w:r>
              <w:rPr>
                <w:vertAlign w:val="superscript"/>
              </w:rPr>
              <w:t>2</w:t>
            </w:r>
          </w:p>
        </w:tc>
        <w:tc>
          <w:tcPr>
            <w:tcW w:w="1736" w:type="dxa"/>
            <w:tcBorders>
              <w:bottom w:val="nil"/>
            </w:tcBorders>
          </w:tcPr>
          <w:p w:rsidR="00000000" w:rsidRDefault="001A3989">
            <w:pPr>
              <w:jc w:val="center"/>
            </w:pPr>
            <w:r>
              <w:t>Сечение нулевой (четвертой) жилы, мм</w:t>
            </w:r>
            <w:r>
              <w:rPr>
                <w:vertAlign w:val="superscript"/>
              </w:rPr>
              <w:t>2</w:t>
            </w:r>
          </w:p>
        </w:tc>
      </w:tr>
      <w:tr w:rsidR="00000000">
        <w:tblPrEx>
          <w:tblCellMar>
            <w:top w:w="0" w:type="dxa"/>
            <w:bottom w:w="0" w:type="dxa"/>
          </w:tblCellMar>
        </w:tblPrEx>
        <w:tc>
          <w:tcPr>
            <w:tcW w:w="1417" w:type="dxa"/>
            <w:tcBorders>
              <w:bottom w:val="nil"/>
              <w:right w:val="nil"/>
            </w:tcBorders>
          </w:tcPr>
          <w:p w:rsidR="00000000" w:rsidRDefault="001A3989">
            <w:pPr>
              <w:jc w:val="center"/>
            </w:pPr>
            <w:r>
              <w:t>1,5</w:t>
            </w:r>
          </w:p>
        </w:tc>
        <w:tc>
          <w:tcPr>
            <w:tcW w:w="1635" w:type="dxa"/>
            <w:tcBorders>
              <w:bottom w:val="nil"/>
            </w:tcBorders>
          </w:tcPr>
          <w:p w:rsidR="00000000" w:rsidRDefault="001A3989">
            <w:pPr>
              <w:jc w:val="center"/>
            </w:pPr>
            <w:r>
              <w:t>1,5</w:t>
            </w:r>
          </w:p>
        </w:tc>
        <w:tc>
          <w:tcPr>
            <w:tcW w:w="1534" w:type="dxa"/>
            <w:tcBorders>
              <w:left w:val="nil"/>
              <w:bottom w:val="nil"/>
              <w:right w:val="nil"/>
            </w:tcBorders>
          </w:tcPr>
          <w:p w:rsidR="00000000" w:rsidRDefault="001A3989">
            <w:pPr>
              <w:jc w:val="center"/>
            </w:pPr>
            <w:r>
              <w:t>25</w:t>
            </w:r>
          </w:p>
        </w:tc>
        <w:tc>
          <w:tcPr>
            <w:tcW w:w="1736" w:type="dxa"/>
            <w:tcBorders>
              <w:bottom w:val="nil"/>
            </w:tcBorders>
          </w:tcPr>
          <w:p w:rsidR="00000000" w:rsidRDefault="001A3989">
            <w:pPr>
              <w:jc w:val="center"/>
            </w:pPr>
            <w:r>
              <w:t>16</w:t>
            </w:r>
          </w:p>
        </w:tc>
      </w:tr>
      <w:tr w:rsidR="00000000">
        <w:tblPrEx>
          <w:tblCellMar>
            <w:top w:w="0" w:type="dxa"/>
            <w:bottom w:w="0" w:type="dxa"/>
          </w:tblCellMar>
        </w:tblPrEx>
        <w:tc>
          <w:tcPr>
            <w:tcW w:w="1417" w:type="dxa"/>
            <w:tcBorders>
              <w:top w:val="nil"/>
              <w:bottom w:val="nil"/>
              <w:right w:val="nil"/>
            </w:tcBorders>
          </w:tcPr>
          <w:p w:rsidR="00000000" w:rsidRDefault="001A3989">
            <w:pPr>
              <w:jc w:val="center"/>
            </w:pPr>
            <w:r>
              <w:t>2,5</w:t>
            </w:r>
          </w:p>
        </w:tc>
        <w:tc>
          <w:tcPr>
            <w:tcW w:w="1635" w:type="dxa"/>
            <w:tcBorders>
              <w:top w:val="nil"/>
              <w:bottom w:val="nil"/>
            </w:tcBorders>
          </w:tcPr>
          <w:p w:rsidR="00000000" w:rsidRDefault="001A3989">
            <w:pPr>
              <w:jc w:val="center"/>
            </w:pPr>
            <w:r>
              <w:t>2,5</w:t>
            </w:r>
          </w:p>
        </w:tc>
        <w:tc>
          <w:tcPr>
            <w:tcW w:w="1534" w:type="dxa"/>
            <w:tcBorders>
              <w:top w:val="nil"/>
              <w:left w:val="nil"/>
              <w:bottom w:val="nil"/>
              <w:right w:val="nil"/>
            </w:tcBorders>
          </w:tcPr>
          <w:p w:rsidR="00000000" w:rsidRDefault="001A3989">
            <w:pPr>
              <w:jc w:val="center"/>
            </w:pPr>
            <w:r>
              <w:t>35</w:t>
            </w:r>
          </w:p>
        </w:tc>
        <w:tc>
          <w:tcPr>
            <w:tcW w:w="1736" w:type="dxa"/>
            <w:tcBorders>
              <w:top w:val="nil"/>
              <w:bottom w:val="nil"/>
            </w:tcBorders>
          </w:tcPr>
          <w:p w:rsidR="00000000" w:rsidRDefault="001A3989">
            <w:pPr>
              <w:jc w:val="center"/>
            </w:pPr>
            <w:r>
              <w:t>16</w:t>
            </w:r>
          </w:p>
        </w:tc>
      </w:tr>
      <w:tr w:rsidR="00000000">
        <w:tblPrEx>
          <w:tblCellMar>
            <w:top w:w="0" w:type="dxa"/>
            <w:bottom w:w="0" w:type="dxa"/>
          </w:tblCellMar>
        </w:tblPrEx>
        <w:tc>
          <w:tcPr>
            <w:tcW w:w="1417" w:type="dxa"/>
            <w:tcBorders>
              <w:top w:val="nil"/>
              <w:bottom w:val="nil"/>
              <w:right w:val="nil"/>
            </w:tcBorders>
          </w:tcPr>
          <w:p w:rsidR="00000000" w:rsidRDefault="001A3989">
            <w:pPr>
              <w:jc w:val="center"/>
            </w:pPr>
            <w:r>
              <w:t>4</w:t>
            </w:r>
          </w:p>
        </w:tc>
        <w:tc>
          <w:tcPr>
            <w:tcW w:w="1635" w:type="dxa"/>
            <w:tcBorders>
              <w:top w:val="nil"/>
              <w:bottom w:val="nil"/>
            </w:tcBorders>
          </w:tcPr>
          <w:p w:rsidR="00000000" w:rsidRDefault="001A3989">
            <w:pPr>
              <w:jc w:val="center"/>
            </w:pPr>
            <w:r>
              <w:t>4</w:t>
            </w:r>
          </w:p>
        </w:tc>
        <w:tc>
          <w:tcPr>
            <w:tcW w:w="1534" w:type="dxa"/>
            <w:tcBorders>
              <w:top w:val="nil"/>
              <w:left w:val="nil"/>
              <w:bottom w:val="nil"/>
              <w:right w:val="nil"/>
            </w:tcBorders>
          </w:tcPr>
          <w:p w:rsidR="00000000" w:rsidRDefault="001A3989">
            <w:pPr>
              <w:jc w:val="center"/>
            </w:pPr>
            <w:r>
              <w:t>50</w:t>
            </w:r>
          </w:p>
        </w:tc>
        <w:tc>
          <w:tcPr>
            <w:tcW w:w="1736" w:type="dxa"/>
            <w:tcBorders>
              <w:top w:val="nil"/>
              <w:bottom w:val="nil"/>
            </w:tcBorders>
          </w:tcPr>
          <w:p w:rsidR="00000000" w:rsidRDefault="001A3989">
            <w:pPr>
              <w:jc w:val="center"/>
            </w:pPr>
            <w:r>
              <w:t>25</w:t>
            </w:r>
          </w:p>
        </w:tc>
      </w:tr>
      <w:tr w:rsidR="00000000">
        <w:tblPrEx>
          <w:tblCellMar>
            <w:top w:w="0" w:type="dxa"/>
            <w:bottom w:w="0" w:type="dxa"/>
          </w:tblCellMar>
        </w:tblPrEx>
        <w:tc>
          <w:tcPr>
            <w:tcW w:w="1417" w:type="dxa"/>
            <w:tcBorders>
              <w:top w:val="nil"/>
              <w:bottom w:val="nil"/>
              <w:right w:val="nil"/>
            </w:tcBorders>
          </w:tcPr>
          <w:p w:rsidR="00000000" w:rsidRDefault="001A3989">
            <w:pPr>
              <w:jc w:val="center"/>
            </w:pPr>
            <w:r>
              <w:t>6</w:t>
            </w:r>
          </w:p>
        </w:tc>
        <w:tc>
          <w:tcPr>
            <w:tcW w:w="1635" w:type="dxa"/>
            <w:tcBorders>
              <w:top w:val="nil"/>
              <w:bottom w:val="nil"/>
            </w:tcBorders>
          </w:tcPr>
          <w:p w:rsidR="00000000" w:rsidRDefault="001A3989">
            <w:pPr>
              <w:jc w:val="center"/>
            </w:pPr>
            <w:r>
              <w:t>6</w:t>
            </w:r>
          </w:p>
        </w:tc>
        <w:tc>
          <w:tcPr>
            <w:tcW w:w="1534" w:type="dxa"/>
            <w:tcBorders>
              <w:top w:val="nil"/>
              <w:left w:val="nil"/>
              <w:bottom w:val="nil"/>
              <w:right w:val="nil"/>
            </w:tcBorders>
          </w:tcPr>
          <w:p w:rsidR="00000000" w:rsidRDefault="001A3989">
            <w:pPr>
              <w:jc w:val="center"/>
            </w:pPr>
            <w:r>
              <w:t>70</w:t>
            </w:r>
          </w:p>
        </w:tc>
        <w:tc>
          <w:tcPr>
            <w:tcW w:w="1736" w:type="dxa"/>
            <w:tcBorders>
              <w:top w:val="nil"/>
              <w:bottom w:val="nil"/>
            </w:tcBorders>
          </w:tcPr>
          <w:p w:rsidR="00000000" w:rsidRDefault="001A3989">
            <w:pPr>
              <w:jc w:val="center"/>
            </w:pPr>
            <w:r>
              <w:t>35</w:t>
            </w:r>
          </w:p>
        </w:tc>
      </w:tr>
      <w:tr w:rsidR="00000000">
        <w:tblPrEx>
          <w:tblCellMar>
            <w:top w:w="0" w:type="dxa"/>
            <w:bottom w:w="0" w:type="dxa"/>
          </w:tblCellMar>
        </w:tblPrEx>
        <w:tc>
          <w:tcPr>
            <w:tcW w:w="1417" w:type="dxa"/>
            <w:tcBorders>
              <w:top w:val="nil"/>
              <w:bottom w:val="nil"/>
              <w:right w:val="nil"/>
            </w:tcBorders>
          </w:tcPr>
          <w:p w:rsidR="00000000" w:rsidRDefault="001A3989">
            <w:pPr>
              <w:jc w:val="center"/>
            </w:pPr>
            <w:r>
              <w:t>10</w:t>
            </w:r>
          </w:p>
        </w:tc>
        <w:tc>
          <w:tcPr>
            <w:tcW w:w="1635" w:type="dxa"/>
            <w:tcBorders>
              <w:top w:val="nil"/>
              <w:bottom w:val="nil"/>
            </w:tcBorders>
          </w:tcPr>
          <w:p w:rsidR="00000000" w:rsidRDefault="001A3989">
            <w:pPr>
              <w:jc w:val="center"/>
            </w:pPr>
            <w:r>
              <w:t>10</w:t>
            </w:r>
          </w:p>
        </w:tc>
        <w:tc>
          <w:tcPr>
            <w:tcW w:w="1534" w:type="dxa"/>
            <w:tcBorders>
              <w:top w:val="nil"/>
              <w:left w:val="nil"/>
              <w:bottom w:val="nil"/>
              <w:right w:val="nil"/>
            </w:tcBorders>
          </w:tcPr>
          <w:p w:rsidR="00000000" w:rsidRDefault="001A3989">
            <w:pPr>
              <w:jc w:val="center"/>
            </w:pPr>
            <w:r>
              <w:t>95</w:t>
            </w:r>
          </w:p>
        </w:tc>
        <w:tc>
          <w:tcPr>
            <w:tcW w:w="1736" w:type="dxa"/>
            <w:tcBorders>
              <w:top w:val="nil"/>
              <w:bottom w:val="nil"/>
            </w:tcBorders>
          </w:tcPr>
          <w:p w:rsidR="00000000" w:rsidRDefault="001A3989">
            <w:pPr>
              <w:jc w:val="center"/>
            </w:pPr>
            <w:r>
              <w:t>50</w:t>
            </w:r>
          </w:p>
        </w:tc>
      </w:tr>
      <w:tr w:rsidR="00000000">
        <w:tblPrEx>
          <w:tblCellMar>
            <w:top w:w="0" w:type="dxa"/>
            <w:bottom w:w="0" w:type="dxa"/>
          </w:tblCellMar>
        </w:tblPrEx>
        <w:tc>
          <w:tcPr>
            <w:tcW w:w="1417" w:type="dxa"/>
            <w:tcBorders>
              <w:top w:val="nil"/>
              <w:right w:val="nil"/>
            </w:tcBorders>
          </w:tcPr>
          <w:p w:rsidR="00000000" w:rsidRDefault="001A3989">
            <w:pPr>
              <w:jc w:val="center"/>
            </w:pPr>
            <w:r>
              <w:t>16</w:t>
            </w:r>
          </w:p>
        </w:tc>
        <w:tc>
          <w:tcPr>
            <w:tcW w:w="1635" w:type="dxa"/>
            <w:tcBorders>
              <w:top w:val="nil"/>
            </w:tcBorders>
          </w:tcPr>
          <w:p w:rsidR="00000000" w:rsidRDefault="001A3989">
            <w:pPr>
              <w:jc w:val="center"/>
            </w:pPr>
            <w:r>
              <w:t>16</w:t>
            </w:r>
          </w:p>
        </w:tc>
        <w:tc>
          <w:tcPr>
            <w:tcW w:w="1534" w:type="dxa"/>
            <w:tcBorders>
              <w:top w:val="nil"/>
              <w:left w:val="nil"/>
              <w:right w:val="nil"/>
            </w:tcBorders>
          </w:tcPr>
          <w:p w:rsidR="00000000" w:rsidRDefault="001A3989">
            <w:pPr>
              <w:jc w:val="center"/>
            </w:pPr>
            <w:r>
              <w:t>120</w:t>
            </w:r>
          </w:p>
        </w:tc>
        <w:tc>
          <w:tcPr>
            <w:tcW w:w="1736" w:type="dxa"/>
            <w:tcBorders>
              <w:top w:val="nil"/>
            </w:tcBorders>
          </w:tcPr>
          <w:p w:rsidR="00000000" w:rsidRDefault="001A3989">
            <w:pPr>
              <w:jc w:val="center"/>
            </w:pPr>
            <w:r>
              <w:t>70</w:t>
            </w:r>
          </w:p>
        </w:tc>
      </w:tr>
    </w:tbl>
    <w:p w:rsidR="00000000" w:rsidRDefault="001A3989">
      <w:pPr>
        <w:spacing w:before="120"/>
        <w:ind w:firstLine="284"/>
        <w:jc w:val="both"/>
      </w:pPr>
      <w:r>
        <w:t>Фазные жилы различаются между собой цветом изоляции. Изоляция нулевой жилы выполняется из пластиката черного цвета.</w:t>
      </w:r>
    </w:p>
    <w:p w:rsidR="00000000" w:rsidRDefault="001A3989">
      <w:pPr>
        <w:ind w:firstLine="284"/>
        <w:jc w:val="both"/>
      </w:pPr>
      <w:r>
        <w:t>Кабели поставляют на барабанах, при этом минимальная строительная длина по ГОСТ 5.1596-72 составляет не менее 200 м, а по ТУ 16.06-357-69 — не менее 125 м.</w:t>
      </w:r>
    </w:p>
    <w:p w:rsidR="00000000" w:rsidRDefault="001A3989">
      <w:pPr>
        <w:ind w:firstLine="284"/>
        <w:jc w:val="both"/>
      </w:pPr>
      <w:r>
        <w:t xml:space="preserve">Возможна поставка отрезков кабеля длиной 50 м в количестве 10 % </w:t>
      </w:r>
      <w:r>
        <w:t>поставляемой партии.</w:t>
      </w:r>
    </w:p>
    <w:p w:rsidR="00000000" w:rsidRDefault="001A3989">
      <w:pPr>
        <w:spacing w:before="120" w:after="120"/>
        <w:jc w:val="center"/>
        <w:rPr>
          <w:b/>
        </w:rPr>
      </w:pPr>
      <w:r>
        <w:rPr>
          <w:b/>
        </w:rPr>
        <w:t>Выбор длительно допустимых токов</w:t>
      </w:r>
    </w:p>
    <w:p w:rsidR="00000000" w:rsidRDefault="001A3989">
      <w:pPr>
        <w:ind w:firstLine="284"/>
        <w:jc w:val="both"/>
      </w:pPr>
      <w:r>
        <w:t>1. Допустимые токи при однослойной и многослойной прокладках кабелей марок ВБВ и АВБВ определяют исходя из температуры на жилах 65 и температуры окружающей среды 25° С.</w:t>
      </w:r>
    </w:p>
    <w:p w:rsidR="00000000" w:rsidRDefault="001A3989">
      <w:pPr>
        <w:ind w:firstLine="284"/>
        <w:jc w:val="both"/>
        <w:rPr>
          <w:lang w:val="en-US"/>
        </w:rPr>
      </w:pPr>
      <w:r>
        <w:t>2. Допустимые длительные токи при однослойной и многослойной прокладках кабелей марок ВБВ и АВБВ определяют по формуле</w:t>
      </w:r>
    </w:p>
    <w:p w:rsidR="00000000" w:rsidRDefault="001A3989">
      <w:pPr>
        <w:spacing w:before="120" w:after="120"/>
        <w:jc w:val="right"/>
        <w:rPr>
          <w:i/>
          <w:lang w:val="en-US"/>
        </w:rPr>
      </w:pPr>
      <w:r>
        <w:rPr>
          <w:i/>
          <w:lang w:val="en-US"/>
        </w:rPr>
        <w:t>L = L</w:t>
      </w:r>
      <w:r>
        <w:rPr>
          <w:i/>
          <w:vertAlign w:val="subscript"/>
          <w:lang w:val="en-US"/>
        </w:rPr>
        <w:t>1</w:t>
      </w:r>
      <w:r>
        <w:rPr>
          <w:i/>
        </w:rPr>
        <w:t>К</w:t>
      </w:r>
      <w:r>
        <w:rPr>
          <w:i/>
          <w:vertAlign w:val="subscript"/>
        </w:rPr>
        <w:t>1</w:t>
      </w:r>
      <w:r>
        <w:rPr>
          <w:i/>
        </w:rPr>
        <w:t>К</w:t>
      </w:r>
      <w:r>
        <w:rPr>
          <w:i/>
          <w:vertAlign w:val="subscript"/>
        </w:rPr>
        <w:t>2</w:t>
      </w:r>
      <w:r>
        <w:rPr>
          <w:i/>
        </w:rPr>
        <w:t>К</w:t>
      </w:r>
      <w:r>
        <w:rPr>
          <w:i/>
          <w:vertAlign w:val="subscript"/>
          <w:lang w:val="en-US"/>
        </w:rPr>
        <w:t>t</w:t>
      </w:r>
      <w:r>
        <w:rPr>
          <w:i/>
        </w:rPr>
        <w:t xml:space="preserve"> </w:t>
      </w:r>
      <w:r>
        <w:rPr>
          <w:i/>
        </w:rPr>
        <w:tab/>
      </w:r>
      <w:r>
        <w:rPr>
          <w:i/>
        </w:rPr>
        <w:tab/>
      </w:r>
      <w:r>
        <w:rPr>
          <w:i/>
        </w:rPr>
        <w:tab/>
      </w:r>
      <w:r>
        <w:rPr>
          <w:i/>
        </w:rPr>
        <w:tab/>
      </w:r>
      <w:r>
        <w:t>(1)</w:t>
      </w:r>
    </w:p>
    <w:p w:rsidR="00000000" w:rsidRDefault="001A3989">
      <w:pPr>
        <w:ind w:firstLine="284"/>
        <w:jc w:val="both"/>
      </w:pPr>
      <w:r>
        <w:t xml:space="preserve">где </w:t>
      </w:r>
      <w:r>
        <w:rPr>
          <w:i/>
          <w:lang w:val="en-US"/>
        </w:rPr>
        <w:t>L</w:t>
      </w:r>
      <w:r>
        <w:rPr>
          <w:i/>
          <w:vertAlign w:val="subscript"/>
          <w:lang w:val="en-US"/>
        </w:rPr>
        <w:t>1</w:t>
      </w:r>
      <w:r>
        <w:rPr>
          <w:lang w:val="en-US"/>
        </w:rPr>
        <w:t xml:space="preserve"> </w:t>
      </w:r>
      <w:r>
        <w:t>—</w:t>
      </w:r>
      <w:r>
        <w:rPr>
          <w:lang w:val="en-US"/>
        </w:rPr>
        <w:t xml:space="preserve"> </w:t>
      </w:r>
      <w:r>
        <w:t xml:space="preserve">допустимый ток на одиночно проложенные кабели, А; </w:t>
      </w:r>
      <w:r>
        <w:rPr>
          <w:i/>
        </w:rPr>
        <w:t>К</w:t>
      </w:r>
      <w:r>
        <w:rPr>
          <w:i/>
          <w:vertAlign w:val="subscript"/>
        </w:rPr>
        <w:t>1</w:t>
      </w:r>
      <w:r>
        <w:t xml:space="preserve"> </w:t>
      </w:r>
      <w:r>
        <w:sym w:font="Symbol" w:char="F0BE"/>
      </w:r>
      <w:r>
        <w:t xml:space="preserve"> коэффициент снижения нагрузки при однослойной или многослойной прокладке кабелей при </w:t>
      </w:r>
      <w:r>
        <w:t xml:space="preserve">полной нагрузке всех кабелей; </w:t>
      </w:r>
      <w:r>
        <w:rPr>
          <w:i/>
        </w:rPr>
        <w:t>К</w:t>
      </w:r>
      <w:r>
        <w:rPr>
          <w:i/>
          <w:vertAlign w:val="subscript"/>
        </w:rPr>
        <w:t>2</w:t>
      </w:r>
      <w:r>
        <w:rPr>
          <w:i/>
        </w:rPr>
        <w:t xml:space="preserve"> </w:t>
      </w:r>
      <w:r>
        <w:rPr>
          <w:i/>
        </w:rPr>
        <w:sym w:font="Symbol" w:char="F0BE"/>
      </w:r>
      <w:r>
        <w:rPr>
          <w:i/>
        </w:rPr>
        <w:t xml:space="preserve"> </w:t>
      </w:r>
      <w:r>
        <w:t xml:space="preserve">коэффициент повышения нагрузки, учитывающий незагруженность отдельных кабелей в группе; </w:t>
      </w:r>
      <w:r>
        <w:rPr>
          <w:i/>
        </w:rPr>
        <w:t>К</w:t>
      </w:r>
      <w:r>
        <w:rPr>
          <w:i/>
          <w:vertAlign w:val="subscript"/>
          <w:lang w:val="en-US"/>
        </w:rPr>
        <w:t>t</w:t>
      </w:r>
      <w:r>
        <w:rPr>
          <w:lang w:val="en-US"/>
        </w:rPr>
        <w:t xml:space="preserve"> </w:t>
      </w:r>
      <w:r>
        <w:t>— температурный поправочный коэффициент, учитывающий эксплуатацию кабелей при температуре окружающей среды, отличной от 25° С.</w:t>
      </w:r>
    </w:p>
    <w:p w:rsidR="00000000" w:rsidRDefault="001A3989">
      <w:pPr>
        <w:ind w:firstLine="284"/>
        <w:jc w:val="both"/>
      </w:pPr>
      <w:r>
        <w:t>3. Допустимые длительные токи на одиночно проложенные кабели марок ВБВ и АВБВ следует принимать в соответствии с табл. П1-4.</w:t>
      </w:r>
    </w:p>
    <w:p w:rsidR="00000000" w:rsidRDefault="001A3989">
      <w:pPr>
        <w:spacing w:before="120" w:after="120"/>
        <w:ind w:firstLine="284"/>
        <w:jc w:val="right"/>
      </w:pPr>
      <w:r>
        <w:rPr>
          <w:spacing w:val="40"/>
        </w:rPr>
        <w:t>Таблица</w:t>
      </w:r>
      <w:r>
        <w:t xml:space="preserve"> П1-4 </w:t>
      </w:r>
    </w:p>
    <w:p w:rsidR="00000000" w:rsidRDefault="001A3989">
      <w:pPr>
        <w:spacing w:after="120"/>
        <w:jc w:val="center"/>
        <w:rPr>
          <w:b/>
        </w:rPr>
      </w:pPr>
      <w:r>
        <w:t>Допустимые токи на кабели марок ВБВ и АВБВ при одиночной прокладке в воздухе, А</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9"/>
        <w:gridCol w:w="1463"/>
        <w:gridCol w:w="1827"/>
        <w:gridCol w:w="1545"/>
        <w:gridCol w:w="1831"/>
      </w:tblGrid>
      <w:tr w:rsidR="00000000">
        <w:tblPrEx>
          <w:tblCellMar>
            <w:top w:w="0" w:type="dxa"/>
            <w:bottom w:w="0" w:type="dxa"/>
          </w:tblCellMar>
        </w:tblPrEx>
        <w:tc>
          <w:tcPr>
            <w:tcW w:w="1559" w:type="dxa"/>
            <w:tcBorders>
              <w:right w:val="nil"/>
            </w:tcBorders>
          </w:tcPr>
          <w:p w:rsidR="00000000" w:rsidRDefault="001A3989">
            <w:pPr>
              <w:jc w:val="center"/>
            </w:pPr>
            <w:r>
              <w:t xml:space="preserve">Сечение </w:t>
            </w:r>
          </w:p>
        </w:tc>
        <w:tc>
          <w:tcPr>
            <w:tcW w:w="3290" w:type="dxa"/>
            <w:gridSpan w:val="2"/>
            <w:tcBorders>
              <w:top w:val="single" w:sz="6" w:space="0" w:color="auto"/>
              <w:left w:val="single" w:sz="6" w:space="0" w:color="auto"/>
              <w:right w:val="single" w:sz="6" w:space="0" w:color="auto"/>
            </w:tcBorders>
          </w:tcPr>
          <w:p w:rsidR="00000000" w:rsidRDefault="001A3989">
            <w:pPr>
              <w:jc w:val="center"/>
            </w:pPr>
            <w:r>
              <w:t>Кабель ВБВ</w:t>
            </w:r>
          </w:p>
        </w:tc>
        <w:tc>
          <w:tcPr>
            <w:tcW w:w="3374" w:type="dxa"/>
            <w:gridSpan w:val="2"/>
            <w:tcBorders>
              <w:left w:val="nil"/>
            </w:tcBorders>
          </w:tcPr>
          <w:p w:rsidR="00000000" w:rsidRDefault="001A3989">
            <w:pPr>
              <w:jc w:val="center"/>
            </w:pPr>
            <w:r>
              <w:t>Кабель АВБВ</w:t>
            </w:r>
          </w:p>
        </w:tc>
      </w:tr>
      <w:tr w:rsidR="00000000">
        <w:tblPrEx>
          <w:tblCellMar>
            <w:top w:w="0" w:type="dxa"/>
            <w:bottom w:w="0" w:type="dxa"/>
          </w:tblCellMar>
        </w:tblPrEx>
        <w:tc>
          <w:tcPr>
            <w:tcW w:w="1559" w:type="dxa"/>
            <w:tcBorders>
              <w:top w:val="nil"/>
              <w:bottom w:val="single" w:sz="6" w:space="0" w:color="auto"/>
              <w:right w:val="nil"/>
            </w:tcBorders>
          </w:tcPr>
          <w:p w:rsidR="00000000" w:rsidRDefault="001A3989">
            <w:pPr>
              <w:jc w:val="center"/>
            </w:pPr>
            <w:r>
              <w:t>токопро</w:t>
            </w:r>
            <w:r>
              <w:t>водящей жилы, мм</w:t>
            </w:r>
            <w:r>
              <w:rPr>
                <w:vertAlign w:val="superscript"/>
              </w:rPr>
              <w:t>2</w:t>
            </w:r>
          </w:p>
        </w:tc>
        <w:tc>
          <w:tcPr>
            <w:tcW w:w="1463" w:type="dxa"/>
            <w:tcBorders>
              <w:top w:val="single" w:sz="6" w:space="0" w:color="auto"/>
              <w:left w:val="single" w:sz="6" w:space="0" w:color="auto"/>
              <w:bottom w:val="single" w:sz="6" w:space="0" w:color="auto"/>
              <w:right w:val="single" w:sz="6" w:space="0" w:color="auto"/>
            </w:tcBorders>
          </w:tcPr>
          <w:p w:rsidR="00000000" w:rsidRDefault="001A3989">
            <w:pPr>
              <w:jc w:val="center"/>
            </w:pPr>
            <w:r>
              <w:t>двухжильный</w:t>
            </w:r>
          </w:p>
        </w:tc>
        <w:tc>
          <w:tcPr>
            <w:tcW w:w="1827" w:type="dxa"/>
            <w:tcBorders>
              <w:top w:val="single" w:sz="6" w:space="0" w:color="auto"/>
              <w:left w:val="nil"/>
              <w:bottom w:val="single" w:sz="6" w:space="0" w:color="auto"/>
              <w:right w:val="nil"/>
            </w:tcBorders>
          </w:tcPr>
          <w:p w:rsidR="00000000" w:rsidRDefault="001A3989">
            <w:pPr>
              <w:jc w:val="center"/>
            </w:pPr>
            <w:r>
              <w:t>трехжильный и четырехжильный</w:t>
            </w:r>
          </w:p>
        </w:tc>
        <w:tc>
          <w:tcPr>
            <w:tcW w:w="1545" w:type="dxa"/>
            <w:tcBorders>
              <w:top w:val="single" w:sz="6" w:space="0" w:color="auto"/>
              <w:left w:val="single" w:sz="6" w:space="0" w:color="auto"/>
              <w:bottom w:val="single" w:sz="6" w:space="0" w:color="auto"/>
              <w:right w:val="single" w:sz="6" w:space="0" w:color="auto"/>
            </w:tcBorders>
          </w:tcPr>
          <w:p w:rsidR="00000000" w:rsidRDefault="001A3989">
            <w:pPr>
              <w:jc w:val="center"/>
            </w:pPr>
            <w:r>
              <w:t>двухжильный</w:t>
            </w:r>
          </w:p>
        </w:tc>
        <w:tc>
          <w:tcPr>
            <w:tcW w:w="1831" w:type="dxa"/>
            <w:tcBorders>
              <w:top w:val="single" w:sz="6" w:space="0" w:color="auto"/>
              <w:left w:val="nil"/>
              <w:bottom w:val="single" w:sz="6" w:space="0" w:color="auto"/>
            </w:tcBorders>
          </w:tcPr>
          <w:p w:rsidR="00000000" w:rsidRDefault="001A3989">
            <w:pPr>
              <w:jc w:val="center"/>
            </w:pPr>
            <w:r>
              <w:t>трехжильный и четырехжильный</w:t>
            </w:r>
          </w:p>
        </w:tc>
      </w:tr>
      <w:tr w:rsidR="00000000">
        <w:tblPrEx>
          <w:tblCellMar>
            <w:top w:w="0" w:type="dxa"/>
            <w:bottom w:w="0" w:type="dxa"/>
          </w:tblCellMar>
        </w:tblPrEx>
        <w:tc>
          <w:tcPr>
            <w:tcW w:w="1559" w:type="dxa"/>
            <w:tcBorders>
              <w:top w:val="nil"/>
              <w:right w:val="nil"/>
            </w:tcBorders>
          </w:tcPr>
          <w:p w:rsidR="00000000" w:rsidRDefault="001A3989">
            <w:pPr>
              <w:jc w:val="center"/>
            </w:pPr>
            <w:r>
              <w:t>1,5</w:t>
            </w:r>
          </w:p>
        </w:tc>
        <w:tc>
          <w:tcPr>
            <w:tcW w:w="1463" w:type="dxa"/>
            <w:tcBorders>
              <w:top w:val="nil"/>
              <w:left w:val="single" w:sz="6" w:space="0" w:color="auto"/>
              <w:right w:val="single" w:sz="6" w:space="0" w:color="auto"/>
            </w:tcBorders>
          </w:tcPr>
          <w:p w:rsidR="00000000" w:rsidRDefault="001A3989">
            <w:pPr>
              <w:jc w:val="center"/>
            </w:pPr>
            <w:r>
              <w:t>20</w:t>
            </w:r>
          </w:p>
        </w:tc>
        <w:tc>
          <w:tcPr>
            <w:tcW w:w="1827" w:type="dxa"/>
            <w:tcBorders>
              <w:top w:val="nil"/>
              <w:left w:val="nil"/>
              <w:right w:val="nil"/>
            </w:tcBorders>
          </w:tcPr>
          <w:p w:rsidR="00000000" w:rsidRDefault="001A3989">
            <w:pPr>
              <w:jc w:val="center"/>
            </w:pPr>
            <w:r>
              <w:t>20</w:t>
            </w:r>
          </w:p>
        </w:tc>
        <w:tc>
          <w:tcPr>
            <w:tcW w:w="1545" w:type="dxa"/>
            <w:tcBorders>
              <w:top w:val="nil"/>
              <w:left w:val="single" w:sz="6" w:space="0" w:color="auto"/>
              <w:right w:val="single" w:sz="6" w:space="0" w:color="auto"/>
            </w:tcBorders>
          </w:tcPr>
          <w:p w:rsidR="00000000" w:rsidRDefault="001A3989">
            <w:pPr>
              <w:jc w:val="center"/>
            </w:pPr>
            <w:r>
              <w:sym w:font="Symbol" w:char="F0BE"/>
            </w:r>
          </w:p>
        </w:tc>
        <w:tc>
          <w:tcPr>
            <w:tcW w:w="1831" w:type="dxa"/>
            <w:tcBorders>
              <w:top w:val="nil"/>
              <w:left w:val="nil"/>
            </w:tcBorders>
          </w:tcPr>
          <w:p w:rsidR="00000000" w:rsidRDefault="001A3989">
            <w:pPr>
              <w:jc w:val="center"/>
            </w:pPr>
            <w:r>
              <w:sym w:font="Symbol" w:char="F0BE"/>
            </w:r>
          </w:p>
        </w:tc>
      </w:tr>
      <w:tr w:rsidR="00000000">
        <w:tblPrEx>
          <w:tblCellMar>
            <w:top w:w="0" w:type="dxa"/>
            <w:bottom w:w="0" w:type="dxa"/>
          </w:tblCellMar>
        </w:tblPrEx>
        <w:tc>
          <w:tcPr>
            <w:tcW w:w="1559" w:type="dxa"/>
            <w:tcBorders>
              <w:right w:val="nil"/>
            </w:tcBorders>
          </w:tcPr>
          <w:p w:rsidR="00000000" w:rsidRDefault="001A3989">
            <w:pPr>
              <w:jc w:val="center"/>
            </w:pPr>
            <w:r>
              <w:t>2,5</w:t>
            </w:r>
          </w:p>
        </w:tc>
        <w:tc>
          <w:tcPr>
            <w:tcW w:w="1463" w:type="dxa"/>
            <w:tcBorders>
              <w:left w:val="single" w:sz="6" w:space="0" w:color="auto"/>
              <w:right w:val="single" w:sz="6" w:space="0" w:color="auto"/>
            </w:tcBorders>
          </w:tcPr>
          <w:p w:rsidR="00000000" w:rsidRDefault="001A3989">
            <w:pPr>
              <w:jc w:val="center"/>
            </w:pPr>
            <w:r>
              <w:t>29</w:t>
            </w:r>
          </w:p>
        </w:tc>
        <w:tc>
          <w:tcPr>
            <w:tcW w:w="1827" w:type="dxa"/>
            <w:tcBorders>
              <w:left w:val="nil"/>
              <w:right w:val="nil"/>
            </w:tcBorders>
          </w:tcPr>
          <w:p w:rsidR="00000000" w:rsidRDefault="001A3989">
            <w:pPr>
              <w:jc w:val="center"/>
            </w:pPr>
            <w:r>
              <w:t>27</w:t>
            </w:r>
          </w:p>
        </w:tc>
        <w:tc>
          <w:tcPr>
            <w:tcW w:w="1545" w:type="dxa"/>
            <w:tcBorders>
              <w:left w:val="single" w:sz="6" w:space="0" w:color="auto"/>
              <w:right w:val="single" w:sz="6" w:space="0" w:color="auto"/>
            </w:tcBorders>
          </w:tcPr>
          <w:p w:rsidR="00000000" w:rsidRDefault="001A3989">
            <w:pPr>
              <w:jc w:val="center"/>
            </w:pPr>
            <w:r>
              <w:t>22</w:t>
            </w:r>
          </w:p>
        </w:tc>
        <w:tc>
          <w:tcPr>
            <w:tcW w:w="1831" w:type="dxa"/>
            <w:tcBorders>
              <w:left w:val="nil"/>
            </w:tcBorders>
          </w:tcPr>
          <w:p w:rsidR="00000000" w:rsidRDefault="001A3989">
            <w:pPr>
              <w:jc w:val="center"/>
            </w:pPr>
            <w:r>
              <w:t>20</w:t>
            </w:r>
          </w:p>
        </w:tc>
      </w:tr>
      <w:tr w:rsidR="00000000">
        <w:tblPrEx>
          <w:tblCellMar>
            <w:top w:w="0" w:type="dxa"/>
            <w:bottom w:w="0" w:type="dxa"/>
          </w:tblCellMar>
        </w:tblPrEx>
        <w:tc>
          <w:tcPr>
            <w:tcW w:w="1559" w:type="dxa"/>
            <w:tcBorders>
              <w:right w:val="nil"/>
            </w:tcBorders>
          </w:tcPr>
          <w:p w:rsidR="00000000" w:rsidRDefault="001A3989">
            <w:pPr>
              <w:jc w:val="center"/>
            </w:pPr>
            <w:r>
              <w:t>4</w:t>
            </w:r>
          </w:p>
        </w:tc>
        <w:tc>
          <w:tcPr>
            <w:tcW w:w="1463" w:type="dxa"/>
            <w:tcBorders>
              <w:left w:val="single" w:sz="6" w:space="0" w:color="auto"/>
              <w:right w:val="single" w:sz="6" w:space="0" w:color="auto"/>
            </w:tcBorders>
          </w:tcPr>
          <w:p w:rsidR="00000000" w:rsidRDefault="001A3989">
            <w:pPr>
              <w:jc w:val="center"/>
            </w:pPr>
            <w:r>
              <w:t>37</w:t>
            </w:r>
          </w:p>
        </w:tc>
        <w:tc>
          <w:tcPr>
            <w:tcW w:w="1827" w:type="dxa"/>
            <w:tcBorders>
              <w:left w:val="nil"/>
              <w:right w:val="nil"/>
            </w:tcBorders>
          </w:tcPr>
          <w:p w:rsidR="00000000" w:rsidRDefault="001A3989">
            <w:pPr>
              <w:jc w:val="center"/>
            </w:pPr>
            <w:r>
              <w:t>34</w:t>
            </w:r>
          </w:p>
        </w:tc>
        <w:tc>
          <w:tcPr>
            <w:tcW w:w="1545" w:type="dxa"/>
            <w:tcBorders>
              <w:left w:val="single" w:sz="6" w:space="0" w:color="auto"/>
              <w:right w:val="single" w:sz="6" w:space="0" w:color="auto"/>
            </w:tcBorders>
          </w:tcPr>
          <w:p w:rsidR="00000000" w:rsidRDefault="001A3989">
            <w:pPr>
              <w:jc w:val="center"/>
            </w:pPr>
            <w:r>
              <w:t>28</w:t>
            </w:r>
          </w:p>
        </w:tc>
        <w:tc>
          <w:tcPr>
            <w:tcW w:w="1831" w:type="dxa"/>
            <w:tcBorders>
              <w:left w:val="nil"/>
            </w:tcBorders>
          </w:tcPr>
          <w:p w:rsidR="00000000" w:rsidRDefault="001A3989">
            <w:pPr>
              <w:jc w:val="center"/>
            </w:pPr>
            <w:r>
              <w:t>26</w:t>
            </w:r>
          </w:p>
        </w:tc>
      </w:tr>
      <w:tr w:rsidR="00000000">
        <w:tblPrEx>
          <w:tblCellMar>
            <w:top w:w="0" w:type="dxa"/>
            <w:bottom w:w="0" w:type="dxa"/>
          </w:tblCellMar>
        </w:tblPrEx>
        <w:tc>
          <w:tcPr>
            <w:tcW w:w="1559" w:type="dxa"/>
            <w:tcBorders>
              <w:right w:val="nil"/>
            </w:tcBorders>
          </w:tcPr>
          <w:p w:rsidR="00000000" w:rsidRDefault="001A3989">
            <w:pPr>
              <w:jc w:val="center"/>
            </w:pPr>
            <w:r>
              <w:t>6</w:t>
            </w:r>
          </w:p>
        </w:tc>
        <w:tc>
          <w:tcPr>
            <w:tcW w:w="1463" w:type="dxa"/>
            <w:tcBorders>
              <w:left w:val="single" w:sz="6" w:space="0" w:color="auto"/>
              <w:right w:val="single" w:sz="6" w:space="0" w:color="auto"/>
            </w:tcBorders>
          </w:tcPr>
          <w:p w:rsidR="00000000" w:rsidRDefault="001A3989">
            <w:pPr>
              <w:jc w:val="center"/>
            </w:pPr>
            <w:r>
              <w:t>51</w:t>
            </w:r>
          </w:p>
        </w:tc>
        <w:tc>
          <w:tcPr>
            <w:tcW w:w="1827" w:type="dxa"/>
            <w:tcBorders>
              <w:left w:val="nil"/>
              <w:right w:val="nil"/>
            </w:tcBorders>
          </w:tcPr>
          <w:p w:rsidR="00000000" w:rsidRDefault="001A3989">
            <w:pPr>
              <w:jc w:val="center"/>
            </w:pPr>
            <w:r>
              <w:t>43</w:t>
            </w:r>
          </w:p>
        </w:tc>
        <w:tc>
          <w:tcPr>
            <w:tcW w:w="1545" w:type="dxa"/>
            <w:tcBorders>
              <w:left w:val="single" w:sz="6" w:space="0" w:color="auto"/>
              <w:right w:val="single" w:sz="6" w:space="0" w:color="auto"/>
            </w:tcBorders>
          </w:tcPr>
          <w:p w:rsidR="00000000" w:rsidRDefault="001A3989">
            <w:pPr>
              <w:jc w:val="center"/>
            </w:pPr>
            <w:r>
              <w:t>39</w:t>
            </w:r>
          </w:p>
        </w:tc>
        <w:tc>
          <w:tcPr>
            <w:tcW w:w="1831" w:type="dxa"/>
            <w:tcBorders>
              <w:left w:val="nil"/>
            </w:tcBorders>
          </w:tcPr>
          <w:p w:rsidR="00000000" w:rsidRDefault="001A3989">
            <w:pPr>
              <w:jc w:val="center"/>
            </w:pPr>
            <w:r>
              <w:t>33</w:t>
            </w:r>
          </w:p>
        </w:tc>
      </w:tr>
      <w:tr w:rsidR="00000000">
        <w:tblPrEx>
          <w:tblCellMar>
            <w:top w:w="0" w:type="dxa"/>
            <w:bottom w:w="0" w:type="dxa"/>
          </w:tblCellMar>
        </w:tblPrEx>
        <w:tc>
          <w:tcPr>
            <w:tcW w:w="1559" w:type="dxa"/>
            <w:tcBorders>
              <w:right w:val="nil"/>
            </w:tcBorders>
          </w:tcPr>
          <w:p w:rsidR="00000000" w:rsidRDefault="001A3989">
            <w:pPr>
              <w:jc w:val="center"/>
            </w:pPr>
            <w:r>
              <w:t>10</w:t>
            </w:r>
          </w:p>
        </w:tc>
        <w:tc>
          <w:tcPr>
            <w:tcW w:w="1463" w:type="dxa"/>
            <w:tcBorders>
              <w:left w:val="single" w:sz="6" w:space="0" w:color="auto"/>
              <w:right w:val="single" w:sz="6" w:space="0" w:color="auto"/>
            </w:tcBorders>
          </w:tcPr>
          <w:p w:rsidR="00000000" w:rsidRDefault="001A3989">
            <w:pPr>
              <w:jc w:val="center"/>
            </w:pPr>
            <w:r>
              <w:t>76</w:t>
            </w:r>
          </w:p>
        </w:tc>
        <w:tc>
          <w:tcPr>
            <w:tcW w:w="1827" w:type="dxa"/>
            <w:tcBorders>
              <w:left w:val="nil"/>
              <w:right w:val="nil"/>
            </w:tcBorders>
          </w:tcPr>
          <w:p w:rsidR="00000000" w:rsidRDefault="001A3989">
            <w:pPr>
              <w:jc w:val="center"/>
            </w:pPr>
            <w:r>
              <w:t>60</w:t>
            </w:r>
          </w:p>
        </w:tc>
        <w:tc>
          <w:tcPr>
            <w:tcW w:w="1545" w:type="dxa"/>
            <w:tcBorders>
              <w:left w:val="single" w:sz="6" w:space="0" w:color="auto"/>
              <w:right w:val="single" w:sz="6" w:space="0" w:color="auto"/>
            </w:tcBorders>
          </w:tcPr>
          <w:p w:rsidR="00000000" w:rsidRDefault="001A3989">
            <w:pPr>
              <w:jc w:val="center"/>
            </w:pPr>
            <w:r>
              <w:t>60</w:t>
            </w:r>
          </w:p>
        </w:tc>
        <w:tc>
          <w:tcPr>
            <w:tcW w:w="1831" w:type="dxa"/>
            <w:tcBorders>
              <w:left w:val="nil"/>
            </w:tcBorders>
          </w:tcPr>
          <w:p w:rsidR="00000000" w:rsidRDefault="001A3989">
            <w:pPr>
              <w:jc w:val="center"/>
            </w:pPr>
            <w:r>
              <w:t>46</w:t>
            </w:r>
          </w:p>
        </w:tc>
      </w:tr>
      <w:tr w:rsidR="00000000">
        <w:tblPrEx>
          <w:tblCellMar>
            <w:top w:w="0" w:type="dxa"/>
            <w:bottom w:w="0" w:type="dxa"/>
          </w:tblCellMar>
        </w:tblPrEx>
        <w:tc>
          <w:tcPr>
            <w:tcW w:w="1559" w:type="dxa"/>
            <w:tcBorders>
              <w:right w:val="nil"/>
            </w:tcBorders>
          </w:tcPr>
          <w:p w:rsidR="00000000" w:rsidRDefault="001A3989">
            <w:pPr>
              <w:jc w:val="center"/>
            </w:pPr>
            <w:r>
              <w:t>16</w:t>
            </w:r>
          </w:p>
        </w:tc>
        <w:tc>
          <w:tcPr>
            <w:tcW w:w="1463" w:type="dxa"/>
            <w:tcBorders>
              <w:left w:val="single" w:sz="6" w:space="0" w:color="auto"/>
              <w:right w:val="single" w:sz="6" w:space="0" w:color="auto"/>
            </w:tcBorders>
          </w:tcPr>
          <w:p w:rsidR="00000000" w:rsidRDefault="001A3989">
            <w:pPr>
              <w:jc w:val="center"/>
            </w:pPr>
            <w:r>
              <w:t>93</w:t>
            </w:r>
          </w:p>
        </w:tc>
        <w:tc>
          <w:tcPr>
            <w:tcW w:w="1827" w:type="dxa"/>
            <w:tcBorders>
              <w:left w:val="nil"/>
              <w:right w:val="nil"/>
            </w:tcBorders>
          </w:tcPr>
          <w:p w:rsidR="00000000" w:rsidRDefault="001A3989">
            <w:pPr>
              <w:jc w:val="center"/>
            </w:pPr>
            <w:r>
              <w:t>78</w:t>
            </w:r>
          </w:p>
        </w:tc>
        <w:tc>
          <w:tcPr>
            <w:tcW w:w="1545" w:type="dxa"/>
            <w:tcBorders>
              <w:left w:val="single" w:sz="6" w:space="0" w:color="auto"/>
              <w:right w:val="single" w:sz="6" w:space="0" w:color="auto"/>
            </w:tcBorders>
          </w:tcPr>
          <w:p w:rsidR="00000000" w:rsidRDefault="001A3989">
            <w:pPr>
              <w:jc w:val="center"/>
            </w:pPr>
            <w:r>
              <w:t>70</w:t>
            </w:r>
          </w:p>
        </w:tc>
        <w:tc>
          <w:tcPr>
            <w:tcW w:w="1831" w:type="dxa"/>
            <w:tcBorders>
              <w:left w:val="nil"/>
            </w:tcBorders>
          </w:tcPr>
          <w:p w:rsidR="00000000" w:rsidRDefault="001A3989">
            <w:pPr>
              <w:jc w:val="center"/>
            </w:pPr>
            <w:r>
              <w:t>60</w:t>
            </w:r>
          </w:p>
        </w:tc>
      </w:tr>
      <w:tr w:rsidR="00000000">
        <w:tblPrEx>
          <w:tblCellMar>
            <w:top w:w="0" w:type="dxa"/>
            <w:bottom w:w="0" w:type="dxa"/>
          </w:tblCellMar>
        </w:tblPrEx>
        <w:tc>
          <w:tcPr>
            <w:tcW w:w="1559" w:type="dxa"/>
            <w:tcBorders>
              <w:right w:val="nil"/>
            </w:tcBorders>
          </w:tcPr>
          <w:p w:rsidR="00000000" w:rsidRDefault="001A3989">
            <w:pPr>
              <w:jc w:val="center"/>
            </w:pPr>
            <w:r>
              <w:t>25</w:t>
            </w:r>
          </w:p>
        </w:tc>
        <w:tc>
          <w:tcPr>
            <w:tcW w:w="1463" w:type="dxa"/>
            <w:tcBorders>
              <w:left w:val="single" w:sz="6" w:space="0" w:color="auto"/>
              <w:right w:val="single" w:sz="6" w:space="0" w:color="auto"/>
            </w:tcBorders>
          </w:tcPr>
          <w:p w:rsidR="00000000" w:rsidRDefault="001A3989">
            <w:pPr>
              <w:jc w:val="center"/>
            </w:pPr>
            <w:r>
              <w:t>127</w:t>
            </w:r>
          </w:p>
        </w:tc>
        <w:tc>
          <w:tcPr>
            <w:tcW w:w="1827" w:type="dxa"/>
            <w:tcBorders>
              <w:left w:val="nil"/>
              <w:right w:val="nil"/>
            </w:tcBorders>
          </w:tcPr>
          <w:p w:rsidR="00000000" w:rsidRDefault="001A3989">
            <w:pPr>
              <w:jc w:val="center"/>
            </w:pPr>
            <w:r>
              <w:t>105</w:t>
            </w:r>
          </w:p>
        </w:tc>
        <w:tc>
          <w:tcPr>
            <w:tcW w:w="1545" w:type="dxa"/>
            <w:tcBorders>
              <w:left w:val="single" w:sz="6" w:space="0" w:color="auto"/>
              <w:right w:val="single" w:sz="6" w:space="0" w:color="auto"/>
            </w:tcBorders>
          </w:tcPr>
          <w:p w:rsidR="00000000" w:rsidRDefault="001A3989">
            <w:pPr>
              <w:jc w:val="center"/>
            </w:pPr>
            <w:r>
              <w:t>96</w:t>
            </w:r>
          </w:p>
        </w:tc>
        <w:tc>
          <w:tcPr>
            <w:tcW w:w="1831" w:type="dxa"/>
            <w:tcBorders>
              <w:left w:val="nil"/>
            </w:tcBorders>
          </w:tcPr>
          <w:p w:rsidR="00000000" w:rsidRDefault="001A3989">
            <w:pPr>
              <w:jc w:val="center"/>
            </w:pPr>
            <w:r>
              <w:t>80</w:t>
            </w:r>
          </w:p>
        </w:tc>
      </w:tr>
      <w:tr w:rsidR="00000000">
        <w:tblPrEx>
          <w:tblCellMar>
            <w:top w:w="0" w:type="dxa"/>
            <w:bottom w:w="0" w:type="dxa"/>
          </w:tblCellMar>
        </w:tblPrEx>
        <w:tc>
          <w:tcPr>
            <w:tcW w:w="1559" w:type="dxa"/>
            <w:tcBorders>
              <w:right w:val="nil"/>
            </w:tcBorders>
          </w:tcPr>
          <w:p w:rsidR="00000000" w:rsidRDefault="001A3989">
            <w:pPr>
              <w:jc w:val="center"/>
            </w:pPr>
            <w:r>
              <w:t>35</w:t>
            </w:r>
          </w:p>
        </w:tc>
        <w:tc>
          <w:tcPr>
            <w:tcW w:w="1463" w:type="dxa"/>
            <w:tcBorders>
              <w:left w:val="single" w:sz="6" w:space="0" w:color="auto"/>
              <w:right w:val="single" w:sz="6" w:space="0" w:color="auto"/>
            </w:tcBorders>
          </w:tcPr>
          <w:p w:rsidR="00000000" w:rsidRDefault="001A3989">
            <w:pPr>
              <w:jc w:val="center"/>
            </w:pPr>
            <w:r>
              <w:t>154</w:t>
            </w:r>
          </w:p>
        </w:tc>
        <w:tc>
          <w:tcPr>
            <w:tcW w:w="1827" w:type="dxa"/>
            <w:tcBorders>
              <w:left w:val="nil"/>
              <w:right w:val="nil"/>
            </w:tcBorders>
          </w:tcPr>
          <w:p w:rsidR="00000000" w:rsidRDefault="001A3989">
            <w:pPr>
              <w:jc w:val="center"/>
            </w:pPr>
            <w:r>
              <w:t>132</w:t>
            </w:r>
          </w:p>
        </w:tc>
        <w:tc>
          <w:tcPr>
            <w:tcW w:w="1545" w:type="dxa"/>
            <w:tcBorders>
              <w:left w:val="single" w:sz="6" w:space="0" w:color="auto"/>
              <w:right w:val="single" w:sz="6" w:space="0" w:color="auto"/>
            </w:tcBorders>
          </w:tcPr>
          <w:p w:rsidR="00000000" w:rsidRDefault="001A3989">
            <w:pPr>
              <w:jc w:val="center"/>
            </w:pPr>
            <w:r>
              <w:t>118</w:t>
            </w:r>
          </w:p>
        </w:tc>
        <w:tc>
          <w:tcPr>
            <w:tcW w:w="1831" w:type="dxa"/>
            <w:tcBorders>
              <w:left w:val="nil"/>
            </w:tcBorders>
          </w:tcPr>
          <w:p w:rsidR="00000000" w:rsidRDefault="001A3989">
            <w:pPr>
              <w:jc w:val="center"/>
            </w:pPr>
            <w:r>
              <w:t>101</w:t>
            </w:r>
          </w:p>
        </w:tc>
      </w:tr>
      <w:tr w:rsidR="00000000">
        <w:tblPrEx>
          <w:tblCellMar>
            <w:top w:w="0" w:type="dxa"/>
            <w:bottom w:w="0" w:type="dxa"/>
          </w:tblCellMar>
        </w:tblPrEx>
        <w:tc>
          <w:tcPr>
            <w:tcW w:w="1559" w:type="dxa"/>
            <w:tcBorders>
              <w:right w:val="nil"/>
            </w:tcBorders>
          </w:tcPr>
          <w:p w:rsidR="00000000" w:rsidRDefault="001A3989">
            <w:pPr>
              <w:jc w:val="center"/>
            </w:pPr>
            <w:r>
              <w:t>50</w:t>
            </w:r>
          </w:p>
        </w:tc>
        <w:tc>
          <w:tcPr>
            <w:tcW w:w="1463" w:type="dxa"/>
            <w:tcBorders>
              <w:left w:val="single" w:sz="6" w:space="0" w:color="auto"/>
              <w:right w:val="single" w:sz="6" w:space="0" w:color="auto"/>
            </w:tcBorders>
          </w:tcPr>
          <w:p w:rsidR="00000000" w:rsidRDefault="001A3989">
            <w:pPr>
              <w:jc w:val="center"/>
            </w:pPr>
            <w:r>
              <w:t>195</w:t>
            </w:r>
          </w:p>
        </w:tc>
        <w:tc>
          <w:tcPr>
            <w:tcW w:w="1827" w:type="dxa"/>
            <w:tcBorders>
              <w:left w:val="nil"/>
              <w:right w:val="nil"/>
            </w:tcBorders>
          </w:tcPr>
          <w:p w:rsidR="00000000" w:rsidRDefault="001A3989">
            <w:pPr>
              <w:jc w:val="center"/>
            </w:pPr>
            <w:r>
              <w:t>161</w:t>
            </w:r>
          </w:p>
        </w:tc>
        <w:tc>
          <w:tcPr>
            <w:tcW w:w="1545" w:type="dxa"/>
            <w:tcBorders>
              <w:left w:val="single" w:sz="6" w:space="0" w:color="auto"/>
              <w:right w:val="single" w:sz="6" w:space="0" w:color="auto"/>
            </w:tcBorders>
          </w:tcPr>
          <w:p w:rsidR="00000000" w:rsidRDefault="001A3989">
            <w:pPr>
              <w:jc w:val="center"/>
            </w:pPr>
            <w:r>
              <w:t>152</w:t>
            </w:r>
          </w:p>
        </w:tc>
        <w:tc>
          <w:tcPr>
            <w:tcW w:w="1831" w:type="dxa"/>
            <w:tcBorders>
              <w:left w:val="nil"/>
            </w:tcBorders>
          </w:tcPr>
          <w:p w:rsidR="00000000" w:rsidRDefault="001A3989">
            <w:pPr>
              <w:jc w:val="center"/>
            </w:pPr>
            <w:r>
              <w:t>124</w:t>
            </w:r>
          </w:p>
        </w:tc>
      </w:tr>
      <w:tr w:rsidR="00000000">
        <w:tblPrEx>
          <w:tblCellMar>
            <w:top w:w="0" w:type="dxa"/>
            <w:bottom w:w="0" w:type="dxa"/>
          </w:tblCellMar>
        </w:tblPrEx>
        <w:tc>
          <w:tcPr>
            <w:tcW w:w="1559" w:type="dxa"/>
            <w:tcBorders>
              <w:right w:val="nil"/>
            </w:tcBorders>
          </w:tcPr>
          <w:p w:rsidR="00000000" w:rsidRDefault="001A3989">
            <w:pPr>
              <w:jc w:val="center"/>
            </w:pPr>
            <w:r>
              <w:t>70</w:t>
            </w:r>
          </w:p>
        </w:tc>
        <w:tc>
          <w:tcPr>
            <w:tcW w:w="1463" w:type="dxa"/>
            <w:tcBorders>
              <w:left w:val="single" w:sz="6" w:space="0" w:color="auto"/>
              <w:right w:val="single" w:sz="6" w:space="0" w:color="auto"/>
            </w:tcBorders>
          </w:tcPr>
          <w:p w:rsidR="00000000" w:rsidRDefault="001A3989">
            <w:pPr>
              <w:jc w:val="center"/>
            </w:pPr>
            <w:r>
              <w:sym w:font="Symbol" w:char="F0BE"/>
            </w:r>
          </w:p>
        </w:tc>
        <w:tc>
          <w:tcPr>
            <w:tcW w:w="1827" w:type="dxa"/>
            <w:tcBorders>
              <w:left w:val="nil"/>
              <w:right w:val="nil"/>
            </w:tcBorders>
          </w:tcPr>
          <w:p w:rsidR="00000000" w:rsidRDefault="001A3989">
            <w:pPr>
              <w:jc w:val="center"/>
            </w:pPr>
            <w:r>
              <w:t>201</w:t>
            </w:r>
          </w:p>
        </w:tc>
        <w:tc>
          <w:tcPr>
            <w:tcW w:w="1545" w:type="dxa"/>
            <w:tcBorders>
              <w:left w:val="single" w:sz="6" w:space="0" w:color="auto"/>
              <w:right w:val="single" w:sz="6" w:space="0" w:color="auto"/>
            </w:tcBorders>
          </w:tcPr>
          <w:p w:rsidR="00000000" w:rsidRDefault="001A3989">
            <w:pPr>
              <w:jc w:val="center"/>
            </w:pPr>
            <w:r>
              <w:sym w:font="Symbol" w:char="F0BE"/>
            </w:r>
          </w:p>
        </w:tc>
        <w:tc>
          <w:tcPr>
            <w:tcW w:w="1831" w:type="dxa"/>
            <w:tcBorders>
              <w:left w:val="nil"/>
            </w:tcBorders>
          </w:tcPr>
          <w:p w:rsidR="00000000" w:rsidRDefault="001A3989">
            <w:pPr>
              <w:jc w:val="center"/>
            </w:pPr>
            <w:r>
              <w:t>155</w:t>
            </w:r>
          </w:p>
        </w:tc>
      </w:tr>
      <w:tr w:rsidR="00000000">
        <w:tblPrEx>
          <w:tblCellMar>
            <w:top w:w="0" w:type="dxa"/>
            <w:bottom w:w="0" w:type="dxa"/>
          </w:tblCellMar>
        </w:tblPrEx>
        <w:tc>
          <w:tcPr>
            <w:tcW w:w="1559" w:type="dxa"/>
            <w:tcBorders>
              <w:right w:val="nil"/>
            </w:tcBorders>
          </w:tcPr>
          <w:p w:rsidR="00000000" w:rsidRDefault="001A3989">
            <w:pPr>
              <w:jc w:val="center"/>
            </w:pPr>
            <w:r>
              <w:t>95</w:t>
            </w:r>
          </w:p>
        </w:tc>
        <w:tc>
          <w:tcPr>
            <w:tcW w:w="1463" w:type="dxa"/>
            <w:tcBorders>
              <w:left w:val="single" w:sz="6" w:space="0" w:color="auto"/>
              <w:right w:val="single" w:sz="6" w:space="0" w:color="auto"/>
            </w:tcBorders>
          </w:tcPr>
          <w:p w:rsidR="00000000" w:rsidRDefault="001A3989">
            <w:pPr>
              <w:jc w:val="center"/>
            </w:pPr>
            <w:r>
              <w:sym w:font="Symbol" w:char="F0BE"/>
            </w:r>
          </w:p>
        </w:tc>
        <w:tc>
          <w:tcPr>
            <w:tcW w:w="1827" w:type="dxa"/>
            <w:tcBorders>
              <w:left w:val="nil"/>
              <w:right w:val="nil"/>
            </w:tcBorders>
          </w:tcPr>
          <w:p w:rsidR="00000000" w:rsidRDefault="001A3989">
            <w:pPr>
              <w:jc w:val="center"/>
            </w:pPr>
            <w:r>
              <w:t>238</w:t>
            </w:r>
          </w:p>
        </w:tc>
        <w:tc>
          <w:tcPr>
            <w:tcW w:w="1545" w:type="dxa"/>
            <w:tcBorders>
              <w:left w:val="single" w:sz="6" w:space="0" w:color="auto"/>
              <w:right w:val="single" w:sz="6" w:space="0" w:color="auto"/>
            </w:tcBorders>
          </w:tcPr>
          <w:p w:rsidR="00000000" w:rsidRDefault="001A3989">
            <w:pPr>
              <w:jc w:val="center"/>
            </w:pPr>
            <w:r>
              <w:sym w:font="Symbol" w:char="F0BE"/>
            </w:r>
          </w:p>
        </w:tc>
        <w:tc>
          <w:tcPr>
            <w:tcW w:w="1831" w:type="dxa"/>
            <w:tcBorders>
              <w:left w:val="nil"/>
            </w:tcBorders>
          </w:tcPr>
          <w:p w:rsidR="00000000" w:rsidRDefault="001A3989">
            <w:pPr>
              <w:jc w:val="center"/>
            </w:pPr>
            <w:r>
              <w:t>183</w:t>
            </w:r>
          </w:p>
        </w:tc>
      </w:tr>
      <w:tr w:rsidR="00000000">
        <w:tblPrEx>
          <w:tblCellMar>
            <w:top w:w="0" w:type="dxa"/>
            <w:bottom w:w="0" w:type="dxa"/>
          </w:tblCellMar>
        </w:tblPrEx>
        <w:tc>
          <w:tcPr>
            <w:tcW w:w="1559" w:type="dxa"/>
            <w:tcBorders>
              <w:right w:val="nil"/>
            </w:tcBorders>
          </w:tcPr>
          <w:p w:rsidR="00000000" w:rsidRDefault="001A3989">
            <w:pPr>
              <w:jc w:val="center"/>
            </w:pPr>
            <w:r>
              <w:t>120</w:t>
            </w:r>
          </w:p>
        </w:tc>
        <w:tc>
          <w:tcPr>
            <w:tcW w:w="1463" w:type="dxa"/>
            <w:tcBorders>
              <w:left w:val="single" w:sz="6" w:space="0" w:color="auto"/>
              <w:bottom w:val="single" w:sz="6" w:space="0" w:color="auto"/>
              <w:right w:val="single" w:sz="6" w:space="0" w:color="auto"/>
            </w:tcBorders>
          </w:tcPr>
          <w:p w:rsidR="00000000" w:rsidRDefault="001A3989">
            <w:pPr>
              <w:jc w:val="center"/>
            </w:pPr>
            <w:r>
              <w:sym w:font="Symbol" w:char="F0BE"/>
            </w:r>
          </w:p>
        </w:tc>
        <w:tc>
          <w:tcPr>
            <w:tcW w:w="1827" w:type="dxa"/>
            <w:tcBorders>
              <w:left w:val="nil"/>
              <w:right w:val="nil"/>
            </w:tcBorders>
          </w:tcPr>
          <w:p w:rsidR="00000000" w:rsidRDefault="001A3989">
            <w:pPr>
              <w:jc w:val="center"/>
            </w:pPr>
            <w:r>
              <w:sym w:font="Symbol" w:char="F0BE"/>
            </w:r>
          </w:p>
        </w:tc>
        <w:tc>
          <w:tcPr>
            <w:tcW w:w="1545" w:type="dxa"/>
            <w:tcBorders>
              <w:left w:val="single" w:sz="6" w:space="0" w:color="auto"/>
              <w:bottom w:val="single" w:sz="6" w:space="0" w:color="auto"/>
              <w:right w:val="single" w:sz="6" w:space="0" w:color="auto"/>
            </w:tcBorders>
          </w:tcPr>
          <w:p w:rsidR="00000000" w:rsidRDefault="001A3989">
            <w:pPr>
              <w:jc w:val="center"/>
            </w:pPr>
            <w:r>
              <w:sym w:font="Symbol" w:char="F0BE"/>
            </w:r>
          </w:p>
        </w:tc>
        <w:tc>
          <w:tcPr>
            <w:tcW w:w="1831" w:type="dxa"/>
            <w:tcBorders>
              <w:left w:val="nil"/>
            </w:tcBorders>
          </w:tcPr>
          <w:p w:rsidR="00000000" w:rsidRDefault="001A3989">
            <w:pPr>
              <w:jc w:val="center"/>
            </w:pPr>
            <w:r>
              <w:t>213</w:t>
            </w:r>
          </w:p>
        </w:tc>
      </w:tr>
    </w:tbl>
    <w:p w:rsidR="00000000" w:rsidRDefault="001A3989">
      <w:pPr>
        <w:ind w:firstLine="284"/>
        <w:jc w:val="both"/>
        <w:rPr>
          <w:spacing w:val="40"/>
        </w:rPr>
      </w:pPr>
    </w:p>
    <w:p w:rsidR="00000000" w:rsidRDefault="001A3989">
      <w:pPr>
        <w:ind w:firstLine="284"/>
        <w:jc w:val="both"/>
      </w:pPr>
      <w:r>
        <w:rPr>
          <w:spacing w:val="40"/>
        </w:rPr>
        <w:t>Примечание</w:t>
      </w:r>
      <w:r>
        <w:t>. Максимальное сечение двухжильных кабелей марок ВБВ и АВБВ 50 мм</w:t>
      </w:r>
      <w:r>
        <w:rPr>
          <w:vertAlign w:val="superscript"/>
        </w:rPr>
        <w:t>2</w:t>
      </w:r>
      <w:r>
        <w:t>; минимальное сечение алюминиевых жил 2,5 мм</w:t>
      </w:r>
      <w:r>
        <w:rPr>
          <w:vertAlign w:val="superscript"/>
        </w:rPr>
        <w:t>2</w:t>
      </w:r>
      <w:r>
        <w:t>.</w:t>
      </w:r>
    </w:p>
    <w:p w:rsidR="00000000" w:rsidRDefault="001A3989">
      <w:pPr>
        <w:spacing w:before="120"/>
        <w:ind w:firstLine="284"/>
        <w:jc w:val="both"/>
      </w:pPr>
      <w:r>
        <w:t>4. Выбор сечения для кабелей марок ВБВ и АВБВ при любых способах прокладки во взрывоопас</w:t>
      </w:r>
      <w:r>
        <w:t>ных установках всех классов следует производить без учета коэффициента 1,25 к номинальному току электродвигателей, как того требует ПУЭ гл. VII. При прокладке любого количества кабелей без зазора в один, два и три слоя к токам, выбранным по табл. П1-4, следует применять обобщенные снижающие коэффициенты, приведенные в табл. П1-5.</w:t>
      </w:r>
    </w:p>
    <w:p w:rsidR="00000000" w:rsidRDefault="001A3989">
      <w:pPr>
        <w:spacing w:before="120" w:after="120"/>
        <w:ind w:firstLine="284"/>
        <w:jc w:val="right"/>
      </w:pPr>
      <w:r>
        <w:rPr>
          <w:spacing w:val="40"/>
        </w:rPr>
        <w:t>Таблица</w:t>
      </w:r>
      <w:r>
        <w:t xml:space="preserve"> П1-5</w:t>
      </w:r>
    </w:p>
    <w:p w:rsidR="00000000" w:rsidRDefault="001A3989">
      <w:pPr>
        <w:spacing w:after="120"/>
        <w:jc w:val="center"/>
      </w:pPr>
      <w:r>
        <w:t>Обобщенные снижающие коэффициенты к допустимым токам при однослойной и многослойной прокладках кабелей марок ВБВ и АВБВ</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680"/>
        <w:gridCol w:w="1547"/>
        <w:gridCol w:w="1547"/>
        <w:gridCol w:w="1547"/>
      </w:tblGrid>
      <w:tr w:rsidR="00000000">
        <w:tblPrEx>
          <w:tblCellMar>
            <w:top w:w="0" w:type="dxa"/>
            <w:bottom w:w="0" w:type="dxa"/>
          </w:tblCellMar>
        </w:tblPrEx>
        <w:tc>
          <w:tcPr>
            <w:tcW w:w="1680" w:type="dxa"/>
            <w:tcBorders>
              <w:right w:val="nil"/>
            </w:tcBorders>
          </w:tcPr>
          <w:p w:rsidR="00000000" w:rsidRDefault="001A3989">
            <w:pPr>
              <w:jc w:val="center"/>
            </w:pPr>
            <w:r>
              <w:t>Количество кабелей в группе</w:t>
            </w:r>
          </w:p>
        </w:tc>
        <w:tc>
          <w:tcPr>
            <w:tcW w:w="4641" w:type="dxa"/>
            <w:gridSpan w:val="3"/>
            <w:tcBorders>
              <w:top w:val="single" w:sz="6" w:space="0" w:color="auto"/>
              <w:left w:val="single" w:sz="6" w:space="0" w:color="auto"/>
            </w:tcBorders>
          </w:tcPr>
          <w:p w:rsidR="00000000" w:rsidRDefault="001A3989">
            <w:pPr>
              <w:jc w:val="center"/>
            </w:pPr>
            <w:r>
              <w:t>Значения поправочны</w:t>
            </w:r>
            <w:r>
              <w:t>х коэффициентов при количестве</w:t>
            </w:r>
          </w:p>
        </w:tc>
      </w:tr>
      <w:tr w:rsidR="00000000">
        <w:tblPrEx>
          <w:tblCellMar>
            <w:top w:w="0" w:type="dxa"/>
            <w:bottom w:w="0" w:type="dxa"/>
          </w:tblCellMar>
        </w:tblPrEx>
        <w:tc>
          <w:tcPr>
            <w:tcW w:w="1680" w:type="dxa"/>
            <w:tcBorders>
              <w:top w:val="nil"/>
              <w:bottom w:val="single" w:sz="6" w:space="0" w:color="auto"/>
              <w:right w:val="nil"/>
            </w:tcBorders>
          </w:tcPr>
          <w:p w:rsidR="00000000" w:rsidRDefault="001A3989">
            <w:pPr>
              <w:jc w:val="center"/>
            </w:pPr>
          </w:p>
        </w:tc>
        <w:tc>
          <w:tcPr>
            <w:tcW w:w="1547" w:type="dxa"/>
            <w:tcBorders>
              <w:top w:val="single" w:sz="6" w:space="0" w:color="auto"/>
              <w:left w:val="single" w:sz="6" w:space="0" w:color="auto"/>
              <w:bottom w:val="single" w:sz="6" w:space="0" w:color="auto"/>
              <w:right w:val="single" w:sz="6" w:space="0" w:color="auto"/>
            </w:tcBorders>
          </w:tcPr>
          <w:p w:rsidR="00000000" w:rsidRDefault="001A3989">
            <w:pPr>
              <w:jc w:val="center"/>
            </w:pPr>
            <w:r>
              <w:t>один</w:t>
            </w:r>
          </w:p>
        </w:tc>
        <w:tc>
          <w:tcPr>
            <w:tcW w:w="1547" w:type="dxa"/>
            <w:tcBorders>
              <w:top w:val="single" w:sz="6" w:space="0" w:color="auto"/>
              <w:left w:val="nil"/>
              <w:bottom w:val="single" w:sz="6" w:space="0" w:color="auto"/>
              <w:right w:val="nil"/>
            </w:tcBorders>
          </w:tcPr>
          <w:p w:rsidR="00000000" w:rsidRDefault="001A3989">
            <w:pPr>
              <w:jc w:val="center"/>
            </w:pPr>
            <w:r>
              <w:t>два</w:t>
            </w:r>
          </w:p>
        </w:tc>
        <w:tc>
          <w:tcPr>
            <w:tcW w:w="1547" w:type="dxa"/>
            <w:tcBorders>
              <w:top w:val="single" w:sz="6" w:space="0" w:color="auto"/>
              <w:left w:val="single" w:sz="6" w:space="0" w:color="auto"/>
              <w:bottom w:val="single" w:sz="6" w:space="0" w:color="auto"/>
            </w:tcBorders>
          </w:tcPr>
          <w:p w:rsidR="00000000" w:rsidRDefault="001A3989">
            <w:pPr>
              <w:jc w:val="center"/>
            </w:pPr>
            <w:r>
              <w:t>три</w:t>
            </w:r>
          </w:p>
        </w:tc>
      </w:tr>
      <w:tr w:rsidR="00000000">
        <w:tblPrEx>
          <w:tblCellMar>
            <w:top w:w="0" w:type="dxa"/>
            <w:bottom w:w="0" w:type="dxa"/>
          </w:tblCellMar>
        </w:tblPrEx>
        <w:tc>
          <w:tcPr>
            <w:tcW w:w="1680" w:type="dxa"/>
            <w:tcBorders>
              <w:top w:val="nil"/>
              <w:right w:val="nil"/>
            </w:tcBorders>
          </w:tcPr>
          <w:p w:rsidR="00000000" w:rsidRDefault="001A3989">
            <w:pPr>
              <w:jc w:val="center"/>
            </w:pPr>
            <w:r>
              <w:t xml:space="preserve">2 </w:t>
            </w:r>
            <w:r>
              <w:sym w:font="Symbol" w:char="F0BE"/>
            </w:r>
            <w:r>
              <w:t xml:space="preserve"> 6</w:t>
            </w:r>
          </w:p>
        </w:tc>
        <w:tc>
          <w:tcPr>
            <w:tcW w:w="1547" w:type="dxa"/>
            <w:tcBorders>
              <w:top w:val="nil"/>
              <w:left w:val="single" w:sz="6" w:space="0" w:color="auto"/>
              <w:right w:val="single" w:sz="6" w:space="0" w:color="auto"/>
            </w:tcBorders>
          </w:tcPr>
          <w:p w:rsidR="00000000" w:rsidRDefault="001A3989">
            <w:pPr>
              <w:jc w:val="center"/>
            </w:pPr>
            <w:r>
              <w:t>0,81</w:t>
            </w:r>
          </w:p>
        </w:tc>
        <w:tc>
          <w:tcPr>
            <w:tcW w:w="1547" w:type="dxa"/>
            <w:tcBorders>
              <w:top w:val="nil"/>
              <w:left w:val="nil"/>
              <w:right w:val="nil"/>
            </w:tcBorders>
          </w:tcPr>
          <w:p w:rsidR="00000000" w:rsidRDefault="001A3989">
            <w:pPr>
              <w:jc w:val="center"/>
            </w:pPr>
            <w:r>
              <w:t>0,73</w:t>
            </w:r>
          </w:p>
        </w:tc>
        <w:tc>
          <w:tcPr>
            <w:tcW w:w="1547" w:type="dxa"/>
            <w:tcBorders>
              <w:top w:val="nil"/>
              <w:left w:val="single" w:sz="6" w:space="0" w:color="auto"/>
            </w:tcBorders>
          </w:tcPr>
          <w:p w:rsidR="00000000" w:rsidRDefault="001A3989">
            <w:pPr>
              <w:jc w:val="center"/>
            </w:pPr>
            <w:r>
              <w:sym w:font="Symbol" w:char="F0BE"/>
            </w:r>
          </w:p>
        </w:tc>
      </w:tr>
      <w:tr w:rsidR="00000000">
        <w:tblPrEx>
          <w:tblCellMar>
            <w:top w:w="0" w:type="dxa"/>
            <w:bottom w:w="0" w:type="dxa"/>
          </w:tblCellMar>
        </w:tblPrEx>
        <w:tc>
          <w:tcPr>
            <w:tcW w:w="1680" w:type="dxa"/>
            <w:tcBorders>
              <w:right w:val="nil"/>
            </w:tcBorders>
          </w:tcPr>
          <w:p w:rsidR="00000000" w:rsidRDefault="001A3989">
            <w:pPr>
              <w:jc w:val="center"/>
            </w:pPr>
            <w:r>
              <w:t xml:space="preserve">3 </w:t>
            </w:r>
            <w:r>
              <w:sym w:font="Symbol" w:char="F0BE"/>
            </w:r>
            <w:r>
              <w:t xml:space="preserve"> 6</w:t>
            </w:r>
          </w:p>
        </w:tc>
        <w:tc>
          <w:tcPr>
            <w:tcW w:w="1547" w:type="dxa"/>
            <w:tcBorders>
              <w:left w:val="single" w:sz="6" w:space="0" w:color="auto"/>
              <w:right w:val="single" w:sz="6" w:space="0" w:color="auto"/>
            </w:tcBorders>
          </w:tcPr>
          <w:p w:rsidR="00000000" w:rsidRDefault="001A3989">
            <w:pPr>
              <w:jc w:val="center"/>
            </w:pPr>
            <w:r>
              <w:t>0,81</w:t>
            </w:r>
          </w:p>
        </w:tc>
        <w:tc>
          <w:tcPr>
            <w:tcW w:w="1547" w:type="dxa"/>
            <w:tcBorders>
              <w:left w:val="nil"/>
              <w:right w:val="nil"/>
            </w:tcBorders>
          </w:tcPr>
          <w:p w:rsidR="00000000" w:rsidRDefault="001A3989">
            <w:pPr>
              <w:jc w:val="center"/>
            </w:pPr>
            <w:r>
              <w:t>0,73</w:t>
            </w:r>
          </w:p>
        </w:tc>
        <w:tc>
          <w:tcPr>
            <w:tcW w:w="1547" w:type="dxa"/>
            <w:tcBorders>
              <w:left w:val="single" w:sz="6" w:space="0" w:color="auto"/>
            </w:tcBorders>
          </w:tcPr>
          <w:p w:rsidR="00000000" w:rsidRDefault="001A3989">
            <w:pPr>
              <w:jc w:val="center"/>
            </w:pPr>
            <w:r>
              <w:t>0,68</w:t>
            </w:r>
          </w:p>
        </w:tc>
      </w:tr>
      <w:tr w:rsidR="00000000">
        <w:tblPrEx>
          <w:tblCellMar>
            <w:top w:w="0" w:type="dxa"/>
            <w:bottom w:w="0" w:type="dxa"/>
          </w:tblCellMar>
        </w:tblPrEx>
        <w:tc>
          <w:tcPr>
            <w:tcW w:w="1680" w:type="dxa"/>
            <w:tcBorders>
              <w:bottom w:val="nil"/>
              <w:right w:val="nil"/>
            </w:tcBorders>
          </w:tcPr>
          <w:p w:rsidR="00000000" w:rsidRDefault="001A3989">
            <w:pPr>
              <w:jc w:val="center"/>
            </w:pPr>
            <w:r>
              <w:t>7 — 20</w:t>
            </w:r>
          </w:p>
        </w:tc>
        <w:tc>
          <w:tcPr>
            <w:tcW w:w="1547" w:type="dxa"/>
            <w:tcBorders>
              <w:left w:val="single" w:sz="6" w:space="0" w:color="auto"/>
              <w:bottom w:val="nil"/>
              <w:right w:val="single" w:sz="6" w:space="0" w:color="auto"/>
            </w:tcBorders>
          </w:tcPr>
          <w:p w:rsidR="00000000" w:rsidRDefault="001A3989">
            <w:pPr>
              <w:jc w:val="center"/>
            </w:pPr>
            <w:r>
              <w:t>0,71</w:t>
            </w:r>
          </w:p>
        </w:tc>
        <w:tc>
          <w:tcPr>
            <w:tcW w:w="1547" w:type="dxa"/>
            <w:tcBorders>
              <w:left w:val="nil"/>
              <w:bottom w:val="nil"/>
              <w:right w:val="nil"/>
            </w:tcBorders>
          </w:tcPr>
          <w:p w:rsidR="00000000" w:rsidRDefault="001A3989">
            <w:pPr>
              <w:jc w:val="center"/>
            </w:pPr>
            <w:r>
              <w:t>0,62</w:t>
            </w:r>
          </w:p>
        </w:tc>
        <w:tc>
          <w:tcPr>
            <w:tcW w:w="1547" w:type="dxa"/>
            <w:tcBorders>
              <w:left w:val="single" w:sz="6" w:space="0" w:color="auto"/>
              <w:bottom w:val="nil"/>
            </w:tcBorders>
          </w:tcPr>
          <w:p w:rsidR="00000000" w:rsidRDefault="001A3989">
            <w:pPr>
              <w:jc w:val="center"/>
            </w:pPr>
            <w:r>
              <w:t>0,54</w:t>
            </w:r>
          </w:p>
        </w:tc>
      </w:tr>
      <w:tr w:rsidR="00000000">
        <w:tblPrEx>
          <w:tblCellMar>
            <w:top w:w="0" w:type="dxa"/>
            <w:bottom w:w="0" w:type="dxa"/>
          </w:tblCellMar>
        </w:tblPrEx>
        <w:tc>
          <w:tcPr>
            <w:tcW w:w="1680" w:type="dxa"/>
            <w:tcBorders>
              <w:top w:val="nil"/>
              <w:bottom w:val="nil"/>
              <w:right w:val="nil"/>
            </w:tcBorders>
          </w:tcPr>
          <w:p w:rsidR="00000000" w:rsidRDefault="001A3989">
            <w:pPr>
              <w:jc w:val="center"/>
            </w:pPr>
            <w:r>
              <w:t>21 — 40</w:t>
            </w:r>
          </w:p>
        </w:tc>
        <w:tc>
          <w:tcPr>
            <w:tcW w:w="1547" w:type="dxa"/>
            <w:tcBorders>
              <w:top w:val="nil"/>
              <w:left w:val="single" w:sz="6" w:space="0" w:color="auto"/>
              <w:bottom w:val="nil"/>
              <w:right w:val="single" w:sz="6" w:space="0" w:color="auto"/>
            </w:tcBorders>
          </w:tcPr>
          <w:p w:rsidR="00000000" w:rsidRDefault="001A3989">
            <w:pPr>
              <w:jc w:val="center"/>
            </w:pPr>
            <w:r>
              <w:t>0,67</w:t>
            </w:r>
          </w:p>
        </w:tc>
        <w:tc>
          <w:tcPr>
            <w:tcW w:w="1547" w:type="dxa"/>
            <w:tcBorders>
              <w:top w:val="nil"/>
              <w:left w:val="nil"/>
              <w:bottom w:val="nil"/>
              <w:right w:val="nil"/>
            </w:tcBorders>
          </w:tcPr>
          <w:p w:rsidR="00000000" w:rsidRDefault="001A3989">
            <w:pPr>
              <w:jc w:val="center"/>
            </w:pPr>
            <w:r>
              <w:t>0,55</w:t>
            </w:r>
          </w:p>
        </w:tc>
        <w:tc>
          <w:tcPr>
            <w:tcW w:w="1547" w:type="dxa"/>
            <w:tcBorders>
              <w:top w:val="nil"/>
              <w:left w:val="single" w:sz="6" w:space="0" w:color="auto"/>
              <w:bottom w:val="nil"/>
            </w:tcBorders>
          </w:tcPr>
          <w:p w:rsidR="00000000" w:rsidRDefault="001A3989">
            <w:pPr>
              <w:jc w:val="center"/>
            </w:pPr>
            <w:r>
              <w:t>0,50</w:t>
            </w:r>
          </w:p>
        </w:tc>
      </w:tr>
      <w:tr w:rsidR="00000000">
        <w:tblPrEx>
          <w:tblCellMar>
            <w:top w:w="0" w:type="dxa"/>
            <w:bottom w:w="0" w:type="dxa"/>
          </w:tblCellMar>
        </w:tblPrEx>
        <w:tc>
          <w:tcPr>
            <w:tcW w:w="1680" w:type="dxa"/>
            <w:tcBorders>
              <w:top w:val="nil"/>
              <w:right w:val="nil"/>
            </w:tcBorders>
          </w:tcPr>
          <w:p w:rsidR="00000000" w:rsidRDefault="001A3989">
            <w:pPr>
              <w:jc w:val="center"/>
            </w:pPr>
            <w:r>
              <w:t>41 и более</w:t>
            </w:r>
          </w:p>
        </w:tc>
        <w:tc>
          <w:tcPr>
            <w:tcW w:w="1547" w:type="dxa"/>
            <w:tcBorders>
              <w:top w:val="nil"/>
              <w:left w:val="single" w:sz="6" w:space="0" w:color="auto"/>
              <w:bottom w:val="single" w:sz="6" w:space="0" w:color="auto"/>
              <w:right w:val="single" w:sz="6" w:space="0" w:color="auto"/>
            </w:tcBorders>
          </w:tcPr>
          <w:p w:rsidR="00000000" w:rsidRDefault="001A3989">
            <w:pPr>
              <w:jc w:val="center"/>
            </w:pPr>
            <w:r>
              <w:t>0,61</w:t>
            </w:r>
          </w:p>
        </w:tc>
        <w:tc>
          <w:tcPr>
            <w:tcW w:w="1547" w:type="dxa"/>
            <w:tcBorders>
              <w:top w:val="nil"/>
              <w:left w:val="nil"/>
              <w:right w:val="nil"/>
            </w:tcBorders>
          </w:tcPr>
          <w:p w:rsidR="00000000" w:rsidRDefault="001A3989">
            <w:pPr>
              <w:jc w:val="center"/>
            </w:pPr>
            <w:r>
              <w:t>0,55</w:t>
            </w:r>
          </w:p>
        </w:tc>
        <w:tc>
          <w:tcPr>
            <w:tcW w:w="1547" w:type="dxa"/>
            <w:tcBorders>
              <w:top w:val="nil"/>
              <w:left w:val="single" w:sz="6" w:space="0" w:color="auto"/>
              <w:bottom w:val="single" w:sz="6" w:space="0" w:color="auto"/>
            </w:tcBorders>
          </w:tcPr>
          <w:p w:rsidR="00000000" w:rsidRDefault="001A3989">
            <w:pPr>
              <w:jc w:val="center"/>
            </w:pPr>
            <w:r>
              <w:t>0,50</w:t>
            </w:r>
          </w:p>
        </w:tc>
      </w:tr>
    </w:tbl>
    <w:p w:rsidR="00000000" w:rsidRDefault="001A3989">
      <w:pPr>
        <w:spacing w:before="120"/>
        <w:ind w:firstLine="284"/>
        <w:jc w:val="both"/>
      </w:pPr>
      <w:r>
        <w:t>5. При необходимости более конкретных расчетов снижающих коэффициентов к допустимым токам при любом варианте прокладки кабелей в один, два и три слоя при полной нагрузке всех кабелей используются формулы:</w:t>
      </w:r>
    </w:p>
    <w:p w:rsidR="00000000" w:rsidRDefault="001A3989">
      <w:pPr>
        <w:ind w:firstLine="284"/>
        <w:jc w:val="both"/>
      </w:pPr>
      <w:r>
        <w:t xml:space="preserve">для однослойной прокладки </w:t>
      </w:r>
    </w:p>
    <w:p w:rsidR="00000000" w:rsidRDefault="001A3989">
      <w:pPr>
        <w:spacing w:before="120" w:after="120"/>
        <w:jc w:val="right"/>
      </w:pPr>
      <w:r>
        <w:rPr>
          <w:position w:val="-32"/>
        </w:rPr>
        <w:object w:dxaOrig="1420" w:dyaOrig="700">
          <v:shape id="_x0000_i1169" type="#_x0000_t75" style="width:66pt;height:32.25pt" o:ole="">
            <v:imagedata r:id="rId189" o:title=""/>
          </v:shape>
          <o:OLEObject Type="Embed" ProgID="Equation.3" ShapeID="_x0000_i1169" DrawAspect="Content" ObjectID="_1427197082" r:id="rId190"/>
        </w:object>
      </w:r>
      <w:r>
        <w:t>;</w:t>
      </w:r>
      <w:r>
        <w:rPr>
          <w:position w:val="-10"/>
        </w:rPr>
        <w:object w:dxaOrig="180" w:dyaOrig="340">
          <v:shape id="_x0000_i1170" type="#_x0000_t75" style="width:9pt;height:17.25pt" o:ole="">
            <v:imagedata r:id="rId191" o:title=""/>
          </v:shape>
          <o:OLEObject Type="Embed" ProgID="Equation.3" ShapeID="_x0000_i1170" DrawAspect="Content" ObjectID="_1427197083" r:id="rId192"/>
        </w:object>
      </w:r>
      <w:r>
        <w:tab/>
      </w:r>
      <w:r>
        <w:tab/>
      </w:r>
      <w:r>
        <w:tab/>
        <w:t>(2)</w:t>
      </w:r>
    </w:p>
    <w:p w:rsidR="00000000" w:rsidRDefault="001A3989">
      <w:pPr>
        <w:ind w:firstLine="284"/>
        <w:jc w:val="both"/>
        <w:rPr>
          <w:i/>
        </w:rPr>
      </w:pPr>
      <w:r>
        <w:t xml:space="preserve">для двухслойной прокладки </w:t>
      </w:r>
    </w:p>
    <w:p w:rsidR="00000000" w:rsidRDefault="001A3989">
      <w:pPr>
        <w:spacing w:before="120" w:after="120"/>
        <w:ind w:firstLine="284"/>
        <w:jc w:val="right"/>
      </w:pPr>
      <w:r>
        <w:rPr>
          <w:position w:val="-60"/>
        </w:rPr>
        <w:object w:dxaOrig="1920" w:dyaOrig="980">
          <v:shape id="_x0000_i1171" type="#_x0000_t75" style="width:89.25pt;height:45.75pt" o:ole="">
            <v:imagedata r:id="rId193" o:title=""/>
          </v:shape>
          <o:OLEObject Type="Embed" ProgID="Equation.3" ShapeID="_x0000_i1171" DrawAspect="Content" ObjectID="_1427197084" r:id="rId194"/>
        </w:object>
      </w:r>
      <w:r>
        <w:t xml:space="preserve"> </w:t>
      </w:r>
      <w:r>
        <w:tab/>
      </w:r>
      <w:r>
        <w:tab/>
      </w:r>
      <w:r>
        <w:tab/>
        <w:t>(3)</w:t>
      </w:r>
    </w:p>
    <w:p w:rsidR="00000000" w:rsidRDefault="001A3989">
      <w:pPr>
        <w:spacing w:before="120" w:after="120"/>
        <w:ind w:firstLine="284"/>
      </w:pPr>
      <w:r>
        <w:t>для трехслойной</w:t>
      </w:r>
      <w:r>
        <w:t xml:space="preserve"> прокладки </w:t>
      </w:r>
    </w:p>
    <w:p w:rsidR="00000000" w:rsidRDefault="001A3989">
      <w:pPr>
        <w:spacing w:before="120" w:after="120"/>
        <w:jc w:val="right"/>
      </w:pPr>
      <w:r>
        <w:rPr>
          <w:position w:val="-32"/>
        </w:rPr>
        <w:object w:dxaOrig="1880" w:dyaOrig="700">
          <v:shape id="_x0000_i1172" type="#_x0000_t75" style="width:93.75pt;height:35.25pt" o:ole="">
            <v:imagedata r:id="rId195" o:title=""/>
          </v:shape>
          <o:OLEObject Type="Embed" ProgID="Equation.3" ShapeID="_x0000_i1172" DrawAspect="Content" ObjectID="_1427197085" r:id="rId196"/>
        </w:object>
      </w:r>
      <w:r>
        <w:tab/>
      </w:r>
      <w:r>
        <w:tab/>
      </w:r>
      <w:r>
        <w:tab/>
        <w:t>(4)</w:t>
      </w:r>
    </w:p>
    <w:p w:rsidR="00000000" w:rsidRDefault="001A3989">
      <w:pPr>
        <w:ind w:firstLine="284"/>
        <w:jc w:val="both"/>
      </w:pPr>
      <w:r>
        <w:t xml:space="preserve">где </w:t>
      </w:r>
      <w:r>
        <w:rPr>
          <w:lang w:val="en-US"/>
        </w:rPr>
        <w:t xml:space="preserve">n </w:t>
      </w:r>
      <w:r>
        <w:rPr>
          <w:lang w:val="en-US"/>
        </w:rPr>
        <w:sym w:font="Symbol" w:char="F0BE"/>
      </w:r>
      <w:r>
        <w:t xml:space="preserve"> общее число кабелей в группе.</w:t>
      </w:r>
    </w:p>
    <w:p w:rsidR="00000000" w:rsidRDefault="001A3989">
      <w:pPr>
        <w:spacing w:before="120"/>
        <w:ind w:firstLine="284"/>
        <w:jc w:val="both"/>
      </w:pPr>
      <w:r>
        <w:t>6. Значения поправочных коэффициентов К</w:t>
      </w:r>
      <w:r>
        <w:rPr>
          <w:vertAlign w:val="subscript"/>
        </w:rPr>
        <w:t>1</w:t>
      </w:r>
      <w:r>
        <w:t xml:space="preserve"> для числа кабелей до 40 при полной нагрузке всех кабелей, рассчитанные по формулам (2) — (4), приведены в табл. П1-6.</w:t>
      </w:r>
    </w:p>
    <w:p w:rsidR="00000000" w:rsidRDefault="001A3989">
      <w:pPr>
        <w:spacing w:before="120" w:after="120"/>
        <w:ind w:firstLine="284"/>
        <w:jc w:val="right"/>
      </w:pPr>
      <w:r>
        <w:rPr>
          <w:spacing w:val="40"/>
        </w:rPr>
        <w:t>Таблица</w:t>
      </w:r>
      <w:r>
        <w:t xml:space="preserve"> П1-6</w:t>
      </w:r>
    </w:p>
    <w:p w:rsidR="00000000" w:rsidRDefault="001A3989">
      <w:pPr>
        <w:spacing w:after="120"/>
        <w:jc w:val="center"/>
      </w:pPr>
      <w:r>
        <w:t>Поправочные коэффициенты к допустимым токам при однослойной, двухслойной и трехслойной прокладках кабелей марок ВБВ и АВБВ</w:t>
      </w:r>
    </w:p>
    <w:tbl>
      <w:tblPr>
        <w:tblW w:w="0" w:type="auto"/>
        <w:tblInd w:w="40" w:type="dxa"/>
        <w:tblLayout w:type="fixed"/>
        <w:tblCellMar>
          <w:left w:w="39" w:type="dxa"/>
          <w:right w:w="39" w:type="dxa"/>
        </w:tblCellMar>
        <w:tblLook w:val="0000" w:firstRow="0" w:lastRow="0" w:firstColumn="0" w:lastColumn="0" w:noHBand="0" w:noVBand="0"/>
      </w:tblPr>
      <w:tblGrid>
        <w:gridCol w:w="1580"/>
        <w:gridCol w:w="1580"/>
        <w:gridCol w:w="1580"/>
        <w:gridCol w:w="1580"/>
      </w:tblGrid>
      <w:tr w:rsidR="00000000">
        <w:tblPrEx>
          <w:tblCellMar>
            <w:top w:w="0" w:type="dxa"/>
            <w:bottom w:w="0" w:type="dxa"/>
          </w:tblCellMar>
        </w:tblPrEx>
        <w:tc>
          <w:tcPr>
            <w:tcW w:w="1580" w:type="dxa"/>
            <w:tcBorders>
              <w:top w:val="single" w:sz="6" w:space="0" w:color="auto"/>
              <w:left w:val="single" w:sz="6" w:space="0" w:color="auto"/>
              <w:right w:val="single" w:sz="6" w:space="0" w:color="auto"/>
            </w:tcBorders>
          </w:tcPr>
          <w:p w:rsidR="00000000" w:rsidRDefault="001A3989">
            <w:pPr>
              <w:jc w:val="center"/>
              <w:rPr>
                <w:i/>
              </w:rPr>
            </w:pPr>
            <w:r>
              <w:t>Количество кабелей в ряду</w:t>
            </w:r>
          </w:p>
        </w:tc>
        <w:tc>
          <w:tcPr>
            <w:tcW w:w="4740" w:type="dxa"/>
            <w:gridSpan w:val="3"/>
            <w:tcBorders>
              <w:top w:val="single" w:sz="6" w:space="0" w:color="auto"/>
              <w:right w:val="single" w:sz="6" w:space="0" w:color="auto"/>
            </w:tcBorders>
          </w:tcPr>
          <w:p w:rsidR="00000000" w:rsidRDefault="001A3989">
            <w:pPr>
              <w:jc w:val="center"/>
            </w:pPr>
            <w:r>
              <w:t>Значения поправочных коэффициентов при прокладке</w:t>
            </w:r>
          </w:p>
        </w:tc>
      </w:tr>
      <w:tr w:rsidR="00000000">
        <w:tblPrEx>
          <w:tblCellMar>
            <w:top w:w="0" w:type="dxa"/>
            <w:bottom w:w="0" w:type="dxa"/>
          </w:tblCellMar>
        </w:tblPrEx>
        <w:tc>
          <w:tcPr>
            <w:tcW w:w="1580" w:type="dxa"/>
            <w:tcBorders>
              <w:left w:val="single" w:sz="6" w:space="0" w:color="auto"/>
              <w:bottom w:val="single" w:sz="6" w:space="0" w:color="auto"/>
              <w:right w:val="single" w:sz="6" w:space="0" w:color="auto"/>
            </w:tcBorders>
          </w:tcPr>
          <w:p w:rsidR="00000000" w:rsidRDefault="001A3989">
            <w:pPr>
              <w:jc w:val="center"/>
              <w:rPr>
                <w:i/>
              </w:rPr>
            </w:pPr>
          </w:p>
        </w:tc>
        <w:tc>
          <w:tcPr>
            <w:tcW w:w="1580" w:type="dxa"/>
            <w:tcBorders>
              <w:top w:val="single" w:sz="6" w:space="0" w:color="auto"/>
              <w:bottom w:val="single" w:sz="6" w:space="0" w:color="auto"/>
              <w:right w:val="single" w:sz="6" w:space="0" w:color="auto"/>
            </w:tcBorders>
          </w:tcPr>
          <w:p w:rsidR="00000000" w:rsidRDefault="001A3989">
            <w:pPr>
              <w:jc w:val="center"/>
            </w:pPr>
            <w:r>
              <w:t>однослойной</w:t>
            </w:r>
          </w:p>
        </w:tc>
        <w:tc>
          <w:tcPr>
            <w:tcW w:w="1580" w:type="dxa"/>
            <w:tcBorders>
              <w:top w:val="single" w:sz="6" w:space="0" w:color="auto"/>
              <w:bottom w:val="single" w:sz="6" w:space="0" w:color="auto"/>
            </w:tcBorders>
          </w:tcPr>
          <w:p w:rsidR="00000000" w:rsidRDefault="001A3989">
            <w:pPr>
              <w:jc w:val="center"/>
            </w:pPr>
            <w:r>
              <w:t>двухслойной</w:t>
            </w:r>
          </w:p>
        </w:tc>
        <w:tc>
          <w:tcPr>
            <w:tcW w:w="1580" w:type="dxa"/>
            <w:tcBorders>
              <w:top w:val="single" w:sz="6" w:space="0" w:color="auto"/>
              <w:left w:val="single" w:sz="6" w:space="0" w:color="auto"/>
              <w:bottom w:val="single" w:sz="6" w:space="0" w:color="auto"/>
              <w:right w:val="single" w:sz="6" w:space="0" w:color="auto"/>
            </w:tcBorders>
          </w:tcPr>
          <w:p w:rsidR="00000000" w:rsidRDefault="001A3989">
            <w:pPr>
              <w:jc w:val="center"/>
            </w:pPr>
            <w:r>
              <w:t>трехслойной</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w:t>
            </w:r>
          </w:p>
        </w:tc>
        <w:tc>
          <w:tcPr>
            <w:tcW w:w="1580" w:type="dxa"/>
            <w:tcBorders>
              <w:left w:val="single" w:sz="6" w:space="0" w:color="auto"/>
              <w:right w:val="single" w:sz="6" w:space="0" w:color="auto"/>
            </w:tcBorders>
          </w:tcPr>
          <w:p w:rsidR="00000000" w:rsidRDefault="001A3989">
            <w:pPr>
              <w:jc w:val="center"/>
            </w:pPr>
            <w:r>
              <w:t>0,947</w:t>
            </w:r>
          </w:p>
        </w:tc>
        <w:tc>
          <w:tcPr>
            <w:tcW w:w="1580" w:type="dxa"/>
          </w:tcPr>
          <w:p w:rsidR="00000000" w:rsidRDefault="001A3989">
            <w:pPr>
              <w:jc w:val="center"/>
            </w:pPr>
            <w:r>
              <w:t>0,882</w:t>
            </w:r>
          </w:p>
        </w:tc>
        <w:tc>
          <w:tcPr>
            <w:tcW w:w="1580" w:type="dxa"/>
            <w:tcBorders>
              <w:left w:val="single" w:sz="6" w:space="0" w:color="auto"/>
              <w:right w:val="single" w:sz="6" w:space="0" w:color="auto"/>
            </w:tcBorders>
          </w:tcPr>
          <w:p w:rsidR="00000000" w:rsidRDefault="001A3989">
            <w:pPr>
              <w:jc w:val="center"/>
            </w:pPr>
            <w:r>
              <w:sym w:font="Symbol" w:char="F0BE"/>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w:t>
            </w:r>
          </w:p>
        </w:tc>
        <w:tc>
          <w:tcPr>
            <w:tcW w:w="1580" w:type="dxa"/>
            <w:tcBorders>
              <w:left w:val="single" w:sz="6" w:space="0" w:color="auto"/>
              <w:right w:val="single" w:sz="6" w:space="0" w:color="auto"/>
            </w:tcBorders>
          </w:tcPr>
          <w:p w:rsidR="00000000" w:rsidRDefault="001A3989">
            <w:pPr>
              <w:jc w:val="center"/>
            </w:pPr>
            <w:r>
              <w:t>0,889</w:t>
            </w:r>
          </w:p>
        </w:tc>
        <w:tc>
          <w:tcPr>
            <w:tcW w:w="1580" w:type="dxa"/>
          </w:tcPr>
          <w:p w:rsidR="00000000" w:rsidRDefault="001A3989">
            <w:pPr>
              <w:jc w:val="center"/>
            </w:pPr>
            <w:r>
              <w:t>0</w:t>
            </w:r>
            <w:r>
              <w:t>,813</w:t>
            </w:r>
          </w:p>
        </w:tc>
        <w:tc>
          <w:tcPr>
            <w:tcW w:w="1580" w:type="dxa"/>
            <w:tcBorders>
              <w:left w:val="single" w:sz="6" w:space="0" w:color="auto"/>
              <w:right w:val="single" w:sz="6" w:space="0" w:color="auto"/>
            </w:tcBorders>
          </w:tcPr>
          <w:p w:rsidR="00000000" w:rsidRDefault="001A3989">
            <w:pPr>
              <w:jc w:val="center"/>
            </w:pPr>
            <w:r>
              <w:t>0,774</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4</w:t>
            </w:r>
          </w:p>
        </w:tc>
        <w:tc>
          <w:tcPr>
            <w:tcW w:w="1580" w:type="dxa"/>
            <w:tcBorders>
              <w:left w:val="single" w:sz="6" w:space="0" w:color="auto"/>
              <w:right w:val="single" w:sz="6" w:space="0" w:color="auto"/>
            </w:tcBorders>
          </w:tcPr>
          <w:p w:rsidR="00000000" w:rsidRDefault="001A3989">
            <w:pPr>
              <w:jc w:val="center"/>
            </w:pPr>
            <w:r>
              <w:t>0,853</w:t>
            </w:r>
          </w:p>
        </w:tc>
        <w:tc>
          <w:tcPr>
            <w:tcW w:w="1580" w:type="dxa"/>
          </w:tcPr>
          <w:p w:rsidR="00000000" w:rsidRDefault="001A3989">
            <w:pPr>
              <w:jc w:val="center"/>
            </w:pPr>
            <w:r>
              <w:t>0,773</w:t>
            </w:r>
          </w:p>
        </w:tc>
        <w:tc>
          <w:tcPr>
            <w:tcW w:w="1580" w:type="dxa"/>
            <w:tcBorders>
              <w:left w:val="single" w:sz="6" w:space="0" w:color="auto"/>
              <w:right w:val="single" w:sz="6" w:space="0" w:color="auto"/>
            </w:tcBorders>
          </w:tcPr>
          <w:p w:rsidR="00000000" w:rsidRDefault="001A3989">
            <w:pPr>
              <w:jc w:val="center"/>
            </w:pPr>
            <w:r>
              <w:t>0,727</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5</w:t>
            </w:r>
          </w:p>
        </w:tc>
        <w:tc>
          <w:tcPr>
            <w:tcW w:w="1580" w:type="dxa"/>
            <w:tcBorders>
              <w:left w:val="single" w:sz="6" w:space="0" w:color="auto"/>
              <w:right w:val="single" w:sz="6" w:space="0" w:color="auto"/>
            </w:tcBorders>
          </w:tcPr>
          <w:p w:rsidR="00000000" w:rsidRDefault="001A3989">
            <w:pPr>
              <w:jc w:val="center"/>
            </w:pPr>
            <w:r>
              <w:t>0,829</w:t>
            </w:r>
          </w:p>
        </w:tc>
        <w:tc>
          <w:tcPr>
            <w:tcW w:w="1580" w:type="dxa"/>
          </w:tcPr>
          <w:p w:rsidR="00000000" w:rsidRDefault="001A3989">
            <w:pPr>
              <w:jc w:val="center"/>
            </w:pPr>
            <w:r>
              <w:t>0,746</w:t>
            </w:r>
          </w:p>
        </w:tc>
        <w:tc>
          <w:tcPr>
            <w:tcW w:w="1580" w:type="dxa"/>
            <w:tcBorders>
              <w:left w:val="single" w:sz="6" w:space="0" w:color="auto"/>
              <w:right w:val="single" w:sz="6" w:space="0" w:color="auto"/>
            </w:tcBorders>
          </w:tcPr>
          <w:p w:rsidR="00000000" w:rsidRDefault="001A3989">
            <w:pPr>
              <w:jc w:val="center"/>
            </w:pPr>
            <w:r>
              <w:t>0,699</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6</w:t>
            </w:r>
          </w:p>
        </w:tc>
        <w:tc>
          <w:tcPr>
            <w:tcW w:w="1580" w:type="dxa"/>
            <w:tcBorders>
              <w:left w:val="single" w:sz="6" w:space="0" w:color="auto"/>
              <w:right w:val="single" w:sz="6" w:space="0" w:color="auto"/>
            </w:tcBorders>
          </w:tcPr>
          <w:p w:rsidR="00000000" w:rsidRDefault="001A3989">
            <w:pPr>
              <w:jc w:val="center"/>
            </w:pPr>
            <w:r>
              <w:t>0,810</w:t>
            </w:r>
          </w:p>
        </w:tc>
        <w:tc>
          <w:tcPr>
            <w:tcW w:w="1580" w:type="dxa"/>
          </w:tcPr>
          <w:p w:rsidR="00000000" w:rsidRDefault="001A3989">
            <w:pPr>
              <w:jc w:val="center"/>
            </w:pPr>
            <w:r>
              <w:t>0,726</w:t>
            </w:r>
          </w:p>
        </w:tc>
        <w:tc>
          <w:tcPr>
            <w:tcW w:w="1580" w:type="dxa"/>
            <w:tcBorders>
              <w:left w:val="single" w:sz="6" w:space="0" w:color="auto"/>
              <w:right w:val="single" w:sz="6" w:space="0" w:color="auto"/>
            </w:tcBorders>
          </w:tcPr>
          <w:p w:rsidR="00000000" w:rsidRDefault="001A3989">
            <w:pPr>
              <w:jc w:val="center"/>
            </w:pPr>
            <w:r>
              <w:t>0,678</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7</w:t>
            </w:r>
          </w:p>
        </w:tc>
        <w:tc>
          <w:tcPr>
            <w:tcW w:w="1580" w:type="dxa"/>
            <w:tcBorders>
              <w:left w:val="single" w:sz="6" w:space="0" w:color="auto"/>
              <w:right w:val="single" w:sz="6" w:space="0" w:color="auto"/>
            </w:tcBorders>
          </w:tcPr>
          <w:p w:rsidR="00000000" w:rsidRDefault="001A3989">
            <w:pPr>
              <w:jc w:val="center"/>
            </w:pPr>
            <w:r>
              <w:t>0,790</w:t>
            </w:r>
          </w:p>
        </w:tc>
        <w:tc>
          <w:tcPr>
            <w:tcW w:w="1580" w:type="dxa"/>
          </w:tcPr>
          <w:p w:rsidR="00000000" w:rsidRDefault="001A3989">
            <w:pPr>
              <w:jc w:val="center"/>
            </w:pPr>
            <w:r>
              <w:t>0,709</w:t>
            </w:r>
          </w:p>
        </w:tc>
        <w:tc>
          <w:tcPr>
            <w:tcW w:w="1580" w:type="dxa"/>
            <w:tcBorders>
              <w:left w:val="single" w:sz="6" w:space="0" w:color="auto"/>
              <w:right w:val="single" w:sz="6" w:space="0" w:color="auto"/>
            </w:tcBorders>
          </w:tcPr>
          <w:p w:rsidR="00000000" w:rsidRDefault="001A3989">
            <w:pPr>
              <w:jc w:val="center"/>
            </w:pPr>
            <w:r>
              <w:t>0,610</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8</w:t>
            </w:r>
          </w:p>
        </w:tc>
        <w:tc>
          <w:tcPr>
            <w:tcW w:w="1580" w:type="dxa"/>
            <w:tcBorders>
              <w:left w:val="single" w:sz="6" w:space="0" w:color="auto"/>
              <w:right w:val="single" w:sz="6" w:space="0" w:color="auto"/>
            </w:tcBorders>
          </w:tcPr>
          <w:p w:rsidR="00000000" w:rsidRDefault="001A3989">
            <w:pPr>
              <w:jc w:val="center"/>
            </w:pPr>
            <w:r>
              <w:t>0,783</w:t>
            </w:r>
          </w:p>
        </w:tc>
        <w:tc>
          <w:tcPr>
            <w:tcW w:w="1580" w:type="dxa"/>
          </w:tcPr>
          <w:p w:rsidR="00000000" w:rsidRDefault="001A3989">
            <w:pPr>
              <w:jc w:val="center"/>
            </w:pPr>
            <w:r>
              <w:t>0,697</w:t>
            </w:r>
          </w:p>
        </w:tc>
        <w:tc>
          <w:tcPr>
            <w:tcW w:w="1580" w:type="dxa"/>
            <w:tcBorders>
              <w:left w:val="single" w:sz="6" w:space="0" w:color="auto"/>
              <w:right w:val="single" w:sz="6" w:space="0" w:color="auto"/>
            </w:tcBorders>
          </w:tcPr>
          <w:p w:rsidR="00000000" w:rsidRDefault="001A3989">
            <w:pPr>
              <w:jc w:val="center"/>
            </w:pPr>
            <w:r>
              <w:t>0,600</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9</w:t>
            </w:r>
          </w:p>
        </w:tc>
        <w:tc>
          <w:tcPr>
            <w:tcW w:w="1580" w:type="dxa"/>
            <w:tcBorders>
              <w:left w:val="single" w:sz="6" w:space="0" w:color="auto"/>
              <w:right w:val="single" w:sz="6" w:space="0" w:color="auto"/>
            </w:tcBorders>
          </w:tcPr>
          <w:p w:rsidR="00000000" w:rsidRDefault="001A3989">
            <w:pPr>
              <w:jc w:val="center"/>
            </w:pPr>
            <w:r>
              <w:t>0,773</w:t>
            </w:r>
          </w:p>
        </w:tc>
        <w:tc>
          <w:tcPr>
            <w:tcW w:w="1580" w:type="dxa"/>
          </w:tcPr>
          <w:p w:rsidR="00000000" w:rsidRDefault="001A3989">
            <w:pPr>
              <w:jc w:val="center"/>
            </w:pPr>
            <w:r>
              <w:t>0,682</w:t>
            </w:r>
          </w:p>
        </w:tc>
        <w:tc>
          <w:tcPr>
            <w:tcW w:w="1580" w:type="dxa"/>
            <w:tcBorders>
              <w:left w:val="single" w:sz="6" w:space="0" w:color="auto"/>
              <w:right w:val="single" w:sz="6" w:space="0" w:color="auto"/>
            </w:tcBorders>
          </w:tcPr>
          <w:p w:rsidR="00000000" w:rsidRDefault="001A3989">
            <w:pPr>
              <w:jc w:val="center"/>
            </w:pPr>
            <w:r>
              <w:t>0,592</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10</w:t>
            </w:r>
          </w:p>
        </w:tc>
        <w:tc>
          <w:tcPr>
            <w:tcW w:w="1580" w:type="dxa"/>
            <w:tcBorders>
              <w:left w:val="single" w:sz="6" w:space="0" w:color="auto"/>
              <w:right w:val="single" w:sz="6" w:space="0" w:color="auto"/>
            </w:tcBorders>
          </w:tcPr>
          <w:p w:rsidR="00000000" w:rsidRDefault="001A3989">
            <w:pPr>
              <w:jc w:val="center"/>
            </w:pPr>
            <w:r>
              <w:t>0,764</w:t>
            </w:r>
          </w:p>
        </w:tc>
        <w:tc>
          <w:tcPr>
            <w:tcW w:w="1580" w:type="dxa"/>
          </w:tcPr>
          <w:p w:rsidR="00000000" w:rsidRDefault="001A3989">
            <w:pPr>
              <w:jc w:val="center"/>
            </w:pPr>
            <w:r>
              <w:t>0,677</w:t>
            </w:r>
          </w:p>
        </w:tc>
        <w:tc>
          <w:tcPr>
            <w:tcW w:w="1580" w:type="dxa"/>
            <w:tcBorders>
              <w:left w:val="single" w:sz="6" w:space="0" w:color="auto"/>
              <w:right w:val="single" w:sz="6" w:space="0" w:color="auto"/>
            </w:tcBorders>
          </w:tcPr>
          <w:p w:rsidR="00000000" w:rsidRDefault="001A3989">
            <w:pPr>
              <w:jc w:val="center"/>
            </w:pPr>
            <w:r>
              <w:t>0,586</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11</w:t>
            </w:r>
          </w:p>
        </w:tc>
        <w:tc>
          <w:tcPr>
            <w:tcW w:w="1580" w:type="dxa"/>
            <w:tcBorders>
              <w:left w:val="single" w:sz="6" w:space="0" w:color="auto"/>
              <w:right w:val="single" w:sz="6" w:space="0" w:color="auto"/>
            </w:tcBorders>
          </w:tcPr>
          <w:p w:rsidR="00000000" w:rsidRDefault="001A3989">
            <w:pPr>
              <w:jc w:val="center"/>
            </w:pPr>
            <w:r>
              <w:t>0,756</w:t>
            </w:r>
          </w:p>
        </w:tc>
        <w:tc>
          <w:tcPr>
            <w:tcW w:w="1580" w:type="dxa"/>
          </w:tcPr>
          <w:p w:rsidR="00000000" w:rsidRDefault="001A3989">
            <w:pPr>
              <w:jc w:val="center"/>
            </w:pPr>
            <w:r>
              <w:t>0,669</w:t>
            </w:r>
          </w:p>
        </w:tc>
        <w:tc>
          <w:tcPr>
            <w:tcW w:w="1580" w:type="dxa"/>
            <w:tcBorders>
              <w:left w:val="single" w:sz="6" w:space="0" w:color="auto"/>
              <w:right w:val="single" w:sz="6" w:space="0" w:color="auto"/>
            </w:tcBorders>
          </w:tcPr>
          <w:p w:rsidR="00000000" w:rsidRDefault="001A3989">
            <w:pPr>
              <w:jc w:val="center"/>
            </w:pPr>
            <w:r>
              <w:t>0,580</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12</w:t>
            </w:r>
          </w:p>
        </w:tc>
        <w:tc>
          <w:tcPr>
            <w:tcW w:w="1580" w:type="dxa"/>
            <w:tcBorders>
              <w:left w:val="single" w:sz="6" w:space="0" w:color="auto"/>
              <w:right w:val="single" w:sz="6" w:space="0" w:color="auto"/>
            </w:tcBorders>
          </w:tcPr>
          <w:p w:rsidR="00000000" w:rsidRDefault="001A3989">
            <w:pPr>
              <w:jc w:val="center"/>
            </w:pPr>
            <w:r>
              <w:t>0,749</w:t>
            </w:r>
          </w:p>
        </w:tc>
        <w:tc>
          <w:tcPr>
            <w:tcW w:w="1580" w:type="dxa"/>
          </w:tcPr>
          <w:p w:rsidR="00000000" w:rsidRDefault="001A3989">
            <w:pPr>
              <w:jc w:val="center"/>
            </w:pPr>
            <w:r>
              <w:t>0,661</w:t>
            </w:r>
          </w:p>
        </w:tc>
        <w:tc>
          <w:tcPr>
            <w:tcW w:w="1580" w:type="dxa"/>
            <w:tcBorders>
              <w:left w:val="single" w:sz="6" w:space="0" w:color="auto"/>
              <w:right w:val="single" w:sz="6" w:space="0" w:color="auto"/>
            </w:tcBorders>
          </w:tcPr>
          <w:p w:rsidR="00000000" w:rsidRDefault="001A3989">
            <w:pPr>
              <w:jc w:val="center"/>
            </w:pPr>
            <w:r>
              <w:t>0,574</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13</w:t>
            </w:r>
          </w:p>
        </w:tc>
        <w:tc>
          <w:tcPr>
            <w:tcW w:w="1580" w:type="dxa"/>
            <w:tcBorders>
              <w:left w:val="single" w:sz="6" w:space="0" w:color="auto"/>
              <w:right w:val="single" w:sz="6" w:space="0" w:color="auto"/>
            </w:tcBorders>
          </w:tcPr>
          <w:p w:rsidR="00000000" w:rsidRDefault="001A3989">
            <w:pPr>
              <w:jc w:val="center"/>
            </w:pPr>
            <w:r>
              <w:t>0,743</w:t>
            </w:r>
          </w:p>
        </w:tc>
        <w:tc>
          <w:tcPr>
            <w:tcW w:w="1580" w:type="dxa"/>
          </w:tcPr>
          <w:p w:rsidR="00000000" w:rsidRDefault="001A3989">
            <w:pPr>
              <w:jc w:val="center"/>
            </w:pPr>
            <w:r>
              <w:t>0,655</w:t>
            </w:r>
          </w:p>
        </w:tc>
        <w:tc>
          <w:tcPr>
            <w:tcW w:w="1580" w:type="dxa"/>
            <w:tcBorders>
              <w:left w:val="single" w:sz="6" w:space="0" w:color="auto"/>
              <w:right w:val="single" w:sz="6" w:space="0" w:color="auto"/>
            </w:tcBorders>
          </w:tcPr>
          <w:p w:rsidR="00000000" w:rsidRDefault="001A3989">
            <w:pPr>
              <w:jc w:val="center"/>
            </w:pPr>
            <w:r>
              <w:t>0,570</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14</w:t>
            </w:r>
          </w:p>
        </w:tc>
        <w:tc>
          <w:tcPr>
            <w:tcW w:w="1580" w:type="dxa"/>
            <w:tcBorders>
              <w:left w:val="single" w:sz="6" w:space="0" w:color="auto"/>
              <w:right w:val="single" w:sz="6" w:space="0" w:color="auto"/>
            </w:tcBorders>
          </w:tcPr>
          <w:p w:rsidR="00000000" w:rsidRDefault="001A3989">
            <w:pPr>
              <w:jc w:val="center"/>
            </w:pPr>
            <w:r>
              <w:t>0,737</w:t>
            </w:r>
          </w:p>
        </w:tc>
        <w:tc>
          <w:tcPr>
            <w:tcW w:w="1580" w:type="dxa"/>
          </w:tcPr>
          <w:p w:rsidR="00000000" w:rsidRDefault="001A3989">
            <w:pPr>
              <w:jc w:val="center"/>
            </w:pPr>
            <w:r>
              <w:t>0,650</w:t>
            </w:r>
          </w:p>
        </w:tc>
        <w:tc>
          <w:tcPr>
            <w:tcW w:w="1580" w:type="dxa"/>
            <w:tcBorders>
              <w:left w:val="single" w:sz="6" w:space="0" w:color="auto"/>
              <w:right w:val="single" w:sz="6" w:space="0" w:color="auto"/>
            </w:tcBorders>
          </w:tcPr>
          <w:p w:rsidR="00000000" w:rsidRDefault="001A3989">
            <w:pPr>
              <w:jc w:val="center"/>
            </w:pPr>
            <w:r>
              <w:t>0,563</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15</w:t>
            </w:r>
          </w:p>
        </w:tc>
        <w:tc>
          <w:tcPr>
            <w:tcW w:w="1580" w:type="dxa"/>
            <w:tcBorders>
              <w:left w:val="single" w:sz="6" w:space="0" w:color="auto"/>
              <w:right w:val="single" w:sz="6" w:space="0" w:color="auto"/>
            </w:tcBorders>
          </w:tcPr>
          <w:p w:rsidR="00000000" w:rsidRDefault="001A3989">
            <w:pPr>
              <w:jc w:val="center"/>
            </w:pPr>
            <w:r>
              <w:t>0,732</w:t>
            </w:r>
          </w:p>
        </w:tc>
        <w:tc>
          <w:tcPr>
            <w:tcW w:w="1580" w:type="dxa"/>
          </w:tcPr>
          <w:p w:rsidR="00000000" w:rsidRDefault="001A3989">
            <w:pPr>
              <w:jc w:val="center"/>
            </w:pPr>
            <w:r>
              <w:t>0,644</w:t>
            </w:r>
          </w:p>
        </w:tc>
        <w:tc>
          <w:tcPr>
            <w:tcW w:w="1580" w:type="dxa"/>
            <w:tcBorders>
              <w:left w:val="single" w:sz="6" w:space="0" w:color="auto"/>
              <w:right w:val="single" w:sz="6" w:space="0" w:color="auto"/>
            </w:tcBorders>
          </w:tcPr>
          <w:p w:rsidR="00000000" w:rsidRDefault="001A3989">
            <w:pPr>
              <w:jc w:val="center"/>
            </w:pPr>
            <w:r>
              <w:t>0,561</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16</w:t>
            </w:r>
          </w:p>
        </w:tc>
        <w:tc>
          <w:tcPr>
            <w:tcW w:w="1580" w:type="dxa"/>
            <w:tcBorders>
              <w:left w:val="single" w:sz="6" w:space="0" w:color="auto"/>
              <w:right w:val="single" w:sz="6" w:space="0" w:color="auto"/>
            </w:tcBorders>
          </w:tcPr>
          <w:p w:rsidR="00000000" w:rsidRDefault="001A3989">
            <w:pPr>
              <w:jc w:val="center"/>
            </w:pPr>
            <w:r>
              <w:t>0,728</w:t>
            </w:r>
          </w:p>
        </w:tc>
        <w:tc>
          <w:tcPr>
            <w:tcW w:w="1580" w:type="dxa"/>
          </w:tcPr>
          <w:p w:rsidR="00000000" w:rsidRDefault="001A3989">
            <w:pPr>
              <w:jc w:val="center"/>
            </w:pPr>
            <w:r>
              <w:t>0,640</w:t>
            </w:r>
          </w:p>
        </w:tc>
        <w:tc>
          <w:tcPr>
            <w:tcW w:w="1580" w:type="dxa"/>
            <w:tcBorders>
              <w:left w:val="single" w:sz="6" w:space="0" w:color="auto"/>
              <w:right w:val="single" w:sz="6" w:space="0" w:color="auto"/>
            </w:tcBorders>
          </w:tcPr>
          <w:p w:rsidR="00000000" w:rsidRDefault="001A3989">
            <w:pPr>
              <w:jc w:val="center"/>
            </w:pPr>
            <w:r>
              <w:t>0,558</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17</w:t>
            </w:r>
          </w:p>
        </w:tc>
        <w:tc>
          <w:tcPr>
            <w:tcW w:w="1580" w:type="dxa"/>
            <w:tcBorders>
              <w:left w:val="single" w:sz="6" w:space="0" w:color="auto"/>
              <w:right w:val="single" w:sz="6" w:space="0" w:color="auto"/>
            </w:tcBorders>
          </w:tcPr>
          <w:p w:rsidR="00000000" w:rsidRDefault="001A3989">
            <w:pPr>
              <w:jc w:val="center"/>
            </w:pPr>
            <w:r>
              <w:t>0,723</w:t>
            </w:r>
          </w:p>
        </w:tc>
        <w:tc>
          <w:tcPr>
            <w:tcW w:w="1580" w:type="dxa"/>
          </w:tcPr>
          <w:p w:rsidR="00000000" w:rsidRDefault="001A3989">
            <w:pPr>
              <w:jc w:val="center"/>
            </w:pPr>
            <w:r>
              <w:t>0,635</w:t>
            </w:r>
          </w:p>
        </w:tc>
        <w:tc>
          <w:tcPr>
            <w:tcW w:w="1580" w:type="dxa"/>
            <w:tcBorders>
              <w:left w:val="single" w:sz="6" w:space="0" w:color="auto"/>
              <w:right w:val="single" w:sz="6" w:space="0" w:color="auto"/>
            </w:tcBorders>
          </w:tcPr>
          <w:p w:rsidR="00000000" w:rsidRDefault="001A3989">
            <w:pPr>
              <w:jc w:val="center"/>
            </w:pPr>
            <w:r>
              <w:t>0,555</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18</w:t>
            </w:r>
          </w:p>
        </w:tc>
        <w:tc>
          <w:tcPr>
            <w:tcW w:w="1580" w:type="dxa"/>
            <w:tcBorders>
              <w:left w:val="single" w:sz="6" w:space="0" w:color="auto"/>
              <w:right w:val="single" w:sz="6" w:space="0" w:color="auto"/>
            </w:tcBorders>
          </w:tcPr>
          <w:p w:rsidR="00000000" w:rsidRDefault="001A3989">
            <w:pPr>
              <w:jc w:val="center"/>
            </w:pPr>
            <w:r>
              <w:t>0,719</w:t>
            </w:r>
          </w:p>
        </w:tc>
        <w:tc>
          <w:tcPr>
            <w:tcW w:w="1580" w:type="dxa"/>
          </w:tcPr>
          <w:p w:rsidR="00000000" w:rsidRDefault="001A3989">
            <w:pPr>
              <w:jc w:val="center"/>
            </w:pPr>
            <w:r>
              <w:t>0,631</w:t>
            </w:r>
          </w:p>
        </w:tc>
        <w:tc>
          <w:tcPr>
            <w:tcW w:w="1580" w:type="dxa"/>
            <w:tcBorders>
              <w:left w:val="single" w:sz="6" w:space="0" w:color="auto"/>
              <w:right w:val="single" w:sz="6" w:space="0" w:color="auto"/>
            </w:tcBorders>
          </w:tcPr>
          <w:p w:rsidR="00000000" w:rsidRDefault="001A3989">
            <w:pPr>
              <w:jc w:val="center"/>
            </w:pPr>
            <w:r>
              <w:t>0,552</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19</w:t>
            </w:r>
          </w:p>
        </w:tc>
        <w:tc>
          <w:tcPr>
            <w:tcW w:w="1580" w:type="dxa"/>
            <w:tcBorders>
              <w:left w:val="single" w:sz="6" w:space="0" w:color="auto"/>
              <w:right w:val="single" w:sz="6" w:space="0" w:color="auto"/>
            </w:tcBorders>
          </w:tcPr>
          <w:p w:rsidR="00000000" w:rsidRDefault="001A3989">
            <w:pPr>
              <w:jc w:val="center"/>
            </w:pPr>
            <w:r>
              <w:t>0,715</w:t>
            </w:r>
          </w:p>
        </w:tc>
        <w:tc>
          <w:tcPr>
            <w:tcW w:w="1580" w:type="dxa"/>
          </w:tcPr>
          <w:p w:rsidR="00000000" w:rsidRDefault="001A3989">
            <w:pPr>
              <w:jc w:val="center"/>
            </w:pPr>
            <w:r>
              <w:t>0,627</w:t>
            </w:r>
          </w:p>
        </w:tc>
        <w:tc>
          <w:tcPr>
            <w:tcW w:w="1580" w:type="dxa"/>
            <w:tcBorders>
              <w:left w:val="single" w:sz="6" w:space="0" w:color="auto"/>
              <w:right w:val="single" w:sz="6" w:space="0" w:color="auto"/>
            </w:tcBorders>
          </w:tcPr>
          <w:p w:rsidR="00000000" w:rsidRDefault="001A3989">
            <w:pPr>
              <w:jc w:val="center"/>
            </w:pPr>
            <w:r>
              <w:t>0,549</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20</w:t>
            </w:r>
          </w:p>
        </w:tc>
        <w:tc>
          <w:tcPr>
            <w:tcW w:w="1580" w:type="dxa"/>
            <w:tcBorders>
              <w:left w:val="single" w:sz="6" w:space="0" w:color="auto"/>
              <w:right w:val="single" w:sz="6" w:space="0" w:color="auto"/>
            </w:tcBorders>
          </w:tcPr>
          <w:p w:rsidR="00000000" w:rsidRDefault="001A3989">
            <w:pPr>
              <w:jc w:val="center"/>
            </w:pPr>
            <w:r>
              <w:t>0,7121</w:t>
            </w:r>
          </w:p>
        </w:tc>
        <w:tc>
          <w:tcPr>
            <w:tcW w:w="1580" w:type="dxa"/>
          </w:tcPr>
          <w:p w:rsidR="00000000" w:rsidRDefault="001A3989">
            <w:pPr>
              <w:jc w:val="center"/>
            </w:pPr>
            <w:r>
              <w:t>0,624</w:t>
            </w:r>
          </w:p>
        </w:tc>
        <w:tc>
          <w:tcPr>
            <w:tcW w:w="1580" w:type="dxa"/>
            <w:tcBorders>
              <w:left w:val="single" w:sz="6" w:space="0" w:color="auto"/>
              <w:right w:val="single" w:sz="6" w:space="0" w:color="auto"/>
            </w:tcBorders>
          </w:tcPr>
          <w:p w:rsidR="00000000" w:rsidRDefault="001A3989">
            <w:pPr>
              <w:jc w:val="center"/>
            </w:pPr>
            <w:r>
              <w:t>0,546</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21</w:t>
            </w:r>
          </w:p>
        </w:tc>
        <w:tc>
          <w:tcPr>
            <w:tcW w:w="1580" w:type="dxa"/>
            <w:tcBorders>
              <w:left w:val="single" w:sz="6" w:space="0" w:color="auto"/>
              <w:right w:val="single" w:sz="6" w:space="0" w:color="auto"/>
            </w:tcBorders>
          </w:tcPr>
          <w:p w:rsidR="00000000" w:rsidRDefault="001A3989">
            <w:pPr>
              <w:jc w:val="center"/>
            </w:pPr>
            <w:r>
              <w:t>0,709,</w:t>
            </w:r>
          </w:p>
        </w:tc>
        <w:tc>
          <w:tcPr>
            <w:tcW w:w="1580" w:type="dxa"/>
          </w:tcPr>
          <w:p w:rsidR="00000000" w:rsidRDefault="001A3989">
            <w:pPr>
              <w:jc w:val="center"/>
            </w:pPr>
            <w:r>
              <w:t>0,620</w:t>
            </w:r>
          </w:p>
        </w:tc>
        <w:tc>
          <w:tcPr>
            <w:tcW w:w="1580" w:type="dxa"/>
            <w:tcBorders>
              <w:left w:val="single" w:sz="6" w:space="0" w:color="auto"/>
              <w:right w:val="single" w:sz="6" w:space="0" w:color="auto"/>
            </w:tcBorders>
          </w:tcPr>
          <w:p w:rsidR="00000000" w:rsidRDefault="001A3989">
            <w:pPr>
              <w:jc w:val="center"/>
            </w:pPr>
            <w:r>
              <w:t>0,543</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22</w:t>
            </w:r>
          </w:p>
        </w:tc>
        <w:tc>
          <w:tcPr>
            <w:tcW w:w="1580" w:type="dxa"/>
            <w:tcBorders>
              <w:left w:val="single" w:sz="6" w:space="0" w:color="auto"/>
              <w:right w:val="single" w:sz="6" w:space="0" w:color="auto"/>
            </w:tcBorders>
          </w:tcPr>
          <w:p w:rsidR="00000000" w:rsidRDefault="001A3989">
            <w:pPr>
              <w:jc w:val="center"/>
            </w:pPr>
            <w:r>
              <w:t>0,705</w:t>
            </w:r>
          </w:p>
        </w:tc>
        <w:tc>
          <w:tcPr>
            <w:tcW w:w="1580" w:type="dxa"/>
          </w:tcPr>
          <w:p w:rsidR="00000000" w:rsidRDefault="001A3989">
            <w:pPr>
              <w:jc w:val="center"/>
            </w:pPr>
            <w:r>
              <w:t>0,617</w:t>
            </w:r>
          </w:p>
        </w:tc>
        <w:tc>
          <w:tcPr>
            <w:tcW w:w="1580" w:type="dxa"/>
            <w:tcBorders>
              <w:left w:val="single" w:sz="6" w:space="0" w:color="auto"/>
              <w:right w:val="single" w:sz="6" w:space="0" w:color="auto"/>
            </w:tcBorders>
          </w:tcPr>
          <w:p w:rsidR="00000000" w:rsidRDefault="001A3989">
            <w:pPr>
              <w:jc w:val="center"/>
            </w:pPr>
            <w:r>
              <w:t>0,541</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23</w:t>
            </w:r>
          </w:p>
        </w:tc>
        <w:tc>
          <w:tcPr>
            <w:tcW w:w="1580" w:type="dxa"/>
            <w:tcBorders>
              <w:left w:val="single" w:sz="6" w:space="0" w:color="auto"/>
              <w:right w:val="single" w:sz="6" w:space="0" w:color="auto"/>
            </w:tcBorders>
          </w:tcPr>
          <w:p w:rsidR="00000000" w:rsidRDefault="001A3989">
            <w:pPr>
              <w:jc w:val="center"/>
            </w:pPr>
            <w:r>
              <w:t>0,703</w:t>
            </w:r>
          </w:p>
        </w:tc>
        <w:tc>
          <w:tcPr>
            <w:tcW w:w="1580" w:type="dxa"/>
          </w:tcPr>
          <w:p w:rsidR="00000000" w:rsidRDefault="001A3989">
            <w:pPr>
              <w:jc w:val="center"/>
            </w:pPr>
            <w:r>
              <w:t>0,614</w:t>
            </w:r>
          </w:p>
        </w:tc>
        <w:tc>
          <w:tcPr>
            <w:tcW w:w="1580" w:type="dxa"/>
            <w:tcBorders>
              <w:left w:val="single" w:sz="6" w:space="0" w:color="auto"/>
              <w:right w:val="single" w:sz="6" w:space="0" w:color="auto"/>
            </w:tcBorders>
          </w:tcPr>
          <w:p w:rsidR="00000000" w:rsidRDefault="001A3989">
            <w:pPr>
              <w:jc w:val="center"/>
            </w:pPr>
            <w:r>
              <w:t>0,539</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24</w:t>
            </w:r>
          </w:p>
        </w:tc>
        <w:tc>
          <w:tcPr>
            <w:tcW w:w="1580" w:type="dxa"/>
            <w:tcBorders>
              <w:left w:val="single" w:sz="6" w:space="0" w:color="auto"/>
              <w:right w:val="single" w:sz="6" w:space="0" w:color="auto"/>
            </w:tcBorders>
          </w:tcPr>
          <w:p w:rsidR="00000000" w:rsidRDefault="001A3989">
            <w:pPr>
              <w:jc w:val="center"/>
            </w:pPr>
            <w:r>
              <w:t>0,700</w:t>
            </w:r>
          </w:p>
        </w:tc>
        <w:tc>
          <w:tcPr>
            <w:tcW w:w="1580" w:type="dxa"/>
          </w:tcPr>
          <w:p w:rsidR="00000000" w:rsidRDefault="001A3989">
            <w:pPr>
              <w:jc w:val="center"/>
            </w:pPr>
            <w:r>
              <w:t>0,612</w:t>
            </w:r>
          </w:p>
        </w:tc>
        <w:tc>
          <w:tcPr>
            <w:tcW w:w="1580" w:type="dxa"/>
            <w:tcBorders>
              <w:left w:val="single" w:sz="6" w:space="0" w:color="auto"/>
              <w:right w:val="single" w:sz="6" w:space="0" w:color="auto"/>
            </w:tcBorders>
          </w:tcPr>
          <w:p w:rsidR="00000000" w:rsidRDefault="001A3989">
            <w:pPr>
              <w:jc w:val="center"/>
            </w:pPr>
            <w:r>
              <w:t>0,537</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25</w:t>
            </w:r>
          </w:p>
        </w:tc>
        <w:tc>
          <w:tcPr>
            <w:tcW w:w="1580" w:type="dxa"/>
            <w:tcBorders>
              <w:left w:val="single" w:sz="6" w:space="0" w:color="auto"/>
              <w:right w:val="single" w:sz="6" w:space="0" w:color="auto"/>
            </w:tcBorders>
          </w:tcPr>
          <w:p w:rsidR="00000000" w:rsidRDefault="001A3989">
            <w:pPr>
              <w:jc w:val="center"/>
            </w:pPr>
            <w:r>
              <w:t>0,697</w:t>
            </w:r>
          </w:p>
        </w:tc>
        <w:tc>
          <w:tcPr>
            <w:tcW w:w="1580" w:type="dxa"/>
          </w:tcPr>
          <w:p w:rsidR="00000000" w:rsidRDefault="001A3989">
            <w:pPr>
              <w:jc w:val="center"/>
            </w:pPr>
            <w:r>
              <w:t>0,609</w:t>
            </w:r>
          </w:p>
        </w:tc>
        <w:tc>
          <w:tcPr>
            <w:tcW w:w="1580" w:type="dxa"/>
            <w:tcBorders>
              <w:left w:val="single" w:sz="6" w:space="0" w:color="auto"/>
              <w:right w:val="single" w:sz="6" w:space="0" w:color="auto"/>
            </w:tcBorders>
          </w:tcPr>
          <w:p w:rsidR="00000000" w:rsidRDefault="001A3989">
            <w:pPr>
              <w:jc w:val="center"/>
            </w:pPr>
            <w:r>
              <w:t>0,535</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26</w:t>
            </w:r>
          </w:p>
        </w:tc>
        <w:tc>
          <w:tcPr>
            <w:tcW w:w="1580" w:type="dxa"/>
            <w:tcBorders>
              <w:left w:val="single" w:sz="6" w:space="0" w:color="auto"/>
              <w:right w:val="single" w:sz="6" w:space="0" w:color="auto"/>
            </w:tcBorders>
          </w:tcPr>
          <w:p w:rsidR="00000000" w:rsidRDefault="001A3989">
            <w:pPr>
              <w:jc w:val="center"/>
            </w:pPr>
            <w:r>
              <w:t>0,695</w:t>
            </w:r>
          </w:p>
        </w:tc>
        <w:tc>
          <w:tcPr>
            <w:tcW w:w="1580" w:type="dxa"/>
          </w:tcPr>
          <w:p w:rsidR="00000000" w:rsidRDefault="001A3989">
            <w:pPr>
              <w:jc w:val="center"/>
            </w:pPr>
            <w:r>
              <w:t>0,607</w:t>
            </w:r>
          </w:p>
        </w:tc>
        <w:tc>
          <w:tcPr>
            <w:tcW w:w="1580" w:type="dxa"/>
            <w:tcBorders>
              <w:left w:val="single" w:sz="6" w:space="0" w:color="auto"/>
              <w:right w:val="single" w:sz="6" w:space="0" w:color="auto"/>
            </w:tcBorders>
          </w:tcPr>
          <w:p w:rsidR="00000000" w:rsidRDefault="001A3989">
            <w:pPr>
              <w:jc w:val="center"/>
            </w:pPr>
            <w:r>
              <w:t>0,533</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27</w:t>
            </w:r>
          </w:p>
        </w:tc>
        <w:tc>
          <w:tcPr>
            <w:tcW w:w="1580" w:type="dxa"/>
            <w:tcBorders>
              <w:left w:val="single" w:sz="6" w:space="0" w:color="auto"/>
              <w:right w:val="single" w:sz="6" w:space="0" w:color="auto"/>
            </w:tcBorders>
          </w:tcPr>
          <w:p w:rsidR="00000000" w:rsidRDefault="001A3989">
            <w:pPr>
              <w:jc w:val="center"/>
            </w:pPr>
            <w:r>
              <w:t>0,693</w:t>
            </w:r>
          </w:p>
        </w:tc>
        <w:tc>
          <w:tcPr>
            <w:tcW w:w="1580" w:type="dxa"/>
          </w:tcPr>
          <w:p w:rsidR="00000000" w:rsidRDefault="001A3989">
            <w:pPr>
              <w:jc w:val="center"/>
            </w:pPr>
            <w:r>
              <w:t>0,604</w:t>
            </w:r>
          </w:p>
        </w:tc>
        <w:tc>
          <w:tcPr>
            <w:tcW w:w="1580" w:type="dxa"/>
            <w:tcBorders>
              <w:left w:val="single" w:sz="6" w:space="0" w:color="auto"/>
              <w:right w:val="single" w:sz="6" w:space="0" w:color="auto"/>
            </w:tcBorders>
          </w:tcPr>
          <w:p w:rsidR="00000000" w:rsidRDefault="001A3989">
            <w:pPr>
              <w:jc w:val="center"/>
            </w:pPr>
            <w:r>
              <w:t>0,531</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28</w:t>
            </w:r>
          </w:p>
        </w:tc>
        <w:tc>
          <w:tcPr>
            <w:tcW w:w="1580" w:type="dxa"/>
            <w:tcBorders>
              <w:left w:val="single" w:sz="6" w:space="0" w:color="auto"/>
              <w:right w:val="single" w:sz="6" w:space="0" w:color="auto"/>
            </w:tcBorders>
          </w:tcPr>
          <w:p w:rsidR="00000000" w:rsidRDefault="001A3989">
            <w:pPr>
              <w:jc w:val="center"/>
            </w:pPr>
            <w:r>
              <w:t>0,691</w:t>
            </w:r>
          </w:p>
        </w:tc>
        <w:tc>
          <w:tcPr>
            <w:tcW w:w="1580" w:type="dxa"/>
          </w:tcPr>
          <w:p w:rsidR="00000000" w:rsidRDefault="001A3989">
            <w:pPr>
              <w:jc w:val="center"/>
            </w:pPr>
            <w:r>
              <w:t>0,602</w:t>
            </w:r>
          </w:p>
        </w:tc>
        <w:tc>
          <w:tcPr>
            <w:tcW w:w="1580" w:type="dxa"/>
            <w:tcBorders>
              <w:left w:val="single" w:sz="6" w:space="0" w:color="auto"/>
              <w:right w:val="single" w:sz="6" w:space="0" w:color="auto"/>
            </w:tcBorders>
          </w:tcPr>
          <w:p w:rsidR="00000000" w:rsidRDefault="001A3989">
            <w:pPr>
              <w:jc w:val="center"/>
            </w:pPr>
            <w:r>
              <w:t>0,529</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29</w:t>
            </w:r>
          </w:p>
        </w:tc>
        <w:tc>
          <w:tcPr>
            <w:tcW w:w="1580" w:type="dxa"/>
            <w:tcBorders>
              <w:left w:val="single" w:sz="6" w:space="0" w:color="auto"/>
              <w:right w:val="single" w:sz="6" w:space="0" w:color="auto"/>
            </w:tcBorders>
          </w:tcPr>
          <w:p w:rsidR="00000000" w:rsidRDefault="001A3989">
            <w:pPr>
              <w:jc w:val="center"/>
            </w:pPr>
            <w:r>
              <w:t>0,688</w:t>
            </w:r>
          </w:p>
        </w:tc>
        <w:tc>
          <w:tcPr>
            <w:tcW w:w="1580" w:type="dxa"/>
          </w:tcPr>
          <w:p w:rsidR="00000000" w:rsidRDefault="001A3989">
            <w:pPr>
              <w:jc w:val="center"/>
            </w:pPr>
            <w:r>
              <w:t>0,600</w:t>
            </w:r>
          </w:p>
        </w:tc>
        <w:tc>
          <w:tcPr>
            <w:tcW w:w="1580" w:type="dxa"/>
            <w:tcBorders>
              <w:left w:val="single" w:sz="6" w:space="0" w:color="auto"/>
              <w:right w:val="single" w:sz="6" w:space="0" w:color="auto"/>
            </w:tcBorders>
          </w:tcPr>
          <w:p w:rsidR="00000000" w:rsidRDefault="001A3989">
            <w:pPr>
              <w:jc w:val="center"/>
            </w:pPr>
            <w:r>
              <w:t>0,528</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30</w:t>
            </w:r>
          </w:p>
        </w:tc>
        <w:tc>
          <w:tcPr>
            <w:tcW w:w="1580" w:type="dxa"/>
            <w:tcBorders>
              <w:left w:val="single" w:sz="6" w:space="0" w:color="auto"/>
              <w:right w:val="single" w:sz="6" w:space="0" w:color="auto"/>
            </w:tcBorders>
          </w:tcPr>
          <w:p w:rsidR="00000000" w:rsidRDefault="001A3989">
            <w:pPr>
              <w:jc w:val="center"/>
            </w:pPr>
            <w:r>
              <w:t>0,686</w:t>
            </w:r>
          </w:p>
        </w:tc>
        <w:tc>
          <w:tcPr>
            <w:tcW w:w="1580" w:type="dxa"/>
          </w:tcPr>
          <w:p w:rsidR="00000000" w:rsidRDefault="001A3989">
            <w:pPr>
              <w:jc w:val="center"/>
            </w:pPr>
            <w:r>
              <w:t>0,598</w:t>
            </w:r>
          </w:p>
        </w:tc>
        <w:tc>
          <w:tcPr>
            <w:tcW w:w="1580" w:type="dxa"/>
            <w:tcBorders>
              <w:left w:val="single" w:sz="6" w:space="0" w:color="auto"/>
              <w:right w:val="single" w:sz="6" w:space="0" w:color="auto"/>
            </w:tcBorders>
          </w:tcPr>
          <w:p w:rsidR="00000000" w:rsidRDefault="001A3989">
            <w:pPr>
              <w:jc w:val="center"/>
            </w:pPr>
            <w:r>
              <w:t>0,526</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31</w:t>
            </w:r>
          </w:p>
        </w:tc>
        <w:tc>
          <w:tcPr>
            <w:tcW w:w="1580" w:type="dxa"/>
            <w:tcBorders>
              <w:left w:val="single" w:sz="6" w:space="0" w:color="auto"/>
              <w:right w:val="single" w:sz="6" w:space="0" w:color="auto"/>
            </w:tcBorders>
          </w:tcPr>
          <w:p w:rsidR="00000000" w:rsidRDefault="001A3989">
            <w:pPr>
              <w:jc w:val="center"/>
            </w:pPr>
            <w:r>
              <w:t>0,684</w:t>
            </w:r>
          </w:p>
        </w:tc>
        <w:tc>
          <w:tcPr>
            <w:tcW w:w="1580" w:type="dxa"/>
          </w:tcPr>
          <w:p w:rsidR="00000000" w:rsidRDefault="001A3989">
            <w:pPr>
              <w:jc w:val="center"/>
            </w:pPr>
            <w:r>
              <w:t>0,596</w:t>
            </w:r>
          </w:p>
        </w:tc>
        <w:tc>
          <w:tcPr>
            <w:tcW w:w="1580" w:type="dxa"/>
            <w:tcBorders>
              <w:left w:val="single" w:sz="6" w:space="0" w:color="auto"/>
              <w:right w:val="single" w:sz="6" w:space="0" w:color="auto"/>
            </w:tcBorders>
          </w:tcPr>
          <w:p w:rsidR="00000000" w:rsidRDefault="001A3989">
            <w:pPr>
              <w:jc w:val="center"/>
            </w:pPr>
            <w:r>
              <w:t>0,525</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32</w:t>
            </w:r>
          </w:p>
        </w:tc>
        <w:tc>
          <w:tcPr>
            <w:tcW w:w="1580" w:type="dxa"/>
            <w:tcBorders>
              <w:left w:val="single" w:sz="6" w:space="0" w:color="auto"/>
              <w:right w:val="single" w:sz="6" w:space="0" w:color="auto"/>
            </w:tcBorders>
          </w:tcPr>
          <w:p w:rsidR="00000000" w:rsidRDefault="001A3989">
            <w:pPr>
              <w:jc w:val="center"/>
            </w:pPr>
            <w:r>
              <w:t>0,683</w:t>
            </w:r>
          </w:p>
        </w:tc>
        <w:tc>
          <w:tcPr>
            <w:tcW w:w="1580" w:type="dxa"/>
          </w:tcPr>
          <w:p w:rsidR="00000000" w:rsidRDefault="001A3989">
            <w:pPr>
              <w:jc w:val="center"/>
            </w:pPr>
            <w:r>
              <w:t>0,594</w:t>
            </w:r>
          </w:p>
        </w:tc>
        <w:tc>
          <w:tcPr>
            <w:tcW w:w="1580" w:type="dxa"/>
            <w:tcBorders>
              <w:left w:val="single" w:sz="6" w:space="0" w:color="auto"/>
              <w:right w:val="single" w:sz="6" w:space="0" w:color="auto"/>
            </w:tcBorders>
          </w:tcPr>
          <w:p w:rsidR="00000000" w:rsidRDefault="001A3989">
            <w:pPr>
              <w:jc w:val="center"/>
            </w:pPr>
            <w:r>
              <w:t>0,523</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33</w:t>
            </w:r>
          </w:p>
        </w:tc>
        <w:tc>
          <w:tcPr>
            <w:tcW w:w="1580" w:type="dxa"/>
            <w:tcBorders>
              <w:left w:val="single" w:sz="6" w:space="0" w:color="auto"/>
              <w:right w:val="single" w:sz="6" w:space="0" w:color="auto"/>
            </w:tcBorders>
          </w:tcPr>
          <w:p w:rsidR="00000000" w:rsidRDefault="001A3989">
            <w:pPr>
              <w:jc w:val="center"/>
            </w:pPr>
            <w:r>
              <w:t>0,681</w:t>
            </w:r>
          </w:p>
        </w:tc>
        <w:tc>
          <w:tcPr>
            <w:tcW w:w="1580" w:type="dxa"/>
          </w:tcPr>
          <w:p w:rsidR="00000000" w:rsidRDefault="001A3989">
            <w:pPr>
              <w:jc w:val="center"/>
            </w:pPr>
            <w:r>
              <w:t>0,592</w:t>
            </w:r>
          </w:p>
        </w:tc>
        <w:tc>
          <w:tcPr>
            <w:tcW w:w="1580" w:type="dxa"/>
            <w:tcBorders>
              <w:left w:val="single" w:sz="6" w:space="0" w:color="auto"/>
              <w:right w:val="single" w:sz="6" w:space="0" w:color="auto"/>
            </w:tcBorders>
          </w:tcPr>
          <w:p w:rsidR="00000000" w:rsidRDefault="001A3989">
            <w:pPr>
              <w:jc w:val="center"/>
            </w:pPr>
            <w:r>
              <w:t>0,522</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34</w:t>
            </w:r>
          </w:p>
        </w:tc>
        <w:tc>
          <w:tcPr>
            <w:tcW w:w="1580" w:type="dxa"/>
            <w:tcBorders>
              <w:left w:val="single" w:sz="6" w:space="0" w:color="auto"/>
              <w:right w:val="single" w:sz="6" w:space="0" w:color="auto"/>
            </w:tcBorders>
          </w:tcPr>
          <w:p w:rsidR="00000000" w:rsidRDefault="001A3989">
            <w:pPr>
              <w:jc w:val="center"/>
            </w:pPr>
            <w:r>
              <w:t>0,678</w:t>
            </w:r>
          </w:p>
        </w:tc>
        <w:tc>
          <w:tcPr>
            <w:tcW w:w="1580" w:type="dxa"/>
          </w:tcPr>
          <w:p w:rsidR="00000000" w:rsidRDefault="001A3989">
            <w:pPr>
              <w:jc w:val="center"/>
            </w:pPr>
            <w:r>
              <w:t>0,590</w:t>
            </w:r>
          </w:p>
        </w:tc>
        <w:tc>
          <w:tcPr>
            <w:tcW w:w="1580" w:type="dxa"/>
            <w:tcBorders>
              <w:left w:val="single" w:sz="6" w:space="0" w:color="auto"/>
              <w:right w:val="single" w:sz="6" w:space="0" w:color="auto"/>
            </w:tcBorders>
          </w:tcPr>
          <w:p w:rsidR="00000000" w:rsidRDefault="001A3989">
            <w:pPr>
              <w:jc w:val="center"/>
            </w:pPr>
            <w:r>
              <w:t>0,521</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35</w:t>
            </w:r>
          </w:p>
        </w:tc>
        <w:tc>
          <w:tcPr>
            <w:tcW w:w="1580" w:type="dxa"/>
            <w:tcBorders>
              <w:left w:val="single" w:sz="6" w:space="0" w:color="auto"/>
              <w:right w:val="single" w:sz="6" w:space="0" w:color="auto"/>
            </w:tcBorders>
          </w:tcPr>
          <w:p w:rsidR="00000000" w:rsidRDefault="001A3989">
            <w:pPr>
              <w:jc w:val="center"/>
            </w:pPr>
            <w:r>
              <w:t>0,677</w:t>
            </w:r>
          </w:p>
        </w:tc>
        <w:tc>
          <w:tcPr>
            <w:tcW w:w="1580" w:type="dxa"/>
          </w:tcPr>
          <w:p w:rsidR="00000000" w:rsidRDefault="001A3989">
            <w:pPr>
              <w:jc w:val="center"/>
            </w:pPr>
            <w:r>
              <w:t>0,589</w:t>
            </w:r>
          </w:p>
        </w:tc>
        <w:tc>
          <w:tcPr>
            <w:tcW w:w="1580" w:type="dxa"/>
            <w:tcBorders>
              <w:left w:val="single" w:sz="6" w:space="0" w:color="auto"/>
              <w:right w:val="single" w:sz="6" w:space="0" w:color="auto"/>
            </w:tcBorders>
          </w:tcPr>
          <w:p w:rsidR="00000000" w:rsidRDefault="001A3989">
            <w:pPr>
              <w:jc w:val="center"/>
            </w:pPr>
            <w:r>
              <w:t>0,519</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36</w:t>
            </w:r>
          </w:p>
        </w:tc>
        <w:tc>
          <w:tcPr>
            <w:tcW w:w="1580" w:type="dxa"/>
            <w:tcBorders>
              <w:left w:val="single" w:sz="6" w:space="0" w:color="auto"/>
              <w:right w:val="single" w:sz="6" w:space="0" w:color="auto"/>
            </w:tcBorders>
          </w:tcPr>
          <w:p w:rsidR="00000000" w:rsidRDefault="001A3989">
            <w:pPr>
              <w:jc w:val="center"/>
            </w:pPr>
            <w:r>
              <w:t>0,675</w:t>
            </w:r>
          </w:p>
        </w:tc>
        <w:tc>
          <w:tcPr>
            <w:tcW w:w="1580" w:type="dxa"/>
          </w:tcPr>
          <w:p w:rsidR="00000000" w:rsidRDefault="001A3989">
            <w:pPr>
              <w:jc w:val="center"/>
            </w:pPr>
            <w:r>
              <w:t>0,587</w:t>
            </w:r>
          </w:p>
        </w:tc>
        <w:tc>
          <w:tcPr>
            <w:tcW w:w="1580" w:type="dxa"/>
            <w:tcBorders>
              <w:left w:val="single" w:sz="6" w:space="0" w:color="auto"/>
              <w:right w:val="single" w:sz="6" w:space="0" w:color="auto"/>
            </w:tcBorders>
          </w:tcPr>
          <w:p w:rsidR="00000000" w:rsidRDefault="001A3989">
            <w:pPr>
              <w:jc w:val="center"/>
            </w:pPr>
            <w:r>
              <w:t>0,518</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37</w:t>
            </w:r>
          </w:p>
        </w:tc>
        <w:tc>
          <w:tcPr>
            <w:tcW w:w="1580" w:type="dxa"/>
            <w:tcBorders>
              <w:left w:val="single" w:sz="6" w:space="0" w:color="auto"/>
              <w:right w:val="single" w:sz="6" w:space="0" w:color="auto"/>
            </w:tcBorders>
          </w:tcPr>
          <w:p w:rsidR="00000000" w:rsidRDefault="001A3989">
            <w:pPr>
              <w:jc w:val="center"/>
            </w:pPr>
            <w:r>
              <w:t>0,674</w:t>
            </w:r>
          </w:p>
        </w:tc>
        <w:tc>
          <w:tcPr>
            <w:tcW w:w="1580" w:type="dxa"/>
          </w:tcPr>
          <w:p w:rsidR="00000000" w:rsidRDefault="001A3989">
            <w:pPr>
              <w:jc w:val="center"/>
            </w:pPr>
            <w:r>
              <w:t>0,586</w:t>
            </w:r>
          </w:p>
        </w:tc>
        <w:tc>
          <w:tcPr>
            <w:tcW w:w="1580" w:type="dxa"/>
            <w:tcBorders>
              <w:left w:val="single" w:sz="6" w:space="0" w:color="auto"/>
              <w:right w:val="single" w:sz="6" w:space="0" w:color="auto"/>
            </w:tcBorders>
          </w:tcPr>
          <w:p w:rsidR="00000000" w:rsidRDefault="001A3989">
            <w:pPr>
              <w:jc w:val="center"/>
            </w:pPr>
            <w:r>
              <w:t>0,517</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38</w:t>
            </w:r>
          </w:p>
        </w:tc>
        <w:tc>
          <w:tcPr>
            <w:tcW w:w="1580" w:type="dxa"/>
            <w:tcBorders>
              <w:left w:val="single" w:sz="6" w:space="0" w:color="auto"/>
              <w:right w:val="single" w:sz="6" w:space="0" w:color="auto"/>
            </w:tcBorders>
          </w:tcPr>
          <w:p w:rsidR="00000000" w:rsidRDefault="001A3989">
            <w:pPr>
              <w:jc w:val="center"/>
            </w:pPr>
            <w:r>
              <w:t>0,673</w:t>
            </w:r>
          </w:p>
        </w:tc>
        <w:tc>
          <w:tcPr>
            <w:tcW w:w="1580" w:type="dxa"/>
          </w:tcPr>
          <w:p w:rsidR="00000000" w:rsidRDefault="001A3989">
            <w:pPr>
              <w:jc w:val="center"/>
            </w:pPr>
            <w:r>
              <w:t>0,584</w:t>
            </w:r>
          </w:p>
        </w:tc>
        <w:tc>
          <w:tcPr>
            <w:tcW w:w="1580" w:type="dxa"/>
            <w:tcBorders>
              <w:left w:val="single" w:sz="6" w:space="0" w:color="auto"/>
              <w:right w:val="single" w:sz="6" w:space="0" w:color="auto"/>
            </w:tcBorders>
          </w:tcPr>
          <w:p w:rsidR="00000000" w:rsidRDefault="001A3989">
            <w:pPr>
              <w:jc w:val="center"/>
            </w:pPr>
            <w:r>
              <w:t>0,516</w:t>
            </w:r>
          </w:p>
        </w:tc>
      </w:tr>
      <w:tr w:rsidR="00000000">
        <w:tblPrEx>
          <w:tblCellMar>
            <w:top w:w="0" w:type="dxa"/>
            <w:bottom w:w="0" w:type="dxa"/>
          </w:tblCellMar>
        </w:tblPrEx>
        <w:tc>
          <w:tcPr>
            <w:tcW w:w="1580" w:type="dxa"/>
            <w:tcBorders>
              <w:left w:val="single" w:sz="6" w:space="0" w:color="auto"/>
            </w:tcBorders>
          </w:tcPr>
          <w:p w:rsidR="00000000" w:rsidRDefault="001A3989">
            <w:pPr>
              <w:jc w:val="center"/>
            </w:pPr>
            <w:r>
              <w:t>39</w:t>
            </w:r>
          </w:p>
        </w:tc>
        <w:tc>
          <w:tcPr>
            <w:tcW w:w="1580" w:type="dxa"/>
            <w:tcBorders>
              <w:left w:val="single" w:sz="6" w:space="0" w:color="auto"/>
              <w:right w:val="single" w:sz="6" w:space="0" w:color="auto"/>
            </w:tcBorders>
          </w:tcPr>
          <w:p w:rsidR="00000000" w:rsidRDefault="001A3989">
            <w:pPr>
              <w:jc w:val="center"/>
            </w:pPr>
            <w:r>
              <w:t>0,671</w:t>
            </w:r>
          </w:p>
        </w:tc>
        <w:tc>
          <w:tcPr>
            <w:tcW w:w="1580" w:type="dxa"/>
          </w:tcPr>
          <w:p w:rsidR="00000000" w:rsidRDefault="001A3989">
            <w:pPr>
              <w:jc w:val="center"/>
            </w:pPr>
            <w:r>
              <w:t>0,583</w:t>
            </w:r>
          </w:p>
        </w:tc>
        <w:tc>
          <w:tcPr>
            <w:tcW w:w="1580" w:type="dxa"/>
            <w:tcBorders>
              <w:left w:val="single" w:sz="6" w:space="0" w:color="auto"/>
              <w:right w:val="single" w:sz="6" w:space="0" w:color="auto"/>
            </w:tcBorders>
          </w:tcPr>
          <w:p w:rsidR="00000000" w:rsidRDefault="001A3989">
            <w:pPr>
              <w:jc w:val="center"/>
            </w:pPr>
            <w:r>
              <w:t>0,515</w:t>
            </w:r>
          </w:p>
        </w:tc>
      </w:tr>
      <w:tr w:rsidR="00000000">
        <w:tblPrEx>
          <w:tblCellMar>
            <w:top w:w="0" w:type="dxa"/>
            <w:bottom w:w="0" w:type="dxa"/>
          </w:tblCellMar>
        </w:tblPrEx>
        <w:tc>
          <w:tcPr>
            <w:tcW w:w="1580" w:type="dxa"/>
            <w:tcBorders>
              <w:left w:val="single" w:sz="6" w:space="0" w:color="auto"/>
              <w:bottom w:val="single" w:sz="6" w:space="0" w:color="auto"/>
            </w:tcBorders>
          </w:tcPr>
          <w:p w:rsidR="00000000" w:rsidRDefault="001A3989">
            <w:pPr>
              <w:jc w:val="center"/>
            </w:pPr>
            <w:r>
              <w:t>40</w:t>
            </w:r>
          </w:p>
        </w:tc>
        <w:tc>
          <w:tcPr>
            <w:tcW w:w="1580" w:type="dxa"/>
            <w:tcBorders>
              <w:left w:val="single" w:sz="6" w:space="0" w:color="auto"/>
              <w:bottom w:val="single" w:sz="6" w:space="0" w:color="auto"/>
              <w:right w:val="single" w:sz="6" w:space="0" w:color="auto"/>
            </w:tcBorders>
          </w:tcPr>
          <w:p w:rsidR="00000000" w:rsidRDefault="001A3989">
            <w:pPr>
              <w:jc w:val="center"/>
            </w:pPr>
            <w:r>
              <w:t>0,670</w:t>
            </w:r>
          </w:p>
        </w:tc>
        <w:tc>
          <w:tcPr>
            <w:tcW w:w="1580" w:type="dxa"/>
            <w:tcBorders>
              <w:bottom w:val="single" w:sz="6" w:space="0" w:color="auto"/>
            </w:tcBorders>
          </w:tcPr>
          <w:p w:rsidR="00000000" w:rsidRDefault="001A3989">
            <w:pPr>
              <w:jc w:val="center"/>
            </w:pPr>
            <w:r>
              <w:t>0,581</w:t>
            </w:r>
          </w:p>
        </w:tc>
        <w:tc>
          <w:tcPr>
            <w:tcW w:w="1580" w:type="dxa"/>
            <w:tcBorders>
              <w:left w:val="single" w:sz="6" w:space="0" w:color="auto"/>
              <w:bottom w:val="single" w:sz="6" w:space="0" w:color="auto"/>
              <w:right w:val="single" w:sz="6" w:space="0" w:color="auto"/>
            </w:tcBorders>
          </w:tcPr>
          <w:p w:rsidR="00000000" w:rsidRDefault="001A3989">
            <w:pPr>
              <w:jc w:val="center"/>
            </w:pPr>
            <w:r>
              <w:t>0,513</w:t>
            </w:r>
          </w:p>
        </w:tc>
      </w:tr>
    </w:tbl>
    <w:p w:rsidR="00000000" w:rsidRDefault="001A3989">
      <w:pPr>
        <w:spacing w:before="120"/>
        <w:ind w:firstLine="284"/>
        <w:jc w:val="both"/>
      </w:pPr>
      <w:r>
        <w:t>7. Поправочные коэффициенты К</w:t>
      </w:r>
      <w:r>
        <w:rPr>
          <w:vertAlign w:val="subscript"/>
        </w:rPr>
        <w:t>1</w:t>
      </w:r>
      <w:r>
        <w:t xml:space="preserve"> к токам, выбранным по табл. П1-4, при любом количестве кабелей в группе и любом количестве слоев, большем трех, при полной нагрузке всех кабелей определяются по формуле</w:t>
      </w:r>
    </w:p>
    <w:p w:rsidR="00000000" w:rsidRDefault="001A3989">
      <w:pPr>
        <w:spacing w:before="120" w:after="120"/>
        <w:ind w:firstLine="284"/>
        <w:jc w:val="right"/>
      </w:pPr>
      <w:r>
        <w:rPr>
          <w:position w:val="-32"/>
        </w:rPr>
        <w:object w:dxaOrig="2799" w:dyaOrig="700">
          <v:shape id="_x0000_i1173" type="#_x0000_t75" style="width:127.5pt;height:32.25pt" o:ole="">
            <v:imagedata r:id="rId197" o:title=""/>
          </v:shape>
          <o:OLEObject Type="Embed" ProgID="Equation.3" ShapeID="_x0000_i1173" DrawAspect="Content" ObjectID="_1427197086" r:id="rId198"/>
        </w:object>
      </w:r>
      <w:r>
        <w:tab/>
      </w:r>
      <w:r>
        <w:tab/>
      </w:r>
      <w:r>
        <w:tab/>
        <w:t>(5)</w:t>
      </w:r>
    </w:p>
    <w:p w:rsidR="00000000" w:rsidRDefault="001A3989">
      <w:pPr>
        <w:ind w:firstLine="284"/>
        <w:jc w:val="both"/>
      </w:pPr>
      <w:r>
        <w:t xml:space="preserve">где </w:t>
      </w:r>
      <w:r>
        <w:rPr>
          <w:lang w:val="en-US"/>
        </w:rPr>
        <w:t xml:space="preserve">n </w:t>
      </w:r>
      <w:r>
        <w:t>—</w:t>
      </w:r>
      <w:r>
        <w:rPr>
          <w:lang w:val="en-US"/>
        </w:rPr>
        <w:t xml:space="preserve"> </w:t>
      </w:r>
      <w:r>
        <w:t xml:space="preserve">общее число кабелей в группе; </w:t>
      </w:r>
      <w:r>
        <w:rPr>
          <w:lang w:val="en-US"/>
        </w:rPr>
        <w:t xml:space="preserve">m </w:t>
      </w:r>
      <w:r>
        <w:t>—</w:t>
      </w:r>
      <w:r>
        <w:rPr>
          <w:lang w:val="en-US"/>
        </w:rPr>
        <w:t xml:space="preserve"> </w:t>
      </w:r>
      <w:r>
        <w:t>общее число слоев.</w:t>
      </w:r>
    </w:p>
    <w:p w:rsidR="00000000" w:rsidRDefault="001A3989">
      <w:pPr>
        <w:ind w:firstLine="284"/>
        <w:jc w:val="both"/>
      </w:pPr>
      <w:r>
        <w:t>8. Выбор поправочных коэффициентов для любого количества кабелей в группе и любого количества слоев более двух в тех случаях, когда число слоев равно половине или более половины числа всех кабелей в группе, производится по формуле</w:t>
      </w:r>
    </w:p>
    <w:p w:rsidR="00000000" w:rsidRDefault="001A3989">
      <w:pPr>
        <w:spacing w:before="120" w:after="120"/>
        <w:ind w:firstLine="284"/>
        <w:jc w:val="right"/>
      </w:pPr>
      <w:r>
        <w:rPr>
          <w:position w:val="-60"/>
        </w:rPr>
        <w:object w:dxaOrig="2860" w:dyaOrig="980">
          <v:shape id="_x0000_i1174" type="#_x0000_t75" style="width:126pt;height:42.75pt" o:ole="">
            <v:imagedata r:id="rId199" o:title=""/>
          </v:shape>
          <o:OLEObject Type="Embed" ProgID="Equation.3" ShapeID="_x0000_i1174" DrawAspect="Content" ObjectID="_1427197087" r:id="rId200"/>
        </w:object>
      </w:r>
      <w:r>
        <w:tab/>
      </w:r>
      <w:r>
        <w:tab/>
      </w:r>
      <w:r>
        <w:tab/>
        <w:t>(6)</w:t>
      </w:r>
    </w:p>
    <w:p w:rsidR="00000000" w:rsidRDefault="001A3989">
      <w:pPr>
        <w:ind w:firstLine="284"/>
        <w:jc w:val="both"/>
      </w:pPr>
      <w:r>
        <w:t xml:space="preserve">где </w:t>
      </w:r>
      <w:r>
        <w:rPr>
          <w:lang w:val="en-US"/>
        </w:rPr>
        <w:t xml:space="preserve">n </w:t>
      </w:r>
      <w:r>
        <w:t>—</w:t>
      </w:r>
      <w:r>
        <w:rPr>
          <w:lang w:val="en-US"/>
        </w:rPr>
        <w:t xml:space="preserve"> </w:t>
      </w:r>
      <w:r>
        <w:t xml:space="preserve">общее число кабелей в группе; </w:t>
      </w:r>
      <w:r>
        <w:rPr>
          <w:lang w:val="en-US"/>
        </w:rPr>
        <w:t>m</w:t>
      </w:r>
      <w:r>
        <w:t xml:space="preserve"> — число слоев.</w:t>
      </w:r>
    </w:p>
    <w:p w:rsidR="00000000" w:rsidRDefault="001A3989">
      <w:pPr>
        <w:ind w:firstLine="284"/>
        <w:jc w:val="both"/>
      </w:pPr>
      <w:r>
        <w:t>9. При наличии ненагруженных кабелей в группе для определения допустимого тока вводится коэффициент повышения наг</w:t>
      </w:r>
      <w:r>
        <w:t>рузки К</w:t>
      </w:r>
      <w:r>
        <w:rPr>
          <w:vertAlign w:val="subscript"/>
        </w:rPr>
        <w:t>2</w:t>
      </w:r>
      <w:r>
        <w:t xml:space="preserve"> </w:t>
      </w:r>
      <w:r>
        <w:sym w:font="Symbol" w:char="F05B"/>
      </w:r>
      <w:r>
        <w:t>см. формулу (1)], определяемый по формуле</w:t>
      </w:r>
    </w:p>
    <w:p w:rsidR="00000000" w:rsidRDefault="001A3989">
      <w:pPr>
        <w:spacing w:before="120" w:after="120"/>
        <w:ind w:firstLine="284"/>
        <w:jc w:val="right"/>
      </w:pPr>
      <w:r>
        <w:rPr>
          <w:position w:val="-36"/>
        </w:rPr>
        <w:object w:dxaOrig="3140" w:dyaOrig="840">
          <v:shape id="_x0000_i1175" type="#_x0000_t75" style="width:132pt;height:35.25pt" o:ole="">
            <v:imagedata r:id="rId201" o:title=""/>
          </v:shape>
          <o:OLEObject Type="Embed" ProgID="Equation.3" ShapeID="_x0000_i1175" DrawAspect="Content" ObjectID="_1427197088" r:id="rId202"/>
        </w:object>
      </w:r>
      <w:r>
        <w:tab/>
      </w:r>
      <w:r>
        <w:tab/>
        <w:t>(7)</w:t>
      </w:r>
    </w:p>
    <w:p w:rsidR="00000000" w:rsidRDefault="001A3989">
      <w:pPr>
        <w:ind w:firstLine="284"/>
        <w:jc w:val="both"/>
      </w:pPr>
      <w:r>
        <w:t xml:space="preserve">где </w:t>
      </w:r>
      <w:r>
        <w:rPr>
          <w:lang w:val="en-US"/>
        </w:rPr>
        <w:t xml:space="preserve">n </w:t>
      </w:r>
      <w:r>
        <w:rPr>
          <w:i/>
        </w:rPr>
        <w:t>—</w:t>
      </w:r>
      <w:r>
        <w:rPr>
          <w:lang w:val="en-US"/>
        </w:rPr>
        <w:t xml:space="preserve"> </w:t>
      </w:r>
      <w:r>
        <w:t>общее число кабелей в группе; n</w:t>
      </w:r>
      <w:r>
        <w:rPr>
          <w:vertAlign w:val="subscript"/>
        </w:rPr>
        <w:t>1</w:t>
      </w:r>
      <w:r>
        <w:rPr>
          <w:lang w:val="en-US"/>
        </w:rPr>
        <w:t xml:space="preserve"> </w:t>
      </w:r>
      <w:r>
        <w:rPr>
          <w:i/>
        </w:rPr>
        <w:t>—</w:t>
      </w:r>
      <w:r>
        <w:rPr>
          <w:lang w:val="en-US"/>
        </w:rPr>
        <w:t xml:space="preserve"> </w:t>
      </w:r>
      <w:r>
        <w:t>число полностью нагруженных кабелей в группе.</w:t>
      </w:r>
    </w:p>
    <w:p w:rsidR="00000000" w:rsidRDefault="001A3989">
      <w:pPr>
        <w:ind w:firstLine="284"/>
      </w:pPr>
      <w:r>
        <w:t>10. При монтаже однослойной или многослойной прокладки кабелей, выполняемом при температуре окружающей среды, отличной от 25</w:t>
      </w:r>
      <w:r>
        <w:rPr>
          <w:vertAlign w:val="superscript"/>
        </w:rPr>
        <w:t>0</w:t>
      </w:r>
      <w:r>
        <w:t xml:space="preserve"> С, для определения допустимого тока вводится поправочный температурный коэффициент К</w:t>
      </w:r>
      <w:r>
        <w:rPr>
          <w:vertAlign w:val="subscript"/>
          <w:lang w:val="en-US"/>
        </w:rPr>
        <w:t>t</w:t>
      </w:r>
      <w:r>
        <w:t xml:space="preserve"> [см. формулу (1)].</w:t>
      </w:r>
    </w:p>
    <w:p w:rsidR="00000000" w:rsidRDefault="001A3989">
      <w:pPr>
        <w:ind w:firstLine="284"/>
        <w:jc w:val="both"/>
      </w:pPr>
      <w:r>
        <w:t>11. Выбор токов при однослойной и многослойной прокладках кабелей ВБВ сечением 1,5 мм</w:t>
      </w:r>
      <w:r>
        <w:rPr>
          <w:vertAlign w:val="superscript"/>
        </w:rPr>
        <w:t>2</w:t>
      </w:r>
      <w:r>
        <w:t xml:space="preserve"> или АВБВ сечением 2,5 мм</w:t>
      </w:r>
      <w:r>
        <w:rPr>
          <w:vertAlign w:val="superscript"/>
        </w:rPr>
        <w:t>2</w:t>
      </w:r>
      <w:r>
        <w:t xml:space="preserve">, </w:t>
      </w:r>
      <w:r>
        <w:t>предназначенных для питания электродвигателей мощностью до 3 кВт, напряжением 380 В, производится по табл. П1-4 без введения поправочных коэффициентов, независимо от общего количества кабелей в группе и количества слоев.</w:t>
      </w:r>
    </w:p>
    <w:p w:rsidR="00000000" w:rsidRDefault="001A3989">
      <w:pPr>
        <w:ind w:firstLine="284"/>
        <w:jc w:val="both"/>
      </w:pPr>
      <w:r>
        <w:t>12. Для электродвигателей мощностью 3 — 5 кВт введения поправочных коэффициентов к токам, выбранным по табл. П1-4, не требуется при однослойной прокладке кабелей с общим числом в ряду не более 100, при двухслойной прокладке кабелей — с общим числом в группе не более 30.</w:t>
      </w:r>
    </w:p>
    <w:p w:rsidR="00000000" w:rsidRDefault="001A3989">
      <w:pPr>
        <w:ind w:firstLine="284"/>
        <w:jc w:val="both"/>
      </w:pPr>
      <w:r>
        <w:t>13. При совместной м</w:t>
      </w:r>
      <w:r>
        <w:t>ногослойной прокладке силовых и контрольных кабелей общее число силовых кабелей в группе для расчета поправочного коэффициента К</w:t>
      </w:r>
      <w:r>
        <w:rPr>
          <w:vertAlign w:val="subscript"/>
        </w:rPr>
        <w:t>1</w:t>
      </w:r>
      <w:r>
        <w:t xml:space="preserve"> выбирается:</w:t>
      </w:r>
    </w:p>
    <w:p w:rsidR="00000000" w:rsidRDefault="001A3989">
      <w:pPr>
        <w:ind w:firstLine="284"/>
        <w:jc w:val="both"/>
      </w:pPr>
      <w:r>
        <w:t>а) с учетом 30 % контрольных кабелей при сечении силовых кабелей до 4 мм</w:t>
      </w:r>
      <w:r>
        <w:rPr>
          <w:vertAlign w:val="superscript"/>
        </w:rPr>
        <w:t>2</w:t>
      </w:r>
      <w:r>
        <w:t>;</w:t>
      </w:r>
    </w:p>
    <w:p w:rsidR="00000000" w:rsidRDefault="001A3989">
      <w:pPr>
        <w:ind w:firstLine="284"/>
        <w:jc w:val="both"/>
      </w:pPr>
      <w:r>
        <w:t>б) с учетом 20 % контрольных кабелей при сечении силовых кабелей до 25 мм</w:t>
      </w:r>
      <w:r>
        <w:rPr>
          <w:vertAlign w:val="superscript"/>
        </w:rPr>
        <w:t>2</w:t>
      </w:r>
      <w:r>
        <w:t>;</w:t>
      </w:r>
    </w:p>
    <w:p w:rsidR="00000000" w:rsidRDefault="001A3989">
      <w:pPr>
        <w:ind w:firstLine="284"/>
        <w:jc w:val="both"/>
      </w:pPr>
      <w:r>
        <w:t>в) с учетом 10 % контрольных кабелей при сечении силовых кабелей свыше 25 мм</w:t>
      </w:r>
      <w:r>
        <w:rPr>
          <w:vertAlign w:val="superscript"/>
        </w:rPr>
        <w:t>2</w:t>
      </w:r>
      <w:r>
        <w:t>.</w:t>
      </w:r>
    </w:p>
    <w:p w:rsidR="00000000" w:rsidRDefault="001A3989">
      <w:pPr>
        <w:ind w:firstLine="284"/>
        <w:jc w:val="both"/>
      </w:pPr>
      <w:r>
        <w:t>Расчет поправочного коэффициента К</w:t>
      </w:r>
      <w:r>
        <w:rPr>
          <w:vertAlign w:val="subscript"/>
        </w:rPr>
        <w:t>1</w:t>
      </w:r>
      <w:r>
        <w:t xml:space="preserve"> в этом случае производится по формуле (3), как для двухслойной прокладки кабелей.</w:t>
      </w:r>
    </w:p>
    <w:p w:rsidR="00000000" w:rsidRDefault="001A3989">
      <w:pPr>
        <w:ind w:firstLine="284"/>
        <w:jc w:val="both"/>
      </w:pPr>
      <w:r>
        <w:t>14. При однослойной ил</w:t>
      </w:r>
      <w:r>
        <w:t>и многослойной прокладке кабелей без зазора общее число уложенных кабелей при любом числе слоев лимитируется механической прочностью лотка.</w:t>
      </w:r>
    </w:p>
    <w:p w:rsidR="00000000" w:rsidRDefault="001A3989">
      <w:pPr>
        <w:ind w:firstLine="284"/>
        <w:jc w:val="both"/>
      </w:pPr>
      <w:r>
        <w:t>15. Максимальная равномерно распределенная нагрузка на один лоток не должна превышать 700 Па (70 кгс/м).</w:t>
      </w:r>
    </w:p>
    <w:p w:rsidR="00000000" w:rsidRDefault="001A3989">
      <w:pPr>
        <w:ind w:firstLine="284"/>
        <w:jc w:val="both"/>
      </w:pPr>
      <w:r>
        <w:t>16. Исходя из экономических соображений, рекомендуется выполнять многослойную прокладку кабелей с числом слоев не более трех.</w:t>
      </w:r>
    </w:p>
    <w:p w:rsidR="00000000" w:rsidRDefault="001A3989">
      <w:pPr>
        <w:ind w:firstLine="284"/>
        <w:jc w:val="both"/>
      </w:pPr>
      <w:r>
        <w:t>17. При совместной многослойной прокладке силовых и контрольных кабелей рекомендуется менее нагруженные силовые кабели и контрольные кабели у</w:t>
      </w:r>
      <w:r>
        <w:t>кладывать в нижние слои.</w:t>
      </w:r>
    </w:p>
    <w:p w:rsidR="00000000" w:rsidRDefault="001A3989">
      <w:pPr>
        <w:ind w:firstLine="284"/>
        <w:jc w:val="both"/>
      </w:pPr>
      <w:r>
        <w:t>18. При однослойной или многослойной прокладке кабелей рекомендуется чередовать в горизонтальных рядах более нагруженные кабели с менее нагруженными.</w:t>
      </w:r>
    </w:p>
    <w:p w:rsidR="00000000" w:rsidRDefault="001A3989">
      <w:pPr>
        <w:ind w:firstLine="284"/>
        <w:jc w:val="both"/>
      </w:pPr>
      <w:r>
        <w:t>19. Разрешается укладка на лотках групп кабелей, разделенных горизонтальным воздушным зазором, причем при зазоре 35 мм число кабелей в группе не должно превышать 30, а при зазоре 50 мм и более число кабелей не лимитируется. Длительно допустимые токи в этих случаях определяют в соответствии с количеством кабелей и слоев в каждой группе.</w:t>
      </w:r>
    </w:p>
    <w:p w:rsidR="00000000" w:rsidRDefault="001A3989">
      <w:pPr>
        <w:ind w:firstLine="284"/>
        <w:jc w:val="both"/>
      </w:pPr>
      <w:r>
        <w:t>20. При многоярусной прокладке кабелей ВБВ и АВБВ и укладке кабелей в ярусах в один ряд без зазора расстояние между ярусами в свету должно быть не менее 250 мм, а число ярусов целесообразно ограничить до четырех.</w:t>
      </w:r>
    </w:p>
    <w:p w:rsidR="00000000" w:rsidRDefault="001A3989">
      <w:pPr>
        <w:ind w:firstLine="284"/>
        <w:jc w:val="both"/>
      </w:pPr>
      <w:r>
        <w:t>21. При многоярусной прокладке кабелей ВБВ и АВБВ рекомендуется в целях уменьшения перегрева кабелей, уложенных в ярусах, кабели больших сечений укладывать в верхних ярусах.</w:t>
      </w:r>
    </w:p>
    <w:p w:rsidR="00000000" w:rsidRDefault="001A3989">
      <w:pPr>
        <w:ind w:firstLine="284"/>
        <w:jc w:val="both"/>
      </w:pPr>
      <w:r>
        <w:t>22. Во взрывоопасных зонах применение многоярусной прокладки кабелей ВБВ и АВБВ при укладке кабелей в ярусах в два, три и бо</w:t>
      </w:r>
      <w:r>
        <w:t>лее слоев и числе ярусов более четырех не рекомендуется.</w:t>
      </w:r>
    </w:p>
    <w:p w:rsidR="00000000" w:rsidRDefault="001A3989">
      <w:pPr>
        <w:ind w:firstLine="284"/>
        <w:jc w:val="both"/>
      </w:pPr>
      <w:r>
        <w:t>23. В помещениях с температурой окружающего воздуха более 45° С применение многослойной прокладки кабелей марок ВБВ и АВБВ не рекомендуется из-за низких значений снижающих коэффициентов допустимого тока.</w:t>
      </w:r>
    </w:p>
    <w:p w:rsidR="00000000" w:rsidRDefault="001A3989">
      <w:pPr>
        <w:ind w:firstLine="284"/>
        <w:jc w:val="both"/>
      </w:pPr>
      <w:r>
        <w:t>24. При выполнении многослойной прокладки кабелей в целях уменьшения перегрева рекомендуется иметь поперечное сечение группы кабелей, отличное от квадрата.</w:t>
      </w:r>
    </w:p>
    <w:p w:rsidR="00000000" w:rsidRDefault="001A3989">
      <w:pPr>
        <w:ind w:firstLine="284"/>
        <w:jc w:val="both"/>
      </w:pPr>
      <w:r>
        <w:t xml:space="preserve">25. При всех вариантах многослойной прокладки следует наиболее загруженные кабели размещать по </w:t>
      </w:r>
      <w:r>
        <w:t>периметру группы.</w:t>
      </w:r>
    </w:p>
    <w:p w:rsidR="00000000" w:rsidRDefault="001A3989">
      <w:pPr>
        <w:ind w:firstLine="284"/>
        <w:jc w:val="both"/>
      </w:pPr>
    </w:p>
    <w:p w:rsidR="00000000" w:rsidRDefault="001A3989">
      <w:pPr>
        <w:spacing w:before="120" w:after="120"/>
        <w:ind w:firstLine="284"/>
        <w:jc w:val="right"/>
        <w:rPr>
          <w:i/>
        </w:rPr>
      </w:pPr>
      <w:r>
        <w:rPr>
          <w:i/>
        </w:rPr>
        <w:t>Приложение 2</w:t>
      </w:r>
    </w:p>
    <w:p w:rsidR="00000000" w:rsidRDefault="001A3989">
      <w:pPr>
        <w:spacing w:after="120"/>
        <w:jc w:val="center"/>
      </w:pPr>
      <w:r>
        <w:t>Область применения наиболее распространенных марок кабелей для открытой прокладки в силовых сетях по классам взрывоопасных зон</w:t>
      </w:r>
    </w:p>
    <w:tbl>
      <w:tblPr>
        <w:tblW w:w="0" w:type="auto"/>
        <w:tblInd w:w="40" w:type="dxa"/>
        <w:tblLayout w:type="fixed"/>
        <w:tblCellMar>
          <w:left w:w="39" w:type="dxa"/>
          <w:right w:w="39" w:type="dxa"/>
        </w:tblCellMar>
        <w:tblLook w:val="0000" w:firstRow="0" w:lastRow="0" w:firstColumn="0" w:lastColumn="0" w:noHBand="0" w:noVBand="0"/>
      </w:tblPr>
      <w:tblGrid>
        <w:gridCol w:w="2200"/>
        <w:gridCol w:w="686"/>
        <w:gridCol w:w="686"/>
        <w:gridCol w:w="686"/>
        <w:gridCol w:w="686"/>
        <w:gridCol w:w="686"/>
        <w:gridCol w:w="691"/>
      </w:tblGrid>
      <w:tr w:rsidR="00000000">
        <w:tblPrEx>
          <w:tblCellMar>
            <w:top w:w="0" w:type="dxa"/>
            <w:bottom w:w="0" w:type="dxa"/>
          </w:tblCellMar>
        </w:tblPrEx>
        <w:tc>
          <w:tcPr>
            <w:tcW w:w="2200" w:type="dxa"/>
            <w:tcBorders>
              <w:top w:val="single" w:sz="6" w:space="0" w:color="auto"/>
              <w:left w:val="single" w:sz="6" w:space="0" w:color="auto"/>
              <w:right w:val="single" w:sz="6" w:space="0" w:color="auto"/>
            </w:tcBorders>
          </w:tcPr>
          <w:p w:rsidR="00000000" w:rsidRDefault="001A3989">
            <w:pPr>
              <w:jc w:val="center"/>
            </w:pPr>
            <w:r>
              <w:t>Кабель</w:t>
            </w:r>
          </w:p>
        </w:tc>
        <w:tc>
          <w:tcPr>
            <w:tcW w:w="4121" w:type="dxa"/>
            <w:gridSpan w:val="6"/>
            <w:tcBorders>
              <w:top w:val="single" w:sz="6" w:space="0" w:color="auto"/>
              <w:left w:val="single" w:sz="6" w:space="0" w:color="auto"/>
              <w:bottom w:val="single" w:sz="6" w:space="0" w:color="auto"/>
              <w:right w:val="single" w:sz="6" w:space="0" w:color="auto"/>
            </w:tcBorders>
          </w:tcPr>
          <w:p w:rsidR="00000000" w:rsidRDefault="001A3989">
            <w:pPr>
              <w:jc w:val="center"/>
            </w:pPr>
            <w:r>
              <w:t>Классы взрывоопасных зон</w:t>
            </w:r>
          </w:p>
        </w:tc>
      </w:tr>
      <w:tr w:rsidR="00000000">
        <w:tblPrEx>
          <w:tblCellMar>
            <w:top w:w="0" w:type="dxa"/>
            <w:bottom w:w="0" w:type="dxa"/>
          </w:tblCellMar>
        </w:tblPrEx>
        <w:tc>
          <w:tcPr>
            <w:tcW w:w="2200" w:type="dxa"/>
            <w:tcBorders>
              <w:left w:val="single" w:sz="6" w:space="0" w:color="auto"/>
              <w:bottom w:val="single" w:sz="6" w:space="0" w:color="auto"/>
              <w:right w:val="single" w:sz="6" w:space="0" w:color="auto"/>
            </w:tcBorders>
          </w:tcPr>
          <w:p w:rsidR="00000000" w:rsidRDefault="001A3989">
            <w:pPr>
              <w:jc w:val="center"/>
            </w:pPr>
          </w:p>
        </w:tc>
        <w:tc>
          <w:tcPr>
            <w:tcW w:w="686" w:type="dxa"/>
            <w:tcBorders>
              <w:top w:val="single" w:sz="6" w:space="0" w:color="auto"/>
              <w:left w:val="single" w:sz="6" w:space="0" w:color="auto"/>
              <w:bottom w:val="single" w:sz="6" w:space="0" w:color="auto"/>
              <w:right w:val="single" w:sz="6" w:space="0" w:color="auto"/>
            </w:tcBorders>
          </w:tcPr>
          <w:p w:rsidR="00000000" w:rsidRDefault="001A3989">
            <w:pPr>
              <w:jc w:val="center"/>
            </w:pPr>
            <w:r>
              <w:t>В-1</w:t>
            </w:r>
          </w:p>
        </w:tc>
        <w:tc>
          <w:tcPr>
            <w:tcW w:w="686" w:type="dxa"/>
            <w:tcBorders>
              <w:top w:val="single" w:sz="6" w:space="0" w:color="auto"/>
              <w:left w:val="single" w:sz="6" w:space="0" w:color="auto"/>
              <w:bottom w:val="single" w:sz="6" w:space="0" w:color="auto"/>
              <w:right w:val="single" w:sz="6" w:space="0" w:color="auto"/>
            </w:tcBorders>
          </w:tcPr>
          <w:p w:rsidR="00000000" w:rsidRDefault="001A3989">
            <w:pPr>
              <w:jc w:val="center"/>
            </w:pPr>
            <w:r>
              <w:t>В-1а</w:t>
            </w:r>
          </w:p>
        </w:tc>
        <w:tc>
          <w:tcPr>
            <w:tcW w:w="686" w:type="dxa"/>
            <w:tcBorders>
              <w:top w:val="single" w:sz="6" w:space="0" w:color="auto"/>
              <w:left w:val="single" w:sz="6" w:space="0" w:color="auto"/>
              <w:bottom w:val="single" w:sz="6" w:space="0" w:color="auto"/>
              <w:right w:val="single" w:sz="6" w:space="0" w:color="auto"/>
            </w:tcBorders>
          </w:tcPr>
          <w:p w:rsidR="00000000" w:rsidRDefault="001A3989">
            <w:pPr>
              <w:jc w:val="center"/>
            </w:pPr>
            <w:r>
              <w:t>В-1б</w:t>
            </w:r>
          </w:p>
        </w:tc>
        <w:tc>
          <w:tcPr>
            <w:tcW w:w="686" w:type="dxa"/>
            <w:tcBorders>
              <w:top w:val="single" w:sz="6" w:space="0" w:color="auto"/>
              <w:left w:val="single" w:sz="6" w:space="0" w:color="auto"/>
              <w:bottom w:val="single" w:sz="6" w:space="0" w:color="auto"/>
              <w:right w:val="single" w:sz="6" w:space="0" w:color="auto"/>
            </w:tcBorders>
          </w:tcPr>
          <w:p w:rsidR="00000000" w:rsidRDefault="001A3989">
            <w:pPr>
              <w:jc w:val="center"/>
            </w:pPr>
            <w:r>
              <w:t>В-1г</w:t>
            </w:r>
          </w:p>
        </w:tc>
        <w:tc>
          <w:tcPr>
            <w:tcW w:w="686" w:type="dxa"/>
            <w:tcBorders>
              <w:top w:val="single" w:sz="6" w:space="0" w:color="auto"/>
              <w:left w:val="single" w:sz="6" w:space="0" w:color="auto"/>
              <w:bottom w:val="single" w:sz="6" w:space="0" w:color="auto"/>
              <w:right w:val="single" w:sz="6" w:space="0" w:color="auto"/>
            </w:tcBorders>
          </w:tcPr>
          <w:p w:rsidR="00000000" w:rsidRDefault="001A3989">
            <w:pPr>
              <w:jc w:val="center"/>
            </w:pPr>
            <w:r>
              <w:t>В-</w:t>
            </w:r>
            <w:r>
              <w:rPr>
                <w:lang w:val="en-US"/>
              </w:rPr>
              <w:t>II</w:t>
            </w:r>
          </w:p>
        </w:tc>
        <w:tc>
          <w:tcPr>
            <w:tcW w:w="686" w:type="dxa"/>
            <w:tcBorders>
              <w:top w:val="single" w:sz="6" w:space="0" w:color="auto"/>
              <w:left w:val="single" w:sz="6" w:space="0" w:color="auto"/>
              <w:bottom w:val="single" w:sz="6" w:space="0" w:color="auto"/>
              <w:right w:val="single" w:sz="6" w:space="0" w:color="auto"/>
            </w:tcBorders>
          </w:tcPr>
          <w:p w:rsidR="00000000" w:rsidRDefault="001A3989">
            <w:pPr>
              <w:jc w:val="center"/>
            </w:pPr>
            <w:r>
              <w:t>В-</w:t>
            </w:r>
            <w:r>
              <w:rPr>
                <w:lang w:val="en-US"/>
              </w:rPr>
              <w:t>II</w:t>
            </w:r>
            <w:r>
              <w:t>а</w:t>
            </w:r>
          </w:p>
        </w:tc>
      </w:tr>
      <w:tr w:rsidR="00000000">
        <w:tblPrEx>
          <w:tblCellMar>
            <w:top w:w="0" w:type="dxa"/>
            <w:bottom w:w="0" w:type="dxa"/>
          </w:tblCellMar>
        </w:tblPrEx>
        <w:tc>
          <w:tcPr>
            <w:tcW w:w="2200" w:type="dxa"/>
            <w:tcBorders>
              <w:top w:val="single" w:sz="6" w:space="0" w:color="auto"/>
              <w:left w:val="single" w:sz="6" w:space="0" w:color="auto"/>
              <w:right w:val="single" w:sz="6" w:space="0" w:color="auto"/>
            </w:tcBorders>
          </w:tcPr>
          <w:p w:rsidR="00000000" w:rsidRDefault="001A3989">
            <w:pPr>
              <w:jc w:val="both"/>
            </w:pPr>
            <w:r>
              <w:t>ВБВ</w:t>
            </w:r>
          </w:p>
        </w:tc>
        <w:tc>
          <w:tcPr>
            <w:tcW w:w="686" w:type="dxa"/>
            <w:tcBorders>
              <w:top w:val="single" w:sz="6" w:space="0" w:color="auto"/>
              <w:left w:val="single" w:sz="6" w:space="0" w:color="auto"/>
              <w:right w:val="single" w:sz="6" w:space="0" w:color="auto"/>
            </w:tcBorders>
          </w:tcPr>
          <w:p w:rsidR="00000000" w:rsidRDefault="001A3989">
            <w:pPr>
              <w:jc w:val="center"/>
            </w:pPr>
            <w:r>
              <w:t>С</w:t>
            </w:r>
          </w:p>
        </w:tc>
        <w:tc>
          <w:tcPr>
            <w:tcW w:w="686" w:type="dxa"/>
            <w:tcBorders>
              <w:top w:val="single" w:sz="6" w:space="0" w:color="auto"/>
              <w:left w:val="single" w:sz="6" w:space="0" w:color="auto"/>
              <w:right w:val="single" w:sz="6" w:space="0" w:color="auto"/>
            </w:tcBorders>
          </w:tcPr>
          <w:p w:rsidR="00000000" w:rsidRDefault="001A3989">
            <w:pPr>
              <w:jc w:val="center"/>
            </w:pPr>
            <w:r>
              <w:t>С</w:t>
            </w:r>
          </w:p>
        </w:tc>
        <w:tc>
          <w:tcPr>
            <w:tcW w:w="686" w:type="dxa"/>
            <w:tcBorders>
              <w:top w:val="single" w:sz="6" w:space="0" w:color="auto"/>
              <w:left w:val="single" w:sz="6" w:space="0" w:color="auto"/>
              <w:right w:val="single" w:sz="6" w:space="0" w:color="auto"/>
            </w:tcBorders>
          </w:tcPr>
          <w:p w:rsidR="00000000" w:rsidRDefault="001A3989">
            <w:pPr>
              <w:jc w:val="center"/>
            </w:pPr>
            <w:r>
              <w:t>Д</w:t>
            </w:r>
          </w:p>
        </w:tc>
        <w:tc>
          <w:tcPr>
            <w:tcW w:w="686" w:type="dxa"/>
            <w:tcBorders>
              <w:top w:val="single" w:sz="6" w:space="0" w:color="auto"/>
              <w:left w:val="single" w:sz="6" w:space="0" w:color="auto"/>
              <w:right w:val="single" w:sz="6" w:space="0" w:color="auto"/>
            </w:tcBorders>
          </w:tcPr>
          <w:p w:rsidR="00000000" w:rsidRDefault="001A3989">
            <w:pPr>
              <w:jc w:val="center"/>
            </w:pPr>
            <w:r>
              <w:t>Д</w:t>
            </w:r>
          </w:p>
        </w:tc>
        <w:tc>
          <w:tcPr>
            <w:tcW w:w="686" w:type="dxa"/>
            <w:tcBorders>
              <w:top w:val="single" w:sz="6" w:space="0" w:color="auto"/>
              <w:left w:val="single" w:sz="6" w:space="0" w:color="auto"/>
              <w:right w:val="single" w:sz="6" w:space="0" w:color="auto"/>
            </w:tcBorders>
          </w:tcPr>
          <w:p w:rsidR="00000000" w:rsidRDefault="001A3989">
            <w:pPr>
              <w:jc w:val="center"/>
            </w:pPr>
            <w:r>
              <w:t>Д</w:t>
            </w:r>
          </w:p>
        </w:tc>
        <w:tc>
          <w:tcPr>
            <w:tcW w:w="686" w:type="dxa"/>
            <w:tcBorders>
              <w:top w:val="single" w:sz="6" w:space="0" w:color="auto"/>
              <w:left w:val="single" w:sz="6" w:space="0" w:color="auto"/>
              <w:right w:val="single" w:sz="6" w:space="0" w:color="auto"/>
            </w:tcBorders>
          </w:tcPr>
          <w:p w:rsidR="00000000" w:rsidRDefault="001A3989">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1A3989">
            <w:pPr>
              <w:jc w:val="both"/>
            </w:pPr>
            <w:r>
              <w:t>АВБВ</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С</w:t>
            </w:r>
          </w:p>
        </w:tc>
        <w:tc>
          <w:tcPr>
            <w:tcW w:w="686" w:type="dxa"/>
            <w:tcBorders>
              <w:left w:val="single" w:sz="6" w:space="0" w:color="auto"/>
              <w:right w:val="single" w:sz="6" w:space="0" w:color="auto"/>
            </w:tcBorders>
          </w:tcPr>
          <w:p w:rsidR="00000000" w:rsidRDefault="001A3989">
            <w:pPr>
              <w:jc w:val="center"/>
            </w:pPr>
            <w:r>
              <w:t>С</w:t>
            </w:r>
          </w:p>
        </w:tc>
        <w:tc>
          <w:tcPr>
            <w:tcW w:w="686" w:type="dxa"/>
            <w:tcBorders>
              <w:left w:val="single" w:sz="6" w:space="0" w:color="auto"/>
              <w:right w:val="single" w:sz="6" w:space="0" w:color="auto"/>
            </w:tcBorders>
          </w:tcPr>
          <w:p w:rsidR="00000000" w:rsidRDefault="001A3989">
            <w:pPr>
              <w:jc w:val="center"/>
            </w:pPr>
            <w:r>
              <w:t>С</w:t>
            </w:r>
          </w:p>
        </w:tc>
        <w:tc>
          <w:tcPr>
            <w:tcW w:w="686" w:type="dxa"/>
            <w:tcBorders>
              <w:left w:val="single" w:sz="6" w:space="0" w:color="auto"/>
              <w:right w:val="single" w:sz="6" w:space="0" w:color="auto"/>
            </w:tcBorders>
          </w:tcPr>
          <w:p w:rsidR="00000000" w:rsidRDefault="001A3989">
            <w:pPr>
              <w:jc w:val="center"/>
              <w:rPr>
                <w:i/>
              </w:rPr>
            </w:pPr>
            <w:r>
              <w:t>С</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1A3989">
            <w:pPr>
              <w:jc w:val="both"/>
            </w:pPr>
            <w:r>
              <w:t>ВВБГ, ВБбШв, ВВБбГ, ВРБГ, ПРБГ, СРБГ, СБШв, СБГ, СБп</w:t>
            </w:r>
          </w:p>
        </w:tc>
        <w:tc>
          <w:tcPr>
            <w:tcW w:w="686" w:type="dxa"/>
            <w:tcBorders>
              <w:left w:val="single" w:sz="6" w:space="0" w:color="auto"/>
              <w:right w:val="single" w:sz="6" w:space="0" w:color="auto"/>
            </w:tcBorders>
          </w:tcPr>
          <w:p w:rsidR="00000000" w:rsidRDefault="001A3989">
            <w:pPr>
              <w:jc w:val="center"/>
            </w:pPr>
            <w:r>
              <w:t>Р</w:t>
            </w:r>
          </w:p>
        </w:tc>
        <w:tc>
          <w:tcPr>
            <w:tcW w:w="686" w:type="dxa"/>
            <w:tcBorders>
              <w:left w:val="single" w:sz="6" w:space="0" w:color="auto"/>
              <w:right w:val="single" w:sz="6" w:space="0" w:color="auto"/>
            </w:tcBorders>
          </w:tcPr>
          <w:p w:rsidR="00000000" w:rsidRDefault="001A3989">
            <w:pPr>
              <w:jc w:val="center"/>
            </w:pPr>
            <w:r>
              <w:t>Р</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1A3989">
            <w:pPr>
              <w:jc w:val="both"/>
            </w:pPr>
            <w:r>
              <w:t>АВБбШв, АВВБГ, АВВБбГ, АВРБГ, АНРБГ, АСРБГ, АСБГ, АСБн</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Р</w:t>
            </w:r>
          </w:p>
        </w:tc>
        <w:tc>
          <w:tcPr>
            <w:tcW w:w="686" w:type="dxa"/>
            <w:tcBorders>
              <w:left w:val="single" w:sz="6" w:space="0" w:color="auto"/>
              <w:right w:val="single" w:sz="6" w:space="0" w:color="auto"/>
            </w:tcBorders>
          </w:tcPr>
          <w:p w:rsidR="00000000" w:rsidRDefault="001A3989">
            <w:pPr>
              <w:jc w:val="center"/>
            </w:pPr>
            <w:r>
              <w:t>Р</w:t>
            </w:r>
          </w:p>
        </w:tc>
        <w:tc>
          <w:tcPr>
            <w:tcW w:w="686" w:type="dxa"/>
            <w:tcBorders>
              <w:left w:val="single" w:sz="6" w:space="0" w:color="auto"/>
              <w:right w:val="single" w:sz="6" w:space="0" w:color="auto"/>
            </w:tcBorders>
          </w:tcPr>
          <w:p w:rsidR="00000000" w:rsidRDefault="001A3989">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1A3989">
            <w:pPr>
              <w:jc w:val="both"/>
            </w:pPr>
            <w:r>
              <w:t>ААБГ, ААБлГ</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1A3989">
            <w:pPr>
              <w:jc w:val="both"/>
            </w:pPr>
            <w:r>
              <w:t>АВВГ, АЗРГ, АНРГ, АСРГ, АСШв, АСГ</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Р</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Р</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1A3989">
            <w:pPr>
              <w:jc w:val="both"/>
            </w:pPr>
            <w:r>
              <w:t>ААГ</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З</w:t>
            </w:r>
          </w:p>
        </w:tc>
        <w:tc>
          <w:tcPr>
            <w:tcW w:w="686" w:type="dxa"/>
            <w:tcBorders>
              <w:left w:val="single" w:sz="6" w:space="0" w:color="auto"/>
              <w:right w:val="single" w:sz="6" w:space="0" w:color="auto"/>
            </w:tcBorders>
          </w:tcPr>
          <w:p w:rsidR="00000000" w:rsidRDefault="001A3989">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1A3989">
            <w:pPr>
              <w:jc w:val="both"/>
            </w:pPr>
            <w:r>
              <w:t>КРПС*, КРПСП*</w:t>
            </w:r>
          </w:p>
        </w:tc>
        <w:tc>
          <w:tcPr>
            <w:tcW w:w="686" w:type="dxa"/>
            <w:tcBorders>
              <w:left w:val="single" w:sz="6" w:space="0" w:color="auto"/>
              <w:right w:val="single" w:sz="6" w:space="0" w:color="auto"/>
            </w:tcBorders>
          </w:tcPr>
          <w:p w:rsidR="00000000" w:rsidRDefault="001A3989">
            <w:pPr>
              <w:jc w:val="center"/>
            </w:pPr>
            <w:r>
              <w:t>С</w:t>
            </w:r>
          </w:p>
        </w:tc>
        <w:tc>
          <w:tcPr>
            <w:tcW w:w="686" w:type="dxa"/>
            <w:tcBorders>
              <w:left w:val="single" w:sz="6" w:space="0" w:color="auto"/>
              <w:right w:val="single" w:sz="6" w:space="0" w:color="auto"/>
            </w:tcBorders>
          </w:tcPr>
          <w:p w:rsidR="00000000" w:rsidRDefault="001A3989">
            <w:pPr>
              <w:jc w:val="center"/>
            </w:pPr>
            <w:r>
              <w:t>С</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С</w:t>
            </w:r>
          </w:p>
        </w:tc>
        <w:tc>
          <w:tcPr>
            <w:tcW w:w="686" w:type="dxa"/>
            <w:tcBorders>
              <w:left w:val="single" w:sz="6" w:space="0" w:color="auto"/>
              <w:right w:val="single" w:sz="6" w:space="0" w:color="auto"/>
            </w:tcBorders>
          </w:tcPr>
          <w:p w:rsidR="00000000" w:rsidRDefault="001A3989">
            <w:pPr>
              <w:jc w:val="center"/>
            </w:pPr>
            <w:r>
              <w:t>С</w:t>
            </w:r>
          </w:p>
        </w:tc>
        <w:tc>
          <w:tcPr>
            <w:tcW w:w="686" w:type="dxa"/>
            <w:tcBorders>
              <w:left w:val="single" w:sz="6" w:space="0" w:color="auto"/>
              <w:right w:val="single" w:sz="6" w:space="0" w:color="auto"/>
            </w:tcBorders>
          </w:tcPr>
          <w:p w:rsidR="00000000" w:rsidRDefault="001A3989">
            <w:pPr>
              <w:jc w:val="center"/>
            </w:pPr>
            <w:r>
              <w:t>Д</w:t>
            </w:r>
          </w:p>
        </w:tc>
      </w:tr>
      <w:tr w:rsidR="00000000">
        <w:tblPrEx>
          <w:tblCellMar>
            <w:top w:w="0" w:type="dxa"/>
            <w:bottom w:w="0" w:type="dxa"/>
          </w:tblCellMar>
        </w:tblPrEx>
        <w:tc>
          <w:tcPr>
            <w:tcW w:w="2200" w:type="dxa"/>
            <w:tcBorders>
              <w:left w:val="single" w:sz="6" w:space="0" w:color="auto"/>
              <w:right w:val="single" w:sz="6" w:space="0" w:color="auto"/>
            </w:tcBorders>
          </w:tcPr>
          <w:p w:rsidR="00000000" w:rsidRDefault="001A3989">
            <w:pPr>
              <w:jc w:val="both"/>
            </w:pPr>
            <w:r>
              <w:t>КРП</w:t>
            </w:r>
            <w:r>
              <w:t>Г*</w:t>
            </w:r>
          </w:p>
        </w:tc>
        <w:tc>
          <w:tcPr>
            <w:tcW w:w="686" w:type="dxa"/>
            <w:tcBorders>
              <w:left w:val="single" w:sz="6" w:space="0" w:color="auto"/>
              <w:right w:val="single" w:sz="6" w:space="0" w:color="auto"/>
            </w:tcBorders>
          </w:tcPr>
          <w:p w:rsidR="00000000" w:rsidRDefault="001A3989">
            <w:pPr>
              <w:jc w:val="center"/>
            </w:pPr>
            <w:r>
              <w:t>Р</w:t>
            </w:r>
          </w:p>
        </w:tc>
        <w:tc>
          <w:tcPr>
            <w:tcW w:w="686" w:type="dxa"/>
            <w:tcBorders>
              <w:left w:val="single" w:sz="6" w:space="0" w:color="auto"/>
              <w:right w:val="single" w:sz="6" w:space="0" w:color="auto"/>
            </w:tcBorders>
          </w:tcPr>
          <w:p w:rsidR="00000000" w:rsidRDefault="001A3989">
            <w:pPr>
              <w:jc w:val="center"/>
            </w:pPr>
            <w:r>
              <w:t>Р</w:t>
            </w:r>
          </w:p>
        </w:tc>
        <w:tc>
          <w:tcPr>
            <w:tcW w:w="686" w:type="dxa"/>
            <w:tcBorders>
              <w:left w:val="single" w:sz="6" w:space="0" w:color="auto"/>
              <w:right w:val="single" w:sz="6" w:space="0" w:color="auto"/>
            </w:tcBorders>
          </w:tcPr>
          <w:p w:rsidR="00000000" w:rsidRDefault="001A3989">
            <w:pPr>
              <w:jc w:val="center"/>
            </w:pPr>
            <w:r>
              <w:t>Д</w:t>
            </w:r>
          </w:p>
        </w:tc>
        <w:tc>
          <w:tcPr>
            <w:tcW w:w="686" w:type="dxa"/>
            <w:tcBorders>
              <w:left w:val="single" w:sz="6" w:space="0" w:color="auto"/>
              <w:right w:val="single" w:sz="6" w:space="0" w:color="auto"/>
            </w:tcBorders>
          </w:tcPr>
          <w:p w:rsidR="00000000" w:rsidRDefault="001A3989">
            <w:pPr>
              <w:jc w:val="center"/>
            </w:pPr>
            <w:r>
              <w:t>Р</w:t>
            </w:r>
          </w:p>
        </w:tc>
        <w:tc>
          <w:tcPr>
            <w:tcW w:w="686" w:type="dxa"/>
            <w:tcBorders>
              <w:left w:val="single" w:sz="6" w:space="0" w:color="auto"/>
              <w:right w:val="single" w:sz="6" w:space="0" w:color="auto"/>
            </w:tcBorders>
          </w:tcPr>
          <w:p w:rsidR="00000000" w:rsidRDefault="001A3989">
            <w:pPr>
              <w:jc w:val="center"/>
            </w:pPr>
            <w:r>
              <w:t>Р</w:t>
            </w:r>
          </w:p>
        </w:tc>
        <w:tc>
          <w:tcPr>
            <w:tcW w:w="686" w:type="dxa"/>
            <w:tcBorders>
              <w:left w:val="single" w:sz="6" w:space="0" w:color="auto"/>
              <w:right w:val="single" w:sz="6" w:space="0" w:color="auto"/>
            </w:tcBorders>
          </w:tcPr>
          <w:p w:rsidR="00000000" w:rsidRDefault="001A3989">
            <w:pPr>
              <w:jc w:val="center"/>
            </w:pPr>
            <w:r>
              <w:t>С</w:t>
            </w:r>
          </w:p>
        </w:tc>
      </w:tr>
      <w:tr w:rsidR="00000000">
        <w:tblPrEx>
          <w:tblCellMar>
            <w:top w:w="0" w:type="dxa"/>
            <w:bottom w:w="0" w:type="dxa"/>
          </w:tblCellMar>
        </w:tblPrEx>
        <w:tc>
          <w:tcPr>
            <w:tcW w:w="2200" w:type="dxa"/>
            <w:tcBorders>
              <w:left w:val="single" w:sz="6" w:space="0" w:color="auto"/>
              <w:bottom w:val="single" w:sz="6" w:space="0" w:color="auto"/>
              <w:right w:val="single" w:sz="6" w:space="0" w:color="auto"/>
            </w:tcBorders>
          </w:tcPr>
          <w:p w:rsidR="00000000" w:rsidRDefault="001A3989">
            <w:pPr>
              <w:jc w:val="both"/>
            </w:pPr>
            <w:r>
              <w:t>КРПТ*, КРПТН*</w:t>
            </w:r>
          </w:p>
        </w:tc>
        <w:tc>
          <w:tcPr>
            <w:tcW w:w="686" w:type="dxa"/>
            <w:tcBorders>
              <w:left w:val="single" w:sz="6" w:space="0" w:color="auto"/>
              <w:bottom w:val="single" w:sz="6" w:space="0" w:color="auto"/>
              <w:right w:val="single" w:sz="6" w:space="0" w:color="auto"/>
            </w:tcBorders>
          </w:tcPr>
          <w:p w:rsidR="00000000" w:rsidRDefault="001A3989">
            <w:pPr>
              <w:jc w:val="center"/>
            </w:pPr>
            <w:r>
              <w:t>З</w:t>
            </w:r>
          </w:p>
        </w:tc>
        <w:tc>
          <w:tcPr>
            <w:tcW w:w="686" w:type="dxa"/>
            <w:tcBorders>
              <w:left w:val="single" w:sz="6" w:space="0" w:color="auto"/>
              <w:bottom w:val="single" w:sz="6" w:space="0" w:color="auto"/>
              <w:right w:val="single" w:sz="6" w:space="0" w:color="auto"/>
            </w:tcBorders>
          </w:tcPr>
          <w:p w:rsidR="00000000" w:rsidRDefault="001A3989">
            <w:pPr>
              <w:jc w:val="center"/>
            </w:pPr>
            <w:r>
              <w:t>Д</w:t>
            </w:r>
          </w:p>
        </w:tc>
        <w:tc>
          <w:tcPr>
            <w:tcW w:w="686" w:type="dxa"/>
            <w:tcBorders>
              <w:left w:val="single" w:sz="6" w:space="0" w:color="auto"/>
              <w:bottom w:val="single" w:sz="6" w:space="0" w:color="auto"/>
              <w:right w:val="single" w:sz="6" w:space="0" w:color="auto"/>
            </w:tcBorders>
          </w:tcPr>
          <w:p w:rsidR="00000000" w:rsidRDefault="001A3989">
            <w:pPr>
              <w:jc w:val="center"/>
            </w:pPr>
            <w:r>
              <w:t>С</w:t>
            </w:r>
          </w:p>
        </w:tc>
        <w:tc>
          <w:tcPr>
            <w:tcW w:w="686" w:type="dxa"/>
            <w:tcBorders>
              <w:left w:val="single" w:sz="6" w:space="0" w:color="auto"/>
              <w:bottom w:val="single" w:sz="6" w:space="0" w:color="auto"/>
              <w:right w:val="single" w:sz="6" w:space="0" w:color="auto"/>
            </w:tcBorders>
          </w:tcPr>
          <w:p w:rsidR="00000000" w:rsidRDefault="001A3989">
            <w:pPr>
              <w:jc w:val="center"/>
            </w:pPr>
            <w:r>
              <w:t>Д</w:t>
            </w:r>
          </w:p>
        </w:tc>
        <w:tc>
          <w:tcPr>
            <w:tcW w:w="686" w:type="dxa"/>
            <w:tcBorders>
              <w:left w:val="single" w:sz="6" w:space="0" w:color="auto"/>
              <w:bottom w:val="single" w:sz="6" w:space="0" w:color="auto"/>
              <w:right w:val="single" w:sz="6" w:space="0" w:color="auto"/>
            </w:tcBorders>
          </w:tcPr>
          <w:p w:rsidR="00000000" w:rsidRDefault="001A3989">
            <w:pPr>
              <w:jc w:val="center"/>
            </w:pPr>
            <w:r>
              <w:t>Д</w:t>
            </w:r>
          </w:p>
        </w:tc>
        <w:tc>
          <w:tcPr>
            <w:tcW w:w="686" w:type="dxa"/>
            <w:tcBorders>
              <w:left w:val="single" w:sz="6" w:space="0" w:color="auto"/>
              <w:bottom w:val="single" w:sz="6" w:space="0" w:color="auto"/>
              <w:right w:val="single" w:sz="6" w:space="0" w:color="auto"/>
            </w:tcBorders>
          </w:tcPr>
          <w:p w:rsidR="00000000" w:rsidRDefault="001A3989">
            <w:pPr>
              <w:jc w:val="center"/>
            </w:pPr>
            <w:r>
              <w:t>Р</w:t>
            </w:r>
          </w:p>
        </w:tc>
      </w:tr>
    </w:tbl>
    <w:p w:rsidR="00000000" w:rsidRDefault="001A3989">
      <w:pPr>
        <w:spacing w:before="120" w:after="120"/>
        <w:ind w:firstLine="284"/>
        <w:jc w:val="both"/>
      </w:pPr>
      <w:r>
        <w:t>* Кабели предназначены для присоединения различных передвижных механизмов или установленных на виброоснованиях.</w:t>
      </w:r>
    </w:p>
    <w:p w:rsidR="00000000" w:rsidRDefault="001A3989">
      <w:pPr>
        <w:ind w:firstLine="284"/>
        <w:jc w:val="both"/>
      </w:pPr>
      <w:r>
        <w:rPr>
          <w:spacing w:val="40"/>
        </w:rPr>
        <w:t>Примечания</w:t>
      </w:r>
      <w:r>
        <w:t>: 1. Кабели, предназначенные для применения во взрывоопасных зонах высших классов, допускается применять в зонах низших классов. При этом следует в каждом отдельном случае учесть экономическую и техническую целесообразность.</w:t>
      </w:r>
    </w:p>
    <w:p w:rsidR="00000000" w:rsidRDefault="001A3989">
      <w:pPr>
        <w:ind w:firstLine="284"/>
        <w:jc w:val="both"/>
      </w:pPr>
      <w:r>
        <w:t>2. Условные обозначения: С — следует применять; Р — рекомендуется; Д — допускается; З— запрещается.</w:t>
      </w:r>
    </w:p>
    <w:p w:rsidR="00000000" w:rsidRDefault="001A3989">
      <w:pPr>
        <w:ind w:firstLine="284"/>
        <w:jc w:val="both"/>
      </w:pPr>
      <w:r>
        <w:t xml:space="preserve">3. Кабели расположены </w:t>
      </w:r>
      <w:r>
        <w:t>в порядке их предпочтительного применения.</w:t>
      </w:r>
    </w:p>
    <w:p w:rsidR="00000000" w:rsidRDefault="001A3989">
      <w:pPr>
        <w:spacing w:after="120"/>
        <w:ind w:firstLine="284"/>
        <w:jc w:val="both"/>
      </w:pPr>
      <w:r>
        <w:t>4. Трех- и четырехжильные кабели должны иметь в сечении круглую форму.</w:t>
      </w:r>
    </w:p>
    <w:p w:rsidR="00000000" w:rsidRDefault="001A3989">
      <w:pPr>
        <w:spacing w:before="120" w:after="120"/>
        <w:jc w:val="right"/>
        <w:rPr>
          <w:i/>
          <w:lang w:val="en-US"/>
        </w:rPr>
      </w:pPr>
      <w:r>
        <w:rPr>
          <w:i/>
        </w:rPr>
        <w:t>Приложение 3</w:t>
      </w:r>
    </w:p>
    <w:p w:rsidR="00000000" w:rsidRDefault="001A3989">
      <w:pPr>
        <w:spacing w:after="120"/>
        <w:jc w:val="center"/>
      </w:pPr>
      <w:r>
        <w:t>Трубы стальные водогазопроводные по ГОСТ 3262-62</w:t>
      </w:r>
    </w:p>
    <w:tbl>
      <w:tblPr>
        <w:tblW w:w="0" w:type="auto"/>
        <w:tblInd w:w="-1" w:type="dxa"/>
        <w:tblLayout w:type="fixed"/>
        <w:tblCellMar>
          <w:left w:w="39" w:type="dxa"/>
          <w:right w:w="39" w:type="dxa"/>
        </w:tblCellMar>
        <w:tblLook w:val="0000" w:firstRow="0" w:lastRow="0" w:firstColumn="0" w:lastColumn="0" w:noHBand="0" w:noVBand="0"/>
      </w:tblPr>
      <w:tblGrid>
        <w:gridCol w:w="1580"/>
        <w:gridCol w:w="1580"/>
        <w:gridCol w:w="1580"/>
        <w:gridCol w:w="1580"/>
      </w:tblGrid>
      <w:tr w:rsidR="00000000">
        <w:tblPrEx>
          <w:tblCellMar>
            <w:top w:w="0" w:type="dxa"/>
            <w:bottom w:w="0" w:type="dxa"/>
          </w:tblCellMar>
        </w:tblPrEx>
        <w:tc>
          <w:tcPr>
            <w:tcW w:w="3160" w:type="dxa"/>
            <w:gridSpan w:val="2"/>
            <w:tcBorders>
              <w:top w:val="single" w:sz="6" w:space="0" w:color="auto"/>
              <w:left w:val="single" w:sz="6" w:space="0" w:color="auto"/>
              <w:bottom w:val="single" w:sz="6" w:space="0" w:color="auto"/>
              <w:right w:val="single" w:sz="6" w:space="0" w:color="auto"/>
            </w:tcBorders>
          </w:tcPr>
          <w:p w:rsidR="00000000" w:rsidRDefault="001A3989">
            <w:pPr>
              <w:jc w:val="center"/>
            </w:pPr>
            <w:r>
              <w:t>Диаметр, мм</w:t>
            </w:r>
          </w:p>
        </w:tc>
        <w:tc>
          <w:tcPr>
            <w:tcW w:w="3160" w:type="dxa"/>
            <w:gridSpan w:val="2"/>
            <w:tcBorders>
              <w:top w:val="single" w:sz="6" w:space="0" w:color="auto"/>
              <w:left w:val="single" w:sz="6" w:space="0" w:color="auto"/>
              <w:bottom w:val="single" w:sz="6" w:space="0" w:color="auto"/>
              <w:right w:val="single" w:sz="6" w:space="0" w:color="auto"/>
            </w:tcBorders>
          </w:tcPr>
          <w:p w:rsidR="00000000" w:rsidRDefault="001A3989">
            <w:pPr>
              <w:jc w:val="center"/>
            </w:pPr>
            <w:r>
              <w:t>Толщина стенок, мм</w:t>
            </w:r>
          </w:p>
        </w:tc>
      </w:tr>
      <w:tr w:rsidR="00000000">
        <w:tblPrEx>
          <w:tblCellMar>
            <w:top w:w="0" w:type="dxa"/>
            <w:bottom w:w="0" w:type="dxa"/>
          </w:tblCellMar>
        </w:tblPrEx>
        <w:tc>
          <w:tcPr>
            <w:tcW w:w="1580" w:type="dxa"/>
            <w:tcBorders>
              <w:top w:val="single" w:sz="6" w:space="0" w:color="auto"/>
              <w:left w:val="single" w:sz="6" w:space="0" w:color="auto"/>
              <w:bottom w:val="single" w:sz="6" w:space="0" w:color="auto"/>
              <w:right w:val="single" w:sz="6" w:space="0" w:color="auto"/>
            </w:tcBorders>
          </w:tcPr>
          <w:p w:rsidR="00000000" w:rsidRDefault="001A3989">
            <w:pPr>
              <w:jc w:val="center"/>
            </w:pPr>
            <w:r>
              <w:t>условного прохода</w:t>
            </w:r>
          </w:p>
        </w:tc>
        <w:tc>
          <w:tcPr>
            <w:tcW w:w="1580" w:type="dxa"/>
            <w:tcBorders>
              <w:top w:val="single" w:sz="6" w:space="0" w:color="auto"/>
              <w:left w:val="single" w:sz="6" w:space="0" w:color="auto"/>
              <w:bottom w:val="single" w:sz="6" w:space="0" w:color="auto"/>
              <w:right w:val="single" w:sz="6" w:space="0" w:color="auto"/>
            </w:tcBorders>
          </w:tcPr>
          <w:p w:rsidR="00000000" w:rsidRDefault="001A3989">
            <w:pPr>
              <w:jc w:val="center"/>
            </w:pPr>
            <w:r>
              <w:t>наружный</w:t>
            </w:r>
          </w:p>
        </w:tc>
        <w:tc>
          <w:tcPr>
            <w:tcW w:w="1580" w:type="dxa"/>
            <w:tcBorders>
              <w:top w:val="single" w:sz="6" w:space="0" w:color="auto"/>
              <w:left w:val="single" w:sz="6" w:space="0" w:color="auto"/>
              <w:bottom w:val="single" w:sz="6" w:space="0" w:color="auto"/>
              <w:right w:val="single" w:sz="6" w:space="0" w:color="auto"/>
            </w:tcBorders>
          </w:tcPr>
          <w:p w:rsidR="00000000" w:rsidRDefault="001A3989">
            <w:pPr>
              <w:jc w:val="center"/>
            </w:pPr>
            <w:r>
              <w:t>обыкновенных</w:t>
            </w:r>
          </w:p>
        </w:tc>
        <w:tc>
          <w:tcPr>
            <w:tcW w:w="1580" w:type="dxa"/>
            <w:tcBorders>
              <w:top w:val="single" w:sz="6" w:space="0" w:color="auto"/>
              <w:left w:val="single" w:sz="6" w:space="0" w:color="auto"/>
              <w:bottom w:val="single" w:sz="6" w:space="0" w:color="auto"/>
              <w:right w:val="single" w:sz="6" w:space="0" w:color="auto"/>
            </w:tcBorders>
          </w:tcPr>
          <w:p w:rsidR="00000000" w:rsidRDefault="001A3989">
            <w:pPr>
              <w:jc w:val="center"/>
            </w:pPr>
            <w:r>
              <w:t>легких</w:t>
            </w:r>
          </w:p>
        </w:tc>
      </w:tr>
      <w:tr w:rsidR="00000000">
        <w:tblPrEx>
          <w:tblCellMar>
            <w:top w:w="0" w:type="dxa"/>
            <w:left w:w="40" w:type="dxa"/>
            <w:bottom w:w="0" w:type="dxa"/>
            <w:right w:w="40" w:type="dxa"/>
          </w:tblCellMar>
        </w:tblPrEx>
        <w:tc>
          <w:tcPr>
            <w:tcW w:w="1580" w:type="dxa"/>
            <w:tcBorders>
              <w:top w:val="single" w:sz="6" w:space="0" w:color="auto"/>
              <w:left w:val="single" w:sz="6" w:space="0" w:color="auto"/>
              <w:right w:val="single" w:sz="6" w:space="0" w:color="auto"/>
            </w:tcBorders>
          </w:tcPr>
          <w:p w:rsidR="00000000" w:rsidRDefault="001A3989">
            <w:pPr>
              <w:ind w:firstLine="284"/>
              <w:jc w:val="center"/>
            </w:pPr>
            <w:r>
              <w:t>20</w:t>
            </w:r>
          </w:p>
        </w:tc>
        <w:tc>
          <w:tcPr>
            <w:tcW w:w="1580" w:type="dxa"/>
            <w:tcBorders>
              <w:top w:val="single" w:sz="6" w:space="0" w:color="auto"/>
              <w:left w:val="single" w:sz="6" w:space="0" w:color="auto"/>
              <w:right w:val="single" w:sz="6" w:space="0" w:color="auto"/>
            </w:tcBorders>
          </w:tcPr>
          <w:p w:rsidR="00000000" w:rsidRDefault="001A3989">
            <w:pPr>
              <w:ind w:firstLine="284"/>
              <w:jc w:val="center"/>
            </w:pPr>
            <w:r>
              <w:t>26,8</w:t>
            </w:r>
          </w:p>
        </w:tc>
        <w:tc>
          <w:tcPr>
            <w:tcW w:w="1580" w:type="dxa"/>
            <w:tcBorders>
              <w:top w:val="single" w:sz="6" w:space="0" w:color="auto"/>
              <w:left w:val="single" w:sz="6" w:space="0" w:color="auto"/>
              <w:right w:val="single" w:sz="6" w:space="0" w:color="auto"/>
            </w:tcBorders>
          </w:tcPr>
          <w:p w:rsidR="00000000" w:rsidRDefault="001A3989">
            <w:pPr>
              <w:ind w:firstLine="284"/>
              <w:jc w:val="center"/>
            </w:pPr>
            <w:r>
              <w:t>2,8</w:t>
            </w:r>
          </w:p>
        </w:tc>
        <w:tc>
          <w:tcPr>
            <w:tcW w:w="1580" w:type="dxa"/>
            <w:tcBorders>
              <w:top w:val="single" w:sz="6" w:space="0" w:color="auto"/>
              <w:left w:val="single" w:sz="6" w:space="0" w:color="auto"/>
              <w:right w:val="single" w:sz="6" w:space="0" w:color="auto"/>
            </w:tcBorders>
          </w:tcPr>
          <w:p w:rsidR="00000000" w:rsidRDefault="001A3989">
            <w:pPr>
              <w:ind w:firstLine="284"/>
              <w:jc w:val="center"/>
            </w:pPr>
            <w:r>
              <w:t>2,5</w:t>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1A3989">
            <w:pPr>
              <w:ind w:firstLine="284"/>
              <w:jc w:val="center"/>
            </w:pPr>
            <w:r>
              <w:t>25</w:t>
            </w:r>
          </w:p>
        </w:tc>
        <w:tc>
          <w:tcPr>
            <w:tcW w:w="1580" w:type="dxa"/>
            <w:tcBorders>
              <w:left w:val="single" w:sz="6" w:space="0" w:color="auto"/>
              <w:right w:val="single" w:sz="6" w:space="0" w:color="auto"/>
            </w:tcBorders>
          </w:tcPr>
          <w:p w:rsidR="00000000" w:rsidRDefault="001A3989">
            <w:pPr>
              <w:ind w:firstLine="284"/>
              <w:jc w:val="center"/>
            </w:pPr>
            <w:r>
              <w:t>33,5</w:t>
            </w:r>
          </w:p>
        </w:tc>
        <w:tc>
          <w:tcPr>
            <w:tcW w:w="1580" w:type="dxa"/>
            <w:tcBorders>
              <w:left w:val="single" w:sz="6" w:space="0" w:color="auto"/>
              <w:right w:val="single" w:sz="6" w:space="0" w:color="auto"/>
            </w:tcBorders>
          </w:tcPr>
          <w:p w:rsidR="00000000" w:rsidRDefault="001A3989">
            <w:pPr>
              <w:ind w:firstLine="284"/>
              <w:jc w:val="center"/>
            </w:pPr>
            <w:r>
              <w:t>3,3</w:t>
            </w:r>
          </w:p>
        </w:tc>
        <w:tc>
          <w:tcPr>
            <w:tcW w:w="1580" w:type="dxa"/>
            <w:tcBorders>
              <w:left w:val="single" w:sz="6" w:space="0" w:color="auto"/>
              <w:right w:val="single" w:sz="6" w:space="0" w:color="auto"/>
            </w:tcBorders>
          </w:tcPr>
          <w:p w:rsidR="00000000" w:rsidRDefault="001A3989">
            <w:pPr>
              <w:ind w:firstLine="284"/>
              <w:jc w:val="center"/>
            </w:pPr>
            <w:r>
              <w:t>2,8</w:t>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1A3989">
            <w:pPr>
              <w:ind w:firstLine="284"/>
              <w:jc w:val="center"/>
            </w:pPr>
            <w:r>
              <w:t>40</w:t>
            </w:r>
          </w:p>
        </w:tc>
        <w:tc>
          <w:tcPr>
            <w:tcW w:w="1580" w:type="dxa"/>
            <w:tcBorders>
              <w:left w:val="single" w:sz="6" w:space="0" w:color="auto"/>
              <w:right w:val="single" w:sz="6" w:space="0" w:color="auto"/>
            </w:tcBorders>
          </w:tcPr>
          <w:p w:rsidR="00000000" w:rsidRDefault="001A3989">
            <w:pPr>
              <w:ind w:firstLine="284"/>
              <w:jc w:val="center"/>
            </w:pPr>
            <w:r>
              <w:t>48,0</w:t>
            </w:r>
          </w:p>
        </w:tc>
        <w:tc>
          <w:tcPr>
            <w:tcW w:w="1580" w:type="dxa"/>
            <w:tcBorders>
              <w:left w:val="single" w:sz="6" w:space="0" w:color="auto"/>
              <w:right w:val="single" w:sz="6" w:space="0" w:color="auto"/>
            </w:tcBorders>
          </w:tcPr>
          <w:p w:rsidR="00000000" w:rsidRDefault="001A3989">
            <w:pPr>
              <w:ind w:firstLine="284"/>
              <w:jc w:val="center"/>
            </w:pPr>
            <w:r>
              <w:t>3,5</w:t>
            </w:r>
          </w:p>
        </w:tc>
        <w:tc>
          <w:tcPr>
            <w:tcW w:w="1580" w:type="dxa"/>
            <w:tcBorders>
              <w:left w:val="single" w:sz="6" w:space="0" w:color="auto"/>
              <w:right w:val="single" w:sz="6" w:space="0" w:color="auto"/>
            </w:tcBorders>
          </w:tcPr>
          <w:p w:rsidR="00000000" w:rsidRDefault="001A3989">
            <w:pPr>
              <w:ind w:firstLine="284"/>
              <w:jc w:val="center"/>
            </w:pPr>
            <w:r>
              <w:t>3,0</w:t>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1A3989">
            <w:pPr>
              <w:ind w:firstLine="284"/>
              <w:jc w:val="center"/>
            </w:pPr>
            <w:r>
              <w:t>50</w:t>
            </w:r>
          </w:p>
        </w:tc>
        <w:tc>
          <w:tcPr>
            <w:tcW w:w="1580" w:type="dxa"/>
            <w:tcBorders>
              <w:left w:val="single" w:sz="6" w:space="0" w:color="auto"/>
              <w:right w:val="single" w:sz="6" w:space="0" w:color="auto"/>
            </w:tcBorders>
          </w:tcPr>
          <w:p w:rsidR="00000000" w:rsidRDefault="001A3989">
            <w:pPr>
              <w:ind w:firstLine="284"/>
              <w:jc w:val="center"/>
            </w:pPr>
            <w:r>
              <w:t>60,0</w:t>
            </w:r>
          </w:p>
        </w:tc>
        <w:tc>
          <w:tcPr>
            <w:tcW w:w="1580" w:type="dxa"/>
            <w:tcBorders>
              <w:left w:val="single" w:sz="6" w:space="0" w:color="auto"/>
              <w:right w:val="single" w:sz="6" w:space="0" w:color="auto"/>
            </w:tcBorders>
          </w:tcPr>
          <w:p w:rsidR="00000000" w:rsidRDefault="001A3989">
            <w:pPr>
              <w:ind w:firstLine="284"/>
              <w:jc w:val="center"/>
            </w:pPr>
            <w:r>
              <w:t>3,5</w:t>
            </w:r>
          </w:p>
        </w:tc>
        <w:tc>
          <w:tcPr>
            <w:tcW w:w="1580" w:type="dxa"/>
            <w:tcBorders>
              <w:left w:val="single" w:sz="6" w:space="0" w:color="auto"/>
              <w:right w:val="single" w:sz="6" w:space="0" w:color="auto"/>
            </w:tcBorders>
          </w:tcPr>
          <w:p w:rsidR="00000000" w:rsidRDefault="001A3989">
            <w:pPr>
              <w:ind w:firstLine="284"/>
              <w:jc w:val="center"/>
            </w:pPr>
            <w:r>
              <w:t>3,0</w:t>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1A3989">
            <w:pPr>
              <w:ind w:firstLine="284"/>
              <w:jc w:val="center"/>
            </w:pPr>
            <w:r>
              <w:t>70</w:t>
            </w:r>
          </w:p>
        </w:tc>
        <w:tc>
          <w:tcPr>
            <w:tcW w:w="1580" w:type="dxa"/>
            <w:tcBorders>
              <w:left w:val="single" w:sz="6" w:space="0" w:color="auto"/>
              <w:right w:val="single" w:sz="6" w:space="0" w:color="auto"/>
            </w:tcBorders>
          </w:tcPr>
          <w:p w:rsidR="00000000" w:rsidRDefault="001A3989">
            <w:pPr>
              <w:ind w:firstLine="284"/>
              <w:jc w:val="center"/>
            </w:pPr>
            <w:r>
              <w:t>75,5</w:t>
            </w:r>
          </w:p>
        </w:tc>
        <w:tc>
          <w:tcPr>
            <w:tcW w:w="1580" w:type="dxa"/>
            <w:tcBorders>
              <w:left w:val="single" w:sz="6" w:space="0" w:color="auto"/>
              <w:right w:val="single" w:sz="6" w:space="0" w:color="auto"/>
            </w:tcBorders>
          </w:tcPr>
          <w:p w:rsidR="00000000" w:rsidRDefault="001A3989">
            <w:pPr>
              <w:ind w:firstLine="284"/>
              <w:jc w:val="center"/>
            </w:pPr>
            <w:r>
              <w:t>4,0</w:t>
            </w:r>
          </w:p>
        </w:tc>
        <w:tc>
          <w:tcPr>
            <w:tcW w:w="1580" w:type="dxa"/>
            <w:tcBorders>
              <w:left w:val="single" w:sz="6" w:space="0" w:color="auto"/>
              <w:right w:val="single" w:sz="6" w:space="0" w:color="auto"/>
            </w:tcBorders>
          </w:tcPr>
          <w:p w:rsidR="00000000" w:rsidRDefault="001A3989">
            <w:pPr>
              <w:ind w:firstLine="284"/>
              <w:jc w:val="center"/>
            </w:pPr>
            <w:r>
              <w:sym w:font="Symbol" w:char="F0BE"/>
            </w:r>
          </w:p>
        </w:tc>
      </w:tr>
      <w:tr w:rsidR="00000000">
        <w:tblPrEx>
          <w:tblCellMar>
            <w:top w:w="0" w:type="dxa"/>
            <w:left w:w="40" w:type="dxa"/>
            <w:bottom w:w="0" w:type="dxa"/>
            <w:right w:w="40" w:type="dxa"/>
          </w:tblCellMar>
        </w:tblPrEx>
        <w:tc>
          <w:tcPr>
            <w:tcW w:w="1580" w:type="dxa"/>
            <w:tcBorders>
              <w:left w:val="single" w:sz="6" w:space="0" w:color="auto"/>
              <w:right w:val="single" w:sz="6" w:space="0" w:color="auto"/>
            </w:tcBorders>
          </w:tcPr>
          <w:p w:rsidR="00000000" w:rsidRDefault="001A3989">
            <w:pPr>
              <w:ind w:firstLine="284"/>
              <w:jc w:val="center"/>
            </w:pPr>
            <w:r>
              <w:t>80</w:t>
            </w:r>
          </w:p>
        </w:tc>
        <w:tc>
          <w:tcPr>
            <w:tcW w:w="1580" w:type="dxa"/>
            <w:tcBorders>
              <w:left w:val="single" w:sz="6" w:space="0" w:color="auto"/>
              <w:right w:val="single" w:sz="6" w:space="0" w:color="auto"/>
            </w:tcBorders>
          </w:tcPr>
          <w:p w:rsidR="00000000" w:rsidRDefault="001A3989">
            <w:pPr>
              <w:ind w:firstLine="284"/>
              <w:jc w:val="center"/>
            </w:pPr>
            <w:r>
              <w:t>88,5</w:t>
            </w:r>
          </w:p>
        </w:tc>
        <w:tc>
          <w:tcPr>
            <w:tcW w:w="1580" w:type="dxa"/>
            <w:tcBorders>
              <w:left w:val="single" w:sz="6" w:space="0" w:color="auto"/>
              <w:right w:val="single" w:sz="6" w:space="0" w:color="auto"/>
            </w:tcBorders>
          </w:tcPr>
          <w:p w:rsidR="00000000" w:rsidRDefault="001A3989">
            <w:pPr>
              <w:ind w:firstLine="284"/>
              <w:jc w:val="center"/>
            </w:pPr>
            <w:r>
              <w:t>4,0</w:t>
            </w:r>
          </w:p>
        </w:tc>
        <w:tc>
          <w:tcPr>
            <w:tcW w:w="1580" w:type="dxa"/>
            <w:tcBorders>
              <w:left w:val="single" w:sz="6" w:space="0" w:color="auto"/>
              <w:right w:val="single" w:sz="6" w:space="0" w:color="auto"/>
            </w:tcBorders>
          </w:tcPr>
          <w:p w:rsidR="00000000" w:rsidRDefault="001A3989">
            <w:pPr>
              <w:ind w:firstLine="284"/>
              <w:jc w:val="center"/>
            </w:pPr>
            <w:r>
              <w:t>—</w:t>
            </w:r>
          </w:p>
        </w:tc>
      </w:tr>
      <w:tr w:rsidR="00000000">
        <w:tblPrEx>
          <w:tblCellMar>
            <w:top w:w="0" w:type="dxa"/>
            <w:left w:w="40" w:type="dxa"/>
            <w:bottom w:w="0" w:type="dxa"/>
            <w:right w:w="40" w:type="dxa"/>
          </w:tblCellMar>
        </w:tblPrEx>
        <w:tc>
          <w:tcPr>
            <w:tcW w:w="1580" w:type="dxa"/>
            <w:tcBorders>
              <w:left w:val="single" w:sz="6" w:space="0" w:color="auto"/>
              <w:bottom w:val="single" w:sz="6" w:space="0" w:color="auto"/>
              <w:right w:val="single" w:sz="6" w:space="0" w:color="auto"/>
            </w:tcBorders>
          </w:tcPr>
          <w:p w:rsidR="00000000" w:rsidRDefault="001A3989">
            <w:pPr>
              <w:ind w:firstLine="284"/>
              <w:jc w:val="center"/>
            </w:pPr>
            <w:r>
              <w:t>100</w:t>
            </w:r>
          </w:p>
        </w:tc>
        <w:tc>
          <w:tcPr>
            <w:tcW w:w="1580" w:type="dxa"/>
            <w:tcBorders>
              <w:left w:val="single" w:sz="6" w:space="0" w:color="auto"/>
              <w:bottom w:val="single" w:sz="6" w:space="0" w:color="auto"/>
              <w:right w:val="single" w:sz="6" w:space="0" w:color="auto"/>
            </w:tcBorders>
          </w:tcPr>
          <w:p w:rsidR="00000000" w:rsidRDefault="001A3989">
            <w:pPr>
              <w:ind w:firstLine="284"/>
              <w:jc w:val="center"/>
            </w:pPr>
            <w:r>
              <w:t>114,5</w:t>
            </w:r>
          </w:p>
        </w:tc>
        <w:tc>
          <w:tcPr>
            <w:tcW w:w="1580" w:type="dxa"/>
            <w:tcBorders>
              <w:left w:val="single" w:sz="6" w:space="0" w:color="auto"/>
              <w:bottom w:val="single" w:sz="6" w:space="0" w:color="auto"/>
              <w:right w:val="single" w:sz="6" w:space="0" w:color="auto"/>
            </w:tcBorders>
          </w:tcPr>
          <w:p w:rsidR="00000000" w:rsidRDefault="001A3989">
            <w:pPr>
              <w:ind w:firstLine="284"/>
              <w:jc w:val="center"/>
            </w:pPr>
            <w:r>
              <w:t>4,5</w:t>
            </w:r>
          </w:p>
        </w:tc>
        <w:tc>
          <w:tcPr>
            <w:tcW w:w="1580" w:type="dxa"/>
            <w:tcBorders>
              <w:left w:val="single" w:sz="6" w:space="0" w:color="auto"/>
              <w:bottom w:val="single" w:sz="6" w:space="0" w:color="auto"/>
              <w:right w:val="single" w:sz="6" w:space="0" w:color="auto"/>
            </w:tcBorders>
          </w:tcPr>
          <w:p w:rsidR="00000000" w:rsidRDefault="001A3989">
            <w:pPr>
              <w:ind w:firstLine="284"/>
              <w:jc w:val="center"/>
            </w:pPr>
            <w:r>
              <w:t>—</w:t>
            </w:r>
          </w:p>
        </w:tc>
      </w:tr>
    </w:tbl>
    <w:p w:rsidR="00000000" w:rsidRDefault="001A3989">
      <w:pPr>
        <w:spacing w:before="120" w:after="120"/>
        <w:ind w:firstLine="284"/>
        <w:jc w:val="right"/>
        <w:rPr>
          <w:i/>
        </w:rPr>
      </w:pPr>
      <w:r>
        <w:rPr>
          <w:i/>
        </w:rPr>
        <w:t>Приложение 4</w:t>
      </w:r>
    </w:p>
    <w:p w:rsidR="00000000" w:rsidRDefault="001A3989">
      <w:pPr>
        <w:spacing w:after="120"/>
        <w:ind w:firstLine="284"/>
        <w:jc w:val="right"/>
      </w:pPr>
      <w:r>
        <w:rPr>
          <w:spacing w:val="40"/>
        </w:rPr>
        <w:t xml:space="preserve">Таблица </w:t>
      </w:r>
      <w:r>
        <w:t>П4-1</w:t>
      </w:r>
    </w:p>
    <w:p w:rsidR="00000000" w:rsidRDefault="001A3989">
      <w:pPr>
        <w:spacing w:after="120"/>
        <w:ind w:firstLine="284"/>
        <w:jc w:val="center"/>
      </w:pPr>
      <w:r>
        <w:t>Коробки для электрических сетей</w:t>
      </w:r>
    </w:p>
    <w:tbl>
      <w:tblPr>
        <w:tblW w:w="0" w:type="auto"/>
        <w:tblInd w:w="39" w:type="dxa"/>
        <w:tblLayout w:type="fixed"/>
        <w:tblCellMar>
          <w:left w:w="39" w:type="dxa"/>
          <w:right w:w="39" w:type="dxa"/>
        </w:tblCellMar>
        <w:tblLook w:val="0000" w:firstRow="0" w:lastRow="0" w:firstColumn="0" w:lastColumn="0" w:noHBand="0" w:noVBand="0"/>
      </w:tblPr>
      <w:tblGrid>
        <w:gridCol w:w="1020"/>
        <w:gridCol w:w="2099"/>
        <w:gridCol w:w="3574"/>
        <w:gridCol w:w="1659"/>
      </w:tblGrid>
      <w:tr w:rsidR="00000000">
        <w:tblPrEx>
          <w:tblCellMar>
            <w:top w:w="0" w:type="dxa"/>
            <w:bottom w:w="0" w:type="dxa"/>
          </w:tblCellMar>
        </w:tblPrEx>
        <w:tc>
          <w:tcPr>
            <w:tcW w:w="1020" w:type="dxa"/>
            <w:tcBorders>
              <w:top w:val="single" w:sz="6" w:space="0" w:color="auto"/>
              <w:left w:val="single" w:sz="6" w:space="0" w:color="auto"/>
              <w:right w:val="single" w:sz="6" w:space="0" w:color="auto"/>
            </w:tcBorders>
          </w:tcPr>
          <w:p w:rsidR="00000000" w:rsidRDefault="001A3989">
            <w:pPr>
              <w:jc w:val="center"/>
            </w:pPr>
            <w:r>
              <w:t>Класс взрывоопасной зоны</w:t>
            </w:r>
          </w:p>
        </w:tc>
        <w:tc>
          <w:tcPr>
            <w:tcW w:w="2098" w:type="dxa"/>
            <w:tcBorders>
              <w:top w:val="single" w:sz="6" w:space="0" w:color="auto"/>
              <w:left w:val="single" w:sz="6" w:space="0" w:color="auto"/>
              <w:right w:val="single" w:sz="6" w:space="0" w:color="auto"/>
            </w:tcBorders>
          </w:tcPr>
          <w:p w:rsidR="00000000" w:rsidRDefault="001A3989">
            <w:pPr>
              <w:jc w:val="center"/>
            </w:pPr>
            <w:r>
              <w:t>Исполнение по ПУЭ</w:t>
            </w:r>
          </w:p>
        </w:tc>
        <w:tc>
          <w:tcPr>
            <w:tcW w:w="5233" w:type="dxa"/>
            <w:gridSpan w:val="2"/>
            <w:tcBorders>
              <w:top w:val="single" w:sz="6" w:space="0" w:color="auto"/>
              <w:left w:val="single" w:sz="6" w:space="0" w:color="auto"/>
              <w:bottom w:val="single" w:sz="6" w:space="0" w:color="auto"/>
              <w:right w:val="single" w:sz="6" w:space="0" w:color="auto"/>
            </w:tcBorders>
          </w:tcPr>
          <w:p w:rsidR="00000000" w:rsidRDefault="001A3989">
            <w:pPr>
              <w:jc w:val="center"/>
            </w:pPr>
            <w:r>
              <w:t>Рекомендуемый тип  коробки</w:t>
            </w:r>
          </w:p>
        </w:tc>
      </w:tr>
      <w:tr w:rsidR="00000000">
        <w:tblPrEx>
          <w:tblCellMar>
            <w:top w:w="0" w:type="dxa"/>
            <w:bottom w:w="0" w:type="dxa"/>
          </w:tblCellMar>
        </w:tblPrEx>
        <w:tc>
          <w:tcPr>
            <w:tcW w:w="1020" w:type="dxa"/>
            <w:tcBorders>
              <w:left w:val="single" w:sz="6" w:space="0" w:color="auto"/>
              <w:bottom w:val="single" w:sz="6" w:space="0" w:color="auto"/>
              <w:right w:val="single" w:sz="6" w:space="0" w:color="auto"/>
            </w:tcBorders>
          </w:tcPr>
          <w:p w:rsidR="00000000" w:rsidRDefault="001A3989">
            <w:pPr>
              <w:jc w:val="center"/>
            </w:pPr>
          </w:p>
        </w:tc>
        <w:tc>
          <w:tcPr>
            <w:tcW w:w="2098" w:type="dxa"/>
            <w:tcBorders>
              <w:left w:val="single" w:sz="6" w:space="0" w:color="auto"/>
              <w:bottom w:val="single" w:sz="6" w:space="0" w:color="auto"/>
              <w:right w:val="single" w:sz="6" w:space="0" w:color="auto"/>
            </w:tcBorders>
          </w:tcPr>
          <w:p w:rsidR="00000000" w:rsidRDefault="001A3989">
            <w:pPr>
              <w:jc w:val="center"/>
            </w:pPr>
          </w:p>
        </w:tc>
        <w:tc>
          <w:tcPr>
            <w:tcW w:w="3574" w:type="dxa"/>
            <w:tcBorders>
              <w:top w:val="single" w:sz="6" w:space="0" w:color="auto"/>
              <w:left w:val="single" w:sz="6" w:space="0" w:color="auto"/>
              <w:bottom w:val="single" w:sz="6" w:space="0" w:color="auto"/>
              <w:right w:val="single" w:sz="6" w:space="0" w:color="auto"/>
            </w:tcBorders>
          </w:tcPr>
          <w:p w:rsidR="00000000" w:rsidRDefault="001A3989">
            <w:pPr>
              <w:jc w:val="center"/>
            </w:pPr>
            <w:r>
              <w:t>сети освещ</w:t>
            </w:r>
            <w:r>
              <w:t>ения</w:t>
            </w:r>
          </w:p>
        </w:tc>
        <w:tc>
          <w:tcPr>
            <w:tcW w:w="1659" w:type="dxa"/>
            <w:tcBorders>
              <w:top w:val="single" w:sz="6" w:space="0" w:color="auto"/>
              <w:left w:val="single" w:sz="6" w:space="0" w:color="auto"/>
              <w:bottom w:val="single" w:sz="6" w:space="0" w:color="auto"/>
              <w:right w:val="single" w:sz="6" w:space="0" w:color="auto"/>
            </w:tcBorders>
          </w:tcPr>
          <w:p w:rsidR="00000000" w:rsidRDefault="001A3989">
            <w:pPr>
              <w:jc w:val="center"/>
            </w:pPr>
            <w:r>
              <w:t>цепи управления</w:t>
            </w:r>
          </w:p>
        </w:tc>
      </w:tr>
      <w:tr w:rsidR="00000000">
        <w:tblPrEx>
          <w:tblCellMar>
            <w:top w:w="0" w:type="dxa"/>
            <w:left w:w="40" w:type="dxa"/>
            <w:bottom w:w="0" w:type="dxa"/>
            <w:right w:w="40" w:type="dxa"/>
          </w:tblCellMar>
        </w:tblPrEx>
        <w:tc>
          <w:tcPr>
            <w:tcW w:w="1020" w:type="dxa"/>
            <w:tcBorders>
              <w:top w:val="single" w:sz="6" w:space="0" w:color="auto"/>
              <w:left w:val="single" w:sz="6" w:space="0" w:color="auto"/>
              <w:right w:val="single" w:sz="6" w:space="0" w:color="auto"/>
            </w:tcBorders>
          </w:tcPr>
          <w:p w:rsidR="00000000" w:rsidRDefault="001A3989">
            <w:pPr>
              <w:jc w:val="center"/>
            </w:pPr>
            <w:r>
              <w:t>В-</w:t>
            </w:r>
            <w:r>
              <w:rPr>
                <w:lang w:val="en-US"/>
              </w:rPr>
              <w:t>I</w:t>
            </w:r>
          </w:p>
        </w:tc>
        <w:tc>
          <w:tcPr>
            <w:tcW w:w="2099" w:type="dxa"/>
            <w:tcBorders>
              <w:top w:val="single" w:sz="6" w:space="0" w:color="auto"/>
              <w:left w:val="single" w:sz="6" w:space="0" w:color="auto"/>
              <w:right w:val="single" w:sz="6" w:space="0" w:color="auto"/>
            </w:tcBorders>
          </w:tcPr>
          <w:p w:rsidR="00000000" w:rsidRDefault="001A3989">
            <w:pPr>
              <w:jc w:val="both"/>
            </w:pPr>
            <w:r>
              <w:t>Взрывонепроницаемое, соответствующее категории и группе взрывоопасной смеси</w:t>
            </w:r>
          </w:p>
        </w:tc>
        <w:tc>
          <w:tcPr>
            <w:tcW w:w="3574" w:type="dxa"/>
            <w:tcBorders>
              <w:top w:val="single" w:sz="6" w:space="0" w:color="auto"/>
              <w:left w:val="single" w:sz="6" w:space="0" w:color="auto"/>
              <w:right w:val="single" w:sz="6" w:space="0" w:color="auto"/>
            </w:tcBorders>
          </w:tcPr>
          <w:p w:rsidR="00000000" w:rsidRDefault="001A3989">
            <w:pPr>
              <w:jc w:val="both"/>
            </w:pPr>
            <w:r>
              <w:t>Коробки чугунные или пластмассовые с уровнем взрывозащиты В4Т5 или коробки серии Ф в исполнении Вк3Г (для смесей не выше категории 3 и группы Г)</w:t>
            </w:r>
          </w:p>
        </w:tc>
        <w:tc>
          <w:tcPr>
            <w:tcW w:w="1659" w:type="dxa"/>
            <w:tcBorders>
              <w:top w:val="single" w:sz="6" w:space="0" w:color="auto"/>
              <w:left w:val="single" w:sz="6" w:space="0" w:color="auto"/>
              <w:right w:val="single" w:sz="6" w:space="0" w:color="auto"/>
            </w:tcBorders>
          </w:tcPr>
          <w:p w:rsidR="00000000" w:rsidRDefault="001A3989">
            <w:pPr>
              <w:jc w:val="both"/>
            </w:pPr>
            <w:r>
              <w:t>Применять не рекомендуется</w:t>
            </w:r>
          </w:p>
        </w:tc>
      </w:tr>
      <w:tr w:rsidR="00000000">
        <w:tblPrEx>
          <w:tblCellMar>
            <w:top w:w="0" w:type="dxa"/>
            <w:left w:w="40" w:type="dxa"/>
            <w:bottom w:w="0" w:type="dxa"/>
            <w:right w:w="40" w:type="dxa"/>
          </w:tblCellMar>
        </w:tblPrEx>
        <w:tc>
          <w:tcPr>
            <w:tcW w:w="1020" w:type="dxa"/>
            <w:tcBorders>
              <w:left w:val="single" w:sz="6" w:space="0" w:color="auto"/>
              <w:right w:val="single" w:sz="6" w:space="0" w:color="auto"/>
            </w:tcBorders>
          </w:tcPr>
          <w:p w:rsidR="00000000" w:rsidRDefault="001A3989">
            <w:pPr>
              <w:jc w:val="center"/>
            </w:pPr>
            <w:r>
              <w:t>В-Iа</w:t>
            </w:r>
          </w:p>
        </w:tc>
        <w:tc>
          <w:tcPr>
            <w:tcW w:w="2099" w:type="dxa"/>
            <w:tcBorders>
              <w:left w:val="single" w:sz="6" w:space="0" w:color="auto"/>
              <w:right w:val="single" w:sz="6" w:space="0" w:color="auto"/>
            </w:tcBorders>
          </w:tcPr>
          <w:p w:rsidR="00000000" w:rsidRDefault="001A3989">
            <w:pPr>
              <w:jc w:val="both"/>
            </w:pPr>
            <w:r>
              <w:t>Любое взрывозащищенное или общего назначения со степенью защиты  IР65</w:t>
            </w:r>
          </w:p>
        </w:tc>
        <w:tc>
          <w:tcPr>
            <w:tcW w:w="3574" w:type="dxa"/>
            <w:tcBorders>
              <w:left w:val="single" w:sz="6" w:space="0" w:color="auto"/>
              <w:right w:val="single" w:sz="6" w:space="0" w:color="auto"/>
            </w:tcBorders>
          </w:tcPr>
          <w:p w:rsidR="00000000" w:rsidRDefault="001A3989">
            <w:pPr>
              <w:jc w:val="both"/>
            </w:pPr>
            <w:r>
              <w:t>Коробки У409, коробки чугунные с уровнем взрывозащиты В4Т5 или коробки серии Ф в исполнении Вк3Г (для взрывоопасных смесей всех категорий и групп)</w:t>
            </w:r>
          </w:p>
        </w:tc>
        <w:tc>
          <w:tcPr>
            <w:tcW w:w="1659" w:type="dxa"/>
            <w:tcBorders>
              <w:left w:val="single" w:sz="6" w:space="0" w:color="auto"/>
              <w:right w:val="single" w:sz="6" w:space="0" w:color="auto"/>
            </w:tcBorders>
          </w:tcPr>
          <w:p w:rsidR="00000000" w:rsidRDefault="001A3989">
            <w:pPr>
              <w:jc w:val="both"/>
            </w:pPr>
            <w:r>
              <w:t xml:space="preserve">Коробки У614 и </w:t>
            </w:r>
            <w:r>
              <w:t>У615</w:t>
            </w:r>
          </w:p>
        </w:tc>
      </w:tr>
      <w:tr w:rsidR="00000000">
        <w:tblPrEx>
          <w:tblCellMar>
            <w:top w:w="0" w:type="dxa"/>
            <w:left w:w="40" w:type="dxa"/>
            <w:bottom w:w="0" w:type="dxa"/>
            <w:right w:w="40" w:type="dxa"/>
          </w:tblCellMar>
        </w:tblPrEx>
        <w:tc>
          <w:tcPr>
            <w:tcW w:w="1020" w:type="dxa"/>
            <w:tcBorders>
              <w:left w:val="single" w:sz="6" w:space="0" w:color="auto"/>
              <w:right w:val="single" w:sz="6" w:space="0" w:color="auto"/>
            </w:tcBorders>
          </w:tcPr>
          <w:p w:rsidR="00000000" w:rsidRDefault="001A3989">
            <w:pPr>
              <w:jc w:val="center"/>
            </w:pPr>
            <w:r>
              <w:t>В-Iб</w:t>
            </w:r>
          </w:p>
        </w:tc>
        <w:tc>
          <w:tcPr>
            <w:tcW w:w="2099" w:type="dxa"/>
            <w:tcBorders>
              <w:left w:val="single" w:sz="6" w:space="0" w:color="auto"/>
              <w:right w:val="single" w:sz="6" w:space="0" w:color="auto"/>
            </w:tcBorders>
          </w:tcPr>
          <w:p w:rsidR="00000000" w:rsidRDefault="001A3989">
            <w:pPr>
              <w:jc w:val="both"/>
            </w:pPr>
            <w:r>
              <w:t>Общего назначения со степенью защиты IР54</w:t>
            </w:r>
          </w:p>
        </w:tc>
        <w:tc>
          <w:tcPr>
            <w:tcW w:w="3574" w:type="dxa"/>
            <w:tcBorders>
              <w:left w:val="single" w:sz="6" w:space="0" w:color="auto"/>
              <w:right w:val="single" w:sz="6" w:space="0" w:color="auto"/>
            </w:tcBorders>
          </w:tcPr>
          <w:p w:rsidR="00000000" w:rsidRDefault="001A3989">
            <w:pPr>
              <w:jc w:val="both"/>
            </w:pPr>
            <w:r>
              <w:t>Коробки У409</w:t>
            </w:r>
          </w:p>
        </w:tc>
        <w:tc>
          <w:tcPr>
            <w:tcW w:w="1659" w:type="dxa"/>
            <w:tcBorders>
              <w:left w:val="single" w:sz="6" w:space="0" w:color="auto"/>
              <w:right w:val="single" w:sz="6" w:space="0" w:color="auto"/>
            </w:tcBorders>
          </w:tcPr>
          <w:p w:rsidR="00000000" w:rsidRDefault="001A3989">
            <w:pPr>
              <w:jc w:val="both"/>
            </w:pPr>
            <w:r>
              <w:t>Коробки У614 и У615</w:t>
            </w:r>
          </w:p>
        </w:tc>
      </w:tr>
      <w:tr w:rsidR="00000000">
        <w:tblPrEx>
          <w:tblCellMar>
            <w:top w:w="0" w:type="dxa"/>
            <w:left w:w="40" w:type="dxa"/>
            <w:bottom w:w="0" w:type="dxa"/>
            <w:right w:w="40" w:type="dxa"/>
          </w:tblCellMar>
        </w:tblPrEx>
        <w:tc>
          <w:tcPr>
            <w:tcW w:w="1020" w:type="dxa"/>
            <w:tcBorders>
              <w:left w:val="single" w:sz="6" w:space="0" w:color="auto"/>
              <w:right w:val="single" w:sz="6" w:space="0" w:color="auto"/>
            </w:tcBorders>
          </w:tcPr>
          <w:p w:rsidR="00000000" w:rsidRDefault="001A3989">
            <w:pPr>
              <w:jc w:val="center"/>
            </w:pPr>
            <w:r>
              <w:t>В-Iг</w:t>
            </w:r>
          </w:p>
        </w:tc>
        <w:tc>
          <w:tcPr>
            <w:tcW w:w="2099" w:type="dxa"/>
            <w:tcBorders>
              <w:left w:val="single" w:sz="6" w:space="0" w:color="auto"/>
              <w:right w:val="single" w:sz="6" w:space="0" w:color="auto"/>
            </w:tcBorders>
          </w:tcPr>
          <w:p w:rsidR="00000000" w:rsidRDefault="001A3989">
            <w:pPr>
              <w:jc w:val="both"/>
            </w:pPr>
            <w:r>
              <w:t>Любое взрывозащищенное для соответствующей категории и группы взрывоопасных смесей или общего назначения со степенью защиты IР65</w:t>
            </w:r>
          </w:p>
        </w:tc>
        <w:tc>
          <w:tcPr>
            <w:tcW w:w="3574" w:type="dxa"/>
            <w:tcBorders>
              <w:left w:val="single" w:sz="6" w:space="0" w:color="auto"/>
              <w:right w:val="single" w:sz="6" w:space="0" w:color="auto"/>
            </w:tcBorders>
          </w:tcPr>
          <w:p w:rsidR="00000000" w:rsidRDefault="001A3989">
            <w:pPr>
              <w:jc w:val="both"/>
            </w:pPr>
            <w:r>
              <w:t>Коробки У409, чугунные коробки с уровнем взрывозащиты В4Т5 или серии Ф в исполнении Вк3Г (для взрывоопасных смесей всех категории и групп)</w:t>
            </w:r>
          </w:p>
        </w:tc>
        <w:tc>
          <w:tcPr>
            <w:tcW w:w="1659" w:type="dxa"/>
            <w:tcBorders>
              <w:left w:val="single" w:sz="6" w:space="0" w:color="auto"/>
              <w:right w:val="single" w:sz="6" w:space="0" w:color="auto"/>
            </w:tcBorders>
          </w:tcPr>
          <w:p w:rsidR="00000000" w:rsidRDefault="001A3989">
            <w:pPr>
              <w:jc w:val="both"/>
            </w:pPr>
          </w:p>
        </w:tc>
      </w:tr>
      <w:tr w:rsidR="00000000">
        <w:tblPrEx>
          <w:tblCellMar>
            <w:top w:w="0" w:type="dxa"/>
            <w:left w:w="40" w:type="dxa"/>
            <w:bottom w:w="0" w:type="dxa"/>
            <w:right w:w="40" w:type="dxa"/>
          </w:tblCellMar>
        </w:tblPrEx>
        <w:tc>
          <w:tcPr>
            <w:tcW w:w="1020" w:type="dxa"/>
            <w:tcBorders>
              <w:left w:val="single" w:sz="6" w:space="0" w:color="auto"/>
              <w:right w:val="single" w:sz="6" w:space="0" w:color="auto"/>
            </w:tcBorders>
          </w:tcPr>
          <w:p w:rsidR="00000000" w:rsidRDefault="001A3989">
            <w:pPr>
              <w:jc w:val="center"/>
            </w:pPr>
            <w:r>
              <w:t>В-II</w:t>
            </w:r>
          </w:p>
        </w:tc>
        <w:tc>
          <w:tcPr>
            <w:tcW w:w="2099" w:type="dxa"/>
            <w:tcBorders>
              <w:left w:val="single" w:sz="6" w:space="0" w:color="auto"/>
              <w:right w:val="single" w:sz="6" w:space="0" w:color="auto"/>
            </w:tcBorders>
          </w:tcPr>
          <w:p w:rsidR="00000000" w:rsidRDefault="001A3989">
            <w:pPr>
              <w:jc w:val="both"/>
            </w:pPr>
            <w:r>
              <w:t>Взрывонепроницаемое</w:t>
            </w:r>
          </w:p>
        </w:tc>
        <w:tc>
          <w:tcPr>
            <w:tcW w:w="3574" w:type="dxa"/>
            <w:tcBorders>
              <w:left w:val="single" w:sz="6" w:space="0" w:color="auto"/>
              <w:right w:val="single" w:sz="6" w:space="0" w:color="auto"/>
            </w:tcBorders>
          </w:tcPr>
          <w:p w:rsidR="00000000" w:rsidRDefault="001A3989">
            <w:pPr>
              <w:jc w:val="both"/>
            </w:pPr>
            <w:r>
              <w:t>Коробки серии Ф или коробки с уровнем взрывозащиты В4Т5)</w:t>
            </w:r>
          </w:p>
        </w:tc>
        <w:tc>
          <w:tcPr>
            <w:tcW w:w="1659" w:type="dxa"/>
            <w:tcBorders>
              <w:left w:val="single" w:sz="6" w:space="0" w:color="auto"/>
              <w:right w:val="single" w:sz="6" w:space="0" w:color="auto"/>
            </w:tcBorders>
          </w:tcPr>
          <w:p w:rsidR="00000000" w:rsidRDefault="001A3989">
            <w:pPr>
              <w:jc w:val="both"/>
            </w:pPr>
            <w:r>
              <w:t>Применять не рекомендуется</w:t>
            </w:r>
          </w:p>
        </w:tc>
      </w:tr>
      <w:tr w:rsidR="00000000">
        <w:tblPrEx>
          <w:tblCellMar>
            <w:top w:w="0" w:type="dxa"/>
            <w:left w:w="40" w:type="dxa"/>
            <w:bottom w:w="0" w:type="dxa"/>
            <w:right w:w="40" w:type="dxa"/>
          </w:tblCellMar>
        </w:tblPrEx>
        <w:tc>
          <w:tcPr>
            <w:tcW w:w="1020" w:type="dxa"/>
            <w:tcBorders>
              <w:left w:val="single" w:sz="6" w:space="0" w:color="auto"/>
              <w:bottom w:val="single" w:sz="6" w:space="0" w:color="auto"/>
              <w:right w:val="single" w:sz="6" w:space="0" w:color="auto"/>
            </w:tcBorders>
          </w:tcPr>
          <w:p w:rsidR="00000000" w:rsidRDefault="001A3989">
            <w:pPr>
              <w:jc w:val="center"/>
            </w:pPr>
            <w:r>
              <w:t>В-II</w:t>
            </w:r>
          </w:p>
        </w:tc>
        <w:tc>
          <w:tcPr>
            <w:tcW w:w="2099" w:type="dxa"/>
            <w:tcBorders>
              <w:left w:val="single" w:sz="6" w:space="0" w:color="auto"/>
              <w:bottom w:val="single" w:sz="6" w:space="0" w:color="auto"/>
              <w:right w:val="single" w:sz="6" w:space="0" w:color="auto"/>
            </w:tcBorders>
          </w:tcPr>
          <w:p w:rsidR="00000000" w:rsidRDefault="001A3989">
            <w:pPr>
              <w:jc w:val="both"/>
            </w:pPr>
            <w:r>
              <w:t>Любое взрывозащищенное или общего н</w:t>
            </w:r>
            <w:r>
              <w:t>азначения со степенью защиты IР54</w:t>
            </w:r>
          </w:p>
        </w:tc>
        <w:tc>
          <w:tcPr>
            <w:tcW w:w="3574" w:type="dxa"/>
            <w:tcBorders>
              <w:left w:val="single" w:sz="6" w:space="0" w:color="auto"/>
              <w:bottom w:val="single" w:sz="6" w:space="0" w:color="auto"/>
              <w:right w:val="single" w:sz="6" w:space="0" w:color="auto"/>
            </w:tcBorders>
          </w:tcPr>
          <w:p w:rsidR="00000000" w:rsidRDefault="001A3989">
            <w:pPr>
              <w:jc w:val="both"/>
            </w:pPr>
            <w:r>
              <w:t>Коробки типа У409, коробки серии Ф или коробки с уровнем взрывозащиты В4Т5</w:t>
            </w:r>
          </w:p>
        </w:tc>
        <w:tc>
          <w:tcPr>
            <w:tcW w:w="1659" w:type="dxa"/>
            <w:tcBorders>
              <w:left w:val="single" w:sz="6" w:space="0" w:color="auto"/>
              <w:bottom w:val="single" w:sz="6" w:space="0" w:color="auto"/>
              <w:right w:val="single" w:sz="6" w:space="0" w:color="auto"/>
            </w:tcBorders>
          </w:tcPr>
          <w:p w:rsidR="00000000" w:rsidRDefault="001A3989">
            <w:pPr>
              <w:jc w:val="both"/>
            </w:pPr>
            <w:r>
              <w:t>Коробки У614 и У615</w:t>
            </w:r>
          </w:p>
        </w:tc>
      </w:tr>
    </w:tbl>
    <w:p w:rsidR="00000000" w:rsidRDefault="001A3989">
      <w:pPr>
        <w:spacing w:before="120" w:after="120"/>
        <w:ind w:firstLine="284"/>
        <w:jc w:val="right"/>
      </w:pPr>
      <w:r>
        <w:rPr>
          <w:spacing w:val="40"/>
        </w:rPr>
        <w:t>Таблица</w:t>
      </w:r>
      <w:r>
        <w:t xml:space="preserve"> П4-2</w:t>
      </w:r>
    </w:p>
    <w:p w:rsidR="00000000" w:rsidRDefault="001A3989">
      <w:pPr>
        <w:spacing w:after="120"/>
        <w:jc w:val="center"/>
      </w:pPr>
      <w:r>
        <w:t>Тип и размеры чугунных коробок В4Т5 по ТУ36</w:t>
      </w:r>
    </w:p>
    <w:tbl>
      <w:tblPr>
        <w:tblW w:w="0" w:type="auto"/>
        <w:tblInd w:w="40" w:type="dxa"/>
        <w:tblLayout w:type="fixed"/>
        <w:tblCellMar>
          <w:left w:w="39" w:type="dxa"/>
          <w:right w:w="39" w:type="dxa"/>
        </w:tblCellMar>
        <w:tblLook w:val="0000" w:firstRow="0" w:lastRow="0" w:firstColumn="0" w:lastColumn="0" w:noHBand="0" w:noVBand="0"/>
      </w:tblPr>
      <w:tblGrid>
        <w:gridCol w:w="1053"/>
        <w:gridCol w:w="1923"/>
        <w:gridCol w:w="1304"/>
        <w:gridCol w:w="1304"/>
        <w:gridCol w:w="1305"/>
        <w:gridCol w:w="1304"/>
      </w:tblGrid>
      <w:tr w:rsidR="00000000">
        <w:tblPrEx>
          <w:tblCellMar>
            <w:top w:w="0" w:type="dxa"/>
            <w:bottom w:w="0" w:type="dxa"/>
          </w:tblCellMar>
        </w:tblPrEx>
        <w:tc>
          <w:tcPr>
            <w:tcW w:w="1053" w:type="dxa"/>
            <w:tcBorders>
              <w:top w:val="single" w:sz="6" w:space="0" w:color="auto"/>
              <w:left w:val="single" w:sz="6" w:space="0" w:color="auto"/>
            </w:tcBorders>
          </w:tcPr>
          <w:p w:rsidR="00000000" w:rsidRDefault="001A3989">
            <w:pPr>
              <w:jc w:val="center"/>
            </w:pPr>
            <w:r>
              <w:t>Тип коробки</w:t>
            </w:r>
          </w:p>
        </w:tc>
        <w:tc>
          <w:tcPr>
            <w:tcW w:w="1923" w:type="dxa"/>
            <w:tcBorders>
              <w:top w:val="single" w:sz="6" w:space="0" w:color="auto"/>
              <w:left w:val="single" w:sz="6" w:space="0" w:color="auto"/>
            </w:tcBorders>
          </w:tcPr>
          <w:p w:rsidR="00000000" w:rsidRDefault="001A3989">
            <w:pPr>
              <w:jc w:val="center"/>
            </w:pPr>
            <w:r>
              <w:t>Условный проход трубы, мм</w:t>
            </w:r>
          </w:p>
        </w:tc>
        <w:tc>
          <w:tcPr>
            <w:tcW w:w="3913" w:type="dxa"/>
            <w:gridSpan w:val="3"/>
            <w:tcBorders>
              <w:top w:val="single" w:sz="6" w:space="0" w:color="auto"/>
              <w:left w:val="single" w:sz="6" w:space="0" w:color="auto"/>
              <w:bottom w:val="single" w:sz="6" w:space="0" w:color="auto"/>
            </w:tcBorders>
          </w:tcPr>
          <w:p w:rsidR="00000000" w:rsidRDefault="001A3989">
            <w:pPr>
              <w:jc w:val="center"/>
            </w:pPr>
            <w:r>
              <w:t>Размеры, мм</w:t>
            </w:r>
          </w:p>
          <w:p w:rsidR="00000000" w:rsidRDefault="001A3989">
            <w:pPr>
              <w:jc w:val="center"/>
            </w:pPr>
          </w:p>
        </w:tc>
        <w:tc>
          <w:tcPr>
            <w:tcW w:w="1304" w:type="dxa"/>
            <w:tcBorders>
              <w:top w:val="single" w:sz="6" w:space="0" w:color="auto"/>
              <w:left w:val="single" w:sz="6" w:space="0" w:color="auto"/>
              <w:right w:val="single" w:sz="6" w:space="0" w:color="auto"/>
            </w:tcBorders>
          </w:tcPr>
          <w:p w:rsidR="00000000" w:rsidRDefault="001A3989">
            <w:pPr>
              <w:jc w:val="center"/>
              <w:rPr>
                <w:smallCaps/>
              </w:rPr>
            </w:pPr>
            <w:r>
              <w:t>Масса, кг</w:t>
            </w:r>
          </w:p>
        </w:tc>
      </w:tr>
      <w:tr w:rsidR="00000000">
        <w:tblPrEx>
          <w:tblCellMar>
            <w:top w:w="0" w:type="dxa"/>
            <w:bottom w:w="0" w:type="dxa"/>
          </w:tblCellMar>
        </w:tblPrEx>
        <w:tc>
          <w:tcPr>
            <w:tcW w:w="1053" w:type="dxa"/>
            <w:tcBorders>
              <w:left w:val="single" w:sz="6" w:space="0" w:color="auto"/>
            </w:tcBorders>
          </w:tcPr>
          <w:p w:rsidR="00000000" w:rsidRDefault="001A3989">
            <w:pPr>
              <w:jc w:val="center"/>
              <w:rPr>
                <w:smallCaps/>
              </w:rPr>
            </w:pPr>
          </w:p>
        </w:tc>
        <w:tc>
          <w:tcPr>
            <w:tcW w:w="1923" w:type="dxa"/>
            <w:tcBorders>
              <w:left w:val="single" w:sz="6" w:space="0" w:color="auto"/>
            </w:tcBorders>
          </w:tcPr>
          <w:p w:rsidR="00000000" w:rsidRDefault="001A3989">
            <w:pPr>
              <w:jc w:val="center"/>
              <w:rPr>
                <w:smallCaps/>
              </w:rPr>
            </w:pPr>
          </w:p>
        </w:tc>
        <w:tc>
          <w:tcPr>
            <w:tcW w:w="1304" w:type="dxa"/>
            <w:tcBorders>
              <w:left w:val="single" w:sz="6" w:space="0" w:color="auto"/>
            </w:tcBorders>
          </w:tcPr>
          <w:p w:rsidR="00000000" w:rsidRDefault="001A3989">
            <w:pPr>
              <w:jc w:val="center"/>
            </w:pPr>
            <w:r>
              <w:t>а</w:t>
            </w:r>
          </w:p>
        </w:tc>
        <w:tc>
          <w:tcPr>
            <w:tcW w:w="1304" w:type="dxa"/>
            <w:tcBorders>
              <w:left w:val="single" w:sz="6" w:space="0" w:color="auto"/>
            </w:tcBorders>
          </w:tcPr>
          <w:p w:rsidR="00000000" w:rsidRDefault="001A3989">
            <w:pPr>
              <w:jc w:val="center"/>
            </w:pPr>
            <w:r>
              <w:t>б</w:t>
            </w:r>
          </w:p>
        </w:tc>
        <w:tc>
          <w:tcPr>
            <w:tcW w:w="1304" w:type="dxa"/>
            <w:tcBorders>
              <w:left w:val="single" w:sz="6" w:space="0" w:color="auto"/>
              <w:bottom w:val="single" w:sz="6" w:space="0" w:color="auto"/>
            </w:tcBorders>
          </w:tcPr>
          <w:p w:rsidR="00000000" w:rsidRDefault="001A3989">
            <w:pPr>
              <w:jc w:val="center"/>
            </w:pPr>
            <w:r>
              <w:t>в</w:t>
            </w:r>
          </w:p>
        </w:tc>
        <w:tc>
          <w:tcPr>
            <w:tcW w:w="1304" w:type="dxa"/>
            <w:tcBorders>
              <w:top w:val="single" w:sz="6" w:space="0" w:color="auto"/>
              <w:left w:val="single" w:sz="6" w:space="0" w:color="auto"/>
              <w:right w:val="single" w:sz="6" w:space="0" w:color="auto"/>
            </w:tcBorders>
          </w:tcPr>
          <w:p w:rsidR="00000000" w:rsidRDefault="001A3989">
            <w:pPr>
              <w:jc w:val="center"/>
            </w:pPr>
          </w:p>
        </w:tc>
      </w:tr>
      <w:tr w:rsidR="00000000">
        <w:tblPrEx>
          <w:tblCellMar>
            <w:top w:w="0" w:type="dxa"/>
            <w:bottom w:w="0" w:type="dxa"/>
          </w:tblCellMar>
        </w:tblPrEx>
        <w:tc>
          <w:tcPr>
            <w:tcW w:w="1053" w:type="dxa"/>
            <w:tcBorders>
              <w:top w:val="single" w:sz="6" w:space="0" w:color="auto"/>
              <w:left w:val="single" w:sz="6" w:space="0" w:color="auto"/>
            </w:tcBorders>
          </w:tcPr>
          <w:p w:rsidR="00000000" w:rsidRDefault="001A3989">
            <w:pPr>
              <w:jc w:val="center"/>
            </w:pPr>
            <w:r>
              <w:t>КПД</w:t>
            </w:r>
          </w:p>
        </w:tc>
        <w:tc>
          <w:tcPr>
            <w:tcW w:w="1923" w:type="dxa"/>
            <w:tcBorders>
              <w:top w:val="single" w:sz="6" w:space="0" w:color="auto"/>
              <w:left w:val="single" w:sz="6" w:space="0" w:color="auto"/>
              <w:right w:val="single" w:sz="6" w:space="0" w:color="auto"/>
            </w:tcBorders>
          </w:tcPr>
          <w:p w:rsidR="00000000" w:rsidRDefault="001A3989">
            <w:pPr>
              <w:jc w:val="center"/>
            </w:pPr>
          </w:p>
        </w:tc>
        <w:tc>
          <w:tcPr>
            <w:tcW w:w="1304" w:type="dxa"/>
            <w:tcBorders>
              <w:top w:val="single" w:sz="6" w:space="0" w:color="auto"/>
            </w:tcBorders>
          </w:tcPr>
          <w:p w:rsidR="00000000" w:rsidRDefault="001A3989">
            <w:pPr>
              <w:jc w:val="center"/>
            </w:pPr>
          </w:p>
        </w:tc>
        <w:tc>
          <w:tcPr>
            <w:tcW w:w="1304" w:type="dxa"/>
            <w:tcBorders>
              <w:top w:val="single" w:sz="6" w:space="0" w:color="auto"/>
              <w:left w:val="single" w:sz="6" w:space="0" w:color="auto"/>
              <w:bottom w:val="single" w:sz="6" w:space="0" w:color="auto"/>
              <w:right w:val="single" w:sz="6" w:space="0" w:color="auto"/>
            </w:tcBorders>
          </w:tcPr>
          <w:p w:rsidR="00000000" w:rsidRDefault="001A3989">
            <w:pPr>
              <w:jc w:val="center"/>
            </w:pPr>
            <w:r>
              <w:t>112</w:t>
            </w:r>
          </w:p>
        </w:tc>
        <w:tc>
          <w:tcPr>
            <w:tcW w:w="1304" w:type="dxa"/>
          </w:tcPr>
          <w:p w:rsidR="00000000" w:rsidRDefault="001A3989">
            <w:pPr>
              <w:jc w:val="center"/>
            </w:pPr>
            <w:r>
              <w:t>87</w:t>
            </w:r>
          </w:p>
        </w:tc>
        <w:tc>
          <w:tcPr>
            <w:tcW w:w="1304" w:type="dxa"/>
            <w:tcBorders>
              <w:top w:val="single" w:sz="6" w:space="0" w:color="auto"/>
              <w:left w:val="single" w:sz="6" w:space="0" w:color="auto"/>
              <w:right w:val="single" w:sz="6" w:space="0" w:color="auto"/>
            </w:tcBorders>
          </w:tcPr>
          <w:p w:rsidR="00000000" w:rsidRDefault="001A3989">
            <w:pPr>
              <w:jc w:val="center"/>
            </w:pPr>
            <w:r>
              <w:t>1,47</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КТД</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1,57</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КПП</w:t>
            </w:r>
          </w:p>
        </w:tc>
        <w:tc>
          <w:tcPr>
            <w:tcW w:w="1923" w:type="dxa"/>
            <w:tcBorders>
              <w:left w:val="single" w:sz="6" w:space="0" w:color="auto"/>
              <w:right w:val="single" w:sz="6" w:space="0" w:color="auto"/>
            </w:tcBorders>
          </w:tcPr>
          <w:p w:rsidR="00000000" w:rsidRDefault="001A3989">
            <w:pPr>
              <w:jc w:val="center"/>
            </w:pPr>
            <w:r>
              <w:t>20</w:t>
            </w:r>
          </w:p>
        </w:tc>
        <w:tc>
          <w:tcPr>
            <w:tcW w:w="1304" w:type="dxa"/>
          </w:tcPr>
          <w:p w:rsidR="00000000" w:rsidRDefault="001A3989">
            <w:pPr>
              <w:jc w:val="center"/>
            </w:pPr>
            <w:r>
              <w:t>90</w:t>
            </w:r>
          </w:p>
        </w:tc>
        <w:tc>
          <w:tcPr>
            <w:tcW w:w="1304" w:type="dxa"/>
            <w:tcBorders>
              <w:left w:val="single" w:sz="6" w:space="0" w:color="auto"/>
              <w:right w:val="single" w:sz="6" w:space="0" w:color="auto"/>
            </w:tcBorders>
          </w:tcPr>
          <w:p w:rsidR="00000000" w:rsidRDefault="001A3989">
            <w:pPr>
              <w:jc w:val="center"/>
            </w:pPr>
            <w:r>
              <w:t>134</w:t>
            </w:r>
          </w:p>
        </w:tc>
        <w:tc>
          <w:tcPr>
            <w:tcW w:w="1304" w:type="dxa"/>
          </w:tcPr>
          <w:p w:rsidR="00000000" w:rsidRDefault="001A3989">
            <w:pPr>
              <w:jc w:val="center"/>
            </w:pPr>
            <w:r>
              <w:t>65</w:t>
            </w:r>
          </w:p>
        </w:tc>
        <w:tc>
          <w:tcPr>
            <w:tcW w:w="1304" w:type="dxa"/>
            <w:tcBorders>
              <w:left w:val="single" w:sz="6" w:space="0" w:color="auto"/>
              <w:right w:val="single" w:sz="6" w:space="0" w:color="auto"/>
            </w:tcBorders>
          </w:tcPr>
          <w:p w:rsidR="00000000" w:rsidRDefault="001A3989">
            <w:pPr>
              <w:jc w:val="center"/>
            </w:pPr>
            <w:r>
              <w:t>1,5</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КТО</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1,58</w:t>
            </w:r>
          </w:p>
        </w:tc>
      </w:tr>
      <w:tr w:rsidR="00000000">
        <w:tblPrEx>
          <w:tblCellMar>
            <w:top w:w="0" w:type="dxa"/>
            <w:bottom w:w="0" w:type="dxa"/>
          </w:tblCellMar>
        </w:tblPrEx>
        <w:tc>
          <w:tcPr>
            <w:tcW w:w="1053" w:type="dxa"/>
            <w:tcBorders>
              <w:left w:val="single" w:sz="6" w:space="0" w:color="auto"/>
              <w:bottom w:val="single" w:sz="6" w:space="0" w:color="auto"/>
            </w:tcBorders>
          </w:tcPr>
          <w:p w:rsidR="00000000" w:rsidRDefault="001A3989">
            <w:pPr>
              <w:jc w:val="center"/>
            </w:pPr>
            <w:r>
              <w:t>ККО</w:t>
            </w:r>
          </w:p>
        </w:tc>
        <w:tc>
          <w:tcPr>
            <w:tcW w:w="1923"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1,69</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КПД</w:t>
            </w:r>
          </w:p>
        </w:tc>
        <w:tc>
          <w:tcPr>
            <w:tcW w:w="1923" w:type="dxa"/>
            <w:tcBorders>
              <w:top w:val="single" w:sz="6" w:space="0" w:color="auto"/>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top w:val="single" w:sz="6" w:space="0" w:color="auto"/>
              <w:left w:val="single" w:sz="6" w:space="0" w:color="auto"/>
              <w:bottom w:val="single" w:sz="6" w:space="0" w:color="auto"/>
              <w:right w:val="single" w:sz="6" w:space="0" w:color="auto"/>
            </w:tcBorders>
          </w:tcPr>
          <w:p w:rsidR="00000000" w:rsidRDefault="001A3989">
            <w:pPr>
              <w:jc w:val="center"/>
            </w:pPr>
            <w:r>
              <w:t>132,4</w:t>
            </w:r>
          </w:p>
        </w:tc>
        <w:tc>
          <w:tcPr>
            <w:tcW w:w="1304" w:type="dxa"/>
          </w:tcPr>
          <w:p w:rsidR="00000000" w:rsidRDefault="001A3989">
            <w:pPr>
              <w:jc w:val="center"/>
            </w:pPr>
            <w:r>
              <w:t>99</w:t>
            </w:r>
          </w:p>
        </w:tc>
        <w:tc>
          <w:tcPr>
            <w:tcW w:w="1304" w:type="dxa"/>
            <w:tcBorders>
              <w:top w:val="single" w:sz="6" w:space="0" w:color="auto"/>
              <w:left w:val="single" w:sz="6" w:space="0" w:color="auto"/>
              <w:right w:val="single" w:sz="6" w:space="0" w:color="auto"/>
            </w:tcBorders>
          </w:tcPr>
          <w:p w:rsidR="00000000" w:rsidRDefault="001A3989">
            <w:pPr>
              <w:jc w:val="center"/>
            </w:pPr>
            <w:r>
              <w:t>2,2</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КТД</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2,29</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КПП</w:t>
            </w:r>
          </w:p>
        </w:tc>
        <w:tc>
          <w:tcPr>
            <w:tcW w:w="1923" w:type="dxa"/>
            <w:tcBorders>
              <w:left w:val="single" w:sz="6" w:space="0" w:color="auto"/>
              <w:right w:val="single" w:sz="6" w:space="0" w:color="auto"/>
            </w:tcBorders>
          </w:tcPr>
          <w:p w:rsidR="00000000" w:rsidRDefault="001A3989">
            <w:pPr>
              <w:jc w:val="center"/>
            </w:pPr>
            <w:r>
              <w:t>25</w:t>
            </w:r>
          </w:p>
        </w:tc>
        <w:tc>
          <w:tcPr>
            <w:tcW w:w="1304" w:type="dxa"/>
          </w:tcPr>
          <w:p w:rsidR="00000000" w:rsidRDefault="001A3989">
            <w:pPr>
              <w:jc w:val="center"/>
            </w:pPr>
            <w:r>
              <w:t>105</w:t>
            </w:r>
          </w:p>
        </w:tc>
        <w:tc>
          <w:tcPr>
            <w:tcW w:w="1304" w:type="dxa"/>
            <w:tcBorders>
              <w:left w:val="single" w:sz="6" w:space="0" w:color="auto"/>
              <w:right w:val="single" w:sz="6" w:space="0" w:color="auto"/>
            </w:tcBorders>
          </w:tcPr>
          <w:p w:rsidR="00000000" w:rsidRDefault="001A3989">
            <w:pPr>
              <w:jc w:val="center"/>
            </w:pPr>
            <w:r>
              <w:t>160</w:t>
            </w:r>
          </w:p>
        </w:tc>
        <w:tc>
          <w:tcPr>
            <w:tcW w:w="1304" w:type="dxa"/>
          </w:tcPr>
          <w:p w:rsidR="00000000" w:rsidRDefault="001A3989">
            <w:pPr>
              <w:jc w:val="center"/>
            </w:pPr>
            <w:r>
              <w:t>72</w:t>
            </w:r>
          </w:p>
        </w:tc>
        <w:tc>
          <w:tcPr>
            <w:tcW w:w="1304" w:type="dxa"/>
            <w:tcBorders>
              <w:left w:val="single" w:sz="6" w:space="0" w:color="auto"/>
              <w:right w:val="single" w:sz="6" w:space="0" w:color="auto"/>
            </w:tcBorders>
          </w:tcPr>
          <w:p w:rsidR="00000000" w:rsidRDefault="001A3989">
            <w:pPr>
              <w:jc w:val="center"/>
            </w:pPr>
            <w:r>
              <w:t>2,3</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КТО</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2,31</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ККО</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2,47</w:t>
            </w:r>
          </w:p>
        </w:tc>
      </w:tr>
      <w:tr w:rsidR="00000000">
        <w:tblPrEx>
          <w:tblCellMar>
            <w:top w:w="0" w:type="dxa"/>
            <w:bottom w:w="0" w:type="dxa"/>
          </w:tblCellMar>
        </w:tblPrEx>
        <w:tc>
          <w:tcPr>
            <w:tcW w:w="1053" w:type="dxa"/>
            <w:tcBorders>
              <w:top w:val="single" w:sz="6" w:space="0" w:color="auto"/>
              <w:left w:val="single" w:sz="6" w:space="0" w:color="auto"/>
            </w:tcBorders>
          </w:tcPr>
          <w:p w:rsidR="00000000" w:rsidRDefault="001A3989">
            <w:pPr>
              <w:jc w:val="center"/>
            </w:pPr>
            <w:r>
              <w:t>КПД</w:t>
            </w:r>
          </w:p>
        </w:tc>
        <w:tc>
          <w:tcPr>
            <w:tcW w:w="1923" w:type="dxa"/>
            <w:tcBorders>
              <w:top w:val="single" w:sz="6" w:space="0" w:color="auto"/>
              <w:left w:val="single" w:sz="6" w:space="0" w:color="auto"/>
              <w:right w:val="single" w:sz="6" w:space="0" w:color="auto"/>
            </w:tcBorders>
          </w:tcPr>
          <w:p w:rsidR="00000000" w:rsidRDefault="001A3989">
            <w:pPr>
              <w:jc w:val="center"/>
            </w:pPr>
          </w:p>
        </w:tc>
        <w:tc>
          <w:tcPr>
            <w:tcW w:w="1304" w:type="dxa"/>
            <w:tcBorders>
              <w:top w:val="single" w:sz="6" w:space="0" w:color="auto"/>
            </w:tcBorders>
          </w:tcPr>
          <w:p w:rsidR="00000000" w:rsidRDefault="001A3989">
            <w:pPr>
              <w:jc w:val="center"/>
            </w:pPr>
          </w:p>
        </w:tc>
        <w:tc>
          <w:tcPr>
            <w:tcW w:w="1304" w:type="dxa"/>
            <w:tcBorders>
              <w:top w:val="single" w:sz="6" w:space="0" w:color="auto"/>
              <w:left w:val="single" w:sz="6" w:space="0" w:color="auto"/>
              <w:bottom w:val="single" w:sz="6" w:space="0" w:color="auto"/>
              <w:right w:val="single" w:sz="6" w:space="0" w:color="auto"/>
            </w:tcBorders>
          </w:tcPr>
          <w:p w:rsidR="00000000" w:rsidRDefault="001A3989">
            <w:pPr>
              <w:jc w:val="center"/>
            </w:pPr>
            <w:r>
              <w:t>157</w:t>
            </w:r>
          </w:p>
        </w:tc>
        <w:tc>
          <w:tcPr>
            <w:tcW w:w="1304" w:type="dxa"/>
          </w:tcPr>
          <w:p w:rsidR="00000000" w:rsidRDefault="001A3989">
            <w:pPr>
              <w:jc w:val="center"/>
            </w:pPr>
            <w:r>
              <w:t>122</w:t>
            </w:r>
          </w:p>
        </w:tc>
        <w:tc>
          <w:tcPr>
            <w:tcW w:w="1304" w:type="dxa"/>
            <w:tcBorders>
              <w:top w:val="single" w:sz="6" w:space="0" w:color="auto"/>
              <w:left w:val="single" w:sz="6" w:space="0" w:color="auto"/>
              <w:right w:val="single" w:sz="6" w:space="0" w:color="auto"/>
            </w:tcBorders>
          </w:tcPr>
          <w:p w:rsidR="00000000" w:rsidRDefault="001A3989">
            <w:pPr>
              <w:jc w:val="center"/>
            </w:pPr>
            <w:r>
              <w:t>3,27</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КТД</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ind w:right="-18"/>
              <w:jc w:val="center"/>
            </w:pPr>
          </w:p>
        </w:tc>
        <w:tc>
          <w:tcPr>
            <w:tcW w:w="1304" w:type="dxa"/>
            <w:tcBorders>
              <w:left w:val="single" w:sz="6" w:space="0" w:color="auto"/>
              <w:right w:val="single" w:sz="6" w:space="0" w:color="auto"/>
            </w:tcBorders>
          </w:tcPr>
          <w:p w:rsidR="00000000" w:rsidRDefault="001A3989">
            <w:pPr>
              <w:jc w:val="center"/>
            </w:pPr>
            <w:r>
              <w:t>3,5</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КПП</w:t>
            </w:r>
          </w:p>
        </w:tc>
        <w:tc>
          <w:tcPr>
            <w:tcW w:w="1923" w:type="dxa"/>
            <w:tcBorders>
              <w:left w:val="single" w:sz="6" w:space="0" w:color="auto"/>
              <w:right w:val="single" w:sz="6" w:space="0" w:color="auto"/>
            </w:tcBorders>
          </w:tcPr>
          <w:p w:rsidR="00000000" w:rsidRDefault="001A3989">
            <w:pPr>
              <w:jc w:val="center"/>
              <w:rPr>
                <w:i/>
              </w:rPr>
            </w:pPr>
            <w:r>
              <w:t>40</w:t>
            </w:r>
          </w:p>
        </w:tc>
        <w:tc>
          <w:tcPr>
            <w:tcW w:w="1304" w:type="dxa"/>
          </w:tcPr>
          <w:p w:rsidR="00000000" w:rsidRDefault="001A3989">
            <w:pPr>
              <w:jc w:val="center"/>
            </w:pPr>
            <w:r>
              <w:t>130</w:t>
            </w:r>
          </w:p>
        </w:tc>
        <w:tc>
          <w:tcPr>
            <w:tcW w:w="1304" w:type="dxa"/>
            <w:tcBorders>
              <w:left w:val="single" w:sz="6" w:space="0" w:color="auto"/>
              <w:right w:val="single" w:sz="6" w:space="0" w:color="auto"/>
            </w:tcBorders>
          </w:tcPr>
          <w:p w:rsidR="00000000" w:rsidRDefault="001A3989">
            <w:pPr>
              <w:jc w:val="center"/>
            </w:pPr>
            <w:r>
              <w:t>184</w:t>
            </w:r>
          </w:p>
        </w:tc>
        <w:tc>
          <w:tcPr>
            <w:tcW w:w="1304" w:type="dxa"/>
          </w:tcPr>
          <w:p w:rsidR="00000000" w:rsidRDefault="001A3989">
            <w:pPr>
              <w:jc w:val="center"/>
              <w:rPr>
                <w:i/>
              </w:rPr>
            </w:pPr>
            <w:r>
              <w:t>95</w:t>
            </w:r>
          </w:p>
        </w:tc>
        <w:tc>
          <w:tcPr>
            <w:tcW w:w="1304" w:type="dxa"/>
            <w:tcBorders>
              <w:left w:val="single" w:sz="6" w:space="0" w:color="auto"/>
              <w:right w:val="single" w:sz="6" w:space="0" w:color="auto"/>
            </w:tcBorders>
          </w:tcPr>
          <w:p w:rsidR="00000000" w:rsidRDefault="001A3989">
            <w:pPr>
              <w:jc w:val="center"/>
            </w:pPr>
            <w:r>
              <w:t>3,4</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КТО</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3,5</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ККО</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3,7</w:t>
            </w:r>
          </w:p>
        </w:tc>
      </w:tr>
      <w:tr w:rsidR="00000000">
        <w:tblPrEx>
          <w:tblCellMar>
            <w:top w:w="0" w:type="dxa"/>
            <w:bottom w:w="0" w:type="dxa"/>
          </w:tblCellMar>
        </w:tblPrEx>
        <w:tc>
          <w:tcPr>
            <w:tcW w:w="1053" w:type="dxa"/>
            <w:tcBorders>
              <w:top w:val="single" w:sz="6" w:space="0" w:color="auto"/>
              <w:left w:val="single" w:sz="6" w:space="0" w:color="auto"/>
            </w:tcBorders>
          </w:tcPr>
          <w:p w:rsidR="00000000" w:rsidRDefault="001A3989">
            <w:pPr>
              <w:jc w:val="center"/>
            </w:pPr>
            <w:r>
              <w:t>КПД</w:t>
            </w:r>
          </w:p>
        </w:tc>
        <w:tc>
          <w:tcPr>
            <w:tcW w:w="1923" w:type="dxa"/>
            <w:tcBorders>
              <w:top w:val="single" w:sz="6" w:space="0" w:color="auto"/>
              <w:left w:val="single" w:sz="6" w:space="0" w:color="auto"/>
              <w:right w:val="single" w:sz="6" w:space="0" w:color="auto"/>
            </w:tcBorders>
          </w:tcPr>
          <w:p w:rsidR="00000000" w:rsidRDefault="001A3989">
            <w:pPr>
              <w:jc w:val="center"/>
            </w:pPr>
          </w:p>
        </w:tc>
        <w:tc>
          <w:tcPr>
            <w:tcW w:w="1304" w:type="dxa"/>
            <w:tcBorders>
              <w:top w:val="single" w:sz="6" w:space="0" w:color="auto"/>
            </w:tcBorders>
          </w:tcPr>
          <w:p w:rsidR="00000000" w:rsidRDefault="001A3989">
            <w:pPr>
              <w:jc w:val="center"/>
            </w:pPr>
          </w:p>
        </w:tc>
        <w:tc>
          <w:tcPr>
            <w:tcW w:w="1304" w:type="dxa"/>
            <w:tcBorders>
              <w:top w:val="single" w:sz="6" w:space="0" w:color="auto"/>
              <w:left w:val="single" w:sz="6" w:space="0" w:color="auto"/>
              <w:bottom w:val="single" w:sz="6" w:space="0" w:color="auto"/>
              <w:right w:val="single" w:sz="6" w:space="0" w:color="auto"/>
            </w:tcBorders>
          </w:tcPr>
          <w:p w:rsidR="00000000" w:rsidRDefault="001A3989">
            <w:pPr>
              <w:jc w:val="center"/>
            </w:pPr>
            <w:r>
              <w:t>193</w:t>
            </w:r>
          </w:p>
        </w:tc>
        <w:tc>
          <w:tcPr>
            <w:tcW w:w="1304" w:type="dxa"/>
          </w:tcPr>
          <w:p w:rsidR="00000000" w:rsidRDefault="001A3989">
            <w:pPr>
              <w:jc w:val="center"/>
            </w:pPr>
            <w:r>
              <w:t>143</w:t>
            </w:r>
          </w:p>
        </w:tc>
        <w:tc>
          <w:tcPr>
            <w:tcW w:w="1304" w:type="dxa"/>
            <w:tcBorders>
              <w:top w:val="single" w:sz="6" w:space="0" w:color="auto"/>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КТД</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r>
              <w:t>?</w:t>
            </w:r>
          </w:p>
        </w:tc>
        <w:tc>
          <w:tcPr>
            <w:tcW w:w="1304"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6,3</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КПП</w:t>
            </w:r>
          </w:p>
        </w:tc>
        <w:tc>
          <w:tcPr>
            <w:tcW w:w="1923" w:type="dxa"/>
            <w:tcBorders>
              <w:left w:val="single" w:sz="6" w:space="0" w:color="auto"/>
              <w:right w:val="single" w:sz="6" w:space="0" w:color="auto"/>
            </w:tcBorders>
          </w:tcPr>
          <w:p w:rsidR="00000000" w:rsidRDefault="001A3989">
            <w:pPr>
              <w:jc w:val="center"/>
            </w:pPr>
            <w:r>
              <w:t>50</w:t>
            </w:r>
          </w:p>
        </w:tc>
        <w:tc>
          <w:tcPr>
            <w:tcW w:w="1304" w:type="dxa"/>
          </w:tcPr>
          <w:p w:rsidR="00000000" w:rsidRDefault="001A3989">
            <w:pPr>
              <w:jc w:val="center"/>
            </w:pPr>
            <w:r>
              <w:t>160</w:t>
            </w:r>
          </w:p>
        </w:tc>
        <w:tc>
          <w:tcPr>
            <w:tcW w:w="1304" w:type="dxa"/>
            <w:tcBorders>
              <w:left w:val="single" w:sz="6" w:space="0" w:color="auto"/>
              <w:right w:val="single" w:sz="6" w:space="0" w:color="auto"/>
            </w:tcBorders>
          </w:tcPr>
          <w:p w:rsidR="00000000" w:rsidRDefault="001A3989">
            <w:pPr>
              <w:jc w:val="center"/>
            </w:pPr>
            <w:r>
              <w:t>226</w:t>
            </w:r>
          </w:p>
        </w:tc>
        <w:tc>
          <w:tcPr>
            <w:tcW w:w="1304" w:type="dxa"/>
          </w:tcPr>
          <w:p w:rsidR="00000000" w:rsidRDefault="001A3989">
            <w:pPr>
              <w:jc w:val="center"/>
            </w:pPr>
            <w:r>
              <w:t>110</w:t>
            </w:r>
          </w:p>
        </w:tc>
        <w:tc>
          <w:tcPr>
            <w:tcW w:w="1304" w:type="dxa"/>
            <w:tcBorders>
              <w:left w:val="single" w:sz="6" w:space="0" w:color="auto"/>
              <w:right w:val="single" w:sz="6" w:space="0" w:color="auto"/>
            </w:tcBorders>
          </w:tcPr>
          <w:p w:rsidR="00000000" w:rsidRDefault="001A3989">
            <w:pPr>
              <w:jc w:val="center"/>
            </w:pPr>
            <w:r>
              <w:t>7,2</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КТО</w:t>
            </w:r>
          </w:p>
        </w:tc>
        <w:tc>
          <w:tcPr>
            <w:tcW w:w="1923"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ККО</w:t>
            </w:r>
          </w:p>
        </w:tc>
        <w:tc>
          <w:tcPr>
            <w:tcW w:w="1923"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p>
        </w:tc>
        <w:tc>
          <w:tcPr>
            <w:tcW w:w="1304" w:type="dxa"/>
            <w:tcBorders>
              <w:bottom w:val="single" w:sz="6" w:space="0" w:color="auto"/>
            </w:tcBorders>
          </w:tcPr>
          <w:p w:rsidR="00000000" w:rsidRDefault="001A3989">
            <w:pPr>
              <w:jc w:val="center"/>
            </w:pPr>
          </w:p>
        </w:tc>
        <w:tc>
          <w:tcPr>
            <w:tcW w:w="1304" w:type="dxa"/>
            <w:tcBorders>
              <w:left w:val="single" w:sz="6" w:space="0" w:color="auto"/>
              <w:right w:val="single" w:sz="6" w:space="0" w:color="auto"/>
            </w:tcBorders>
          </w:tcPr>
          <w:p w:rsidR="00000000" w:rsidRDefault="001A3989">
            <w:pPr>
              <w:jc w:val="center"/>
            </w:pPr>
            <w:r>
              <w:t>6,9</w:t>
            </w:r>
          </w:p>
        </w:tc>
      </w:tr>
      <w:tr w:rsidR="00000000">
        <w:tblPrEx>
          <w:tblCellMar>
            <w:top w:w="0" w:type="dxa"/>
            <w:bottom w:w="0" w:type="dxa"/>
          </w:tblCellMar>
        </w:tblPrEx>
        <w:tc>
          <w:tcPr>
            <w:tcW w:w="1053" w:type="dxa"/>
            <w:tcBorders>
              <w:top w:val="single" w:sz="6" w:space="0" w:color="auto"/>
              <w:left w:val="single" w:sz="6" w:space="0" w:color="auto"/>
            </w:tcBorders>
          </w:tcPr>
          <w:p w:rsidR="00000000" w:rsidRDefault="001A3989">
            <w:pPr>
              <w:jc w:val="center"/>
            </w:pPr>
            <w:r>
              <w:t>КПР</w:t>
            </w:r>
          </w:p>
        </w:tc>
        <w:tc>
          <w:tcPr>
            <w:tcW w:w="1923" w:type="dxa"/>
            <w:tcBorders>
              <w:top w:val="single" w:sz="6" w:space="0" w:color="auto"/>
              <w:left w:val="single" w:sz="6" w:space="0" w:color="auto"/>
              <w:right w:val="single" w:sz="6" w:space="0" w:color="auto"/>
            </w:tcBorders>
          </w:tcPr>
          <w:p w:rsidR="00000000" w:rsidRDefault="001A3989">
            <w:pPr>
              <w:jc w:val="center"/>
            </w:pPr>
            <w:r>
              <w:t>20</w:t>
            </w:r>
          </w:p>
        </w:tc>
        <w:tc>
          <w:tcPr>
            <w:tcW w:w="1304" w:type="dxa"/>
          </w:tcPr>
          <w:p w:rsidR="00000000" w:rsidRDefault="001A3989">
            <w:pPr>
              <w:jc w:val="center"/>
            </w:pPr>
            <w:r>
              <w:t>66</w:t>
            </w:r>
          </w:p>
        </w:tc>
        <w:tc>
          <w:tcPr>
            <w:tcW w:w="1304" w:type="dxa"/>
            <w:tcBorders>
              <w:top w:val="single" w:sz="6" w:space="0" w:color="auto"/>
              <w:left w:val="single" w:sz="6" w:space="0" w:color="auto"/>
              <w:right w:val="single" w:sz="6" w:space="0" w:color="auto"/>
            </w:tcBorders>
          </w:tcPr>
          <w:p w:rsidR="00000000" w:rsidRDefault="001A3989">
            <w:pPr>
              <w:jc w:val="center"/>
            </w:pPr>
            <w:r>
              <w:t>110</w:t>
            </w:r>
          </w:p>
        </w:tc>
        <w:tc>
          <w:tcPr>
            <w:tcW w:w="1304" w:type="dxa"/>
          </w:tcPr>
          <w:p w:rsidR="00000000" w:rsidRDefault="001A3989">
            <w:pPr>
              <w:jc w:val="center"/>
            </w:pPr>
            <w:r>
              <w:t>108</w:t>
            </w:r>
          </w:p>
        </w:tc>
        <w:tc>
          <w:tcPr>
            <w:tcW w:w="1304" w:type="dxa"/>
            <w:tcBorders>
              <w:top w:val="single" w:sz="6" w:space="0" w:color="auto"/>
              <w:left w:val="single" w:sz="6" w:space="0" w:color="auto"/>
              <w:right w:val="single" w:sz="6" w:space="0" w:color="auto"/>
            </w:tcBorders>
          </w:tcPr>
          <w:p w:rsidR="00000000" w:rsidRDefault="001A3989">
            <w:pPr>
              <w:jc w:val="center"/>
            </w:pPr>
            <w:r>
              <w:t>1,105</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КПР</w:t>
            </w:r>
          </w:p>
        </w:tc>
        <w:tc>
          <w:tcPr>
            <w:tcW w:w="1923" w:type="dxa"/>
            <w:tcBorders>
              <w:left w:val="single" w:sz="6" w:space="0" w:color="auto"/>
              <w:right w:val="single" w:sz="6" w:space="0" w:color="auto"/>
            </w:tcBorders>
          </w:tcPr>
          <w:p w:rsidR="00000000" w:rsidRDefault="001A3989">
            <w:pPr>
              <w:jc w:val="center"/>
            </w:pPr>
            <w:r>
              <w:t>25</w:t>
            </w:r>
          </w:p>
        </w:tc>
        <w:tc>
          <w:tcPr>
            <w:tcW w:w="1304" w:type="dxa"/>
          </w:tcPr>
          <w:p w:rsidR="00000000" w:rsidRDefault="001A3989">
            <w:pPr>
              <w:jc w:val="center"/>
            </w:pPr>
            <w:r>
              <w:t>80</w:t>
            </w:r>
          </w:p>
        </w:tc>
        <w:tc>
          <w:tcPr>
            <w:tcW w:w="1304" w:type="dxa"/>
            <w:tcBorders>
              <w:left w:val="single" w:sz="6" w:space="0" w:color="auto"/>
              <w:right w:val="single" w:sz="6" w:space="0" w:color="auto"/>
            </w:tcBorders>
          </w:tcPr>
          <w:p w:rsidR="00000000" w:rsidRDefault="001A3989">
            <w:pPr>
              <w:jc w:val="center"/>
            </w:pPr>
            <w:r>
              <w:t>132</w:t>
            </w:r>
          </w:p>
        </w:tc>
        <w:tc>
          <w:tcPr>
            <w:tcW w:w="1304" w:type="dxa"/>
          </w:tcPr>
          <w:p w:rsidR="00000000" w:rsidRDefault="001A3989">
            <w:pPr>
              <w:jc w:val="center"/>
            </w:pPr>
            <w:r>
              <w:t>124</w:t>
            </w:r>
          </w:p>
        </w:tc>
        <w:tc>
          <w:tcPr>
            <w:tcW w:w="1304" w:type="dxa"/>
            <w:tcBorders>
              <w:left w:val="single" w:sz="6" w:space="0" w:color="auto"/>
              <w:right w:val="single" w:sz="6" w:space="0" w:color="auto"/>
            </w:tcBorders>
          </w:tcPr>
          <w:p w:rsidR="00000000" w:rsidRDefault="001A3989">
            <w:pPr>
              <w:jc w:val="center"/>
            </w:pPr>
            <w:r>
              <w:t>1,61</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КПР</w:t>
            </w:r>
          </w:p>
        </w:tc>
        <w:tc>
          <w:tcPr>
            <w:tcW w:w="1923" w:type="dxa"/>
            <w:tcBorders>
              <w:left w:val="single" w:sz="6" w:space="0" w:color="auto"/>
              <w:right w:val="single" w:sz="6" w:space="0" w:color="auto"/>
            </w:tcBorders>
          </w:tcPr>
          <w:p w:rsidR="00000000" w:rsidRDefault="001A3989">
            <w:pPr>
              <w:jc w:val="center"/>
            </w:pPr>
            <w:r>
              <w:t>40</w:t>
            </w:r>
          </w:p>
        </w:tc>
        <w:tc>
          <w:tcPr>
            <w:tcW w:w="1304" w:type="dxa"/>
          </w:tcPr>
          <w:p w:rsidR="00000000" w:rsidRDefault="001A3989">
            <w:pPr>
              <w:jc w:val="center"/>
            </w:pPr>
            <w:r>
              <w:t>90</w:t>
            </w:r>
          </w:p>
        </w:tc>
        <w:tc>
          <w:tcPr>
            <w:tcW w:w="1304" w:type="dxa"/>
            <w:tcBorders>
              <w:left w:val="single" w:sz="6" w:space="0" w:color="auto"/>
              <w:right w:val="single" w:sz="6" w:space="0" w:color="auto"/>
            </w:tcBorders>
          </w:tcPr>
          <w:p w:rsidR="00000000" w:rsidRDefault="001A3989">
            <w:pPr>
              <w:jc w:val="center"/>
            </w:pPr>
            <w:r>
              <w:t>150</w:t>
            </w:r>
          </w:p>
        </w:tc>
        <w:tc>
          <w:tcPr>
            <w:tcW w:w="1304" w:type="dxa"/>
          </w:tcPr>
          <w:p w:rsidR="00000000" w:rsidRDefault="001A3989">
            <w:pPr>
              <w:jc w:val="center"/>
            </w:pPr>
            <w:r>
              <w:t>137</w:t>
            </w:r>
          </w:p>
        </w:tc>
        <w:tc>
          <w:tcPr>
            <w:tcW w:w="1304" w:type="dxa"/>
            <w:tcBorders>
              <w:left w:val="single" w:sz="6" w:space="0" w:color="auto"/>
              <w:right w:val="single" w:sz="6" w:space="0" w:color="auto"/>
            </w:tcBorders>
          </w:tcPr>
          <w:p w:rsidR="00000000" w:rsidRDefault="001A3989">
            <w:pPr>
              <w:jc w:val="center"/>
            </w:pPr>
            <w:r>
              <w:t>2,2</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КПР</w:t>
            </w:r>
          </w:p>
        </w:tc>
        <w:tc>
          <w:tcPr>
            <w:tcW w:w="1923" w:type="dxa"/>
            <w:tcBorders>
              <w:left w:val="single" w:sz="6" w:space="0" w:color="auto"/>
              <w:right w:val="single" w:sz="6" w:space="0" w:color="auto"/>
            </w:tcBorders>
          </w:tcPr>
          <w:p w:rsidR="00000000" w:rsidRDefault="001A3989">
            <w:pPr>
              <w:jc w:val="center"/>
            </w:pPr>
            <w:r>
              <w:t>50</w:t>
            </w:r>
          </w:p>
        </w:tc>
        <w:tc>
          <w:tcPr>
            <w:tcW w:w="1304" w:type="dxa"/>
          </w:tcPr>
          <w:p w:rsidR="00000000" w:rsidRDefault="001A3989">
            <w:pPr>
              <w:jc w:val="center"/>
            </w:pPr>
            <w:r>
              <w:t>106</w:t>
            </w:r>
          </w:p>
        </w:tc>
        <w:tc>
          <w:tcPr>
            <w:tcW w:w="1304" w:type="dxa"/>
            <w:tcBorders>
              <w:left w:val="single" w:sz="6" w:space="0" w:color="auto"/>
              <w:right w:val="single" w:sz="6" w:space="0" w:color="auto"/>
            </w:tcBorders>
          </w:tcPr>
          <w:p w:rsidR="00000000" w:rsidRDefault="001A3989">
            <w:pPr>
              <w:jc w:val="center"/>
            </w:pPr>
            <w:r>
              <w:t>170</w:t>
            </w:r>
          </w:p>
        </w:tc>
        <w:tc>
          <w:tcPr>
            <w:tcW w:w="1304" w:type="dxa"/>
          </w:tcPr>
          <w:p w:rsidR="00000000" w:rsidRDefault="001A3989">
            <w:pPr>
              <w:jc w:val="center"/>
            </w:pPr>
            <w:r>
              <w:t>164</w:t>
            </w:r>
          </w:p>
        </w:tc>
        <w:tc>
          <w:tcPr>
            <w:tcW w:w="1304" w:type="dxa"/>
            <w:tcBorders>
              <w:left w:val="single" w:sz="6" w:space="0" w:color="auto"/>
              <w:right w:val="single" w:sz="6" w:space="0" w:color="auto"/>
            </w:tcBorders>
          </w:tcPr>
          <w:p w:rsidR="00000000" w:rsidRDefault="001A3989">
            <w:pPr>
              <w:jc w:val="center"/>
            </w:pPr>
            <w:r>
              <w:t>3,6</w:t>
            </w:r>
          </w:p>
        </w:tc>
      </w:tr>
      <w:tr w:rsidR="00000000">
        <w:tblPrEx>
          <w:tblCellMar>
            <w:top w:w="0" w:type="dxa"/>
            <w:bottom w:w="0" w:type="dxa"/>
          </w:tblCellMar>
        </w:tblPrEx>
        <w:tc>
          <w:tcPr>
            <w:tcW w:w="1053" w:type="dxa"/>
            <w:tcBorders>
              <w:left w:val="single" w:sz="6" w:space="0" w:color="auto"/>
            </w:tcBorders>
          </w:tcPr>
          <w:p w:rsidR="00000000" w:rsidRDefault="001A3989">
            <w:pPr>
              <w:jc w:val="center"/>
            </w:pPr>
            <w:r>
              <w:t>КПЛ</w:t>
            </w:r>
          </w:p>
        </w:tc>
        <w:tc>
          <w:tcPr>
            <w:tcW w:w="1923" w:type="dxa"/>
            <w:tcBorders>
              <w:left w:val="single" w:sz="6" w:space="0" w:color="auto"/>
              <w:right w:val="single" w:sz="6" w:space="0" w:color="auto"/>
            </w:tcBorders>
          </w:tcPr>
          <w:p w:rsidR="00000000" w:rsidRDefault="001A3989">
            <w:pPr>
              <w:jc w:val="center"/>
            </w:pPr>
            <w:r>
              <w:t>20, 25</w:t>
            </w:r>
          </w:p>
        </w:tc>
        <w:tc>
          <w:tcPr>
            <w:tcW w:w="1304" w:type="dxa"/>
          </w:tcPr>
          <w:p w:rsidR="00000000" w:rsidRDefault="001A3989">
            <w:pPr>
              <w:jc w:val="center"/>
            </w:pPr>
            <w:r>
              <w:t>52</w:t>
            </w:r>
          </w:p>
        </w:tc>
        <w:tc>
          <w:tcPr>
            <w:tcW w:w="1304" w:type="dxa"/>
            <w:tcBorders>
              <w:left w:val="single" w:sz="6" w:space="0" w:color="auto"/>
              <w:right w:val="single" w:sz="6" w:space="0" w:color="auto"/>
            </w:tcBorders>
          </w:tcPr>
          <w:p w:rsidR="00000000" w:rsidRDefault="001A3989">
            <w:pPr>
              <w:jc w:val="center"/>
            </w:pPr>
            <w:r>
              <w:t>178</w:t>
            </w:r>
          </w:p>
        </w:tc>
        <w:tc>
          <w:tcPr>
            <w:tcW w:w="1304" w:type="dxa"/>
          </w:tcPr>
          <w:p w:rsidR="00000000" w:rsidRDefault="001A3989">
            <w:pPr>
              <w:jc w:val="center"/>
            </w:pPr>
            <w:r>
              <w:t>49</w:t>
            </w:r>
          </w:p>
        </w:tc>
        <w:tc>
          <w:tcPr>
            <w:tcW w:w="1304" w:type="dxa"/>
            <w:tcBorders>
              <w:left w:val="single" w:sz="6" w:space="0" w:color="auto"/>
              <w:right w:val="single" w:sz="6" w:space="0" w:color="auto"/>
            </w:tcBorders>
          </w:tcPr>
          <w:p w:rsidR="00000000" w:rsidRDefault="001A3989">
            <w:pPr>
              <w:jc w:val="center"/>
            </w:pPr>
            <w:r>
              <w:t>1,8</w:t>
            </w:r>
          </w:p>
        </w:tc>
      </w:tr>
      <w:tr w:rsidR="00000000">
        <w:tblPrEx>
          <w:tblCellMar>
            <w:top w:w="0" w:type="dxa"/>
            <w:bottom w:w="0" w:type="dxa"/>
          </w:tblCellMar>
        </w:tblPrEx>
        <w:tc>
          <w:tcPr>
            <w:tcW w:w="1053" w:type="dxa"/>
            <w:tcBorders>
              <w:left w:val="single" w:sz="6" w:space="0" w:color="auto"/>
              <w:bottom w:val="single" w:sz="6" w:space="0" w:color="auto"/>
            </w:tcBorders>
          </w:tcPr>
          <w:p w:rsidR="00000000" w:rsidRDefault="001A3989">
            <w:pPr>
              <w:jc w:val="center"/>
            </w:pPr>
            <w:r>
              <w:t>КПЛ</w:t>
            </w:r>
          </w:p>
        </w:tc>
        <w:tc>
          <w:tcPr>
            <w:tcW w:w="1923" w:type="dxa"/>
            <w:tcBorders>
              <w:left w:val="single" w:sz="6" w:space="0" w:color="auto"/>
              <w:bottom w:val="single" w:sz="6" w:space="0" w:color="auto"/>
              <w:right w:val="single" w:sz="6" w:space="0" w:color="auto"/>
            </w:tcBorders>
          </w:tcPr>
          <w:p w:rsidR="00000000" w:rsidRDefault="001A3989">
            <w:pPr>
              <w:jc w:val="center"/>
            </w:pPr>
            <w:r>
              <w:t>40, 50</w:t>
            </w:r>
          </w:p>
        </w:tc>
        <w:tc>
          <w:tcPr>
            <w:tcW w:w="1304" w:type="dxa"/>
            <w:tcBorders>
              <w:bottom w:val="single" w:sz="6" w:space="0" w:color="auto"/>
            </w:tcBorders>
          </w:tcPr>
          <w:p w:rsidR="00000000" w:rsidRDefault="001A3989">
            <w:pPr>
              <w:jc w:val="center"/>
            </w:pPr>
            <w:r>
              <w:t>72</w:t>
            </w:r>
          </w:p>
        </w:tc>
        <w:tc>
          <w:tcPr>
            <w:tcW w:w="1304" w:type="dxa"/>
            <w:tcBorders>
              <w:left w:val="single" w:sz="6" w:space="0" w:color="auto"/>
              <w:bottom w:val="single" w:sz="6" w:space="0" w:color="auto"/>
              <w:right w:val="single" w:sz="6" w:space="0" w:color="auto"/>
            </w:tcBorders>
          </w:tcPr>
          <w:p w:rsidR="00000000" w:rsidRDefault="001A3989">
            <w:pPr>
              <w:jc w:val="center"/>
            </w:pPr>
            <w:r>
              <w:t>244</w:t>
            </w:r>
          </w:p>
        </w:tc>
        <w:tc>
          <w:tcPr>
            <w:tcW w:w="1304" w:type="dxa"/>
            <w:tcBorders>
              <w:bottom w:val="single" w:sz="6" w:space="0" w:color="auto"/>
            </w:tcBorders>
          </w:tcPr>
          <w:p w:rsidR="00000000" w:rsidRDefault="001A3989">
            <w:pPr>
              <w:jc w:val="center"/>
            </w:pPr>
            <w:r>
              <w:t>76</w:t>
            </w:r>
          </w:p>
        </w:tc>
        <w:tc>
          <w:tcPr>
            <w:tcW w:w="1304" w:type="dxa"/>
            <w:tcBorders>
              <w:left w:val="single" w:sz="6" w:space="0" w:color="auto"/>
              <w:bottom w:val="single" w:sz="6" w:space="0" w:color="auto"/>
              <w:right w:val="single" w:sz="6" w:space="0" w:color="auto"/>
            </w:tcBorders>
          </w:tcPr>
          <w:p w:rsidR="00000000" w:rsidRDefault="001A3989">
            <w:pPr>
              <w:jc w:val="center"/>
            </w:pPr>
            <w:r>
              <w:sym w:font="Symbol" w:char="F0BE"/>
            </w:r>
          </w:p>
        </w:tc>
      </w:tr>
    </w:tbl>
    <w:p w:rsidR="00000000" w:rsidRDefault="001A3989">
      <w:pPr>
        <w:spacing w:before="120" w:after="120"/>
        <w:jc w:val="center"/>
      </w:pPr>
      <w:r>
        <w:pict>
          <v:shape id="_x0000_i1176" type="#_x0000_t75" style="width:311.25pt;height:232.5pt">
            <v:imagedata r:id="rId203" o:title=""/>
          </v:shape>
        </w:pict>
      </w:r>
    </w:p>
    <w:p w:rsidR="00000000" w:rsidRDefault="001A3989">
      <w:pPr>
        <w:ind w:firstLine="284"/>
        <w:jc w:val="center"/>
      </w:pPr>
      <w:r>
        <w:t>Рис. П4-1. Габаритные и установочные размеры коробки У409 по ТУ 36.1859-75.</w:t>
      </w:r>
    </w:p>
    <w:p w:rsidR="00000000" w:rsidRDefault="001A3989">
      <w:pPr>
        <w:ind w:firstLine="284"/>
        <w:jc w:val="center"/>
      </w:pPr>
      <w:r>
        <w:t>Масса коробки 530 г.</w:t>
      </w:r>
    </w:p>
    <w:p w:rsidR="00000000" w:rsidRDefault="001A3989">
      <w:pPr>
        <w:spacing w:before="120" w:after="120"/>
        <w:jc w:val="center"/>
      </w:pPr>
      <w:r>
        <w:pict>
          <v:shape id="_x0000_i1177" type="#_x0000_t75" style="width:233.25pt;height:186pt">
            <v:imagedata r:id="rId204" o:title=""/>
          </v:shape>
        </w:pict>
      </w:r>
    </w:p>
    <w:p w:rsidR="00000000" w:rsidRDefault="001A3989">
      <w:pPr>
        <w:spacing w:after="120"/>
        <w:jc w:val="center"/>
      </w:pPr>
      <w:r>
        <w:t>Рис. П4-2. Коробка КТО с уровнем взрывозащиты В4Т5 (для трубных проводок).</w:t>
      </w:r>
    </w:p>
    <w:p w:rsidR="00000000" w:rsidRDefault="001A3989">
      <w:pPr>
        <w:spacing w:after="120"/>
        <w:jc w:val="center"/>
      </w:pPr>
      <w:r>
        <w:pict>
          <v:shape id="_x0000_i1178" type="#_x0000_t75" style="width:300.75pt;height:612.75pt">
            <v:imagedata r:id="rId205" o:title=""/>
          </v:shape>
        </w:pict>
      </w:r>
    </w:p>
    <w:p w:rsidR="00000000" w:rsidRDefault="001A3989">
      <w:pPr>
        <w:jc w:val="center"/>
      </w:pPr>
      <w:r>
        <w:t>Рис. П4-3. Коробки чугунные взрывозащищенные.</w:t>
      </w:r>
    </w:p>
    <w:p w:rsidR="00000000" w:rsidRDefault="001A3989">
      <w:pPr>
        <w:jc w:val="center"/>
      </w:pPr>
      <w:r>
        <w:t xml:space="preserve">1 </w:t>
      </w:r>
      <w:r>
        <w:sym w:font="Symbol" w:char="F0BE"/>
      </w:r>
      <w:r>
        <w:t xml:space="preserve"> коробка проходная прямая (КПП); 2 </w:t>
      </w:r>
      <w:r>
        <w:sym w:font="Symbol" w:char="F0BE"/>
      </w:r>
      <w:r>
        <w:t xml:space="preserve"> коробка проходная чере</w:t>
      </w:r>
      <w:r>
        <w:t xml:space="preserve">з дно (КПД); 3 </w:t>
      </w:r>
      <w:r>
        <w:sym w:font="Symbol" w:char="F0BE"/>
      </w:r>
      <w:r>
        <w:t xml:space="preserve"> коробка тройниковая ответвительная (КТО); 4 </w:t>
      </w:r>
      <w:r>
        <w:sym w:font="Symbol" w:char="F0BE"/>
      </w:r>
      <w:r>
        <w:t xml:space="preserve"> коробка тройниковая с ответвлением в дно (КТД); </w:t>
      </w:r>
    </w:p>
    <w:p w:rsidR="00000000" w:rsidRDefault="001A3989">
      <w:pPr>
        <w:jc w:val="center"/>
      </w:pPr>
      <w:r>
        <w:t xml:space="preserve">5 </w:t>
      </w:r>
      <w:r>
        <w:sym w:font="Symbol" w:char="F0BE"/>
      </w:r>
      <w:r>
        <w:t xml:space="preserve"> коробка крестовая ответвительная (ККО); 6 </w:t>
      </w:r>
      <w:r>
        <w:sym w:font="Symbol" w:char="F0BE"/>
      </w:r>
      <w:r>
        <w:t xml:space="preserve"> коробка проходная разделительная (КПР); </w:t>
      </w:r>
    </w:p>
    <w:p w:rsidR="00000000" w:rsidRDefault="001A3989">
      <w:pPr>
        <w:spacing w:after="120"/>
        <w:jc w:val="center"/>
      </w:pPr>
      <w:r>
        <w:t xml:space="preserve">7 </w:t>
      </w:r>
      <w:r>
        <w:sym w:font="Symbol" w:char="F0BE"/>
      </w:r>
      <w:r>
        <w:t xml:space="preserve"> коробка проходная разделительная для локальных испытаний (КПЛ).</w:t>
      </w:r>
    </w:p>
    <w:p w:rsidR="00000000" w:rsidRDefault="001A3989">
      <w:pPr>
        <w:spacing w:after="120"/>
        <w:jc w:val="center"/>
        <w:rPr>
          <w:lang w:val="en-US"/>
        </w:rPr>
      </w:pPr>
      <w:r>
        <w:pict>
          <v:shape id="_x0000_i1179" type="#_x0000_t75" style="width:308.25pt;height:249pt">
            <v:imagedata r:id="rId206" o:title=""/>
          </v:shape>
        </w:pict>
      </w:r>
    </w:p>
    <w:p w:rsidR="00000000" w:rsidRDefault="001A3989">
      <w:pPr>
        <w:spacing w:after="120"/>
        <w:jc w:val="center"/>
      </w:pPr>
      <w:r>
        <w:pict>
          <v:shape id="_x0000_i1180" type="#_x0000_t75" style="width:312pt;height:212.25pt">
            <v:imagedata r:id="rId207" o:title=""/>
          </v:shape>
        </w:pict>
      </w:r>
    </w:p>
    <w:p w:rsidR="00000000" w:rsidRDefault="001A3989">
      <w:pPr>
        <w:jc w:val="center"/>
      </w:pPr>
      <w:r>
        <w:t>Рис. П4-4. Коробки У614 и У615 с наборными зажимами.</w:t>
      </w:r>
    </w:p>
    <w:p w:rsidR="00000000" w:rsidRDefault="001A3989">
      <w:pPr>
        <w:spacing w:after="120"/>
        <w:jc w:val="center"/>
      </w:pPr>
      <w:r>
        <w:t xml:space="preserve">а </w:t>
      </w:r>
      <w:r>
        <w:sym w:font="Symbol" w:char="F0BE"/>
      </w:r>
      <w:r>
        <w:t xml:space="preserve"> коробка У614; б </w:t>
      </w:r>
      <w:r>
        <w:sym w:font="Symbol" w:char="F0BE"/>
      </w:r>
      <w:r>
        <w:t xml:space="preserve"> коробка У615.</w:t>
      </w:r>
    </w:p>
    <w:tbl>
      <w:tblPr>
        <w:tblW w:w="0" w:type="auto"/>
        <w:tblInd w:w="39" w:type="dxa"/>
        <w:tblLayout w:type="fixed"/>
        <w:tblCellMar>
          <w:left w:w="39" w:type="dxa"/>
          <w:right w:w="39" w:type="dxa"/>
        </w:tblCellMar>
        <w:tblLook w:val="0000" w:firstRow="0" w:lastRow="0" w:firstColumn="0" w:lastColumn="0" w:noHBand="0" w:noVBand="0"/>
      </w:tblPr>
      <w:tblGrid>
        <w:gridCol w:w="903"/>
        <w:gridCol w:w="1173"/>
        <w:gridCol w:w="903"/>
        <w:gridCol w:w="1128"/>
        <w:gridCol w:w="903"/>
        <w:gridCol w:w="1128"/>
        <w:gridCol w:w="978"/>
      </w:tblGrid>
      <w:tr w:rsidR="00000000">
        <w:tblPrEx>
          <w:tblCellMar>
            <w:top w:w="0" w:type="dxa"/>
            <w:bottom w:w="0" w:type="dxa"/>
          </w:tblCellMar>
        </w:tblPrEx>
        <w:tc>
          <w:tcPr>
            <w:tcW w:w="903" w:type="dxa"/>
            <w:tcBorders>
              <w:top w:val="single" w:sz="6" w:space="0" w:color="auto"/>
              <w:left w:val="single" w:sz="6" w:space="0" w:color="auto"/>
              <w:right w:val="single" w:sz="6" w:space="0" w:color="auto"/>
            </w:tcBorders>
          </w:tcPr>
          <w:p w:rsidR="00000000" w:rsidRDefault="001A3989">
            <w:pPr>
              <w:jc w:val="center"/>
            </w:pPr>
          </w:p>
        </w:tc>
        <w:tc>
          <w:tcPr>
            <w:tcW w:w="1173" w:type="dxa"/>
            <w:tcBorders>
              <w:top w:val="single" w:sz="6" w:space="0" w:color="auto"/>
              <w:left w:val="single" w:sz="6" w:space="0" w:color="auto"/>
              <w:right w:val="single" w:sz="6" w:space="0" w:color="auto"/>
            </w:tcBorders>
          </w:tcPr>
          <w:p w:rsidR="00000000" w:rsidRDefault="001A3989">
            <w:pPr>
              <w:jc w:val="center"/>
            </w:pPr>
          </w:p>
        </w:tc>
        <w:tc>
          <w:tcPr>
            <w:tcW w:w="4062" w:type="dxa"/>
            <w:gridSpan w:val="4"/>
            <w:tcBorders>
              <w:top w:val="single" w:sz="6" w:space="0" w:color="auto"/>
              <w:left w:val="single" w:sz="6" w:space="0" w:color="auto"/>
              <w:bottom w:val="single" w:sz="6" w:space="0" w:color="auto"/>
              <w:right w:val="single" w:sz="6" w:space="0" w:color="auto"/>
            </w:tcBorders>
          </w:tcPr>
          <w:p w:rsidR="00000000" w:rsidRDefault="001A3989">
            <w:pPr>
              <w:jc w:val="center"/>
            </w:pPr>
            <w:r>
              <w:t>Сальники</w:t>
            </w:r>
          </w:p>
        </w:tc>
        <w:tc>
          <w:tcPr>
            <w:tcW w:w="978" w:type="dxa"/>
            <w:tcBorders>
              <w:top w:val="single" w:sz="6" w:space="0" w:color="auto"/>
              <w:left w:val="single" w:sz="6" w:space="0" w:color="auto"/>
              <w:right w:val="single" w:sz="6" w:space="0" w:color="auto"/>
            </w:tcBorders>
          </w:tcPr>
          <w:p w:rsidR="00000000" w:rsidRDefault="001A3989">
            <w:pPr>
              <w:jc w:val="center"/>
            </w:pPr>
          </w:p>
        </w:tc>
      </w:tr>
      <w:tr w:rsidR="00000000">
        <w:tblPrEx>
          <w:tblCellMar>
            <w:top w:w="0" w:type="dxa"/>
            <w:bottom w:w="0" w:type="dxa"/>
          </w:tblCellMar>
        </w:tblPrEx>
        <w:tc>
          <w:tcPr>
            <w:tcW w:w="903" w:type="dxa"/>
            <w:tcBorders>
              <w:left w:val="single" w:sz="6" w:space="0" w:color="auto"/>
              <w:right w:val="single" w:sz="6" w:space="0" w:color="auto"/>
            </w:tcBorders>
          </w:tcPr>
          <w:p w:rsidR="00000000" w:rsidRDefault="001A3989">
            <w:pPr>
              <w:jc w:val="center"/>
            </w:pPr>
            <w:r>
              <w:t>Индекс</w:t>
            </w:r>
          </w:p>
        </w:tc>
        <w:tc>
          <w:tcPr>
            <w:tcW w:w="1173" w:type="dxa"/>
            <w:tcBorders>
              <w:left w:val="single" w:sz="6" w:space="0" w:color="auto"/>
              <w:right w:val="single" w:sz="6" w:space="0" w:color="auto"/>
            </w:tcBorders>
          </w:tcPr>
          <w:p w:rsidR="00000000" w:rsidRDefault="001A3989">
            <w:pPr>
              <w:jc w:val="center"/>
            </w:pPr>
            <w:r>
              <w:t>Количество</w:t>
            </w:r>
          </w:p>
        </w:tc>
        <w:tc>
          <w:tcPr>
            <w:tcW w:w="2031" w:type="dxa"/>
            <w:gridSpan w:val="2"/>
            <w:tcBorders>
              <w:top w:val="single" w:sz="6" w:space="0" w:color="auto"/>
              <w:left w:val="single" w:sz="6" w:space="0" w:color="auto"/>
              <w:bottom w:val="single" w:sz="6" w:space="0" w:color="auto"/>
              <w:right w:val="single" w:sz="6" w:space="0" w:color="auto"/>
            </w:tcBorders>
          </w:tcPr>
          <w:p w:rsidR="00000000" w:rsidRDefault="001A3989">
            <w:pPr>
              <w:jc w:val="center"/>
            </w:pPr>
            <w:r>
              <w:t>сверху коробки</w:t>
            </w:r>
          </w:p>
        </w:tc>
        <w:tc>
          <w:tcPr>
            <w:tcW w:w="2031" w:type="dxa"/>
            <w:gridSpan w:val="2"/>
            <w:tcBorders>
              <w:top w:val="single" w:sz="6" w:space="0" w:color="auto"/>
              <w:left w:val="single" w:sz="6" w:space="0" w:color="auto"/>
              <w:bottom w:val="single" w:sz="6" w:space="0" w:color="auto"/>
              <w:right w:val="single" w:sz="6" w:space="0" w:color="auto"/>
            </w:tcBorders>
          </w:tcPr>
          <w:p w:rsidR="00000000" w:rsidRDefault="001A3989">
            <w:pPr>
              <w:jc w:val="center"/>
            </w:pPr>
            <w:r>
              <w:t>снизу коробки</w:t>
            </w:r>
          </w:p>
        </w:tc>
        <w:tc>
          <w:tcPr>
            <w:tcW w:w="978" w:type="dxa"/>
            <w:tcBorders>
              <w:left w:val="single" w:sz="6" w:space="0" w:color="auto"/>
              <w:right w:val="single" w:sz="6" w:space="0" w:color="auto"/>
            </w:tcBorders>
          </w:tcPr>
          <w:p w:rsidR="00000000" w:rsidRDefault="001A3989">
            <w:pPr>
              <w:jc w:val="center"/>
            </w:pPr>
            <w:r>
              <w:t>Масса, кг</w:t>
            </w:r>
          </w:p>
        </w:tc>
      </w:tr>
      <w:tr w:rsidR="00000000">
        <w:tblPrEx>
          <w:tblCellMar>
            <w:top w:w="0" w:type="dxa"/>
            <w:bottom w:w="0" w:type="dxa"/>
          </w:tblCellMar>
        </w:tblPrEx>
        <w:tc>
          <w:tcPr>
            <w:tcW w:w="903" w:type="dxa"/>
            <w:tcBorders>
              <w:left w:val="single" w:sz="6" w:space="0" w:color="auto"/>
              <w:bottom w:val="single" w:sz="6" w:space="0" w:color="auto"/>
              <w:right w:val="single" w:sz="6" w:space="0" w:color="auto"/>
            </w:tcBorders>
          </w:tcPr>
          <w:p w:rsidR="00000000" w:rsidRDefault="001A3989">
            <w:pPr>
              <w:jc w:val="center"/>
            </w:pPr>
          </w:p>
        </w:tc>
        <w:tc>
          <w:tcPr>
            <w:tcW w:w="1173" w:type="dxa"/>
            <w:tcBorders>
              <w:left w:val="single" w:sz="6" w:space="0" w:color="auto"/>
              <w:bottom w:val="single" w:sz="6" w:space="0" w:color="auto"/>
              <w:right w:val="single" w:sz="6" w:space="0" w:color="auto"/>
            </w:tcBorders>
          </w:tcPr>
          <w:p w:rsidR="00000000" w:rsidRDefault="001A3989">
            <w:pPr>
              <w:jc w:val="center"/>
            </w:pPr>
            <w:r>
              <w:t>зажимов</w:t>
            </w:r>
          </w:p>
        </w:tc>
        <w:tc>
          <w:tcPr>
            <w:tcW w:w="903" w:type="dxa"/>
            <w:tcBorders>
              <w:top w:val="single" w:sz="6" w:space="0" w:color="auto"/>
              <w:left w:val="single" w:sz="6" w:space="0" w:color="auto"/>
              <w:bottom w:val="single" w:sz="6" w:space="0" w:color="auto"/>
              <w:right w:val="single" w:sz="6" w:space="0" w:color="auto"/>
            </w:tcBorders>
          </w:tcPr>
          <w:p w:rsidR="00000000" w:rsidRDefault="001A3989">
            <w:pPr>
              <w:jc w:val="center"/>
            </w:pPr>
            <w:r>
              <w:t>индекс</w:t>
            </w:r>
          </w:p>
        </w:tc>
        <w:tc>
          <w:tcPr>
            <w:tcW w:w="1128" w:type="dxa"/>
            <w:tcBorders>
              <w:top w:val="single" w:sz="6" w:space="0" w:color="auto"/>
              <w:left w:val="single" w:sz="6" w:space="0" w:color="auto"/>
              <w:bottom w:val="single" w:sz="6" w:space="0" w:color="auto"/>
              <w:right w:val="single" w:sz="6" w:space="0" w:color="auto"/>
            </w:tcBorders>
          </w:tcPr>
          <w:p w:rsidR="00000000" w:rsidRDefault="001A3989">
            <w:pPr>
              <w:jc w:val="center"/>
            </w:pPr>
            <w:r>
              <w:t>количество</w:t>
            </w:r>
          </w:p>
        </w:tc>
        <w:tc>
          <w:tcPr>
            <w:tcW w:w="903" w:type="dxa"/>
            <w:tcBorders>
              <w:top w:val="single" w:sz="6" w:space="0" w:color="auto"/>
              <w:left w:val="single" w:sz="6" w:space="0" w:color="auto"/>
              <w:bottom w:val="single" w:sz="6" w:space="0" w:color="auto"/>
              <w:right w:val="single" w:sz="6" w:space="0" w:color="auto"/>
            </w:tcBorders>
          </w:tcPr>
          <w:p w:rsidR="00000000" w:rsidRDefault="001A3989">
            <w:pPr>
              <w:jc w:val="center"/>
            </w:pPr>
            <w:r>
              <w:t>индекс</w:t>
            </w:r>
          </w:p>
        </w:tc>
        <w:tc>
          <w:tcPr>
            <w:tcW w:w="1128" w:type="dxa"/>
            <w:tcBorders>
              <w:top w:val="single" w:sz="6" w:space="0" w:color="auto"/>
              <w:left w:val="single" w:sz="6" w:space="0" w:color="auto"/>
              <w:bottom w:val="single" w:sz="6" w:space="0" w:color="auto"/>
              <w:right w:val="single" w:sz="6" w:space="0" w:color="auto"/>
            </w:tcBorders>
          </w:tcPr>
          <w:p w:rsidR="00000000" w:rsidRDefault="001A3989">
            <w:pPr>
              <w:jc w:val="center"/>
            </w:pPr>
            <w:r>
              <w:t>количество</w:t>
            </w:r>
          </w:p>
        </w:tc>
        <w:tc>
          <w:tcPr>
            <w:tcW w:w="978" w:type="dxa"/>
            <w:tcBorders>
              <w:left w:val="single" w:sz="6" w:space="0" w:color="auto"/>
              <w:bottom w:val="single" w:sz="6" w:space="0" w:color="auto"/>
              <w:right w:val="single" w:sz="6" w:space="0" w:color="auto"/>
            </w:tcBorders>
          </w:tcPr>
          <w:p w:rsidR="00000000" w:rsidRDefault="001A3989">
            <w:pPr>
              <w:jc w:val="center"/>
            </w:pPr>
          </w:p>
        </w:tc>
      </w:tr>
      <w:tr w:rsidR="00000000">
        <w:tblPrEx>
          <w:tblCellMar>
            <w:top w:w="0" w:type="dxa"/>
            <w:bottom w:w="0" w:type="dxa"/>
          </w:tblCellMar>
        </w:tblPrEx>
        <w:tc>
          <w:tcPr>
            <w:tcW w:w="903" w:type="dxa"/>
            <w:tcBorders>
              <w:top w:val="single" w:sz="6" w:space="0" w:color="auto"/>
              <w:left w:val="single" w:sz="6" w:space="0" w:color="auto"/>
              <w:bottom w:val="single" w:sz="6" w:space="0" w:color="auto"/>
              <w:right w:val="single" w:sz="6" w:space="0" w:color="auto"/>
            </w:tcBorders>
          </w:tcPr>
          <w:p w:rsidR="00000000" w:rsidRDefault="001A3989">
            <w:pPr>
              <w:jc w:val="center"/>
            </w:pPr>
            <w:r>
              <w:t>У614</w:t>
            </w:r>
          </w:p>
        </w:tc>
        <w:tc>
          <w:tcPr>
            <w:tcW w:w="1173" w:type="dxa"/>
            <w:tcBorders>
              <w:top w:val="single" w:sz="6" w:space="0" w:color="auto"/>
              <w:left w:val="single" w:sz="6" w:space="0" w:color="auto"/>
              <w:bottom w:val="single" w:sz="6" w:space="0" w:color="auto"/>
              <w:right w:val="single" w:sz="6" w:space="0" w:color="auto"/>
            </w:tcBorders>
          </w:tcPr>
          <w:p w:rsidR="00000000" w:rsidRDefault="001A3989">
            <w:pPr>
              <w:jc w:val="center"/>
            </w:pPr>
            <w:r>
              <w:t>10</w:t>
            </w:r>
          </w:p>
        </w:tc>
        <w:tc>
          <w:tcPr>
            <w:tcW w:w="903" w:type="dxa"/>
            <w:tcBorders>
              <w:top w:val="single" w:sz="6" w:space="0" w:color="auto"/>
              <w:left w:val="single" w:sz="6" w:space="0" w:color="auto"/>
              <w:bottom w:val="single" w:sz="6" w:space="0" w:color="auto"/>
              <w:right w:val="single" w:sz="6" w:space="0" w:color="auto"/>
            </w:tcBorders>
          </w:tcPr>
          <w:p w:rsidR="00000000" w:rsidRDefault="001A3989">
            <w:pPr>
              <w:jc w:val="center"/>
            </w:pPr>
            <w:r>
              <w:t>У58</w:t>
            </w:r>
            <w:r>
              <w:rPr>
                <w:lang w:val="en-US"/>
              </w:rPr>
              <w:t>/</w:t>
            </w:r>
            <w:r>
              <w:t>1</w:t>
            </w:r>
          </w:p>
          <w:p w:rsidR="00000000" w:rsidRDefault="001A3989">
            <w:pPr>
              <w:jc w:val="center"/>
            </w:pPr>
            <w:r>
              <w:t>У57/1</w:t>
            </w:r>
          </w:p>
        </w:tc>
        <w:tc>
          <w:tcPr>
            <w:tcW w:w="1128" w:type="dxa"/>
            <w:tcBorders>
              <w:top w:val="single" w:sz="6" w:space="0" w:color="auto"/>
              <w:left w:val="single" w:sz="6" w:space="0" w:color="auto"/>
              <w:bottom w:val="single" w:sz="6" w:space="0" w:color="auto"/>
              <w:right w:val="single" w:sz="6" w:space="0" w:color="auto"/>
            </w:tcBorders>
          </w:tcPr>
          <w:p w:rsidR="00000000" w:rsidRDefault="001A3989">
            <w:pPr>
              <w:jc w:val="center"/>
            </w:pPr>
            <w:r>
              <w:t>1</w:t>
            </w:r>
          </w:p>
          <w:p w:rsidR="00000000" w:rsidRDefault="001A3989">
            <w:pPr>
              <w:jc w:val="center"/>
            </w:pPr>
            <w:r>
              <w:t>2</w:t>
            </w:r>
          </w:p>
        </w:tc>
        <w:tc>
          <w:tcPr>
            <w:tcW w:w="903" w:type="dxa"/>
            <w:tcBorders>
              <w:top w:val="single" w:sz="6" w:space="0" w:color="auto"/>
              <w:left w:val="single" w:sz="6" w:space="0" w:color="auto"/>
              <w:bottom w:val="single" w:sz="6" w:space="0" w:color="auto"/>
              <w:right w:val="single" w:sz="6" w:space="0" w:color="auto"/>
            </w:tcBorders>
          </w:tcPr>
          <w:p w:rsidR="00000000" w:rsidRDefault="001A3989">
            <w:pPr>
              <w:jc w:val="center"/>
            </w:pPr>
            <w:r>
              <w:t>У60/1</w:t>
            </w:r>
          </w:p>
        </w:tc>
        <w:tc>
          <w:tcPr>
            <w:tcW w:w="1128" w:type="dxa"/>
            <w:tcBorders>
              <w:top w:val="single" w:sz="6" w:space="0" w:color="auto"/>
              <w:left w:val="single" w:sz="6" w:space="0" w:color="auto"/>
              <w:right w:val="single" w:sz="6" w:space="0" w:color="auto"/>
            </w:tcBorders>
          </w:tcPr>
          <w:p w:rsidR="00000000" w:rsidRDefault="001A3989">
            <w:pPr>
              <w:jc w:val="center"/>
            </w:pPr>
            <w:r>
              <w:t>1</w:t>
            </w:r>
          </w:p>
        </w:tc>
        <w:tc>
          <w:tcPr>
            <w:tcW w:w="978" w:type="dxa"/>
            <w:tcBorders>
              <w:top w:val="single" w:sz="6" w:space="0" w:color="auto"/>
              <w:left w:val="single" w:sz="6" w:space="0" w:color="auto"/>
              <w:right w:val="single" w:sz="6" w:space="0" w:color="auto"/>
            </w:tcBorders>
          </w:tcPr>
          <w:p w:rsidR="00000000" w:rsidRDefault="001A3989">
            <w:pPr>
              <w:jc w:val="center"/>
            </w:pPr>
            <w:r>
              <w:t>2,6</w:t>
            </w:r>
          </w:p>
        </w:tc>
      </w:tr>
      <w:tr w:rsidR="00000000">
        <w:tblPrEx>
          <w:tblCellMar>
            <w:top w:w="0" w:type="dxa"/>
            <w:bottom w:w="0" w:type="dxa"/>
          </w:tblCellMar>
        </w:tblPrEx>
        <w:tc>
          <w:tcPr>
            <w:tcW w:w="903" w:type="dxa"/>
            <w:tcBorders>
              <w:top w:val="single" w:sz="6" w:space="0" w:color="auto"/>
              <w:left w:val="single" w:sz="6" w:space="0" w:color="auto"/>
              <w:bottom w:val="single" w:sz="6" w:space="0" w:color="auto"/>
              <w:right w:val="single" w:sz="6" w:space="0" w:color="auto"/>
            </w:tcBorders>
          </w:tcPr>
          <w:p w:rsidR="00000000" w:rsidRDefault="001A3989">
            <w:pPr>
              <w:jc w:val="center"/>
            </w:pPr>
            <w:r>
              <w:t>У615</w:t>
            </w:r>
          </w:p>
        </w:tc>
        <w:tc>
          <w:tcPr>
            <w:tcW w:w="1173" w:type="dxa"/>
            <w:tcBorders>
              <w:top w:val="single" w:sz="6" w:space="0" w:color="auto"/>
              <w:left w:val="single" w:sz="6" w:space="0" w:color="auto"/>
              <w:bottom w:val="single" w:sz="6" w:space="0" w:color="auto"/>
              <w:right w:val="single" w:sz="6" w:space="0" w:color="auto"/>
            </w:tcBorders>
          </w:tcPr>
          <w:p w:rsidR="00000000" w:rsidRDefault="001A3989">
            <w:pPr>
              <w:jc w:val="center"/>
            </w:pPr>
            <w:r>
              <w:t>20</w:t>
            </w:r>
          </w:p>
        </w:tc>
        <w:tc>
          <w:tcPr>
            <w:tcW w:w="903" w:type="dxa"/>
            <w:tcBorders>
              <w:top w:val="single" w:sz="6" w:space="0" w:color="auto"/>
              <w:left w:val="single" w:sz="6" w:space="0" w:color="auto"/>
              <w:bottom w:val="single" w:sz="6" w:space="0" w:color="auto"/>
              <w:right w:val="single" w:sz="6" w:space="0" w:color="auto"/>
            </w:tcBorders>
          </w:tcPr>
          <w:p w:rsidR="00000000" w:rsidRDefault="001A3989">
            <w:pPr>
              <w:jc w:val="center"/>
            </w:pPr>
            <w:r>
              <w:t>У58/1</w:t>
            </w:r>
          </w:p>
          <w:p w:rsidR="00000000" w:rsidRDefault="001A3989">
            <w:pPr>
              <w:jc w:val="center"/>
            </w:pPr>
            <w:r>
              <w:t>У57/1</w:t>
            </w:r>
          </w:p>
        </w:tc>
        <w:tc>
          <w:tcPr>
            <w:tcW w:w="1128" w:type="dxa"/>
            <w:tcBorders>
              <w:top w:val="single" w:sz="6" w:space="0" w:color="auto"/>
              <w:left w:val="single" w:sz="6" w:space="0" w:color="auto"/>
              <w:bottom w:val="single" w:sz="6" w:space="0" w:color="auto"/>
              <w:right w:val="single" w:sz="6" w:space="0" w:color="auto"/>
            </w:tcBorders>
          </w:tcPr>
          <w:p w:rsidR="00000000" w:rsidRDefault="001A3989">
            <w:pPr>
              <w:jc w:val="center"/>
            </w:pPr>
            <w:r>
              <w:t>2</w:t>
            </w:r>
          </w:p>
          <w:p w:rsidR="00000000" w:rsidRDefault="001A3989">
            <w:pPr>
              <w:jc w:val="center"/>
            </w:pPr>
            <w:r>
              <w:t>2</w:t>
            </w:r>
          </w:p>
        </w:tc>
        <w:tc>
          <w:tcPr>
            <w:tcW w:w="903" w:type="dxa"/>
            <w:tcBorders>
              <w:top w:val="single" w:sz="6" w:space="0" w:color="auto"/>
              <w:left w:val="single" w:sz="6" w:space="0" w:color="auto"/>
              <w:bottom w:val="single" w:sz="6" w:space="0" w:color="auto"/>
              <w:right w:val="single" w:sz="6" w:space="0" w:color="auto"/>
            </w:tcBorders>
          </w:tcPr>
          <w:p w:rsidR="00000000" w:rsidRDefault="001A3989">
            <w:pPr>
              <w:jc w:val="center"/>
            </w:pPr>
            <w:r>
              <w:t>У60/1 У58/1</w:t>
            </w:r>
          </w:p>
        </w:tc>
        <w:tc>
          <w:tcPr>
            <w:tcW w:w="1128" w:type="dxa"/>
            <w:tcBorders>
              <w:top w:val="single" w:sz="6" w:space="0" w:color="auto"/>
              <w:left w:val="single" w:sz="6" w:space="0" w:color="auto"/>
              <w:bottom w:val="single" w:sz="6" w:space="0" w:color="auto"/>
              <w:right w:val="single" w:sz="6" w:space="0" w:color="auto"/>
            </w:tcBorders>
          </w:tcPr>
          <w:p w:rsidR="00000000" w:rsidRDefault="001A3989">
            <w:pPr>
              <w:jc w:val="center"/>
            </w:pPr>
            <w:r>
              <w:t xml:space="preserve">2 </w:t>
            </w:r>
          </w:p>
          <w:p w:rsidR="00000000" w:rsidRDefault="001A3989">
            <w:pPr>
              <w:jc w:val="center"/>
            </w:pPr>
            <w:r>
              <w:t>1</w:t>
            </w:r>
          </w:p>
        </w:tc>
        <w:tc>
          <w:tcPr>
            <w:tcW w:w="978" w:type="dxa"/>
            <w:tcBorders>
              <w:top w:val="single" w:sz="6" w:space="0" w:color="auto"/>
              <w:left w:val="single" w:sz="6" w:space="0" w:color="auto"/>
              <w:bottom w:val="single" w:sz="6" w:space="0" w:color="auto"/>
              <w:right w:val="single" w:sz="6" w:space="0" w:color="auto"/>
            </w:tcBorders>
          </w:tcPr>
          <w:p w:rsidR="00000000" w:rsidRDefault="001A3989">
            <w:pPr>
              <w:jc w:val="center"/>
            </w:pPr>
            <w:r>
              <w:t>3,9</w:t>
            </w:r>
          </w:p>
        </w:tc>
      </w:tr>
    </w:tbl>
    <w:p w:rsidR="00000000" w:rsidRDefault="001A3989">
      <w:pPr>
        <w:spacing w:before="120" w:after="120"/>
        <w:ind w:firstLine="284"/>
        <w:jc w:val="right"/>
        <w:rPr>
          <w:i/>
        </w:rPr>
      </w:pPr>
    </w:p>
    <w:p w:rsidR="00000000" w:rsidRDefault="001A3989">
      <w:pPr>
        <w:spacing w:before="120" w:after="120"/>
        <w:ind w:firstLine="284"/>
        <w:jc w:val="right"/>
        <w:rPr>
          <w:i/>
        </w:rPr>
      </w:pPr>
    </w:p>
    <w:p w:rsidR="00000000" w:rsidRDefault="001A3989">
      <w:pPr>
        <w:spacing w:before="120" w:after="120"/>
        <w:ind w:firstLine="284"/>
        <w:jc w:val="right"/>
        <w:rPr>
          <w:i/>
        </w:rPr>
      </w:pPr>
    </w:p>
    <w:p w:rsidR="00000000" w:rsidRDefault="001A3989">
      <w:pPr>
        <w:spacing w:before="120" w:after="120"/>
        <w:ind w:firstLine="284"/>
        <w:jc w:val="right"/>
        <w:rPr>
          <w:i/>
        </w:rPr>
      </w:pPr>
    </w:p>
    <w:p w:rsidR="00000000" w:rsidRDefault="001A3989">
      <w:pPr>
        <w:spacing w:before="120" w:after="120"/>
        <w:ind w:firstLine="284"/>
        <w:jc w:val="right"/>
        <w:rPr>
          <w:i/>
        </w:rPr>
      </w:pPr>
      <w:r>
        <w:rPr>
          <w:i/>
        </w:rPr>
        <w:t>Приложение 5</w:t>
      </w:r>
    </w:p>
    <w:p w:rsidR="00000000" w:rsidRDefault="001A3989">
      <w:pPr>
        <w:jc w:val="center"/>
        <w:rPr>
          <w:i/>
        </w:rPr>
      </w:pPr>
      <w:r>
        <w:t>НИППЕЛИ ДВОЙНЫЕ</w:t>
      </w:r>
      <w:r>
        <w:rPr>
          <w:smallCaps/>
        </w:rPr>
        <w:t xml:space="preserve"> </w:t>
      </w:r>
      <w:r>
        <w:t>И ФУТОРКИ</w:t>
      </w:r>
    </w:p>
    <w:p w:rsidR="00000000" w:rsidRDefault="001A3989">
      <w:pPr>
        <w:spacing w:before="120" w:after="120"/>
        <w:jc w:val="center"/>
      </w:pPr>
      <w:r>
        <w:pict>
          <v:shape id="_x0000_i1181" type="#_x0000_t75" style="width:132.75pt;height:228pt">
            <v:imagedata r:id="rId208" o:title=""/>
          </v:shape>
        </w:pict>
      </w:r>
    </w:p>
    <w:p w:rsidR="00000000" w:rsidRDefault="001A3989">
      <w:pPr>
        <w:spacing w:after="120"/>
        <w:jc w:val="center"/>
      </w:pPr>
      <w:r>
        <w:t>Рис. П5-1. Ниппель двойной.</w:t>
      </w:r>
    </w:p>
    <w:p w:rsidR="00000000" w:rsidRDefault="001A3989">
      <w:pPr>
        <w:spacing w:after="120"/>
        <w:ind w:firstLine="284"/>
        <w:jc w:val="right"/>
      </w:pPr>
      <w:r>
        <w:rPr>
          <w:spacing w:val="40"/>
        </w:rPr>
        <w:t>Таблица</w:t>
      </w:r>
      <w:r>
        <w:t xml:space="preserve"> П5-1</w:t>
      </w:r>
    </w:p>
    <w:p w:rsidR="00000000" w:rsidRDefault="001A3989">
      <w:pPr>
        <w:spacing w:after="120"/>
        <w:jc w:val="center"/>
      </w:pPr>
      <w:r>
        <w:t>Ниппели двойные по ГОСТ 8958-59</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559"/>
        <w:gridCol w:w="1119"/>
        <w:gridCol w:w="1119"/>
        <w:gridCol w:w="1119"/>
        <w:gridCol w:w="1119"/>
        <w:gridCol w:w="1761"/>
      </w:tblGrid>
      <w:tr w:rsidR="00000000">
        <w:tblPrEx>
          <w:tblCellMar>
            <w:top w:w="0" w:type="dxa"/>
            <w:bottom w:w="0" w:type="dxa"/>
          </w:tblCellMar>
        </w:tblPrEx>
        <w:tc>
          <w:tcPr>
            <w:tcW w:w="1559" w:type="dxa"/>
            <w:tcBorders>
              <w:top w:val="single" w:sz="6" w:space="0" w:color="auto"/>
              <w:bottom w:val="single" w:sz="6" w:space="0" w:color="auto"/>
              <w:right w:val="nil"/>
            </w:tcBorders>
          </w:tcPr>
          <w:p w:rsidR="00000000" w:rsidRDefault="001A3989">
            <w:pPr>
              <w:jc w:val="center"/>
            </w:pPr>
            <w:r>
              <w:t>Условный проход, мм</w:t>
            </w:r>
          </w:p>
        </w:tc>
        <w:tc>
          <w:tcPr>
            <w:tcW w:w="1119" w:type="dxa"/>
            <w:tcBorders>
              <w:top w:val="single" w:sz="6" w:space="0" w:color="auto"/>
              <w:left w:val="single" w:sz="6" w:space="0" w:color="auto"/>
              <w:bottom w:val="single" w:sz="6" w:space="0" w:color="auto"/>
              <w:right w:val="single" w:sz="6" w:space="0" w:color="auto"/>
            </w:tcBorders>
          </w:tcPr>
          <w:p w:rsidR="00000000" w:rsidRDefault="001A3989">
            <w:pPr>
              <w:jc w:val="center"/>
            </w:pPr>
            <w:r>
              <w:t>Резьба</w:t>
            </w:r>
            <w:r>
              <w:rPr>
                <w:lang w:val="en-US"/>
              </w:rPr>
              <w:t xml:space="preserve"> d</w:t>
            </w:r>
            <w:r>
              <w:rPr>
                <w:vertAlign w:val="subscript"/>
              </w:rPr>
              <w:t>1</w:t>
            </w:r>
            <w:r>
              <w:t>, дюйм</w:t>
            </w:r>
          </w:p>
        </w:tc>
        <w:tc>
          <w:tcPr>
            <w:tcW w:w="1119" w:type="dxa"/>
            <w:tcBorders>
              <w:top w:val="single" w:sz="6" w:space="0" w:color="auto"/>
              <w:left w:val="nil"/>
              <w:bottom w:val="single" w:sz="6" w:space="0" w:color="auto"/>
              <w:right w:val="nil"/>
            </w:tcBorders>
          </w:tcPr>
          <w:p w:rsidR="00000000" w:rsidRDefault="001A3989">
            <w:pPr>
              <w:jc w:val="center"/>
            </w:pPr>
            <w:r>
              <w:t>S, мм</w:t>
            </w:r>
          </w:p>
        </w:tc>
        <w:tc>
          <w:tcPr>
            <w:tcW w:w="1119" w:type="dxa"/>
            <w:tcBorders>
              <w:top w:val="single" w:sz="6" w:space="0" w:color="auto"/>
              <w:left w:val="single" w:sz="6" w:space="0" w:color="auto"/>
              <w:bottom w:val="single" w:sz="6" w:space="0" w:color="auto"/>
              <w:right w:val="single" w:sz="6" w:space="0" w:color="auto"/>
            </w:tcBorders>
          </w:tcPr>
          <w:p w:rsidR="00000000" w:rsidRDefault="001A3989">
            <w:pPr>
              <w:jc w:val="center"/>
            </w:pPr>
            <w:r>
              <w:t>L, мм</w:t>
            </w:r>
          </w:p>
        </w:tc>
        <w:tc>
          <w:tcPr>
            <w:tcW w:w="1119" w:type="dxa"/>
            <w:tcBorders>
              <w:top w:val="single" w:sz="6" w:space="0" w:color="auto"/>
              <w:left w:val="nil"/>
              <w:bottom w:val="single" w:sz="6" w:space="0" w:color="auto"/>
              <w:right w:val="nil"/>
            </w:tcBorders>
          </w:tcPr>
          <w:p w:rsidR="00000000" w:rsidRDefault="001A3989">
            <w:pPr>
              <w:jc w:val="center"/>
            </w:pPr>
            <w:r>
              <w:rPr>
                <w:lang w:val="en-US"/>
              </w:rPr>
              <w:t>h</w:t>
            </w:r>
            <w:r>
              <w:t>,</w:t>
            </w:r>
            <w:r>
              <w:rPr>
                <w:lang w:val="en-US"/>
              </w:rPr>
              <w:t xml:space="preserve"> </w:t>
            </w:r>
            <w:r>
              <w:t>мм</w:t>
            </w:r>
          </w:p>
        </w:tc>
        <w:tc>
          <w:tcPr>
            <w:tcW w:w="1761" w:type="dxa"/>
            <w:tcBorders>
              <w:top w:val="single" w:sz="6" w:space="0" w:color="auto"/>
              <w:left w:val="single" w:sz="6" w:space="0" w:color="auto"/>
              <w:bottom w:val="single" w:sz="6" w:space="0" w:color="auto"/>
            </w:tcBorders>
          </w:tcPr>
          <w:p w:rsidR="00000000" w:rsidRDefault="001A3989">
            <w:pPr>
              <w:jc w:val="center"/>
            </w:pPr>
            <w:r>
              <w:t>Масса без покрытия, кг</w:t>
            </w:r>
          </w:p>
        </w:tc>
      </w:tr>
      <w:tr w:rsidR="00000000">
        <w:tblPrEx>
          <w:tblCellMar>
            <w:top w:w="0" w:type="dxa"/>
            <w:bottom w:w="0" w:type="dxa"/>
          </w:tblCellMar>
        </w:tblPrEx>
        <w:tc>
          <w:tcPr>
            <w:tcW w:w="1559" w:type="dxa"/>
            <w:tcBorders>
              <w:top w:val="nil"/>
              <w:right w:val="nil"/>
            </w:tcBorders>
          </w:tcPr>
          <w:p w:rsidR="00000000" w:rsidRDefault="001A3989">
            <w:pPr>
              <w:jc w:val="center"/>
            </w:pPr>
            <w:r>
              <w:t>20</w:t>
            </w:r>
          </w:p>
        </w:tc>
        <w:tc>
          <w:tcPr>
            <w:tcW w:w="1119" w:type="dxa"/>
            <w:tcBorders>
              <w:top w:val="nil"/>
              <w:left w:val="single" w:sz="6" w:space="0" w:color="auto"/>
              <w:bottom w:val="nil"/>
              <w:right w:val="single" w:sz="6" w:space="0" w:color="auto"/>
            </w:tcBorders>
          </w:tcPr>
          <w:p w:rsidR="00000000" w:rsidRDefault="001A3989">
            <w:pPr>
              <w:jc w:val="center"/>
            </w:pPr>
            <w:r>
              <w:rPr>
                <w:vertAlign w:val="superscript"/>
              </w:rPr>
              <w:t>3</w:t>
            </w:r>
            <w:r>
              <w:t>/</w:t>
            </w:r>
            <w:r>
              <w:rPr>
                <w:vertAlign w:val="subscript"/>
              </w:rPr>
              <w:t>4</w:t>
            </w:r>
          </w:p>
        </w:tc>
        <w:tc>
          <w:tcPr>
            <w:tcW w:w="1119" w:type="dxa"/>
            <w:tcBorders>
              <w:top w:val="nil"/>
              <w:left w:val="nil"/>
              <w:right w:val="nil"/>
            </w:tcBorders>
          </w:tcPr>
          <w:p w:rsidR="00000000" w:rsidRDefault="001A3989">
            <w:pPr>
              <w:jc w:val="center"/>
            </w:pPr>
            <w:r>
              <w:t>30</w:t>
            </w:r>
          </w:p>
        </w:tc>
        <w:tc>
          <w:tcPr>
            <w:tcW w:w="1119" w:type="dxa"/>
            <w:tcBorders>
              <w:top w:val="nil"/>
              <w:left w:val="single" w:sz="6" w:space="0" w:color="auto"/>
              <w:bottom w:val="nil"/>
              <w:right w:val="single" w:sz="6" w:space="0" w:color="auto"/>
            </w:tcBorders>
          </w:tcPr>
          <w:p w:rsidR="00000000" w:rsidRDefault="001A3989">
            <w:pPr>
              <w:jc w:val="center"/>
            </w:pPr>
            <w:r>
              <w:t>47</w:t>
            </w:r>
          </w:p>
        </w:tc>
        <w:tc>
          <w:tcPr>
            <w:tcW w:w="1119" w:type="dxa"/>
            <w:tcBorders>
              <w:top w:val="nil"/>
              <w:left w:val="nil"/>
              <w:right w:val="nil"/>
            </w:tcBorders>
          </w:tcPr>
          <w:p w:rsidR="00000000" w:rsidRDefault="001A3989">
            <w:pPr>
              <w:jc w:val="center"/>
            </w:pPr>
            <w:r>
              <w:t>8</w:t>
            </w:r>
          </w:p>
        </w:tc>
        <w:tc>
          <w:tcPr>
            <w:tcW w:w="1761" w:type="dxa"/>
            <w:tcBorders>
              <w:top w:val="nil"/>
              <w:left w:val="single" w:sz="6" w:space="0" w:color="auto"/>
              <w:bottom w:val="nil"/>
            </w:tcBorders>
          </w:tcPr>
          <w:p w:rsidR="00000000" w:rsidRDefault="001A3989">
            <w:pPr>
              <w:jc w:val="center"/>
            </w:pPr>
            <w:r>
              <w:t>0,107</w:t>
            </w:r>
          </w:p>
        </w:tc>
      </w:tr>
      <w:tr w:rsidR="00000000">
        <w:tblPrEx>
          <w:tblCellMar>
            <w:top w:w="0" w:type="dxa"/>
            <w:bottom w:w="0" w:type="dxa"/>
          </w:tblCellMar>
        </w:tblPrEx>
        <w:tc>
          <w:tcPr>
            <w:tcW w:w="1559" w:type="dxa"/>
            <w:tcBorders>
              <w:right w:val="nil"/>
            </w:tcBorders>
          </w:tcPr>
          <w:p w:rsidR="00000000" w:rsidRDefault="001A3989">
            <w:pPr>
              <w:jc w:val="center"/>
            </w:pPr>
            <w:r>
              <w:t>25</w:t>
            </w:r>
          </w:p>
        </w:tc>
        <w:tc>
          <w:tcPr>
            <w:tcW w:w="1119" w:type="dxa"/>
            <w:tcBorders>
              <w:top w:val="nil"/>
              <w:left w:val="single" w:sz="6" w:space="0" w:color="auto"/>
              <w:bottom w:val="nil"/>
              <w:right w:val="single" w:sz="6" w:space="0" w:color="auto"/>
            </w:tcBorders>
          </w:tcPr>
          <w:p w:rsidR="00000000" w:rsidRDefault="001A3989">
            <w:pPr>
              <w:jc w:val="center"/>
            </w:pPr>
            <w:r>
              <w:t>1</w:t>
            </w:r>
          </w:p>
        </w:tc>
        <w:tc>
          <w:tcPr>
            <w:tcW w:w="1119" w:type="dxa"/>
            <w:tcBorders>
              <w:left w:val="nil"/>
              <w:right w:val="nil"/>
            </w:tcBorders>
          </w:tcPr>
          <w:p w:rsidR="00000000" w:rsidRDefault="001A3989">
            <w:pPr>
              <w:jc w:val="center"/>
            </w:pPr>
            <w:r>
              <w:t>36</w:t>
            </w:r>
          </w:p>
        </w:tc>
        <w:tc>
          <w:tcPr>
            <w:tcW w:w="1119" w:type="dxa"/>
            <w:tcBorders>
              <w:top w:val="nil"/>
              <w:left w:val="single" w:sz="6" w:space="0" w:color="auto"/>
              <w:bottom w:val="nil"/>
              <w:right w:val="single" w:sz="6" w:space="0" w:color="auto"/>
            </w:tcBorders>
          </w:tcPr>
          <w:p w:rsidR="00000000" w:rsidRDefault="001A3989">
            <w:pPr>
              <w:jc w:val="center"/>
            </w:pPr>
            <w:r>
              <w:t>53</w:t>
            </w:r>
          </w:p>
        </w:tc>
        <w:tc>
          <w:tcPr>
            <w:tcW w:w="1119" w:type="dxa"/>
            <w:tcBorders>
              <w:left w:val="nil"/>
              <w:right w:val="nil"/>
            </w:tcBorders>
          </w:tcPr>
          <w:p w:rsidR="00000000" w:rsidRDefault="001A3989">
            <w:pPr>
              <w:jc w:val="center"/>
            </w:pPr>
            <w:r>
              <w:t>8</w:t>
            </w:r>
          </w:p>
        </w:tc>
        <w:tc>
          <w:tcPr>
            <w:tcW w:w="1761" w:type="dxa"/>
            <w:tcBorders>
              <w:top w:val="nil"/>
              <w:left w:val="single" w:sz="6" w:space="0" w:color="auto"/>
              <w:bottom w:val="nil"/>
            </w:tcBorders>
          </w:tcPr>
          <w:p w:rsidR="00000000" w:rsidRDefault="001A3989">
            <w:pPr>
              <w:jc w:val="center"/>
            </w:pPr>
            <w:r>
              <w:t>0,168</w:t>
            </w:r>
          </w:p>
        </w:tc>
      </w:tr>
      <w:tr w:rsidR="00000000">
        <w:tblPrEx>
          <w:tblCellMar>
            <w:top w:w="0" w:type="dxa"/>
            <w:bottom w:w="0" w:type="dxa"/>
          </w:tblCellMar>
        </w:tblPrEx>
        <w:tc>
          <w:tcPr>
            <w:tcW w:w="1559" w:type="dxa"/>
            <w:tcBorders>
              <w:right w:val="nil"/>
            </w:tcBorders>
          </w:tcPr>
          <w:p w:rsidR="00000000" w:rsidRDefault="001A3989">
            <w:pPr>
              <w:jc w:val="center"/>
            </w:pPr>
            <w:r>
              <w:t>40</w:t>
            </w:r>
          </w:p>
        </w:tc>
        <w:tc>
          <w:tcPr>
            <w:tcW w:w="1119" w:type="dxa"/>
            <w:tcBorders>
              <w:top w:val="nil"/>
              <w:left w:val="single" w:sz="6" w:space="0" w:color="auto"/>
              <w:bottom w:val="nil"/>
              <w:right w:val="single" w:sz="6" w:space="0" w:color="auto"/>
            </w:tcBorders>
          </w:tcPr>
          <w:p w:rsidR="00000000" w:rsidRDefault="001A3989">
            <w:pPr>
              <w:jc w:val="center"/>
            </w:pPr>
            <w:r>
              <w:t xml:space="preserve">1 </w:t>
            </w:r>
            <w:r>
              <w:rPr>
                <w:vertAlign w:val="superscript"/>
              </w:rPr>
              <w:t>1</w:t>
            </w:r>
            <w:r>
              <w:t>/</w:t>
            </w:r>
            <w:r>
              <w:rPr>
                <w:vertAlign w:val="subscript"/>
              </w:rPr>
              <w:t>2</w:t>
            </w:r>
          </w:p>
        </w:tc>
        <w:tc>
          <w:tcPr>
            <w:tcW w:w="1119" w:type="dxa"/>
            <w:tcBorders>
              <w:left w:val="nil"/>
              <w:right w:val="nil"/>
            </w:tcBorders>
          </w:tcPr>
          <w:p w:rsidR="00000000" w:rsidRDefault="001A3989">
            <w:pPr>
              <w:jc w:val="center"/>
            </w:pPr>
            <w:r>
              <w:t>50</w:t>
            </w:r>
          </w:p>
        </w:tc>
        <w:tc>
          <w:tcPr>
            <w:tcW w:w="1119" w:type="dxa"/>
            <w:tcBorders>
              <w:top w:val="nil"/>
              <w:left w:val="single" w:sz="6" w:space="0" w:color="auto"/>
              <w:bottom w:val="nil"/>
              <w:right w:val="single" w:sz="6" w:space="0" w:color="auto"/>
            </w:tcBorders>
          </w:tcPr>
          <w:p w:rsidR="00000000" w:rsidRDefault="001A3989">
            <w:pPr>
              <w:jc w:val="center"/>
            </w:pPr>
            <w:r>
              <w:t>59</w:t>
            </w:r>
          </w:p>
        </w:tc>
        <w:tc>
          <w:tcPr>
            <w:tcW w:w="1119" w:type="dxa"/>
            <w:tcBorders>
              <w:left w:val="nil"/>
              <w:right w:val="nil"/>
            </w:tcBorders>
          </w:tcPr>
          <w:p w:rsidR="00000000" w:rsidRDefault="001A3989">
            <w:pPr>
              <w:jc w:val="center"/>
            </w:pPr>
            <w:r>
              <w:t>9</w:t>
            </w:r>
          </w:p>
        </w:tc>
        <w:tc>
          <w:tcPr>
            <w:tcW w:w="1761" w:type="dxa"/>
            <w:tcBorders>
              <w:top w:val="nil"/>
              <w:left w:val="single" w:sz="6" w:space="0" w:color="auto"/>
              <w:bottom w:val="nil"/>
            </w:tcBorders>
          </w:tcPr>
          <w:p w:rsidR="00000000" w:rsidRDefault="001A3989">
            <w:pPr>
              <w:jc w:val="center"/>
            </w:pPr>
            <w:r>
              <w:t>0,278</w:t>
            </w:r>
          </w:p>
        </w:tc>
      </w:tr>
      <w:tr w:rsidR="00000000">
        <w:tblPrEx>
          <w:tblCellMar>
            <w:top w:w="0" w:type="dxa"/>
            <w:bottom w:w="0" w:type="dxa"/>
          </w:tblCellMar>
        </w:tblPrEx>
        <w:tc>
          <w:tcPr>
            <w:tcW w:w="1559" w:type="dxa"/>
            <w:tcBorders>
              <w:right w:val="nil"/>
            </w:tcBorders>
          </w:tcPr>
          <w:p w:rsidR="00000000" w:rsidRDefault="001A3989">
            <w:pPr>
              <w:jc w:val="center"/>
            </w:pPr>
            <w:r>
              <w:t>50</w:t>
            </w:r>
          </w:p>
        </w:tc>
        <w:tc>
          <w:tcPr>
            <w:tcW w:w="1119" w:type="dxa"/>
            <w:tcBorders>
              <w:top w:val="nil"/>
              <w:left w:val="single" w:sz="6" w:space="0" w:color="auto"/>
              <w:bottom w:val="nil"/>
              <w:right w:val="single" w:sz="6" w:space="0" w:color="auto"/>
            </w:tcBorders>
          </w:tcPr>
          <w:p w:rsidR="00000000" w:rsidRDefault="001A3989">
            <w:pPr>
              <w:jc w:val="center"/>
            </w:pPr>
            <w:r>
              <w:t>2</w:t>
            </w:r>
          </w:p>
        </w:tc>
        <w:tc>
          <w:tcPr>
            <w:tcW w:w="1119" w:type="dxa"/>
            <w:tcBorders>
              <w:left w:val="nil"/>
              <w:right w:val="nil"/>
            </w:tcBorders>
          </w:tcPr>
          <w:p w:rsidR="00000000" w:rsidRDefault="001A3989">
            <w:pPr>
              <w:jc w:val="center"/>
            </w:pPr>
            <w:r>
              <w:t>65</w:t>
            </w:r>
          </w:p>
        </w:tc>
        <w:tc>
          <w:tcPr>
            <w:tcW w:w="1119" w:type="dxa"/>
            <w:tcBorders>
              <w:top w:val="nil"/>
              <w:left w:val="single" w:sz="6" w:space="0" w:color="auto"/>
              <w:bottom w:val="nil"/>
              <w:right w:val="single" w:sz="6" w:space="0" w:color="auto"/>
            </w:tcBorders>
          </w:tcPr>
          <w:p w:rsidR="00000000" w:rsidRDefault="001A3989">
            <w:pPr>
              <w:jc w:val="center"/>
            </w:pPr>
            <w:r>
              <w:t>68</w:t>
            </w:r>
          </w:p>
        </w:tc>
        <w:tc>
          <w:tcPr>
            <w:tcW w:w="1119" w:type="dxa"/>
            <w:tcBorders>
              <w:left w:val="nil"/>
              <w:right w:val="nil"/>
            </w:tcBorders>
          </w:tcPr>
          <w:p w:rsidR="00000000" w:rsidRDefault="001A3989">
            <w:pPr>
              <w:jc w:val="center"/>
            </w:pPr>
            <w:r>
              <w:t>10</w:t>
            </w:r>
          </w:p>
        </w:tc>
        <w:tc>
          <w:tcPr>
            <w:tcW w:w="1761" w:type="dxa"/>
            <w:tcBorders>
              <w:top w:val="nil"/>
              <w:left w:val="single" w:sz="6" w:space="0" w:color="auto"/>
              <w:bottom w:val="nil"/>
            </w:tcBorders>
          </w:tcPr>
          <w:p w:rsidR="00000000" w:rsidRDefault="001A3989">
            <w:pPr>
              <w:jc w:val="center"/>
            </w:pPr>
            <w:r>
              <w:t>0,495</w:t>
            </w:r>
          </w:p>
        </w:tc>
      </w:tr>
      <w:tr w:rsidR="00000000">
        <w:tblPrEx>
          <w:tblCellMar>
            <w:top w:w="0" w:type="dxa"/>
            <w:bottom w:w="0" w:type="dxa"/>
          </w:tblCellMar>
        </w:tblPrEx>
        <w:tc>
          <w:tcPr>
            <w:tcW w:w="1559" w:type="dxa"/>
            <w:tcBorders>
              <w:right w:val="nil"/>
            </w:tcBorders>
          </w:tcPr>
          <w:p w:rsidR="00000000" w:rsidRDefault="001A3989">
            <w:pPr>
              <w:jc w:val="center"/>
            </w:pPr>
            <w:r>
              <w:t>70</w:t>
            </w:r>
          </w:p>
        </w:tc>
        <w:tc>
          <w:tcPr>
            <w:tcW w:w="1119" w:type="dxa"/>
            <w:tcBorders>
              <w:top w:val="nil"/>
              <w:left w:val="single" w:sz="6" w:space="0" w:color="auto"/>
              <w:bottom w:val="nil"/>
              <w:right w:val="single" w:sz="6" w:space="0" w:color="auto"/>
            </w:tcBorders>
          </w:tcPr>
          <w:p w:rsidR="00000000" w:rsidRDefault="001A3989">
            <w:pPr>
              <w:jc w:val="center"/>
            </w:pPr>
            <w:r>
              <w:t>3</w:t>
            </w:r>
          </w:p>
        </w:tc>
        <w:tc>
          <w:tcPr>
            <w:tcW w:w="1119" w:type="dxa"/>
            <w:tcBorders>
              <w:left w:val="nil"/>
              <w:right w:val="nil"/>
            </w:tcBorders>
          </w:tcPr>
          <w:p w:rsidR="00000000" w:rsidRDefault="001A3989">
            <w:pPr>
              <w:jc w:val="center"/>
            </w:pPr>
            <w:r>
              <w:t>80</w:t>
            </w:r>
          </w:p>
        </w:tc>
        <w:tc>
          <w:tcPr>
            <w:tcW w:w="1119" w:type="dxa"/>
            <w:tcBorders>
              <w:top w:val="nil"/>
              <w:left w:val="single" w:sz="6" w:space="0" w:color="auto"/>
              <w:bottom w:val="nil"/>
              <w:right w:val="single" w:sz="6" w:space="0" w:color="auto"/>
            </w:tcBorders>
          </w:tcPr>
          <w:p w:rsidR="00000000" w:rsidRDefault="001A3989">
            <w:pPr>
              <w:jc w:val="center"/>
            </w:pPr>
            <w:r>
              <w:t>75</w:t>
            </w:r>
          </w:p>
        </w:tc>
        <w:tc>
          <w:tcPr>
            <w:tcW w:w="1119" w:type="dxa"/>
            <w:tcBorders>
              <w:left w:val="nil"/>
              <w:right w:val="nil"/>
            </w:tcBorders>
          </w:tcPr>
          <w:p w:rsidR="00000000" w:rsidRDefault="001A3989">
            <w:pPr>
              <w:jc w:val="center"/>
            </w:pPr>
            <w:r>
              <w:t>11</w:t>
            </w:r>
          </w:p>
        </w:tc>
        <w:tc>
          <w:tcPr>
            <w:tcW w:w="1761" w:type="dxa"/>
            <w:tcBorders>
              <w:top w:val="nil"/>
              <w:left w:val="single" w:sz="6" w:space="0" w:color="auto"/>
              <w:bottom w:val="nil"/>
            </w:tcBorders>
          </w:tcPr>
          <w:p w:rsidR="00000000" w:rsidRDefault="001A3989">
            <w:pPr>
              <w:jc w:val="center"/>
            </w:pPr>
            <w:r>
              <w:t>0,697</w:t>
            </w:r>
          </w:p>
        </w:tc>
      </w:tr>
      <w:tr w:rsidR="00000000">
        <w:tblPrEx>
          <w:tblCellMar>
            <w:top w:w="0" w:type="dxa"/>
            <w:bottom w:w="0" w:type="dxa"/>
          </w:tblCellMar>
        </w:tblPrEx>
        <w:tc>
          <w:tcPr>
            <w:tcW w:w="1559" w:type="dxa"/>
            <w:tcBorders>
              <w:right w:val="nil"/>
            </w:tcBorders>
          </w:tcPr>
          <w:p w:rsidR="00000000" w:rsidRDefault="001A3989">
            <w:pPr>
              <w:jc w:val="center"/>
            </w:pPr>
            <w:r>
              <w:t>80</w:t>
            </w:r>
          </w:p>
        </w:tc>
        <w:tc>
          <w:tcPr>
            <w:tcW w:w="1119" w:type="dxa"/>
            <w:tcBorders>
              <w:top w:val="nil"/>
              <w:left w:val="single" w:sz="6" w:space="0" w:color="auto"/>
              <w:bottom w:val="single" w:sz="6" w:space="0" w:color="auto"/>
              <w:right w:val="single" w:sz="6" w:space="0" w:color="auto"/>
            </w:tcBorders>
          </w:tcPr>
          <w:p w:rsidR="00000000" w:rsidRDefault="001A3989">
            <w:pPr>
              <w:jc w:val="center"/>
            </w:pPr>
            <w:r>
              <w:t>4</w:t>
            </w:r>
          </w:p>
        </w:tc>
        <w:tc>
          <w:tcPr>
            <w:tcW w:w="1119" w:type="dxa"/>
            <w:tcBorders>
              <w:left w:val="nil"/>
              <w:right w:val="nil"/>
            </w:tcBorders>
          </w:tcPr>
          <w:p w:rsidR="00000000" w:rsidRDefault="001A3989">
            <w:pPr>
              <w:jc w:val="center"/>
            </w:pPr>
            <w:r>
              <w:t>90</w:t>
            </w:r>
          </w:p>
        </w:tc>
        <w:tc>
          <w:tcPr>
            <w:tcW w:w="1119" w:type="dxa"/>
            <w:tcBorders>
              <w:top w:val="nil"/>
              <w:left w:val="single" w:sz="6" w:space="0" w:color="auto"/>
              <w:bottom w:val="single" w:sz="6" w:space="0" w:color="auto"/>
              <w:right w:val="single" w:sz="6" w:space="0" w:color="auto"/>
            </w:tcBorders>
          </w:tcPr>
          <w:p w:rsidR="00000000" w:rsidRDefault="001A3989">
            <w:pPr>
              <w:jc w:val="center"/>
            </w:pPr>
            <w:r>
              <w:t>83</w:t>
            </w:r>
          </w:p>
        </w:tc>
        <w:tc>
          <w:tcPr>
            <w:tcW w:w="1119" w:type="dxa"/>
            <w:tcBorders>
              <w:left w:val="nil"/>
              <w:right w:val="nil"/>
            </w:tcBorders>
          </w:tcPr>
          <w:p w:rsidR="00000000" w:rsidRDefault="001A3989">
            <w:pPr>
              <w:jc w:val="center"/>
            </w:pPr>
            <w:r>
              <w:t>12</w:t>
            </w:r>
          </w:p>
        </w:tc>
        <w:tc>
          <w:tcPr>
            <w:tcW w:w="1761" w:type="dxa"/>
            <w:tcBorders>
              <w:top w:val="nil"/>
              <w:left w:val="single" w:sz="6" w:space="0" w:color="auto"/>
              <w:bottom w:val="single" w:sz="6" w:space="0" w:color="auto"/>
            </w:tcBorders>
          </w:tcPr>
          <w:p w:rsidR="00000000" w:rsidRDefault="001A3989">
            <w:pPr>
              <w:jc w:val="center"/>
            </w:pPr>
            <w:r>
              <w:t>1,031</w:t>
            </w:r>
          </w:p>
        </w:tc>
      </w:tr>
    </w:tbl>
    <w:p w:rsidR="00000000" w:rsidRDefault="001A3989">
      <w:pPr>
        <w:spacing w:before="120" w:after="120"/>
        <w:jc w:val="center"/>
      </w:pPr>
      <w:r>
        <w:pict>
          <v:shape id="_x0000_i1182" type="#_x0000_t75" style="width:279.75pt;height:292.5pt">
            <v:imagedata r:id="rId209" o:title=""/>
          </v:shape>
        </w:pict>
      </w:r>
    </w:p>
    <w:p w:rsidR="00000000" w:rsidRDefault="001A3989">
      <w:pPr>
        <w:spacing w:after="120"/>
        <w:jc w:val="center"/>
      </w:pPr>
      <w:r>
        <w:t>Рис. П5-2. Футорки.</w:t>
      </w:r>
    </w:p>
    <w:p w:rsidR="00000000" w:rsidRDefault="001A3989">
      <w:pPr>
        <w:ind w:firstLine="284"/>
        <w:jc w:val="right"/>
      </w:pPr>
      <w:r>
        <w:rPr>
          <w:spacing w:val="40"/>
        </w:rPr>
        <w:t xml:space="preserve">Таблица </w:t>
      </w:r>
      <w:r>
        <w:t>П5-2</w:t>
      </w:r>
    </w:p>
    <w:p w:rsidR="00000000" w:rsidRDefault="001A3989">
      <w:pPr>
        <w:spacing w:before="120" w:after="120"/>
        <w:jc w:val="center"/>
      </w:pPr>
      <w:r>
        <w:t xml:space="preserve">Футорки по ГОСТ 8960-59 </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107"/>
        <w:gridCol w:w="2107"/>
        <w:gridCol w:w="2107"/>
      </w:tblGrid>
      <w:tr w:rsidR="00000000">
        <w:tblPrEx>
          <w:tblCellMar>
            <w:top w:w="0" w:type="dxa"/>
            <w:bottom w:w="0" w:type="dxa"/>
          </w:tblCellMar>
        </w:tblPrEx>
        <w:tc>
          <w:tcPr>
            <w:tcW w:w="2107" w:type="dxa"/>
            <w:tcBorders>
              <w:right w:val="nil"/>
            </w:tcBorders>
          </w:tcPr>
          <w:p w:rsidR="00000000" w:rsidRDefault="001A3989">
            <w:pPr>
              <w:jc w:val="center"/>
            </w:pPr>
            <w:r>
              <w:t>Тип</w:t>
            </w:r>
          </w:p>
        </w:tc>
        <w:tc>
          <w:tcPr>
            <w:tcW w:w="4214" w:type="dxa"/>
            <w:gridSpan w:val="2"/>
            <w:tcBorders>
              <w:top w:val="single" w:sz="6" w:space="0" w:color="auto"/>
              <w:left w:val="single" w:sz="6" w:space="0" w:color="auto"/>
              <w:bottom w:val="single" w:sz="6" w:space="0" w:color="auto"/>
            </w:tcBorders>
          </w:tcPr>
          <w:p w:rsidR="00000000" w:rsidRDefault="001A3989">
            <w:pPr>
              <w:jc w:val="center"/>
            </w:pPr>
            <w:r>
              <w:t>Резьба, дюйм</w:t>
            </w:r>
          </w:p>
        </w:tc>
      </w:tr>
      <w:tr w:rsidR="00000000">
        <w:tblPrEx>
          <w:tblCellMar>
            <w:top w:w="0" w:type="dxa"/>
            <w:bottom w:w="0" w:type="dxa"/>
          </w:tblCellMar>
        </w:tblPrEx>
        <w:tc>
          <w:tcPr>
            <w:tcW w:w="2107" w:type="dxa"/>
            <w:tcBorders>
              <w:top w:val="nil"/>
              <w:bottom w:val="single" w:sz="6" w:space="0" w:color="auto"/>
              <w:right w:val="nil"/>
            </w:tcBorders>
          </w:tcPr>
          <w:p w:rsidR="00000000" w:rsidRDefault="001A3989">
            <w:pPr>
              <w:jc w:val="center"/>
            </w:pPr>
          </w:p>
        </w:tc>
        <w:tc>
          <w:tcPr>
            <w:tcW w:w="2107" w:type="dxa"/>
            <w:tcBorders>
              <w:top w:val="nil"/>
              <w:left w:val="single" w:sz="6" w:space="0" w:color="auto"/>
              <w:bottom w:val="single" w:sz="6" w:space="0" w:color="auto"/>
              <w:right w:val="single" w:sz="6" w:space="0" w:color="auto"/>
            </w:tcBorders>
          </w:tcPr>
          <w:p w:rsidR="00000000" w:rsidRDefault="001A3989">
            <w:pPr>
              <w:jc w:val="center"/>
            </w:pPr>
            <w:r>
              <w:rPr>
                <w:lang w:val="en-US"/>
              </w:rPr>
              <w:t>d</w:t>
            </w:r>
            <w:r>
              <w:rPr>
                <w:vertAlign w:val="subscript"/>
              </w:rPr>
              <w:t>1</w:t>
            </w:r>
          </w:p>
        </w:tc>
        <w:tc>
          <w:tcPr>
            <w:tcW w:w="2107" w:type="dxa"/>
            <w:tcBorders>
              <w:top w:val="nil"/>
              <w:left w:val="nil"/>
              <w:bottom w:val="single" w:sz="6" w:space="0" w:color="auto"/>
            </w:tcBorders>
          </w:tcPr>
          <w:p w:rsidR="00000000" w:rsidRDefault="001A3989">
            <w:pPr>
              <w:jc w:val="center"/>
            </w:pPr>
            <w:r>
              <w:rPr>
                <w:lang w:val="en-US"/>
              </w:rPr>
              <w:t>d</w:t>
            </w:r>
            <w:r>
              <w:rPr>
                <w:vertAlign w:val="subscript"/>
              </w:rPr>
              <w:t>2</w:t>
            </w:r>
          </w:p>
        </w:tc>
      </w:tr>
      <w:tr w:rsidR="00000000">
        <w:tblPrEx>
          <w:tblCellMar>
            <w:top w:w="0" w:type="dxa"/>
            <w:bottom w:w="0" w:type="dxa"/>
          </w:tblCellMar>
        </w:tblPrEx>
        <w:tc>
          <w:tcPr>
            <w:tcW w:w="2107" w:type="dxa"/>
            <w:tcBorders>
              <w:top w:val="nil"/>
              <w:right w:val="nil"/>
            </w:tcBorders>
          </w:tcPr>
          <w:p w:rsidR="00000000" w:rsidRDefault="001A3989">
            <w:pPr>
              <w:jc w:val="center"/>
            </w:pPr>
            <w:r>
              <w:rPr>
                <w:lang w:val="en-US"/>
              </w:rPr>
              <w:t>I</w:t>
            </w:r>
          </w:p>
        </w:tc>
        <w:tc>
          <w:tcPr>
            <w:tcW w:w="2107" w:type="dxa"/>
            <w:tcBorders>
              <w:top w:val="nil"/>
              <w:left w:val="single" w:sz="6" w:space="0" w:color="auto"/>
              <w:right w:val="single" w:sz="6" w:space="0" w:color="auto"/>
            </w:tcBorders>
          </w:tcPr>
          <w:p w:rsidR="00000000" w:rsidRDefault="001A3989">
            <w:pPr>
              <w:jc w:val="center"/>
            </w:pPr>
            <w:r>
              <w:t>1</w:t>
            </w:r>
          </w:p>
        </w:tc>
        <w:tc>
          <w:tcPr>
            <w:tcW w:w="2107" w:type="dxa"/>
            <w:tcBorders>
              <w:top w:val="nil"/>
              <w:left w:val="nil"/>
            </w:tcBorders>
          </w:tcPr>
          <w:p w:rsidR="00000000" w:rsidRDefault="001A3989">
            <w:pPr>
              <w:jc w:val="center"/>
            </w:pPr>
            <w:r>
              <w:rPr>
                <w:vertAlign w:val="superscript"/>
              </w:rPr>
              <w:t>3</w:t>
            </w:r>
            <w:r>
              <w:t>/</w:t>
            </w:r>
            <w:r>
              <w:rPr>
                <w:vertAlign w:val="subscript"/>
              </w:rPr>
              <w:t>4</w:t>
            </w:r>
          </w:p>
        </w:tc>
      </w:tr>
      <w:tr w:rsidR="00000000">
        <w:tblPrEx>
          <w:tblCellMar>
            <w:top w:w="0" w:type="dxa"/>
            <w:bottom w:w="0" w:type="dxa"/>
          </w:tblCellMar>
        </w:tblPrEx>
        <w:tc>
          <w:tcPr>
            <w:tcW w:w="2107" w:type="dxa"/>
            <w:tcBorders>
              <w:right w:val="nil"/>
            </w:tcBorders>
          </w:tcPr>
          <w:p w:rsidR="00000000" w:rsidRDefault="001A3989">
            <w:pPr>
              <w:jc w:val="center"/>
            </w:pPr>
            <w:r>
              <w:t>II</w:t>
            </w:r>
          </w:p>
        </w:tc>
        <w:tc>
          <w:tcPr>
            <w:tcW w:w="2107" w:type="dxa"/>
            <w:tcBorders>
              <w:left w:val="single" w:sz="6" w:space="0" w:color="auto"/>
              <w:right w:val="single" w:sz="6" w:space="0" w:color="auto"/>
            </w:tcBorders>
          </w:tcPr>
          <w:p w:rsidR="00000000" w:rsidRDefault="001A3989">
            <w:pPr>
              <w:jc w:val="center"/>
            </w:pPr>
            <w:r>
              <w:t xml:space="preserve">1 </w:t>
            </w:r>
            <w:r>
              <w:rPr>
                <w:vertAlign w:val="superscript"/>
                <w:lang w:val="en-US"/>
              </w:rPr>
              <w:t>1</w:t>
            </w:r>
            <w:r>
              <w:t>/</w:t>
            </w:r>
            <w:r>
              <w:rPr>
                <w:vertAlign w:val="subscript"/>
              </w:rPr>
              <w:t>2</w:t>
            </w:r>
          </w:p>
        </w:tc>
        <w:tc>
          <w:tcPr>
            <w:tcW w:w="2107" w:type="dxa"/>
            <w:tcBorders>
              <w:left w:val="nil"/>
            </w:tcBorders>
          </w:tcPr>
          <w:p w:rsidR="00000000" w:rsidRDefault="001A3989">
            <w:pPr>
              <w:jc w:val="center"/>
              <w:rPr>
                <w:i/>
              </w:rPr>
            </w:pPr>
            <w:r>
              <w:rPr>
                <w:vertAlign w:val="superscript"/>
              </w:rPr>
              <w:t>3</w:t>
            </w:r>
            <w:r>
              <w:t>/</w:t>
            </w:r>
            <w:r>
              <w:rPr>
                <w:vertAlign w:val="subscript"/>
              </w:rPr>
              <w:t>4</w:t>
            </w:r>
          </w:p>
        </w:tc>
      </w:tr>
      <w:tr w:rsidR="00000000">
        <w:tblPrEx>
          <w:tblCellMar>
            <w:top w:w="0" w:type="dxa"/>
            <w:bottom w:w="0" w:type="dxa"/>
          </w:tblCellMar>
        </w:tblPrEx>
        <w:tc>
          <w:tcPr>
            <w:tcW w:w="2107" w:type="dxa"/>
            <w:tcBorders>
              <w:right w:val="nil"/>
            </w:tcBorders>
          </w:tcPr>
          <w:p w:rsidR="00000000" w:rsidRDefault="001A3989">
            <w:pPr>
              <w:jc w:val="center"/>
            </w:pPr>
            <w:r>
              <w:t>II</w:t>
            </w:r>
          </w:p>
        </w:tc>
        <w:tc>
          <w:tcPr>
            <w:tcW w:w="2107" w:type="dxa"/>
            <w:tcBorders>
              <w:left w:val="single" w:sz="6" w:space="0" w:color="auto"/>
              <w:right w:val="single" w:sz="6" w:space="0" w:color="auto"/>
            </w:tcBorders>
          </w:tcPr>
          <w:p w:rsidR="00000000" w:rsidRDefault="001A3989">
            <w:pPr>
              <w:jc w:val="center"/>
            </w:pPr>
            <w:r>
              <w:t xml:space="preserve">1 </w:t>
            </w:r>
            <w:r>
              <w:rPr>
                <w:vertAlign w:val="superscript"/>
              </w:rPr>
              <w:t>1</w:t>
            </w:r>
            <w:r>
              <w:t>/</w:t>
            </w:r>
            <w:r>
              <w:rPr>
                <w:vertAlign w:val="subscript"/>
              </w:rPr>
              <w:t>2</w:t>
            </w:r>
          </w:p>
        </w:tc>
        <w:tc>
          <w:tcPr>
            <w:tcW w:w="2107" w:type="dxa"/>
            <w:tcBorders>
              <w:left w:val="nil"/>
            </w:tcBorders>
          </w:tcPr>
          <w:p w:rsidR="00000000" w:rsidRDefault="001A3989">
            <w:pPr>
              <w:jc w:val="center"/>
            </w:pPr>
            <w:r>
              <w:t>1/</w:t>
            </w:r>
          </w:p>
        </w:tc>
      </w:tr>
      <w:tr w:rsidR="00000000">
        <w:tblPrEx>
          <w:tblCellMar>
            <w:top w:w="0" w:type="dxa"/>
            <w:bottom w:w="0" w:type="dxa"/>
          </w:tblCellMar>
        </w:tblPrEx>
        <w:tc>
          <w:tcPr>
            <w:tcW w:w="2107" w:type="dxa"/>
            <w:tcBorders>
              <w:right w:val="nil"/>
            </w:tcBorders>
          </w:tcPr>
          <w:p w:rsidR="00000000" w:rsidRDefault="001A3989">
            <w:pPr>
              <w:jc w:val="center"/>
            </w:pPr>
            <w:r>
              <w:t>II</w:t>
            </w:r>
          </w:p>
        </w:tc>
        <w:tc>
          <w:tcPr>
            <w:tcW w:w="2107" w:type="dxa"/>
            <w:tcBorders>
              <w:left w:val="single" w:sz="6" w:space="0" w:color="auto"/>
              <w:right w:val="single" w:sz="6" w:space="0" w:color="auto"/>
            </w:tcBorders>
          </w:tcPr>
          <w:p w:rsidR="00000000" w:rsidRDefault="001A3989">
            <w:pPr>
              <w:jc w:val="center"/>
              <w:rPr>
                <w:i/>
              </w:rPr>
            </w:pPr>
            <w:r>
              <w:t>2</w:t>
            </w:r>
          </w:p>
        </w:tc>
        <w:tc>
          <w:tcPr>
            <w:tcW w:w="2107" w:type="dxa"/>
            <w:tcBorders>
              <w:left w:val="nil"/>
            </w:tcBorders>
          </w:tcPr>
          <w:p w:rsidR="00000000" w:rsidRDefault="001A3989">
            <w:pPr>
              <w:jc w:val="center"/>
              <w:rPr>
                <w:i/>
              </w:rPr>
            </w:pPr>
            <w:r>
              <w:rPr>
                <w:vertAlign w:val="superscript"/>
              </w:rPr>
              <w:t>3</w:t>
            </w:r>
            <w:r>
              <w:t>/</w:t>
            </w:r>
            <w:r>
              <w:rPr>
                <w:vertAlign w:val="subscript"/>
              </w:rPr>
              <w:t>4</w:t>
            </w:r>
          </w:p>
        </w:tc>
      </w:tr>
      <w:tr w:rsidR="00000000">
        <w:tblPrEx>
          <w:tblCellMar>
            <w:top w:w="0" w:type="dxa"/>
            <w:bottom w:w="0" w:type="dxa"/>
          </w:tblCellMar>
        </w:tblPrEx>
        <w:tc>
          <w:tcPr>
            <w:tcW w:w="2107" w:type="dxa"/>
            <w:tcBorders>
              <w:right w:val="nil"/>
            </w:tcBorders>
          </w:tcPr>
          <w:p w:rsidR="00000000" w:rsidRDefault="001A3989">
            <w:pPr>
              <w:jc w:val="center"/>
            </w:pPr>
            <w:r>
              <w:t>II</w:t>
            </w:r>
          </w:p>
        </w:tc>
        <w:tc>
          <w:tcPr>
            <w:tcW w:w="2107" w:type="dxa"/>
            <w:tcBorders>
              <w:left w:val="single" w:sz="6" w:space="0" w:color="auto"/>
              <w:right w:val="single" w:sz="6" w:space="0" w:color="auto"/>
            </w:tcBorders>
          </w:tcPr>
          <w:p w:rsidR="00000000" w:rsidRDefault="001A3989">
            <w:pPr>
              <w:jc w:val="center"/>
            </w:pPr>
            <w:r>
              <w:t>2</w:t>
            </w:r>
            <w:r>
              <w:t xml:space="preserve"> </w:t>
            </w:r>
            <w:r>
              <w:rPr>
                <w:vertAlign w:val="superscript"/>
              </w:rPr>
              <w:t>1</w:t>
            </w:r>
            <w:r>
              <w:t>/</w:t>
            </w:r>
            <w:r>
              <w:rPr>
                <w:vertAlign w:val="subscript"/>
              </w:rPr>
              <w:t>2</w:t>
            </w:r>
          </w:p>
        </w:tc>
        <w:tc>
          <w:tcPr>
            <w:tcW w:w="2107" w:type="dxa"/>
            <w:tcBorders>
              <w:left w:val="nil"/>
            </w:tcBorders>
          </w:tcPr>
          <w:p w:rsidR="00000000" w:rsidRDefault="001A3989">
            <w:pPr>
              <w:jc w:val="center"/>
              <w:rPr>
                <w:i/>
              </w:rPr>
            </w:pPr>
            <w:r>
              <w:t xml:space="preserve">1 </w:t>
            </w:r>
            <w:r>
              <w:rPr>
                <w:vertAlign w:val="superscript"/>
              </w:rPr>
              <w:t>1</w:t>
            </w:r>
            <w:r>
              <w:t>/</w:t>
            </w:r>
            <w:r>
              <w:rPr>
                <w:vertAlign w:val="subscript"/>
              </w:rPr>
              <w:t>2</w:t>
            </w:r>
          </w:p>
        </w:tc>
      </w:tr>
      <w:tr w:rsidR="00000000">
        <w:tblPrEx>
          <w:tblCellMar>
            <w:top w:w="0" w:type="dxa"/>
            <w:bottom w:w="0" w:type="dxa"/>
          </w:tblCellMar>
        </w:tblPrEx>
        <w:tc>
          <w:tcPr>
            <w:tcW w:w="2107" w:type="dxa"/>
            <w:tcBorders>
              <w:right w:val="nil"/>
            </w:tcBorders>
          </w:tcPr>
          <w:p w:rsidR="00000000" w:rsidRDefault="001A3989">
            <w:pPr>
              <w:jc w:val="center"/>
            </w:pPr>
            <w:r>
              <w:t>II</w:t>
            </w:r>
          </w:p>
        </w:tc>
        <w:tc>
          <w:tcPr>
            <w:tcW w:w="2107" w:type="dxa"/>
            <w:tcBorders>
              <w:left w:val="single" w:sz="6" w:space="0" w:color="auto"/>
              <w:right w:val="single" w:sz="6" w:space="0" w:color="auto"/>
            </w:tcBorders>
          </w:tcPr>
          <w:p w:rsidR="00000000" w:rsidRDefault="001A3989">
            <w:pPr>
              <w:jc w:val="center"/>
            </w:pPr>
            <w:r>
              <w:t xml:space="preserve">2 </w:t>
            </w:r>
            <w:r>
              <w:rPr>
                <w:vertAlign w:val="superscript"/>
              </w:rPr>
              <w:t>1</w:t>
            </w:r>
            <w:r>
              <w:t>/</w:t>
            </w:r>
            <w:r>
              <w:rPr>
                <w:vertAlign w:val="subscript"/>
              </w:rPr>
              <w:t>2</w:t>
            </w:r>
          </w:p>
        </w:tc>
        <w:tc>
          <w:tcPr>
            <w:tcW w:w="2107" w:type="dxa"/>
            <w:tcBorders>
              <w:left w:val="nil"/>
            </w:tcBorders>
          </w:tcPr>
          <w:p w:rsidR="00000000" w:rsidRDefault="001A3989">
            <w:pPr>
              <w:jc w:val="center"/>
            </w:pPr>
            <w:r>
              <w:t>2</w:t>
            </w:r>
          </w:p>
        </w:tc>
      </w:tr>
      <w:tr w:rsidR="00000000">
        <w:tblPrEx>
          <w:tblCellMar>
            <w:top w:w="0" w:type="dxa"/>
            <w:bottom w:w="0" w:type="dxa"/>
          </w:tblCellMar>
        </w:tblPrEx>
        <w:tc>
          <w:tcPr>
            <w:tcW w:w="2107" w:type="dxa"/>
            <w:tcBorders>
              <w:right w:val="nil"/>
            </w:tcBorders>
          </w:tcPr>
          <w:p w:rsidR="00000000" w:rsidRDefault="001A3989">
            <w:pPr>
              <w:jc w:val="center"/>
            </w:pPr>
            <w:r>
              <w:t>III</w:t>
            </w:r>
          </w:p>
        </w:tc>
        <w:tc>
          <w:tcPr>
            <w:tcW w:w="2107" w:type="dxa"/>
            <w:tcBorders>
              <w:left w:val="single" w:sz="6" w:space="0" w:color="auto"/>
              <w:right w:val="single" w:sz="6" w:space="0" w:color="auto"/>
            </w:tcBorders>
          </w:tcPr>
          <w:p w:rsidR="00000000" w:rsidRDefault="001A3989">
            <w:pPr>
              <w:jc w:val="center"/>
            </w:pPr>
            <w:r>
              <w:t>3</w:t>
            </w:r>
          </w:p>
        </w:tc>
        <w:tc>
          <w:tcPr>
            <w:tcW w:w="2107" w:type="dxa"/>
            <w:tcBorders>
              <w:left w:val="nil"/>
            </w:tcBorders>
          </w:tcPr>
          <w:p w:rsidR="00000000" w:rsidRDefault="001A3989">
            <w:pPr>
              <w:jc w:val="center"/>
            </w:pPr>
            <w:r>
              <w:t xml:space="preserve">1 </w:t>
            </w:r>
            <w:r>
              <w:rPr>
                <w:vertAlign w:val="superscript"/>
              </w:rPr>
              <w:t>1</w:t>
            </w:r>
            <w:r>
              <w:t>/</w:t>
            </w:r>
            <w:r>
              <w:rPr>
                <w:vertAlign w:val="subscript"/>
              </w:rPr>
              <w:t>2</w:t>
            </w:r>
          </w:p>
        </w:tc>
      </w:tr>
      <w:tr w:rsidR="00000000">
        <w:tblPrEx>
          <w:tblCellMar>
            <w:top w:w="0" w:type="dxa"/>
            <w:bottom w:w="0" w:type="dxa"/>
          </w:tblCellMar>
        </w:tblPrEx>
        <w:tc>
          <w:tcPr>
            <w:tcW w:w="2107" w:type="dxa"/>
            <w:tcBorders>
              <w:right w:val="nil"/>
            </w:tcBorders>
          </w:tcPr>
          <w:p w:rsidR="00000000" w:rsidRDefault="001A3989">
            <w:pPr>
              <w:jc w:val="center"/>
            </w:pPr>
            <w:r>
              <w:t>II</w:t>
            </w:r>
          </w:p>
        </w:tc>
        <w:tc>
          <w:tcPr>
            <w:tcW w:w="2107" w:type="dxa"/>
            <w:tcBorders>
              <w:left w:val="single" w:sz="6" w:space="0" w:color="auto"/>
              <w:right w:val="single" w:sz="6" w:space="0" w:color="auto"/>
            </w:tcBorders>
          </w:tcPr>
          <w:p w:rsidR="00000000" w:rsidRDefault="001A3989">
            <w:pPr>
              <w:jc w:val="center"/>
            </w:pPr>
            <w:r>
              <w:t>3</w:t>
            </w:r>
          </w:p>
        </w:tc>
        <w:tc>
          <w:tcPr>
            <w:tcW w:w="2107" w:type="dxa"/>
            <w:tcBorders>
              <w:left w:val="nil"/>
            </w:tcBorders>
          </w:tcPr>
          <w:p w:rsidR="00000000" w:rsidRDefault="001A3989">
            <w:pPr>
              <w:jc w:val="center"/>
            </w:pPr>
            <w:r>
              <w:t>2</w:t>
            </w:r>
          </w:p>
        </w:tc>
      </w:tr>
      <w:tr w:rsidR="00000000">
        <w:tblPrEx>
          <w:tblCellMar>
            <w:top w:w="0" w:type="dxa"/>
            <w:bottom w:w="0" w:type="dxa"/>
          </w:tblCellMar>
        </w:tblPrEx>
        <w:tc>
          <w:tcPr>
            <w:tcW w:w="2107" w:type="dxa"/>
            <w:tcBorders>
              <w:right w:val="nil"/>
            </w:tcBorders>
          </w:tcPr>
          <w:p w:rsidR="00000000" w:rsidRDefault="001A3989">
            <w:pPr>
              <w:jc w:val="center"/>
            </w:pPr>
            <w:r>
              <w:t>II</w:t>
            </w:r>
          </w:p>
        </w:tc>
        <w:tc>
          <w:tcPr>
            <w:tcW w:w="2107" w:type="dxa"/>
            <w:tcBorders>
              <w:left w:val="single" w:sz="6" w:space="0" w:color="auto"/>
              <w:bottom w:val="single" w:sz="6" w:space="0" w:color="auto"/>
              <w:right w:val="single" w:sz="6" w:space="0" w:color="auto"/>
            </w:tcBorders>
          </w:tcPr>
          <w:p w:rsidR="00000000" w:rsidRDefault="001A3989">
            <w:pPr>
              <w:jc w:val="center"/>
            </w:pPr>
            <w:r>
              <w:t>3</w:t>
            </w:r>
          </w:p>
        </w:tc>
        <w:tc>
          <w:tcPr>
            <w:tcW w:w="2107" w:type="dxa"/>
            <w:tcBorders>
              <w:left w:val="nil"/>
            </w:tcBorders>
          </w:tcPr>
          <w:p w:rsidR="00000000" w:rsidRDefault="001A3989">
            <w:pPr>
              <w:jc w:val="center"/>
            </w:pPr>
            <w:r>
              <w:t xml:space="preserve">2 </w:t>
            </w:r>
            <w:r>
              <w:rPr>
                <w:vertAlign w:val="superscript"/>
              </w:rPr>
              <w:t>1</w:t>
            </w:r>
            <w:r>
              <w:t>/</w:t>
            </w:r>
            <w:r>
              <w:rPr>
                <w:vertAlign w:val="subscript"/>
              </w:rPr>
              <w:t>2</w:t>
            </w:r>
          </w:p>
        </w:tc>
      </w:tr>
    </w:tbl>
    <w:p w:rsidR="00000000" w:rsidRDefault="001A3989">
      <w:pPr>
        <w:spacing w:before="120" w:after="120"/>
        <w:ind w:firstLine="284"/>
        <w:jc w:val="right"/>
        <w:rPr>
          <w:i/>
        </w:rPr>
      </w:pPr>
      <w:r>
        <w:rPr>
          <w:i/>
        </w:rPr>
        <w:t>Приложение 6</w:t>
      </w:r>
    </w:p>
    <w:p w:rsidR="00000000" w:rsidRDefault="001A3989">
      <w:pPr>
        <w:spacing w:after="120"/>
        <w:ind w:firstLine="284"/>
        <w:jc w:val="right"/>
      </w:pPr>
      <w:r>
        <w:rPr>
          <w:spacing w:val="40"/>
        </w:rPr>
        <w:t>Форма</w:t>
      </w:r>
      <w:r>
        <w:t xml:space="preserve"> 483</w:t>
      </w:r>
    </w:p>
    <w:p w:rsidR="00000000" w:rsidRDefault="001A3989">
      <w:pPr>
        <w:jc w:val="both"/>
      </w:pPr>
      <w:r>
        <w:rPr>
          <w:i/>
        </w:rPr>
        <w:t>Главэлектромонтаж</w:t>
      </w:r>
      <w:r>
        <w:rPr>
          <w:i/>
        </w:rPr>
        <w:tab/>
      </w:r>
      <w:r>
        <w:rPr>
          <w:i/>
        </w:rPr>
        <w:tab/>
        <w:t>Город</w:t>
      </w:r>
      <w:r>
        <w:t xml:space="preserve"> </w:t>
      </w:r>
      <w:r>
        <w:rPr>
          <w:i/>
        </w:rPr>
        <w:t>(поселок)</w:t>
      </w:r>
      <w:r>
        <w:t>__________________</w:t>
      </w:r>
    </w:p>
    <w:p w:rsidR="00000000" w:rsidRDefault="001A3989">
      <w:pPr>
        <w:jc w:val="both"/>
      </w:pPr>
      <w:r>
        <w:rPr>
          <w:i/>
        </w:rPr>
        <w:t>Трест__________________</w:t>
      </w:r>
      <w:r>
        <w:rPr>
          <w:i/>
        </w:rPr>
        <w:tab/>
        <w:t>Предприятие (заказчик)__________</w:t>
      </w:r>
    </w:p>
    <w:p w:rsidR="00000000" w:rsidRDefault="001A3989">
      <w:pPr>
        <w:jc w:val="both"/>
      </w:pPr>
      <w:r>
        <w:rPr>
          <w:i/>
        </w:rPr>
        <w:t>Му___</w:t>
      </w:r>
      <w:r>
        <w:t>__________________</w:t>
      </w:r>
      <w:r>
        <w:tab/>
      </w:r>
      <w:r>
        <w:rPr>
          <w:i/>
        </w:rPr>
        <w:t>Объект _________________________</w:t>
      </w:r>
    </w:p>
    <w:p w:rsidR="00000000" w:rsidRDefault="001A3989">
      <w:pPr>
        <w:jc w:val="both"/>
        <w:rPr>
          <w:b/>
        </w:rPr>
      </w:pPr>
      <w:r>
        <w:rPr>
          <w:i/>
        </w:rPr>
        <w:t>Участок________________</w:t>
      </w:r>
      <w:r>
        <w:rPr>
          <w:i/>
        </w:rPr>
        <w:tab/>
        <w:t>Место установки ________________</w:t>
      </w:r>
    </w:p>
    <w:p w:rsidR="00000000" w:rsidRDefault="001A3989">
      <w:pPr>
        <w:ind w:left="2160" w:firstLine="720"/>
        <w:jc w:val="both"/>
      </w:pPr>
      <w:r>
        <w:rPr>
          <w:i/>
        </w:rPr>
        <w:t>Дата</w:t>
      </w:r>
      <w:r>
        <w:t xml:space="preserve"> “____”___________19__г.</w:t>
      </w:r>
    </w:p>
    <w:p w:rsidR="00000000" w:rsidRDefault="001A3989">
      <w:pPr>
        <w:spacing w:before="120" w:after="120"/>
        <w:jc w:val="center"/>
      </w:pPr>
      <w:r>
        <w:t>ПРОТОКОЛ №_____</w:t>
      </w:r>
    </w:p>
    <w:p w:rsidR="00000000" w:rsidRDefault="001A3989">
      <w:pPr>
        <w:spacing w:after="120"/>
        <w:jc w:val="center"/>
      </w:pPr>
      <w:r>
        <w:t xml:space="preserve">испытания давлением локальных разделительных уплотнений или стальных труб для электропроводок во взрывоопасных зонах </w:t>
      </w:r>
    </w:p>
    <w:p w:rsidR="00000000" w:rsidRDefault="001A3989">
      <w:pPr>
        <w:jc w:val="both"/>
      </w:pPr>
      <w:r>
        <w:t xml:space="preserve">Комиссия в составе: </w:t>
      </w:r>
    </w:p>
    <w:p w:rsidR="00000000" w:rsidRDefault="001A3989">
      <w:pPr>
        <w:jc w:val="both"/>
      </w:pPr>
      <w:r>
        <w:t>от монтажной организации</w:t>
      </w:r>
      <w:r>
        <w:t xml:space="preserve"> ___________________________________</w:t>
      </w:r>
    </w:p>
    <w:p w:rsidR="00000000" w:rsidRDefault="001A3989">
      <w:pPr>
        <w:jc w:val="both"/>
      </w:pPr>
      <w:r>
        <w:t>_____________________________________________________________</w:t>
      </w:r>
    </w:p>
    <w:p w:rsidR="00000000" w:rsidRDefault="001A3989">
      <w:pPr>
        <w:jc w:val="center"/>
      </w:pPr>
      <w:r>
        <w:t xml:space="preserve">(должность, фамилия, и. о.) </w:t>
      </w:r>
    </w:p>
    <w:p w:rsidR="00000000" w:rsidRDefault="001A3989">
      <w:pPr>
        <w:jc w:val="both"/>
      </w:pPr>
      <w:r>
        <w:t>от заказчика_________________________________________________</w:t>
      </w:r>
    </w:p>
    <w:p w:rsidR="00000000" w:rsidRDefault="001A3989">
      <w:pPr>
        <w:jc w:val="both"/>
      </w:pPr>
      <w:r>
        <w:t>_____________________________________________________________</w:t>
      </w:r>
    </w:p>
    <w:p w:rsidR="00000000" w:rsidRDefault="001A3989">
      <w:pPr>
        <w:jc w:val="center"/>
      </w:pPr>
      <w:r>
        <w:t>(должность, фамилия, и. о.)</w:t>
      </w:r>
    </w:p>
    <w:p w:rsidR="00000000" w:rsidRDefault="001A3989">
      <w:pPr>
        <w:spacing w:after="120"/>
        <w:jc w:val="both"/>
      </w:pPr>
      <w:r>
        <w:t>произвела испытания давлением на плотность разделительных уплотнений или участков трубных коммуникаций.</w:t>
      </w:r>
    </w:p>
    <w:tbl>
      <w:tblPr>
        <w:tblW w:w="0" w:type="auto"/>
        <w:tblInd w:w="40" w:type="dxa"/>
        <w:tblBorders>
          <w:top w:val="single" w:sz="6" w:space="0" w:color="auto"/>
          <w:left w:val="single" w:sz="6" w:space="0" w:color="auto"/>
          <w:bottom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1264"/>
        <w:gridCol w:w="1712"/>
        <w:gridCol w:w="1792"/>
        <w:gridCol w:w="1792"/>
        <w:gridCol w:w="1792"/>
      </w:tblGrid>
      <w:tr w:rsidR="00000000">
        <w:tblPrEx>
          <w:tblCellMar>
            <w:top w:w="0" w:type="dxa"/>
            <w:bottom w:w="0" w:type="dxa"/>
          </w:tblCellMar>
        </w:tblPrEx>
        <w:tc>
          <w:tcPr>
            <w:tcW w:w="1264" w:type="dxa"/>
            <w:tcBorders>
              <w:top w:val="single" w:sz="6" w:space="0" w:color="auto"/>
              <w:bottom w:val="single" w:sz="6" w:space="0" w:color="auto"/>
              <w:right w:val="nil"/>
            </w:tcBorders>
          </w:tcPr>
          <w:p w:rsidR="00000000" w:rsidRDefault="001A3989">
            <w:pPr>
              <w:jc w:val="center"/>
            </w:pPr>
            <w:r>
              <w:t>Участок (помещение, от — до)</w:t>
            </w:r>
          </w:p>
        </w:tc>
        <w:tc>
          <w:tcPr>
            <w:tcW w:w="1712" w:type="dxa"/>
            <w:tcBorders>
              <w:top w:val="single" w:sz="6" w:space="0" w:color="auto"/>
              <w:left w:val="single" w:sz="6" w:space="0" w:color="auto"/>
              <w:bottom w:val="single" w:sz="6" w:space="0" w:color="auto"/>
              <w:right w:val="single" w:sz="6" w:space="0" w:color="auto"/>
            </w:tcBorders>
          </w:tcPr>
          <w:p w:rsidR="00000000" w:rsidRDefault="001A3989">
            <w:pPr>
              <w:jc w:val="center"/>
            </w:pPr>
            <w:r>
              <w:t>Испытательное давление, кПа (кгс/см</w:t>
            </w:r>
            <w:r>
              <w:rPr>
                <w:vertAlign w:val="superscript"/>
              </w:rPr>
              <w:t>2</w:t>
            </w:r>
            <w:r>
              <w:t>)</w:t>
            </w:r>
          </w:p>
        </w:tc>
        <w:tc>
          <w:tcPr>
            <w:tcW w:w="1792" w:type="dxa"/>
            <w:tcBorders>
              <w:top w:val="single" w:sz="6" w:space="0" w:color="auto"/>
              <w:left w:val="nil"/>
              <w:bottom w:val="single" w:sz="6" w:space="0" w:color="auto"/>
              <w:right w:val="nil"/>
            </w:tcBorders>
          </w:tcPr>
          <w:p w:rsidR="00000000" w:rsidRDefault="001A3989">
            <w:pPr>
              <w:jc w:val="center"/>
            </w:pPr>
            <w:r>
              <w:t>Продолжительность испытания, мин</w:t>
            </w:r>
          </w:p>
        </w:tc>
        <w:tc>
          <w:tcPr>
            <w:tcW w:w="1792" w:type="dxa"/>
            <w:tcBorders>
              <w:top w:val="single" w:sz="6" w:space="0" w:color="auto"/>
              <w:left w:val="single" w:sz="6" w:space="0" w:color="auto"/>
              <w:bottom w:val="single" w:sz="6" w:space="0" w:color="auto"/>
              <w:right w:val="single" w:sz="6" w:space="0" w:color="auto"/>
            </w:tcBorders>
          </w:tcPr>
          <w:p w:rsidR="00000000" w:rsidRDefault="001A3989">
            <w:pPr>
              <w:jc w:val="center"/>
              <w:rPr>
                <w:i/>
              </w:rPr>
            </w:pPr>
            <w:r>
              <w:t>Падение давления при испытан</w:t>
            </w:r>
            <w:r>
              <w:t>ии, %</w:t>
            </w:r>
          </w:p>
        </w:tc>
        <w:tc>
          <w:tcPr>
            <w:tcW w:w="1792" w:type="dxa"/>
            <w:tcBorders>
              <w:top w:val="single" w:sz="6" w:space="0" w:color="auto"/>
              <w:left w:val="nil"/>
              <w:bottom w:val="single" w:sz="6" w:space="0" w:color="auto"/>
            </w:tcBorders>
          </w:tcPr>
          <w:p w:rsidR="00000000" w:rsidRDefault="001A3989">
            <w:pPr>
              <w:jc w:val="center"/>
            </w:pPr>
            <w:r>
              <w:t>Примечание</w:t>
            </w:r>
          </w:p>
        </w:tc>
      </w:tr>
      <w:tr w:rsidR="00000000">
        <w:tblPrEx>
          <w:tblCellMar>
            <w:top w:w="0" w:type="dxa"/>
            <w:bottom w:w="0" w:type="dxa"/>
          </w:tblCellMar>
        </w:tblPrEx>
        <w:tc>
          <w:tcPr>
            <w:tcW w:w="1264" w:type="dxa"/>
            <w:tcBorders>
              <w:top w:val="nil"/>
              <w:right w:val="nil"/>
            </w:tcBorders>
          </w:tcPr>
          <w:p w:rsidR="00000000" w:rsidRDefault="001A3989">
            <w:pPr>
              <w:jc w:val="center"/>
            </w:pPr>
          </w:p>
        </w:tc>
        <w:tc>
          <w:tcPr>
            <w:tcW w:w="1712" w:type="dxa"/>
            <w:tcBorders>
              <w:top w:val="single" w:sz="6" w:space="0" w:color="auto"/>
              <w:left w:val="single" w:sz="6" w:space="0" w:color="auto"/>
              <w:bottom w:val="single" w:sz="6" w:space="0" w:color="auto"/>
              <w:right w:val="single" w:sz="6" w:space="0" w:color="auto"/>
            </w:tcBorders>
          </w:tcPr>
          <w:p w:rsidR="00000000" w:rsidRDefault="001A3989">
            <w:pPr>
              <w:jc w:val="center"/>
            </w:pPr>
          </w:p>
        </w:tc>
        <w:tc>
          <w:tcPr>
            <w:tcW w:w="1792" w:type="dxa"/>
            <w:tcBorders>
              <w:top w:val="nil"/>
              <w:left w:val="nil"/>
              <w:right w:val="nil"/>
            </w:tcBorders>
          </w:tcPr>
          <w:p w:rsidR="00000000" w:rsidRDefault="001A3989">
            <w:pPr>
              <w:jc w:val="center"/>
            </w:pPr>
          </w:p>
        </w:tc>
        <w:tc>
          <w:tcPr>
            <w:tcW w:w="1792" w:type="dxa"/>
            <w:tcBorders>
              <w:top w:val="single" w:sz="6" w:space="0" w:color="auto"/>
              <w:left w:val="single" w:sz="6" w:space="0" w:color="auto"/>
              <w:bottom w:val="single" w:sz="6" w:space="0" w:color="auto"/>
              <w:right w:val="single" w:sz="6" w:space="0" w:color="auto"/>
            </w:tcBorders>
          </w:tcPr>
          <w:p w:rsidR="00000000" w:rsidRDefault="001A3989">
            <w:pPr>
              <w:jc w:val="center"/>
            </w:pPr>
          </w:p>
        </w:tc>
        <w:tc>
          <w:tcPr>
            <w:tcW w:w="1792" w:type="dxa"/>
            <w:tcBorders>
              <w:top w:val="nil"/>
              <w:left w:val="nil"/>
            </w:tcBorders>
          </w:tcPr>
          <w:p w:rsidR="00000000" w:rsidRDefault="001A3989">
            <w:pPr>
              <w:jc w:val="center"/>
            </w:pPr>
          </w:p>
        </w:tc>
      </w:tr>
    </w:tbl>
    <w:p w:rsidR="00000000" w:rsidRDefault="001A3989">
      <w:pPr>
        <w:spacing w:before="120"/>
        <w:ind w:firstLine="284"/>
        <w:jc w:val="both"/>
      </w:pPr>
      <w:r>
        <w:t xml:space="preserve">Представители </w:t>
      </w:r>
      <w:r>
        <w:tab/>
      </w:r>
      <w:r>
        <w:tab/>
      </w:r>
      <w:r>
        <w:tab/>
      </w:r>
      <w:r>
        <w:tab/>
        <w:t>Представители</w:t>
      </w:r>
    </w:p>
    <w:p w:rsidR="00000000" w:rsidRDefault="001A3989">
      <w:pPr>
        <w:spacing w:before="120"/>
        <w:ind w:firstLine="284"/>
        <w:jc w:val="both"/>
      </w:pPr>
      <w:r>
        <w:t xml:space="preserve">монтажной организации </w:t>
      </w:r>
      <w:r>
        <w:tab/>
      </w:r>
      <w:r>
        <w:tab/>
      </w:r>
      <w:r>
        <w:tab/>
        <w:t>заказчика</w:t>
      </w:r>
    </w:p>
    <w:p w:rsidR="00000000" w:rsidRDefault="001A3989">
      <w:pPr>
        <w:spacing w:before="120" w:after="120"/>
        <w:ind w:firstLine="284"/>
        <w:jc w:val="right"/>
        <w:rPr>
          <w:i/>
        </w:rPr>
      </w:pPr>
      <w:r>
        <w:rPr>
          <w:i/>
        </w:rPr>
        <w:t>Приложенце 7</w:t>
      </w:r>
    </w:p>
    <w:p w:rsidR="00000000" w:rsidRDefault="001A3989">
      <w:pPr>
        <w:spacing w:after="120"/>
        <w:jc w:val="center"/>
      </w:pPr>
      <w:r>
        <w:t xml:space="preserve">САЛЬНИКИ ДЛЯ ЭЛЕКТРИЧЕСКИХ КАБЕЛЕЙ </w:t>
      </w:r>
    </w:p>
    <w:p w:rsidR="00000000" w:rsidRDefault="001A3989">
      <w:pPr>
        <w:ind w:firstLine="284"/>
        <w:jc w:val="right"/>
      </w:pPr>
      <w:r>
        <w:rPr>
          <w:spacing w:val="40"/>
        </w:rPr>
        <w:t>Таблица</w:t>
      </w:r>
      <w:r>
        <w:t xml:space="preserve"> П7-1</w:t>
      </w:r>
    </w:p>
    <w:p w:rsidR="00000000" w:rsidRDefault="001A3989">
      <w:pPr>
        <w:spacing w:before="120" w:after="120"/>
        <w:jc w:val="center"/>
      </w:pPr>
      <w:r>
        <w:t>Сальники трубные по ТУ 36.108-72</w:t>
      </w:r>
    </w:p>
    <w:tbl>
      <w:tblPr>
        <w:tblW w:w="0" w:type="auto"/>
        <w:tblInd w:w="40" w:type="dxa"/>
        <w:tblLayout w:type="fixed"/>
        <w:tblCellMar>
          <w:left w:w="39" w:type="dxa"/>
          <w:right w:w="39" w:type="dxa"/>
        </w:tblCellMar>
        <w:tblLook w:val="0000" w:firstRow="0" w:lastRow="0" w:firstColumn="0" w:lastColumn="0" w:noHBand="0" w:noVBand="0"/>
      </w:tblPr>
      <w:tblGrid>
        <w:gridCol w:w="1140"/>
        <w:gridCol w:w="1000"/>
        <w:gridCol w:w="620"/>
        <w:gridCol w:w="540"/>
        <w:gridCol w:w="560"/>
        <w:gridCol w:w="1230"/>
        <w:gridCol w:w="1230"/>
      </w:tblGrid>
      <w:tr w:rsidR="00000000">
        <w:tblPrEx>
          <w:tblCellMar>
            <w:top w:w="0" w:type="dxa"/>
            <w:bottom w:w="0" w:type="dxa"/>
          </w:tblCellMar>
        </w:tblPrEx>
        <w:trPr>
          <w:trHeight w:val="240"/>
        </w:trPr>
        <w:tc>
          <w:tcPr>
            <w:tcW w:w="1140" w:type="dxa"/>
            <w:tcBorders>
              <w:top w:val="single" w:sz="6" w:space="0" w:color="auto"/>
              <w:left w:val="single" w:sz="6" w:space="0" w:color="auto"/>
              <w:right w:val="single" w:sz="6" w:space="0" w:color="auto"/>
            </w:tcBorders>
          </w:tcPr>
          <w:p w:rsidR="00000000" w:rsidRDefault="001A3989">
            <w:pPr>
              <w:jc w:val="center"/>
            </w:pPr>
          </w:p>
          <w:p w:rsidR="00000000" w:rsidRDefault="001A3989">
            <w:pPr>
              <w:jc w:val="center"/>
            </w:pPr>
            <w:r>
              <w:t>Индекс</w:t>
            </w:r>
          </w:p>
        </w:tc>
        <w:tc>
          <w:tcPr>
            <w:tcW w:w="1000" w:type="dxa"/>
            <w:tcBorders>
              <w:top w:val="single" w:sz="6" w:space="0" w:color="auto"/>
              <w:right w:val="single" w:sz="6" w:space="0" w:color="auto"/>
            </w:tcBorders>
          </w:tcPr>
          <w:p w:rsidR="00000000" w:rsidRDefault="001A3989">
            <w:pPr>
              <w:jc w:val="center"/>
            </w:pPr>
            <w:r>
              <w:t>Условный проход трубы, мм</w:t>
            </w:r>
          </w:p>
        </w:tc>
        <w:tc>
          <w:tcPr>
            <w:tcW w:w="1720" w:type="dxa"/>
            <w:gridSpan w:val="3"/>
            <w:tcBorders>
              <w:top w:val="single" w:sz="6" w:space="0" w:color="auto"/>
            </w:tcBorders>
          </w:tcPr>
          <w:p w:rsidR="00000000" w:rsidRDefault="001A3989">
            <w:pPr>
              <w:jc w:val="center"/>
            </w:pPr>
          </w:p>
          <w:p w:rsidR="00000000" w:rsidRDefault="001A3989">
            <w:pPr>
              <w:jc w:val="center"/>
            </w:pPr>
            <w:r>
              <w:t>Размеры, мм</w:t>
            </w:r>
          </w:p>
        </w:tc>
        <w:tc>
          <w:tcPr>
            <w:tcW w:w="1230" w:type="dxa"/>
            <w:tcBorders>
              <w:top w:val="single" w:sz="6" w:space="0" w:color="auto"/>
              <w:left w:val="single" w:sz="6" w:space="0" w:color="auto"/>
              <w:right w:val="single" w:sz="6" w:space="0" w:color="auto"/>
            </w:tcBorders>
          </w:tcPr>
          <w:p w:rsidR="00000000" w:rsidRDefault="001A3989">
            <w:pPr>
              <w:jc w:val="center"/>
            </w:pPr>
            <w:r>
              <w:t>Диаметр проходного отверстия в шайбе, мм</w:t>
            </w:r>
          </w:p>
        </w:tc>
        <w:tc>
          <w:tcPr>
            <w:tcW w:w="1230" w:type="dxa"/>
            <w:tcBorders>
              <w:top w:val="single" w:sz="6" w:space="0" w:color="auto"/>
              <w:right w:val="single" w:sz="6" w:space="0" w:color="auto"/>
            </w:tcBorders>
          </w:tcPr>
          <w:p w:rsidR="00000000" w:rsidRDefault="001A3989">
            <w:pPr>
              <w:jc w:val="center"/>
            </w:pPr>
          </w:p>
          <w:p w:rsidR="00000000" w:rsidRDefault="001A3989">
            <w:pPr>
              <w:jc w:val="center"/>
            </w:pPr>
            <w:r>
              <w:t>Масса 100 штук, кг</w:t>
            </w:r>
          </w:p>
        </w:tc>
      </w:tr>
      <w:tr w:rsidR="00000000">
        <w:tblPrEx>
          <w:tblCellMar>
            <w:top w:w="0" w:type="dxa"/>
            <w:bottom w:w="0" w:type="dxa"/>
          </w:tblCellMar>
        </w:tblPrEx>
        <w:trPr>
          <w:trHeight w:val="560"/>
        </w:trPr>
        <w:tc>
          <w:tcPr>
            <w:tcW w:w="1140" w:type="dxa"/>
            <w:tcBorders>
              <w:left w:val="single" w:sz="6" w:space="0" w:color="auto"/>
              <w:right w:val="single" w:sz="6" w:space="0" w:color="auto"/>
            </w:tcBorders>
          </w:tcPr>
          <w:p w:rsidR="00000000" w:rsidRDefault="001A3989">
            <w:pPr>
              <w:jc w:val="center"/>
            </w:pPr>
          </w:p>
        </w:tc>
        <w:tc>
          <w:tcPr>
            <w:tcW w:w="1000" w:type="dxa"/>
            <w:tcBorders>
              <w:right w:val="single" w:sz="6" w:space="0" w:color="auto"/>
            </w:tcBorders>
          </w:tcPr>
          <w:p w:rsidR="00000000" w:rsidRDefault="001A3989">
            <w:pPr>
              <w:jc w:val="center"/>
            </w:pPr>
          </w:p>
        </w:tc>
        <w:tc>
          <w:tcPr>
            <w:tcW w:w="620" w:type="dxa"/>
            <w:tcBorders>
              <w:top w:val="single" w:sz="6" w:space="0" w:color="auto"/>
              <w:right w:val="single" w:sz="6" w:space="0" w:color="auto"/>
            </w:tcBorders>
          </w:tcPr>
          <w:p w:rsidR="00000000" w:rsidRDefault="001A3989">
            <w:pPr>
              <w:jc w:val="center"/>
            </w:pPr>
            <w:r>
              <w:rPr>
                <w:i/>
                <w:lang w:val="en-US"/>
              </w:rPr>
              <w:t>l</w:t>
            </w:r>
          </w:p>
        </w:tc>
        <w:tc>
          <w:tcPr>
            <w:tcW w:w="540" w:type="dxa"/>
            <w:tcBorders>
              <w:top w:val="single" w:sz="6" w:space="0" w:color="auto"/>
              <w:right w:val="single" w:sz="6" w:space="0" w:color="auto"/>
            </w:tcBorders>
          </w:tcPr>
          <w:p w:rsidR="00000000" w:rsidRDefault="001A3989">
            <w:pPr>
              <w:jc w:val="center"/>
            </w:pPr>
            <w:r>
              <w:rPr>
                <w:i/>
                <w:lang w:val="en-US"/>
              </w:rPr>
              <w:t>D</w:t>
            </w:r>
          </w:p>
        </w:tc>
        <w:tc>
          <w:tcPr>
            <w:tcW w:w="560" w:type="dxa"/>
            <w:tcBorders>
              <w:top w:val="single" w:sz="6" w:space="0" w:color="auto"/>
              <w:right w:val="single" w:sz="6" w:space="0" w:color="auto"/>
            </w:tcBorders>
          </w:tcPr>
          <w:p w:rsidR="00000000" w:rsidRDefault="001A3989">
            <w:pPr>
              <w:jc w:val="center"/>
              <w:rPr>
                <w:i/>
              </w:rPr>
            </w:pPr>
            <w:r>
              <w:rPr>
                <w:i/>
                <w:lang w:val="en-US"/>
              </w:rPr>
              <w:t>d</w:t>
            </w:r>
          </w:p>
        </w:tc>
        <w:tc>
          <w:tcPr>
            <w:tcW w:w="1230" w:type="dxa"/>
            <w:tcBorders>
              <w:right w:val="single" w:sz="6" w:space="0" w:color="auto"/>
            </w:tcBorders>
          </w:tcPr>
          <w:p w:rsidR="00000000" w:rsidRDefault="001A3989">
            <w:pPr>
              <w:jc w:val="center"/>
              <w:rPr>
                <w:i/>
              </w:rPr>
            </w:pPr>
          </w:p>
        </w:tc>
        <w:tc>
          <w:tcPr>
            <w:tcW w:w="1230" w:type="dxa"/>
            <w:tcBorders>
              <w:right w:val="single" w:sz="6" w:space="0" w:color="auto"/>
            </w:tcBorders>
          </w:tcPr>
          <w:p w:rsidR="00000000" w:rsidRDefault="001A3989">
            <w:pPr>
              <w:jc w:val="center"/>
              <w:rPr>
                <w:i/>
              </w:rPr>
            </w:pPr>
          </w:p>
        </w:tc>
      </w:tr>
      <w:tr w:rsidR="00000000">
        <w:tblPrEx>
          <w:tblCellMar>
            <w:top w:w="0" w:type="dxa"/>
            <w:bottom w:w="0" w:type="dxa"/>
          </w:tblCellMar>
        </w:tblPrEx>
        <w:trPr>
          <w:trHeight w:val="820"/>
        </w:trPr>
        <w:tc>
          <w:tcPr>
            <w:tcW w:w="1140" w:type="dxa"/>
            <w:tcBorders>
              <w:top w:val="single" w:sz="6" w:space="0" w:color="auto"/>
              <w:left w:val="single" w:sz="6" w:space="0" w:color="auto"/>
            </w:tcBorders>
          </w:tcPr>
          <w:p w:rsidR="00000000" w:rsidRDefault="001A3989">
            <w:pPr>
              <w:jc w:val="both"/>
            </w:pPr>
            <w:r>
              <w:t>У57/</w:t>
            </w:r>
            <w:r>
              <w:rPr>
                <w:lang w:val="en-US"/>
              </w:rPr>
              <w:t>I</w:t>
            </w:r>
          </w:p>
          <w:p w:rsidR="00000000" w:rsidRDefault="001A3989">
            <w:pPr>
              <w:jc w:val="both"/>
              <w:rPr>
                <w:lang w:val="en-US"/>
              </w:rPr>
            </w:pPr>
            <w:r>
              <w:t>У57/II</w:t>
            </w:r>
          </w:p>
          <w:p w:rsidR="00000000" w:rsidRDefault="001A3989">
            <w:pPr>
              <w:jc w:val="both"/>
            </w:pPr>
            <w:r>
              <w:t>У57/</w:t>
            </w:r>
            <w:r>
              <w:rPr>
                <w:lang w:val="en-US"/>
              </w:rPr>
              <w:t>III</w:t>
            </w:r>
          </w:p>
        </w:tc>
        <w:tc>
          <w:tcPr>
            <w:tcW w:w="100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20</w:t>
            </w:r>
          </w:p>
        </w:tc>
        <w:tc>
          <w:tcPr>
            <w:tcW w:w="620" w:type="dxa"/>
            <w:tcBorders>
              <w:top w:val="single" w:sz="6" w:space="0" w:color="auto"/>
            </w:tcBorders>
          </w:tcPr>
          <w:p w:rsidR="00000000" w:rsidRDefault="001A3989">
            <w:pPr>
              <w:jc w:val="center"/>
            </w:pPr>
          </w:p>
          <w:p w:rsidR="00000000" w:rsidRDefault="001A3989">
            <w:pPr>
              <w:jc w:val="center"/>
            </w:pPr>
            <w:r>
              <w:t>30</w:t>
            </w:r>
          </w:p>
        </w:tc>
        <w:tc>
          <w:tcPr>
            <w:tcW w:w="54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32</w:t>
            </w:r>
          </w:p>
        </w:tc>
        <w:tc>
          <w:tcPr>
            <w:tcW w:w="560" w:type="dxa"/>
            <w:tcBorders>
              <w:top w:val="single" w:sz="6" w:space="0" w:color="auto"/>
            </w:tcBorders>
          </w:tcPr>
          <w:p w:rsidR="00000000" w:rsidRDefault="001A3989">
            <w:pPr>
              <w:jc w:val="center"/>
            </w:pPr>
          </w:p>
          <w:p w:rsidR="00000000" w:rsidRDefault="001A3989">
            <w:pPr>
              <w:jc w:val="center"/>
              <w:rPr>
                <w:i/>
              </w:rPr>
            </w:pPr>
            <w:r>
              <w:rPr>
                <w:lang w:val="en-US"/>
              </w:rPr>
              <w:t>16</w:t>
            </w:r>
          </w:p>
        </w:tc>
        <w:tc>
          <w:tcPr>
            <w:tcW w:w="1230" w:type="dxa"/>
            <w:tcBorders>
              <w:top w:val="single" w:sz="6" w:space="0" w:color="auto"/>
              <w:left w:val="single" w:sz="6" w:space="0" w:color="auto"/>
              <w:bottom w:val="single" w:sz="6" w:space="0" w:color="auto"/>
              <w:right w:val="single" w:sz="6" w:space="0" w:color="auto"/>
            </w:tcBorders>
          </w:tcPr>
          <w:p w:rsidR="00000000" w:rsidRDefault="001A3989">
            <w:pPr>
              <w:jc w:val="center"/>
              <w:rPr>
                <w:lang w:val="en-US"/>
              </w:rPr>
            </w:pPr>
            <w:r>
              <w:t>10</w:t>
            </w:r>
          </w:p>
          <w:p w:rsidR="00000000" w:rsidRDefault="001A3989">
            <w:pPr>
              <w:jc w:val="center"/>
              <w:rPr>
                <w:lang w:val="en-US"/>
              </w:rPr>
            </w:pPr>
            <w:r>
              <w:t>12</w:t>
            </w:r>
          </w:p>
          <w:p w:rsidR="00000000" w:rsidRDefault="001A3989">
            <w:pPr>
              <w:jc w:val="center"/>
            </w:pPr>
            <w:r>
              <w:t>16</w:t>
            </w:r>
          </w:p>
        </w:tc>
        <w:tc>
          <w:tcPr>
            <w:tcW w:w="1230" w:type="dxa"/>
            <w:tcBorders>
              <w:top w:val="single" w:sz="6" w:space="0" w:color="auto"/>
              <w:right w:val="single" w:sz="6" w:space="0" w:color="auto"/>
            </w:tcBorders>
          </w:tcPr>
          <w:p w:rsidR="00000000" w:rsidRDefault="001A3989">
            <w:pPr>
              <w:jc w:val="center"/>
            </w:pPr>
            <w:r>
              <w:t>11,2</w:t>
            </w:r>
          </w:p>
          <w:p w:rsidR="00000000" w:rsidRDefault="001A3989">
            <w:pPr>
              <w:jc w:val="center"/>
            </w:pPr>
            <w:r>
              <w:t>10,9</w:t>
            </w:r>
          </w:p>
          <w:p w:rsidR="00000000" w:rsidRDefault="001A3989">
            <w:pPr>
              <w:jc w:val="center"/>
            </w:pPr>
            <w:r>
              <w:t>10,6</w:t>
            </w:r>
          </w:p>
        </w:tc>
      </w:tr>
      <w:tr w:rsidR="00000000">
        <w:tblPrEx>
          <w:tblCellMar>
            <w:top w:w="0" w:type="dxa"/>
            <w:bottom w:w="0" w:type="dxa"/>
          </w:tblCellMar>
        </w:tblPrEx>
        <w:trPr>
          <w:trHeight w:val="800"/>
        </w:trPr>
        <w:tc>
          <w:tcPr>
            <w:tcW w:w="1140" w:type="dxa"/>
            <w:tcBorders>
              <w:top w:val="single" w:sz="6" w:space="0" w:color="auto"/>
              <w:left w:val="single" w:sz="6" w:space="0" w:color="auto"/>
              <w:bottom w:val="single" w:sz="6" w:space="0" w:color="auto"/>
            </w:tcBorders>
          </w:tcPr>
          <w:p w:rsidR="00000000" w:rsidRDefault="001A3989">
            <w:pPr>
              <w:jc w:val="both"/>
            </w:pPr>
            <w:r>
              <w:t>У58/</w:t>
            </w:r>
            <w:r>
              <w:rPr>
                <w:lang w:val="en-US"/>
              </w:rPr>
              <w:t>I</w:t>
            </w:r>
          </w:p>
          <w:p w:rsidR="00000000" w:rsidRDefault="001A3989">
            <w:pPr>
              <w:jc w:val="both"/>
              <w:rPr>
                <w:lang w:val="en-US"/>
              </w:rPr>
            </w:pPr>
            <w:r>
              <w:t>У58/</w:t>
            </w:r>
            <w:r>
              <w:rPr>
                <w:lang w:val="en-US"/>
              </w:rPr>
              <w:t>II</w:t>
            </w:r>
          </w:p>
          <w:p w:rsidR="00000000" w:rsidRDefault="001A3989">
            <w:pPr>
              <w:jc w:val="both"/>
            </w:pPr>
            <w:r>
              <w:t>У58/</w:t>
            </w:r>
            <w:r>
              <w:rPr>
                <w:lang w:val="en-US"/>
              </w:rPr>
              <w:t>III</w:t>
            </w:r>
          </w:p>
        </w:tc>
        <w:tc>
          <w:tcPr>
            <w:tcW w:w="100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25</w:t>
            </w:r>
          </w:p>
        </w:tc>
        <w:tc>
          <w:tcPr>
            <w:tcW w:w="620" w:type="dxa"/>
            <w:tcBorders>
              <w:top w:val="single" w:sz="6" w:space="0" w:color="auto"/>
              <w:bottom w:val="single" w:sz="6" w:space="0" w:color="auto"/>
            </w:tcBorders>
          </w:tcPr>
          <w:p w:rsidR="00000000" w:rsidRDefault="001A3989">
            <w:pPr>
              <w:jc w:val="center"/>
            </w:pPr>
          </w:p>
          <w:p w:rsidR="00000000" w:rsidRDefault="001A3989">
            <w:pPr>
              <w:jc w:val="center"/>
            </w:pPr>
            <w:r>
              <w:t>35</w:t>
            </w:r>
          </w:p>
        </w:tc>
        <w:tc>
          <w:tcPr>
            <w:tcW w:w="54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38</w:t>
            </w:r>
          </w:p>
        </w:tc>
        <w:tc>
          <w:tcPr>
            <w:tcW w:w="560" w:type="dxa"/>
            <w:tcBorders>
              <w:top w:val="single" w:sz="6" w:space="0" w:color="auto"/>
              <w:bottom w:val="single" w:sz="6" w:space="0" w:color="auto"/>
            </w:tcBorders>
          </w:tcPr>
          <w:p w:rsidR="00000000" w:rsidRDefault="001A3989">
            <w:pPr>
              <w:jc w:val="center"/>
            </w:pPr>
          </w:p>
          <w:p w:rsidR="00000000" w:rsidRDefault="001A3989">
            <w:pPr>
              <w:jc w:val="center"/>
            </w:pPr>
            <w:r>
              <w:t>22</w:t>
            </w:r>
          </w:p>
        </w:tc>
        <w:tc>
          <w:tcPr>
            <w:tcW w:w="1230" w:type="dxa"/>
            <w:tcBorders>
              <w:top w:val="single" w:sz="6" w:space="0" w:color="auto"/>
              <w:left w:val="single" w:sz="6" w:space="0" w:color="auto"/>
              <w:bottom w:val="single" w:sz="6" w:space="0" w:color="auto"/>
              <w:right w:val="single" w:sz="6" w:space="0" w:color="auto"/>
            </w:tcBorders>
          </w:tcPr>
          <w:p w:rsidR="00000000" w:rsidRDefault="001A3989">
            <w:pPr>
              <w:jc w:val="center"/>
              <w:rPr>
                <w:lang w:val="en-US"/>
              </w:rPr>
            </w:pPr>
            <w:r>
              <w:t>1</w:t>
            </w:r>
            <w:r>
              <w:rPr>
                <w:lang w:val="en-US"/>
              </w:rPr>
              <w:t>6</w:t>
            </w:r>
          </w:p>
          <w:p w:rsidR="00000000" w:rsidRDefault="001A3989">
            <w:pPr>
              <w:jc w:val="center"/>
              <w:rPr>
                <w:lang w:val="en-US"/>
              </w:rPr>
            </w:pPr>
            <w:r>
              <w:t>18</w:t>
            </w:r>
          </w:p>
          <w:p w:rsidR="00000000" w:rsidRDefault="001A3989">
            <w:pPr>
              <w:jc w:val="center"/>
            </w:pPr>
            <w:r>
              <w:t>22</w:t>
            </w:r>
          </w:p>
        </w:tc>
        <w:tc>
          <w:tcPr>
            <w:tcW w:w="1230" w:type="dxa"/>
            <w:tcBorders>
              <w:top w:val="single" w:sz="6" w:space="0" w:color="auto"/>
              <w:bottom w:val="single" w:sz="6" w:space="0" w:color="auto"/>
              <w:right w:val="single" w:sz="6" w:space="0" w:color="auto"/>
            </w:tcBorders>
          </w:tcPr>
          <w:p w:rsidR="00000000" w:rsidRDefault="001A3989">
            <w:pPr>
              <w:jc w:val="center"/>
              <w:rPr>
                <w:lang w:val="en-US"/>
              </w:rPr>
            </w:pPr>
            <w:r>
              <w:rPr>
                <w:lang w:val="en-US"/>
              </w:rPr>
              <w:t>15</w:t>
            </w:r>
            <w:r>
              <w:t>,2</w:t>
            </w:r>
          </w:p>
          <w:p w:rsidR="00000000" w:rsidRDefault="001A3989">
            <w:pPr>
              <w:jc w:val="center"/>
            </w:pPr>
            <w:r>
              <w:t>14,9</w:t>
            </w:r>
          </w:p>
          <w:p w:rsidR="00000000" w:rsidRDefault="001A3989">
            <w:pPr>
              <w:jc w:val="center"/>
            </w:pPr>
            <w:r>
              <w:t>14,3</w:t>
            </w:r>
          </w:p>
        </w:tc>
      </w:tr>
      <w:tr w:rsidR="00000000">
        <w:tblPrEx>
          <w:tblCellMar>
            <w:top w:w="0" w:type="dxa"/>
            <w:bottom w:w="0" w:type="dxa"/>
          </w:tblCellMar>
        </w:tblPrEx>
        <w:trPr>
          <w:trHeight w:val="1060"/>
        </w:trPr>
        <w:tc>
          <w:tcPr>
            <w:tcW w:w="1140" w:type="dxa"/>
            <w:tcBorders>
              <w:left w:val="single" w:sz="6" w:space="0" w:color="auto"/>
              <w:bottom w:val="single" w:sz="6" w:space="0" w:color="auto"/>
            </w:tcBorders>
          </w:tcPr>
          <w:p w:rsidR="00000000" w:rsidRDefault="001A3989">
            <w:pPr>
              <w:jc w:val="both"/>
              <w:rPr>
                <w:lang w:val="en-US"/>
              </w:rPr>
            </w:pPr>
            <w:r>
              <w:t>У6</w:t>
            </w:r>
            <w:r>
              <w:rPr>
                <w:lang w:val="en-US"/>
              </w:rPr>
              <w:t>0</w:t>
            </w:r>
            <w:r>
              <w:t>/</w:t>
            </w:r>
            <w:r>
              <w:rPr>
                <w:lang w:val="en-US"/>
              </w:rPr>
              <w:t>I</w:t>
            </w:r>
          </w:p>
          <w:p w:rsidR="00000000" w:rsidRDefault="001A3989">
            <w:pPr>
              <w:jc w:val="both"/>
              <w:rPr>
                <w:lang w:val="en-US"/>
              </w:rPr>
            </w:pPr>
            <w:r>
              <w:t>У60/</w:t>
            </w:r>
            <w:r>
              <w:rPr>
                <w:lang w:val="en-US"/>
              </w:rPr>
              <w:t>II</w:t>
            </w:r>
          </w:p>
          <w:p w:rsidR="00000000" w:rsidRDefault="001A3989">
            <w:pPr>
              <w:jc w:val="both"/>
            </w:pPr>
            <w:r>
              <w:t>У60/</w:t>
            </w:r>
            <w:r>
              <w:rPr>
                <w:lang w:val="en-US"/>
              </w:rPr>
              <w:t>III</w:t>
            </w:r>
          </w:p>
          <w:p w:rsidR="00000000" w:rsidRDefault="001A3989">
            <w:pPr>
              <w:jc w:val="both"/>
            </w:pPr>
            <w:r>
              <w:t>У60/IV</w:t>
            </w:r>
          </w:p>
        </w:tc>
        <w:tc>
          <w:tcPr>
            <w:tcW w:w="100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40</w:t>
            </w:r>
          </w:p>
        </w:tc>
        <w:tc>
          <w:tcPr>
            <w:tcW w:w="620" w:type="dxa"/>
            <w:tcBorders>
              <w:bottom w:val="single" w:sz="6" w:space="0" w:color="auto"/>
            </w:tcBorders>
          </w:tcPr>
          <w:p w:rsidR="00000000" w:rsidRDefault="001A3989">
            <w:pPr>
              <w:jc w:val="center"/>
            </w:pPr>
          </w:p>
          <w:p w:rsidR="00000000" w:rsidRDefault="001A3989">
            <w:pPr>
              <w:jc w:val="center"/>
            </w:pPr>
            <w:r>
              <w:t>43</w:t>
            </w:r>
          </w:p>
        </w:tc>
        <w:tc>
          <w:tcPr>
            <w:tcW w:w="54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55</w:t>
            </w:r>
          </w:p>
        </w:tc>
        <w:tc>
          <w:tcPr>
            <w:tcW w:w="560" w:type="dxa"/>
            <w:tcBorders>
              <w:bottom w:val="single" w:sz="6" w:space="0" w:color="auto"/>
            </w:tcBorders>
          </w:tcPr>
          <w:p w:rsidR="00000000" w:rsidRDefault="001A3989">
            <w:pPr>
              <w:jc w:val="center"/>
            </w:pPr>
          </w:p>
          <w:p w:rsidR="00000000" w:rsidRDefault="001A3989">
            <w:pPr>
              <w:jc w:val="center"/>
            </w:pPr>
            <w:r>
              <w:t>32</w:t>
            </w:r>
          </w:p>
        </w:tc>
        <w:tc>
          <w:tcPr>
            <w:tcW w:w="1230" w:type="dxa"/>
            <w:tcBorders>
              <w:top w:val="single" w:sz="6" w:space="0" w:color="auto"/>
              <w:left w:val="single" w:sz="6" w:space="0" w:color="auto"/>
              <w:bottom w:val="single" w:sz="6" w:space="0" w:color="auto"/>
              <w:right w:val="single" w:sz="6" w:space="0" w:color="auto"/>
            </w:tcBorders>
          </w:tcPr>
          <w:p w:rsidR="00000000" w:rsidRDefault="001A3989">
            <w:pPr>
              <w:jc w:val="center"/>
            </w:pPr>
            <w:r>
              <w:t>20</w:t>
            </w:r>
          </w:p>
          <w:p w:rsidR="00000000" w:rsidRDefault="001A3989">
            <w:pPr>
              <w:jc w:val="center"/>
            </w:pPr>
            <w:r>
              <w:t>24</w:t>
            </w:r>
          </w:p>
          <w:p w:rsidR="00000000" w:rsidRDefault="001A3989">
            <w:pPr>
              <w:jc w:val="center"/>
            </w:pPr>
            <w:r>
              <w:t>28</w:t>
            </w:r>
          </w:p>
          <w:p w:rsidR="00000000" w:rsidRDefault="001A3989">
            <w:pPr>
              <w:jc w:val="center"/>
            </w:pPr>
            <w:r>
              <w:t>32</w:t>
            </w:r>
          </w:p>
        </w:tc>
        <w:tc>
          <w:tcPr>
            <w:tcW w:w="1230" w:type="dxa"/>
            <w:tcBorders>
              <w:bottom w:val="single" w:sz="6" w:space="0" w:color="auto"/>
              <w:right w:val="single" w:sz="6" w:space="0" w:color="auto"/>
            </w:tcBorders>
          </w:tcPr>
          <w:p w:rsidR="00000000" w:rsidRDefault="001A3989">
            <w:pPr>
              <w:jc w:val="center"/>
            </w:pPr>
            <w:r>
              <w:t>40,3</w:t>
            </w:r>
          </w:p>
          <w:p w:rsidR="00000000" w:rsidRDefault="001A3989">
            <w:pPr>
              <w:jc w:val="center"/>
            </w:pPr>
            <w:r>
              <w:t>39,1</w:t>
            </w:r>
          </w:p>
          <w:p w:rsidR="00000000" w:rsidRDefault="001A3989">
            <w:pPr>
              <w:jc w:val="center"/>
            </w:pPr>
            <w:r>
              <w:t>38,7</w:t>
            </w:r>
          </w:p>
          <w:p w:rsidR="00000000" w:rsidRDefault="001A3989">
            <w:pPr>
              <w:jc w:val="center"/>
            </w:pPr>
            <w:r>
              <w:t>37,1</w:t>
            </w:r>
          </w:p>
        </w:tc>
      </w:tr>
    </w:tbl>
    <w:p w:rsidR="00000000" w:rsidRDefault="001A3989">
      <w:pPr>
        <w:spacing w:before="120" w:after="120"/>
        <w:jc w:val="center"/>
      </w:pPr>
      <w:r>
        <w:pict>
          <v:shape id="_x0000_i1183" type="#_x0000_t75" style="width:229.5pt;height:112.5pt">
            <v:imagedata r:id="rId210" o:title=""/>
          </v:shape>
        </w:pict>
      </w:r>
    </w:p>
    <w:p w:rsidR="00000000" w:rsidRDefault="001A3989">
      <w:pPr>
        <w:spacing w:after="120"/>
        <w:jc w:val="center"/>
      </w:pPr>
      <w:r>
        <w:t>Рис</w:t>
      </w:r>
      <w:r>
        <w:t>. П7-1. Сальники трубные по ТУ 36.108-72.</w:t>
      </w:r>
    </w:p>
    <w:p w:rsidR="00000000" w:rsidRDefault="001A3989">
      <w:pPr>
        <w:spacing w:after="120"/>
        <w:ind w:firstLine="284"/>
        <w:jc w:val="right"/>
      </w:pPr>
      <w:r>
        <w:rPr>
          <w:spacing w:val="40"/>
        </w:rPr>
        <w:t>Таблица</w:t>
      </w:r>
      <w:r>
        <w:t xml:space="preserve"> П7-2</w:t>
      </w:r>
    </w:p>
    <w:p w:rsidR="00000000" w:rsidRDefault="001A3989">
      <w:pPr>
        <w:spacing w:after="120"/>
        <w:jc w:val="center"/>
      </w:pPr>
      <w:r>
        <w:t>Сальники ввертные по ТУ 36.108-72</w:t>
      </w:r>
    </w:p>
    <w:tbl>
      <w:tblPr>
        <w:tblW w:w="0" w:type="auto"/>
        <w:tblInd w:w="40" w:type="dxa"/>
        <w:tblLayout w:type="fixed"/>
        <w:tblCellMar>
          <w:left w:w="39" w:type="dxa"/>
          <w:right w:w="39" w:type="dxa"/>
        </w:tblCellMar>
        <w:tblLook w:val="0000" w:firstRow="0" w:lastRow="0" w:firstColumn="0" w:lastColumn="0" w:noHBand="0" w:noVBand="0"/>
      </w:tblPr>
      <w:tblGrid>
        <w:gridCol w:w="1134"/>
        <w:gridCol w:w="1701"/>
        <w:gridCol w:w="977"/>
        <w:gridCol w:w="977"/>
        <w:gridCol w:w="2159"/>
        <w:gridCol w:w="1407"/>
      </w:tblGrid>
      <w:tr w:rsidR="00000000">
        <w:tblPrEx>
          <w:tblCellMar>
            <w:top w:w="0" w:type="dxa"/>
            <w:bottom w:w="0" w:type="dxa"/>
          </w:tblCellMar>
        </w:tblPrEx>
        <w:tc>
          <w:tcPr>
            <w:tcW w:w="1133" w:type="dxa"/>
            <w:tcBorders>
              <w:top w:val="single" w:sz="6" w:space="0" w:color="auto"/>
              <w:left w:val="single" w:sz="6" w:space="0" w:color="auto"/>
              <w:right w:val="single" w:sz="6" w:space="0" w:color="auto"/>
            </w:tcBorders>
          </w:tcPr>
          <w:p w:rsidR="00000000" w:rsidRDefault="001A3989">
            <w:pPr>
              <w:jc w:val="center"/>
            </w:pPr>
            <w:r>
              <w:t>Индекс</w:t>
            </w:r>
          </w:p>
        </w:tc>
        <w:tc>
          <w:tcPr>
            <w:tcW w:w="3653" w:type="dxa"/>
            <w:gridSpan w:val="3"/>
            <w:tcBorders>
              <w:top w:val="single" w:sz="6" w:space="0" w:color="auto"/>
            </w:tcBorders>
          </w:tcPr>
          <w:p w:rsidR="00000000" w:rsidRDefault="001A3989">
            <w:pPr>
              <w:jc w:val="center"/>
            </w:pPr>
            <w:r>
              <w:t>Размеры</w:t>
            </w:r>
          </w:p>
        </w:tc>
        <w:tc>
          <w:tcPr>
            <w:tcW w:w="2159" w:type="dxa"/>
            <w:tcBorders>
              <w:top w:val="single" w:sz="6" w:space="0" w:color="auto"/>
              <w:left w:val="single" w:sz="6" w:space="0" w:color="auto"/>
              <w:right w:val="single" w:sz="6" w:space="0" w:color="auto"/>
            </w:tcBorders>
          </w:tcPr>
          <w:p w:rsidR="00000000" w:rsidRDefault="001A3989">
            <w:pPr>
              <w:jc w:val="center"/>
            </w:pPr>
            <w:r>
              <w:t xml:space="preserve">Диаметр </w:t>
            </w:r>
          </w:p>
        </w:tc>
        <w:tc>
          <w:tcPr>
            <w:tcW w:w="1407" w:type="dxa"/>
            <w:tcBorders>
              <w:top w:val="single" w:sz="6" w:space="0" w:color="auto"/>
              <w:right w:val="single" w:sz="6" w:space="0" w:color="auto"/>
            </w:tcBorders>
          </w:tcPr>
          <w:p w:rsidR="00000000" w:rsidRDefault="001A3989">
            <w:pPr>
              <w:jc w:val="center"/>
            </w:pPr>
            <w:r>
              <w:t xml:space="preserve">Масса </w:t>
            </w:r>
          </w:p>
        </w:tc>
      </w:tr>
      <w:tr w:rsidR="00000000">
        <w:tblPrEx>
          <w:tblCellMar>
            <w:top w:w="0" w:type="dxa"/>
            <w:bottom w:w="0" w:type="dxa"/>
          </w:tblCellMar>
        </w:tblPrEx>
        <w:tc>
          <w:tcPr>
            <w:tcW w:w="1133" w:type="dxa"/>
            <w:tcBorders>
              <w:left w:val="single" w:sz="6" w:space="0" w:color="auto"/>
              <w:right w:val="single" w:sz="6" w:space="0" w:color="auto"/>
            </w:tcBorders>
          </w:tcPr>
          <w:p w:rsidR="00000000" w:rsidRDefault="001A3989">
            <w:pPr>
              <w:jc w:val="center"/>
            </w:pPr>
          </w:p>
        </w:tc>
        <w:tc>
          <w:tcPr>
            <w:tcW w:w="1701" w:type="dxa"/>
            <w:tcBorders>
              <w:top w:val="single" w:sz="6" w:space="0" w:color="auto"/>
            </w:tcBorders>
          </w:tcPr>
          <w:p w:rsidR="00000000" w:rsidRDefault="001A3989">
            <w:pPr>
              <w:jc w:val="center"/>
            </w:pPr>
            <w:r>
              <w:rPr>
                <w:i/>
                <w:lang w:val="en-US"/>
              </w:rPr>
              <w:t>D</w:t>
            </w:r>
            <w:r>
              <w:t xml:space="preserve"> (резьба трубная), дюйм</w:t>
            </w:r>
          </w:p>
        </w:tc>
        <w:tc>
          <w:tcPr>
            <w:tcW w:w="976" w:type="dxa"/>
            <w:tcBorders>
              <w:top w:val="single" w:sz="6" w:space="0" w:color="auto"/>
              <w:left w:val="single" w:sz="6" w:space="0" w:color="auto"/>
              <w:right w:val="single" w:sz="6" w:space="0" w:color="auto"/>
            </w:tcBorders>
          </w:tcPr>
          <w:p w:rsidR="00000000" w:rsidRDefault="001A3989">
            <w:pPr>
              <w:jc w:val="center"/>
            </w:pPr>
            <w:r>
              <w:rPr>
                <w:i/>
                <w:lang w:val="en-US"/>
              </w:rPr>
              <w:t>l,</w:t>
            </w:r>
            <w:r>
              <w:rPr>
                <w:lang w:val="en-US"/>
              </w:rPr>
              <w:t xml:space="preserve"> </w:t>
            </w:r>
            <w:r>
              <w:t>мм</w:t>
            </w:r>
          </w:p>
        </w:tc>
        <w:tc>
          <w:tcPr>
            <w:tcW w:w="976" w:type="dxa"/>
            <w:tcBorders>
              <w:top w:val="single" w:sz="6" w:space="0" w:color="auto"/>
            </w:tcBorders>
          </w:tcPr>
          <w:p w:rsidR="00000000" w:rsidRDefault="001A3989">
            <w:pPr>
              <w:jc w:val="center"/>
            </w:pPr>
            <w:r>
              <w:rPr>
                <w:i/>
                <w:lang w:val="en-US"/>
              </w:rPr>
              <w:t>d,</w:t>
            </w:r>
            <w:r>
              <w:t xml:space="preserve"> мм</w:t>
            </w:r>
          </w:p>
        </w:tc>
        <w:tc>
          <w:tcPr>
            <w:tcW w:w="2159" w:type="dxa"/>
            <w:tcBorders>
              <w:left w:val="single" w:sz="6" w:space="0" w:color="auto"/>
              <w:right w:val="single" w:sz="6" w:space="0" w:color="auto"/>
            </w:tcBorders>
          </w:tcPr>
          <w:p w:rsidR="00000000" w:rsidRDefault="001A3989">
            <w:pPr>
              <w:jc w:val="center"/>
            </w:pPr>
            <w:r>
              <w:t>проходного отверстия в шайбе, мм</w:t>
            </w:r>
          </w:p>
        </w:tc>
        <w:tc>
          <w:tcPr>
            <w:tcW w:w="1407" w:type="dxa"/>
            <w:tcBorders>
              <w:right w:val="single" w:sz="6" w:space="0" w:color="auto"/>
            </w:tcBorders>
          </w:tcPr>
          <w:p w:rsidR="00000000" w:rsidRDefault="001A3989">
            <w:pPr>
              <w:jc w:val="center"/>
            </w:pPr>
            <w:r>
              <w:t>100 шт., кг</w:t>
            </w:r>
          </w:p>
        </w:tc>
      </w:tr>
      <w:tr w:rsidR="00000000">
        <w:tblPrEx>
          <w:tblCellMar>
            <w:top w:w="0" w:type="dxa"/>
            <w:bottom w:w="0" w:type="dxa"/>
          </w:tblCellMar>
        </w:tblPrEx>
        <w:tc>
          <w:tcPr>
            <w:tcW w:w="1133" w:type="dxa"/>
            <w:tcBorders>
              <w:top w:val="single" w:sz="6" w:space="0" w:color="auto"/>
              <w:left w:val="single" w:sz="6" w:space="0" w:color="auto"/>
            </w:tcBorders>
          </w:tcPr>
          <w:p w:rsidR="00000000" w:rsidRDefault="001A3989">
            <w:pPr>
              <w:jc w:val="both"/>
              <w:rPr>
                <w:lang w:val="en-US"/>
              </w:rPr>
            </w:pPr>
            <w:r>
              <w:t>У50/</w:t>
            </w:r>
            <w:r>
              <w:rPr>
                <w:lang w:val="en-US"/>
              </w:rPr>
              <w:t>I</w:t>
            </w:r>
          </w:p>
          <w:p w:rsidR="00000000" w:rsidRDefault="001A3989">
            <w:pPr>
              <w:jc w:val="both"/>
            </w:pPr>
            <w:r>
              <w:t>У50/II</w:t>
            </w:r>
          </w:p>
        </w:tc>
        <w:tc>
          <w:tcPr>
            <w:tcW w:w="1701" w:type="dxa"/>
            <w:tcBorders>
              <w:top w:val="single" w:sz="6" w:space="0" w:color="auto"/>
              <w:left w:val="single" w:sz="6" w:space="0" w:color="auto"/>
              <w:right w:val="single" w:sz="6" w:space="0" w:color="auto"/>
            </w:tcBorders>
          </w:tcPr>
          <w:p w:rsidR="00000000" w:rsidRDefault="001A3989">
            <w:pPr>
              <w:jc w:val="center"/>
            </w:pPr>
            <w:r>
              <w:rPr>
                <w:vertAlign w:val="superscript"/>
              </w:rPr>
              <w:t>3</w:t>
            </w:r>
            <w:r>
              <w:t>/</w:t>
            </w:r>
            <w:r>
              <w:rPr>
                <w:vertAlign w:val="subscript"/>
              </w:rPr>
              <w:t>4</w:t>
            </w:r>
          </w:p>
        </w:tc>
        <w:tc>
          <w:tcPr>
            <w:tcW w:w="976" w:type="dxa"/>
            <w:tcBorders>
              <w:top w:val="single" w:sz="6" w:space="0" w:color="auto"/>
            </w:tcBorders>
          </w:tcPr>
          <w:p w:rsidR="00000000" w:rsidRDefault="001A3989">
            <w:pPr>
              <w:jc w:val="center"/>
            </w:pPr>
            <w:r>
              <w:t xml:space="preserve">35 </w:t>
            </w:r>
          </w:p>
        </w:tc>
        <w:tc>
          <w:tcPr>
            <w:tcW w:w="976" w:type="dxa"/>
            <w:tcBorders>
              <w:top w:val="single" w:sz="6" w:space="0" w:color="auto"/>
              <w:left w:val="single" w:sz="6" w:space="0" w:color="auto"/>
              <w:right w:val="single" w:sz="6" w:space="0" w:color="auto"/>
            </w:tcBorders>
          </w:tcPr>
          <w:p w:rsidR="00000000" w:rsidRDefault="001A3989">
            <w:pPr>
              <w:jc w:val="center"/>
            </w:pPr>
            <w:r>
              <w:t>12</w:t>
            </w:r>
          </w:p>
        </w:tc>
        <w:tc>
          <w:tcPr>
            <w:tcW w:w="2159" w:type="dxa"/>
            <w:tcBorders>
              <w:top w:val="single" w:sz="6" w:space="0" w:color="auto"/>
            </w:tcBorders>
          </w:tcPr>
          <w:p w:rsidR="00000000" w:rsidRDefault="001A3989">
            <w:pPr>
              <w:jc w:val="center"/>
            </w:pPr>
            <w:r>
              <w:t>10</w:t>
            </w:r>
          </w:p>
        </w:tc>
        <w:tc>
          <w:tcPr>
            <w:tcW w:w="1407" w:type="dxa"/>
            <w:tcBorders>
              <w:top w:val="single" w:sz="6" w:space="0" w:color="auto"/>
              <w:left w:val="single" w:sz="6" w:space="0" w:color="auto"/>
              <w:right w:val="single" w:sz="6" w:space="0" w:color="auto"/>
            </w:tcBorders>
          </w:tcPr>
          <w:p w:rsidR="00000000" w:rsidRDefault="001A3989">
            <w:pPr>
              <w:jc w:val="center"/>
            </w:pPr>
            <w:r>
              <w:t>8,9</w:t>
            </w:r>
          </w:p>
        </w:tc>
      </w:tr>
      <w:tr w:rsidR="00000000">
        <w:tblPrEx>
          <w:tblCellMar>
            <w:top w:w="0" w:type="dxa"/>
            <w:bottom w:w="0" w:type="dxa"/>
          </w:tblCellMar>
        </w:tblPrEx>
        <w:tc>
          <w:tcPr>
            <w:tcW w:w="1134" w:type="dxa"/>
            <w:tcBorders>
              <w:top w:val="single" w:sz="6" w:space="0" w:color="auto"/>
              <w:left w:val="single" w:sz="6" w:space="0" w:color="auto"/>
              <w:bottom w:val="single" w:sz="6" w:space="0" w:color="auto"/>
            </w:tcBorders>
          </w:tcPr>
          <w:p w:rsidR="00000000" w:rsidRDefault="001A3989">
            <w:pPr>
              <w:jc w:val="both"/>
              <w:rPr>
                <w:lang w:val="en-US"/>
              </w:rPr>
            </w:pPr>
            <w:r>
              <w:t>У51/I У51/II</w:t>
            </w:r>
          </w:p>
          <w:p w:rsidR="00000000" w:rsidRDefault="001A3989">
            <w:pPr>
              <w:jc w:val="both"/>
            </w:pPr>
            <w:r>
              <w:t>У51/III</w:t>
            </w:r>
          </w:p>
        </w:tc>
        <w:tc>
          <w:tcPr>
            <w:tcW w:w="170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rPr>
                <w:i/>
              </w:rPr>
            </w:pPr>
            <w:r>
              <w:rPr>
                <w:lang w:val="en-US"/>
              </w:rPr>
              <w:t>1</w:t>
            </w:r>
          </w:p>
        </w:tc>
        <w:tc>
          <w:tcPr>
            <w:tcW w:w="977" w:type="dxa"/>
            <w:tcBorders>
              <w:top w:val="single" w:sz="6" w:space="0" w:color="auto"/>
              <w:bottom w:val="single" w:sz="6" w:space="0" w:color="auto"/>
            </w:tcBorders>
          </w:tcPr>
          <w:p w:rsidR="00000000" w:rsidRDefault="001A3989">
            <w:pPr>
              <w:jc w:val="center"/>
            </w:pPr>
          </w:p>
          <w:p w:rsidR="00000000" w:rsidRDefault="001A3989">
            <w:pPr>
              <w:jc w:val="center"/>
              <w:rPr>
                <w:lang w:val="en-US"/>
              </w:rPr>
            </w:pPr>
            <w:r>
              <w:t>38</w:t>
            </w:r>
          </w:p>
          <w:p w:rsidR="00000000" w:rsidRDefault="001A3989">
            <w:pPr>
              <w:jc w:val="center"/>
            </w:pPr>
          </w:p>
        </w:tc>
        <w:tc>
          <w:tcPr>
            <w:tcW w:w="977"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16</w:t>
            </w:r>
          </w:p>
        </w:tc>
        <w:tc>
          <w:tcPr>
            <w:tcW w:w="2157" w:type="dxa"/>
            <w:tcBorders>
              <w:top w:val="single" w:sz="6" w:space="0" w:color="auto"/>
              <w:bottom w:val="single" w:sz="6" w:space="0" w:color="auto"/>
            </w:tcBorders>
          </w:tcPr>
          <w:p w:rsidR="00000000" w:rsidRDefault="001A3989">
            <w:pPr>
              <w:jc w:val="center"/>
              <w:rPr>
                <w:lang w:val="en-US"/>
              </w:rPr>
            </w:pPr>
            <w:r>
              <w:t>10</w:t>
            </w:r>
          </w:p>
          <w:p w:rsidR="00000000" w:rsidRDefault="001A3989">
            <w:pPr>
              <w:jc w:val="center"/>
              <w:rPr>
                <w:lang w:val="en-US"/>
              </w:rPr>
            </w:pPr>
            <w:r>
              <w:t>12</w:t>
            </w:r>
          </w:p>
          <w:p w:rsidR="00000000" w:rsidRDefault="001A3989">
            <w:pPr>
              <w:jc w:val="center"/>
            </w:pPr>
            <w:r>
              <w:t>16</w:t>
            </w:r>
          </w:p>
        </w:tc>
        <w:tc>
          <w:tcPr>
            <w:tcW w:w="1405" w:type="dxa"/>
            <w:tcBorders>
              <w:top w:val="single" w:sz="6" w:space="0" w:color="auto"/>
              <w:left w:val="single" w:sz="6" w:space="0" w:color="auto"/>
              <w:bottom w:val="single" w:sz="6" w:space="0" w:color="auto"/>
              <w:right w:val="single" w:sz="6" w:space="0" w:color="auto"/>
            </w:tcBorders>
          </w:tcPr>
          <w:p w:rsidR="00000000" w:rsidRDefault="001A3989">
            <w:pPr>
              <w:jc w:val="center"/>
              <w:rPr>
                <w:lang w:val="en-US"/>
              </w:rPr>
            </w:pPr>
            <w:r>
              <w:t>15,5</w:t>
            </w:r>
          </w:p>
          <w:p w:rsidR="00000000" w:rsidRDefault="001A3989">
            <w:pPr>
              <w:jc w:val="center"/>
              <w:rPr>
                <w:lang w:val="en-US"/>
              </w:rPr>
            </w:pPr>
            <w:r>
              <w:t>15,2</w:t>
            </w:r>
          </w:p>
          <w:p w:rsidR="00000000" w:rsidRDefault="001A3989">
            <w:pPr>
              <w:jc w:val="center"/>
            </w:pPr>
            <w:r>
              <w:t>14,9</w:t>
            </w:r>
          </w:p>
        </w:tc>
      </w:tr>
      <w:tr w:rsidR="00000000">
        <w:tblPrEx>
          <w:tblCellMar>
            <w:top w:w="0" w:type="dxa"/>
            <w:bottom w:w="0" w:type="dxa"/>
          </w:tblCellMar>
        </w:tblPrEx>
        <w:tc>
          <w:tcPr>
            <w:tcW w:w="1134" w:type="dxa"/>
            <w:tcBorders>
              <w:left w:val="single" w:sz="6" w:space="0" w:color="auto"/>
              <w:bottom w:val="single" w:sz="6" w:space="0" w:color="auto"/>
            </w:tcBorders>
          </w:tcPr>
          <w:p w:rsidR="00000000" w:rsidRDefault="001A3989">
            <w:pPr>
              <w:jc w:val="both"/>
              <w:rPr>
                <w:lang w:val="en-US"/>
              </w:rPr>
            </w:pPr>
            <w:r>
              <w:t>У52/</w:t>
            </w:r>
            <w:r>
              <w:rPr>
                <w:lang w:val="en-US"/>
              </w:rPr>
              <w:t>I</w:t>
            </w:r>
          </w:p>
          <w:p w:rsidR="00000000" w:rsidRDefault="001A3989">
            <w:pPr>
              <w:jc w:val="both"/>
              <w:rPr>
                <w:lang w:val="en-US"/>
              </w:rPr>
            </w:pPr>
            <w:r>
              <w:t>У52/I</w:t>
            </w:r>
            <w:r>
              <w:rPr>
                <w:lang w:val="en-US"/>
              </w:rPr>
              <w:t>I</w:t>
            </w:r>
          </w:p>
          <w:p w:rsidR="00000000" w:rsidRDefault="001A3989">
            <w:pPr>
              <w:jc w:val="both"/>
            </w:pPr>
            <w:r>
              <w:t>У52/III</w:t>
            </w:r>
          </w:p>
        </w:tc>
        <w:tc>
          <w:tcPr>
            <w:tcW w:w="1700" w:type="dxa"/>
            <w:tcBorders>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 xml:space="preserve">1 </w:t>
            </w:r>
            <w:r>
              <w:rPr>
                <w:b/>
                <w:vertAlign w:val="superscript"/>
              </w:rPr>
              <w:t>1</w:t>
            </w:r>
            <w:r>
              <w:rPr>
                <w:b/>
              </w:rPr>
              <w:t>/</w:t>
            </w:r>
            <w:r>
              <w:rPr>
                <w:b/>
                <w:vertAlign w:val="subscript"/>
              </w:rPr>
              <w:t>2</w:t>
            </w:r>
          </w:p>
        </w:tc>
        <w:tc>
          <w:tcPr>
            <w:tcW w:w="977" w:type="dxa"/>
            <w:tcBorders>
              <w:bottom w:val="single" w:sz="6" w:space="0" w:color="auto"/>
            </w:tcBorders>
          </w:tcPr>
          <w:p w:rsidR="00000000" w:rsidRDefault="001A3989">
            <w:pPr>
              <w:jc w:val="center"/>
            </w:pPr>
          </w:p>
          <w:p w:rsidR="00000000" w:rsidRDefault="001A3989">
            <w:pPr>
              <w:jc w:val="center"/>
            </w:pPr>
            <w:r>
              <w:t>39</w:t>
            </w:r>
          </w:p>
        </w:tc>
        <w:tc>
          <w:tcPr>
            <w:tcW w:w="977" w:type="dxa"/>
            <w:tcBorders>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22</w:t>
            </w:r>
          </w:p>
        </w:tc>
        <w:tc>
          <w:tcPr>
            <w:tcW w:w="2157" w:type="dxa"/>
            <w:tcBorders>
              <w:bottom w:val="single" w:sz="6" w:space="0" w:color="auto"/>
            </w:tcBorders>
          </w:tcPr>
          <w:p w:rsidR="00000000" w:rsidRDefault="001A3989">
            <w:pPr>
              <w:jc w:val="center"/>
            </w:pPr>
            <w:r>
              <w:t>16</w:t>
            </w:r>
          </w:p>
          <w:p w:rsidR="00000000" w:rsidRDefault="001A3989">
            <w:pPr>
              <w:jc w:val="center"/>
            </w:pPr>
            <w:r>
              <w:t>18</w:t>
            </w:r>
          </w:p>
          <w:p w:rsidR="00000000" w:rsidRDefault="001A3989">
            <w:pPr>
              <w:jc w:val="center"/>
            </w:pPr>
            <w:r>
              <w:t>22</w:t>
            </w:r>
          </w:p>
        </w:tc>
        <w:tc>
          <w:tcPr>
            <w:tcW w:w="1405" w:type="dxa"/>
            <w:tcBorders>
              <w:left w:val="single" w:sz="6" w:space="0" w:color="auto"/>
              <w:bottom w:val="single" w:sz="6" w:space="0" w:color="auto"/>
              <w:right w:val="single" w:sz="6" w:space="0" w:color="auto"/>
            </w:tcBorders>
          </w:tcPr>
          <w:p w:rsidR="00000000" w:rsidRDefault="001A3989">
            <w:pPr>
              <w:jc w:val="center"/>
            </w:pPr>
            <w:r>
              <w:t>35,9</w:t>
            </w:r>
          </w:p>
          <w:p w:rsidR="00000000" w:rsidRDefault="001A3989">
            <w:pPr>
              <w:jc w:val="center"/>
            </w:pPr>
            <w:r>
              <w:t>35,6</w:t>
            </w:r>
          </w:p>
          <w:p w:rsidR="00000000" w:rsidRDefault="001A3989">
            <w:pPr>
              <w:jc w:val="center"/>
            </w:pPr>
            <w:r>
              <w:t>35</w:t>
            </w:r>
          </w:p>
        </w:tc>
      </w:tr>
    </w:tbl>
    <w:p w:rsidR="00000000" w:rsidRDefault="001A3989">
      <w:pPr>
        <w:spacing w:before="120" w:after="120"/>
        <w:jc w:val="center"/>
      </w:pPr>
      <w:r>
        <w:pict>
          <v:shape id="_x0000_i1184" type="#_x0000_t75" style="width:207pt;height:99.75pt">
            <v:imagedata r:id="rId211" o:title=""/>
          </v:shape>
        </w:pict>
      </w:r>
    </w:p>
    <w:p w:rsidR="00000000" w:rsidRDefault="001A3989">
      <w:pPr>
        <w:spacing w:after="120"/>
        <w:jc w:val="center"/>
      </w:pPr>
      <w:r>
        <w:t xml:space="preserve">Рис. П7-2. Сальники ввертные по ТУ 36.108-72. </w:t>
      </w:r>
    </w:p>
    <w:p w:rsidR="00000000" w:rsidRDefault="001A3989">
      <w:pPr>
        <w:spacing w:after="120"/>
        <w:ind w:firstLine="284"/>
        <w:jc w:val="right"/>
        <w:rPr>
          <w:i/>
        </w:rPr>
      </w:pPr>
      <w:r>
        <w:rPr>
          <w:i/>
        </w:rPr>
        <w:t>Приложение 8</w:t>
      </w:r>
    </w:p>
    <w:p w:rsidR="00000000" w:rsidRDefault="001A3989">
      <w:pPr>
        <w:spacing w:after="120"/>
        <w:jc w:val="center"/>
      </w:pPr>
      <w:r>
        <w:t xml:space="preserve">ВЗРЫВОЗАЩИЩЕННЫЕ ЭЛЕКТРОДВИГАТЕЛИ </w:t>
      </w:r>
    </w:p>
    <w:p w:rsidR="00000000" w:rsidRDefault="001A3989">
      <w:pPr>
        <w:spacing w:after="120"/>
        <w:jc w:val="center"/>
      </w:pPr>
      <w:r>
        <w:t>Технические данные</w:t>
      </w:r>
    </w:p>
    <w:p w:rsidR="00000000" w:rsidRDefault="001A3989">
      <w:pPr>
        <w:spacing w:after="120"/>
        <w:ind w:firstLine="284"/>
        <w:jc w:val="right"/>
      </w:pPr>
      <w:r>
        <w:rPr>
          <w:spacing w:val="40"/>
        </w:rPr>
        <w:t>Таблица</w:t>
      </w:r>
      <w:r>
        <w:t xml:space="preserve"> П8-1</w:t>
      </w:r>
    </w:p>
    <w:p w:rsidR="00000000" w:rsidRDefault="001A3989">
      <w:pPr>
        <w:spacing w:after="120"/>
        <w:jc w:val="center"/>
      </w:pPr>
      <w:r>
        <w:t>Электродвигатели единой серии</w:t>
      </w:r>
      <w:r>
        <w:t xml:space="preserve"> ВАО 0-9-го габаритов на номинальное напряжение 380/660 В в исполнении до В3Г включительно по ГОСТ 6661-74</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842"/>
        <w:gridCol w:w="1276"/>
        <w:gridCol w:w="924"/>
        <w:gridCol w:w="924"/>
        <w:gridCol w:w="924"/>
        <w:gridCol w:w="924"/>
        <w:gridCol w:w="924"/>
      </w:tblGrid>
      <w:tr w:rsidR="00000000">
        <w:tblPrEx>
          <w:tblCellMar>
            <w:top w:w="0" w:type="dxa"/>
            <w:bottom w:w="0" w:type="dxa"/>
          </w:tblCellMar>
        </w:tblPrEx>
        <w:tc>
          <w:tcPr>
            <w:tcW w:w="1842" w:type="dxa"/>
          </w:tcPr>
          <w:p w:rsidR="00000000" w:rsidRDefault="001A3989">
            <w:pPr>
              <w:jc w:val="both"/>
            </w:pPr>
          </w:p>
          <w:p w:rsidR="00000000" w:rsidRDefault="001A3989">
            <w:pPr>
              <w:jc w:val="both"/>
            </w:pPr>
            <w:r>
              <w:t>Электродвигатель</w:t>
            </w:r>
          </w:p>
        </w:tc>
        <w:tc>
          <w:tcPr>
            <w:tcW w:w="1276" w:type="dxa"/>
          </w:tcPr>
          <w:p w:rsidR="00000000" w:rsidRDefault="001A3989">
            <w:pPr>
              <w:ind w:left="-39" w:right="-39"/>
              <w:jc w:val="center"/>
            </w:pPr>
            <w:r>
              <w:t>Номинальная мощность, кВт</w:t>
            </w:r>
          </w:p>
        </w:tc>
        <w:tc>
          <w:tcPr>
            <w:tcW w:w="1846" w:type="dxa"/>
            <w:gridSpan w:val="2"/>
          </w:tcPr>
          <w:p w:rsidR="00000000" w:rsidRDefault="001A3989">
            <w:pPr>
              <w:jc w:val="center"/>
            </w:pPr>
            <w:r>
              <w:t>Ток статора, А</w:t>
            </w:r>
          </w:p>
        </w:tc>
        <w:tc>
          <w:tcPr>
            <w:tcW w:w="924" w:type="dxa"/>
          </w:tcPr>
          <w:p w:rsidR="00000000" w:rsidRDefault="001A3989">
            <w:pPr>
              <w:jc w:val="center"/>
            </w:pPr>
            <w:r>
              <w:t>КПД, %</w:t>
            </w:r>
          </w:p>
        </w:tc>
        <w:tc>
          <w:tcPr>
            <w:tcW w:w="924" w:type="dxa"/>
          </w:tcPr>
          <w:p w:rsidR="00000000" w:rsidRDefault="001A3989">
            <w:pPr>
              <w:jc w:val="center"/>
            </w:pPr>
            <w:r>
              <w:t>с</w:t>
            </w:r>
            <w:r>
              <w:rPr>
                <w:lang w:val="en-US"/>
              </w:rPr>
              <w:t xml:space="preserve">os </w:t>
            </w:r>
            <w:r>
              <w:rPr>
                <w:lang w:val="en-US"/>
              </w:rPr>
              <w:sym w:font="Symbol" w:char="F06A"/>
            </w:r>
          </w:p>
        </w:tc>
        <w:tc>
          <w:tcPr>
            <w:tcW w:w="924" w:type="dxa"/>
          </w:tcPr>
          <w:p w:rsidR="00000000" w:rsidRDefault="001A3989">
            <w:pPr>
              <w:jc w:val="center"/>
              <w:rPr>
                <w:b/>
              </w:rPr>
            </w:pPr>
            <w:r>
              <w:rPr>
                <w:b/>
                <w:position w:val="-30"/>
              </w:rPr>
              <w:object w:dxaOrig="520" w:dyaOrig="720">
                <v:shape id="_x0000_i1185" type="#_x0000_t75" style="width:29.25pt;height:39.75pt" o:ole="">
                  <v:imagedata r:id="rId212" o:title=""/>
                </v:shape>
                <o:OLEObject Type="Embed" ProgID="Equation.3" ShapeID="_x0000_i1185" DrawAspect="Content" ObjectID="_1427197089" r:id="rId213"/>
              </w:object>
            </w:r>
          </w:p>
        </w:tc>
      </w:tr>
      <w:tr w:rsidR="00000000">
        <w:tblPrEx>
          <w:tblCellMar>
            <w:top w:w="0" w:type="dxa"/>
            <w:bottom w:w="0" w:type="dxa"/>
          </w:tblCellMar>
        </w:tblPrEx>
        <w:tc>
          <w:tcPr>
            <w:tcW w:w="1842" w:type="dxa"/>
          </w:tcPr>
          <w:p w:rsidR="00000000" w:rsidRDefault="001A3989">
            <w:pPr>
              <w:jc w:val="both"/>
            </w:pPr>
          </w:p>
        </w:tc>
        <w:tc>
          <w:tcPr>
            <w:tcW w:w="1276" w:type="dxa"/>
          </w:tcPr>
          <w:p w:rsidR="00000000" w:rsidRDefault="001A3989">
            <w:pPr>
              <w:jc w:val="center"/>
            </w:pPr>
          </w:p>
        </w:tc>
        <w:tc>
          <w:tcPr>
            <w:tcW w:w="924" w:type="dxa"/>
          </w:tcPr>
          <w:p w:rsidR="00000000" w:rsidRDefault="001A3989">
            <w:pPr>
              <w:jc w:val="center"/>
              <w:rPr>
                <w:i/>
              </w:rPr>
            </w:pPr>
            <w:r>
              <w:t>380 В</w:t>
            </w:r>
          </w:p>
        </w:tc>
        <w:tc>
          <w:tcPr>
            <w:tcW w:w="924" w:type="dxa"/>
          </w:tcPr>
          <w:p w:rsidR="00000000" w:rsidRDefault="001A3989">
            <w:pPr>
              <w:jc w:val="center"/>
            </w:pPr>
            <w:r>
              <w:t>660 В</w:t>
            </w:r>
          </w:p>
        </w:tc>
        <w:tc>
          <w:tcPr>
            <w:tcW w:w="924" w:type="dxa"/>
          </w:tcPr>
          <w:p w:rsidR="00000000" w:rsidRDefault="001A3989">
            <w:pPr>
              <w:jc w:val="center"/>
            </w:pPr>
          </w:p>
        </w:tc>
        <w:tc>
          <w:tcPr>
            <w:tcW w:w="924" w:type="dxa"/>
          </w:tcPr>
          <w:p w:rsidR="00000000" w:rsidRDefault="001A3989">
            <w:pPr>
              <w:jc w:val="center"/>
            </w:pPr>
          </w:p>
        </w:tc>
        <w:tc>
          <w:tcPr>
            <w:tcW w:w="924" w:type="dxa"/>
          </w:tcPr>
          <w:p w:rsidR="00000000" w:rsidRDefault="001A3989">
            <w:pPr>
              <w:jc w:val="center"/>
            </w:pPr>
          </w:p>
        </w:tc>
      </w:tr>
      <w:tr w:rsidR="00000000">
        <w:tblPrEx>
          <w:tblCellMar>
            <w:top w:w="0" w:type="dxa"/>
            <w:bottom w:w="0" w:type="dxa"/>
          </w:tblCellMar>
        </w:tblPrEx>
        <w:tc>
          <w:tcPr>
            <w:tcW w:w="7734" w:type="dxa"/>
            <w:gridSpan w:val="7"/>
          </w:tcPr>
          <w:p w:rsidR="00000000" w:rsidRDefault="001A3989">
            <w:pPr>
              <w:jc w:val="center"/>
              <w:rPr>
                <w:i/>
              </w:rPr>
            </w:pPr>
            <w:r>
              <w:rPr>
                <w:i/>
              </w:rPr>
              <w:t>Частота вращения 3000 об/мин (синхр.)</w:t>
            </w:r>
          </w:p>
        </w:tc>
      </w:tr>
      <w:tr w:rsidR="00000000">
        <w:tblPrEx>
          <w:tblCellMar>
            <w:top w:w="0" w:type="dxa"/>
            <w:bottom w:w="0" w:type="dxa"/>
          </w:tblCellMar>
        </w:tblPrEx>
        <w:tc>
          <w:tcPr>
            <w:tcW w:w="1842" w:type="dxa"/>
          </w:tcPr>
          <w:p w:rsidR="00000000" w:rsidRDefault="001A3989">
            <w:pPr>
              <w:jc w:val="both"/>
            </w:pPr>
            <w:r>
              <w:t>ВАО-11-2</w:t>
            </w:r>
          </w:p>
        </w:tc>
        <w:tc>
          <w:tcPr>
            <w:tcW w:w="1276" w:type="dxa"/>
          </w:tcPr>
          <w:p w:rsidR="00000000" w:rsidRDefault="001A3989">
            <w:pPr>
              <w:jc w:val="center"/>
            </w:pPr>
            <w:r>
              <w:t>0,8</w:t>
            </w:r>
          </w:p>
        </w:tc>
        <w:tc>
          <w:tcPr>
            <w:tcW w:w="924" w:type="dxa"/>
          </w:tcPr>
          <w:p w:rsidR="00000000" w:rsidRDefault="001A3989">
            <w:pPr>
              <w:jc w:val="center"/>
            </w:pPr>
            <w:r>
              <w:t>1,9</w:t>
            </w:r>
          </w:p>
        </w:tc>
        <w:tc>
          <w:tcPr>
            <w:tcW w:w="924" w:type="dxa"/>
          </w:tcPr>
          <w:p w:rsidR="00000000" w:rsidRDefault="001A3989">
            <w:pPr>
              <w:jc w:val="center"/>
            </w:pPr>
            <w:r>
              <w:t>1,1</w:t>
            </w:r>
          </w:p>
        </w:tc>
        <w:tc>
          <w:tcPr>
            <w:tcW w:w="924" w:type="dxa"/>
          </w:tcPr>
          <w:p w:rsidR="00000000" w:rsidRDefault="001A3989">
            <w:pPr>
              <w:jc w:val="center"/>
            </w:pPr>
            <w:r>
              <w:t>78,0</w:t>
            </w:r>
          </w:p>
        </w:tc>
        <w:tc>
          <w:tcPr>
            <w:tcW w:w="924" w:type="dxa"/>
          </w:tcPr>
          <w:p w:rsidR="00000000" w:rsidRDefault="001A3989">
            <w:pPr>
              <w:jc w:val="center"/>
            </w:pPr>
            <w:r>
              <w:t>0,83</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ВАО-12-2</w:t>
            </w:r>
          </w:p>
        </w:tc>
        <w:tc>
          <w:tcPr>
            <w:tcW w:w="1276" w:type="dxa"/>
          </w:tcPr>
          <w:p w:rsidR="00000000" w:rsidRDefault="001A3989">
            <w:pPr>
              <w:jc w:val="center"/>
            </w:pPr>
            <w:r>
              <w:t>1,1</w:t>
            </w:r>
          </w:p>
        </w:tc>
        <w:tc>
          <w:tcPr>
            <w:tcW w:w="924" w:type="dxa"/>
          </w:tcPr>
          <w:p w:rsidR="00000000" w:rsidRDefault="001A3989">
            <w:pPr>
              <w:jc w:val="center"/>
            </w:pPr>
            <w:r>
              <w:t>2,5</w:t>
            </w:r>
          </w:p>
        </w:tc>
        <w:tc>
          <w:tcPr>
            <w:tcW w:w="924" w:type="dxa"/>
          </w:tcPr>
          <w:p w:rsidR="00000000" w:rsidRDefault="001A3989">
            <w:pPr>
              <w:jc w:val="center"/>
            </w:pPr>
            <w:r>
              <w:t>1,5</w:t>
            </w:r>
          </w:p>
        </w:tc>
        <w:tc>
          <w:tcPr>
            <w:tcW w:w="924" w:type="dxa"/>
          </w:tcPr>
          <w:p w:rsidR="00000000" w:rsidRDefault="001A3989">
            <w:pPr>
              <w:jc w:val="center"/>
            </w:pPr>
            <w:r>
              <w:t>79,0</w:t>
            </w:r>
          </w:p>
        </w:tc>
        <w:tc>
          <w:tcPr>
            <w:tcW w:w="924" w:type="dxa"/>
          </w:tcPr>
          <w:p w:rsidR="00000000" w:rsidRDefault="001A3989">
            <w:pPr>
              <w:jc w:val="center"/>
            </w:pPr>
            <w:r>
              <w:t>0,85</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ВАО-21-2</w:t>
            </w:r>
          </w:p>
        </w:tc>
        <w:tc>
          <w:tcPr>
            <w:tcW w:w="1276" w:type="dxa"/>
          </w:tcPr>
          <w:p w:rsidR="00000000" w:rsidRDefault="001A3989">
            <w:pPr>
              <w:jc w:val="center"/>
            </w:pPr>
            <w:r>
              <w:t>1,5</w:t>
            </w:r>
          </w:p>
        </w:tc>
        <w:tc>
          <w:tcPr>
            <w:tcW w:w="924" w:type="dxa"/>
          </w:tcPr>
          <w:p w:rsidR="00000000" w:rsidRDefault="001A3989">
            <w:pPr>
              <w:jc w:val="center"/>
            </w:pPr>
            <w:r>
              <w:t>3,4</w:t>
            </w:r>
          </w:p>
        </w:tc>
        <w:tc>
          <w:tcPr>
            <w:tcW w:w="924" w:type="dxa"/>
          </w:tcPr>
          <w:p w:rsidR="00000000" w:rsidRDefault="001A3989">
            <w:pPr>
              <w:jc w:val="center"/>
            </w:pPr>
            <w:r>
              <w:t>2,0</w:t>
            </w:r>
          </w:p>
        </w:tc>
        <w:tc>
          <w:tcPr>
            <w:tcW w:w="924" w:type="dxa"/>
          </w:tcPr>
          <w:p w:rsidR="00000000" w:rsidRDefault="001A3989">
            <w:pPr>
              <w:jc w:val="center"/>
            </w:pPr>
            <w:r>
              <w:t>79,0</w:t>
            </w:r>
          </w:p>
        </w:tc>
        <w:tc>
          <w:tcPr>
            <w:tcW w:w="924" w:type="dxa"/>
          </w:tcPr>
          <w:p w:rsidR="00000000" w:rsidRDefault="001A3989">
            <w:pPr>
              <w:jc w:val="center"/>
            </w:pPr>
            <w:r>
              <w:t>0,88</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ВАО-22-2</w:t>
            </w:r>
          </w:p>
        </w:tc>
        <w:tc>
          <w:tcPr>
            <w:tcW w:w="1276" w:type="dxa"/>
          </w:tcPr>
          <w:p w:rsidR="00000000" w:rsidRDefault="001A3989">
            <w:pPr>
              <w:jc w:val="center"/>
            </w:pPr>
            <w:r>
              <w:t>2,2</w:t>
            </w:r>
          </w:p>
        </w:tc>
        <w:tc>
          <w:tcPr>
            <w:tcW w:w="924" w:type="dxa"/>
          </w:tcPr>
          <w:p w:rsidR="00000000" w:rsidRDefault="001A3989">
            <w:pPr>
              <w:jc w:val="center"/>
            </w:pPr>
            <w:r>
              <w:t>4,8</w:t>
            </w:r>
          </w:p>
        </w:tc>
        <w:tc>
          <w:tcPr>
            <w:tcW w:w="924" w:type="dxa"/>
          </w:tcPr>
          <w:p w:rsidR="00000000" w:rsidRDefault="001A3989">
            <w:pPr>
              <w:jc w:val="center"/>
            </w:pPr>
            <w:r>
              <w:t>2,8</w:t>
            </w:r>
          </w:p>
        </w:tc>
        <w:tc>
          <w:tcPr>
            <w:tcW w:w="924" w:type="dxa"/>
          </w:tcPr>
          <w:p w:rsidR="00000000" w:rsidRDefault="001A3989">
            <w:pPr>
              <w:jc w:val="center"/>
            </w:pPr>
            <w:r>
              <w:t>80,5</w:t>
            </w:r>
          </w:p>
        </w:tc>
        <w:tc>
          <w:tcPr>
            <w:tcW w:w="924" w:type="dxa"/>
          </w:tcPr>
          <w:p w:rsidR="00000000" w:rsidRDefault="001A3989">
            <w:pPr>
              <w:jc w:val="center"/>
            </w:pPr>
            <w:r>
              <w:t>0,88</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ВАО-31-2</w:t>
            </w:r>
          </w:p>
        </w:tc>
        <w:tc>
          <w:tcPr>
            <w:tcW w:w="1276" w:type="dxa"/>
          </w:tcPr>
          <w:p w:rsidR="00000000" w:rsidRDefault="001A3989">
            <w:pPr>
              <w:jc w:val="center"/>
            </w:pPr>
            <w:r>
              <w:t>3,0</w:t>
            </w:r>
          </w:p>
        </w:tc>
        <w:tc>
          <w:tcPr>
            <w:tcW w:w="924" w:type="dxa"/>
          </w:tcPr>
          <w:p w:rsidR="00000000" w:rsidRDefault="001A3989">
            <w:pPr>
              <w:jc w:val="center"/>
            </w:pPr>
            <w:r>
              <w:t>6,5</w:t>
            </w:r>
          </w:p>
        </w:tc>
        <w:tc>
          <w:tcPr>
            <w:tcW w:w="924" w:type="dxa"/>
          </w:tcPr>
          <w:p w:rsidR="00000000" w:rsidRDefault="001A3989">
            <w:pPr>
              <w:jc w:val="center"/>
            </w:pPr>
            <w:r>
              <w:t>3,7</w:t>
            </w:r>
          </w:p>
        </w:tc>
        <w:tc>
          <w:tcPr>
            <w:tcW w:w="924" w:type="dxa"/>
          </w:tcPr>
          <w:p w:rsidR="00000000" w:rsidRDefault="001A3989">
            <w:pPr>
              <w:jc w:val="center"/>
            </w:pPr>
            <w:r>
              <w:t>82,0</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ВАО-32-2</w:t>
            </w:r>
          </w:p>
        </w:tc>
        <w:tc>
          <w:tcPr>
            <w:tcW w:w="1276" w:type="dxa"/>
          </w:tcPr>
          <w:p w:rsidR="00000000" w:rsidRDefault="001A3989">
            <w:pPr>
              <w:jc w:val="center"/>
            </w:pPr>
            <w:r>
              <w:t>4,0</w:t>
            </w:r>
          </w:p>
        </w:tc>
        <w:tc>
          <w:tcPr>
            <w:tcW w:w="924" w:type="dxa"/>
          </w:tcPr>
          <w:p w:rsidR="00000000" w:rsidRDefault="001A3989">
            <w:pPr>
              <w:jc w:val="center"/>
            </w:pPr>
            <w:r>
              <w:t>8,5</w:t>
            </w:r>
          </w:p>
        </w:tc>
        <w:tc>
          <w:tcPr>
            <w:tcW w:w="924" w:type="dxa"/>
          </w:tcPr>
          <w:p w:rsidR="00000000" w:rsidRDefault="001A3989">
            <w:pPr>
              <w:jc w:val="center"/>
            </w:pPr>
            <w:r>
              <w:t>4,9</w:t>
            </w:r>
          </w:p>
        </w:tc>
        <w:tc>
          <w:tcPr>
            <w:tcW w:w="924" w:type="dxa"/>
          </w:tcPr>
          <w:p w:rsidR="00000000" w:rsidRDefault="001A3989">
            <w:pPr>
              <w:jc w:val="center"/>
            </w:pPr>
            <w:r>
              <w:t>84,0</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ВАО-41-2</w:t>
            </w:r>
          </w:p>
        </w:tc>
        <w:tc>
          <w:tcPr>
            <w:tcW w:w="1276" w:type="dxa"/>
          </w:tcPr>
          <w:p w:rsidR="00000000" w:rsidRDefault="001A3989">
            <w:pPr>
              <w:jc w:val="center"/>
            </w:pPr>
            <w:r>
              <w:t>5,5</w:t>
            </w:r>
          </w:p>
        </w:tc>
        <w:tc>
          <w:tcPr>
            <w:tcW w:w="924" w:type="dxa"/>
          </w:tcPr>
          <w:p w:rsidR="00000000" w:rsidRDefault="001A3989">
            <w:pPr>
              <w:jc w:val="center"/>
            </w:pPr>
            <w:r>
              <w:t>11,5</w:t>
            </w:r>
          </w:p>
        </w:tc>
        <w:tc>
          <w:tcPr>
            <w:tcW w:w="924" w:type="dxa"/>
          </w:tcPr>
          <w:p w:rsidR="00000000" w:rsidRDefault="001A3989">
            <w:pPr>
              <w:jc w:val="center"/>
            </w:pPr>
            <w:r>
              <w:t>6,5</w:t>
            </w:r>
          </w:p>
        </w:tc>
        <w:tc>
          <w:tcPr>
            <w:tcW w:w="924" w:type="dxa"/>
          </w:tcPr>
          <w:p w:rsidR="00000000" w:rsidRDefault="001A3989">
            <w:pPr>
              <w:jc w:val="center"/>
            </w:pPr>
            <w:r>
              <w:t>85,0</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w:t>
            </w:r>
            <w:r>
              <w:t>АО-42-2</w:t>
            </w:r>
          </w:p>
        </w:tc>
        <w:tc>
          <w:tcPr>
            <w:tcW w:w="1276" w:type="dxa"/>
          </w:tcPr>
          <w:p w:rsidR="00000000" w:rsidRDefault="001A3989">
            <w:pPr>
              <w:jc w:val="center"/>
            </w:pPr>
            <w:r>
              <w:t>7,5</w:t>
            </w:r>
          </w:p>
        </w:tc>
        <w:tc>
          <w:tcPr>
            <w:tcW w:w="924" w:type="dxa"/>
          </w:tcPr>
          <w:p w:rsidR="00000000" w:rsidRDefault="001A3989">
            <w:pPr>
              <w:jc w:val="center"/>
            </w:pPr>
            <w:r>
              <w:t>15,0</w:t>
            </w:r>
          </w:p>
        </w:tc>
        <w:tc>
          <w:tcPr>
            <w:tcW w:w="924" w:type="dxa"/>
          </w:tcPr>
          <w:p w:rsidR="00000000" w:rsidRDefault="001A3989">
            <w:pPr>
              <w:jc w:val="center"/>
            </w:pPr>
            <w:r>
              <w:t>8,5</w:t>
            </w:r>
          </w:p>
        </w:tc>
        <w:tc>
          <w:tcPr>
            <w:tcW w:w="924" w:type="dxa"/>
          </w:tcPr>
          <w:p w:rsidR="00000000" w:rsidRDefault="001A3989">
            <w:pPr>
              <w:jc w:val="center"/>
            </w:pPr>
            <w:r>
              <w:t>85,5</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ВАО-51-2</w:t>
            </w:r>
          </w:p>
        </w:tc>
        <w:tc>
          <w:tcPr>
            <w:tcW w:w="1276" w:type="dxa"/>
          </w:tcPr>
          <w:p w:rsidR="00000000" w:rsidRDefault="001A3989">
            <w:pPr>
              <w:jc w:val="center"/>
            </w:pPr>
            <w:r>
              <w:t>10</w:t>
            </w:r>
          </w:p>
        </w:tc>
        <w:tc>
          <w:tcPr>
            <w:tcW w:w="924" w:type="dxa"/>
          </w:tcPr>
          <w:p w:rsidR="00000000" w:rsidRDefault="001A3989">
            <w:pPr>
              <w:jc w:val="center"/>
            </w:pPr>
            <w:r>
              <w:t>20,0</w:t>
            </w:r>
          </w:p>
        </w:tc>
        <w:tc>
          <w:tcPr>
            <w:tcW w:w="924" w:type="dxa"/>
          </w:tcPr>
          <w:p w:rsidR="00000000" w:rsidRDefault="001A3989">
            <w:pPr>
              <w:jc w:val="center"/>
            </w:pPr>
            <w:r>
              <w:t>11,5</w:t>
            </w:r>
          </w:p>
        </w:tc>
        <w:tc>
          <w:tcPr>
            <w:tcW w:w="924" w:type="dxa"/>
          </w:tcPr>
          <w:p w:rsidR="00000000" w:rsidRDefault="001A3989">
            <w:pPr>
              <w:jc w:val="center"/>
            </w:pPr>
            <w:r>
              <w:t>87,0</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ВАО-52-2</w:t>
            </w:r>
          </w:p>
        </w:tc>
        <w:tc>
          <w:tcPr>
            <w:tcW w:w="1276" w:type="dxa"/>
          </w:tcPr>
          <w:p w:rsidR="00000000" w:rsidRDefault="001A3989">
            <w:pPr>
              <w:jc w:val="center"/>
            </w:pPr>
            <w:r>
              <w:t>13</w:t>
            </w:r>
          </w:p>
        </w:tc>
        <w:tc>
          <w:tcPr>
            <w:tcW w:w="924" w:type="dxa"/>
          </w:tcPr>
          <w:p w:rsidR="00000000" w:rsidRDefault="001A3989">
            <w:pPr>
              <w:jc w:val="center"/>
            </w:pPr>
            <w:r>
              <w:t>26,0</w:t>
            </w:r>
          </w:p>
        </w:tc>
        <w:tc>
          <w:tcPr>
            <w:tcW w:w="924" w:type="dxa"/>
          </w:tcPr>
          <w:p w:rsidR="00000000" w:rsidRDefault="001A3989">
            <w:pPr>
              <w:jc w:val="center"/>
            </w:pPr>
            <w:r>
              <w:t>15,0</w:t>
            </w:r>
          </w:p>
        </w:tc>
        <w:tc>
          <w:tcPr>
            <w:tcW w:w="924" w:type="dxa"/>
          </w:tcPr>
          <w:p w:rsidR="00000000" w:rsidRDefault="001A3989">
            <w:pPr>
              <w:jc w:val="center"/>
            </w:pPr>
            <w:r>
              <w:t>87,5</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ВАО-62-2</w:t>
            </w:r>
          </w:p>
        </w:tc>
        <w:tc>
          <w:tcPr>
            <w:tcW w:w="1276" w:type="dxa"/>
          </w:tcPr>
          <w:p w:rsidR="00000000" w:rsidRDefault="001A3989">
            <w:pPr>
              <w:jc w:val="center"/>
            </w:pPr>
            <w:r>
              <w:t>17</w:t>
            </w:r>
          </w:p>
        </w:tc>
        <w:tc>
          <w:tcPr>
            <w:tcW w:w="924" w:type="dxa"/>
          </w:tcPr>
          <w:p w:rsidR="00000000" w:rsidRDefault="001A3989">
            <w:pPr>
              <w:jc w:val="center"/>
            </w:pPr>
            <w:r>
              <w:t>33,0</w:t>
            </w:r>
          </w:p>
        </w:tc>
        <w:tc>
          <w:tcPr>
            <w:tcW w:w="924" w:type="dxa"/>
          </w:tcPr>
          <w:p w:rsidR="00000000" w:rsidRDefault="001A3989">
            <w:pPr>
              <w:jc w:val="center"/>
            </w:pPr>
            <w:r>
              <w:t>19,0</w:t>
            </w:r>
          </w:p>
        </w:tc>
        <w:tc>
          <w:tcPr>
            <w:tcW w:w="924" w:type="dxa"/>
          </w:tcPr>
          <w:p w:rsidR="00000000" w:rsidRDefault="001A3989">
            <w:pPr>
              <w:jc w:val="center"/>
            </w:pPr>
            <w:r>
              <w:t>87,0</w:t>
            </w:r>
          </w:p>
        </w:tc>
        <w:tc>
          <w:tcPr>
            <w:tcW w:w="924" w:type="dxa"/>
          </w:tcPr>
          <w:p w:rsidR="00000000" w:rsidRDefault="001A3989">
            <w:pPr>
              <w:jc w:val="center"/>
            </w:pPr>
            <w:r>
              <w:t>0,90</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ВАО-71-2</w:t>
            </w:r>
          </w:p>
        </w:tc>
        <w:tc>
          <w:tcPr>
            <w:tcW w:w="1276" w:type="dxa"/>
          </w:tcPr>
          <w:p w:rsidR="00000000" w:rsidRDefault="001A3989">
            <w:pPr>
              <w:jc w:val="center"/>
            </w:pPr>
            <w:r>
              <w:t>22</w:t>
            </w:r>
          </w:p>
        </w:tc>
        <w:tc>
          <w:tcPr>
            <w:tcW w:w="924" w:type="dxa"/>
          </w:tcPr>
          <w:p w:rsidR="00000000" w:rsidRDefault="001A3989">
            <w:pPr>
              <w:jc w:val="center"/>
            </w:pPr>
            <w:r>
              <w:t>42,0</w:t>
            </w:r>
          </w:p>
        </w:tc>
        <w:tc>
          <w:tcPr>
            <w:tcW w:w="924" w:type="dxa"/>
          </w:tcPr>
          <w:p w:rsidR="00000000" w:rsidRDefault="001A3989">
            <w:pPr>
              <w:jc w:val="center"/>
            </w:pPr>
            <w:r>
              <w:t>24,0</w:t>
            </w:r>
          </w:p>
        </w:tc>
        <w:tc>
          <w:tcPr>
            <w:tcW w:w="924" w:type="dxa"/>
          </w:tcPr>
          <w:p w:rsidR="00000000" w:rsidRDefault="001A3989">
            <w:pPr>
              <w:jc w:val="center"/>
            </w:pPr>
            <w:r>
              <w:t>87,5</w:t>
            </w:r>
          </w:p>
        </w:tc>
        <w:tc>
          <w:tcPr>
            <w:tcW w:w="924" w:type="dxa"/>
          </w:tcPr>
          <w:p w:rsidR="00000000" w:rsidRDefault="001A3989">
            <w:pPr>
              <w:jc w:val="center"/>
            </w:pPr>
            <w:r>
              <w:t>0,90</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ВАО-72-2</w:t>
            </w:r>
          </w:p>
        </w:tc>
        <w:tc>
          <w:tcPr>
            <w:tcW w:w="1276" w:type="dxa"/>
          </w:tcPr>
          <w:p w:rsidR="00000000" w:rsidRDefault="001A3989">
            <w:pPr>
              <w:jc w:val="center"/>
            </w:pPr>
            <w:r>
              <w:t>30</w:t>
            </w:r>
          </w:p>
        </w:tc>
        <w:tc>
          <w:tcPr>
            <w:tcW w:w="924" w:type="dxa"/>
          </w:tcPr>
          <w:p w:rsidR="00000000" w:rsidRDefault="001A3989">
            <w:pPr>
              <w:jc w:val="center"/>
            </w:pPr>
            <w:r>
              <w:t>57,0</w:t>
            </w:r>
          </w:p>
        </w:tc>
        <w:tc>
          <w:tcPr>
            <w:tcW w:w="924" w:type="dxa"/>
          </w:tcPr>
          <w:p w:rsidR="00000000" w:rsidRDefault="001A3989">
            <w:pPr>
              <w:jc w:val="center"/>
            </w:pPr>
            <w:r>
              <w:t>33,0</w:t>
            </w:r>
          </w:p>
        </w:tc>
        <w:tc>
          <w:tcPr>
            <w:tcW w:w="924" w:type="dxa"/>
          </w:tcPr>
          <w:p w:rsidR="00000000" w:rsidRDefault="001A3989">
            <w:pPr>
              <w:jc w:val="center"/>
            </w:pPr>
            <w:r>
              <w:t>88,5</w:t>
            </w:r>
          </w:p>
        </w:tc>
        <w:tc>
          <w:tcPr>
            <w:tcW w:w="924" w:type="dxa"/>
          </w:tcPr>
          <w:p w:rsidR="00000000" w:rsidRDefault="001A3989">
            <w:pPr>
              <w:jc w:val="center"/>
            </w:pPr>
            <w:r>
              <w:t>0,90</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ВАО-81-2</w:t>
            </w:r>
          </w:p>
        </w:tc>
        <w:tc>
          <w:tcPr>
            <w:tcW w:w="1276" w:type="dxa"/>
          </w:tcPr>
          <w:p w:rsidR="00000000" w:rsidRDefault="001A3989">
            <w:pPr>
              <w:jc w:val="center"/>
            </w:pPr>
            <w:r>
              <w:t>40</w:t>
            </w:r>
          </w:p>
        </w:tc>
        <w:tc>
          <w:tcPr>
            <w:tcW w:w="924" w:type="dxa"/>
          </w:tcPr>
          <w:p w:rsidR="00000000" w:rsidRDefault="001A3989">
            <w:pPr>
              <w:jc w:val="center"/>
            </w:pPr>
            <w:r>
              <w:t>77,5</w:t>
            </w:r>
          </w:p>
        </w:tc>
        <w:tc>
          <w:tcPr>
            <w:tcW w:w="924" w:type="dxa"/>
          </w:tcPr>
          <w:p w:rsidR="00000000" w:rsidRDefault="001A3989">
            <w:pPr>
              <w:jc w:val="center"/>
            </w:pPr>
            <w:r>
              <w:t>45,0</w:t>
            </w:r>
          </w:p>
        </w:tc>
        <w:tc>
          <w:tcPr>
            <w:tcW w:w="924" w:type="dxa"/>
          </w:tcPr>
          <w:p w:rsidR="00000000" w:rsidRDefault="001A3989">
            <w:pPr>
              <w:jc w:val="center"/>
            </w:pPr>
            <w:r>
              <w:t>89,0</w:t>
            </w:r>
          </w:p>
        </w:tc>
        <w:tc>
          <w:tcPr>
            <w:tcW w:w="924" w:type="dxa"/>
          </w:tcPr>
          <w:p w:rsidR="00000000" w:rsidRDefault="001A3989">
            <w:pPr>
              <w:jc w:val="center"/>
            </w:pPr>
            <w:r>
              <w:t>0,90</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ВАО-82-2</w:t>
            </w:r>
          </w:p>
        </w:tc>
        <w:tc>
          <w:tcPr>
            <w:tcW w:w="1276" w:type="dxa"/>
          </w:tcPr>
          <w:p w:rsidR="00000000" w:rsidRDefault="001A3989">
            <w:pPr>
              <w:jc w:val="center"/>
            </w:pPr>
            <w:r>
              <w:t>55</w:t>
            </w:r>
          </w:p>
        </w:tc>
        <w:tc>
          <w:tcPr>
            <w:tcW w:w="924" w:type="dxa"/>
          </w:tcPr>
          <w:p w:rsidR="00000000" w:rsidRDefault="001A3989">
            <w:pPr>
              <w:jc w:val="center"/>
            </w:pPr>
            <w:r>
              <w:t>107,5</w:t>
            </w:r>
          </w:p>
        </w:tc>
        <w:tc>
          <w:tcPr>
            <w:tcW w:w="924" w:type="dxa"/>
          </w:tcPr>
          <w:p w:rsidR="00000000" w:rsidRDefault="001A3989">
            <w:pPr>
              <w:jc w:val="center"/>
            </w:pPr>
            <w:r>
              <w:t>62,0</w:t>
            </w:r>
          </w:p>
        </w:tc>
        <w:tc>
          <w:tcPr>
            <w:tcW w:w="924" w:type="dxa"/>
          </w:tcPr>
          <w:p w:rsidR="00000000" w:rsidRDefault="001A3989">
            <w:pPr>
              <w:jc w:val="center"/>
            </w:pPr>
            <w:r>
              <w:t>90,0</w:t>
            </w:r>
          </w:p>
        </w:tc>
        <w:tc>
          <w:tcPr>
            <w:tcW w:w="924" w:type="dxa"/>
          </w:tcPr>
          <w:p w:rsidR="00000000" w:rsidRDefault="001A3989">
            <w:pPr>
              <w:jc w:val="center"/>
            </w:pPr>
            <w:r>
              <w:t>0,90</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ВАО-91-2</w:t>
            </w:r>
          </w:p>
        </w:tc>
        <w:tc>
          <w:tcPr>
            <w:tcW w:w="1276" w:type="dxa"/>
          </w:tcPr>
          <w:p w:rsidR="00000000" w:rsidRDefault="001A3989">
            <w:pPr>
              <w:jc w:val="center"/>
            </w:pPr>
            <w:r>
              <w:t>75</w:t>
            </w:r>
          </w:p>
        </w:tc>
        <w:tc>
          <w:tcPr>
            <w:tcW w:w="924" w:type="dxa"/>
          </w:tcPr>
          <w:p w:rsidR="00000000" w:rsidRDefault="001A3989">
            <w:pPr>
              <w:jc w:val="center"/>
            </w:pPr>
            <w:r>
              <w:t>145,0</w:t>
            </w:r>
          </w:p>
        </w:tc>
        <w:tc>
          <w:tcPr>
            <w:tcW w:w="924" w:type="dxa"/>
          </w:tcPr>
          <w:p w:rsidR="00000000" w:rsidRDefault="001A3989">
            <w:pPr>
              <w:jc w:val="center"/>
            </w:pPr>
            <w:r>
              <w:t>83,5</w:t>
            </w:r>
          </w:p>
        </w:tc>
        <w:tc>
          <w:tcPr>
            <w:tcW w:w="924" w:type="dxa"/>
          </w:tcPr>
          <w:p w:rsidR="00000000" w:rsidRDefault="001A3989">
            <w:pPr>
              <w:jc w:val="center"/>
            </w:pPr>
            <w:r>
              <w:t>90,0</w:t>
            </w:r>
          </w:p>
        </w:tc>
        <w:tc>
          <w:tcPr>
            <w:tcW w:w="924" w:type="dxa"/>
          </w:tcPr>
          <w:p w:rsidR="00000000" w:rsidRDefault="001A3989">
            <w:pPr>
              <w:jc w:val="center"/>
            </w:pPr>
            <w:r>
              <w:t>0,88</w:t>
            </w:r>
          </w:p>
        </w:tc>
        <w:tc>
          <w:tcPr>
            <w:tcW w:w="924" w:type="dxa"/>
          </w:tcPr>
          <w:p w:rsidR="00000000" w:rsidRDefault="001A3989">
            <w:pPr>
              <w:jc w:val="center"/>
            </w:pPr>
            <w:r>
              <w:t>6,5</w:t>
            </w:r>
          </w:p>
        </w:tc>
      </w:tr>
      <w:tr w:rsidR="00000000">
        <w:tblPrEx>
          <w:tblCellMar>
            <w:top w:w="0" w:type="dxa"/>
            <w:bottom w:w="0" w:type="dxa"/>
          </w:tblCellMar>
        </w:tblPrEx>
        <w:tc>
          <w:tcPr>
            <w:tcW w:w="1842" w:type="dxa"/>
          </w:tcPr>
          <w:p w:rsidR="00000000" w:rsidRDefault="001A3989">
            <w:pPr>
              <w:jc w:val="both"/>
            </w:pPr>
            <w:r>
              <w:t>ВАО-92-2</w:t>
            </w:r>
          </w:p>
        </w:tc>
        <w:tc>
          <w:tcPr>
            <w:tcW w:w="1276" w:type="dxa"/>
          </w:tcPr>
          <w:p w:rsidR="00000000" w:rsidRDefault="001A3989">
            <w:pPr>
              <w:jc w:val="center"/>
            </w:pPr>
            <w:r>
              <w:t>100</w:t>
            </w:r>
          </w:p>
        </w:tc>
        <w:tc>
          <w:tcPr>
            <w:tcW w:w="924" w:type="dxa"/>
          </w:tcPr>
          <w:p w:rsidR="00000000" w:rsidRDefault="001A3989">
            <w:pPr>
              <w:jc w:val="center"/>
            </w:pPr>
            <w:r>
              <w:t>190,0</w:t>
            </w:r>
          </w:p>
        </w:tc>
        <w:tc>
          <w:tcPr>
            <w:tcW w:w="924" w:type="dxa"/>
          </w:tcPr>
          <w:p w:rsidR="00000000" w:rsidRDefault="001A3989">
            <w:pPr>
              <w:jc w:val="center"/>
            </w:pPr>
            <w:r>
              <w:t>110,0</w:t>
            </w:r>
          </w:p>
        </w:tc>
        <w:tc>
          <w:tcPr>
            <w:tcW w:w="924" w:type="dxa"/>
          </w:tcPr>
          <w:p w:rsidR="00000000" w:rsidRDefault="001A3989">
            <w:pPr>
              <w:jc w:val="center"/>
            </w:pPr>
            <w:r>
              <w:t>90,5</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7734" w:type="dxa"/>
            <w:gridSpan w:val="7"/>
          </w:tcPr>
          <w:p w:rsidR="00000000" w:rsidRDefault="001A3989">
            <w:pPr>
              <w:jc w:val="center"/>
              <w:rPr>
                <w:i/>
              </w:rPr>
            </w:pPr>
            <w:r>
              <w:rPr>
                <w:i/>
              </w:rPr>
              <w:t>Частота вращения 1500 об/мин (синхр.)</w:t>
            </w:r>
          </w:p>
        </w:tc>
      </w:tr>
      <w:tr w:rsidR="00000000">
        <w:tblPrEx>
          <w:tblCellMar>
            <w:top w:w="0" w:type="dxa"/>
            <w:bottom w:w="0" w:type="dxa"/>
          </w:tblCellMar>
        </w:tblPrEx>
        <w:tc>
          <w:tcPr>
            <w:tcW w:w="1842" w:type="dxa"/>
          </w:tcPr>
          <w:p w:rsidR="00000000" w:rsidRDefault="001A3989">
            <w:pPr>
              <w:jc w:val="both"/>
            </w:pPr>
            <w:r>
              <w:t>ВАО-11-4</w:t>
            </w:r>
          </w:p>
        </w:tc>
        <w:tc>
          <w:tcPr>
            <w:tcW w:w="1276" w:type="dxa"/>
          </w:tcPr>
          <w:p w:rsidR="00000000" w:rsidRDefault="001A3989">
            <w:pPr>
              <w:jc w:val="center"/>
            </w:pPr>
            <w:r>
              <w:t>0,6</w:t>
            </w:r>
          </w:p>
        </w:tc>
        <w:tc>
          <w:tcPr>
            <w:tcW w:w="924" w:type="dxa"/>
          </w:tcPr>
          <w:p w:rsidR="00000000" w:rsidRDefault="001A3989">
            <w:pPr>
              <w:jc w:val="center"/>
            </w:pPr>
            <w:r>
              <w:t>1,9</w:t>
            </w:r>
          </w:p>
        </w:tc>
        <w:tc>
          <w:tcPr>
            <w:tcW w:w="924" w:type="dxa"/>
          </w:tcPr>
          <w:p w:rsidR="00000000" w:rsidRDefault="001A3989">
            <w:pPr>
              <w:jc w:val="center"/>
            </w:pPr>
            <w:r>
              <w:t>1,1</w:t>
            </w:r>
          </w:p>
        </w:tc>
        <w:tc>
          <w:tcPr>
            <w:tcW w:w="924" w:type="dxa"/>
          </w:tcPr>
          <w:p w:rsidR="00000000" w:rsidRDefault="001A3989">
            <w:pPr>
              <w:jc w:val="center"/>
            </w:pPr>
            <w:r>
              <w:t>72,0</w:t>
            </w:r>
          </w:p>
        </w:tc>
        <w:tc>
          <w:tcPr>
            <w:tcW w:w="924" w:type="dxa"/>
          </w:tcPr>
          <w:p w:rsidR="00000000" w:rsidRDefault="001A3989">
            <w:pPr>
              <w:jc w:val="center"/>
            </w:pPr>
            <w:r>
              <w:t>0,70</w:t>
            </w:r>
          </w:p>
        </w:tc>
        <w:tc>
          <w:tcPr>
            <w:tcW w:w="924" w:type="dxa"/>
          </w:tcPr>
          <w:p w:rsidR="00000000" w:rsidRDefault="001A3989">
            <w:pPr>
              <w:jc w:val="center"/>
            </w:pPr>
            <w:r>
              <w:t>5,0</w:t>
            </w:r>
          </w:p>
        </w:tc>
      </w:tr>
      <w:tr w:rsidR="00000000">
        <w:tblPrEx>
          <w:tblCellMar>
            <w:top w:w="0" w:type="dxa"/>
            <w:bottom w:w="0" w:type="dxa"/>
          </w:tblCellMar>
        </w:tblPrEx>
        <w:tc>
          <w:tcPr>
            <w:tcW w:w="1842" w:type="dxa"/>
          </w:tcPr>
          <w:p w:rsidR="00000000" w:rsidRDefault="001A3989">
            <w:pPr>
              <w:jc w:val="both"/>
            </w:pPr>
            <w:r>
              <w:t>ВАО-12-4</w:t>
            </w:r>
          </w:p>
        </w:tc>
        <w:tc>
          <w:tcPr>
            <w:tcW w:w="1276" w:type="dxa"/>
          </w:tcPr>
          <w:p w:rsidR="00000000" w:rsidRDefault="001A3989">
            <w:pPr>
              <w:jc w:val="center"/>
            </w:pPr>
            <w:r>
              <w:t>0,8</w:t>
            </w:r>
          </w:p>
        </w:tc>
        <w:tc>
          <w:tcPr>
            <w:tcW w:w="924" w:type="dxa"/>
          </w:tcPr>
          <w:p w:rsidR="00000000" w:rsidRDefault="001A3989">
            <w:pPr>
              <w:jc w:val="center"/>
            </w:pPr>
            <w:r>
              <w:t>2,5</w:t>
            </w:r>
          </w:p>
        </w:tc>
        <w:tc>
          <w:tcPr>
            <w:tcW w:w="924" w:type="dxa"/>
          </w:tcPr>
          <w:p w:rsidR="00000000" w:rsidRDefault="001A3989">
            <w:pPr>
              <w:jc w:val="center"/>
            </w:pPr>
            <w:r>
              <w:t>1,4</w:t>
            </w:r>
          </w:p>
        </w:tc>
        <w:tc>
          <w:tcPr>
            <w:tcW w:w="924" w:type="dxa"/>
          </w:tcPr>
          <w:p w:rsidR="00000000" w:rsidRDefault="001A3989">
            <w:pPr>
              <w:jc w:val="center"/>
            </w:pPr>
            <w:r>
              <w:t>74,0</w:t>
            </w:r>
          </w:p>
        </w:tc>
        <w:tc>
          <w:tcPr>
            <w:tcW w:w="924" w:type="dxa"/>
          </w:tcPr>
          <w:p w:rsidR="00000000" w:rsidRDefault="001A3989">
            <w:pPr>
              <w:jc w:val="center"/>
            </w:pPr>
            <w:r>
              <w:t>0,75</w:t>
            </w:r>
          </w:p>
        </w:tc>
        <w:tc>
          <w:tcPr>
            <w:tcW w:w="924" w:type="dxa"/>
          </w:tcPr>
          <w:p w:rsidR="00000000" w:rsidRDefault="001A3989">
            <w:pPr>
              <w:jc w:val="center"/>
            </w:pPr>
            <w:r>
              <w:t>5,0</w:t>
            </w:r>
          </w:p>
        </w:tc>
      </w:tr>
      <w:tr w:rsidR="00000000">
        <w:tblPrEx>
          <w:tblCellMar>
            <w:top w:w="0" w:type="dxa"/>
            <w:bottom w:w="0" w:type="dxa"/>
          </w:tblCellMar>
        </w:tblPrEx>
        <w:tc>
          <w:tcPr>
            <w:tcW w:w="1842" w:type="dxa"/>
          </w:tcPr>
          <w:p w:rsidR="00000000" w:rsidRDefault="001A3989">
            <w:pPr>
              <w:jc w:val="both"/>
            </w:pPr>
            <w:r>
              <w:t>ВАО-21-4</w:t>
            </w:r>
          </w:p>
        </w:tc>
        <w:tc>
          <w:tcPr>
            <w:tcW w:w="1276" w:type="dxa"/>
          </w:tcPr>
          <w:p w:rsidR="00000000" w:rsidRDefault="001A3989">
            <w:pPr>
              <w:jc w:val="center"/>
            </w:pPr>
            <w:r>
              <w:t>1,1</w:t>
            </w:r>
          </w:p>
        </w:tc>
        <w:tc>
          <w:tcPr>
            <w:tcW w:w="924" w:type="dxa"/>
          </w:tcPr>
          <w:p w:rsidR="00000000" w:rsidRDefault="001A3989">
            <w:pPr>
              <w:jc w:val="center"/>
            </w:pPr>
            <w:r>
              <w:t>2,9</w:t>
            </w:r>
          </w:p>
        </w:tc>
        <w:tc>
          <w:tcPr>
            <w:tcW w:w="924" w:type="dxa"/>
          </w:tcPr>
          <w:p w:rsidR="00000000" w:rsidRDefault="001A3989">
            <w:pPr>
              <w:jc w:val="center"/>
            </w:pPr>
            <w:r>
              <w:t>1,7</w:t>
            </w:r>
          </w:p>
        </w:tc>
        <w:tc>
          <w:tcPr>
            <w:tcW w:w="924" w:type="dxa"/>
          </w:tcPr>
          <w:p w:rsidR="00000000" w:rsidRDefault="001A3989">
            <w:pPr>
              <w:jc w:val="center"/>
            </w:pPr>
            <w:r>
              <w:t>76,0</w:t>
            </w:r>
          </w:p>
        </w:tc>
        <w:tc>
          <w:tcPr>
            <w:tcW w:w="924" w:type="dxa"/>
          </w:tcPr>
          <w:p w:rsidR="00000000" w:rsidRDefault="001A3989">
            <w:pPr>
              <w:jc w:val="center"/>
            </w:pPr>
            <w:r>
              <w:t>0</w:t>
            </w:r>
            <w:r>
              <w:t>,78</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ВАО-22-4</w:t>
            </w:r>
          </w:p>
        </w:tc>
        <w:tc>
          <w:tcPr>
            <w:tcW w:w="1276" w:type="dxa"/>
          </w:tcPr>
          <w:p w:rsidR="00000000" w:rsidRDefault="001A3989">
            <w:pPr>
              <w:jc w:val="center"/>
            </w:pPr>
            <w:r>
              <w:t>1,5</w:t>
            </w:r>
          </w:p>
        </w:tc>
        <w:tc>
          <w:tcPr>
            <w:tcW w:w="924" w:type="dxa"/>
          </w:tcPr>
          <w:p w:rsidR="00000000" w:rsidRDefault="001A3989">
            <w:pPr>
              <w:jc w:val="center"/>
            </w:pPr>
            <w:r>
              <w:t>3,7</w:t>
            </w:r>
          </w:p>
        </w:tc>
        <w:tc>
          <w:tcPr>
            <w:tcW w:w="924" w:type="dxa"/>
          </w:tcPr>
          <w:p w:rsidR="00000000" w:rsidRDefault="001A3989">
            <w:pPr>
              <w:jc w:val="center"/>
            </w:pPr>
            <w:r>
              <w:t>2,1</w:t>
            </w:r>
          </w:p>
        </w:tc>
        <w:tc>
          <w:tcPr>
            <w:tcW w:w="924" w:type="dxa"/>
          </w:tcPr>
          <w:p w:rsidR="00000000" w:rsidRDefault="001A3989">
            <w:pPr>
              <w:jc w:val="center"/>
            </w:pPr>
            <w:r>
              <w:t>78,0</w:t>
            </w:r>
          </w:p>
        </w:tc>
        <w:tc>
          <w:tcPr>
            <w:tcW w:w="924" w:type="dxa"/>
          </w:tcPr>
          <w:p w:rsidR="00000000" w:rsidRDefault="001A3989">
            <w:pPr>
              <w:jc w:val="center"/>
            </w:pPr>
            <w:r>
              <w:t>0,80</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ВАО-31-4</w:t>
            </w:r>
          </w:p>
        </w:tc>
        <w:tc>
          <w:tcPr>
            <w:tcW w:w="1276" w:type="dxa"/>
          </w:tcPr>
          <w:p w:rsidR="00000000" w:rsidRDefault="001A3989">
            <w:pPr>
              <w:jc w:val="center"/>
            </w:pPr>
            <w:r>
              <w:t>2,2</w:t>
            </w:r>
          </w:p>
        </w:tc>
        <w:tc>
          <w:tcPr>
            <w:tcW w:w="924" w:type="dxa"/>
          </w:tcPr>
          <w:p w:rsidR="00000000" w:rsidRDefault="001A3989">
            <w:pPr>
              <w:jc w:val="center"/>
            </w:pPr>
            <w:r>
              <w:t>5,0</w:t>
            </w:r>
          </w:p>
        </w:tc>
        <w:tc>
          <w:tcPr>
            <w:tcW w:w="924" w:type="dxa"/>
          </w:tcPr>
          <w:p w:rsidR="00000000" w:rsidRDefault="001A3989">
            <w:pPr>
              <w:jc w:val="center"/>
            </w:pPr>
            <w:r>
              <w:t>2,9</w:t>
            </w:r>
          </w:p>
        </w:tc>
        <w:tc>
          <w:tcPr>
            <w:tcW w:w="924" w:type="dxa"/>
          </w:tcPr>
          <w:p w:rsidR="00000000" w:rsidRDefault="001A3989">
            <w:pPr>
              <w:jc w:val="center"/>
            </w:pPr>
            <w:r>
              <w:t>80,0</w:t>
            </w:r>
          </w:p>
        </w:tc>
        <w:tc>
          <w:tcPr>
            <w:tcW w:w="924" w:type="dxa"/>
          </w:tcPr>
          <w:p w:rsidR="00000000" w:rsidRDefault="001A3989">
            <w:pPr>
              <w:jc w:val="center"/>
            </w:pPr>
            <w:r>
              <w:t>0,83</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ВАО-32-4</w:t>
            </w:r>
          </w:p>
        </w:tc>
        <w:tc>
          <w:tcPr>
            <w:tcW w:w="1276" w:type="dxa"/>
          </w:tcPr>
          <w:p w:rsidR="00000000" w:rsidRDefault="001A3989">
            <w:pPr>
              <w:jc w:val="center"/>
            </w:pPr>
            <w:r>
              <w:t>3,0</w:t>
            </w:r>
          </w:p>
        </w:tc>
        <w:tc>
          <w:tcPr>
            <w:tcW w:w="924" w:type="dxa"/>
          </w:tcPr>
          <w:p w:rsidR="00000000" w:rsidRDefault="001A3989">
            <w:pPr>
              <w:jc w:val="center"/>
            </w:pPr>
            <w:r>
              <w:t>7,0</w:t>
            </w:r>
          </w:p>
        </w:tc>
        <w:tc>
          <w:tcPr>
            <w:tcW w:w="924" w:type="dxa"/>
          </w:tcPr>
          <w:p w:rsidR="00000000" w:rsidRDefault="001A3989">
            <w:pPr>
              <w:jc w:val="center"/>
            </w:pPr>
            <w:r>
              <w:t>3,9</w:t>
            </w:r>
          </w:p>
        </w:tc>
        <w:tc>
          <w:tcPr>
            <w:tcW w:w="924" w:type="dxa"/>
          </w:tcPr>
          <w:p w:rsidR="00000000" w:rsidRDefault="001A3989">
            <w:pPr>
              <w:jc w:val="center"/>
            </w:pPr>
            <w:r>
              <w:t>81,0</w:t>
            </w:r>
          </w:p>
        </w:tc>
        <w:tc>
          <w:tcPr>
            <w:tcW w:w="924" w:type="dxa"/>
          </w:tcPr>
          <w:p w:rsidR="00000000" w:rsidRDefault="001A3989">
            <w:pPr>
              <w:jc w:val="center"/>
            </w:pPr>
            <w:r>
              <w:t>0,84</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ВАО-41-4</w:t>
            </w:r>
          </w:p>
        </w:tc>
        <w:tc>
          <w:tcPr>
            <w:tcW w:w="1276" w:type="dxa"/>
          </w:tcPr>
          <w:p w:rsidR="00000000" w:rsidRDefault="001A3989">
            <w:pPr>
              <w:jc w:val="center"/>
            </w:pPr>
            <w:r>
              <w:t>4,0</w:t>
            </w:r>
          </w:p>
        </w:tc>
        <w:tc>
          <w:tcPr>
            <w:tcW w:w="924" w:type="dxa"/>
          </w:tcPr>
          <w:p w:rsidR="00000000" w:rsidRDefault="001A3989">
            <w:pPr>
              <w:jc w:val="center"/>
              <w:rPr>
                <w:i/>
              </w:rPr>
            </w:pPr>
            <w:r>
              <w:t>8,5</w:t>
            </w:r>
          </w:p>
        </w:tc>
        <w:tc>
          <w:tcPr>
            <w:tcW w:w="924" w:type="dxa"/>
          </w:tcPr>
          <w:p w:rsidR="00000000" w:rsidRDefault="001A3989">
            <w:pPr>
              <w:jc w:val="center"/>
            </w:pPr>
            <w:r>
              <w:t>4,9</w:t>
            </w:r>
          </w:p>
        </w:tc>
        <w:tc>
          <w:tcPr>
            <w:tcW w:w="924" w:type="dxa"/>
          </w:tcPr>
          <w:p w:rsidR="00000000" w:rsidRDefault="001A3989">
            <w:pPr>
              <w:jc w:val="center"/>
            </w:pPr>
            <w:r>
              <w:t>84,5</w:t>
            </w:r>
          </w:p>
        </w:tc>
        <w:tc>
          <w:tcPr>
            <w:tcW w:w="924" w:type="dxa"/>
          </w:tcPr>
          <w:p w:rsidR="00000000" w:rsidRDefault="001A3989">
            <w:pPr>
              <w:jc w:val="center"/>
            </w:pPr>
            <w:r>
              <w:t>0,84</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ВАО-42-4</w:t>
            </w:r>
          </w:p>
        </w:tc>
        <w:tc>
          <w:tcPr>
            <w:tcW w:w="1276" w:type="dxa"/>
          </w:tcPr>
          <w:p w:rsidR="00000000" w:rsidRDefault="001A3989">
            <w:pPr>
              <w:jc w:val="center"/>
            </w:pPr>
            <w:r>
              <w:t>5,5</w:t>
            </w:r>
          </w:p>
        </w:tc>
        <w:tc>
          <w:tcPr>
            <w:tcW w:w="924" w:type="dxa"/>
          </w:tcPr>
          <w:p w:rsidR="00000000" w:rsidRDefault="001A3989">
            <w:pPr>
              <w:jc w:val="center"/>
            </w:pPr>
            <w:r>
              <w:t>11,5</w:t>
            </w:r>
          </w:p>
        </w:tc>
        <w:tc>
          <w:tcPr>
            <w:tcW w:w="924" w:type="dxa"/>
          </w:tcPr>
          <w:p w:rsidR="00000000" w:rsidRDefault="001A3989">
            <w:pPr>
              <w:jc w:val="center"/>
            </w:pPr>
            <w:r>
              <w:t>6,5</w:t>
            </w:r>
          </w:p>
        </w:tc>
        <w:tc>
          <w:tcPr>
            <w:tcW w:w="924" w:type="dxa"/>
          </w:tcPr>
          <w:p w:rsidR="00000000" w:rsidRDefault="001A3989">
            <w:pPr>
              <w:jc w:val="center"/>
            </w:pPr>
            <w:r>
              <w:t>86,0</w:t>
            </w:r>
          </w:p>
        </w:tc>
        <w:tc>
          <w:tcPr>
            <w:tcW w:w="924" w:type="dxa"/>
          </w:tcPr>
          <w:p w:rsidR="00000000" w:rsidRDefault="001A3989">
            <w:pPr>
              <w:jc w:val="center"/>
            </w:pPr>
            <w:r>
              <w:t>0,85</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ВАО-51-4</w:t>
            </w:r>
          </w:p>
        </w:tc>
        <w:tc>
          <w:tcPr>
            <w:tcW w:w="1276" w:type="dxa"/>
          </w:tcPr>
          <w:p w:rsidR="00000000" w:rsidRDefault="001A3989">
            <w:pPr>
              <w:jc w:val="center"/>
            </w:pPr>
            <w:r>
              <w:t>7,5</w:t>
            </w:r>
          </w:p>
        </w:tc>
        <w:tc>
          <w:tcPr>
            <w:tcW w:w="924" w:type="dxa"/>
          </w:tcPr>
          <w:p w:rsidR="00000000" w:rsidRDefault="001A3989">
            <w:pPr>
              <w:jc w:val="center"/>
            </w:pPr>
            <w:r>
              <w:t>15,0</w:t>
            </w:r>
          </w:p>
        </w:tc>
        <w:tc>
          <w:tcPr>
            <w:tcW w:w="924" w:type="dxa"/>
          </w:tcPr>
          <w:p w:rsidR="00000000" w:rsidRDefault="001A3989">
            <w:pPr>
              <w:jc w:val="center"/>
            </w:pPr>
            <w:r>
              <w:t>8,5</w:t>
            </w:r>
          </w:p>
        </w:tc>
        <w:tc>
          <w:tcPr>
            <w:tcW w:w="924" w:type="dxa"/>
          </w:tcPr>
          <w:p w:rsidR="00000000" w:rsidRDefault="001A3989">
            <w:pPr>
              <w:jc w:val="center"/>
            </w:pPr>
            <w:r>
              <w:t>88,0</w:t>
            </w:r>
          </w:p>
        </w:tc>
        <w:tc>
          <w:tcPr>
            <w:tcW w:w="924" w:type="dxa"/>
          </w:tcPr>
          <w:p w:rsidR="00000000" w:rsidRDefault="001A3989">
            <w:pPr>
              <w:jc w:val="center"/>
            </w:pPr>
            <w:r>
              <w:t>0,86</w:t>
            </w:r>
          </w:p>
        </w:tc>
        <w:tc>
          <w:tcPr>
            <w:tcW w:w="924" w:type="dxa"/>
          </w:tcPr>
          <w:p w:rsidR="00000000" w:rsidRDefault="001A3989">
            <w:pPr>
              <w:jc w:val="center"/>
            </w:pPr>
            <w:r>
              <w:t>6,5</w:t>
            </w:r>
          </w:p>
        </w:tc>
      </w:tr>
      <w:tr w:rsidR="00000000">
        <w:tblPrEx>
          <w:tblCellMar>
            <w:top w:w="0" w:type="dxa"/>
            <w:bottom w:w="0" w:type="dxa"/>
          </w:tblCellMar>
        </w:tblPrEx>
        <w:tc>
          <w:tcPr>
            <w:tcW w:w="1842" w:type="dxa"/>
          </w:tcPr>
          <w:p w:rsidR="00000000" w:rsidRDefault="001A3989">
            <w:pPr>
              <w:jc w:val="both"/>
            </w:pPr>
            <w:r>
              <w:t>ВАО-52-4</w:t>
            </w:r>
          </w:p>
        </w:tc>
        <w:tc>
          <w:tcPr>
            <w:tcW w:w="1276" w:type="dxa"/>
          </w:tcPr>
          <w:p w:rsidR="00000000" w:rsidRDefault="001A3989">
            <w:pPr>
              <w:jc w:val="center"/>
            </w:pPr>
            <w:r>
              <w:t>10</w:t>
            </w:r>
          </w:p>
        </w:tc>
        <w:tc>
          <w:tcPr>
            <w:tcW w:w="924" w:type="dxa"/>
          </w:tcPr>
          <w:p w:rsidR="00000000" w:rsidRDefault="001A3989">
            <w:pPr>
              <w:jc w:val="center"/>
            </w:pPr>
            <w:r>
              <w:t>20,0</w:t>
            </w:r>
          </w:p>
        </w:tc>
        <w:tc>
          <w:tcPr>
            <w:tcW w:w="924" w:type="dxa"/>
          </w:tcPr>
          <w:p w:rsidR="00000000" w:rsidRDefault="001A3989">
            <w:pPr>
              <w:jc w:val="center"/>
            </w:pPr>
            <w:r>
              <w:t>11,5</w:t>
            </w:r>
          </w:p>
        </w:tc>
        <w:tc>
          <w:tcPr>
            <w:tcW w:w="924" w:type="dxa"/>
          </w:tcPr>
          <w:p w:rsidR="00000000" w:rsidRDefault="001A3989">
            <w:pPr>
              <w:jc w:val="center"/>
            </w:pPr>
            <w:r>
              <w:t>88,5</w:t>
            </w:r>
          </w:p>
        </w:tc>
        <w:tc>
          <w:tcPr>
            <w:tcW w:w="924" w:type="dxa"/>
          </w:tcPr>
          <w:p w:rsidR="00000000" w:rsidRDefault="001A3989">
            <w:pPr>
              <w:jc w:val="center"/>
            </w:pPr>
            <w:r>
              <w:t>0,86</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ВАО-61-4</w:t>
            </w:r>
          </w:p>
        </w:tc>
        <w:tc>
          <w:tcPr>
            <w:tcW w:w="1276" w:type="dxa"/>
          </w:tcPr>
          <w:p w:rsidR="00000000" w:rsidRDefault="001A3989">
            <w:pPr>
              <w:jc w:val="center"/>
            </w:pPr>
            <w:r>
              <w:t>13</w:t>
            </w:r>
          </w:p>
        </w:tc>
        <w:tc>
          <w:tcPr>
            <w:tcW w:w="924" w:type="dxa"/>
          </w:tcPr>
          <w:p w:rsidR="00000000" w:rsidRDefault="001A3989">
            <w:pPr>
              <w:jc w:val="center"/>
            </w:pPr>
            <w:r>
              <w:t>26,0</w:t>
            </w:r>
          </w:p>
        </w:tc>
        <w:tc>
          <w:tcPr>
            <w:tcW w:w="924" w:type="dxa"/>
          </w:tcPr>
          <w:p w:rsidR="00000000" w:rsidRDefault="001A3989">
            <w:pPr>
              <w:jc w:val="center"/>
            </w:pPr>
            <w:r>
              <w:t>15,0</w:t>
            </w:r>
          </w:p>
        </w:tc>
        <w:tc>
          <w:tcPr>
            <w:tcW w:w="924" w:type="dxa"/>
          </w:tcPr>
          <w:p w:rsidR="00000000" w:rsidRDefault="001A3989">
            <w:pPr>
              <w:jc w:val="center"/>
            </w:pPr>
            <w:r>
              <w:t>88,0</w:t>
            </w:r>
          </w:p>
        </w:tc>
        <w:tc>
          <w:tcPr>
            <w:tcW w:w="924" w:type="dxa"/>
          </w:tcPr>
          <w:p w:rsidR="00000000" w:rsidRDefault="001A3989">
            <w:pPr>
              <w:jc w:val="center"/>
            </w:pPr>
            <w:r>
              <w:t>0,86</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ВАО-62-4</w:t>
            </w:r>
          </w:p>
        </w:tc>
        <w:tc>
          <w:tcPr>
            <w:tcW w:w="1276" w:type="dxa"/>
          </w:tcPr>
          <w:p w:rsidR="00000000" w:rsidRDefault="001A3989">
            <w:pPr>
              <w:jc w:val="center"/>
            </w:pPr>
            <w:r>
              <w:t>17</w:t>
            </w:r>
          </w:p>
        </w:tc>
        <w:tc>
          <w:tcPr>
            <w:tcW w:w="924" w:type="dxa"/>
          </w:tcPr>
          <w:p w:rsidR="00000000" w:rsidRDefault="001A3989">
            <w:pPr>
              <w:jc w:val="center"/>
            </w:pPr>
            <w:r>
              <w:t>33,5</w:t>
            </w:r>
          </w:p>
        </w:tc>
        <w:tc>
          <w:tcPr>
            <w:tcW w:w="924" w:type="dxa"/>
          </w:tcPr>
          <w:p w:rsidR="00000000" w:rsidRDefault="001A3989">
            <w:pPr>
              <w:jc w:val="center"/>
            </w:pPr>
            <w:r>
              <w:t>19,5</w:t>
            </w:r>
          </w:p>
        </w:tc>
        <w:tc>
          <w:tcPr>
            <w:tcW w:w="924" w:type="dxa"/>
          </w:tcPr>
          <w:p w:rsidR="00000000" w:rsidRDefault="001A3989">
            <w:pPr>
              <w:jc w:val="center"/>
            </w:pPr>
            <w:r>
              <w:t>89,0</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ВАО-71-4</w:t>
            </w:r>
          </w:p>
        </w:tc>
        <w:tc>
          <w:tcPr>
            <w:tcW w:w="1276" w:type="dxa"/>
          </w:tcPr>
          <w:p w:rsidR="00000000" w:rsidRDefault="001A3989">
            <w:pPr>
              <w:jc w:val="center"/>
            </w:pPr>
            <w:r>
              <w:t>22</w:t>
            </w:r>
          </w:p>
        </w:tc>
        <w:tc>
          <w:tcPr>
            <w:tcW w:w="924" w:type="dxa"/>
          </w:tcPr>
          <w:p w:rsidR="00000000" w:rsidRDefault="001A3989">
            <w:pPr>
              <w:jc w:val="center"/>
            </w:pPr>
            <w:r>
              <w:t>43,0</w:t>
            </w:r>
          </w:p>
        </w:tc>
        <w:tc>
          <w:tcPr>
            <w:tcW w:w="924" w:type="dxa"/>
          </w:tcPr>
          <w:p w:rsidR="00000000" w:rsidRDefault="001A3989">
            <w:pPr>
              <w:jc w:val="center"/>
            </w:pPr>
            <w:r>
              <w:t>25,0</w:t>
            </w:r>
          </w:p>
        </w:tc>
        <w:tc>
          <w:tcPr>
            <w:tcW w:w="924" w:type="dxa"/>
          </w:tcPr>
          <w:p w:rsidR="00000000" w:rsidRDefault="001A3989">
            <w:pPr>
              <w:jc w:val="center"/>
            </w:pPr>
            <w:r>
              <w:t>89,5</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ВАО-72-4</w:t>
            </w:r>
          </w:p>
        </w:tc>
        <w:tc>
          <w:tcPr>
            <w:tcW w:w="1276" w:type="dxa"/>
          </w:tcPr>
          <w:p w:rsidR="00000000" w:rsidRDefault="001A3989">
            <w:pPr>
              <w:jc w:val="center"/>
            </w:pPr>
            <w:r>
              <w:t>30</w:t>
            </w:r>
          </w:p>
        </w:tc>
        <w:tc>
          <w:tcPr>
            <w:tcW w:w="924" w:type="dxa"/>
          </w:tcPr>
          <w:p w:rsidR="00000000" w:rsidRDefault="001A3989">
            <w:pPr>
              <w:jc w:val="center"/>
            </w:pPr>
            <w:r>
              <w:t>33,5</w:t>
            </w:r>
          </w:p>
        </w:tc>
        <w:tc>
          <w:tcPr>
            <w:tcW w:w="924" w:type="dxa"/>
          </w:tcPr>
          <w:p w:rsidR="00000000" w:rsidRDefault="001A3989">
            <w:pPr>
              <w:jc w:val="center"/>
            </w:pPr>
            <w:r>
              <w:t>90,5</w:t>
            </w:r>
          </w:p>
        </w:tc>
        <w:tc>
          <w:tcPr>
            <w:tcW w:w="924" w:type="dxa"/>
          </w:tcPr>
          <w:p w:rsidR="00000000" w:rsidRDefault="001A3989">
            <w:pPr>
              <w:jc w:val="center"/>
            </w:pPr>
            <w:r>
              <w:t>90,0</w:t>
            </w:r>
          </w:p>
        </w:tc>
        <w:tc>
          <w:tcPr>
            <w:tcW w:w="924" w:type="dxa"/>
          </w:tcPr>
          <w:p w:rsidR="00000000" w:rsidRDefault="001A3989">
            <w:pPr>
              <w:jc w:val="center"/>
            </w:pPr>
            <w:r>
              <w:t>0,88</w:t>
            </w:r>
          </w:p>
        </w:tc>
        <w:tc>
          <w:tcPr>
            <w:tcW w:w="924" w:type="dxa"/>
          </w:tcPr>
          <w:p w:rsidR="00000000" w:rsidRDefault="001A3989">
            <w:pPr>
              <w:jc w:val="center"/>
            </w:pPr>
            <w:r>
              <w:t>7,0</w:t>
            </w:r>
          </w:p>
        </w:tc>
      </w:tr>
      <w:tr w:rsidR="00000000">
        <w:tblPrEx>
          <w:tblCellMar>
            <w:top w:w="0" w:type="dxa"/>
            <w:bottom w:w="0" w:type="dxa"/>
          </w:tblCellMar>
        </w:tblPrEx>
        <w:tc>
          <w:tcPr>
            <w:tcW w:w="1842" w:type="dxa"/>
          </w:tcPr>
          <w:p w:rsidR="00000000" w:rsidRDefault="001A3989">
            <w:pPr>
              <w:jc w:val="both"/>
            </w:pPr>
            <w:r>
              <w:t>ВАО-81-4</w:t>
            </w:r>
          </w:p>
        </w:tc>
        <w:tc>
          <w:tcPr>
            <w:tcW w:w="1276" w:type="dxa"/>
          </w:tcPr>
          <w:p w:rsidR="00000000" w:rsidRDefault="001A3989">
            <w:pPr>
              <w:jc w:val="center"/>
            </w:pPr>
            <w:r>
              <w:t>40</w:t>
            </w:r>
          </w:p>
        </w:tc>
        <w:tc>
          <w:tcPr>
            <w:tcW w:w="924" w:type="dxa"/>
          </w:tcPr>
          <w:p w:rsidR="00000000" w:rsidRDefault="001A3989">
            <w:pPr>
              <w:jc w:val="center"/>
            </w:pPr>
            <w:r>
              <w:t>77,0</w:t>
            </w:r>
          </w:p>
        </w:tc>
        <w:tc>
          <w:tcPr>
            <w:tcW w:w="924" w:type="dxa"/>
          </w:tcPr>
          <w:p w:rsidR="00000000" w:rsidRDefault="001A3989">
            <w:pPr>
              <w:jc w:val="center"/>
            </w:pPr>
            <w:r>
              <w:t>44,5</w:t>
            </w:r>
          </w:p>
        </w:tc>
        <w:tc>
          <w:tcPr>
            <w:tcW w:w="924" w:type="dxa"/>
          </w:tcPr>
          <w:p w:rsidR="00000000" w:rsidRDefault="001A3989">
            <w:pPr>
              <w:jc w:val="center"/>
            </w:pPr>
            <w:r>
              <w:t>90,5</w:t>
            </w:r>
          </w:p>
        </w:tc>
        <w:tc>
          <w:tcPr>
            <w:tcW w:w="924" w:type="dxa"/>
          </w:tcPr>
          <w:p w:rsidR="00000000" w:rsidRDefault="001A3989">
            <w:pPr>
              <w:jc w:val="center"/>
            </w:pPr>
            <w:r>
              <w:t>0,88</w:t>
            </w:r>
          </w:p>
        </w:tc>
        <w:tc>
          <w:tcPr>
            <w:tcW w:w="924" w:type="dxa"/>
          </w:tcPr>
          <w:p w:rsidR="00000000" w:rsidRDefault="001A3989">
            <w:pPr>
              <w:jc w:val="center"/>
            </w:pPr>
            <w:r>
              <w:t>6,5</w:t>
            </w:r>
          </w:p>
        </w:tc>
      </w:tr>
      <w:tr w:rsidR="00000000">
        <w:tblPrEx>
          <w:tblCellMar>
            <w:top w:w="0" w:type="dxa"/>
            <w:bottom w:w="0" w:type="dxa"/>
          </w:tblCellMar>
        </w:tblPrEx>
        <w:tc>
          <w:tcPr>
            <w:tcW w:w="1842" w:type="dxa"/>
          </w:tcPr>
          <w:p w:rsidR="00000000" w:rsidRDefault="001A3989">
            <w:pPr>
              <w:jc w:val="both"/>
            </w:pPr>
            <w:r>
              <w:t>ВАО-82-4</w:t>
            </w:r>
          </w:p>
        </w:tc>
        <w:tc>
          <w:tcPr>
            <w:tcW w:w="1276" w:type="dxa"/>
          </w:tcPr>
          <w:p w:rsidR="00000000" w:rsidRDefault="001A3989">
            <w:pPr>
              <w:jc w:val="center"/>
            </w:pPr>
            <w:r>
              <w:t>55</w:t>
            </w:r>
          </w:p>
        </w:tc>
        <w:tc>
          <w:tcPr>
            <w:tcW w:w="924" w:type="dxa"/>
          </w:tcPr>
          <w:p w:rsidR="00000000" w:rsidRDefault="001A3989">
            <w:pPr>
              <w:jc w:val="center"/>
            </w:pPr>
            <w:r>
              <w:t>105,0</w:t>
            </w:r>
          </w:p>
        </w:tc>
        <w:tc>
          <w:tcPr>
            <w:tcW w:w="924" w:type="dxa"/>
          </w:tcPr>
          <w:p w:rsidR="00000000" w:rsidRDefault="001A3989">
            <w:pPr>
              <w:jc w:val="center"/>
            </w:pPr>
            <w:r>
              <w:t>61,0</w:t>
            </w:r>
          </w:p>
        </w:tc>
        <w:tc>
          <w:tcPr>
            <w:tcW w:w="924" w:type="dxa"/>
          </w:tcPr>
          <w:p w:rsidR="00000000" w:rsidRDefault="001A3989">
            <w:pPr>
              <w:jc w:val="center"/>
            </w:pPr>
            <w:r>
              <w:t>91,0</w:t>
            </w:r>
          </w:p>
        </w:tc>
        <w:tc>
          <w:tcPr>
            <w:tcW w:w="924" w:type="dxa"/>
          </w:tcPr>
          <w:p w:rsidR="00000000" w:rsidRDefault="001A3989">
            <w:pPr>
              <w:jc w:val="center"/>
            </w:pPr>
            <w:r>
              <w:t>0,88</w:t>
            </w:r>
          </w:p>
        </w:tc>
        <w:tc>
          <w:tcPr>
            <w:tcW w:w="924" w:type="dxa"/>
          </w:tcPr>
          <w:p w:rsidR="00000000" w:rsidRDefault="001A3989">
            <w:pPr>
              <w:jc w:val="center"/>
            </w:pPr>
            <w:r>
              <w:t>6,5</w:t>
            </w:r>
          </w:p>
        </w:tc>
      </w:tr>
      <w:tr w:rsidR="00000000">
        <w:tblPrEx>
          <w:tblCellMar>
            <w:top w:w="0" w:type="dxa"/>
            <w:bottom w:w="0" w:type="dxa"/>
          </w:tblCellMar>
        </w:tblPrEx>
        <w:tc>
          <w:tcPr>
            <w:tcW w:w="1842" w:type="dxa"/>
          </w:tcPr>
          <w:p w:rsidR="00000000" w:rsidRDefault="001A3989">
            <w:pPr>
              <w:jc w:val="both"/>
            </w:pPr>
            <w:r>
              <w:t>ВАО-91-4</w:t>
            </w:r>
          </w:p>
        </w:tc>
        <w:tc>
          <w:tcPr>
            <w:tcW w:w="1276" w:type="dxa"/>
          </w:tcPr>
          <w:p w:rsidR="00000000" w:rsidRDefault="001A3989">
            <w:pPr>
              <w:jc w:val="center"/>
            </w:pPr>
            <w:r>
              <w:t>75</w:t>
            </w:r>
          </w:p>
        </w:tc>
        <w:tc>
          <w:tcPr>
            <w:tcW w:w="924" w:type="dxa"/>
          </w:tcPr>
          <w:p w:rsidR="00000000" w:rsidRDefault="001A3989">
            <w:pPr>
              <w:jc w:val="center"/>
            </w:pPr>
            <w:r>
              <w:t>146,0</w:t>
            </w:r>
          </w:p>
        </w:tc>
        <w:tc>
          <w:tcPr>
            <w:tcW w:w="924" w:type="dxa"/>
          </w:tcPr>
          <w:p w:rsidR="00000000" w:rsidRDefault="001A3989">
            <w:pPr>
              <w:jc w:val="center"/>
            </w:pPr>
            <w:r>
              <w:t>84,0</w:t>
            </w:r>
          </w:p>
        </w:tc>
        <w:tc>
          <w:tcPr>
            <w:tcW w:w="924" w:type="dxa"/>
          </w:tcPr>
          <w:p w:rsidR="00000000" w:rsidRDefault="001A3989">
            <w:pPr>
              <w:jc w:val="center"/>
            </w:pPr>
            <w:r>
              <w:t>91</w:t>
            </w:r>
            <w:r>
              <w:t>,5</w:t>
            </w:r>
          </w:p>
        </w:tc>
        <w:tc>
          <w:tcPr>
            <w:tcW w:w="924" w:type="dxa"/>
          </w:tcPr>
          <w:p w:rsidR="00000000" w:rsidRDefault="001A3989">
            <w:pPr>
              <w:jc w:val="center"/>
            </w:pPr>
            <w:r>
              <w:t>0,87</w:t>
            </w:r>
          </w:p>
        </w:tc>
        <w:tc>
          <w:tcPr>
            <w:tcW w:w="924" w:type="dxa"/>
          </w:tcPr>
          <w:p w:rsidR="00000000" w:rsidRDefault="001A3989">
            <w:pPr>
              <w:jc w:val="center"/>
            </w:pPr>
            <w:r>
              <w:t>6,5</w:t>
            </w:r>
          </w:p>
        </w:tc>
      </w:tr>
      <w:tr w:rsidR="00000000">
        <w:tblPrEx>
          <w:tblCellMar>
            <w:top w:w="0" w:type="dxa"/>
            <w:bottom w:w="0" w:type="dxa"/>
          </w:tblCellMar>
        </w:tblPrEx>
        <w:tc>
          <w:tcPr>
            <w:tcW w:w="1842" w:type="dxa"/>
          </w:tcPr>
          <w:p w:rsidR="00000000" w:rsidRDefault="001A3989">
            <w:pPr>
              <w:jc w:val="both"/>
            </w:pPr>
            <w:r>
              <w:t>ВАО-92-4</w:t>
            </w:r>
          </w:p>
        </w:tc>
        <w:tc>
          <w:tcPr>
            <w:tcW w:w="1276" w:type="dxa"/>
          </w:tcPr>
          <w:p w:rsidR="00000000" w:rsidRDefault="001A3989">
            <w:pPr>
              <w:jc w:val="center"/>
            </w:pPr>
            <w:r>
              <w:t>100</w:t>
            </w:r>
          </w:p>
        </w:tc>
        <w:tc>
          <w:tcPr>
            <w:tcW w:w="924" w:type="dxa"/>
          </w:tcPr>
          <w:p w:rsidR="00000000" w:rsidRDefault="001A3989">
            <w:pPr>
              <w:jc w:val="center"/>
            </w:pPr>
            <w:r>
              <w:t>195,0</w:t>
            </w:r>
          </w:p>
        </w:tc>
        <w:tc>
          <w:tcPr>
            <w:tcW w:w="924" w:type="dxa"/>
          </w:tcPr>
          <w:p w:rsidR="00000000" w:rsidRDefault="001A3989">
            <w:pPr>
              <w:jc w:val="center"/>
            </w:pPr>
            <w:r>
              <w:t>113,0</w:t>
            </w:r>
          </w:p>
        </w:tc>
        <w:tc>
          <w:tcPr>
            <w:tcW w:w="924" w:type="dxa"/>
          </w:tcPr>
          <w:p w:rsidR="00000000" w:rsidRDefault="001A3989">
            <w:pPr>
              <w:jc w:val="center"/>
            </w:pPr>
            <w:r>
              <w:t>91,0</w:t>
            </w:r>
          </w:p>
        </w:tc>
        <w:tc>
          <w:tcPr>
            <w:tcW w:w="924" w:type="dxa"/>
          </w:tcPr>
          <w:p w:rsidR="00000000" w:rsidRDefault="001A3989">
            <w:pPr>
              <w:jc w:val="center"/>
            </w:pPr>
            <w:r>
              <w:t>0,88</w:t>
            </w:r>
          </w:p>
        </w:tc>
        <w:tc>
          <w:tcPr>
            <w:tcW w:w="924" w:type="dxa"/>
          </w:tcPr>
          <w:p w:rsidR="00000000" w:rsidRDefault="001A3989">
            <w:pPr>
              <w:jc w:val="center"/>
            </w:pPr>
            <w:r>
              <w:t>6,5</w:t>
            </w:r>
          </w:p>
        </w:tc>
      </w:tr>
      <w:tr w:rsidR="00000000">
        <w:tblPrEx>
          <w:tblCellMar>
            <w:top w:w="0" w:type="dxa"/>
            <w:bottom w:w="0" w:type="dxa"/>
          </w:tblCellMar>
        </w:tblPrEx>
        <w:tc>
          <w:tcPr>
            <w:tcW w:w="7734" w:type="dxa"/>
            <w:gridSpan w:val="7"/>
          </w:tcPr>
          <w:p w:rsidR="00000000" w:rsidRDefault="001A3989">
            <w:pPr>
              <w:jc w:val="center"/>
              <w:rPr>
                <w:i/>
              </w:rPr>
            </w:pPr>
            <w:r>
              <w:rPr>
                <w:i/>
              </w:rPr>
              <w:t>Частота вращения 1000 об/мин (синхр.)</w:t>
            </w:r>
          </w:p>
        </w:tc>
      </w:tr>
      <w:tr w:rsidR="00000000">
        <w:tblPrEx>
          <w:tblCellMar>
            <w:top w:w="0" w:type="dxa"/>
            <w:bottom w:w="0" w:type="dxa"/>
          </w:tblCellMar>
        </w:tblPrEx>
        <w:tc>
          <w:tcPr>
            <w:tcW w:w="1842" w:type="dxa"/>
          </w:tcPr>
          <w:p w:rsidR="00000000" w:rsidRDefault="001A3989">
            <w:pPr>
              <w:jc w:val="both"/>
            </w:pPr>
            <w:r>
              <w:t>ВАО-11-6</w:t>
            </w:r>
          </w:p>
        </w:tc>
        <w:tc>
          <w:tcPr>
            <w:tcW w:w="1276" w:type="dxa"/>
          </w:tcPr>
          <w:p w:rsidR="00000000" w:rsidRDefault="001A3989">
            <w:pPr>
              <w:jc w:val="center"/>
            </w:pPr>
            <w:r>
              <w:t>0,4</w:t>
            </w:r>
          </w:p>
        </w:tc>
        <w:tc>
          <w:tcPr>
            <w:tcW w:w="924" w:type="dxa"/>
          </w:tcPr>
          <w:p w:rsidR="00000000" w:rsidRDefault="001A3989">
            <w:pPr>
              <w:jc w:val="center"/>
            </w:pPr>
            <w:r>
              <w:t>1,5</w:t>
            </w:r>
          </w:p>
        </w:tc>
        <w:tc>
          <w:tcPr>
            <w:tcW w:w="924" w:type="dxa"/>
          </w:tcPr>
          <w:p w:rsidR="00000000" w:rsidRDefault="001A3989">
            <w:pPr>
              <w:jc w:val="center"/>
            </w:pPr>
            <w:r>
              <w:t>0,8</w:t>
            </w:r>
          </w:p>
        </w:tc>
        <w:tc>
          <w:tcPr>
            <w:tcW w:w="924" w:type="dxa"/>
          </w:tcPr>
          <w:p w:rsidR="00000000" w:rsidRDefault="001A3989">
            <w:pPr>
              <w:jc w:val="center"/>
            </w:pPr>
            <w:r>
              <w:t>63,0</w:t>
            </w:r>
          </w:p>
        </w:tc>
        <w:tc>
          <w:tcPr>
            <w:tcW w:w="924" w:type="dxa"/>
          </w:tcPr>
          <w:p w:rsidR="00000000" w:rsidRDefault="001A3989">
            <w:pPr>
              <w:jc w:val="center"/>
            </w:pPr>
            <w:r>
              <w:t>0,64</w:t>
            </w:r>
          </w:p>
        </w:tc>
        <w:tc>
          <w:tcPr>
            <w:tcW w:w="924" w:type="dxa"/>
          </w:tcPr>
          <w:p w:rsidR="00000000" w:rsidRDefault="001A3989">
            <w:pPr>
              <w:jc w:val="center"/>
            </w:pPr>
            <w:r>
              <w:t>4,5</w:t>
            </w:r>
          </w:p>
        </w:tc>
      </w:tr>
      <w:tr w:rsidR="00000000">
        <w:tblPrEx>
          <w:tblCellMar>
            <w:top w:w="0" w:type="dxa"/>
            <w:bottom w:w="0" w:type="dxa"/>
          </w:tblCellMar>
        </w:tblPrEx>
        <w:tc>
          <w:tcPr>
            <w:tcW w:w="1842" w:type="dxa"/>
          </w:tcPr>
          <w:p w:rsidR="00000000" w:rsidRDefault="001A3989">
            <w:pPr>
              <w:jc w:val="both"/>
            </w:pPr>
            <w:r>
              <w:t>ВАО-12-6</w:t>
            </w:r>
          </w:p>
        </w:tc>
        <w:tc>
          <w:tcPr>
            <w:tcW w:w="1276" w:type="dxa"/>
          </w:tcPr>
          <w:p w:rsidR="00000000" w:rsidRDefault="001A3989">
            <w:pPr>
              <w:jc w:val="center"/>
            </w:pPr>
            <w:r>
              <w:t>0,6</w:t>
            </w:r>
          </w:p>
        </w:tc>
        <w:tc>
          <w:tcPr>
            <w:tcW w:w="924" w:type="dxa"/>
          </w:tcPr>
          <w:p w:rsidR="00000000" w:rsidRDefault="001A3989">
            <w:pPr>
              <w:jc w:val="center"/>
            </w:pPr>
            <w:r>
              <w:t>2,2</w:t>
            </w:r>
          </w:p>
        </w:tc>
        <w:tc>
          <w:tcPr>
            <w:tcW w:w="924" w:type="dxa"/>
          </w:tcPr>
          <w:p w:rsidR="00000000" w:rsidRDefault="001A3989">
            <w:pPr>
              <w:jc w:val="center"/>
            </w:pPr>
            <w:r>
              <w:t>1,3</w:t>
            </w:r>
          </w:p>
        </w:tc>
        <w:tc>
          <w:tcPr>
            <w:tcW w:w="924" w:type="dxa"/>
          </w:tcPr>
          <w:p w:rsidR="00000000" w:rsidRDefault="001A3989">
            <w:pPr>
              <w:jc w:val="center"/>
            </w:pPr>
            <w:r>
              <w:t>66,0</w:t>
            </w:r>
          </w:p>
        </w:tc>
        <w:tc>
          <w:tcPr>
            <w:tcW w:w="924" w:type="dxa"/>
          </w:tcPr>
          <w:p w:rsidR="00000000" w:rsidRDefault="001A3989">
            <w:pPr>
              <w:jc w:val="center"/>
            </w:pPr>
            <w:r>
              <w:t>0,66</w:t>
            </w:r>
          </w:p>
        </w:tc>
        <w:tc>
          <w:tcPr>
            <w:tcW w:w="924" w:type="dxa"/>
          </w:tcPr>
          <w:p w:rsidR="00000000" w:rsidRDefault="001A3989">
            <w:pPr>
              <w:jc w:val="center"/>
            </w:pPr>
            <w:r>
              <w:t>4,5</w:t>
            </w:r>
          </w:p>
        </w:tc>
      </w:tr>
      <w:tr w:rsidR="00000000">
        <w:tblPrEx>
          <w:tblCellMar>
            <w:top w:w="0" w:type="dxa"/>
            <w:bottom w:w="0" w:type="dxa"/>
          </w:tblCellMar>
        </w:tblPrEx>
        <w:tc>
          <w:tcPr>
            <w:tcW w:w="1842" w:type="dxa"/>
          </w:tcPr>
          <w:p w:rsidR="00000000" w:rsidRDefault="001A3989">
            <w:pPr>
              <w:jc w:val="both"/>
            </w:pPr>
            <w:r>
              <w:t>ВАО-21-6</w:t>
            </w:r>
          </w:p>
        </w:tc>
        <w:tc>
          <w:tcPr>
            <w:tcW w:w="1276" w:type="dxa"/>
          </w:tcPr>
          <w:p w:rsidR="00000000" w:rsidRDefault="001A3989">
            <w:pPr>
              <w:jc w:val="center"/>
            </w:pPr>
            <w:r>
              <w:t>0,8</w:t>
            </w:r>
          </w:p>
        </w:tc>
        <w:tc>
          <w:tcPr>
            <w:tcW w:w="924" w:type="dxa"/>
          </w:tcPr>
          <w:p w:rsidR="00000000" w:rsidRDefault="001A3989">
            <w:pPr>
              <w:jc w:val="center"/>
            </w:pPr>
            <w:r>
              <w:t>2,5</w:t>
            </w:r>
          </w:p>
        </w:tc>
        <w:tc>
          <w:tcPr>
            <w:tcW w:w="924" w:type="dxa"/>
          </w:tcPr>
          <w:p w:rsidR="00000000" w:rsidRDefault="001A3989">
            <w:pPr>
              <w:jc w:val="center"/>
            </w:pPr>
            <w:r>
              <w:t>1,5</w:t>
            </w:r>
          </w:p>
        </w:tc>
        <w:tc>
          <w:tcPr>
            <w:tcW w:w="924" w:type="dxa"/>
          </w:tcPr>
          <w:p w:rsidR="00000000" w:rsidRDefault="001A3989">
            <w:pPr>
              <w:jc w:val="center"/>
            </w:pPr>
            <w:r>
              <w:t>70,0</w:t>
            </w:r>
          </w:p>
        </w:tc>
        <w:tc>
          <w:tcPr>
            <w:tcW w:w="924" w:type="dxa"/>
          </w:tcPr>
          <w:p w:rsidR="00000000" w:rsidRDefault="001A3989">
            <w:pPr>
              <w:jc w:val="center"/>
            </w:pPr>
            <w:r>
              <w:t>0,71</w:t>
            </w:r>
          </w:p>
        </w:tc>
        <w:tc>
          <w:tcPr>
            <w:tcW w:w="924" w:type="dxa"/>
          </w:tcPr>
          <w:p w:rsidR="00000000" w:rsidRDefault="001A3989">
            <w:pPr>
              <w:jc w:val="center"/>
            </w:pPr>
            <w:r>
              <w:t>4,5</w:t>
            </w:r>
          </w:p>
        </w:tc>
      </w:tr>
      <w:tr w:rsidR="00000000">
        <w:tblPrEx>
          <w:tblCellMar>
            <w:top w:w="0" w:type="dxa"/>
            <w:bottom w:w="0" w:type="dxa"/>
          </w:tblCellMar>
        </w:tblPrEx>
        <w:tc>
          <w:tcPr>
            <w:tcW w:w="1842" w:type="dxa"/>
          </w:tcPr>
          <w:p w:rsidR="00000000" w:rsidRDefault="001A3989">
            <w:pPr>
              <w:jc w:val="both"/>
            </w:pPr>
            <w:r>
              <w:t>ВА0-22-6</w:t>
            </w:r>
          </w:p>
        </w:tc>
        <w:tc>
          <w:tcPr>
            <w:tcW w:w="1276" w:type="dxa"/>
          </w:tcPr>
          <w:p w:rsidR="00000000" w:rsidRDefault="001A3989">
            <w:pPr>
              <w:jc w:val="center"/>
            </w:pPr>
            <w:r>
              <w:t>1,1</w:t>
            </w:r>
          </w:p>
        </w:tc>
        <w:tc>
          <w:tcPr>
            <w:tcW w:w="924" w:type="dxa"/>
          </w:tcPr>
          <w:p w:rsidR="00000000" w:rsidRDefault="001A3989">
            <w:pPr>
              <w:jc w:val="center"/>
            </w:pPr>
            <w:r>
              <w:t>3,4</w:t>
            </w:r>
          </w:p>
        </w:tc>
        <w:tc>
          <w:tcPr>
            <w:tcW w:w="924" w:type="dxa"/>
          </w:tcPr>
          <w:p w:rsidR="00000000" w:rsidRDefault="001A3989">
            <w:pPr>
              <w:jc w:val="center"/>
            </w:pPr>
            <w:r>
              <w:t>2,0</w:t>
            </w:r>
          </w:p>
        </w:tc>
        <w:tc>
          <w:tcPr>
            <w:tcW w:w="924" w:type="dxa"/>
          </w:tcPr>
          <w:p w:rsidR="00000000" w:rsidRDefault="001A3989">
            <w:pPr>
              <w:jc w:val="center"/>
            </w:pPr>
            <w:r>
              <w:t>73,0</w:t>
            </w:r>
          </w:p>
        </w:tc>
        <w:tc>
          <w:tcPr>
            <w:tcW w:w="924" w:type="dxa"/>
          </w:tcPr>
          <w:p w:rsidR="00000000" w:rsidRDefault="001A3989">
            <w:pPr>
              <w:jc w:val="center"/>
            </w:pPr>
            <w:r>
              <w:t>0,72</w:t>
            </w:r>
          </w:p>
        </w:tc>
        <w:tc>
          <w:tcPr>
            <w:tcW w:w="924" w:type="dxa"/>
          </w:tcPr>
          <w:p w:rsidR="00000000" w:rsidRDefault="001A3989">
            <w:pPr>
              <w:jc w:val="center"/>
            </w:pPr>
            <w:r>
              <w:t>4,5</w:t>
            </w:r>
          </w:p>
        </w:tc>
      </w:tr>
      <w:tr w:rsidR="00000000">
        <w:tblPrEx>
          <w:tblCellMar>
            <w:top w:w="0" w:type="dxa"/>
            <w:bottom w:w="0" w:type="dxa"/>
          </w:tblCellMar>
        </w:tblPrEx>
        <w:tc>
          <w:tcPr>
            <w:tcW w:w="1842" w:type="dxa"/>
          </w:tcPr>
          <w:p w:rsidR="00000000" w:rsidRDefault="001A3989">
            <w:pPr>
              <w:jc w:val="both"/>
            </w:pPr>
            <w:r>
              <w:t>ВАО-31-6</w:t>
            </w:r>
          </w:p>
        </w:tc>
        <w:tc>
          <w:tcPr>
            <w:tcW w:w="1276" w:type="dxa"/>
          </w:tcPr>
          <w:p w:rsidR="00000000" w:rsidRDefault="001A3989">
            <w:pPr>
              <w:jc w:val="center"/>
            </w:pPr>
            <w:r>
              <w:t>1,5</w:t>
            </w:r>
          </w:p>
        </w:tc>
        <w:tc>
          <w:tcPr>
            <w:tcW w:w="924" w:type="dxa"/>
          </w:tcPr>
          <w:p w:rsidR="00000000" w:rsidRDefault="001A3989">
            <w:pPr>
              <w:jc w:val="center"/>
            </w:pPr>
            <w:r>
              <w:t>4,2</w:t>
            </w:r>
          </w:p>
        </w:tc>
        <w:tc>
          <w:tcPr>
            <w:tcW w:w="924" w:type="dxa"/>
          </w:tcPr>
          <w:p w:rsidR="00000000" w:rsidRDefault="001A3989">
            <w:pPr>
              <w:jc w:val="center"/>
            </w:pPr>
            <w:r>
              <w:t>2,5</w:t>
            </w:r>
          </w:p>
        </w:tc>
        <w:tc>
          <w:tcPr>
            <w:tcW w:w="924" w:type="dxa"/>
          </w:tcPr>
          <w:p w:rsidR="00000000" w:rsidRDefault="001A3989">
            <w:pPr>
              <w:jc w:val="center"/>
            </w:pPr>
            <w:r>
              <w:t>77,0</w:t>
            </w:r>
          </w:p>
        </w:tc>
        <w:tc>
          <w:tcPr>
            <w:tcW w:w="924" w:type="dxa"/>
          </w:tcPr>
          <w:p w:rsidR="00000000" w:rsidRDefault="001A3989">
            <w:pPr>
              <w:jc w:val="center"/>
            </w:pPr>
            <w:r>
              <w:t>0,72</w:t>
            </w:r>
          </w:p>
        </w:tc>
        <w:tc>
          <w:tcPr>
            <w:tcW w:w="924" w:type="dxa"/>
          </w:tcPr>
          <w:p w:rsidR="00000000" w:rsidRDefault="001A3989">
            <w:pPr>
              <w:jc w:val="center"/>
            </w:pPr>
            <w:r>
              <w:t>5</w:t>
            </w:r>
          </w:p>
        </w:tc>
      </w:tr>
      <w:tr w:rsidR="00000000">
        <w:tblPrEx>
          <w:tblCellMar>
            <w:top w:w="0" w:type="dxa"/>
            <w:bottom w:w="0" w:type="dxa"/>
          </w:tblCellMar>
        </w:tblPrEx>
        <w:tc>
          <w:tcPr>
            <w:tcW w:w="1842" w:type="dxa"/>
          </w:tcPr>
          <w:p w:rsidR="00000000" w:rsidRDefault="001A3989">
            <w:pPr>
              <w:jc w:val="both"/>
            </w:pPr>
            <w:r>
              <w:t>ВАО-32-6</w:t>
            </w:r>
          </w:p>
        </w:tc>
        <w:tc>
          <w:tcPr>
            <w:tcW w:w="1276" w:type="dxa"/>
          </w:tcPr>
          <w:p w:rsidR="00000000" w:rsidRDefault="001A3989">
            <w:pPr>
              <w:jc w:val="center"/>
            </w:pPr>
            <w:r>
              <w:t>2,2</w:t>
            </w:r>
          </w:p>
        </w:tc>
        <w:tc>
          <w:tcPr>
            <w:tcW w:w="924" w:type="dxa"/>
          </w:tcPr>
          <w:p w:rsidR="00000000" w:rsidRDefault="001A3989">
            <w:pPr>
              <w:jc w:val="center"/>
            </w:pPr>
            <w:r>
              <w:t>6,0</w:t>
            </w:r>
          </w:p>
        </w:tc>
        <w:tc>
          <w:tcPr>
            <w:tcW w:w="924" w:type="dxa"/>
          </w:tcPr>
          <w:p w:rsidR="00000000" w:rsidRDefault="001A3989">
            <w:pPr>
              <w:jc w:val="center"/>
            </w:pPr>
            <w:r>
              <w:t>3,5</w:t>
            </w:r>
          </w:p>
        </w:tc>
        <w:tc>
          <w:tcPr>
            <w:tcW w:w="924" w:type="dxa"/>
          </w:tcPr>
          <w:p w:rsidR="00000000" w:rsidRDefault="001A3989">
            <w:pPr>
              <w:jc w:val="center"/>
            </w:pPr>
            <w:r>
              <w:t>77,5</w:t>
            </w:r>
          </w:p>
        </w:tc>
        <w:tc>
          <w:tcPr>
            <w:tcW w:w="924" w:type="dxa"/>
          </w:tcPr>
          <w:p w:rsidR="00000000" w:rsidRDefault="001A3989">
            <w:pPr>
              <w:jc w:val="center"/>
            </w:pPr>
            <w:r>
              <w:t>0,74</w:t>
            </w:r>
          </w:p>
        </w:tc>
        <w:tc>
          <w:tcPr>
            <w:tcW w:w="924" w:type="dxa"/>
          </w:tcPr>
          <w:p w:rsidR="00000000" w:rsidRDefault="001A3989">
            <w:pPr>
              <w:jc w:val="center"/>
            </w:pPr>
            <w:r>
              <w:t>5</w:t>
            </w:r>
          </w:p>
        </w:tc>
      </w:tr>
      <w:tr w:rsidR="00000000">
        <w:tblPrEx>
          <w:tblCellMar>
            <w:top w:w="0" w:type="dxa"/>
            <w:bottom w:w="0" w:type="dxa"/>
          </w:tblCellMar>
        </w:tblPrEx>
        <w:tc>
          <w:tcPr>
            <w:tcW w:w="1842" w:type="dxa"/>
          </w:tcPr>
          <w:p w:rsidR="00000000" w:rsidRDefault="001A3989">
            <w:pPr>
              <w:jc w:val="both"/>
            </w:pPr>
            <w:r>
              <w:t>ВАО-41-6</w:t>
            </w:r>
          </w:p>
        </w:tc>
        <w:tc>
          <w:tcPr>
            <w:tcW w:w="1276" w:type="dxa"/>
          </w:tcPr>
          <w:p w:rsidR="00000000" w:rsidRDefault="001A3989">
            <w:pPr>
              <w:jc w:val="center"/>
            </w:pPr>
            <w:r>
              <w:t>3,0</w:t>
            </w:r>
          </w:p>
        </w:tc>
        <w:tc>
          <w:tcPr>
            <w:tcW w:w="924" w:type="dxa"/>
          </w:tcPr>
          <w:p w:rsidR="00000000" w:rsidRDefault="001A3989">
            <w:pPr>
              <w:jc w:val="center"/>
            </w:pPr>
            <w:r>
              <w:t>7,5</w:t>
            </w:r>
          </w:p>
        </w:tc>
        <w:tc>
          <w:tcPr>
            <w:tcW w:w="924" w:type="dxa"/>
          </w:tcPr>
          <w:p w:rsidR="00000000" w:rsidRDefault="001A3989">
            <w:pPr>
              <w:jc w:val="center"/>
            </w:pPr>
            <w:r>
              <w:t>4,3</w:t>
            </w:r>
          </w:p>
        </w:tc>
        <w:tc>
          <w:tcPr>
            <w:tcW w:w="924" w:type="dxa"/>
          </w:tcPr>
          <w:p w:rsidR="00000000" w:rsidRDefault="001A3989">
            <w:pPr>
              <w:jc w:val="center"/>
            </w:pPr>
            <w:r>
              <w:t>79,0</w:t>
            </w:r>
          </w:p>
        </w:tc>
        <w:tc>
          <w:tcPr>
            <w:tcW w:w="924" w:type="dxa"/>
          </w:tcPr>
          <w:p w:rsidR="00000000" w:rsidRDefault="001A3989">
            <w:pPr>
              <w:jc w:val="center"/>
            </w:pPr>
            <w:r>
              <w:t>0,76</w:t>
            </w:r>
          </w:p>
        </w:tc>
        <w:tc>
          <w:tcPr>
            <w:tcW w:w="924" w:type="dxa"/>
          </w:tcPr>
          <w:p w:rsidR="00000000" w:rsidRDefault="001A3989">
            <w:pPr>
              <w:jc w:val="center"/>
            </w:pPr>
            <w:r>
              <w:t>6</w:t>
            </w:r>
          </w:p>
        </w:tc>
      </w:tr>
      <w:tr w:rsidR="00000000">
        <w:tblPrEx>
          <w:tblCellMar>
            <w:top w:w="0" w:type="dxa"/>
            <w:bottom w:w="0" w:type="dxa"/>
          </w:tblCellMar>
        </w:tblPrEx>
        <w:tc>
          <w:tcPr>
            <w:tcW w:w="1842" w:type="dxa"/>
          </w:tcPr>
          <w:p w:rsidR="00000000" w:rsidRDefault="001A3989">
            <w:pPr>
              <w:jc w:val="both"/>
            </w:pPr>
            <w:r>
              <w:t>ВАО-42-6</w:t>
            </w:r>
          </w:p>
        </w:tc>
        <w:tc>
          <w:tcPr>
            <w:tcW w:w="1276" w:type="dxa"/>
          </w:tcPr>
          <w:p w:rsidR="00000000" w:rsidRDefault="001A3989">
            <w:pPr>
              <w:jc w:val="center"/>
            </w:pPr>
            <w:r>
              <w:t>4,0</w:t>
            </w:r>
          </w:p>
        </w:tc>
        <w:tc>
          <w:tcPr>
            <w:tcW w:w="924" w:type="dxa"/>
          </w:tcPr>
          <w:p w:rsidR="00000000" w:rsidRDefault="001A3989">
            <w:pPr>
              <w:jc w:val="center"/>
            </w:pPr>
            <w:r>
              <w:t>9,5</w:t>
            </w:r>
          </w:p>
        </w:tc>
        <w:tc>
          <w:tcPr>
            <w:tcW w:w="924" w:type="dxa"/>
          </w:tcPr>
          <w:p w:rsidR="00000000" w:rsidRDefault="001A3989">
            <w:pPr>
              <w:jc w:val="center"/>
            </w:pPr>
            <w:r>
              <w:t>5,5</w:t>
            </w:r>
          </w:p>
        </w:tc>
        <w:tc>
          <w:tcPr>
            <w:tcW w:w="924" w:type="dxa"/>
          </w:tcPr>
          <w:p w:rsidR="00000000" w:rsidRDefault="001A3989">
            <w:pPr>
              <w:jc w:val="center"/>
            </w:pPr>
            <w:r>
              <w:t>81,5</w:t>
            </w:r>
          </w:p>
        </w:tc>
        <w:tc>
          <w:tcPr>
            <w:tcW w:w="924" w:type="dxa"/>
          </w:tcPr>
          <w:p w:rsidR="00000000" w:rsidRDefault="001A3989">
            <w:pPr>
              <w:jc w:val="center"/>
            </w:pPr>
            <w:r>
              <w:t>0,77</w:t>
            </w:r>
          </w:p>
        </w:tc>
        <w:tc>
          <w:tcPr>
            <w:tcW w:w="924" w:type="dxa"/>
          </w:tcPr>
          <w:p w:rsidR="00000000" w:rsidRDefault="001A3989">
            <w:pPr>
              <w:jc w:val="center"/>
            </w:pPr>
            <w:r>
              <w:t>6</w:t>
            </w:r>
          </w:p>
        </w:tc>
      </w:tr>
      <w:tr w:rsidR="00000000">
        <w:tblPrEx>
          <w:tblCellMar>
            <w:top w:w="0" w:type="dxa"/>
            <w:bottom w:w="0" w:type="dxa"/>
          </w:tblCellMar>
        </w:tblPrEx>
        <w:tc>
          <w:tcPr>
            <w:tcW w:w="1842" w:type="dxa"/>
          </w:tcPr>
          <w:p w:rsidR="00000000" w:rsidRDefault="001A3989">
            <w:pPr>
              <w:jc w:val="both"/>
            </w:pPr>
            <w:r>
              <w:t>ВАО-51-6</w:t>
            </w:r>
          </w:p>
        </w:tc>
        <w:tc>
          <w:tcPr>
            <w:tcW w:w="1276" w:type="dxa"/>
          </w:tcPr>
          <w:p w:rsidR="00000000" w:rsidRDefault="001A3989">
            <w:pPr>
              <w:jc w:val="center"/>
            </w:pPr>
            <w:r>
              <w:t>5,5</w:t>
            </w:r>
          </w:p>
        </w:tc>
        <w:tc>
          <w:tcPr>
            <w:tcW w:w="924" w:type="dxa"/>
          </w:tcPr>
          <w:p w:rsidR="00000000" w:rsidRDefault="001A3989">
            <w:pPr>
              <w:jc w:val="center"/>
            </w:pPr>
            <w:r>
              <w:t>13,0</w:t>
            </w:r>
          </w:p>
        </w:tc>
        <w:tc>
          <w:tcPr>
            <w:tcW w:w="924" w:type="dxa"/>
          </w:tcPr>
          <w:p w:rsidR="00000000" w:rsidRDefault="001A3989">
            <w:pPr>
              <w:jc w:val="center"/>
            </w:pPr>
            <w:r>
              <w:t>7,5</w:t>
            </w:r>
          </w:p>
        </w:tc>
        <w:tc>
          <w:tcPr>
            <w:tcW w:w="924" w:type="dxa"/>
          </w:tcPr>
          <w:p w:rsidR="00000000" w:rsidRDefault="001A3989">
            <w:pPr>
              <w:jc w:val="center"/>
            </w:pPr>
            <w:r>
              <w:t>84,0</w:t>
            </w:r>
          </w:p>
        </w:tc>
        <w:tc>
          <w:tcPr>
            <w:tcW w:w="924" w:type="dxa"/>
          </w:tcPr>
          <w:p w:rsidR="00000000" w:rsidRDefault="001A3989">
            <w:pPr>
              <w:jc w:val="center"/>
            </w:pPr>
            <w:r>
              <w:t>0,79</w:t>
            </w:r>
          </w:p>
        </w:tc>
        <w:tc>
          <w:tcPr>
            <w:tcW w:w="924" w:type="dxa"/>
          </w:tcPr>
          <w:p w:rsidR="00000000" w:rsidRDefault="001A3989">
            <w:pPr>
              <w:jc w:val="center"/>
            </w:pPr>
            <w:r>
              <w:t>6</w:t>
            </w:r>
          </w:p>
        </w:tc>
      </w:tr>
      <w:tr w:rsidR="00000000">
        <w:tblPrEx>
          <w:tblCellMar>
            <w:top w:w="0" w:type="dxa"/>
            <w:bottom w:w="0" w:type="dxa"/>
          </w:tblCellMar>
        </w:tblPrEx>
        <w:tc>
          <w:tcPr>
            <w:tcW w:w="1842" w:type="dxa"/>
          </w:tcPr>
          <w:p w:rsidR="00000000" w:rsidRDefault="001A3989">
            <w:pPr>
              <w:jc w:val="both"/>
            </w:pPr>
            <w:r>
              <w:t>ВАО-52-6</w:t>
            </w:r>
          </w:p>
        </w:tc>
        <w:tc>
          <w:tcPr>
            <w:tcW w:w="1276" w:type="dxa"/>
          </w:tcPr>
          <w:p w:rsidR="00000000" w:rsidRDefault="001A3989">
            <w:pPr>
              <w:jc w:val="center"/>
            </w:pPr>
            <w:r>
              <w:t>7,5</w:t>
            </w:r>
          </w:p>
        </w:tc>
        <w:tc>
          <w:tcPr>
            <w:tcW w:w="924" w:type="dxa"/>
          </w:tcPr>
          <w:p w:rsidR="00000000" w:rsidRDefault="001A3989">
            <w:pPr>
              <w:jc w:val="center"/>
            </w:pPr>
            <w:r>
              <w:t>16,0</w:t>
            </w:r>
          </w:p>
        </w:tc>
        <w:tc>
          <w:tcPr>
            <w:tcW w:w="924" w:type="dxa"/>
          </w:tcPr>
          <w:p w:rsidR="00000000" w:rsidRDefault="001A3989">
            <w:pPr>
              <w:jc w:val="center"/>
            </w:pPr>
            <w:r>
              <w:t>9,5</w:t>
            </w:r>
          </w:p>
        </w:tc>
        <w:tc>
          <w:tcPr>
            <w:tcW w:w="924" w:type="dxa"/>
          </w:tcPr>
          <w:p w:rsidR="00000000" w:rsidRDefault="001A3989">
            <w:pPr>
              <w:jc w:val="center"/>
            </w:pPr>
            <w:r>
              <w:t>85,5</w:t>
            </w:r>
          </w:p>
        </w:tc>
        <w:tc>
          <w:tcPr>
            <w:tcW w:w="924" w:type="dxa"/>
          </w:tcPr>
          <w:p w:rsidR="00000000" w:rsidRDefault="001A3989">
            <w:pPr>
              <w:jc w:val="center"/>
            </w:pPr>
            <w:r>
              <w:t>0,80</w:t>
            </w:r>
          </w:p>
        </w:tc>
        <w:tc>
          <w:tcPr>
            <w:tcW w:w="924" w:type="dxa"/>
          </w:tcPr>
          <w:p w:rsidR="00000000" w:rsidRDefault="001A3989">
            <w:pPr>
              <w:jc w:val="center"/>
            </w:pPr>
            <w:r>
              <w:t>6,5</w:t>
            </w:r>
          </w:p>
        </w:tc>
      </w:tr>
      <w:tr w:rsidR="00000000">
        <w:tblPrEx>
          <w:tblCellMar>
            <w:top w:w="0" w:type="dxa"/>
            <w:bottom w:w="0" w:type="dxa"/>
          </w:tblCellMar>
        </w:tblPrEx>
        <w:tc>
          <w:tcPr>
            <w:tcW w:w="1842" w:type="dxa"/>
          </w:tcPr>
          <w:p w:rsidR="00000000" w:rsidRDefault="001A3989">
            <w:pPr>
              <w:jc w:val="both"/>
            </w:pPr>
            <w:r>
              <w:t>ВАО-61-6</w:t>
            </w:r>
          </w:p>
        </w:tc>
        <w:tc>
          <w:tcPr>
            <w:tcW w:w="1276" w:type="dxa"/>
          </w:tcPr>
          <w:p w:rsidR="00000000" w:rsidRDefault="001A3989">
            <w:pPr>
              <w:jc w:val="center"/>
            </w:pPr>
            <w:r>
              <w:t>10</w:t>
            </w:r>
          </w:p>
        </w:tc>
        <w:tc>
          <w:tcPr>
            <w:tcW w:w="924" w:type="dxa"/>
          </w:tcPr>
          <w:p w:rsidR="00000000" w:rsidRDefault="001A3989">
            <w:pPr>
              <w:jc w:val="center"/>
            </w:pPr>
            <w:r>
              <w:t>21,0</w:t>
            </w:r>
          </w:p>
        </w:tc>
        <w:tc>
          <w:tcPr>
            <w:tcW w:w="924" w:type="dxa"/>
          </w:tcPr>
          <w:p w:rsidR="00000000" w:rsidRDefault="001A3989">
            <w:pPr>
              <w:jc w:val="center"/>
            </w:pPr>
            <w:r>
              <w:t>12,0</w:t>
            </w:r>
          </w:p>
        </w:tc>
        <w:tc>
          <w:tcPr>
            <w:tcW w:w="924" w:type="dxa"/>
          </w:tcPr>
          <w:p w:rsidR="00000000" w:rsidRDefault="001A3989">
            <w:pPr>
              <w:jc w:val="center"/>
            </w:pPr>
            <w:r>
              <w:t>86,0</w:t>
            </w:r>
          </w:p>
        </w:tc>
        <w:tc>
          <w:tcPr>
            <w:tcW w:w="924" w:type="dxa"/>
          </w:tcPr>
          <w:p w:rsidR="00000000" w:rsidRDefault="001A3989">
            <w:pPr>
              <w:jc w:val="center"/>
            </w:pPr>
            <w:r>
              <w:t>0,85</w:t>
            </w:r>
          </w:p>
        </w:tc>
        <w:tc>
          <w:tcPr>
            <w:tcW w:w="924" w:type="dxa"/>
          </w:tcPr>
          <w:p w:rsidR="00000000" w:rsidRDefault="001A3989">
            <w:pPr>
              <w:jc w:val="center"/>
            </w:pPr>
            <w:r>
              <w:t>6,5</w:t>
            </w:r>
          </w:p>
        </w:tc>
      </w:tr>
      <w:tr w:rsidR="00000000">
        <w:tblPrEx>
          <w:tblCellMar>
            <w:top w:w="0" w:type="dxa"/>
            <w:bottom w:w="0" w:type="dxa"/>
          </w:tblCellMar>
        </w:tblPrEx>
        <w:tc>
          <w:tcPr>
            <w:tcW w:w="1842" w:type="dxa"/>
          </w:tcPr>
          <w:p w:rsidR="00000000" w:rsidRDefault="001A3989">
            <w:pPr>
              <w:jc w:val="both"/>
            </w:pPr>
            <w:r>
              <w:t>ВАО-62-6</w:t>
            </w:r>
          </w:p>
        </w:tc>
        <w:tc>
          <w:tcPr>
            <w:tcW w:w="1276" w:type="dxa"/>
          </w:tcPr>
          <w:p w:rsidR="00000000" w:rsidRDefault="001A3989">
            <w:pPr>
              <w:jc w:val="center"/>
            </w:pPr>
            <w:r>
              <w:t>13</w:t>
            </w:r>
          </w:p>
        </w:tc>
        <w:tc>
          <w:tcPr>
            <w:tcW w:w="924" w:type="dxa"/>
          </w:tcPr>
          <w:p w:rsidR="00000000" w:rsidRDefault="001A3989">
            <w:pPr>
              <w:jc w:val="center"/>
            </w:pPr>
            <w:r>
              <w:t>27,0</w:t>
            </w:r>
          </w:p>
        </w:tc>
        <w:tc>
          <w:tcPr>
            <w:tcW w:w="924" w:type="dxa"/>
          </w:tcPr>
          <w:p w:rsidR="00000000" w:rsidRDefault="001A3989">
            <w:pPr>
              <w:jc w:val="center"/>
            </w:pPr>
            <w:r>
              <w:t>15,5</w:t>
            </w:r>
          </w:p>
        </w:tc>
        <w:tc>
          <w:tcPr>
            <w:tcW w:w="924" w:type="dxa"/>
          </w:tcPr>
          <w:p w:rsidR="00000000" w:rsidRDefault="001A3989">
            <w:pPr>
              <w:jc w:val="center"/>
            </w:pPr>
            <w:r>
              <w:t>86,5</w:t>
            </w:r>
          </w:p>
        </w:tc>
        <w:tc>
          <w:tcPr>
            <w:tcW w:w="924" w:type="dxa"/>
          </w:tcPr>
          <w:p w:rsidR="00000000" w:rsidRDefault="001A3989">
            <w:pPr>
              <w:jc w:val="center"/>
            </w:pPr>
            <w:r>
              <w:t>0,86</w:t>
            </w:r>
          </w:p>
        </w:tc>
        <w:tc>
          <w:tcPr>
            <w:tcW w:w="924" w:type="dxa"/>
          </w:tcPr>
          <w:p w:rsidR="00000000" w:rsidRDefault="001A3989">
            <w:pPr>
              <w:jc w:val="center"/>
            </w:pPr>
            <w:r>
              <w:t>6,5</w:t>
            </w:r>
          </w:p>
        </w:tc>
      </w:tr>
      <w:tr w:rsidR="00000000">
        <w:tblPrEx>
          <w:tblCellMar>
            <w:top w:w="0" w:type="dxa"/>
            <w:bottom w:w="0" w:type="dxa"/>
          </w:tblCellMar>
        </w:tblPrEx>
        <w:tc>
          <w:tcPr>
            <w:tcW w:w="1842" w:type="dxa"/>
          </w:tcPr>
          <w:p w:rsidR="00000000" w:rsidRDefault="001A3989">
            <w:pPr>
              <w:jc w:val="both"/>
            </w:pPr>
            <w:r>
              <w:t>ВАО-71-6</w:t>
            </w:r>
          </w:p>
        </w:tc>
        <w:tc>
          <w:tcPr>
            <w:tcW w:w="1276" w:type="dxa"/>
          </w:tcPr>
          <w:p w:rsidR="00000000" w:rsidRDefault="001A3989">
            <w:pPr>
              <w:jc w:val="center"/>
            </w:pPr>
            <w:r>
              <w:t>17</w:t>
            </w:r>
          </w:p>
        </w:tc>
        <w:tc>
          <w:tcPr>
            <w:tcW w:w="924" w:type="dxa"/>
          </w:tcPr>
          <w:p w:rsidR="00000000" w:rsidRDefault="001A3989">
            <w:pPr>
              <w:jc w:val="center"/>
            </w:pPr>
            <w:r>
              <w:t>36,0</w:t>
            </w:r>
          </w:p>
        </w:tc>
        <w:tc>
          <w:tcPr>
            <w:tcW w:w="924" w:type="dxa"/>
          </w:tcPr>
          <w:p w:rsidR="00000000" w:rsidRDefault="001A3989">
            <w:pPr>
              <w:jc w:val="center"/>
            </w:pPr>
            <w:r>
              <w:t>20,0</w:t>
            </w:r>
          </w:p>
        </w:tc>
        <w:tc>
          <w:tcPr>
            <w:tcW w:w="924" w:type="dxa"/>
          </w:tcPr>
          <w:p w:rsidR="00000000" w:rsidRDefault="001A3989">
            <w:pPr>
              <w:jc w:val="center"/>
            </w:pPr>
            <w:r>
              <w:t>88,5</w:t>
            </w:r>
          </w:p>
        </w:tc>
        <w:tc>
          <w:tcPr>
            <w:tcW w:w="924" w:type="dxa"/>
          </w:tcPr>
          <w:p w:rsidR="00000000" w:rsidRDefault="001A3989">
            <w:pPr>
              <w:jc w:val="center"/>
            </w:pPr>
            <w:r>
              <w:t>0,86</w:t>
            </w:r>
          </w:p>
        </w:tc>
        <w:tc>
          <w:tcPr>
            <w:tcW w:w="924" w:type="dxa"/>
          </w:tcPr>
          <w:p w:rsidR="00000000" w:rsidRDefault="001A3989">
            <w:pPr>
              <w:jc w:val="center"/>
            </w:pPr>
            <w:r>
              <w:t>7</w:t>
            </w:r>
          </w:p>
        </w:tc>
      </w:tr>
      <w:tr w:rsidR="00000000">
        <w:tblPrEx>
          <w:tblCellMar>
            <w:top w:w="0" w:type="dxa"/>
            <w:bottom w:w="0" w:type="dxa"/>
          </w:tblCellMar>
        </w:tblPrEx>
        <w:tc>
          <w:tcPr>
            <w:tcW w:w="1842" w:type="dxa"/>
          </w:tcPr>
          <w:p w:rsidR="00000000" w:rsidRDefault="001A3989">
            <w:pPr>
              <w:jc w:val="both"/>
            </w:pPr>
            <w:r>
              <w:t>ВАО-72-6</w:t>
            </w:r>
          </w:p>
        </w:tc>
        <w:tc>
          <w:tcPr>
            <w:tcW w:w="1276" w:type="dxa"/>
          </w:tcPr>
          <w:p w:rsidR="00000000" w:rsidRDefault="001A3989">
            <w:pPr>
              <w:jc w:val="center"/>
            </w:pPr>
            <w:r>
              <w:t>22</w:t>
            </w:r>
          </w:p>
        </w:tc>
        <w:tc>
          <w:tcPr>
            <w:tcW w:w="924" w:type="dxa"/>
          </w:tcPr>
          <w:p w:rsidR="00000000" w:rsidRDefault="001A3989">
            <w:pPr>
              <w:jc w:val="center"/>
            </w:pPr>
            <w:r>
              <w:t>44,0</w:t>
            </w:r>
          </w:p>
        </w:tc>
        <w:tc>
          <w:tcPr>
            <w:tcW w:w="924" w:type="dxa"/>
          </w:tcPr>
          <w:p w:rsidR="00000000" w:rsidRDefault="001A3989">
            <w:pPr>
              <w:jc w:val="center"/>
            </w:pPr>
            <w:r>
              <w:t>25,0</w:t>
            </w:r>
          </w:p>
        </w:tc>
        <w:tc>
          <w:tcPr>
            <w:tcW w:w="924" w:type="dxa"/>
          </w:tcPr>
          <w:p w:rsidR="00000000" w:rsidRDefault="001A3989">
            <w:pPr>
              <w:jc w:val="center"/>
            </w:pPr>
            <w:r>
              <w:t>89,5</w:t>
            </w:r>
          </w:p>
        </w:tc>
        <w:tc>
          <w:tcPr>
            <w:tcW w:w="924" w:type="dxa"/>
          </w:tcPr>
          <w:p w:rsidR="00000000" w:rsidRDefault="001A3989">
            <w:pPr>
              <w:jc w:val="center"/>
            </w:pPr>
            <w:r>
              <w:t>0,88</w:t>
            </w:r>
          </w:p>
        </w:tc>
        <w:tc>
          <w:tcPr>
            <w:tcW w:w="924" w:type="dxa"/>
          </w:tcPr>
          <w:p w:rsidR="00000000" w:rsidRDefault="001A3989">
            <w:pPr>
              <w:jc w:val="center"/>
            </w:pPr>
            <w:r>
              <w:t>7</w:t>
            </w:r>
          </w:p>
        </w:tc>
      </w:tr>
      <w:tr w:rsidR="00000000">
        <w:tblPrEx>
          <w:tblCellMar>
            <w:top w:w="0" w:type="dxa"/>
            <w:bottom w:w="0" w:type="dxa"/>
          </w:tblCellMar>
        </w:tblPrEx>
        <w:tc>
          <w:tcPr>
            <w:tcW w:w="1842" w:type="dxa"/>
          </w:tcPr>
          <w:p w:rsidR="00000000" w:rsidRDefault="001A3989">
            <w:pPr>
              <w:jc w:val="both"/>
            </w:pPr>
            <w:r>
              <w:t>ВАО-81-6</w:t>
            </w:r>
          </w:p>
        </w:tc>
        <w:tc>
          <w:tcPr>
            <w:tcW w:w="1276" w:type="dxa"/>
          </w:tcPr>
          <w:p w:rsidR="00000000" w:rsidRDefault="001A3989">
            <w:pPr>
              <w:jc w:val="center"/>
            </w:pPr>
            <w:r>
              <w:t>30</w:t>
            </w:r>
          </w:p>
        </w:tc>
        <w:tc>
          <w:tcPr>
            <w:tcW w:w="924" w:type="dxa"/>
          </w:tcPr>
          <w:p w:rsidR="00000000" w:rsidRDefault="001A3989">
            <w:pPr>
              <w:jc w:val="center"/>
            </w:pPr>
            <w:r>
              <w:t>49,5</w:t>
            </w:r>
          </w:p>
        </w:tc>
        <w:tc>
          <w:tcPr>
            <w:tcW w:w="924" w:type="dxa"/>
          </w:tcPr>
          <w:p w:rsidR="00000000" w:rsidRDefault="001A3989">
            <w:pPr>
              <w:jc w:val="center"/>
            </w:pPr>
            <w:r>
              <w:t>35,0</w:t>
            </w:r>
          </w:p>
        </w:tc>
        <w:tc>
          <w:tcPr>
            <w:tcW w:w="924" w:type="dxa"/>
          </w:tcPr>
          <w:p w:rsidR="00000000" w:rsidRDefault="001A3989">
            <w:pPr>
              <w:jc w:val="center"/>
            </w:pPr>
            <w:r>
              <w:t>90,0</w:t>
            </w:r>
          </w:p>
        </w:tc>
        <w:tc>
          <w:tcPr>
            <w:tcW w:w="924" w:type="dxa"/>
          </w:tcPr>
          <w:p w:rsidR="00000000" w:rsidRDefault="001A3989">
            <w:pPr>
              <w:jc w:val="center"/>
            </w:pPr>
            <w:r>
              <w:t>0,88</w:t>
            </w:r>
          </w:p>
        </w:tc>
        <w:tc>
          <w:tcPr>
            <w:tcW w:w="924" w:type="dxa"/>
          </w:tcPr>
          <w:p w:rsidR="00000000" w:rsidRDefault="001A3989">
            <w:pPr>
              <w:jc w:val="center"/>
            </w:pPr>
            <w:r>
              <w:t>7</w:t>
            </w:r>
          </w:p>
        </w:tc>
      </w:tr>
      <w:tr w:rsidR="00000000">
        <w:tblPrEx>
          <w:tblCellMar>
            <w:top w:w="0" w:type="dxa"/>
            <w:bottom w:w="0" w:type="dxa"/>
          </w:tblCellMar>
        </w:tblPrEx>
        <w:tc>
          <w:tcPr>
            <w:tcW w:w="1842" w:type="dxa"/>
          </w:tcPr>
          <w:p w:rsidR="00000000" w:rsidRDefault="001A3989">
            <w:pPr>
              <w:jc w:val="both"/>
            </w:pPr>
            <w:r>
              <w:t>ВАО-82-6</w:t>
            </w:r>
          </w:p>
        </w:tc>
        <w:tc>
          <w:tcPr>
            <w:tcW w:w="1276" w:type="dxa"/>
          </w:tcPr>
          <w:p w:rsidR="00000000" w:rsidRDefault="001A3989">
            <w:pPr>
              <w:jc w:val="center"/>
            </w:pPr>
            <w:r>
              <w:t>40</w:t>
            </w:r>
          </w:p>
        </w:tc>
        <w:tc>
          <w:tcPr>
            <w:tcW w:w="924" w:type="dxa"/>
          </w:tcPr>
          <w:p w:rsidR="00000000" w:rsidRDefault="001A3989">
            <w:pPr>
              <w:jc w:val="center"/>
            </w:pPr>
            <w:r>
              <w:t>78,5</w:t>
            </w:r>
          </w:p>
        </w:tc>
        <w:tc>
          <w:tcPr>
            <w:tcW w:w="924" w:type="dxa"/>
          </w:tcPr>
          <w:p w:rsidR="00000000" w:rsidRDefault="001A3989">
            <w:pPr>
              <w:jc w:val="center"/>
            </w:pPr>
            <w:r>
              <w:t>45,5</w:t>
            </w:r>
          </w:p>
        </w:tc>
        <w:tc>
          <w:tcPr>
            <w:tcW w:w="924" w:type="dxa"/>
          </w:tcPr>
          <w:p w:rsidR="00000000" w:rsidRDefault="001A3989">
            <w:pPr>
              <w:jc w:val="center"/>
            </w:pPr>
            <w:r>
              <w:t>90,5</w:t>
            </w:r>
          </w:p>
        </w:tc>
        <w:tc>
          <w:tcPr>
            <w:tcW w:w="924" w:type="dxa"/>
          </w:tcPr>
          <w:p w:rsidR="00000000" w:rsidRDefault="001A3989">
            <w:pPr>
              <w:jc w:val="center"/>
            </w:pPr>
            <w:r>
              <w:t>0,88</w:t>
            </w:r>
          </w:p>
        </w:tc>
        <w:tc>
          <w:tcPr>
            <w:tcW w:w="924" w:type="dxa"/>
          </w:tcPr>
          <w:p w:rsidR="00000000" w:rsidRDefault="001A3989">
            <w:pPr>
              <w:jc w:val="center"/>
            </w:pPr>
            <w:r>
              <w:t>7</w:t>
            </w:r>
          </w:p>
        </w:tc>
      </w:tr>
      <w:tr w:rsidR="00000000">
        <w:tblPrEx>
          <w:tblCellMar>
            <w:top w:w="0" w:type="dxa"/>
            <w:bottom w:w="0" w:type="dxa"/>
          </w:tblCellMar>
        </w:tblPrEx>
        <w:tc>
          <w:tcPr>
            <w:tcW w:w="1842" w:type="dxa"/>
          </w:tcPr>
          <w:p w:rsidR="00000000" w:rsidRDefault="001A3989">
            <w:pPr>
              <w:jc w:val="both"/>
            </w:pPr>
            <w:r>
              <w:t>ВАО-91-6</w:t>
            </w:r>
          </w:p>
        </w:tc>
        <w:tc>
          <w:tcPr>
            <w:tcW w:w="1276" w:type="dxa"/>
          </w:tcPr>
          <w:p w:rsidR="00000000" w:rsidRDefault="001A3989">
            <w:pPr>
              <w:jc w:val="center"/>
            </w:pPr>
            <w:r>
              <w:t>55</w:t>
            </w:r>
          </w:p>
        </w:tc>
        <w:tc>
          <w:tcPr>
            <w:tcW w:w="924" w:type="dxa"/>
          </w:tcPr>
          <w:p w:rsidR="00000000" w:rsidRDefault="001A3989">
            <w:pPr>
              <w:jc w:val="center"/>
            </w:pPr>
            <w:r>
              <w:t>109,0</w:t>
            </w:r>
          </w:p>
        </w:tc>
        <w:tc>
          <w:tcPr>
            <w:tcW w:w="924" w:type="dxa"/>
          </w:tcPr>
          <w:p w:rsidR="00000000" w:rsidRDefault="001A3989">
            <w:pPr>
              <w:jc w:val="center"/>
            </w:pPr>
            <w:r>
              <w:t>63,0</w:t>
            </w:r>
          </w:p>
        </w:tc>
        <w:tc>
          <w:tcPr>
            <w:tcW w:w="924" w:type="dxa"/>
          </w:tcPr>
          <w:p w:rsidR="00000000" w:rsidRDefault="001A3989">
            <w:pPr>
              <w:jc w:val="center"/>
            </w:pPr>
            <w:r>
              <w:t>90,5</w:t>
            </w:r>
          </w:p>
        </w:tc>
        <w:tc>
          <w:tcPr>
            <w:tcW w:w="924" w:type="dxa"/>
          </w:tcPr>
          <w:p w:rsidR="00000000" w:rsidRDefault="001A3989">
            <w:pPr>
              <w:jc w:val="center"/>
            </w:pPr>
            <w:r>
              <w:t>0,83</w:t>
            </w:r>
          </w:p>
        </w:tc>
        <w:tc>
          <w:tcPr>
            <w:tcW w:w="924" w:type="dxa"/>
          </w:tcPr>
          <w:p w:rsidR="00000000" w:rsidRDefault="001A3989">
            <w:pPr>
              <w:jc w:val="center"/>
            </w:pPr>
            <w:r>
              <w:t>6,5</w:t>
            </w:r>
          </w:p>
        </w:tc>
      </w:tr>
      <w:tr w:rsidR="00000000">
        <w:tblPrEx>
          <w:tblCellMar>
            <w:top w:w="0" w:type="dxa"/>
            <w:bottom w:w="0" w:type="dxa"/>
          </w:tblCellMar>
        </w:tblPrEx>
        <w:tc>
          <w:tcPr>
            <w:tcW w:w="1842" w:type="dxa"/>
          </w:tcPr>
          <w:p w:rsidR="00000000" w:rsidRDefault="001A3989">
            <w:pPr>
              <w:jc w:val="both"/>
            </w:pPr>
            <w:r>
              <w:t>ВАО-92-6</w:t>
            </w:r>
          </w:p>
        </w:tc>
        <w:tc>
          <w:tcPr>
            <w:tcW w:w="1276" w:type="dxa"/>
          </w:tcPr>
          <w:p w:rsidR="00000000" w:rsidRDefault="001A3989">
            <w:pPr>
              <w:jc w:val="center"/>
            </w:pPr>
            <w:r>
              <w:t>75</w:t>
            </w:r>
          </w:p>
        </w:tc>
        <w:tc>
          <w:tcPr>
            <w:tcW w:w="924" w:type="dxa"/>
          </w:tcPr>
          <w:p w:rsidR="00000000" w:rsidRDefault="001A3989">
            <w:pPr>
              <w:jc w:val="center"/>
            </w:pPr>
            <w:r>
              <w:t>148,0</w:t>
            </w:r>
          </w:p>
        </w:tc>
        <w:tc>
          <w:tcPr>
            <w:tcW w:w="924" w:type="dxa"/>
          </w:tcPr>
          <w:p w:rsidR="00000000" w:rsidRDefault="001A3989">
            <w:pPr>
              <w:jc w:val="center"/>
            </w:pPr>
            <w:r>
              <w:t>85,5</w:t>
            </w:r>
          </w:p>
        </w:tc>
        <w:tc>
          <w:tcPr>
            <w:tcW w:w="924" w:type="dxa"/>
          </w:tcPr>
          <w:p w:rsidR="00000000" w:rsidRDefault="001A3989">
            <w:pPr>
              <w:jc w:val="center"/>
            </w:pPr>
            <w:r>
              <w:t>91,0</w:t>
            </w:r>
          </w:p>
        </w:tc>
        <w:tc>
          <w:tcPr>
            <w:tcW w:w="924" w:type="dxa"/>
          </w:tcPr>
          <w:p w:rsidR="00000000" w:rsidRDefault="001A3989">
            <w:pPr>
              <w:jc w:val="center"/>
            </w:pPr>
            <w:r>
              <w:t>0,84</w:t>
            </w:r>
          </w:p>
        </w:tc>
        <w:tc>
          <w:tcPr>
            <w:tcW w:w="924" w:type="dxa"/>
          </w:tcPr>
          <w:p w:rsidR="00000000" w:rsidRDefault="001A3989">
            <w:pPr>
              <w:jc w:val="center"/>
            </w:pPr>
            <w:r>
              <w:t>6,5</w:t>
            </w:r>
          </w:p>
        </w:tc>
      </w:tr>
      <w:tr w:rsidR="00000000">
        <w:tblPrEx>
          <w:tblCellMar>
            <w:top w:w="0" w:type="dxa"/>
            <w:bottom w:w="0" w:type="dxa"/>
          </w:tblCellMar>
        </w:tblPrEx>
        <w:tc>
          <w:tcPr>
            <w:tcW w:w="7734" w:type="dxa"/>
            <w:gridSpan w:val="7"/>
          </w:tcPr>
          <w:p w:rsidR="00000000" w:rsidRDefault="001A3989">
            <w:pPr>
              <w:jc w:val="center"/>
            </w:pPr>
            <w:r>
              <w:rPr>
                <w:i/>
              </w:rPr>
              <w:t>Частота вращения 750 об/мин (синхр.)</w:t>
            </w:r>
          </w:p>
        </w:tc>
      </w:tr>
      <w:tr w:rsidR="00000000">
        <w:tblPrEx>
          <w:tblCellMar>
            <w:top w:w="0" w:type="dxa"/>
            <w:bottom w:w="0" w:type="dxa"/>
          </w:tblCellMar>
        </w:tblPrEx>
        <w:tc>
          <w:tcPr>
            <w:tcW w:w="1842" w:type="dxa"/>
          </w:tcPr>
          <w:p w:rsidR="00000000" w:rsidRDefault="001A3989">
            <w:pPr>
              <w:jc w:val="both"/>
            </w:pPr>
            <w:r>
              <w:t>ВАО-41-8</w:t>
            </w:r>
          </w:p>
        </w:tc>
        <w:tc>
          <w:tcPr>
            <w:tcW w:w="1276" w:type="dxa"/>
          </w:tcPr>
          <w:p w:rsidR="00000000" w:rsidRDefault="001A3989">
            <w:pPr>
              <w:jc w:val="center"/>
            </w:pPr>
            <w:r>
              <w:t>2,2</w:t>
            </w:r>
          </w:p>
        </w:tc>
        <w:tc>
          <w:tcPr>
            <w:tcW w:w="924" w:type="dxa"/>
          </w:tcPr>
          <w:p w:rsidR="00000000" w:rsidRDefault="001A3989">
            <w:pPr>
              <w:jc w:val="center"/>
            </w:pPr>
            <w:r>
              <w:t>6,0</w:t>
            </w:r>
          </w:p>
        </w:tc>
        <w:tc>
          <w:tcPr>
            <w:tcW w:w="924" w:type="dxa"/>
          </w:tcPr>
          <w:p w:rsidR="00000000" w:rsidRDefault="001A3989">
            <w:pPr>
              <w:jc w:val="center"/>
            </w:pPr>
            <w:r>
              <w:t>3,5</w:t>
            </w:r>
          </w:p>
        </w:tc>
        <w:tc>
          <w:tcPr>
            <w:tcW w:w="924" w:type="dxa"/>
          </w:tcPr>
          <w:p w:rsidR="00000000" w:rsidRDefault="001A3989">
            <w:pPr>
              <w:jc w:val="center"/>
            </w:pPr>
            <w:r>
              <w:t>76,5</w:t>
            </w:r>
          </w:p>
        </w:tc>
        <w:tc>
          <w:tcPr>
            <w:tcW w:w="924" w:type="dxa"/>
          </w:tcPr>
          <w:p w:rsidR="00000000" w:rsidRDefault="001A3989">
            <w:pPr>
              <w:jc w:val="center"/>
            </w:pPr>
            <w:r>
              <w:t>0,70</w:t>
            </w:r>
          </w:p>
        </w:tc>
        <w:tc>
          <w:tcPr>
            <w:tcW w:w="924" w:type="dxa"/>
          </w:tcPr>
          <w:p w:rsidR="00000000" w:rsidRDefault="001A3989">
            <w:pPr>
              <w:jc w:val="center"/>
            </w:pPr>
            <w:r>
              <w:t>4,5</w:t>
            </w:r>
          </w:p>
        </w:tc>
      </w:tr>
      <w:tr w:rsidR="00000000">
        <w:tblPrEx>
          <w:tblCellMar>
            <w:top w:w="0" w:type="dxa"/>
            <w:bottom w:w="0" w:type="dxa"/>
          </w:tblCellMar>
        </w:tblPrEx>
        <w:tc>
          <w:tcPr>
            <w:tcW w:w="1842" w:type="dxa"/>
          </w:tcPr>
          <w:p w:rsidR="00000000" w:rsidRDefault="001A3989">
            <w:pPr>
              <w:jc w:val="both"/>
            </w:pPr>
            <w:r>
              <w:t>ВАО-42-8</w:t>
            </w:r>
          </w:p>
        </w:tc>
        <w:tc>
          <w:tcPr>
            <w:tcW w:w="1276" w:type="dxa"/>
          </w:tcPr>
          <w:p w:rsidR="00000000" w:rsidRDefault="001A3989">
            <w:pPr>
              <w:jc w:val="center"/>
            </w:pPr>
            <w:r>
              <w:t>3,0</w:t>
            </w:r>
          </w:p>
        </w:tc>
        <w:tc>
          <w:tcPr>
            <w:tcW w:w="924" w:type="dxa"/>
          </w:tcPr>
          <w:p w:rsidR="00000000" w:rsidRDefault="001A3989">
            <w:pPr>
              <w:jc w:val="center"/>
            </w:pPr>
            <w:r>
              <w:t>8,5</w:t>
            </w:r>
          </w:p>
        </w:tc>
        <w:tc>
          <w:tcPr>
            <w:tcW w:w="924" w:type="dxa"/>
          </w:tcPr>
          <w:p w:rsidR="00000000" w:rsidRDefault="001A3989">
            <w:pPr>
              <w:jc w:val="center"/>
            </w:pPr>
            <w:r>
              <w:t>4,9</w:t>
            </w:r>
          </w:p>
        </w:tc>
        <w:tc>
          <w:tcPr>
            <w:tcW w:w="924" w:type="dxa"/>
          </w:tcPr>
          <w:p w:rsidR="00000000" w:rsidRDefault="001A3989">
            <w:pPr>
              <w:jc w:val="center"/>
            </w:pPr>
            <w:r>
              <w:t>78,0</w:t>
            </w:r>
          </w:p>
        </w:tc>
        <w:tc>
          <w:tcPr>
            <w:tcW w:w="924" w:type="dxa"/>
          </w:tcPr>
          <w:p w:rsidR="00000000" w:rsidRDefault="001A3989">
            <w:pPr>
              <w:jc w:val="center"/>
            </w:pPr>
            <w:r>
              <w:t>0,70</w:t>
            </w:r>
          </w:p>
        </w:tc>
        <w:tc>
          <w:tcPr>
            <w:tcW w:w="924" w:type="dxa"/>
          </w:tcPr>
          <w:p w:rsidR="00000000" w:rsidRDefault="001A3989">
            <w:pPr>
              <w:jc w:val="center"/>
            </w:pPr>
            <w:r>
              <w:t>4,5</w:t>
            </w:r>
          </w:p>
        </w:tc>
      </w:tr>
      <w:tr w:rsidR="00000000">
        <w:tblPrEx>
          <w:tblCellMar>
            <w:top w:w="0" w:type="dxa"/>
            <w:bottom w:w="0" w:type="dxa"/>
          </w:tblCellMar>
        </w:tblPrEx>
        <w:tc>
          <w:tcPr>
            <w:tcW w:w="1842" w:type="dxa"/>
          </w:tcPr>
          <w:p w:rsidR="00000000" w:rsidRDefault="001A3989">
            <w:pPr>
              <w:jc w:val="both"/>
            </w:pPr>
            <w:r>
              <w:t>ВАО-51-8</w:t>
            </w:r>
          </w:p>
        </w:tc>
        <w:tc>
          <w:tcPr>
            <w:tcW w:w="1276" w:type="dxa"/>
          </w:tcPr>
          <w:p w:rsidR="00000000" w:rsidRDefault="001A3989">
            <w:pPr>
              <w:jc w:val="center"/>
            </w:pPr>
            <w:r>
              <w:t>4,0</w:t>
            </w:r>
          </w:p>
        </w:tc>
        <w:tc>
          <w:tcPr>
            <w:tcW w:w="924" w:type="dxa"/>
          </w:tcPr>
          <w:p w:rsidR="00000000" w:rsidRDefault="001A3989">
            <w:pPr>
              <w:jc w:val="center"/>
            </w:pPr>
            <w:r>
              <w:t>11,0</w:t>
            </w:r>
          </w:p>
        </w:tc>
        <w:tc>
          <w:tcPr>
            <w:tcW w:w="924" w:type="dxa"/>
          </w:tcPr>
          <w:p w:rsidR="00000000" w:rsidRDefault="001A3989">
            <w:pPr>
              <w:jc w:val="center"/>
            </w:pPr>
            <w:r>
              <w:t>6,0</w:t>
            </w:r>
          </w:p>
        </w:tc>
        <w:tc>
          <w:tcPr>
            <w:tcW w:w="924" w:type="dxa"/>
          </w:tcPr>
          <w:p w:rsidR="00000000" w:rsidRDefault="001A3989">
            <w:pPr>
              <w:jc w:val="center"/>
            </w:pPr>
            <w:r>
              <w:t>82,0</w:t>
            </w:r>
          </w:p>
        </w:tc>
        <w:tc>
          <w:tcPr>
            <w:tcW w:w="924" w:type="dxa"/>
          </w:tcPr>
          <w:p w:rsidR="00000000" w:rsidRDefault="001A3989">
            <w:pPr>
              <w:jc w:val="center"/>
            </w:pPr>
            <w:r>
              <w:t>0,70</w:t>
            </w:r>
          </w:p>
        </w:tc>
        <w:tc>
          <w:tcPr>
            <w:tcW w:w="924" w:type="dxa"/>
          </w:tcPr>
          <w:p w:rsidR="00000000" w:rsidRDefault="001A3989">
            <w:pPr>
              <w:jc w:val="center"/>
            </w:pPr>
            <w:r>
              <w:t>5,5</w:t>
            </w:r>
          </w:p>
        </w:tc>
      </w:tr>
      <w:tr w:rsidR="00000000">
        <w:tblPrEx>
          <w:tblCellMar>
            <w:top w:w="0" w:type="dxa"/>
            <w:bottom w:w="0" w:type="dxa"/>
          </w:tblCellMar>
        </w:tblPrEx>
        <w:tc>
          <w:tcPr>
            <w:tcW w:w="1842" w:type="dxa"/>
          </w:tcPr>
          <w:p w:rsidR="00000000" w:rsidRDefault="001A3989">
            <w:pPr>
              <w:jc w:val="both"/>
            </w:pPr>
            <w:r>
              <w:t>ВАО-52-8</w:t>
            </w:r>
          </w:p>
        </w:tc>
        <w:tc>
          <w:tcPr>
            <w:tcW w:w="1276" w:type="dxa"/>
          </w:tcPr>
          <w:p w:rsidR="00000000" w:rsidRDefault="001A3989">
            <w:pPr>
              <w:jc w:val="center"/>
            </w:pPr>
            <w:r>
              <w:t>5,5</w:t>
            </w:r>
          </w:p>
        </w:tc>
        <w:tc>
          <w:tcPr>
            <w:tcW w:w="924" w:type="dxa"/>
          </w:tcPr>
          <w:p w:rsidR="00000000" w:rsidRDefault="001A3989">
            <w:pPr>
              <w:jc w:val="center"/>
            </w:pPr>
            <w:r>
              <w:t>14,0</w:t>
            </w:r>
          </w:p>
        </w:tc>
        <w:tc>
          <w:tcPr>
            <w:tcW w:w="924" w:type="dxa"/>
          </w:tcPr>
          <w:p w:rsidR="00000000" w:rsidRDefault="001A3989">
            <w:pPr>
              <w:jc w:val="center"/>
            </w:pPr>
            <w:r>
              <w:t>8,0</w:t>
            </w:r>
          </w:p>
        </w:tc>
        <w:tc>
          <w:tcPr>
            <w:tcW w:w="924" w:type="dxa"/>
          </w:tcPr>
          <w:p w:rsidR="00000000" w:rsidRDefault="001A3989">
            <w:pPr>
              <w:jc w:val="center"/>
            </w:pPr>
            <w:r>
              <w:t>83,0</w:t>
            </w:r>
          </w:p>
        </w:tc>
        <w:tc>
          <w:tcPr>
            <w:tcW w:w="924" w:type="dxa"/>
          </w:tcPr>
          <w:p w:rsidR="00000000" w:rsidRDefault="001A3989">
            <w:pPr>
              <w:jc w:val="center"/>
            </w:pPr>
            <w:r>
              <w:t>0,70</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ВАО-61-8</w:t>
            </w:r>
          </w:p>
        </w:tc>
        <w:tc>
          <w:tcPr>
            <w:tcW w:w="1276" w:type="dxa"/>
          </w:tcPr>
          <w:p w:rsidR="00000000" w:rsidRDefault="001A3989">
            <w:pPr>
              <w:jc w:val="center"/>
            </w:pPr>
            <w:r>
              <w:t>7,5</w:t>
            </w:r>
          </w:p>
        </w:tc>
        <w:tc>
          <w:tcPr>
            <w:tcW w:w="924" w:type="dxa"/>
          </w:tcPr>
          <w:p w:rsidR="00000000" w:rsidRDefault="001A3989">
            <w:pPr>
              <w:jc w:val="center"/>
            </w:pPr>
            <w:r>
              <w:t>17,5</w:t>
            </w:r>
          </w:p>
        </w:tc>
        <w:tc>
          <w:tcPr>
            <w:tcW w:w="924" w:type="dxa"/>
          </w:tcPr>
          <w:p w:rsidR="00000000" w:rsidRDefault="001A3989">
            <w:pPr>
              <w:jc w:val="center"/>
            </w:pPr>
            <w:r>
              <w:t>10,0</w:t>
            </w:r>
          </w:p>
        </w:tc>
        <w:tc>
          <w:tcPr>
            <w:tcW w:w="924" w:type="dxa"/>
          </w:tcPr>
          <w:p w:rsidR="00000000" w:rsidRDefault="001A3989">
            <w:pPr>
              <w:jc w:val="center"/>
            </w:pPr>
            <w:r>
              <w:t>83,0</w:t>
            </w:r>
          </w:p>
        </w:tc>
        <w:tc>
          <w:tcPr>
            <w:tcW w:w="924" w:type="dxa"/>
          </w:tcPr>
          <w:p w:rsidR="00000000" w:rsidRDefault="001A3989">
            <w:pPr>
              <w:jc w:val="center"/>
            </w:pPr>
            <w:r>
              <w:t>0,76</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ВАО-62-8</w:t>
            </w:r>
          </w:p>
        </w:tc>
        <w:tc>
          <w:tcPr>
            <w:tcW w:w="1276" w:type="dxa"/>
          </w:tcPr>
          <w:p w:rsidR="00000000" w:rsidRDefault="001A3989">
            <w:pPr>
              <w:jc w:val="center"/>
            </w:pPr>
            <w:r>
              <w:t>10</w:t>
            </w:r>
          </w:p>
        </w:tc>
        <w:tc>
          <w:tcPr>
            <w:tcW w:w="924" w:type="dxa"/>
          </w:tcPr>
          <w:p w:rsidR="00000000" w:rsidRDefault="001A3989">
            <w:pPr>
              <w:jc w:val="center"/>
            </w:pPr>
            <w:r>
              <w:t>23,5</w:t>
            </w:r>
          </w:p>
        </w:tc>
        <w:tc>
          <w:tcPr>
            <w:tcW w:w="924" w:type="dxa"/>
          </w:tcPr>
          <w:p w:rsidR="00000000" w:rsidRDefault="001A3989">
            <w:pPr>
              <w:jc w:val="center"/>
            </w:pPr>
            <w:r>
              <w:t>13,5</w:t>
            </w:r>
          </w:p>
        </w:tc>
        <w:tc>
          <w:tcPr>
            <w:tcW w:w="924" w:type="dxa"/>
          </w:tcPr>
          <w:p w:rsidR="00000000" w:rsidRDefault="001A3989">
            <w:pPr>
              <w:jc w:val="center"/>
            </w:pPr>
            <w:r>
              <w:t>84,5</w:t>
            </w:r>
          </w:p>
        </w:tc>
        <w:tc>
          <w:tcPr>
            <w:tcW w:w="924" w:type="dxa"/>
          </w:tcPr>
          <w:p w:rsidR="00000000" w:rsidRDefault="001A3989">
            <w:pPr>
              <w:jc w:val="center"/>
            </w:pPr>
            <w:r>
              <w:t>0,77</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ВАО-71-8</w:t>
            </w:r>
          </w:p>
        </w:tc>
        <w:tc>
          <w:tcPr>
            <w:tcW w:w="1276" w:type="dxa"/>
          </w:tcPr>
          <w:p w:rsidR="00000000" w:rsidRDefault="001A3989">
            <w:pPr>
              <w:jc w:val="center"/>
            </w:pPr>
            <w:r>
              <w:t>13</w:t>
            </w:r>
          </w:p>
        </w:tc>
        <w:tc>
          <w:tcPr>
            <w:tcW w:w="924" w:type="dxa"/>
          </w:tcPr>
          <w:p w:rsidR="00000000" w:rsidRDefault="001A3989">
            <w:pPr>
              <w:jc w:val="center"/>
            </w:pPr>
            <w:r>
              <w:t>30,0</w:t>
            </w:r>
          </w:p>
        </w:tc>
        <w:tc>
          <w:tcPr>
            <w:tcW w:w="924" w:type="dxa"/>
          </w:tcPr>
          <w:p w:rsidR="00000000" w:rsidRDefault="001A3989">
            <w:pPr>
              <w:jc w:val="center"/>
            </w:pPr>
            <w:r>
              <w:t>17,0</w:t>
            </w:r>
          </w:p>
        </w:tc>
        <w:tc>
          <w:tcPr>
            <w:tcW w:w="924" w:type="dxa"/>
          </w:tcPr>
          <w:p w:rsidR="00000000" w:rsidRDefault="001A3989">
            <w:pPr>
              <w:jc w:val="center"/>
            </w:pPr>
            <w:r>
              <w:t>87,0</w:t>
            </w:r>
          </w:p>
        </w:tc>
        <w:tc>
          <w:tcPr>
            <w:tcW w:w="924" w:type="dxa"/>
          </w:tcPr>
          <w:p w:rsidR="00000000" w:rsidRDefault="001A3989">
            <w:pPr>
              <w:jc w:val="center"/>
            </w:pPr>
            <w:r>
              <w:t>0,79</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ВАО-72-8</w:t>
            </w:r>
          </w:p>
        </w:tc>
        <w:tc>
          <w:tcPr>
            <w:tcW w:w="1276" w:type="dxa"/>
          </w:tcPr>
          <w:p w:rsidR="00000000" w:rsidRDefault="001A3989">
            <w:pPr>
              <w:jc w:val="center"/>
            </w:pPr>
            <w:r>
              <w:t>17</w:t>
            </w:r>
          </w:p>
        </w:tc>
        <w:tc>
          <w:tcPr>
            <w:tcW w:w="924" w:type="dxa"/>
          </w:tcPr>
          <w:p w:rsidR="00000000" w:rsidRDefault="001A3989">
            <w:pPr>
              <w:jc w:val="center"/>
              <w:rPr>
                <w:i/>
              </w:rPr>
            </w:pPr>
            <w:r>
              <w:t>38,0</w:t>
            </w:r>
          </w:p>
        </w:tc>
        <w:tc>
          <w:tcPr>
            <w:tcW w:w="924" w:type="dxa"/>
          </w:tcPr>
          <w:p w:rsidR="00000000" w:rsidRDefault="001A3989">
            <w:pPr>
              <w:jc w:val="center"/>
            </w:pPr>
            <w:r>
              <w:t>22,0</w:t>
            </w:r>
          </w:p>
        </w:tc>
        <w:tc>
          <w:tcPr>
            <w:tcW w:w="924" w:type="dxa"/>
          </w:tcPr>
          <w:p w:rsidR="00000000" w:rsidRDefault="001A3989">
            <w:pPr>
              <w:jc w:val="center"/>
            </w:pPr>
            <w:r>
              <w:t>88,0</w:t>
            </w:r>
          </w:p>
        </w:tc>
        <w:tc>
          <w:tcPr>
            <w:tcW w:w="924" w:type="dxa"/>
          </w:tcPr>
          <w:p w:rsidR="00000000" w:rsidRDefault="001A3989">
            <w:pPr>
              <w:jc w:val="center"/>
            </w:pPr>
            <w:r>
              <w:t>0,80</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ВАО-81-8</w:t>
            </w:r>
          </w:p>
        </w:tc>
        <w:tc>
          <w:tcPr>
            <w:tcW w:w="1276" w:type="dxa"/>
          </w:tcPr>
          <w:p w:rsidR="00000000" w:rsidRDefault="001A3989">
            <w:pPr>
              <w:jc w:val="center"/>
            </w:pPr>
            <w:r>
              <w:t>22</w:t>
            </w:r>
          </w:p>
        </w:tc>
        <w:tc>
          <w:tcPr>
            <w:tcW w:w="924" w:type="dxa"/>
          </w:tcPr>
          <w:p w:rsidR="00000000" w:rsidRDefault="001A3989">
            <w:pPr>
              <w:jc w:val="center"/>
            </w:pPr>
            <w:r>
              <w:t>48,0</w:t>
            </w:r>
          </w:p>
        </w:tc>
        <w:tc>
          <w:tcPr>
            <w:tcW w:w="924" w:type="dxa"/>
          </w:tcPr>
          <w:p w:rsidR="00000000" w:rsidRDefault="001A3989">
            <w:pPr>
              <w:jc w:val="center"/>
            </w:pPr>
            <w:r>
              <w:t>28,0</w:t>
            </w:r>
          </w:p>
        </w:tc>
        <w:tc>
          <w:tcPr>
            <w:tcW w:w="924" w:type="dxa"/>
          </w:tcPr>
          <w:p w:rsidR="00000000" w:rsidRDefault="001A3989">
            <w:pPr>
              <w:jc w:val="center"/>
            </w:pPr>
            <w:r>
              <w:t>88,5</w:t>
            </w:r>
          </w:p>
        </w:tc>
        <w:tc>
          <w:tcPr>
            <w:tcW w:w="924" w:type="dxa"/>
          </w:tcPr>
          <w:p w:rsidR="00000000" w:rsidRDefault="001A3989">
            <w:pPr>
              <w:jc w:val="center"/>
            </w:pPr>
            <w:r>
              <w:t>0,83</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ВАО-82-8</w:t>
            </w:r>
          </w:p>
        </w:tc>
        <w:tc>
          <w:tcPr>
            <w:tcW w:w="1276" w:type="dxa"/>
          </w:tcPr>
          <w:p w:rsidR="00000000" w:rsidRDefault="001A3989">
            <w:pPr>
              <w:jc w:val="center"/>
            </w:pPr>
            <w:r>
              <w:t>30</w:t>
            </w:r>
          </w:p>
        </w:tc>
        <w:tc>
          <w:tcPr>
            <w:tcW w:w="924" w:type="dxa"/>
          </w:tcPr>
          <w:p w:rsidR="00000000" w:rsidRDefault="001A3989">
            <w:pPr>
              <w:jc w:val="center"/>
            </w:pPr>
            <w:r>
              <w:t>65,0</w:t>
            </w:r>
          </w:p>
        </w:tc>
        <w:tc>
          <w:tcPr>
            <w:tcW w:w="924" w:type="dxa"/>
          </w:tcPr>
          <w:p w:rsidR="00000000" w:rsidRDefault="001A3989">
            <w:pPr>
              <w:jc w:val="center"/>
            </w:pPr>
            <w:r>
              <w:t>38,0</w:t>
            </w:r>
          </w:p>
        </w:tc>
        <w:tc>
          <w:tcPr>
            <w:tcW w:w="924" w:type="dxa"/>
          </w:tcPr>
          <w:p w:rsidR="00000000" w:rsidRDefault="001A3989">
            <w:pPr>
              <w:jc w:val="center"/>
            </w:pPr>
            <w:r>
              <w:t>89,5</w:t>
            </w:r>
          </w:p>
        </w:tc>
        <w:tc>
          <w:tcPr>
            <w:tcW w:w="924" w:type="dxa"/>
          </w:tcPr>
          <w:p w:rsidR="00000000" w:rsidRDefault="001A3989">
            <w:pPr>
              <w:jc w:val="center"/>
            </w:pPr>
            <w:r>
              <w:t>0,81</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ВАО-91-8</w:t>
            </w:r>
          </w:p>
        </w:tc>
        <w:tc>
          <w:tcPr>
            <w:tcW w:w="1276" w:type="dxa"/>
          </w:tcPr>
          <w:p w:rsidR="00000000" w:rsidRDefault="001A3989">
            <w:pPr>
              <w:jc w:val="center"/>
            </w:pPr>
            <w:r>
              <w:t>40</w:t>
            </w:r>
          </w:p>
        </w:tc>
        <w:tc>
          <w:tcPr>
            <w:tcW w:w="924" w:type="dxa"/>
          </w:tcPr>
          <w:p w:rsidR="00000000" w:rsidRDefault="001A3989">
            <w:pPr>
              <w:jc w:val="center"/>
            </w:pPr>
            <w:r>
              <w:t>88,0</w:t>
            </w:r>
          </w:p>
        </w:tc>
        <w:tc>
          <w:tcPr>
            <w:tcW w:w="924" w:type="dxa"/>
          </w:tcPr>
          <w:p w:rsidR="00000000" w:rsidRDefault="001A3989">
            <w:pPr>
              <w:jc w:val="center"/>
            </w:pPr>
            <w:r>
              <w:t>51,0</w:t>
            </w:r>
          </w:p>
        </w:tc>
        <w:tc>
          <w:tcPr>
            <w:tcW w:w="924" w:type="dxa"/>
          </w:tcPr>
          <w:p w:rsidR="00000000" w:rsidRDefault="001A3989">
            <w:pPr>
              <w:jc w:val="center"/>
            </w:pPr>
            <w:r>
              <w:t>89,5</w:t>
            </w:r>
          </w:p>
        </w:tc>
        <w:tc>
          <w:tcPr>
            <w:tcW w:w="924" w:type="dxa"/>
          </w:tcPr>
          <w:p w:rsidR="00000000" w:rsidRDefault="001A3989">
            <w:pPr>
              <w:jc w:val="center"/>
            </w:pPr>
            <w:r>
              <w:t>0,76</w:t>
            </w:r>
          </w:p>
        </w:tc>
        <w:tc>
          <w:tcPr>
            <w:tcW w:w="924" w:type="dxa"/>
          </w:tcPr>
          <w:p w:rsidR="00000000" w:rsidRDefault="001A3989">
            <w:pPr>
              <w:jc w:val="center"/>
            </w:pPr>
            <w:r>
              <w:t>6,0</w:t>
            </w:r>
          </w:p>
        </w:tc>
      </w:tr>
      <w:tr w:rsidR="00000000">
        <w:tblPrEx>
          <w:tblCellMar>
            <w:top w:w="0" w:type="dxa"/>
            <w:bottom w:w="0" w:type="dxa"/>
          </w:tblCellMar>
        </w:tblPrEx>
        <w:tc>
          <w:tcPr>
            <w:tcW w:w="1842" w:type="dxa"/>
          </w:tcPr>
          <w:p w:rsidR="00000000" w:rsidRDefault="001A3989">
            <w:pPr>
              <w:jc w:val="both"/>
            </w:pPr>
            <w:r>
              <w:t>ВАО-92-8</w:t>
            </w:r>
          </w:p>
        </w:tc>
        <w:tc>
          <w:tcPr>
            <w:tcW w:w="1276" w:type="dxa"/>
          </w:tcPr>
          <w:p w:rsidR="00000000" w:rsidRDefault="001A3989">
            <w:pPr>
              <w:jc w:val="center"/>
            </w:pPr>
            <w:r>
              <w:t>55</w:t>
            </w:r>
          </w:p>
        </w:tc>
        <w:tc>
          <w:tcPr>
            <w:tcW w:w="924" w:type="dxa"/>
          </w:tcPr>
          <w:p w:rsidR="00000000" w:rsidRDefault="001A3989">
            <w:pPr>
              <w:jc w:val="center"/>
            </w:pPr>
            <w:r>
              <w:t>116,0</w:t>
            </w:r>
          </w:p>
        </w:tc>
        <w:tc>
          <w:tcPr>
            <w:tcW w:w="924" w:type="dxa"/>
          </w:tcPr>
          <w:p w:rsidR="00000000" w:rsidRDefault="001A3989">
            <w:pPr>
              <w:jc w:val="center"/>
            </w:pPr>
            <w:r>
              <w:t>67,0</w:t>
            </w:r>
          </w:p>
        </w:tc>
        <w:tc>
          <w:tcPr>
            <w:tcW w:w="924" w:type="dxa"/>
          </w:tcPr>
          <w:p w:rsidR="00000000" w:rsidRDefault="001A3989">
            <w:pPr>
              <w:jc w:val="center"/>
            </w:pPr>
            <w:r>
              <w:t>90,0</w:t>
            </w:r>
          </w:p>
        </w:tc>
        <w:tc>
          <w:tcPr>
            <w:tcW w:w="924" w:type="dxa"/>
          </w:tcPr>
          <w:p w:rsidR="00000000" w:rsidRDefault="001A3989">
            <w:pPr>
              <w:jc w:val="center"/>
            </w:pPr>
            <w:r>
              <w:t>0,78</w:t>
            </w:r>
          </w:p>
        </w:tc>
        <w:tc>
          <w:tcPr>
            <w:tcW w:w="924" w:type="dxa"/>
          </w:tcPr>
          <w:p w:rsidR="00000000" w:rsidRDefault="001A3989">
            <w:pPr>
              <w:jc w:val="center"/>
            </w:pPr>
            <w:r>
              <w:t>6,0</w:t>
            </w:r>
          </w:p>
        </w:tc>
      </w:tr>
      <w:tr w:rsidR="00000000">
        <w:tblPrEx>
          <w:tblCellMar>
            <w:top w:w="0" w:type="dxa"/>
            <w:bottom w:w="0" w:type="dxa"/>
          </w:tblCellMar>
        </w:tblPrEx>
        <w:tc>
          <w:tcPr>
            <w:tcW w:w="7734" w:type="dxa"/>
            <w:gridSpan w:val="7"/>
          </w:tcPr>
          <w:p w:rsidR="00000000" w:rsidRDefault="001A3989">
            <w:pPr>
              <w:jc w:val="center"/>
            </w:pPr>
            <w:r>
              <w:rPr>
                <w:i/>
              </w:rPr>
              <w:t>Частота вращения 600 об/мин (синхр.)</w:t>
            </w:r>
          </w:p>
        </w:tc>
      </w:tr>
      <w:tr w:rsidR="00000000">
        <w:tblPrEx>
          <w:tblCellMar>
            <w:top w:w="0" w:type="dxa"/>
            <w:bottom w:w="0" w:type="dxa"/>
          </w:tblCellMar>
        </w:tblPrEx>
        <w:tc>
          <w:tcPr>
            <w:tcW w:w="1842" w:type="dxa"/>
          </w:tcPr>
          <w:p w:rsidR="00000000" w:rsidRDefault="001A3989">
            <w:pPr>
              <w:jc w:val="both"/>
            </w:pPr>
            <w:r>
              <w:t>ВАО-81-10</w:t>
            </w:r>
          </w:p>
        </w:tc>
        <w:tc>
          <w:tcPr>
            <w:tcW w:w="1276" w:type="dxa"/>
          </w:tcPr>
          <w:p w:rsidR="00000000" w:rsidRDefault="001A3989">
            <w:pPr>
              <w:jc w:val="center"/>
            </w:pPr>
            <w:r>
              <w:t>17</w:t>
            </w:r>
          </w:p>
        </w:tc>
        <w:tc>
          <w:tcPr>
            <w:tcW w:w="924" w:type="dxa"/>
          </w:tcPr>
          <w:p w:rsidR="00000000" w:rsidRDefault="001A3989">
            <w:pPr>
              <w:jc w:val="center"/>
            </w:pPr>
            <w:r>
              <w:t>42,0</w:t>
            </w:r>
          </w:p>
        </w:tc>
        <w:tc>
          <w:tcPr>
            <w:tcW w:w="924" w:type="dxa"/>
          </w:tcPr>
          <w:p w:rsidR="00000000" w:rsidRDefault="001A3989">
            <w:pPr>
              <w:jc w:val="center"/>
            </w:pPr>
            <w:r>
              <w:t>24,0</w:t>
            </w:r>
          </w:p>
        </w:tc>
        <w:tc>
          <w:tcPr>
            <w:tcW w:w="924" w:type="dxa"/>
          </w:tcPr>
          <w:p w:rsidR="00000000" w:rsidRDefault="001A3989">
            <w:pPr>
              <w:jc w:val="center"/>
            </w:pPr>
            <w:r>
              <w:t>86,0</w:t>
            </w:r>
          </w:p>
        </w:tc>
        <w:tc>
          <w:tcPr>
            <w:tcW w:w="924" w:type="dxa"/>
          </w:tcPr>
          <w:p w:rsidR="00000000" w:rsidRDefault="001A3989">
            <w:pPr>
              <w:jc w:val="center"/>
            </w:pPr>
            <w:r>
              <w:t>0,72</w:t>
            </w:r>
          </w:p>
        </w:tc>
        <w:tc>
          <w:tcPr>
            <w:tcW w:w="924" w:type="dxa"/>
          </w:tcPr>
          <w:p w:rsidR="00000000" w:rsidRDefault="001A3989">
            <w:pPr>
              <w:jc w:val="center"/>
            </w:pPr>
            <w:r>
              <w:t>5,5</w:t>
            </w:r>
          </w:p>
        </w:tc>
      </w:tr>
      <w:tr w:rsidR="00000000">
        <w:tblPrEx>
          <w:tblCellMar>
            <w:top w:w="0" w:type="dxa"/>
            <w:bottom w:w="0" w:type="dxa"/>
          </w:tblCellMar>
        </w:tblPrEx>
        <w:tc>
          <w:tcPr>
            <w:tcW w:w="1842" w:type="dxa"/>
          </w:tcPr>
          <w:p w:rsidR="00000000" w:rsidRDefault="001A3989">
            <w:pPr>
              <w:jc w:val="both"/>
            </w:pPr>
            <w:r>
              <w:t>ВАО-82-10</w:t>
            </w:r>
          </w:p>
        </w:tc>
        <w:tc>
          <w:tcPr>
            <w:tcW w:w="1276" w:type="dxa"/>
          </w:tcPr>
          <w:p w:rsidR="00000000" w:rsidRDefault="001A3989">
            <w:pPr>
              <w:jc w:val="center"/>
            </w:pPr>
            <w:r>
              <w:t>22</w:t>
            </w:r>
          </w:p>
        </w:tc>
        <w:tc>
          <w:tcPr>
            <w:tcW w:w="924" w:type="dxa"/>
          </w:tcPr>
          <w:p w:rsidR="00000000" w:rsidRDefault="001A3989">
            <w:pPr>
              <w:jc w:val="center"/>
            </w:pPr>
            <w:r>
              <w:t>52,0</w:t>
            </w:r>
          </w:p>
        </w:tc>
        <w:tc>
          <w:tcPr>
            <w:tcW w:w="924" w:type="dxa"/>
          </w:tcPr>
          <w:p w:rsidR="00000000" w:rsidRDefault="001A3989">
            <w:pPr>
              <w:jc w:val="center"/>
            </w:pPr>
            <w:r>
              <w:t>30,0</w:t>
            </w:r>
          </w:p>
        </w:tc>
        <w:tc>
          <w:tcPr>
            <w:tcW w:w="924" w:type="dxa"/>
          </w:tcPr>
          <w:p w:rsidR="00000000" w:rsidRDefault="001A3989">
            <w:pPr>
              <w:jc w:val="center"/>
            </w:pPr>
            <w:r>
              <w:t>87,0</w:t>
            </w:r>
          </w:p>
        </w:tc>
        <w:tc>
          <w:tcPr>
            <w:tcW w:w="924" w:type="dxa"/>
          </w:tcPr>
          <w:p w:rsidR="00000000" w:rsidRDefault="001A3989">
            <w:pPr>
              <w:jc w:val="center"/>
            </w:pPr>
            <w:r>
              <w:t>0,73</w:t>
            </w:r>
          </w:p>
        </w:tc>
        <w:tc>
          <w:tcPr>
            <w:tcW w:w="924" w:type="dxa"/>
          </w:tcPr>
          <w:p w:rsidR="00000000" w:rsidRDefault="001A3989">
            <w:pPr>
              <w:jc w:val="center"/>
            </w:pPr>
            <w:r>
              <w:t>5,5</w:t>
            </w:r>
          </w:p>
        </w:tc>
      </w:tr>
      <w:tr w:rsidR="00000000">
        <w:tblPrEx>
          <w:tblCellMar>
            <w:top w:w="0" w:type="dxa"/>
            <w:bottom w:w="0" w:type="dxa"/>
          </w:tblCellMar>
        </w:tblPrEx>
        <w:tc>
          <w:tcPr>
            <w:tcW w:w="1842" w:type="dxa"/>
          </w:tcPr>
          <w:p w:rsidR="00000000" w:rsidRDefault="001A3989">
            <w:pPr>
              <w:jc w:val="both"/>
            </w:pPr>
            <w:r>
              <w:t>ВАО-91-10</w:t>
            </w:r>
          </w:p>
        </w:tc>
        <w:tc>
          <w:tcPr>
            <w:tcW w:w="1276" w:type="dxa"/>
          </w:tcPr>
          <w:p w:rsidR="00000000" w:rsidRDefault="001A3989">
            <w:pPr>
              <w:jc w:val="center"/>
            </w:pPr>
            <w:r>
              <w:t>30</w:t>
            </w:r>
          </w:p>
        </w:tc>
        <w:tc>
          <w:tcPr>
            <w:tcW w:w="924" w:type="dxa"/>
          </w:tcPr>
          <w:p w:rsidR="00000000" w:rsidRDefault="001A3989">
            <w:pPr>
              <w:jc w:val="center"/>
            </w:pPr>
            <w:r>
              <w:t>70,0</w:t>
            </w:r>
          </w:p>
        </w:tc>
        <w:tc>
          <w:tcPr>
            <w:tcW w:w="924" w:type="dxa"/>
          </w:tcPr>
          <w:p w:rsidR="00000000" w:rsidRDefault="001A3989">
            <w:pPr>
              <w:jc w:val="center"/>
            </w:pPr>
            <w:r>
              <w:t>40,0</w:t>
            </w:r>
          </w:p>
        </w:tc>
        <w:tc>
          <w:tcPr>
            <w:tcW w:w="924" w:type="dxa"/>
          </w:tcPr>
          <w:p w:rsidR="00000000" w:rsidRDefault="001A3989">
            <w:pPr>
              <w:jc w:val="center"/>
            </w:pPr>
            <w:r>
              <w:t>87,5</w:t>
            </w:r>
          </w:p>
        </w:tc>
        <w:tc>
          <w:tcPr>
            <w:tcW w:w="924" w:type="dxa"/>
          </w:tcPr>
          <w:p w:rsidR="00000000" w:rsidRDefault="001A3989">
            <w:pPr>
              <w:jc w:val="center"/>
            </w:pPr>
            <w:r>
              <w:t>0,73</w:t>
            </w:r>
          </w:p>
        </w:tc>
        <w:tc>
          <w:tcPr>
            <w:tcW w:w="924" w:type="dxa"/>
          </w:tcPr>
          <w:p w:rsidR="00000000" w:rsidRDefault="001A3989">
            <w:pPr>
              <w:jc w:val="center"/>
            </w:pPr>
            <w:r>
              <w:t>5,5</w:t>
            </w:r>
          </w:p>
        </w:tc>
      </w:tr>
      <w:tr w:rsidR="00000000">
        <w:tblPrEx>
          <w:tblCellMar>
            <w:top w:w="0" w:type="dxa"/>
            <w:bottom w:w="0" w:type="dxa"/>
          </w:tblCellMar>
        </w:tblPrEx>
        <w:tc>
          <w:tcPr>
            <w:tcW w:w="1842" w:type="dxa"/>
          </w:tcPr>
          <w:p w:rsidR="00000000" w:rsidRDefault="001A3989">
            <w:pPr>
              <w:jc w:val="both"/>
            </w:pPr>
            <w:r>
              <w:t>ВАО-92-10</w:t>
            </w:r>
          </w:p>
        </w:tc>
        <w:tc>
          <w:tcPr>
            <w:tcW w:w="1276" w:type="dxa"/>
          </w:tcPr>
          <w:p w:rsidR="00000000" w:rsidRDefault="001A3989">
            <w:pPr>
              <w:jc w:val="center"/>
            </w:pPr>
            <w:r>
              <w:t>40</w:t>
            </w:r>
          </w:p>
        </w:tc>
        <w:tc>
          <w:tcPr>
            <w:tcW w:w="924" w:type="dxa"/>
          </w:tcPr>
          <w:p w:rsidR="00000000" w:rsidRDefault="001A3989">
            <w:pPr>
              <w:jc w:val="center"/>
            </w:pPr>
            <w:r>
              <w:t>93,5</w:t>
            </w:r>
          </w:p>
        </w:tc>
        <w:tc>
          <w:tcPr>
            <w:tcW w:w="924" w:type="dxa"/>
          </w:tcPr>
          <w:p w:rsidR="00000000" w:rsidRDefault="001A3989">
            <w:pPr>
              <w:jc w:val="center"/>
            </w:pPr>
            <w:r>
              <w:t>54,0</w:t>
            </w:r>
          </w:p>
        </w:tc>
        <w:tc>
          <w:tcPr>
            <w:tcW w:w="924" w:type="dxa"/>
          </w:tcPr>
          <w:p w:rsidR="00000000" w:rsidRDefault="001A3989">
            <w:pPr>
              <w:jc w:val="center"/>
            </w:pPr>
            <w:r>
              <w:t>88,0</w:t>
            </w:r>
          </w:p>
        </w:tc>
        <w:tc>
          <w:tcPr>
            <w:tcW w:w="924" w:type="dxa"/>
          </w:tcPr>
          <w:p w:rsidR="00000000" w:rsidRDefault="001A3989">
            <w:pPr>
              <w:jc w:val="center"/>
            </w:pPr>
            <w:r>
              <w:t>0,73</w:t>
            </w:r>
          </w:p>
        </w:tc>
        <w:tc>
          <w:tcPr>
            <w:tcW w:w="924" w:type="dxa"/>
          </w:tcPr>
          <w:p w:rsidR="00000000" w:rsidRDefault="001A3989">
            <w:pPr>
              <w:jc w:val="center"/>
            </w:pPr>
            <w:r>
              <w:t>5,5</w:t>
            </w:r>
          </w:p>
        </w:tc>
      </w:tr>
    </w:tbl>
    <w:p w:rsidR="00000000" w:rsidRDefault="001A3989">
      <w:pPr>
        <w:spacing w:before="120"/>
        <w:ind w:firstLine="284"/>
        <w:jc w:val="both"/>
      </w:pPr>
      <w:r>
        <w:rPr>
          <w:spacing w:val="40"/>
        </w:rPr>
        <w:t>Примечание</w:t>
      </w:r>
      <w:r>
        <w:t>. Наименование серии расшифровывается следующим образом; В</w:t>
      </w:r>
      <w:r>
        <w:sym w:font="Symbol" w:char="F0BE"/>
      </w:r>
      <w:r>
        <w:t>взрывозащищенный, А — асинхронный, О — обдуваемый. Первая циф</w:t>
      </w:r>
      <w:r>
        <w:t>ра в названии условно обозначает порядковый номер диаметра пакета статора (габарит), вторая цифра — длину пакета статора, третья цифра — число полюсов. Например, ВАО-62-4 — расшифровывается следующим образом: взрывозащищенный асинхронный обдуваемый 6-го габарита, второй величины, четырехполюсный (синхронная частота вращения 1500 об/мин).</w:t>
      </w:r>
    </w:p>
    <w:p w:rsidR="00000000" w:rsidRDefault="001A3989">
      <w:pPr>
        <w:spacing w:before="120"/>
        <w:ind w:firstLine="284"/>
        <w:jc w:val="both"/>
      </w:pPr>
    </w:p>
    <w:p w:rsidR="00000000" w:rsidRDefault="001A3989">
      <w:pPr>
        <w:spacing w:before="120"/>
        <w:ind w:firstLine="284"/>
        <w:jc w:val="both"/>
      </w:pPr>
    </w:p>
    <w:p w:rsidR="00000000" w:rsidRDefault="001A3989">
      <w:pPr>
        <w:spacing w:before="120"/>
        <w:ind w:firstLine="284"/>
        <w:jc w:val="both"/>
      </w:pPr>
    </w:p>
    <w:p w:rsidR="00000000" w:rsidRDefault="001A3989">
      <w:pPr>
        <w:spacing w:before="120" w:after="120"/>
        <w:ind w:firstLine="284"/>
        <w:jc w:val="right"/>
      </w:pPr>
      <w:r>
        <w:rPr>
          <w:spacing w:val="40"/>
        </w:rPr>
        <w:t>Таблица</w:t>
      </w:r>
      <w:r>
        <w:t xml:space="preserve"> П8-2</w:t>
      </w:r>
    </w:p>
    <w:p w:rsidR="00000000" w:rsidRDefault="001A3989">
      <w:pPr>
        <w:spacing w:after="120"/>
        <w:jc w:val="center"/>
      </w:pPr>
      <w:r>
        <w:t>Электродвигатели единой серии ВАО мощностью от 132 до 315 кВт на номинальное напряжение 280/660 В в исполнении до В3Т4 включительно по ГОСТ 16311-70</w:t>
      </w:r>
    </w:p>
    <w:tbl>
      <w:tblPr>
        <w:tblW w:w="0" w:type="auto"/>
        <w:tblInd w:w="40" w:type="dxa"/>
        <w:tblLayout w:type="fixed"/>
        <w:tblCellMar>
          <w:left w:w="14" w:type="dxa"/>
          <w:right w:w="14" w:type="dxa"/>
        </w:tblCellMar>
        <w:tblLook w:val="0000" w:firstRow="0" w:lastRow="0" w:firstColumn="0" w:lastColumn="0" w:noHBand="0" w:noVBand="0"/>
      </w:tblPr>
      <w:tblGrid>
        <w:gridCol w:w="1700"/>
        <w:gridCol w:w="1535"/>
        <w:gridCol w:w="916"/>
        <w:gridCol w:w="916"/>
        <w:gridCol w:w="916"/>
        <w:gridCol w:w="916"/>
        <w:gridCol w:w="916"/>
      </w:tblGrid>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1A3989">
            <w:pPr>
              <w:ind w:left="-40" w:right="-39"/>
              <w:jc w:val="center"/>
            </w:pPr>
          </w:p>
          <w:p w:rsidR="00000000" w:rsidRDefault="001A3989">
            <w:pPr>
              <w:ind w:left="-40" w:right="-39"/>
              <w:jc w:val="center"/>
            </w:pPr>
            <w:r>
              <w:t>Электр</w:t>
            </w:r>
            <w:r>
              <w:t>одвигатель</w:t>
            </w:r>
          </w:p>
        </w:tc>
        <w:tc>
          <w:tcPr>
            <w:tcW w:w="1535" w:type="dxa"/>
            <w:tcBorders>
              <w:top w:val="single" w:sz="6" w:space="0" w:color="auto"/>
              <w:left w:val="single" w:sz="6" w:space="0" w:color="auto"/>
              <w:right w:val="single" w:sz="6" w:space="0" w:color="auto"/>
            </w:tcBorders>
          </w:tcPr>
          <w:p w:rsidR="00000000" w:rsidRDefault="001A3989">
            <w:pPr>
              <w:jc w:val="center"/>
            </w:pPr>
            <w:r>
              <w:t>Номинальная мощность, кВт</w:t>
            </w:r>
          </w:p>
        </w:tc>
        <w:tc>
          <w:tcPr>
            <w:tcW w:w="1831" w:type="dxa"/>
            <w:gridSpan w:val="2"/>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Ток статора, А</w:t>
            </w:r>
          </w:p>
        </w:tc>
        <w:tc>
          <w:tcPr>
            <w:tcW w:w="916" w:type="dxa"/>
            <w:tcBorders>
              <w:top w:val="single" w:sz="6" w:space="0" w:color="auto"/>
              <w:left w:val="single" w:sz="6" w:space="0" w:color="auto"/>
              <w:right w:val="single" w:sz="6" w:space="0" w:color="auto"/>
            </w:tcBorders>
          </w:tcPr>
          <w:p w:rsidR="00000000" w:rsidRDefault="001A3989">
            <w:pPr>
              <w:jc w:val="center"/>
            </w:pPr>
          </w:p>
          <w:p w:rsidR="00000000" w:rsidRDefault="001A3989">
            <w:pPr>
              <w:jc w:val="center"/>
            </w:pPr>
            <w:r>
              <w:t>КПД, %</w:t>
            </w:r>
          </w:p>
        </w:tc>
        <w:tc>
          <w:tcPr>
            <w:tcW w:w="916" w:type="dxa"/>
            <w:tcBorders>
              <w:top w:val="single" w:sz="6" w:space="0" w:color="auto"/>
              <w:left w:val="single" w:sz="6" w:space="0" w:color="auto"/>
              <w:right w:val="single" w:sz="6" w:space="0" w:color="auto"/>
            </w:tcBorders>
          </w:tcPr>
          <w:p w:rsidR="00000000" w:rsidRDefault="001A3989">
            <w:pPr>
              <w:jc w:val="center"/>
            </w:pPr>
          </w:p>
          <w:p w:rsidR="00000000" w:rsidRDefault="001A3989">
            <w:pPr>
              <w:jc w:val="center"/>
            </w:pPr>
            <w:r>
              <w:rPr>
                <w:lang w:val="en-US"/>
              </w:rPr>
              <w:t>cos</w:t>
            </w:r>
            <w:r>
              <w:t xml:space="preserve"> </w:t>
            </w:r>
            <w:r>
              <w:sym w:font="Symbol" w:char="F06A"/>
            </w:r>
          </w:p>
        </w:tc>
        <w:tc>
          <w:tcPr>
            <w:tcW w:w="916" w:type="dxa"/>
            <w:tcBorders>
              <w:top w:val="single" w:sz="6" w:space="0" w:color="auto"/>
              <w:left w:val="single" w:sz="6" w:space="0" w:color="auto"/>
              <w:right w:val="single" w:sz="6" w:space="0" w:color="auto"/>
            </w:tcBorders>
          </w:tcPr>
          <w:p w:rsidR="00000000" w:rsidRDefault="001A3989">
            <w:pPr>
              <w:jc w:val="center"/>
            </w:pPr>
            <w:r>
              <w:rPr>
                <w:position w:val="-30"/>
              </w:rPr>
              <w:object w:dxaOrig="520" w:dyaOrig="720">
                <v:shape id="_x0000_i1186" type="#_x0000_t75" style="width:32.25pt;height:42.75pt" o:ole="">
                  <v:imagedata r:id="rId214" o:title=""/>
                </v:shape>
                <o:OLEObject Type="Embed" ProgID="Equation.3" ShapeID="_x0000_i1186" DrawAspect="Content" ObjectID="_1427197090" r:id="rId215"/>
              </w:object>
            </w:r>
            <w:r>
              <w:rPr>
                <w:lang w:val="en-US"/>
              </w:rPr>
              <w:t xml:space="preserve"> </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1A3989">
            <w:pPr>
              <w:ind w:firstLine="244"/>
              <w:jc w:val="both"/>
            </w:pPr>
          </w:p>
        </w:tc>
        <w:tc>
          <w:tcPr>
            <w:tcW w:w="1535" w:type="dxa"/>
            <w:tcBorders>
              <w:left w:val="single" w:sz="6" w:space="0" w:color="auto"/>
              <w:bottom w:val="single" w:sz="6" w:space="0" w:color="auto"/>
              <w:right w:val="single" w:sz="6" w:space="0" w:color="auto"/>
            </w:tcBorders>
          </w:tcPr>
          <w:p w:rsidR="00000000" w:rsidRDefault="001A3989">
            <w:pPr>
              <w:jc w:val="center"/>
            </w:pPr>
          </w:p>
        </w:tc>
        <w:tc>
          <w:tcPr>
            <w:tcW w:w="916" w:type="dxa"/>
            <w:tcBorders>
              <w:top w:val="single" w:sz="6" w:space="0" w:color="auto"/>
              <w:left w:val="single" w:sz="6" w:space="0" w:color="auto"/>
              <w:bottom w:val="single" w:sz="6" w:space="0" w:color="auto"/>
              <w:right w:val="single" w:sz="6" w:space="0" w:color="auto"/>
            </w:tcBorders>
          </w:tcPr>
          <w:p w:rsidR="00000000" w:rsidRDefault="001A3989">
            <w:pPr>
              <w:jc w:val="center"/>
            </w:pPr>
            <w:r>
              <w:t>380 В</w:t>
            </w:r>
          </w:p>
        </w:tc>
        <w:tc>
          <w:tcPr>
            <w:tcW w:w="916" w:type="dxa"/>
            <w:tcBorders>
              <w:top w:val="single" w:sz="6" w:space="0" w:color="auto"/>
              <w:left w:val="single" w:sz="6" w:space="0" w:color="auto"/>
              <w:bottom w:val="single" w:sz="6" w:space="0" w:color="auto"/>
              <w:right w:val="single" w:sz="6" w:space="0" w:color="auto"/>
            </w:tcBorders>
          </w:tcPr>
          <w:p w:rsidR="00000000" w:rsidRDefault="001A3989">
            <w:pPr>
              <w:jc w:val="center"/>
            </w:pPr>
            <w:r>
              <w:t>660 В</w:t>
            </w:r>
          </w:p>
        </w:tc>
        <w:tc>
          <w:tcPr>
            <w:tcW w:w="916" w:type="dxa"/>
            <w:tcBorders>
              <w:left w:val="single" w:sz="6" w:space="0" w:color="auto"/>
              <w:bottom w:val="single" w:sz="6" w:space="0" w:color="auto"/>
              <w:right w:val="single" w:sz="6" w:space="0" w:color="auto"/>
            </w:tcBorders>
          </w:tcPr>
          <w:p w:rsidR="00000000" w:rsidRDefault="001A3989">
            <w:pPr>
              <w:jc w:val="center"/>
            </w:pPr>
          </w:p>
        </w:tc>
        <w:tc>
          <w:tcPr>
            <w:tcW w:w="916" w:type="dxa"/>
            <w:tcBorders>
              <w:left w:val="single" w:sz="6" w:space="0" w:color="auto"/>
              <w:bottom w:val="single" w:sz="6" w:space="0" w:color="auto"/>
              <w:right w:val="single" w:sz="6" w:space="0" w:color="auto"/>
            </w:tcBorders>
          </w:tcPr>
          <w:p w:rsidR="00000000" w:rsidRDefault="001A3989">
            <w:pPr>
              <w:jc w:val="center"/>
            </w:pPr>
          </w:p>
        </w:tc>
        <w:tc>
          <w:tcPr>
            <w:tcW w:w="916" w:type="dxa"/>
            <w:tcBorders>
              <w:left w:val="single" w:sz="6" w:space="0" w:color="auto"/>
              <w:bottom w:val="single" w:sz="6" w:space="0" w:color="auto"/>
              <w:right w:val="single" w:sz="6" w:space="0" w:color="auto"/>
            </w:tcBorders>
          </w:tcPr>
          <w:p w:rsidR="00000000" w:rsidRDefault="001A3989">
            <w:pPr>
              <w:jc w:val="center"/>
            </w:pP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1A3989">
            <w:pPr>
              <w:jc w:val="center"/>
            </w:pPr>
            <w:r>
              <w:rPr>
                <w:i/>
              </w:rPr>
              <w:t>Частота вращения 3000 об/мин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pPr>
            <w:r>
              <w:t>ВАО-315</w:t>
            </w:r>
            <w:r>
              <w:rPr>
                <w:lang w:val="en-US"/>
              </w:rPr>
              <w:t>S-</w:t>
            </w:r>
            <w:r>
              <w:t>2</w:t>
            </w:r>
          </w:p>
        </w:tc>
        <w:tc>
          <w:tcPr>
            <w:tcW w:w="1535" w:type="dxa"/>
            <w:tcBorders>
              <w:left w:val="single" w:sz="6" w:space="0" w:color="auto"/>
              <w:right w:val="single" w:sz="6" w:space="0" w:color="auto"/>
            </w:tcBorders>
          </w:tcPr>
          <w:p w:rsidR="00000000" w:rsidRDefault="001A3989">
            <w:pPr>
              <w:jc w:val="center"/>
            </w:pPr>
            <w:r>
              <w:t>132</w:t>
            </w:r>
          </w:p>
        </w:tc>
        <w:tc>
          <w:tcPr>
            <w:tcW w:w="916" w:type="dxa"/>
            <w:tcBorders>
              <w:left w:val="single" w:sz="6" w:space="0" w:color="auto"/>
              <w:right w:val="single" w:sz="6" w:space="0" w:color="auto"/>
            </w:tcBorders>
          </w:tcPr>
          <w:p w:rsidR="00000000" w:rsidRDefault="001A3989">
            <w:pPr>
              <w:jc w:val="center"/>
            </w:pPr>
            <w:r>
              <w:t>245,0</w:t>
            </w:r>
          </w:p>
        </w:tc>
        <w:tc>
          <w:tcPr>
            <w:tcW w:w="916" w:type="dxa"/>
            <w:tcBorders>
              <w:left w:val="single" w:sz="6" w:space="0" w:color="auto"/>
              <w:right w:val="single" w:sz="6" w:space="0" w:color="auto"/>
            </w:tcBorders>
          </w:tcPr>
          <w:p w:rsidR="00000000" w:rsidRDefault="001A3989">
            <w:pPr>
              <w:jc w:val="center"/>
            </w:pPr>
            <w:r>
              <w:t>140</w:t>
            </w:r>
          </w:p>
        </w:tc>
        <w:tc>
          <w:tcPr>
            <w:tcW w:w="916" w:type="dxa"/>
            <w:tcBorders>
              <w:left w:val="single" w:sz="6" w:space="0" w:color="auto"/>
              <w:right w:val="single" w:sz="6" w:space="0" w:color="auto"/>
            </w:tcBorders>
          </w:tcPr>
          <w:p w:rsidR="00000000" w:rsidRDefault="001A3989">
            <w:pPr>
              <w:jc w:val="center"/>
            </w:pPr>
            <w:r>
              <w:t>92,5</w:t>
            </w:r>
          </w:p>
        </w:tc>
        <w:tc>
          <w:tcPr>
            <w:tcW w:w="916" w:type="dxa"/>
            <w:tcBorders>
              <w:left w:val="single" w:sz="6" w:space="0" w:color="auto"/>
              <w:right w:val="single" w:sz="6" w:space="0" w:color="auto"/>
            </w:tcBorders>
          </w:tcPr>
          <w:p w:rsidR="00000000" w:rsidRDefault="001A3989">
            <w:pPr>
              <w:jc w:val="center"/>
            </w:pPr>
            <w:r>
              <w:t>0,90</w:t>
            </w:r>
          </w:p>
        </w:tc>
        <w:tc>
          <w:tcPr>
            <w:tcW w:w="916"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pPr>
            <w:r>
              <w:t>ВАО-315М-2</w:t>
            </w:r>
          </w:p>
        </w:tc>
        <w:tc>
          <w:tcPr>
            <w:tcW w:w="1535" w:type="dxa"/>
            <w:tcBorders>
              <w:left w:val="single" w:sz="6" w:space="0" w:color="auto"/>
              <w:right w:val="single" w:sz="6" w:space="0" w:color="auto"/>
            </w:tcBorders>
          </w:tcPr>
          <w:p w:rsidR="00000000" w:rsidRDefault="001A3989">
            <w:pPr>
              <w:jc w:val="center"/>
            </w:pPr>
            <w:r>
              <w:t>160</w:t>
            </w:r>
          </w:p>
        </w:tc>
        <w:tc>
          <w:tcPr>
            <w:tcW w:w="916" w:type="dxa"/>
            <w:tcBorders>
              <w:left w:val="single" w:sz="6" w:space="0" w:color="auto"/>
              <w:right w:val="single" w:sz="6" w:space="0" w:color="auto"/>
            </w:tcBorders>
          </w:tcPr>
          <w:p w:rsidR="00000000" w:rsidRDefault="001A3989">
            <w:pPr>
              <w:jc w:val="center"/>
            </w:pPr>
            <w:r>
              <w:t>285,0</w:t>
            </w:r>
          </w:p>
        </w:tc>
        <w:tc>
          <w:tcPr>
            <w:tcW w:w="916" w:type="dxa"/>
            <w:tcBorders>
              <w:left w:val="single" w:sz="6" w:space="0" w:color="auto"/>
              <w:right w:val="single" w:sz="6" w:space="0" w:color="auto"/>
            </w:tcBorders>
          </w:tcPr>
          <w:p w:rsidR="00000000" w:rsidRDefault="001A3989">
            <w:pPr>
              <w:jc w:val="center"/>
            </w:pPr>
            <w:r>
              <w:t>160</w:t>
            </w:r>
          </w:p>
        </w:tc>
        <w:tc>
          <w:tcPr>
            <w:tcW w:w="916" w:type="dxa"/>
            <w:tcBorders>
              <w:left w:val="single" w:sz="6" w:space="0" w:color="auto"/>
              <w:right w:val="single" w:sz="6" w:space="0" w:color="auto"/>
            </w:tcBorders>
          </w:tcPr>
          <w:p w:rsidR="00000000" w:rsidRDefault="001A3989">
            <w:pPr>
              <w:jc w:val="center"/>
            </w:pPr>
            <w:r>
              <w:t>93,0</w:t>
            </w:r>
          </w:p>
        </w:tc>
        <w:tc>
          <w:tcPr>
            <w:tcW w:w="916" w:type="dxa"/>
            <w:tcBorders>
              <w:left w:val="single" w:sz="6" w:space="0" w:color="auto"/>
              <w:right w:val="single" w:sz="6" w:space="0" w:color="auto"/>
            </w:tcBorders>
          </w:tcPr>
          <w:p w:rsidR="00000000" w:rsidRDefault="001A3989">
            <w:pPr>
              <w:jc w:val="center"/>
            </w:pPr>
            <w:r>
              <w:t>0,91</w:t>
            </w:r>
          </w:p>
        </w:tc>
        <w:tc>
          <w:tcPr>
            <w:tcW w:w="916" w:type="dxa"/>
            <w:tcBorders>
              <w:left w:val="single" w:sz="6" w:space="0" w:color="auto"/>
              <w:right w:val="single" w:sz="6" w:space="0" w:color="auto"/>
            </w:tcBorders>
          </w:tcPr>
          <w:p w:rsidR="00000000" w:rsidRDefault="001A3989">
            <w:pPr>
              <w:jc w:val="center"/>
            </w:pPr>
            <w:r>
              <w:t>7</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pPr>
            <w:r>
              <w:t>ВАО-355М-2</w:t>
            </w:r>
          </w:p>
        </w:tc>
        <w:tc>
          <w:tcPr>
            <w:tcW w:w="1535" w:type="dxa"/>
            <w:tcBorders>
              <w:left w:val="single" w:sz="6" w:space="0" w:color="auto"/>
              <w:right w:val="single" w:sz="6" w:space="0" w:color="auto"/>
            </w:tcBorders>
          </w:tcPr>
          <w:p w:rsidR="00000000" w:rsidRDefault="001A3989">
            <w:pPr>
              <w:jc w:val="center"/>
            </w:pPr>
            <w:r>
              <w:t>200</w:t>
            </w:r>
          </w:p>
        </w:tc>
        <w:tc>
          <w:tcPr>
            <w:tcW w:w="916" w:type="dxa"/>
            <w:tcBorders>
              <w:left w:val="single" w:sz="6" w:space="0" w:color="auto"/>
              <w:right w:val="single" w:sz="6" w:space="0" w:color="auto"/>
            </w:tcBorders>
          </w:tcPr>
          <w:p w:rsidR="00000000" w:rsidRDefault="001A3989">
            <w:pPr>
              <w:jc w:val="center"/>
            </w:pPr>
            <w:r>
              <w:t>365,0</w:t>
            </w:r>
          </w:p>
        </w:tc>
        <w:tc>
          <w:tcPr>
            <w:tcW w:w="916" w:type="dxa"/>
            <w:tcBorders>
              <w:left w:val="single" w:sz="6" w:space="0" w:color="auto"/>
              <w:right w:val="single" w:sz="6" w:space="0" w:color="auto"/>
            </w:tcBorders>
          </w:tcPr>
          <w:p w:rsidR="00000000" w:rsidRDefault="001A3989">
            <w:pPr>
              <w:jc w:val="center"/>
            </w:pPr>
            <w:r>
              <w:t>210</w:t>
            </w:r>
          </w:p>
        </w:tc>
        <w:tc>
          <w:tcPr>
            <w:tcW w:w="916" w:type="dxa"/>
            <w:tcBorders>
              <w:left w:val="single" w:sz="6" w:space="0" w:color="auto"/>
              <w:right w:val="single" w:sz="6" w:space="0" w:color="auto"/>
            </w:tcBorders>
          </w:tcPr>
          <w:p w:rsidR="00000000" w:rsidRDefault="001A3989">
            <w:pPr>
              <w:jc w:val="center"/>
            </w:pPr>
            <w:r>
              <w:t>93,5</w:t>
            </w:r>
          </w:p>
        </w:tc>
        <w:tc>
          <w:tcPr>
            <w:tcW w:w="916" w:type="dxa"/>
            <w:tcBorders>
              <w:left w:val="single" w:sz="6" w:space="0" w:color="auto"/>
              <w:right w:val="single" w:sz="6" w:space="0" w:color="auto"/>
            </w:tcBorders>
          </w:tcPr>
          <w:p w:rsidR="00000000" w:rsidRDefault="001A3989">
            <w:pPr>
              <w:jc w:val="center"/>
            </w:pPr>
            <w:r>
              <w:t>0,90</w:t>
            </w:r>
          </w:p>
        </w:tc>
        <w:tc>
          <w:tcPr>
            <w:tcW w:w="916" w:type="dxa"/>
            <w:tcBorders>
              <w:left w:val="single" w:sz="6" w:space="0" w:color="auto"/>
              <w:right w:val="single" w:sz="6" w:space="0" w:color="auto"/>
            </w:tcBorders>
          </w:tcPr>
          <w:p w:rsidR="00000000" w:rsidRDefault="001A3989">
            <w:pPr>
              <w:jc w:val="center"/>
            </w:pPr>
            <w:r>
              <w:t>7</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rPr>
                <w:i/>
              </w:rPr>
            </w:pPr>
            <w:r>
              <w:t>ВАО-355</w:t>
            </w:r>
            <w:r>
              <w:rPr>
                <w:lang w:val="en-US"/>
              </w:rPr>
              <w:t>L</w:t>
            </w:r>
            <w:r>
              <w:t>-2</w:t>
            </w:r>
          </w:p>
        </w:tc>
        <w:tc>
          <w:tcPr>
            <w:tcW w:w="1535" w:type="dxa"/>
            <w:tcBorders>
              <w:left w:val="single" w:sz="6" w:space="0" w:color="auto"/>
              <w:right w:val="single" w:sz="6" w:space="0" w:color="auto"/>
            </w:tcBorders>
          </w:tcPr>
          <w:p w:rsidR="00000000" w:rsidRDefault="001A3989">
            <w:pPr>
              <w:jc w:val="center"/>
            </w:pPr>
            <w:r>
              <w:t>250</w:t>
            </w:r>
          </w:p>
        </w:tc>
        <w:tc>
          <w:tcPr>
            <w:tcW w:w="916" w:type="dxa"/>
            <w:tcBorders>
              <w:left w:val="single" w:sz="6" w:space="0" w:color="auto"/>
              <w:right w:val="single" w:sz="6" w:space="0" w:color="auto"/>
            </w:tcBorders>
          </w:tcPr>
          <w:p w:rsidR="00000000" w:rsidRDefault="001A3989">
            <w:pPr>
              <w:jc w:val="center"/>
            </w:pPr>
            <w:r>
              <w:t>—</w:t>
            </w:r>
          </w:p>
        </w:tc>
        <w:tc>
          <w:tcPr>
            <w:tcW w:w="916" w:type="dxa"/>
            <w:tcBorders>
              <w:left w:val="single" w:sz="6" w:space="0" w:color="auto"/>
              <w:right w:val="single" w:sz="6" w:space="0" w:color="auto"/>
            </w:tcBorders>
          </w:tcPr>
          <w:p w:rsidR="00000000" w:rsidRDefault="001A3989">
            <w:pPr>
              <w:jc w:val="center"/>
            </w:pPr>
            <w:r>
              <w:t>260</w:t>
            </w:r>
          </w:p>
        </w:tc>
        <w:tc>
          <w:tcPr>
            <w:tcW w:w="916" w:type="dxa"/>
            <w:tcBorders>
              <w:left w:val="single" w:sz="6" w:space="0" w:color="auto"/>
              <w:right w:val="single" w:sz="6" w:space="0" w:color="auto"/>
            </w:tcBorders>
          </w:tcPr>
          <w:p w:rsidR="00000000" w:rsidRDefault="001A3989">
            <w:pPr>
              <w:jc w:val="center"/>
            </w:pPr>
            <w:r>
              <w:t>94,0</w:t>
            </w:r>
          </w:p>
        </w:tc>
        <w:tc>
          <w:tcPr>
            <w:tcW w:w="916" w:type="dxa"/>
            <w:tcBorders>
              <w:left w:val="single" w:sz="6" w:space="0" w:color="auto"/>
              <w:right w:val="single" w:sz="6" w:space="0" w:color="auto"/>
            </w:tcBorders>
          </w:tcPr>
          <w:p w:rsidR="00000000" w:rsidRDefault="001A3989">
            <w:pPr>
              <w:jc w:val="center"/>
            </w:pPr>
            <w:r>
              <w:t>0,90</w:t>
            </w:r>
          </w:p>
        </w:tc>
        <w:tc>
          <w:tcPr>
            <w:tcW w:w="916" w:type="dxa"/>
            <w:tcBorders>
              <w:left w:val="single" w:sz="6" w:space="0" w:color="auto"/>
              <w:right w:val="single" w:sz="6" w:space="0" w:color="auto"/>
            </w:tcBorders>
          </w:tcPr>
          <w:p w:rsidR="00000000" w:rsidRDefault="001A3989">
            <w:pPr>
              <w:jc w:val="center"/>
            </w:pPr>
            <w:r>
              <w:t>7</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rPr>
                <w:i/>
              </w:rPr>
            </w:pPr>
            <w:r>
              <w:t>ВАО-450</w:t>
            </w:r>
            <w:r>
              <w:rPr>
                <w:lang w:val="en-US"/>
              </w:rPr>
              <w:t>S</w:t>
            </w:r>
            <w:r>
              <w:t>-2</w:t>
            </w:r>
          </w:p>
        </w:tc>
        <w:tc>
          <w:tcPr>
            <w:tcW w:w="1535" w:type="dxa"/>
            <w:tcBorders>
              <w:left w:val="single" w:sz="6" w:space="0" w:color="auto"/>
              <w:right w:val="single" w:sz="6" w:space="0" w:color="auto"/>
            </w:tcBorders>
          </w:tcPr>
          <w:p w:rsidR="00000000" w:rsidRDefault="001A3989">
            <w:pPr>
              <w:jc w:val="center"/>
            </w:pPr>
            <w:r>
              <w:t>315</w:t>
            </w:r>
          </w:p>
        </w:tc>
        <w:tc>
          <w:tcPr>
            <w:tcW w:w="916" w:type="dxa"/>
            <w:tcBorders>
              <w:left w:val="single" w:sz="6" w:space="0" w:color="auto"/>
              <w:right w:val="single" w:sz="6" w:space="0" w:color="auto"/>
            </w:tcBorders>
          </w:tcPr>
          <w:p w:rsidR="00000000" w:rsidRDefault="001A3989">
            <w:pPr>
              <w:jc w:val="center"/>
            </w:pPr>
            <w:r>
              <w:sym w:font="Symbol" w:char="F0BE"/>
            </w:r>
          </w:p>
        </w:tc>
        <w:tc>
          <w:tcPr>
            <w:tcW w:w="916" w:type="dxa"/>
            <w:tcBorders>
              <w:left w:val="single" w:sz="6" w:space="0" w:color="auto"/>
              <w:right w:val="single" w:sz="6" w:space="0" w:color="auto"/>
            </w:tcBorders>
          </w:tcPr>
          <w:p w:rsidR="00000000" w:rsidRDefault="001A3989">
            <w:pPr>
              <w:jc w:val="center"/>
            </w:pPr>
            <w:r>
              <w:t>325</w:t>
            </w:r>
          </w:p>
        </w:tc>
        <w:tc>
          <w:tcPr>
            <w:tcW w:w="916" w:type="dxa"/>
            <w:tcBorders>
              <w:left w:val="single" w:sz="6" w:space="0" w:color="auto"/>
              <w:right w:val="single" w:sz="6" w:space="0" w:color="auto"/>
            </w:tcBorders>
          </w:tcPr>
          <w:p w:rsidR="00000000" w:rsidRDefault="001A3989">
            <w:pPr>
              <w:jc w:val="center"/>
            </w:pPr>
            <w:r>
              <w:t>94,0</w:t>
            </w:r>
          </w:p>
        </w:tc>
        <w:tc>
          <w:tcPr>
            <w:tcW w:w="916" w:type="dxa"/>
            <w:tcBorders>
              <w:left w:val="single" w:sz="6" w:space="0" w:color="auto"/>
              <w:right w:val="single" w:sz="6" w:space="0" w:color="auto"/>
            </w:tcBorders>
          </w:tcPr>
          <w:p w:rsidR="00000000" w:rsidRDefault="001A3989">
            <w:pPr>
              <w:jc w:val="center"/>
            </w:pPr>
            <w:r>
              <w:t>0,92</w:t>
            </w:r>
          </w:p>
        </w:tc>
        <w:tc>
          <w:tcPr>
            <w:tcW w:w="916" w:type="dxa"/>
            <w:tcBorders>
              <w:left w:val="single" w:sz="6" w:space="0" w:color="auto"/>
              <w:right w:val="single" w:sz="6" w:space="0" w:color="auto"/>
            </w:tcBorders>
          </w:tcPr>
          <w:p w:rsidR="00000000" w:rsidRDefault="001A3989">
            <w:pPr>
              <w:jc w:val="center"/>
            </w:pPr>
            <w:r>
              <w:t>7</w:t>
            </w: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1A3989">
            <w:pPr>
              <w:jc w:val="center"/>
            </w:pPr>
            <w:r>
              <w:rPr>
                <w:i/>
              </w:rPr>
              <w:t>Частота вращения 1500 об</w:t>
            </w:r>
            <w:r>
              <w:rPr>
                <w:i/>
                <w:lang w:val="en-US"/>
              </w:rPr>
              <w:t>/</w:t>
            </w:r>
            <w:r>
              <w:rPr>
                <w:i/>
              </w:rPr>
              <w:t>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ВАО-315S-4</w:t>
            </w:r>
          </w:p>
        </w:tc>
        <w:tc>
          <w:tcPr>
            <w:tcW w:w="1535" w:type="dxa"/>
            <w:tcBorders>
              <w:left w:val="single" w:sz="6" w:space="0" w:color="auto"/>
              <w:right w:val="single" w:sz="6" w:space="0" w:color="auto"/>
            </w:tcBorders>
          </w:tcPr>
          <w:p w:rsidR="00000000" w:rsidRDefault="001A3989">
            <w:pPr>
              <w:jc w:val="center"/>
            </w:pPr>
            <w:r>
              <w:t>132</w:t>
            </w:r>
          </w:p>
        </w:tc>
        <w:tc>
          <w:tcPr>
            <w:tcW w:w="916" w:type="dxa"/>
            <w:tcBorders>
              <w:left w:val="single" w:sz="6" w:space="0" w:color="auto"/>
              <w:right w:val="single" w:sz="6" w:space="0" w:color="auto"/>
            </w:tcBorders>
          </w:tcPr>
          <w:p w:rsidR="00000000" w:rsidRDefault="001A3989">
            <w:pPr>
              <w:jc w:val="center"/>
            </w:pPr>
            <w:r>
              <w:t>245</w:t>
            </w:r>
          </w:p>
        </w:tc>
        <w:tc>
          <w:tcPr>
            <w:tcW w:w="916" w:type="dxa"/>
            <w:tcBorders>
              <w:left w:val="single" w:sz="6" w:space="0" w:color="auto"/>
              <w:right w:val="single" w:sz="6" w:space="0" w:color="auto"/>
            </w:tcBorders>
          </w:tcPr>
          <w:p w:rsidR="00000000" w:rsidRDefault="001A3989">
            <w:pPr>
              <w:jc w:val="center"/>
            </w:pPr>
            <w:r>
              <w:t>140</w:t>
            </w:r>
          </w:p>
        </w:tc>
        <w:tc>
          <w:tcPr>
            <w:tcW w:w="916" w:type="dxa"/>
            <w:tcBorders>
              <w:left w:val="single" w:sz="6" w:space="0" w:color="auto"/>
              <w:right w:val="single" w:sz="6" w:space="0" w:color="auto"/>
            </w:tcBorders>
          </w:tcPr>
          <w:p w:rsidR="00000000" w:rsidRDefault="001A3989">
            <w:pPr>
              <w:jc w:val="center"/>
            </w:pPr>
            <w:r>
              <w:t>93,5</w:t>
            </w:r>
          </w:p>
        </w:tc>
        <w:tc>
          <w:tcPr>
            <w:tcW w:w="916" w:type="dxa"/>
            <w:tcBorders>
              <w:left w:val="single" w:sz="6" w:space="0" w:color="auto"/>
              <w:right w:val="single" w:sz="6" w:space="0" w:color="auto"/>
            </w:tcBorders>
          </w:tcPr>
          <w:p w:rsidR="00000000" w:rsidRDefault="001A3989">
            <w:pPr>
              <w:jc w:val="center"/>
            </w:pPr>
            <w:r>
              <w:t>0,88</w:t>
            </w:r>
          </w:p>
        </w:tc>
        <w:tc>
          <w:tcPr>
            <w:tcW w:w="916"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ВАО-315М-4</w:t>
            </w:r>
          </w:p>
        </w:tc>
        <w:tc>
          <w:tcPr>
            <w:tcW w:w="1535" w:type="dxa"/>
            <w:tcBorders>
              <w:left w:val="single" w:sz="6" w:space="0" w:color="auto"/>
              <w:right w:val="single" w:sz="6" w:space="0" w:color="auto"/>
            </w:tcBorders>
          </w:tcPr>
          <w:p w:rsidR="00000000" w:rsidRDefault="001A3989">
            <w:pPr>
              <w:jc w:val="center"/>
            </w:pPr>
            <w:r>
              <w:t>160</w:t>
            </w:r>
          </w:p>
        </w:tc>
        <w:tc>
          <w:tcPr>
            <w:tcW w:w="916" w:type="dxa"/>
            <w:tcBorders>
              <w:left w:val="single" w:sz="6" w:space="0" w:color="auto"/>
              <w:right w:val="single" w:sz="6" w:space="0" w:color="auto"/>
            </w:tcBorders>
          </w:tcPr>
          <w:p w:rsidR="00000000" w:rsidRDefault="001A3989">
            <w:pPr>
              <w:jc w:val="center"/>
            </w:pPr>
            <w:r>
              <w:t>300</w:t>
            </w:r>
          </w:p>
        </w:tc>
        <w:tc>
          <w:tcPr>
            <w:tcW w:w="916" w:type="dxa"/>
            <w:tcBorders>
              <w:left w:val="single" w:sz="6" w:space="0" w:color="auto"/>
              <w:right w:val="single" w:sz="6" w:space="0" w:color="auto"/>
            </w:tcBorders>
          </w:tcPr>
          <w:p w:rsidR="00000000" w:rsidRDefault="001A3989">
            <w:pPr>
              <w:jc w:val="center"/>
            </w:pPr>
            <w:r>
              <w:t>170</w:t>
            </w:r>
          </w:p>
        </w:tc>
        <w:tc>
          <w:tcPr>
            <w:tcW w:w="916" w:type="dxa"/>
            <w:tcBorders>
              <w:left w:val="single" w:sz="6" w:space="0" w:color="auto"/>
              <w:right w:val="single" w:sz="6" w:space="0" w:color="auto"/>
            </w:tcBorders>
          </w:tcPr>
          <w:p w:rsidR="00000000" w:rsidRDefault="001A3989">
            <w:pPr>
              <w:jc w:val="center"/>
            </w:pPr>
            <w:r>
              <w:t>94,0</w:t>
            </w:r>
          </w:p>
        </w:tc>
        <w:tc>
          <w:tcPr>
            <w:tcW w:w="916" w:type="dxa"/>
            <w:tcBorders>
              <w:left w:val="single" w:sz="6" w:space="0" w:color="auto"/>
              <w:right w:val="single" w:sz="6" w:space="0" w:color="auto"/>
            </w:tcBorders>
          </w:tcPr>
          <w:p w:rsidR="00000000" w:rsidRDefault="001A3989">
            <w:pPr>
              <w:jc w:val="center"/>
            </w:pPr>
            <w:r>
              <w:t>0,88</w:t>
            </w:r>
          </w:p>
        </w:tc>
        <w:tc>
          <w:tcPr>
            <w:tcW w:w="916"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ВАО-355М-4</w:t>
            </w:r>
          </w:p>
        </w:tc>
        <w:tc>
          <w:tcPr>
            <w:tcW w:w="1535" w:type="dxa"/>
            <w:tcBorders>
              <w:left w:val="single" w:sz="6" w:space="0" w:color="auto"/>
              <w:right w:val="single" w:sz="6" w:space="0" w:color="auto"/>
            </w:tcBorders>
          </w:tcPr>
          <w:p w:rsidR="00000000" w:rsidRDefault="001A3989">
            <w:pPr>
              <w:jc w:val="center"/>
            </w:pPr>
            <w:r>
              <w:t>200</w:t>
            </w:r>
          </w:p>
        </w:tc>
        <w:tc>
          <w:tcPr>
            <w:tcW w:w="916" w:type="dxa"/>
            <w:tcBorders>
              <w:left w:val="single" w:sz="6" w:space="0" w:color="auto"/>
              <w:right w:val="single" w:sz="6" w:space="0" w:color="auto"/>
            </w:tcBorders>
          </w:tcPr>
          <w:p w:rsidR="00000000" w:rsidRDefault="001A3989">
            <w:pPr>
              <w:jc w:val="center"/>
            </w:pPr>
            <w:r>
              <w:t>365</w:t>
            </w:r>
          </w:p>
        </w:tc>
        <w:tc>
          <w:tcPr>
            <w:tcW w:w="916" w:type="dxa"/>
            <w:tcBorders>
              <w:left w:val="single" w:sz="6" w:space="0" w:color="auto"/>
              <w:right w:val="single" w:sz="6" w:space="0" w:color="auto"/>
            </w:tcBorders>
          </w:tcPr>
          <w:p w:rsidR="00000000" w:rsidRDefault="001A3989">
            <w:pPr>
              <w:jc w:val="center"/>
            </w:pPr>
            <w:r>
              <w:t>210</w:t>
            </w:r>
          </w:p>
        </w:tc>
        <w:tc>
          <w:tcPr>
            <w:tcW w:w="916" w:type="dxa"/>
            <w:tcBorders>
              <w:left w:val="single" w:sz="6" w:space="0" w:color="auto"/>
              <w:right w:val="single" w:sz="6" w:space="0" w:color="auto"/>
            </w:tcBorders>
          </w:tcPr>
          <w:p w:rsidR="00000000" w:rsidRDefault="001A3989">
            <w:pPr>
              <w:jc w:val="center"/>
            </w:pPr>
            <w:r>
              <w:t>94,0</w:t>
            </w:r>
          </w:p>
        </w:tc>
        <w:tc>
          <w:tcPr>
            <w:tcW w:w="916" w:type="dxa"/>
            <w:tcBorders>
              <w:left w:val="single" w:sz="6" w:space="0" w:color="auto"/>
              <w:right w:val="single" w:sz="6" w:space="0" w:color="auto"/>
            </w:tcBorders>
          </w:tcPr>
          <w:p w:rsidR="00000000" w:rsidRDefault="001A3989">
            <w:pPr>
              <w:jc w:val="center"/>
            </w:pPr>
            <w:r>
              <w:t>0,88</w:t>
            </w:r>
          </w:p>
        </w:tc>
        <w:tc>
          <w:tcPr>
            <w:tcW w:w="916"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ВАО-355</w:t>
            </w:r>
            <w:r>
              <w:rPr>
                <w:lang w:val="en-US"/>
              </w:rPr>
              <w:t>L</w:t>
            </w:r>
            <w:r>
              <w:t>-4</w:t>
            </w:r>
          </w:p>
        </w:tc>
        <w:tc>
          <w:tcPr>
            <w:tcW w:w="1535" w:type="dxa"/>
            <w:tcBorders>
              <w:left w:val="single" w:sz="6" w:space="0" w:color="auto"/>
              <w:right w:val="single" w:sz="6" w:space="0" w:color="auto"/>
            </w:tcBorders>
          </w:tcPr>
          <w:p w:rsidR="00000000" w:rsidRDefault="001A3989">
            <w:pPr>
              <w:jc w:val="center"/>
            </w:pPr>
            <w:r>
              <w:t>250</w:t>
            </w:r>
          </w:p>
        </w:tc>
        <w:tc>
          <w:tcPr>
            <w:tcW w:w="916" w:type="dxa"/>
            <w:tcBorders>
              <w:left w:val="single" w:sz="6" w:space="0" w:color="auto"/>
              <w:right w:val="single" w:sz="6" w:space="0" w:color="auto"/>
            </w:tcBorders>
          </w:tcPr>
          <w:p w:rsidR="00000000" w:rsidRDefault="001A3989">
            <w:pPr>
              <w:jc w:val="center"/>
            </w:pPr>
            <w:r>
              <w:t>—</w:t>
            </w:r>
          </w:p>
        </w:tc>
        <w:tc>
          <w:tcPr>
            <w:tcW w:w="916" w:type="dxa"/>
            <w:tcBorders>
              <w:left w:val="single" w:sz="6" w:space="0" w:color="auto"/>
              <w:right w:val="single" w:sz="6" w:space="0" w:color="auto"/>
            </w:tcBorders>
          </w:tcPr>
          <w:p w:rsidR="00000000" w:rsidRDefault="001A3989">
            <w:pPr>
              <w:jc w:val="center"/>
            </w:pPr>
            <w:r>
              <w:t>260</w:t>
            </w:r>
          </w:p>
        </w:tc>
        <w:tc>
          <w:tcPr>
            <w:tcW w:w="916" w:type="dxa"/>
            <w:tcBorders>
              <w:left w:val="single" w:sz="6" w:space="0" w:color="auto"/>
              <w:right w:val="single" w:sz="6" w:space="0" w:color="auto"/>
            </w:tcBorders>
          </w:tcPr>
          <w:p w:rsidR="00000000" w:rsidRDefault="001A3989">
            <w:pPr>
              <w:jc w:val="center"/>
            </w:pPr>
            <w:r>
              <w:t>94,5</w:t>
            </w:r>
          </w:p>
        </w:tc>
        <w:tc>
          <w:tcPr>
            <w:tcW w:w="916" w:type="dxa"/>
            <w:tcBorders>
              <w:left w:val="single" w:sz="6" w:space="0" w:color="auto"/>
              <w:right w:val="single" w:sz="6" w:space="0" w:color="auto"/>
            </w:tcBorders>
          </w:tcPr>
          <w:p w:rsidR="00000000" w:rsidRDefault="001A3989">
            <w:pPr>
              <w:jc w:val="center"/>
            </w:pPr>
            <w:r>
              <w:t>0</w:t>
            </w:r>
            <w:r>
              <w:t>,89</w:t>
            </w:r>
          </w:p>
        </w:tc>
        <w:tc>
          <w:tcPr>
            <w:tcW w:w="916"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ВАО-450</w:t>
            </w:r>
            <w:r>
              <w:rPr>
                <w:lang w:val="en-US"/>
              </w:rPr>
              <w:t>S</w:t>
            </w:r>
            <w:r>
              <w:t>-4</w:t>
            </w:r>
          </w:p>
        </w:tc>
        <w:tc>
          <w:tcPr>
            <w:tcW w:w="1535" w:type="dxa"/>
            <w:tcBorders>
              <w:left w:val="single" w:sz="6" w:space="0" w:color="auto"/>
              <w:right w:val="single" w:sz="6" w:space="0" w:color="auto"/>
            </w:tcBorders>
          </w:tcPr>
          <w:p w:rsidR="00000000" w:rsidRDefault="001A3989">
            <w:pPr>
              <w:jc w:val="center"/>
            </w:pPr>
            <w:r>
              <w:t>315</w:t>
            </w:r>
          </w:p>
        </w:tc>
        <w:tc>
          <w:tcPr>
            <w:tcW w:w="916" w:type="dxa"/>
            <w:tcBorders>
              <w:left w:val="single" w:sz="6" w:space="0" w:color="auto"/>
              <w:right w:val="single" w:sz="6" w:space="0" w:color="auto"/>
            </w:tcBorders>
          </w:tcPr>
          <w:p w:rsidR="00000000" w:rsidRDefault="001A3989">
            <w:pPr>
              <w:jc w:val="center"/>
            </w:pPr>
            <w:r>
              <w:t>—</w:t>
            </w:r>
          </w:p>
        </w:tc>
        <w:tc>
          <w:tcPr>
            <w:tcW w:w="916" w:type="dxa"/>
            <w:tcBorders>
              <w:left w:val="single" w:sz="6" w:space="0" w:color="auto"/>
              <w:right w:val="single" w:sz="6" w:space="0" w:color="auto"/>
            </w:tcBorders>
          </w:tcPr>
          <w:p w:rsidR="00000000" w:rsidRDefault="001A3989">
            <w:pPr>
              <w:jc w:val="center"/>
            </w:pPr>
            <w:r>
              <w:t>325</w:t>
            </w:r>
          </w:p>
        </w:tc>
        <w:tc>
          <w:tcPr>
            <w:tcW w:w="916" w:type="dxa"/>
            <w:tcBorders>
              <w:left w:val="single" w:sz="6" w:space="0" w:color="auto"/>
              <w:right w:val="single" w:sz="6" w:space="0" w:color="auto"/>
            </w:tcBorders>
          </w:tcPr>
          <w:p w:rsidR="00000000" w:rsidRDefault="001A3989">
            <w:pPr>
              <w:jc w:val="center"/>
            </w:pPr>
            <w:r>
              <w:t>94,5</w:t>
            </w:r>
          </w:p>
        </w:tc>
        <w:tc>
          <w:tcPr>
            <w:tcW w:w="916" w:type="dxa"/>
            <w:tcBorders>
              <w:left w:val="single" w:sz="6" w:space="0" w:color="auto"/>
              <w:right w:val="single" w:sz="6" w:space="0" w:color="auto"/>
            </w:tcBorders>
          </w:tcPr>
          <w:p w:rsidR="00000000" w:rsidRDefault="001A3989">
            <w:pPr>
              <w:jc w:val="center"/>
            </w:pPr>
            <w:r>
              <w:t>0,89</w:t>
            </w:r>
          </w:p>
        </w:tc>
        <w:tc>
          <w:tcPr>
            <w:tcW w:w="916"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1A3989">
            <w:pPr>
              <w:jc w:val="center"/>
            </w:pPr>
            <w:r>
              <w:rPr>
                <w:i/>
              </w:rPr>
              <w:t>Частота вращения 1000 об</w:t>
            </w:r>
            <w:r>
              <w:rPr>
                <w:i/>
                <w:lang w:val="en-US"/>
              </w:rPr>
              <w:t>/</w:t>
            </w:r>
            <w:r>
              <w:rPr>
                <w:i/>
              </w:rPr>
              <w:t>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ВАО-315</w:t>
            </w:r>
            <w:r>
              <w:rPr>
                <w:lang w:val="en-US"/>
              </w:rPr>
              <w:t>S</w:t>
            </w:r>
            <w:r>
              <w:t>-6</w:t>
            </w:r>
          </w:p>
        </w:tc>
        <w:tc>
          <w:tcPr>
            <w:tcW w:w="1535" w:type="dxa"/>
            <w:tcBorders>
              <w:left w:val="single" w:sz="6" w:space="0" w:color="auto"/>
              <w:right w:val="single" w:sz="6" w:space="0" w:color="auto"/>
            </w:tcBorders>
          </w:tcPr>
          <w:p w:rsidR="00000000" w:rsidRDefault="001A3989">
            <w:pPr>
              <w:jc w:val="center"/>
            </w:pPr>
            <w:r>
              <w:t>110</w:t>
            </w:r>
          </w:p>
        </w:tc>
        <w:tc>
          <w:tcPr>
            <w:tcW w:w="916" w:type="dxa"/>
            <w:tcBorders>
              <w:left w:val="single" w:sz="6" w:space="0" w:color="auto"/>
              <w:right w:val="single" w:sz="6" w:space="0" w:color="auto"/>
            </w:tcBorders>
          </w:tcPr>
          <w:p w:rsidR="00000000" w:rsidRDefault="001A3989">
            <w:pPr>
              <w:jc w:val="center"/>
            </w:pPr>
            <w:r>
              <w:t>205</w:t>
            </w:r>
          </w:p>
        </w:tc>
        <w:tc>
          <w:tcPr>
            <w:tcW w:w="916" w:type="dxa"/>
            <w:tcBorders>
              <w:left w:val="single" w:sz="6" w:space="0" w:color="auto"/>
              <w:right w:val="single" w:sz="6" w:space="0" w:color="auto"/>
            </w:tcBorders>
          </w:tcPr>
          <w:p w:rsidR="00000000" w:rsidRDefault="001A3989">
            <w:pPr>
              <w:jc w:val="center"/>
            </w:pPr>
            <w:r>
              <w:t>120</w:t>
            </w:r>
          </w:p>
        </w:tc>
        <w:tc>
          <w:tcPr>
            <w:tcW w:w="916" w:type="dxa"/>
            <w:tcBorders>
              <w:left w:val="single" w:sz="6" w:space="0" w:color="auto"/>
              <w:right w:val="single" w:sz="6" w:space="0" w:color="auto"/>
            </w:tcBorders>
          </w:tcPr>
          <w:p w:rsidR="00000000" w:rsidRDefault="001A3989">
            <w:pPr>
              <w:jc w:val="center"/>
            </w:pPr>
            <w:r>
              <w:t>93,5</w:t>
            </w:r>
          </w:p>
        </w:tc>
        <w:tc>
          <w:tcPr>
            <w:tcW w:w="916" w:type="dxa"/>
            <w:tcBorders>
              <w:left w:val="single" w:sz="6" w:space="0" w:color="auto"/>
              <w:right w:val="single" w:sz="6" w:space="0" w:color="auto"/>
            </w:tcBorders>
          </w:tcPr>
          <w:p w:rsidR="00000000" w:rsidRDefault="001A3989">
            <w:pPr>
              <w:jc w:val="center"/>
            </w:pPr>
            <w:r>
              <w:t>0,87</w:t>
            </w:r>
          </w:p>
        </w:tc>
        <w:tc>
          <w:tcPr>
            <w:tcW w:w="916" w:type="dxa"/>
            <w:tcBorders>
              <w:left w:val="single" w:sz="6" w:space="0" w:color="auto"/>
              <w:right w:val="single" w:sz="6" w:space="0" w:color="auto"/>
            </w:tcBorders>
          </w:tcPr>
          <w:p w:rsidR="00000000" w:rsidRDefault="001A3989">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ВАО-315М-6</w:t>
            </w:r>
          </w:p>
        </w:tc>
        <w:tc>
          <w:tcPr>
            <w:tcW w:w="1535" w:type="dxa"/>
            <w:tcBorders>
              <w:left w:val="single" w:sz="6" w:space="0" w:color="auto"/>
              <w:right w:val="single" w:sz="6" w:space="0" w:color="auto"/>
            </w:tcBorders>
          </w:tcPr>
          <w:p w:rsidR="00000000" w:rsidRDefault="001A3989">
            <w:pPr>
              <w:jc w:val="center"/>
            </w:pPr>
            <w:r>
              <w:t>132</w:t>
            </w:r>
          </w:p>
        </w:tc>
        <w:tc>
          <w:tcPr>
            <w:tcW w:w="916" w:type="dxa"/>
            <w:tcBorders>
              <w:left w:val="single" w:sz="6" w:space="0" w:color="auto"/>
              <w:right w:val="single" w:sz="6" w:space="0" w:color="auto"/>
            </w:tcBorders>
          </w:tcPr>
          <w:p w:rsidR="00000000" w:rsidRDefault="001A3989">
            <w:pPr>
              <w:jc w:val="center"/>
            </w:pPr>
            <w:r>
              <w:t>250</w:t>
            </w:r>
          </w:p>
        </w:tc>
        <w:tc>
          <w:tcPr>
            <w:tcW w:w="916" w:type="dxa"/>
            <w:tcBorders>
              <w:left w:val="single" w:sz="6" w:space="0" w:color="auto"/>
              <w:right w:val="single" w:sz="6" w:space="0" w:color="auto"/>
            </w:tcBorders>
          </w:tcPr>
          <w:p w:rsidR="00000000" w:rsidRDefault="001A3989">
            <w:pPr>
              <w:jc w:val="center"/>
            </w:pPr>
            <w:r>
              <w:t>145</w:t>
            </w:r>
          </w:p>
        </w:tc>
        <w:tc>
          <w:tcPr>
            <w:tcW w:w="916" w:type="dxa"/>
            <w:tcBorders>
              <w:left w:val="single" w:sz="6" w:space="0" w:color="auto"/>
              <w:right w:val="single" w:sz="6" w:space="0" w:color="auto"/>
            </w:tcBorders>
          </w:tcPr>
          <w:p w:rsidR="00000000" w:rsidRDefault="001A3989">
            <w:pPr>
              <w:jc w:val="center"/>
            </w:pPr>
            <w:r>
              <w:t>93,5</w:t>
            </w:r>
          </w:p>
        </w:tc>
        <w:tc>
          <w:tcPr>
            <w:tcW w:w="916" w:type="dxa"/>
            <w:tcBorders>
              <w:left w:val="single" w:sz="6" w:space="0" w:color="auto"/>
              <w:right w:val="single" w:sz="6" w:space="0" w:color="auto"/>
            </w:tcBorders>
          </w:tcPr>
          <w:p w:rsidR="00000000" w:rsidRDefault="001A3989">
            <w:pPr>
              <w:jc w:val="center"/>
            </w:pPr>
            <w:r>
              <w:t>0,87</w:t>
            </w:r>
          </w:p>
        </w:tc>
        <w:tc>
          <w:tcPr>
            <w:tcW w:w="916" w:type="dxa"/>
            <w:tcBorders>
              <w:left w:val="single" w:sz="6" w:space="0" w:color="auto"/>
              <w:right w:val="single" w:sz="6" w:space="0" w:color="auto"/>
            </w:tcBorders>
          </w:tcPr>
          <w:p w:rsidR="00000000" w:rsidRDefault="001A3989">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ВАО-355М-6</w:t>
            </w:r>
          </w:p>
        </w:tc>
        <w:tc>
          <w:tcPr>
            <w:tcW w:w="1535" w:type="dxa"/>
            <w:tcBorders>
              <w:left w:val="single" w:sz="6" w:space="0" w:color="auto"/>
              <w:right w:val="single" w:sz="6" w:space="0" w:color="auto"/>
            </w:tcBorders>
          </w:tcPr>
          <w:p w:rsidR="00000000" w:rsidRDefault="001A3989">
            <w:pPr>
              <w:jc w:val="center"/>
            </w:pPr>
            <w:r>
              <w:t>160</w:t>
            </w:r>
          </w:p>
        </w:tc>
        <w:tc>
          <w:tcPr>
            <w:tcW w:w="916" w:type="dxa"/>
            <w:tcBorders>
              <w:left w:val="single" w:sz="6" w:space="0" w:color="auto"/>
              <w:right w:val="single" w:sz="6" w:space="0" w:color="auto"/>
            </w:tcBorders>
          </w:tcPr>
          <w:p w:rsidR="00000000" w:rsidRDefault="001A3989">
            <w:pPr>
              <w:jc w:val="center"/>
            </w:pPr>
            <w:r>
              <w:t>295</w:t>
            </w:r>
          </w:p>
        </w:tc>
        <w:tc>
          <w:tcPr>
            <w:tcW w:w="916" w:type="dxa"/>
            <w:tcBorders>
              <w:left w:val="single" w:sz="6" w:space="0" w:color="auto"/>
              <w:right w:val="single" w:sz="6" w:space="0" w:color="auto"/>
            </w:tcBorders>
          </w:tcPr>
          <w:p w:rsidR="00000000" w:rsidRDefault="001A3989">
            <w:pPr>
              <w:jc w:val="center"/>
            </w:pPr>
            <w:r>
              <w:t>170</w:t>
            </w:r>
          </w:p>
        </w:tc>
        <w:tc>
          <w:tcPr>
            <w:tcW w:w="916" w:type="dxa"/>
            <w:tcBorders>
              <w:left w:val="single" w:sz="6" w:space="0" w:color="auto"/>
              <w:right w:val="single" w:sz="6" w:space="0" w:color="auto"/>
            </w:tcBorders>
          </w:tcPr>
          <w:p w:rsidR="00000000" w:rsidRDefault="001A3989">
            <w:pPr>
              <w:jc w:val="center"/>
            </w:pPr>
            <w:r>
              <w:t>94,0</w:t>
            </w:r>
          </w:p>
        </w:tc>
        <w:tc>
          <w:tcPr>
            <w:tcW w:w="916" w:type="dxa"/>
            <w:tcBorders>
              <w:left w:val="single" w:sz="6" w:space="0" w:color="auto"/>
              <w:right w:val="single" w:sz="6" w:space="0" w:color="auto"/>
            </w:tcBorders>
          </w:tcPr>
          <w:p w:rsidR="00000000" w:rsidRDefault="001A3989">
            <w:pPr>
              <w:jc w:val="center"/>
            </w:pPr>
            <w:r>
              <w:t>0,87</w:t>
            </w:r>
          </w:p>
        </w:tc>
        <w:tc>
          <w:tcPr>
            <w:tcW w:w="916" w:type="dxa"/>
            <w:tcBorders>
              <w:left w:val="single" w:sz="6" w:space="0" w:color="auto"/>
              <w:right w:val="single" w:sz="6" w:space="0" w:color="auto"/>
            </w:tcBorders>
          </w:tcPr>
          <w:p w:rsidR="00000000" w:rsidRDefault="001A3989">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ВАО-355</w:t>
            </w:r>
            <w:r>
              <w:rPr>
                <w:lang w:val="en-US"/>
              </w:rPr>
              <w:t>L</w:t>
            </w:r>
            <w:r>
              <w:t>-6</w:t>
            </w:r>
          </w:p>
        </w:tc>
        <w:tc>
          <w:tcPr>
            <w:tcW w:w="1535" w:type="dxa"/>
            <w:tcBorders>
              <w:left w:val="single" w:sz="6" w:space="0" w:color="auto"/>
              <w:right w:val="single" w:sz="6" w:space="0" w:color="auto"/>
            </w:tcBorders>
          </w:tcPr>
          <w:p w:rsidR="00000000" w:rsidRDefault="001A3989">
            <w:pPr>
              <w:jc w:val="center"/>
            </w:pPr>
            <w:r>
              <w:t>200</w:t>
            </w:r>
          </w:p>
        </w:tc>
        <w:tc>
          <w:tcPr>
            <w:tcW w:w="916" w:type="dxa"/>
            <w:tcBorders>
              <w:left w:val="single" w:sz="6" w:space="0" w:color="auto"/>
              <w:right w:val="single" w:sz="6" w:space="0" w:color="auto"/>
            </w:tcBorders>
          </w:tcPr>
          <w:p w:rsidR="00000000" w:rsidRDefault="001A3989">
            <w:pPr>
              <w:jc w:val="center"/>
            </w:pPr>
            <w:r>
              <w:t>365</w:t>
            </w:r>
          </w:p>
        </w:tc>
        <w:tc>
          <w:tcPr>
            <w:tcW w:w="916" w:type="dxa"/>
            <w:tcBorders>
              <w:left w:val="single" w:sz="6" w:space="0" w:color="auto"/>
              <w:right w:val="single" w:sz="6" w:space="0" w:color="auto"/>
            </w:tcBorders>
          </w:tcPr>
          <w:p w:rsidR="00000000" w:rsidRDefault="001A3989">
            <w:pPr>
              <w:jc w:val="center"/>
            </w:pPr>
            <w:r>
              <w:t>210</w:t>
            </w:r>
          </w:p>
        </w:tc>
        <w:tc>
          <w:tcPr>
            <w:tcW w:w="916" w:type="dxa"/>
            <w:tcBorders>
              <w:left w:val="single" w:sz="6" w:space="0" w:color="auto"/>
              <w:right w:val="single" w:sz="6" w:space="0" w:color="auto"/>
            </w:tcBorders>
          </w:tcPr>
          <w:p w:rsidR="00000000" w:rsidRDefault="001A3989">
            <w:pPr>
              <w:jc w:val="center"/>
            </w:pPr>
            <w:r>
              <w:t>94,5</w:t>
            </w:r>
          </w:p>
        </w:tc>
        <w:tc>
          <w:tcPr>
            <w:tcW w:w="916" w:type="dxa"/>
            <w:tcBorders>
              <w:left w:val="single" w:sz="6" w:space="0" w:color="auto"/>
              <w:right w:val="single" w:sz="6" w:space="0" w:color="auto"/>
            </w:tcBorders>
          </w:tcPr>
          <w:p w:rsidR="00000000" w:rsidRDefault="001A3989">
            <w:pPr>
              <w:jc w:val="center"/>
            </w:pPr>
            <w:r>
              <w:t>0,88</w:t>
            </w:r>
          </w:p>
        </w:tc>
        <w:tc>
          <w:tcPr>
            <w:tcW w:w="916" w:type="dxa"/>
            <w:tcBorders>
              <w:left w:val="single" w:sz="6" w:space="0" w:color="auto"/>
              <w:right w:val="single" w:sz="6" w:space="0" w:color="auto"/>
            </w:tcBorders>
          </w:tcPr>
          <w:p w:rsidR="00000000" w:rsidRDefault="001A3989">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ВАО-450</w:t>
            </w:r>
            <w:r>
              <w:rPr>
                <w:lang w:val="en-US"/>
              </w:rPr>
              <w:t>S</w:t>
            </w:r>
            <w:r>
              <w:t>-6</w:t>
            </w:r>
          </w:p>
        </w:tc>
        <w:tc>
          <w:tcPr>
            <w:tcW w:w="1535" w:type="dxa"/>
            <w:tcBorders>
              <w:left w:val="single" w:sz="6" w:space="0" w:color="auto"/>
              <w:right w:val="single" w:sz="6" w:space="0" w:color="auto"/>
            </w:tcBorders>
          </w:tcPr>
          <w:p w:rsidR="00000000" w:rsidRDefault="001A3989">
            <w:pPr>
              <w:jc w:val="center"/>
            </w:pPr>
            <w:r>
              <w:t>250</w:t>
            </w:r>
          </w:p>
        </w:tc>
        <w:tc>
          <w:tcPr>
            <w:tcW w:w="916" w:type="dxa"/>
            <w:tcBorders>
              <w:left w:val="single" w:sz="6" w:space="0" w:color="auto"/>
              <w:right w:val="single" w:sz="6" w:space="0" w:color="auto"/>
            </w:tcBorders>
          </w:tcPr>
          <w:p w:rsidR="00000000" w:rsidRDefault="001A3989">
            <w:pPr>
              <w:jc w:val="center"/>
            </w:pPr>
            <w:r>
              <w:t>—</w:t>
            </w:r>
          </w:p>
        </w:tc>
        <w:tc>
          <w:tcPr>
            <w:tcW w:w="916" w:type="dxa"/>
            <w:tcBorders>
              <w:left w:val="single" w:sz="6" w:space="0" w:color="auto"/>
              <w:right w:val="single" w:sz="6" w:space="0" w:color="auto"/>
            </w:tcBorders>
          </w:tcPr>
          <w:p w:rsidR="00000000" w:rsidRDefault="001A3989">
            <w:pPr>
              <w:jc w:val="center"/>
            </w:pPr>
            <w:r>
              <w:t>265</w:t>
            </w:r>
          </w:p>
        </w:tc>
        <w:tc>
          <w:tcPr>
            <w:tcW w:w="916" w:type="dxa"/>
            <w:tcBorders>
              <w:left w:val="single" w:sz="6" w:space="0" w:color="auto"/>
              <w:right w:val="single" w:sz="6" w:space="0" w:color="auto"/>
            </w:tcBorders>
          </w:tcPr>
          <w:p w:rsidR="00000000" w:rsidRDefault="001A3989">
            <w:pPr>
              <w:jc w:val="center"/>
            </w:pPr>
            <w:r>
              <w:t>95,0</w:t>
            </w:r>
          </w:p>
        </w:tc>
        <w:tc>
          <w:tcPr>
            <w:tcW w:w="916" w:type="dxa"/>
            <w:tcBorders>
              <w:left w:val="single" w:sz="6" w:space="0" w:color="auto"/>
              <w:right w:val="single" w:sz="6" w:space="0" w:color="auto"/>
            </w:tcBorders>
          </w:tcPr>
          <w:p w:rsidR="00000000" w:rsidRDefault="001A3989">
            <w:pPr>
              <w:jc w:val="center"/>
            </w:pPr>
            <w:r>
              <w:t>0,88</w:t>
            </w:r>
          </w:p>
        </w:tc>
        <w:tc>
          <w:tcPr>
            <w:tcW w:w="916" w:type="dxa"/>
            <w:tcBorders>
              <w:left w:val="single" w:sz="6" w:space="0" w:color="auto"/>
              <w:right w:val="single" w:sz="6" w:space="0" w:color="auto"/>
            </w:tcBorders>
          </w:tcPr>
          <w:p w:rsidR="00000000" w:rsidRDefault="001A3989">
            <w:pPr>
              <w:jc w:val="center"/>
            </w:pPr>
            <w:r>
              <w:t>6</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ВАО-450М-6</w:t>
            </w:r>
          </w:p>
        </w:tc>
        <w:tc>
          <w:tcPr>
            <w:tcW w:w="1535" w:type="dxa"/>
            <w:tcBorders>
              <w:left w:val="single" w:sz="6" w:space="0" w:color="auto"/>
              <w:right w:val="single" w:sz="6" w:space="0" w:color="auto"/>
            </w:tcBorders>
          </w:tcPr>
          <w:p w:rsidR="00000000" w:rsidRDefault="001A3989">
            <w:pPr>
              <w:jc w:val="center"/>
            </w:pPr>
            <w:r>
              <w:t>315</w:t>
            </w:r>
          </w:p>
        </w:tc>
        <w:tc>
          <w:tcPr>
            <w:tcW w:w="916" w:type="dxa"/>
            <w:tcBorders>
              <w:left w:val="single" w:sz="6" w:space="0" w:color="auto"/>
              <w:right w:val="single" w:sz="6" w:space="0" w:color="auto"/>
            </w:tcBorders>
          </w:tcPr>
          <w:p w:rsidR="00000000" w:rsidRDefault="001A3989">
            <w:pPr>
              <w:jc w:val="center"/>
            </w:pPr>
            <w:r>
              <w:t>—</w:t>
            </w:r>
          </w:p>
        </w:tc>
        <w:tc>
          <w:tcPr>
            <w:tcW w:w="916" w:type="dxa"/>
            <w:tcBorders>
              <w:left w:val="single" w:sz="6" w:space="0" w:color="auto"/>
              <w:right w:val="single" w:sz="6" w:space="0" w:color="auto"/>
            </w:tcBorders>
          </w:tcPr>
          <w:p w:rsidR="00000000" w:rsidRDefault="001A3989">
            <w:pPr>
              <w:jc w:val="center"/>
            </w:pPr>
            <w:r>
              <w:t>335</w:t>
            </w:r>
          </w:p>
        </w:tc>
        <w:tc>
          <w:tcPr>
            <w:tcW w:w="916" w:type="dxa"/>
            <w:tcBorders>
              <w:left w:val="single" w:sz="6" w:space="0" w:color="auto"/>
              <w:right w:val="single" w:sz="6" w:space="0" w:color="auto"/>
            </w:tcBorders>
          </w:tcPr>
          <w:p w:rsidR="00000000" w:rsidRDefault="001A3989">
            <w:pPr>
              <w:jc w:val="center"/>
            </w:pPr>
            <w:r>
              <w:t>95,3</w:t>
            </w:r>
          </w:p>
        </w:tc>
        <w:tc>
          <w:tcPr>
            <w:tcW w:w="916" w:type="dxa"/>
            <w:tcBorders>
              <w:left w:val="single" w:sz="6" w:space="0" w:color="auto"/>
              <w:right w:val="single" w:sz="6" w:space="0" w:color="auto"/>
            </w:tcBorders>
          </w:tcPr>
          <w:p w:rsidR="00000000" w:rsidRDefault="001A3989">
            <w:pPr>
              <w:jc w:val="center"/>
            </w:pPr>
            <w:r>
              <w:t>0,88</w:t>
            </w:r>
          </w:p>
        </w:tc>
        <w:tc>
          <w:tcPr>
            <w:tcW w:w="916" w:type="dxa"/>
            <w:tcBorders>
              <w:left w:val="single" w:sz="6" w:space="0" w:color="auto"/>
              <w:right w:val="single" w:sz="6" w:space="0" w:color="auto"/>
            </w:tcBorders>
          </w:tcPr>
          <w:p w:rsidR="00000000" w:rsidRDefault="001A3989">
            <w:pPr>
              <w:jc w:val="center"/>
            </w:pPr>
            <w:r>
              <w:t>6</w:t>
            </w: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1A3989">
            <w:pPr>
              <w:jc w:val="center"/>
            </w:pPr>
            <w:r>
              <w:rPr>
                <w:i/>
              </w:rPr>
              <w:t>Частота вращения 750 об</w:t>
            </w:r>
            <w:r>
              <w:rPr>
                <w:i/>
                <w:lang w:val="en-US"/>
              </w:rPr>
              <w:t>/</w:t>
            </w:r>
            <w:r>
              <w:rPr>
                <w:i/>
              </w:rPr>
              <w:t>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ВАО-315</w:t>
            </w:r>
            <w:r>
              <w:rPr>
                <w:lang w:val="en-US"/>
              </w:rPr>
              <w:t>S</w:t>
            </w:r>
            <w:r>
              <w:t>-8</w:t>
            </w:r>
          </w:p>
        </w:tc>
        <w:tc>
          <w:tcPr>
            <w:tcW w:w="1535" w:type="dxa"/>
            <w:tcBorders>
              <w:left w:val="single" w:sz="6" w:space="0" w:color="auto"/>
              <w:right w:val="single" w:sz="6" w:space="0" w:color="auto"/>
            </w:tcBorders>
          </w:tcPr>
          <w:p w:rsidR="00000000" w:rsidRDefault="001A3989">
            <w:pPr>
              <w:jc w:val="center"/>
            </w:pPr>
            <w:r>
              <w:t>75</w:t>
            </w:r>
          </w:p>
        </w:tc>
        <w:tc>
          <w:tcPr>
            <w:tcW w:w="916" w:type="dxa"/>
            <w:tcBorders>
              <w:left w:val="single" w:sz="6" w:space="0" w:color="auto"/>
              <w:right w:val="single" w:sz="6" w:space="0" w:color="auto"/>
            </w:tcBorders>
          </w:tcPr>
          <w:p w:rsidR="00000000" w:rsidRDefault="001A3989">
            <w:pPr>
              <w:jc w:val="center"/>
            </w:pPr>
            <w:r>
              <w:t>150</w:t>
            </w:r>
          </w:p>
        </w:tc>
        <w:tc>
          <w:tcPr>
            <w:tcW w:w="916" w:type="dxa"/>
            <w:tcBorders>
              <w:left w:val="single" w:sz="6" w:space="0" w:color="auto"/>
              <w:right w:val="single" w:sz="6" w:space="0" w:color="auto"/>
            </w:tcBorders>
          </w:tcPr>
          <w:p w:rsidR="00000000" w:rsidRDefault="001A3989">
            <w:pPr>
              <w:jc w:val="center"/>
            </w:pPr>
            <w:r>
              <w:t>85</w:t>
            </w:r>
          </w:p>
        </w:tc>
        <w:tc>
          <w:tcPr>
            <w:tcW w:w="916" w:type="dxa"/>
            <w:tcBorders>
              <w:left w:val="single" w:sz="6" w:space="0" w:color="auto"/>
              <w:right w:val="single" w:sz="6" w:space="0" w:color="auto"/>
            </w:tcBorders>
          </w:tcPr>
          <w:p w:rsidR="00000000" w:rsidRDefault="001A3989">
            <w:pPr>
              <w:jc w:val="center"/>
            </w:pPr>
            <w:r>
              <w:t>92,5</w:t>
            </w:r>
          </w:p>
        </w:tc>
        <w:tc>
          <w:tcPr>
            <w:tcW w:w="916" w:type="dxa"/>
            <w:tcBorders>
              <w:left w:val="single" w:sz="6" w:space="0" w:color="auto"/>
              <w:right w:val="single" w:sz="6" w:space="0" w:color="auto"/>
            </w:tcBorders>
          </w:tcPr>
          <w:p w:rsidR="00000000" w:rsidRDefault="001A3989">
            <w:pPr>
              <w:jc w:val="center"/>
            </w:pPr>
            <w:r>
              <w:t>0,83</w:t>
            </w:r>
          </w:p>
        </w:tc>
        <w:tc>
          <w:tcPr>
            <w:tcW w:w="916"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ВАО-315</w:t>
            </w:r>
            <w:r>
              <w:rPr>
                <w:lang w:val="en-US"/>
              </w:rPr>
              <w:t>S</w:t>
            </w:r>
            <w:r>
              <w:t>-8</w:t>
            </w:r>
          </w:p>
        </w:tc>
        <w:tc>
          <w:tcPr>
            <w:tcW w:w="1535" w:type="dxa"/>
            <w:tcBorders>
              <w:left w:val="single" w:sz="6" w:space="0" w:color="auto"/>
              <w:right w:val="single" w:sz="6" w:space="0" w:color="auto"/>
            </w:tcBorders>
          </w:tcPr>
          <w:p w:rsidR="00000000" w:rsidRDefault="001A3989">
            <w:pPr>
              <w:jc w:val="center"/>
            </w:pPr>
            <w:r>
              <w:t>90</w:t>
            </w:r>
          </w:p>
        </w:tc>
        <w:tc>
          <w:tcPr>
            <w:tcW w:w="916" w:type="dxa"/>
            <w:tcBorders>
              <w:left w:val="single" w:sz="6" w:space="0" w:color="auto"/>
              <w:right w:val="single" w:sz="6" w:space="0" w:color="auto"/>
            </w:tcBorders>
          </w:tcPr>
          <w:p w:rsidR="00000000" w:rsidRDefault="001A3989">
            <w:pPr>
              <w:jc w:val="center"/>
            </w:pPr>
            <w:r>
              <w:t>180</w:t>
            </w:r>
          </w:p>
        </w:tc>
        <w:tc>
          <w:tcPr>
            <w:tcW w:w="916" w:type="dxa"/>
            <w:tcBorders>
              <w:left w:val="single" w:sz="6" w:space="0" w:color="auto"/>
              <w:right w:val="single" w:sz="6" w:space="0" w:color="auto"/>
            </w:tcBorders>
          </w:tcPr>
          <w:p w:rsidR="00000000" w:rsidRDefault="001A3989">
            <w:pPr>
              <w:jc w:val="center"/>
            </w:pPr>
            <w:r>
              <w:t>105</w:t>
            </w:r>
          </w:p>
        </w:tc>
        <w:tc>
          <w:tcPr>
            <w:tcW w:w="916" w:type="dxa"/>
            <w:tcBorders>
              <w:left w:val="single" w:sz="6" w:space="0" w:color="auto"/>
              <w:right w:val="single" w:sz="6" w:space="0" w:color="auto"/>
            </w:tcBorders>
          </w:tcPr>
          <w:p w:rsidR="00000000" w:rsidRDefault="001A3989">
            <w:pPr>
              <w:jc w:val="center"/>
            </w:pPr>
            <w:r>
              <w:t>92,5</w:t>
            </w:r>
          </w:p>
        </w:tc>
        <w:tc>
          <w:tcPr>
            <w:tcW w:w="916" w:type="dxa"/>
            <w:tcBorders>
              <w:left w:val="single" w:sz="6" w:space="0" w:color="auto"/>
              <w:right w:val="single" w:sz="6" w:space="0" w:color="auto"/>
            </w:tcBorders>
          </w:tcPr>
          <w:p w:rsidR="00000000" w:rsidRDefault="001A3989">
            <w:pPr>
              <w:jc w:val="center"/>
            </w:pPr>
            <w:r>
              <w:t>0,83</w:t>
            </w:r>
          </w:p>
        </w:tc>
        <w:tc>
          <w:tcPr>
            <w:tcW w:w="916"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ВАО-315М-8</w:t>
            </w:r>
          </w:p>
        </w:tc>
        <w:tc>
          <w:tcPr>
            <w:tcW w:w="1535" w:type="dxa"/>
            <w:tcBorders>
              <w:left w:val="single" w:sz="6" w:space="0" w:color="auto"/>
              <w:right w:val="single" w:sz="6" w:space="0" w:color="auto"/>
            </w:tcBorders>
          </w:tcPr>
          <w:p w:rsidR="00000000" w:rsidRDefault="001A3989">
            <w:pPr>
              <w:jc w:val="center"/>
            </w:pPr>
            <w:r>
              <w:t>110</w:t>
            </w:r>
          </w:p>
        </w:tc>
        <w:tc>
          <w:tcPr>
            <w:tcW w:w="916" w:type="dxa"/>
            <w:tcBorders>
              <w:left w:val="single" w:sz="6" w:space="0" w:color="auto"/>
              <w:right w:val="single" w:sz="6" w:space="0" w:color="auto"/>
            </w:tcBorders>
          </w:tcPr>
          <w:p w:rsidR="00000000" w:rsidRDefault="001A3989">
            <w:pPr>
              <w:jc w:val="center"/>
            </w:pPr>
            <w:r>
              <w:t>215</w:t>
            </w:r>
          </w:p>
        </w:tc>
        <w:tc>
          <w:tcPr>
            <w:tcW w:w="916" w:type="dxa"/>
            <w:tcBorders>
              <w:left w:val="single" w:sz="6" w:space="0" w:color="auto"/>
              <w:right w:val="single" w:sz="6" w:space="0" w:color="auto"/>
            </w:tcBorders>
          </w:tcPr>
          <w:p w:rsidR="00000000" w:rsidRDefault="001A3989">
            <w:pPr>
              <w:jc w:val="center"/>
            </w:pPr>
            <w:r>
              <w:t>125</w:t>
            </w:r>
          </w:p>
        </w:tc>
        <w:tc>
          <w:tcPr>
            <w:tcW w:w="916" w:type="dxa"/>
            <w:tcBorders>
              <w:left w:val="single" w:sz="6" w:space="0" w:color="auto"/>
              <w:right w:val="single" w:sz="6" w:space="0" w:color="auto"/>
            </w:tcBorders>
          </w:tcPr>
          <w:p w:rsidR="00000000" w:rsidRDefault="001A3989">
            <w:pPr>
              <w:jc w:val="center"/>
            </w:pPr>
            <w:r>
              <w:t>93,0</w:t>
            </w:r>
          </w:p>
        </w:tc>
        <w:tc>
          <w:tcPr>
            <w:tcW w:w="916" w:type="dxa"/>
            <w:tcBorders>
              <w:left w:val="single" w:sz="6" w:space="0" w:color="auto"/>
              <w:right w:val="single" w:sz="6" w:space="0" w:color="auto"/>
            </w:tcBorders>
          </w:tcPr>
          <w:p w:rsidR="00000000" w:rsidRDefault="001A3989">
            <w:pPr>
              <w:jc w:val="center"/>
            </w:pPr>
            <w:r>
              <w:t>0,83</w:t>
            </w:r>
          </w:p>
        </w:tc>
        <w:tc>
          <w:tcPr>
            <w:tcW w:w="916"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ВАО-355М-8</w:t>
            </w:r>
          </w:p>
        </w:tc>
        <w:tc>
          <w:tcPr>
            <w:tcW w:w="1535" w:type="dxa"/>
            <w:tcBorders>
              <w:left w:val="single" w:sz="6" w:space="0" w:color="auto"/>
              <w:right w:val="single" w:sz="6" w:space="0" w:color="auto"/>
            </w:tcBorders>
          </w:tcPr>
          <w:p w:rsidR="00000000" w:rsidRDefault="001A3989">
            <w:pPr>
              <w:jc w:val="center"/>
            </w:pPr>
            <w:r>
              <w:t>132</w:t>
            </w:r>
          </w:p>
        </w:tc>
        <w:tc>
          <w:tcPr>
            <w:tcW w:w="916" w:type="dxa"/>
            <w:tcBorders>
              <w:left w:val="single" w:sz="6" w:space="0" w:color="auto"/>
              <w:right w:val="single" w:sz="6" w:space="0" w:color="auto"/>
            </w:tcBorders>
          </w:tcPr>
          <w:p w:rsidR="00000000" w:rsidRDefault="001A3989">
            <w:pPr>
              <w:jc w:val="center"/>
            </w:pPr>
            <w:r>
              <w:t>250</w:t>
            </w:r>
          </w:p>
        </w:tc>
        <w:tc>
          <w:tcPr>
            <w:tcW w:w="916" w:type="dxa"/>
            <w:tcBorders>
              <w:left w:val="single" w:sz="6" w:space="0" w:color="auto"/>
              <w:right w:val="single" w:sz="6" w:space="0" w:color="auto"/>
            </w:tcBorders>
          </w:tcPr>
          <w:p w:rsidR="00000000" w:rsidRDefault="001A3989">
            <w:pPr>
              <w:jc w:val="center"/>
            </w:pPr>
            <w:r>
              <w:t>145</w:t>
            </w:r>
          </w:p>
        </w:tc>
        <w:tc>
          <w:tcPr>
            <w:tcW w:w="916" w:type="dxa"/>
            <w:tcBorders>
              <w:left w:val="single" w:sz="6" w:space="0" w:color="auto"/>
              <w:right w:val="single" w:sz="6" w:space="0" w:color="auto"/>
            </w:tcBorders>
          </w:tcPr>
          <w:p w:rsidR="00000000" w:rsidRDefault="001A3989">
            <w:pPr>
              <w:jc w:val="center"/>
            </w:pPr>
            <w:r>
              <w:t>93,5</w:t>
            </w:r>
          </w:p>
        </w:tc>
        <w:tc>
          <w:tcPr>
            <w:tcW w:w="916" w:type="dxa"/>
            <w:tcBorders>
              <w:left w:val="single" w:sz="6" w:space="0" w:color="auto"/>
              <w:right w:val="single" w:sz="6" w:space="0" w:color="auto"/>
            </w:tcBorders>
          </w:tcPr>
          <w:p w:rsidR="00000000" w:rsidRDefault="001A3989">
            <w:pPr>
              <w:jc w:val="center"/>
            </w:pPr>
            <w:r>
              <w:t>0,85</w:t>
            </w:r>
          </w:p>
        </w:tc>
        <w:tc>
          <w:tcPr>
            <w:tcW w:w="916"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ВАО-355</w:t>
            </w:r>
            <w:r>
              <w:rPr>
                <w:lang w:val="en-US"/>
              </w:rPr>
              <w:t>L</w:t>
            </w:r>
            <w:r>
              <w:t>-8</w:t>
            </w:r>
          </w:p>
        </w:tc>
        <w:tc>
          <w:tcPr>
            <w:tcW w:w="1535" w:type="dxa"/>
            <w:tcBorders>
              <w:left w:val="single" w:sz="6" w:space="0" w:color="auto"/>
              <w:right w:val="single" w:sz="6" w:space="0" w:color="auto"/>
            </w:tcBorders>
          </w:tcPr>
          <w:p w:rsidR="00000000" w:rsidRDefault="001A3989">
            <w:pPr>
              <w:jc w:val="center"/>
            </w:pPr>
            <w:r>
              <w:t>160</w:t>
            </w:r>
          </w:p>
        </w:tc>
        <w:tc>
          <w:tcPr>
            <w:tcW w:w="916" w:type="dxa"/>
            <w:tcBorders>
              <w:left w:val="single" w:sz="6" w:space="0" w:color="auto"/>
              <w:right w:val="single" w:sz="6" w:space="0" w:color="auto"/>
            </w:tcBorders>
          </w:tcPr>
          <w:p w:rsidR="00000000" w:rsidRDefault="001A3989">
            <w:pPr>
              <w:jc w:val="center"/>
            </w:pPr>
            <w:r>
              <w:t>305</w:t>
            </w:r>
          </w:p>
        </w:tc>
        <w:tc>
          <w:tcPr>
            <w:tcW w:w="916" w:type="dxa"/>
            <w:tcBorders>
              <w:left w:val="single" w:sz="6" w:space="0" w:color="auto"/>
              <w:right w:val="single" w:sz="6" w:space="0" w:color="auto"/>
            </w:tcBorders>
          </w:tcPr>
          <w:p w:rsidR="00000000" w:rsidRDefault="001A3989">
            <w:pPr>
              <w:jc w:val="center"/>
            </w:pPr>
            <w:r>
              <w:t>175</w:t>
            </w:r>
          </w:p>
        </w:tc>
        <w:tc>
          <w:tcPr>
            <w:tcW w:w="916" w:type="dxa"/>
            <w:tcBorders>
              <w:left w:val="single" w:sz="6" w:space="0" w:color="auto"/>
              <w:right w:val="single" w:sz="6" w:space="0" w:color="auto"/>
            </w:tcBorders>
          </w:tcPr>
          <w:p w:rsidR="00000000" w:rsidRDefault="001A3989">
            <w:pPr>
              <w:jc w:val="center"/>
            </w:pPr>
            <w:r>
              <w:t>94,0</w:t>
            </w:r>
          </w:p>
        </w:tc>
        <w:tc>
          <w:tcPr>
            <w:tcW w:w="916" w:type="dxa"/>
            <w:tcBorders>
              <w:left w:val="single" w:sz="6" w:space="0" w:color="auto"/>
              <w:right w:val="single" w:sz="6" w:space="0" w:color="auto"/>
            </w:tcBorders>
          </w:tcPr>
          <w:p w:rsidR="00000000" w:rsidRDefault="001A3989">
            <w:pPr>
              <w:jc w:val="center"/>
            </w:pPr>
            <w:r>
              <w:t>0</w:t>
            </w:r>
            <w:r>
              <w:t>,85</w:t>
            </w:r>
          </w:p>
        </w:tc>
        <w:tc>
          <w:tcPr>
            <w:tcW w:w="916"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ВАО-450</w:t>
            </w:r>
            <w:r>
              <w:rPr>
                <w:lang w:val="en-US"/>
              </w:rPr>
              <w:t>S</w:t>
            </w:r>
            <w:r>
              <w:t>-8</w:t>
            </w:r>
          </w:p>
        </w:tc>
        <w:tc>
          <w:tcPr>
            <w:tcW w:w="1535" w:type="dxa"/>
            <w:tcBorders>
              <w:left w:val="single" w:sz="6" w:space="0" w:color="auto"/>
              <w:right w:val="single" w:sz="6" w:space="0" w:color="auto"/>
            </w:tcBorders>
          </w:tcPr>
          <w:p w:rsidR="00000000" w:rsidRDefault="001A3989">
            <w:pPr>
              <w:jc w:val="center"/>
            </w:pPr>
            <w:r>
              <w:t>200</w:t>
            </w:r>
          </w:p>
        </w:tc>
        <w:tc>
          <w:tcPr>
            <w:tcW w:w="916" w:type="dxa"/>
            <w:tcBorders>
              <w:left w:val="single" w:sz="6" w:space="0" w:color="auto"/>
              <w:right w:val="single" w:sz="6" w:space="0" w:color="auto"/>
            </w:tcBorders>
          </w:tcPr>
          <w:p w:rsidR="00000000" w:rsidRDefault="001A3989">
            <w:pPr>
              <w:jc w:val="center"/>
            </w:pPr>
            <w:r>
              <w:t>380</w:t>
            </w:r>
          </w:p>
        </w:tc>
        <w:tc>
          <w:tcPr>
            <w:tcW w:w="916" w:type="dxa"/>
            <w:tcBorders>
              <w:left w:val="single" w:sz="6" w:space="0" w:color="auto"/>
              <w:right w:val="single" w:sz="6" w:space="0" w:color="auto"/>
            </w:tcBorders>
          </w:tcPr>
          <w:p w:rsidR="00000000" w:rsidRDefault="001A3989">
            <w:pPr>
              <w:jc w:val="center"/>
            </w:pPr>
            <w:r>
              <w:t>220</w:t>
            </w:r>
          </w:p>
        </w:tc>
        <w:tc>
          <w:tcPr>
            <w:tcW w:w="916" w:type="dxa"/>
            <w:tcBorders>
              <w:left w:val="single" w:sz="6" w:space="0" w:color="auto"/>
              <w:right w:val="single" w:sz="6" w:space="0" w:color="auto"/>
            </w:tcBorders>
          </w:tcPr>
          <w:p w:rsidR="00000000" w:rsidRDefault="001A3989">
            <w:pPr>
              <w:jc w:val="center"/>
            </w:pPr>
            <w:r>
              <w:t>94,0</w:t>
            </w:r>
          </w:p>
        </w:tc>
        <w:tc>
          <w:tcPr>
            <w:tcW w:w="916" w:type="dxa"/>
            <w:tcBorders>
              <w:left w:val="single" w:sz="6" w:space="0" w:color="auto"/>
              <w:right w:val="single" w:sz="6" w:space="0" w:color="auto"/>
            </w:tcBorders>
          </w:tcPr>
          <w:p w:rsidR="00000000" w:rsidRDefault="001A3989">
            <w:pPr>
              <w:jc w:val="center"/>
            </w:pPr>
            <w:r>
              <w:t>0,85</w:t>
            </w:r>
          </w:p>
        </w:tc>
        <w:tc>
          <w:tcPr>
            <w:tcW w:w="916"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ВАО-450М-8</w:t>
            </w:r>
          </w:p>
        </w:tc>
        <w:tc>
          <w:tcPr>
            <w:tcW w:w="1535" w:type="dxa"/>
            <w:tcBorders>
              <w:left w:val="single" w:sz="6" w:space="0" w:color="auto"/>
              <w:right w:val="single" w:sz="6" w:space="0" w:color="auto"/>
            </w:tcBorders>
          </w:tcPr>
          <w:p w:rsidR="00000000" w:rsidRDefault="001A3989">
            <w:pPr>
              <w:jc w:val="center"/>
            </w:pPr>
            <w:r>
              <w:t>250</w:t>
            </w:r>
          </w:p>
        </w:tc>
        <w:tc>
          <w:tcPr>
            <w:tcW w:w="916" w:type="dxa"/>
            <w:tcBorders>
              <w:left w:val="single" w:sz="6" w:space="0" w:color="auto"/>
              <w:right w:val="single" w:sz="6" w:space="0" w:color="auto"/>
            </w:tcBorders>
          </w:tcPr>
          <w:p w:rsidR="00000000" w:rsidRDefault="001A3989">
            <w:pPr>
              <w:jc w:val="center"/>
            </w:pPr>
            <w:r>
              <w:t>—</w:t>
            </w:r>
          </w:p>
        </w:tc>
        <w:tc>
          <w:tcPr>
            <w:tcW w:w="916" w:type="dxa"/>
            <w:tcBorders>
              <w:left w:val="single" w:sz="6" w:space="0" w:color="auto"/>
              <w:right w:val="single" w:sz="6" w:space="0" w:color="auto"/>
            </w:tcBorders>
          </w:tcPr>
          <w:p w:rsidR="00000000" w:rsidRDefault="001A3989">
            <w:pPr>
              <w:jc w:val="center"/>
            </w:pPr>
            <w:r>
              <w:t>270</w:t>
            </w:r>
          </w:p>
        </w:tc>
        <w:tc>
          <w:tcPr>
            <w:tcW w:w="916" w:type="dxa"/>
            <w:tcBorders>
              <w:left w:val="single" w:sz="6" w:space="0" w:color="auto"/>
              <w:right w:val="single" w:sz="6" w:space="0" w:color="auto"/>
            </w:tcBorders>
          </w:tcPr>
          <w:p w:rsidR="00000000" w:rsidRDefault="001A3989">
            <w:pPr>
              <w:jc w:val="center"/>
            </w:pPr>
            <w:r>
              <w:t>94,5</w:t>
            </w:r>
          </w:p>
        </w:tc>
        <w:tc>
          <w:tcPr>
            <w:tcW w:w="916" w:type="dxa"/>
            <w:tcBorders>
              <w:left w:val="single" w:sz="6" w:space="0" w:color="auto"/>
              <w:right w:val="single" w:sz="6" w:space="0" w:color="auto"/>
            </w:tcBorders>
          </w:tcPr>
          <w:p w:rsidR="00000000" w:rsidRDefault="001A3989">
            <w:pPr>
              <w:jc w:val="center"/>
            </w:pPr>
            <w:r>
              <w:t>0,85</w:t>
            </w:r>
          </w:p>
        </w:tc>
        <w:tc>
          <w:tcPr>
            <w:tcW w:w="916"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7813" w:type="dxa"/>
            <w:gridSpan w:val="7"/>
            <w:tcBorders>
              <w:left w:val="single" w:sz="6" w:space="0" w:color="auto"/>
              <w:right w:val="single" w:sz="6" w:space="0" w:color="auto"/>
            </w:tcBorders>
          </w:tcPr>
          <w:p w:rsidR="00000000" w:rsidRDefault="001A3989">
            <w:pPr>
              <w:jc w:val="center"/>
            </w:pPr>
            <w:r>
              <w:rPr>
                <w:i/>
              </w:rPr>
              <w:t>Частота вращения 600 об</w:t>
            </w:r>
            <w:r>
              <w:rPr>
                <w:i/>
                <w:lang w:val="en-US"/>
              </w:rPr>
              <w:t>/</w:t>
            </w:r>
            <w:r>
              <w:rPr>
                <w:i/>
              </w:rPr>
              <w:t>мин (синхр.)</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ВАО-315</w:t>
            </w:r>
            <w:r>
              <w:rPr>
                <w:lang w:val="en-US"/>
              </w:rPr>
              <w:t>S</w:t>
            </w:r>
            <w:r>
              <w:t>-10</w:t>
            </w:r>
          </w:p>
        </w:tc>
        <w:tc>
          <w:tcPr>
            <w:tcW w:w="1535" w:type="dxa"/>
            <w:tcBorders>
              <w:left w:val="single" w:sz="6" w:space="0" w:color="auto"/>
              <w:right w:val="single" w:sz="6" w:space="0" w:color="auto"/>
            </w:tcBorders>
          </w:tcPr>
          <w:p w:rsidR="00000000" w:rsidRDefault="001A3989">
            <w:pPr>
              <w:jc w:val="center"/>
              <w:rPr>
                <w:i/>
              </w:rPr>
            </w:pPr>
            <w:r>
              <w:t>55</w:t>
            </w:r>
          </w:p>
        </w:tc>
        <w:tc>
          <w:tcPr>
            <w:tcW w:w="916" w:type="dxa"/>
            <w:tcBorders>
              <w:left w:val="single" w:sz="6" w:space="0" w:color="auto"/>
              <w:right w:val="single" w:sz="6" w:space="0" w:color="auto"/>
            </w:tcBorders>
          </w:tcPr>
          <w:p w:rsidR="00000000" w:rsidRDefault="001A3989">
            <w:pPr>
              <w:jc w:val="center"/>
            </w:pPr>
            <w:r>
              <w:t>130</w:t>
            </w:r>
          </w:p>
        </w:tc>
        <w:tc>
          <w:tcPr>
            <w:tcW w:w="916" w:type="dxa"/>
            <w:tcBorders>
              <w:left w:val="single" w:sz="6" w:space="0" w:color="auto"/>
              <w:right w:val="single" w:sz="6" w:space="0" w:color="auto"/>
            </w:tcBorders>
          </w:tcPr>
          <w:p w:rsidR="00000000" w:rsidRDefault="001A3989">
            <w:pPr>
              <w:jc w:val="center"/>
            </w:pPr>
            <w:r>
              <w:t>75</w:t>
            </w:r>
          </w:p>
        </w:tc>
        <w:tc>
          <w:tcPr>
            <w:tcW w:w="916" w:type="dxa"/>
            <w:tcBorders>
              <w:left w:val="single" w:sz="6" w:space="0" w:color="auto"/>
              <w:right w:val="single" w:sz="6" w:space="0" w:color="auto"/>
            </w:tcBorders>
          </w:tcPr>
          <w:p w:rsidR="00000000" w:rsidRDefault="001A3989">
            <w:pPr>
              <w:jc w:val="center"/>
            </w:pPr>
            <w:r>
              <w:t>91,5</w:t>
            </w:r>
          </w:p>
        </w:tc>
        <w:tc>
          <w:tcPr>
            <w:tcW w:w="916" w:type="dxa"/>
            <w:tcBorders>
              <w:left w:val="single" w:sz="6" w:space="0" w:color="auto"/>
              <w:right w:val="single" w:sz="6" w:space="0" w:color="auto"/>
            </w:tcBorders>
          </w:tcPr>
          <w:p w:rsidR="00000000" w:rsidRDefault="001A3989">
            <w:pPr>
              <w:jc w:val="center"/>
            </w:pPr>
            <w:r>
              <w:t>0,71</w:t>
            </w:r>
          </w:p>
        </w:tc>
        <w:tc>
          <w:tcPr>
            <w:tcW w:w="916" w:type="dxa"/>
            <w:tcBorders>
              <w:left w:val="single" w:sz="6" w:space="0" w:color="auto"/>
              <w:right w:val="single" w:sz="6" w:space="0" w:color="auto"/>
            </w:tcBorders>
          </w:tcPr>
          <w:p w:rsidR="00000000" w:rsidRDefault="001A3989">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ВАО-315М-10</w:t>
            </w:r>
          </w:p>
        </w:tc>
        <w:tc>
          <w:tcPr>
            <w:tcW w:w="1535" w:type="dxa"/>
            <w:tcBorders>
              <w:left w:val="single" w:sz="6" w:space="0" w:color="auto"/>
              <w:right w:val="single" w:sz="6" w:space="0" w:color="auto"/>
            </w:tcBorders>
          </w:tcPr>
          <w:p w:rsidR="00000000" w:rsidRDefault="001A3989">
            <w:pPr>
              <w:jc w:val="center"/>
            </w:pPr>
            <w:r>
              <w:t>75</w:t>
            </w:r>
          </w:p>
        </w:tc>
        <w:tc>
          <w:tcPr>
            <w:tcW w:w="916" w:type="dxa"/>
            <w:tcBorders>
              <w:left w:val="single" w:sz="6" w:space="0" w:color="auto"/>
              <w:right w:val="single" w:sz="6" w:space="0" w:color="auto"/>
            </w:tcBorders>
          </w:tcPr>
          <w:p w:rsidR="00000000" w:rsidRDefault="001A3989">
            <w:pPr>
              <w:jc w:val="center"/>
            </w:pPr>
            <w:r>
              <w:t>165</w:t>
            </w:r>
          </w:p>
        </w:tc>
        <w:tc>
          <w:tcPr>
            <w:tcW w:w="916" w:type="dxa"/>
            <w:tcBorders>
              <w:left w:val="single" w:sz="6" w:space="0" w:color="auto"/>
              <w:right w:val="single" w:sz="6" w:space="0" w:color="auto"/>
            </w:tcBorders>
          </w:tcPr>
          <w:p w:rsidR="00000000" w:rsidRDefault="001A3989">
            <w:pPr>
              <w:jc w:val="center"/>
            </w:pPr>
            <w:r>
              <w:t>95</w:t>
            </w:r>
          </w:p>
        </w:tc>
        <w:tc>
          <w:tcPr>
            <w:tcW w:w="916" w:type="dxa"/>
            <w:tcBorders>
              <w:left w:val="single" w:sz="6" w:space="0" w:color="auto"/>
              <w:right w:val="single" w:sz="6" w:space="0" w:color="auto"/>
            </w:tcBorders>
          </w:tcPr>
          <w:p w:rsidR="00000000" w:rsidRDefault="001A3989">
            <w:pPr>
              <w:jc w:val="center"/>
            </w:pPr>
            <w:r>
              <w:t>92,5</w:t>
            </w:r>
          </w:p>
        </w:tc>
        <w:tc>
          <w:tcPr>
            <w:tcW w:w="916" w:type="dxa"/>
            <w:tcBorders>
              <w:left w:val="single" w:sz="6" w:space="0" w:color="auto"/>
              <w:right w:val="single" w:sz="6" w:space="0" w:color="auto"/>
            </w:tcBorders>
          </w:tcPr>
          <w:p w:rsidR="00000000" w:rsidRDefault="001A3989">
            <w:pPr>
              <w:jc w:val="center"/>
            </w:pPr>
            <w:r>
              <w:t>0,73</w:t>
            </w:r>
          </w:p>
        </w:tc>
        <w:tc>
          <w:tcPr>
            <w:tcW w:w="916" w:type="dxa"/>
            <w:tcBorders>
              <w:left w:val="single" w:sz="6" w:space="0" w:color="auto"/>
              <w:right w:val="single" w:sz="6" w:space="0" w:color="auto"/>
            </w:tcBorders>
          </w:tcPr>
          <w:p w:rsidR="00000000" w:rsidRDefault="001A3989">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ВАО-355М-10</w:t>
            </w:r>
          </w:p>
        </w:tc>
        <w:tc>
          <w:tcPr>
            <w:tcW w:w="1535" w:type="dxa"/>
            <w:tcBorders>
              <w:left w:val="single" w:sz="6" w:space="0" w:color="auto"/>
              <w:right w:val="single" w:sz="6" w:space="0" w:color="auto"/>
            </w:tcBorders>
          </w:tcPr>
          <w:p w:rsidR="00000000" w:rsidRDefault="001A3989">
            <w:pPr>
              <w:jc w:val="center"/>
            </w:pPr>
            <w:r>
              <w:t>90</w:t>
            </w:r>
          </w:p>
        </w:tc>
        <w:tc>
          <w:tcPr>
            <w:tcW w:w="916" w:type="dxa"/>
            <w:tcBorders>
              <w:left w:val="single" w:sz="6" w:space="0" w:color="auto"/>
              <w:right w:val="single" w:sz="6" w:space="0" w:color="auto"/>
            </w:tcBorders>
          </w:tcPr>
          <w:p w:rsidR="00000000" w:rsidRDefault="001A3989">
            <w:pPr>
              <w:jc w:val="center"/>
            </w:pPr>
            <w:r>
              <w:t>190</w:t>
            </w:r>
          </w:p>
        </w:tc>
        <w:tc>
          <w:tcPr>
            <w:tcW w:w="916" w:type="dxa"/>
            <w:tcBorders>
              <w:left w:val="single" w:sz="6" w:space="0" w:color="auto"/>
              <w:right w:val="single" w:sz="6" w:space="0" w:color="auto"/>
            </w:tcBorders>
          </w:tcPr>
          <w:p w:rsidR="00000000" w:rsidRDefault="001A3989">
            <w:pPr>
              <w:jc w:val="center"/>
            </w:pPr>
            <w:r>
              <w:t>110</w:t>
            </w:r>
          </w:p>
        </w:tc>
        <w:tc>
          <w:tcPr>
            <w:tcW w:w="916" w:type="dxa"/>
            <w:tcBorders>
              <w:left w:val="single" w:sz="6" w:space="0" w:color="auto"/>
              <w:right w:val="single" w:sz="6" w:space="0" w:color="auto"/>
            </w:tcBorders>
          </w:tcPr>
          <w:p w:rsidR="00000000" w:rsidRDefault="001A3989">
            <w:pPr>
              <w:jc w:val="center"/>
            </w:pPr>
            <w:r>
              <w:t>93,0</w:t>
            </w:r>
          </w:p>
        </w:tc>
        <w:tc>
          <w:tcPr>
            <w:tcW w:w="916" w:type="dxa"/>
            <w:tcBorders>
              <w:left w:val="single" w:sz="6" w:space="0" w:color="auto"/>
              <w:right w:val="single" w:sz="6" w:space="0" w:color="auto"/>
            </w:tcBorders>
          </w:tcPr>
          <w:p w:rsidR="00000000" w:rsidRDefault="001A3989">
            <w:pPr>
              <w:jc w:val="center"/>
            </w:pPr>
            <w:r>
              <w:t>0,76</w:t>
            </w:r>
          </w:p>
        </w:tc>
        <w:tc>
          <w:tcPr>
            <w:tcW w:w="916" w:type="dxa"/>
            <w:tcBorders>
              <w:left w:val="single" w:sz="6" w:space="0" w:color="auto"/>
              <w:right w:val="single" w:sz="6" w:space="0" w:color="auto"/>
            </w:tcBorders>
          </w:tcPr>
          <w:p w:rsidR="00000000" w:rsidRDefault="001A3989">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ВАО-355М-10</w:t>
            </w:r>
          </w:p>
        </w:tc>
        <w:tc>
          <w:tcPr>
            <w:tcW w:w="1535" w:type="dxa"/>
            <w:tcBorders>
              <w:left w:val="single" w:sz="6" w:space="0" w:color="auto"/>
              <w:right w:val="single" w:sz="6" w:space="0" w:color="auto"/>
            </w:tcBorders>
          </w:tcPr>
          <w:p w:rsidR="00000000" w:rsidRDefault="001A3989">
            <w:pPr>
              <w:jc w:val="center"/>
            </w:pPr>
            <w:r>
              <w:t>110</w:t>
            </w:r>
          </w:p>
        </w:tc>
        <w:tc>
          <w:tcPr>
            <w:tcW w:w="916" w:type="dxa"/>
            <w:tcBorders>
              <w:left w:val="single" w:sz="6" w:space="0" w:color="auto"/>
              <w:right w:val="single" w:sz="6" w:space="0" w:color="auto"/>
            </w:tcBorders>
          </w:tcPr>
          <w:p w:rsidR="00000000" w:rsidRDefault="001A3989">
            <w:pPr>
              <w:jc w:val="center"/>
            </w:pPr>
            <w:r>
              <w:t>235</w:t>
            </w:r>
          </w:p>
        </w:tc>
        <w:tc>
          <w:tcPr>
            <w:tcW w:w="916" w:type="dxa"/>
            <w:tcBorders>
              <w:left w:val="single" w:sz="6" w:space="0" w:color="auto"/>
              <w:right w:val="single" w:sz="6" w:space="0" w:color="auto"/>
            </w:tcBorders>
          </w:tcPr>
          <w:p w:rsidR="00000000" w:rsidRDefault="001A3989">
            <w:pPr>
              <w:jc w:val="center"/>
            </w:pPr>
            <w:r>
              <w:t>135</w:t>
            </w:r>
          </w:p>
        </w:tc>
        <w:tc>
          <w:tcPr>
            <w:tcW w:w="916" w:type="dxa"/>
            <w:tcBorders>
              <w:left w:val="single" w:sz="6" w:space="0" w:color="auto"/>
              <w:right w:val="single" w:sz="6" w:space="0" w:color="auto"/>
            </w:tcBorders>
          </w:tcPr>
          <w:p w:rsidR="00000000" w:rsidRDefault="001A3989">
            <w:pPr>
              <w:jc w:val="center"/>
            </w:pPr>
            <w:r>
              <w:t>93,5</w:t>
            </w:r>
          </w:p>
        </w:tc>
        <w:tc>
          <w:tcPr>
            <w:tcW w:w="916" w:type="dxa"/>
            <w:tcBorders>
              <w:left w:val="single" w:sz="6" w:space="0" w:color="auto"/>
              <w:right w:val="single" w:sz="6" w:space="0" w:color="auto"/>
            </w:tcBorders>
          </w:tcPr>
          <w:p w:rsidR="00000000" w:rsidRDefault="001A3989">
            <w:pPr>
              <w:jc w:val="center"/>
            </w:pPr>
            <w:r>
              <w:t>0,77</w:t>
            </w:r>
          </w:p>
        </w:tc>
        <w:tc>
          <w:tcPr>
            <w:tcW w:w="916" w:type="dxa"/>
            <w:tcBorders>
              <w:left w:val="single" w:sz="6" w:space="0" w:color="auto"/>
              <w:right w:val="single" w:sz="6" w:space="0" w:color="auto"/>
            </w:tcBorders>
          </w:tcPr>
          <w:p w:rsidR="00000000" w:rsidRDefault="001A3989">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ВАО-355</w:t>
            </w:r>
            <w:r>
              <w:rPr>
                <w:lang w:val="en-US"/>
              </w:rPr>
              <w:t>L</w:t>
            </w:r>
            <w:r>
              <w:t>-10</w:t>
            </w:r>
          </w:p>
        </w:tc>
        <w:tc>
          <w:tcPr>
            <w:tcW w:w="1535" w:type="dxa"/>
            <w:tcBorders>
              <w:left w:val="single" w:sz="6" w:space="0" w:color="auto"/>
              <w:right w:val="single" w:sz="6" w:space="0" w:color="auto"/>
            </w:tcBorders>
          </w:tcPr>
          <w:p w:rsidR="00000000" w:rsidRDefault="001A3989">
            <w:pPr>
              <w:jc w:val="center"/>
            </w:pPr>
            <w:r>
              <w:t>132</w:t>
            </w:r>
          </w:p>
        </w:tc>
        <w:tc>
          <w:tcPr>
            <w:tcW w:w="916" w:type="dxa"/>
            <w:tcBorders>
              <w:left w:val="single" w:sz="6" w:space="0" w:color="auto"/>
              <w:right w:val="single" w:sz="6" w:space="0" w:color="auto"/>
            </w:tcBorders>
          </w:tcPr>
          <w:p w:rsidR="00000000" w:rsidRDefault="001A3989">
            <w:pPr>
              <w:jc w:val="center"/>
            </w:pPr>
            <w:r>
              <w:t>275</w:t>
            </w:r>
          </w:p>
        </w:tc>
        <w:tc>
          <w:tcPr>
            <w:tcW w:w="916" w:type="dxa"/>
            <w:tcBorders>
              <w:left w:val="single" w:sz="6" w:space="0" w:color="auto"/>
              <w:right w:val="single" w:sz="6" w:space="0" w:color="auto"/>
            </w:tcBorders>
          </w:tcPr>
          <w:p w:rsidR="00000000" w:rsidRDefault="001A3989">
            <w:pPr>
              <w:jc w:val="center"/>
            </w:pPr>
            <w:r>
              <w:t>160</w:t>
            </w:r>
          </w:p>
        </w:tc>
        <w:tc>
          <w:tcPr>
            <w:tcW w:w="916" w:type="dxa"/>
            <w:tcBorders>
              <w:left w:val="single" w:sz="6" w:space="0" w:color="auto"/>
              <w:right w:val="single" w:sz="6" w:space="0" w:color="auto"/>
            </w:tcBorders>
          </w:tcPr>
          <w:p w:rsidR="00000000" w:rsidRDefault="001A3989">
            <w:pPr>
              <w:jc w:val="center"/>
            </w:pPr>
            <w:r>
              <w:t>93,5</w:t>
            </w:r>
          </w:p>
        </w:tc>
        <w:tc>
          <w:tcPr>
            <w:tcW w:w="916" w:type="dxa"/>
            <w:tcBorders>
              <w:left w:val="single" w:sz="6" w:space="0" w:color="auto"/>
              <w:right w:val="single" w:sz="6" w:space="0" w:color="auto"/>
            </w:tcBorders>
          </w:tcPr>
          <w:p w:rsidR="00000000" w:rsidRDefault="001A3989">
            <w:pPr>
              <w:jc w:val="center"/>
            </w:pPr>
            <w:r>
              <w:t>0,78</w:t>
            </w:r>
          </w:p>
        </w:tc>
        <w:tc>
          <w:tcPr>
            <w:tcW w:w="916" w:type="dxa"/>
            <w:tcBorders>
              <w:left w:val="single" w:sz="6" w:space="0" w:color="auto"/>
              <w:right w:val="single" w:sz="6" w:space="0" w:color="auto"/>
            </w:tcBorders>
          </w:tcPr>
          <w:p w:rsidR="00000000" w:rsidRDefault="001A3989">
            <w:pPr>
              <w:jc w:val="center"/>
            </w:pPr>
            <w:r>
              <w:t>5</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ind w:firstLine="244"/>
              <w:jc w:val="both"/>
            </w:pPr>
            <w:r>
              <w:t>ВАО-450</w:t>
            </w:r>
            <w:r>
              <w:rPr>
                <w:lang w:val="en-US"/>
              </w:rPr>
              <w:t>S</w:t>
            </w:r>
            <w:r>
              <w:t>-10</w:t>
            </w:r>
          </w:p>
        </w:tc>
        <w:tc>
          <w:tcPr>
            <w:tcW w:w="1535" w:type="dxa"/>
            <w:tcBorders>
              <w:left w:val="single" w:sz="6" w:space="0" w:color="auto"/>
              <w:right w:val="single" w:sz="6" w:space="0" w:color="auto"/>
            </w:tcBorders>
          </w:tcPr>
          <w:p w:rsidR="00000000" w:rsidRDefault="001A3989">
            <w:pPr>
              <w:jc w:val="center"/>
            </w:pPr>
            <w:r>
              <w:t>160</w:t>
            </w:r>
          </w:p>
        </w:tc>
        <w:tc>
          <w:tcPr>
            <w:tcW w:w="916" w:type="dxa"/>
            <w:tcBorders>
              <w:left w:val="single" w:sz="6" w:space="0" w:color="auto"/>
              <w:right w:val="single" w:sz="6" w:space="0" w:color="auto"/>
            </w:tcBorders>
          </w:tcPr>
          <w:p w:rsidR="00000000" w:rsidRDefault="001A3989">
            <w:pPr>
              <w:jc w:val="center"/>
            </w:pPr>
            <w:r>
              <w:t>335</w:t>
            </w:r>
          </w:p>
        </w:tc>
        <w:tc>
          <w:tcPr>
            <w:tcW w:w="916" w:type="dxa"/>
            <w:tcBorders>
              <w:left w:val="single" w:sz="6" w:space="0" w:color="auto"/>
              <w:right w:val="single" w:sz="6" w:space="0" w:color="auto"/>
            </w:tcBorders>
          </w:tcPr>
          <w:p w:rsidR="00000000" w:rsidRDefault="001A3989">
            <w:pPr>
              <w:jc w:val="center"/>
            </w:pPr>
            <w:r>
              <w:t>195</w:t>
            </w:r>
          </w:p>
        </w:tc>
        <w:tc>
          <w:tcPr>
            <w:tcW w:w="916" w:type="dxa"/>
            <w:tcBorders>
              <w:left w:val="single" w:sz="6" w:space="0" w:color="auto"/>
              <w:right w:val="single" w:sz="6" w:space="0" w:color="auto"/>
            </w:tcBorders>
          </w:tcPr>
          <w:p w:rsidR="00000000" w:rsidRDefault="001A3989">
            <w:pPr>
              <w:jc w:val="center"/>
            </w:pPr>
            <w:r>
              <w:t>94,0</w:t>
            </w:r>
          </w:p>
        </w:tc>
        <w:tc>
          <w:tcPr>
            <w:tcW w:w="916" w:type="dxa"/>
            <w:tcBorders>
              <w:left w:val="single" w:sz="6" w:space="0" w:color="auto"/>
              <w:right w:val="single" w:sz="6" w:space="0" w:color="auto"/>
            </w:tcBorders>
          </w:tcPr>
          <w:p w:rsidR="00000000" w:rsidRDefault="001A3989">
            <w:pPr>
              <w:jc w:val="center"/>
            </w:pPr>
            <w:r>
              <w:t>0,77</w:t>
            </w:r>
          </w:p>
        </w:tc>
        <w:tc>
          <w:tcPr>
            <w:tcW w:w="916"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1A3989">
            <w:pPr>
              <w:ind w:firstLine="244"/>
              <w:jc w:val="both"/>
            </w:pPr>
            <w:r>
              <w:t>ВАО-450М-10</w:t>
            </w:r>
          </w:p>
        </w:tc>
        <w:tc>
          <w:tcPr>
            <w:tcW w:w="1535" w:type="dxa"/>
            <w:tcBorders>
              <w:left w:val="single" w:sz="6" w:space="0" w:color="auto"/>
              <w:bottom w:val="single" w:sz="6" w:space="0" w:color="auto"/>
              <w:right w:val="single" w:sz="6" w:space="0" w:color="auto"/>
            </w:tcBorders>
          </w:tcPr>
          <w:p w:rsidR="00000000" w:rsidRDefault="001A3989">
            <w:pPr>
              <w:jc w:val="center"/>
            </w:pPr>
            <w:r>
              <w:t>200</w:t>
            </w:r>
          </w:p>
        </w:tc>
        <w:tc>
          <w:tcPr>
            <w:tcW w:w="916" w:type="dxa"/>
            <w:tcBorders>
              <w:left w:val="single" w:sz="6" w:space="0" w:color="auto"/>
              <w:bottom w:val="single" w:sz="6" w:space="0" w:color="auto"/>
              <w:right w:val="single" w:sz="6" w:space="0" w:color="auto"/>
            </w:tcBorders>
          </w:tcPr>
          <w:p w:rsidR="00000000" w:rsidRDefault="001A3989">
            <w:pPr>
              <w:jc w:val="center"/>
              <w:rPr>
                <w:i/>
              </w:rPr>
            </w:pPr>
            <w:r>
              <w:t>415</w:t>
            </w:r>
          </w:p>
        </w:tc>
        <w:tc>
          <w:tcPr>
            <w:tcW w:w="916" w:type="dxa"/>
            <w:tcBorders>
              <w:left w:val="single" w:sz="6" w:space="0" w:color="auto"/>
              <w:bottom w:val="single" w:sz="6" w:space="0" w:color="auto"/>
              <w:right w:val="single" w:sz="6" w:space="0" w:color="auto"/>
            </w:tcBorders>
          </w:tcPr>
          <w:p w:rsidR="00000000" w:rsidRDefault="001A3989">
            <w:pPr>
              <w:jc w:val="center"/>
            </w:pPr>
            <w:r>
              <w:t>240</w:t>
            </w:r>
          </w:p>
        </w:tc>
        <w:tc>
          <w:tcPr>
            <w:tcW w:w="916" w:type="dxa"/>
            <w:tcBorders>
              <w:left w:val="single" w:sz="6" w:space="0" w:color="auto"/>
              <w:bottom w:val="single" w:sz="6" w:space="0" w:color="auto"/>
              <w:right w:val="single" w:sz="6" w:space="0" w:color="auto"/>
            </w:tcBorders>
          </w:tcPr>
          <w:p w:rsidR="00000000" w:rsidRDefault="001A3989">
            <w:pPr>
              <w:jc w:val="center"/>
            </w:pPr>
            <w:r>
              <w:t>94,5</w:t>
            </w:r>
          </w:p>
        </w:tc>
        <w:tc>
          <w:tcPr>
            <w:tcW w:w="916" w:type="dxa"/>
            <w:tcBorders>
              <w:left w:val="single" w:sz="6" w:space="0" w:color="auto"/>
              <w:bottom w:val="single" w:sz="6" w:space="0" w:color="auto"/>
              <w:right w:val="single" w:sz="6" w:space="0" w:color="auto"/>
            </w:tcBorders>
          </w:tcPr>
          <w:p w:rsidR="00000000" w:rsidRDefault="001A3989">
            <w:pPr>
              <w:jc w:val="center"/>
            </w:pPr>
            <w:r>
              <w:t>0,78</w:t>
            </w:r>
          </w:p>
        </w:tc>
        <w:tc>
          <w:tcPr>
            <w:tcW w:w="916" w:type="dxa"/>
            <w:tcBorders>
              <w:left w:val="single" w:sz="6" w:space="0" w:color="auto"/>
              <w:bottom w:val="single" w:sz="6" w:space="0" w:color="auto"/>
              <w:right w:val="single" w:sz="6" w:space="0" w:color="auto"/>
            </w:tcBorders>
          </w:tcPr>
          <w:p w:rsidR="00000000" w:rsidRDefault="001A3989">
            <w:pPr>
              <w:jc w:val="center"/>
            </w:pPr>
            <w:r>
              <w:t>5,5</w:t>
            </w:r>
          </w:p>
        </w:tc>
      </w:tr>
    </w:tbl>
    <w:p w:rsidR="00000000" w:rsidRDefault="001A3989">
      <w:pPr>
        <w:spacing w:before="120"/>
        <w:ind w:firstLine="284"/>
        <w:jc w:val="both"/>
      </w:pPr>
      <w:r>
        <w:rPr>
          <w:spacing w:val="40"/>
        </w:rPr>
        <w:t xml:space="preserve">Примечание. </w:t>
      </w:r>
      <w:r>
        <w:t>Наименование серии расшифровывается следующим образом: В</w:t>
      </w:r>
      <w:r>
        <w:sym w:font="Symbol" w:char="F0BE"/>
      </w:r>
      <w:r>
        <w:t>взрывозащищенный, А — асинхронный, О — обдуваемый; цифры после б</w:t>
      </w:r>
      <w:r>
        <w:t>укв обозначают высоту оси вращения, мм; латинские буквы — длину станины (</w:t>
      </w:r>
      <w:r>
        <w:rPr>
          <w:lang w:val="en-US"/>
        </w:rPr>
        <w:t xml:space="preserve">S </w:t>
      </w:r>
      <w:r>
        <w:sym w:font="Symbol" w:char="F0BE"/>
      </w:r>
      <w:r>
        <w:t xml:space="preserve"> первая длинна М — вторая; </w:t>
      </w:r>
      <w:r>
        <w:rPr>
          <w:lang w:val="en-US"/>
        </w:rPr>
        <w:t>L</w:t>
      </w:r>
      <w:r>
        <w:t xml:space="preserve"> — третья), цифры после дефиса — число полюсов. Например ВАО-315М-2 расшифровывается следующим образом: взрывозащищенный асинхронный обдуваемый с высотой оси вращения 315 мм, второй длины, с частотой вращения 3000 об/мни.</w:t>
      </w:r>
    </w:p>
    <w:p w:rsidR="00000000" w:rsidRDefault="001A3989">
      <w:pPr>
        <w:spacing w:before="120"/>
        <w:ind w:firstLine="284"/>
        <w:jc w:val="both"/>
      </w:pPr>
    </w:p>
    <w:p w:rsidR="00000000" w:rsidRDefault="001A3989">
      <w:pPr>
        <w:spacing w:before="120"/>
        <w:ind w:firstLine="284"/>
        <w:jc w:val="both"/>
      </w:pPr>
    </w:p>
    <w:p w:rsidR="00000000" w:rsidRDefault="001A3989">
      <w:pPr>
        <w:spacing w:before="120"/>
        <w:ind w:firstLine="284"/>
        <w:jc w:val="both"/>
      </w:pPr>
    </w:p>
    <w:p w:rsidR="00000000" w:rsidRDefault="001A3989">
      <w:pPr>
        <w:spacing w:before="120"/>
        <w:ind w:firstLine="284"/>
        <w:jc w:val="both"/>
      </w:pPr>
    </w:p>
    <w:p w:rsidR="00000000" w:rsidRDefault="001A3989">
      <w:pPr>
        <w:spacing w:before="120"/>
        <w:ind w:firstLine="284"/>
        <w:jc w:val="both"/>
      </w:pPr>
    </w:p>
    <w:p w:rsidR="00000000" w:rsidRDefault="001A3989">
      <w:pPr>
        <w:spacing w:before="120"/>
        <w:ind w:firstLine="284"/>
        <w:jc w:val="right"/>
      </w:pPr>
      <w:r>
        <w:rPr>
          <w:spacing w:val="40"/>
        </w:rPr>
        <w:t>Таблица</w:t>
      </w:r>
      <w:r>
        <w:t xml:space="preserve"> П8-3</w:t>
      </w:r>
    </w:p>
    <w:p w:rsidR="00000000" w:rsidRDefault="001A3989">
      <w:pPr>
        <w:spacing w:before="120" w:after="120"/>
        <w:jc w:val="center"/>
      </w:pPr>
      <w:r>
        <w:t>Электродвигатели серии ВАО 450-630 габаритов на номинальное напряжение 6000 В в исполнении до ВЗТ4 включительно по ГОСТ 16311-70</w:t>
      </w:r>
    </w:p>
    <w:tbl>
      <w:tblPr>
        <w:tblW w:w="0" w:type="auto"/>
        <w:tblInd w:w="40" w:type="dxa"/>
        <w:tblLayout w:type="fixed"/>
        <w:tblCellMar>
          <w:left w:w="39" w:type="dxa"/>
          <w:right w:w="39" w:type="dxa"/>
        </w:tblCellMar>
        <w:tblLook w:val="0000" w:firstRow="0" w:lastRow="0" w:firstColumn="0" w:lastColumn="0" w:noHBand="0" w:noVBand="0"/>
      </w:tblPr>
      <w:tblGrid>
        <w:gridCol w:w="1984"/>
        <w:gridCol w:w="1843"/>
        <w:gridCol w:w="970"/>
        <w:gridCol w:w="970"/>
        <w:gridCol w:w="970"/>
        <w:gridCol w:w="970"/>
      </w:tblGrid>
      <w:tr w:rsidR="00000000">
        <w:tblPrEx>
          <w:tblCellMar>
            <w:top w:w="0" w:type="dxa"/>
            <w:bottom w:w="0" w:type="dxa"/>
          </w:tblCellMar>
        </w:tblPrEx>
        <w:tc>
          <w:tcPr>
            <w:tcW w:w="1984"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Электродвигатель</w:t>
            </w:r>
          </w:p>
        </w:tc>
        <w:tc>
          <w:tcPr>
            <w:tcW w:w="1843" w:type="dxa"/>
            <w:tcBorders>
              <w:top w:val="single" w:sz="6" w:space="0" w:color="auto"/>
              <w:left w:val="single" w:sz="6" w:space="0" w:color="auto"/>
              <w:bottom w:val="single" w:sz="6" w:space="0" w:color="auto"/>
              <w:right w:val="single" w:sz="6" w:space="0" w:color="auto"/>
            </w:tcBorders>
          </w:tcPr>
          <w:p w:rsidR="00000000" w:rsidRDefault="001A3989">
            <w:pPr>
              <w:jc w:val="center"/>
            </w:pPr>
            <w:r>
              <w:t>Номинальная мощность,</w:t>
            </w:r>
            <w:r>
              <w:t xml:space="preserve"> кВт</w:t>
            </w:r>
          </w:p>
        </w:tc>
        <w:tc>
          <w:tcPr>
            <w:tcW w:w="97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Ток  статора, А</w:t>
            </w:r>
          </w:p>
        </w:tc>
        <w:tc>
          <w:tcPr>
            <w:tcW w:w="97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КПД, %</w:t>
            </w:r>
          </w:p>
        </w:tc>
        <w:tc>
          <w:tcPr>
            <w:tcW w:w="97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rPr>
                <w:lang w:val="en-US"/>
              </w:rPr>
              <w:t xml:space="preserve">cos </w:t>
            </w:r>
            <w:r>
              <w:rPr>
                <w:lang w:val="en-US"/>
              </w:rPr>
              <w:sym w:font="Symbol" w:char="F06A"/>
            </w:r>
          </w:p>
        </w:tc>
        <w:tc>
          <w:tcPr>
            <w:tcW w:w="970" w:type="dxa"/>
            <w:tcBorders>
              <w:top w:val="single" w:sz="6" w:space="0" w:color="auto"/>
              <w:left w:val="single" w:sz="6" w:space="0" w:color="auto"/>
              <w:bottom w:val="single" w:sz="6" w:space="0" w:color="auto"/>
              <w:right w:val="single" w:sz="6" w:space="0" w:color="auto"/>
            </w:tcBorders>
          </w:tcPr>
          <w:p w:rsidR="00000000" w:rsidRDefault="001A3989">
            <w:pPr>
              <w:jc w:val="center"/>
            </w:pPr>
            <w:r>
              <w:rPr>
                <w:position w:val="-30"/>
              </w:rPr>
              <w:object w:dxaOrig="520" w:dyaOrig="720">
                <v:shape id="_x0000_i1187" type="#_x0000_t75" style="width:30.75pt;height:42pt" o:ole="">
                  <v:imagedata r:id="rId216" o:title=""/>
                </v:shape>
                <o:OLEObject Type="Embed" ProgID="Equation.3" ShapeID="_x0000_i1187" DrawAspect="Content" ObjectID="_1427197091" r:id="rId217"/>
              </w:object>
            </w:r>
            <w:r>
              <w:t xml:space="preserve"> </w:t>
            </w:r>
          </w:p>
        </w:tc>
      </w:tr>
      <w:tr w:rsidR="00000000">
        <w:tblPrEx>
          <w:tblCellMar>
            <w:top w:w="0" w:type="dxa"/>
            <w:bottom w:w="0" w:type="dxa"/>
          </w:tblCellMar>
        </w:tblPrEx>
        <w:tc>
          <w:tcPr>
            <w:tcW w:w="7707" w:type="dxa"/>
            <w:gridSpan w:val="6"/>
            <w:tcBorders>
              <w:top w:val="single" w:sz="6" w:space="0" w:color="auto"/>
              <w:left w:val="single" w:sz="6" w:space="0" w:color="auto"/>
              <w:right w:val="single" w:sz="6" w:space="0" w:color="auto"/>
            </w:tcBorders>
          </w:tcPr>
          <w:p w:rsidR="00000000" w:rsidRDefault="001A3989">
            <w:pPr>
              <w:jc w:val="center"/>
              <w:rPr>
                <w:i/>
              </w:rPr>
            </w:pPr>
            <w:r>
              <w:rPr>
                <w:i/>
              </w:rPr>
              <w:t>Частота вращения 3000 об/мин (синхр.)</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ВАО-450М-2</w:t>
            </w:r>
          </w:p>
        </w:tc>
        <w:tc>
          <w:tcPr>
            <w:tcW w:w="1843" w:type="dxa"/>
            <w:tcBorders>
              <w:left w:val="single" w:sz="6" w:space="0" w:color="auto"/>
              <w:right w:val="single" w:sz="6" w:space="0" w:color="auto"/>
            </w:tcBorders>
          </w:tcPr>
          <w:p w:rsidR="00000000" w:rsidRDefault="001A3989">
            <w:pPr>
              <w:jc w:val="center"/>
            </w:pPr>
            <w:r>
              <w:t>200</w:t>
            </w:r>
          </w:p>
        </w:tc>
        <w:tc>
          <w:tcPr>
            <w:tcW w:w="970" w:type="dxa"/>
            <w:tcBorders>
              <w:left w:val="single" w:sz="6" w:space="0" w:color="auto"/>
              <w:right w:val="single" w:sz="6" w:space="0" w:color="auto"/>
            </w:tcBorders>
          </w:tcPr>
          <w:p w:rsidR="00000000" w:rsidRDefault="001A3989">
            <w:pPr>
              <w:jc w:val="center"/>
            </w:pPr>
            <w:r>
              <w:t>23,1</w:t>
            </w:r>
          </w:p>
        </w:tc>
        <w:tc>
          <w:tcPr>
            <w:tcW w:w="970" w:type="dxa"/>
            <w:tcBorders>
              <w:left w:val="single" w:sz="6" w:space="0" w:color="auto"/>
              <w:right w:val="single" w:sz="6" w:space="0" w:color="auto"/>
            </w:tcBorders>
          </w:tcPr>
          <w:p w:rsidR="00000000" w:rsidRDefault="001A3989">
            <w:pPr>
              <w:jc w:val="center"/>
            </w:pPr>
            <w:r>
              <w:t>93,7</w:t>
            </w:r>
          </w:p>
        </w:tc>
        <w:tc>
          <w:tcPr>
            <w:tcW w:w="970" w:type="dxa"/>
            <w:tcBorders>
              <w:left w:val="single" w:sz="6" w:space="0" w:color="auto"/>
              <w:right w:val="single" w:sz="6" w:space="0" w:color="auto"/>
            </w:tcBorders>
          </w:tcPr>
          <w:p w:rsidR="00000000" w:rsidRDefault="001A3989">
            <w:pPr>
              <w:jc w:val="center"/>
            </w:pPr>
            <w:r>
              <w:t>0,86</w:t>
            </w:r>
          </w:p>
        </w:tc>
        <w:tc>
          <w:tcPr>
            <w:tcW w:w="970"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ВАО-450</w:t>
            </w:r>
            <w:r>
              <w:rPr>
                <w:lang w:val="en-US"/>
              </w:rPr>
              <w:t>L</w:t>
            </w:r>
            <w:r>
              <w:t>-2</w:t>
            </w:r>
          </w:p>
        </w:tc>
        <w:tc>
          <w:tcPr>
            <w:tcW w:w="1843" w:type="dxa"/>
            <w:tcBorders>
              <w:left w:val="single" w:sz="6" w:space="0" w:color="auto"/>
              <w:right w:val="single" w:sz="6" w:space="0" w:color="auto"/>
            </w:tcBorders>
          </w:tcPr>
          <w:p w:rsidR="00000000" w:rsidRDefault="001A3989">
            <w:pPr>
              <w:jc w:val="center"/>
            </w:pPr>
            <w:r>
              <w:t>250</w:t>
            </w:r>
          </w:p>
        </w:tc>
        <w:tc>
          <w:tcPr>
            <w:tcW w:w="970" w:type="dxa"/>
            <w:tcBorders>
              <w:left w:val="single" w:sz="6" w:space="0" w:color="auto"/>
              <w:right w:val="single" w:sz="6" w:space="0" w:color="auto"/>
            </w:tcBorders>
          </w:tcPr>
          <w:p w:rsidR="00000000" w:rsidRDefault="001A3989">
            <w:pPr>
              <w:jc w:val="center"/>
            </w:pPr>
            <w:r>
              <w:t>28,7</w:t>
            </w:r>
          </w:p>
        </w:tc>
        <w:tc>
          <w:tcPr>
            <w:tcW w:w="970" w:type="dxa"/>
            <w:tcBorders>
              <w:left w:val="single" w:sz="6" w:space="0" w:color="auto"/>
              <w:right w:val="single" w:sz="6" w:space="0" w:color="auto"/>
            </w:tcBorders>
          </w:tcPr>
          <w:p w:rsidR="00000000" w:rsidRDefault="001A3989">
            <w:pPr>
              <w:jc w:val="center"/>
            </w:pPr>
            <w:r>
              <w:t>94,2</w:t>
            </w:r>
          </w:p>
        </w:tc>
        <w:tc>
          <w:tcPr>
            <w:tcW w:w="970" w:type="dxa"/>
            <w:tcBorders>
              <w:left w:val="single" w:sz="6" w:space="0" w:color="auto"/>
              <w:right w:val="single" w:sz="6" w:space="0" w:color="auto"/>
            </w:tcBorders>
          </w:tcPr>
          <w:p w:rsidR="00000000" w:rsidRDefault="001A3989">
            <w:pPr>
              <w:jc w:val="center"/>
            </w:pPr>
            <w:r>
              <w:t>0,88</w:t>
            </w:r>
          </w:p>
        </w:tc>
        <w:tc>
          <w:tcPr>
            <w:tcW w:w="970"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ВАО-500М-2</w:t>
            </w:r>
          </w:p>
        </w:tc>
        <w:tc>
          <w:tcPr>
            <w:tcW w:w="1843" w:type="dxa"/>
            <w:tcBorders>
              <w:left w:val="single" w:sz="6" w:space="0" w:color="auto"/>
              <w:right w:val="single" w:sz="6" w:space="0" w:color="auto"/>
            </w:tcBorders>
          </w:tcPr>
          <w:p w:rsidR="00000000" w:rsidRDefault="001A3989">
            <w:pPr>
              <w:jc w:val="center"/>
            </w:pPr>
            <w:r>
              <w:t>315</w:t>
            </w:r>
          </w:p>
        </w:tc>
        <w:tc>
          <w:tcPr>
            <w:tcW w:w="970" w:type="dxa"/>
            <w:tcBorders>
              <w:left w:val="single" w:sz="6" w:space="0" w:color="auto"/>
              <w:right w:val="single" w:sz="6" w:space="0" w:color="auto"/>
            </w:tcBorders>
          </w:tcPr>
          <w:p w:rsidR="00000000" w:rsidRDefault="001A3989">
            <w:pPr>
              <w:jc w:val="center"/>
            </w:pPr>
            <w:r>
              <w:t>37,5</w:t>
            </w:r>
          </w:p>
        </w:tc>
        <w:tc>
          <w:tcPr>
            <w:tcW w:w="970" w:type="dxa"/>
            <w:tcBorders>
              <w:left w:val="single" w:sz="6" w:space="0" w:color="auto"/>
              <w:right w:val="single" w:sz="6" w:space="0" w:color="auto"/>
            </w:tcBorders>
          </w:tcPr>
          <w:p w:rsidR="00000000" w:rsidRDefault="001A3989">
            <w:pPr>
              <w:jc w:val="center"/>
            </w:pPr>
            <w:r>
              <w:t>94,0</w:t>
            </w:r>
          </w:p>
        </w:tc>
        <w:tc>
          <w:tcPr>
            <w:tcW w:w="970" w:type="dxa"/>
            <w:tcBorders>
              <w:left w:val="single" w:sz="6" w:space="0" w:color="auto"/>
              <w:right w:val="single" w:sz="6" w:space="0" w:color="auto"/>
            </w:tcBorders>
          </w:tcPr>
          <w:p w:rsidR="00000000" w:rsidRDefault="001A3989">
            <w:pPr>
              <w:jc w:val="center"/>
            </w:pPr>
            <w:r>
              <w:t>0,89</w:t>
            </w:r>
          </w:p>
        </w:tc>
        <w:tc>
          <w:tcPr>
            <w:tcW w:w="970"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ВАО-500</w:t>
            </w:r>
            <w:r>
              <w:rPr>
                <w:lang w:val="en-US"/>
              </w:rPr>
              <w:t>L</w:t>
            </w:r>
            <w:r>
              <w:t>-2</w:t>
            </w:r>
          </w:p>
        </w:tc>
        <w:tc>
          <w:tcPr>
            <w:tcW w:w="1843" w:type="dxa"/>
            <w:tcBorders>
              <w:left w:val="single" w:sz="6" w:space="0" w:color="auto"/>
              <w:right w:val="single" w:sz="6" w:space="0" w:color="auto"/>
            </w:tcBorders>
          </w:tcPr>
          <w:p w:rsidR="00000000" w:rsidRDefault="001A3989">
            <w:pPr>
              <w:jc w:val="center"/>
            </w:pPr>
            <w:r>
              <w:t>400</w:t>
            </w:r>
          </w:p>
        </w:tc>
        <w:tc>
          <w:tcPr>
            <w:tcW w:w="970" w:type="dxa"/>
            <w:tcBorders>
              <w:left w:val="single" w:sz="6" w:space="0" w:color="auto"/>
              <w:right w:val="single" w:sz="6" w:space="0" w:color="auto"/>
            </w:tcBorders>
          </w:tcPr>
          <w:p w:rsidR="00000000" w:rsidRDefault="001A3989">
            <w:pPr>
              <w:jc w:val="center"/>
            </w:pPr>
            <w:r>
              <w:t>45,0</w:t>
            </w:r>
          </w:p>
        </w:tc>
        <w:tc>
          <w:tcPr>
            <w:tcW w:w="970" w:type="dxa"/>
            <w:tcBorders>
              <w:left w:val="single" w:sz="6" w:space="0" w:color="auto"/>
              <w:right w:val="single" w:sz="6" w:space="0" w:color="auto"/>
            </w:tcBorders>
          </w:tcPr>
          <w:p w:rsidR="00000000" w:rsidRDefault="001A3989">
            <w:pPr>
              <w:jc w:val="center"/>
            </w:pPr>
            <w:r>
              <w:t>94,2</w:t>
            </w:r>
          </w:p>
        </w:tc>
        <w:tc>
          <w:tcPr>
            <w:tcW w:w="970" w:type="dxa"/>
            <w:tcBorders>
              <w:left w:val="single" w:sz="6" w:space="0" w:color="auto"/>
              <w:right w:val="single" w:sz="6" w:space="0" w:color="auto"/>
            </w:tcBorders>
          </w:tcPr>
          <w:p w:rsidR="00000000" w:rsidRDefault="001A3989">
            <w:pPr>
              <w:jc w:val="center"/>
            </w:pPr>
            <w:r>
              <w:t>0,89</w:t>
            </w:r>
          </w:p>
        </w:tc>
        <w:tc>
          <w:tcPr>
            <w:tcW w:w="970"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7707" w:type="dxa"/>
            <w:gridSpan w:val="6"/>
            <w:tcBorders>
              <w:left w:val="single" w:sz="6" w:space="0" w:color="auto"/>
              <w:right w:val="single" w:sz="6" w:space="0" w:color="auto"/>
            </w:tcBorders>
          </w:tcPr>
          <w:p w:rsidR="00000000" w:rsidRDefault="001A3989">
            <w:pPr>
              <w:jc w:val="center"/>
              <w:rPr>
                <w:i/>
              </w:rPr>
            </w:pPr>
            <w:r>
              <w:rPr>
                <w:i/>
              </w:rPr>
              <w:t>Частота вращения 1500 об/мин (синхр.)</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ВАО-450М-4</w:t>
            </w:r>
          </w:p>
        </w:tc>
        <w:tc>
          <w:tcPr>
            <w:tcW w:w="1843" w:type="dxa"/>
            <w:tcBorders>
              <w:left w:val="single" w:sz="6" w:space="0" w:color="auto"/>
              <w:right w:val="single" w:sz="6" w:space="0" w:color="auto"/>
            </w:tcBorders>
          </w:tcPr>
          <w:p w:rsidR="00000000" w:rsidRDefault="001A3989">
            <w:pPr>
              <w:jc w:val="center"/>
            </w:pPr>
            <w:r>
              <w:t>200</w:t>
            </w:r>
          </w:p>
        </w:tc>
        <w:tc>
          <w:tcPr>
            <w:tcW w:w="970" w:type="dxa"/>
            <w:tcBorders>
              <w:left w:val="single" w:sz="6" w:space="0" w:color="auto"/>
              <w:right w:val="single" w:sz="6" w:space="0" w:color="auto"/>
            </w:tcBorders>
          </w:tcPr>
          <w:p w:rsidR="00000000" w:rsidRDefault="001A3989">
            <w:pPr>
              <w:jc w:val="center"/>
            </w:pPr>
            <w:r>
              <w:t>23,4</w:t>
            </w:r>
          </w:p>
        </w:tc>
        <w:tc>
          <w:tcPr>
            <w:tcW w:w="970" w:type="dxa"/>
            <w:tcBorders>
              <w:left w:val="single" w:sz="6" w:space="0" w:color="auto"/>
              <w:right w:val="single" w:sz="6" w:space="0" w:color="auto"/>
            </w:tcBorders>
          </w:tcPr>
          <w:p w:rsidR="00000000" w:rsidRDefault="001A3989">
            <w:pPr>
              <w:jc w:val="center"/>
            </w:pPr>
            <w:r>
              <w:t>93,0</w:t>
            </w:r>
          </w:p>
        </w:tc>
        <w:tc>
          <w:tcPr>
            <w:tcW w:w="970" w:type="dxa"/>
            <w:tcBorders>
              <w:left w:val="single" w:sz="6" w:space="0" w:color="auto"/>
              <w:right w:val="single" w:sz="6" w:space="0" w:color="auto"/>
            </w:tcBorders>
          </w:tcPr>
          <w:p w:rsidR="00000000" w:rsidRDefault="001A3989">
            <w:pPr>
              <w:jc w:val="center"/>
            </w:pPr>
            <w:r>
              <w:t>0,87</w:t>
            </w:r>
          </w:p>
        </w:tc>
        <w:tc>
          <w:tcPr>
            <w:tcW w:w="970"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ВАО-450</w:t>
            </w:r>
            <w:r>
              <w:rPr>
                <w:lang w:val="en-US"/>
              </w:rPr>
              <w:t>L-4</w:t>
            </w:r>
          </w:p>
        </w:tc>
        <w:tc>
          <w:tcPr>
            <w:tcW w:w="1843" w:type="dxa"/>
            <w:tcBorders>
              <w:left w:val="single" w:sz="6" w:space="0" w:color="auto"/>
              <w:right w:val="single" w:sz="6" w:space="0" w:color="auto"/>
            </w:tcBorders>
          </w:tcPr>
          <w:p w:rsidR="00000000" w:rsidRDefault="001A3989">
            <w:pPr>
              <w:jc w:val="center"/>
            </w:pPr>
            <w:r>
              <w:t>250</w:t>
            </w:r>
          </w:p>
        </w:tc>
        <w:tc>
          <w:tcPr>
            <w:tcW w:w="970" w:type="dxa"/>
            <w:tcBorders>
              <w:left w:val="single" w:sz="6" w:space="0" w:color="auto"/>
              <w:right w:val="single" w:sz="6" w:space="0" w:color="auto"/>
            </w:tcBorders>
          </w:tcPr>
          <w:p w:rsidR="00000000" w:rsidRDefault="001A3989">
            <w:pPr>
              <w:jc w:val="center"/>
            </w:pPr>
            <w:r>
              <w:t>29,3</w:t>
            </w:r>
          </w:p>
        </w:tc>
        <w:tc>
          <w:tcPr>
            <w:tcW w:w="970" w:type="dxa"/>
            <w:tcBorders>
              <w:left w:val="single" w:sz="6" w:space="0" w:color="auto"/>
              <w:right w:val="single" w:sz="6" w:space="0" w:color="auto"/>
            </w:tcBorders>
          </w:tcPr>
          <w:p w:rsidR="00000000" w:rsidRDefault="001A3989">
            <w:pPr>
              <w:jc w:val="center"/>
            </w:pPr>
            <w:r>
              <w:t>93,2</w:t>
            </w:r>
          </w:p>
        </w:tc>
        <w:tc>
          <w:tcPr>
            <w:tcW w:w="970" w:type="dxa"/>
            <w:tcBorders>
              <w:left w:val="single" w:sz="6" w:space="0" w:color="auto"/>
              <w:right w:val="single" w:sz="6" w:space="0" w:color="auto"/>
            </w:tcBorders>
          </w:tcPr>
          <w:p w:rsidR="00000000" w:rsidRDefault="001A3989">
            <w:pPr>
              <w:jc w:val="center"/>
            </w:pPr>
            <w:r>
              <w:t>0,87</w:t>
            </w:r>
          </w:p>
        </w:tc>
        <w:tc>
          <w:tcPr>
            <w:tcW w:w="970"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ВАО-500М-4</w:t>
            </w:r>
          </w:p>
        </w:tc>
        <w:tc>
          <w:tcPr>
            <w:tcW w:w="1843" w:type="dxa"/>
            <w:tcBorders>
              <w:left w:val="single" w:sz="6" w:space="0" w:color="auto"/>
              <w:right w:val="single" w:sz="6" w:space="0" w:color="auto"/>
            </w:tcBorders>
          </w:tcPr>
          <w:p w:rsidR="00000000" w:rsidRDefault="001A3989">
            <w:pPr>
              <w:jc w:val="center"/>
            </w:pPr>
            <w:r>
              <w:t>315</w:t>
            </w:r>
          </w:p>
        </w:tc>
        <w:tc>
          <w:tcPr>
            <w:tcW w:w="970" w:type="dxa"/>
            <w:tcBorders>
              <w:left w:val="single" w:sz="6" w:space="0" w:color="auto"/>
              <w:right w:val="single" w:sz="6" w:space="0" w:color="auto"/>
            </w:tcBorders>
          </w:tcPr>
          <w:p w:rsidR="00000000" w:rsidRDefault="001A3989">
            <w:pPr>
              <w:jc w:val="center"/>
            </w:pPr>
            <w:r>
              <w:t>36,6</w:t>
            </w:r>
          </w:p>
        </w:tc>
        <w:tc>
          <w:tcPr>
            <w:tcW w:w="970" w:type="dxa"/>
            <w:tcBorders>
              <w:left w:val="single" w:sz="6" w:space="0" w:color="auto"/>
              <w:right w:val="single" w:sz="6" w:space="0" w:color="auto"/>
            </w:tcBorders>
          </w:tcPr>
          <w:p w:rsidR="00000000" w:rsidRDefault="001A3989">
            <w:pPr>
              <w:jc w:val="center"/>
            </w:pPr>
            <w:r>
              <w:t>94,0</w:t>
            </w:r>
          </w:p>
        </w:tc>
        <w:tc>
          <w:tcPr>
            <w:tcW w:w="970" w:type="dxa"/>
            <w:tcBorders>
              <w:left w:val="single" w:sz="6" w:space="0" w:color="auto"/>
              <w:right w:val="single" w:sz="6" w:space="0" w:color="auto"/>
            </w:tcBorders>
          </w:tcPr>
          <w:p w:rsidR="00000000" w:rsidRDefault="001A3989">
            <w:pPr>
              <w:jc w:val="center"/>
            </w:pPr>
            <w:r>
              <w:t>0,87</w:t>
            </w:r>
          </w:p>
        </w:tc>
        <w:tc>
          <w:tcPr>
            <w:tcW w:w="970"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ВАО-500</w:t>
            </w:r>
            <w:r>
              <w:rPr>
                <w:lang w:val="en-US"/>
              </w:rPr>
              <w:t>L</w:t>
            </w:r>
            <w:r>
              <w:t>-4</w:t>
            </w:r>
          </w:p>
        </w:tc>
        <w:tc>
          <w:tcPr>
            <w:tcW w:w="1843" w:type="dxa"/>
            <w:tcBorders>
              <w:left w:val="single" w:sz="6" w:space="0" w:color="auto"/>
              <w:right w:val="single" w:sz="6" w:space="0" w:color="auto"/>
            </w:tcBorders>
          </w:tcPr>
          <w:p w:rsidR="00000000" w:rsidRDefault="001A3989">
            <w:pPr>
              <w:jc w:val="center"/>
            </w:pPr>
            <w:r>
              <w:t>400</w:t>
            </w:r>
          </w:p>
        </w:tc>
        <w:tc>
          <w:tcPr>
            <w:tcW w:w="970" w:type="dxa"/>
            <w:tcBorders>
              <w:left w:val="single" w:sz="6" w:space="0" w:color="auto"/>
              <w:right w:val="single" w:sz="6" w:space="0" w:color="auto"/>
            </w:tcBorders>
          </w:tcPr>
          <w:p w:rsidR="00000000" w:rsidRDefault="001A3989">
            <w:pPr>
              <w:jc w:val="center"/>
            </w:pPr>
            <w:r>
              <w:t>45,4</w:t>
            </w:r>
          </w:p>
        </w:tc>
        <w:tc>
          <w:tcPr>
            <w:tcW w:w="970" w:type="dxa"/>
            <w:tcBorders>
              <w:left w:val="single" w:sz="6" w:space="0" w:color="auto"/>
              <w:right w:val="single" w:sz="6" w:space="0" w:color="auto"/>
            </w:tcBorders>
          </w:tcPr>
          <w:p w:rsidR="00000000" w:rsidRDefault="001A3989">
            <w:pPr>
              <w:jc w:val="center"/>
            </w:pPr>
            <w:r>
              <w:t>94,5</w:t>
            </w:r>
          </w:p>
        </w:tc>
        <w:tc>
          <w:tcPr>
            <w:tcW w:w="970" w:type="dxa"/>
            <w:tcBorders>
              <w:left w:val="single" w:sz="6" w:space="0" w:color="auto"/>
              <w:right w:val="single" w:sz="6" w:space="0" w:color="auto"/>
            </w:tcBorders>
          </w:tcPr>
          <w:p w:rsidR="00000000" w:rsidRDefault="001A3989">
            <w:pPr>
              <w:jc w:val="center"/>
            </w:pPr>
            <w:r>
              <w:t>0,88</w:t>
            </w:r>
          </w:p>
        </w:tc>
        <w:tc>
          <w:tcPr>
            <w:tcW w:w="970"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ВАО-560М-4</w:t>
            </w:r>
          </w:p>
        </w:tc>
        <w:tc>
          <w:tcPr>
            <w:tcW w:w="1843" w:type="dxa"/>
            <w:tcBorders>
              <w:left w:val="single" w:sz="6" w:space="0" w:color="auto"/>
              <w:right w:val="single" w:sz="6" w:space="0" w:color="auto"/>
            </w:tcBorders>
          </w:tcPr>
          <w:p w:rsidR="00000000" w:rsidRDefault="001A3989">
            <w:pPr>
              <w:jc w:val="center"/>
            </w:pPr>
            <w:r>
              <w:t>500</w:t>
            </w:r>
          </w:p>
        </w:tc>
        <w:tc>
          <w:tcPr>
            <w:tcW w:w="970" w:type="dxa"/>
            <w:tcBorders>
              <w:left w:val="single" w:sz="6" w:space="0" w:color="auto"/>
              <w:right w:val="single" w:sz="6" w:space="0" w:color="auto"/>
            </w:tcBorders>
          </w:tcPr>
          <w:p w:rsidR="00000000" w:rsidRDefault="001A3989">
            <w:pPr>
              <w:jc w:val="center"/>
            </w:pPr>
            <w:r>
              <w:t>56,3</w:t>
            </w:r>
          </w:p>
        </w:tc>
        <w:tc>
          <w:tcPr>
            <w:tcW w:w="970" w:type="dxa"/>
            <w:tcBorders>
              <w:left w:val="single" w:sz="6" w:space="0" w:color="auto"/>
              <w:right w:val="single" w:sz="6" w:space="0" w:color="auto"/>
            </w:tcBorders>
          </w:tcPr>
          <w:p w:rsidR="00000000" w:rsidRDefault="001A3989">
            <w:pPr>
              <w:jc w:val="center"/>
            </w:pPr>
            <w:r>
              <w:t>94,0</w:t>
            </w:r>
          </w:p>
        </w:tc>
        <w:tc>
          <w:tcPr>
            <w:tcW w:w="970" w:type="dxa"/>
            <w:tcBorders>
              <w:left w:val="single" w:sz="6" w:space="0" w:color="auto"/>
              <w:right w:val="single" w:sz="6" w:space="0" w:color="auto"/>
            </w:tcBorders>
          </w:tcPr>
          <w:p w:rsidR="00000000" w:rsidRDefault="001A3989">
            <w:pPr>
              <w:jc w:val="center"/>
            </w:pPr>
            <w:r>
              <w:t>0,90</w:t>
            </w:r>
          </w:p>
        </w:tc>
        <w:tc>
          <w:tcPr>
            <w:tcW w:w="970"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ВАО-560</w:t>
            </w:r>
            <w:r>
              <w:rPr>
                <w:lang w:val="en-US"/>
              </w:rPr>
              <w:t>L</w:t>
            </w:r>
            <w:r>
              <w:t>-4</w:t>
            </w:r>
          </w:p>
        </w:tc>
        <w:tc>
          <w:tcPr>
            <w:tcW w:w="1843" w:type="dxa"/>
            <w:tcBorders>
              <w:left w:val="single" w:sz="6" w:space="0" w:color="auto"/>
              <w:right w:val="single" w:sz="6" w:space="0" w:color="auto"/>
            </w:tcBorders>
          </w:tcPr>
          <w:p w:rsidR="00000000" w:rsidRDefault="001A3989">
            <w:pPr>
              <w:jc w:val="center"/>
            </w:pPr>
            <w:r>
              <w:t>630</w:t>
            </w:r>
          </w:p>
        </w:tc>
        <w:tc>
          <w:tcPr>
            <w:tcW w:w="970" w:type="dxa"/>
            <w:tcBorders>
              <w:left w:val="single" w:sz="6" w:space="0" w:color="auto"/>
              <w:right w:val="single" w:sz="6" w:space="0" w:color="auto"/>
            </w:tcBorders>
          </w:tcPr>
          <w:p w:rsidR="00000000" w:rsidRDefault="001A3989">
            <w:pPr>
              <w:jc w:val="center"/>
            </w:pPr>
            <w:r>
              <w:t>70,0</w:t>
            </w:r>
          </w:p>
        </w:tc>
        <w:tc>
          <w:tcPr>
            <w:tcW w:w="970" w:type="dxa"/>
            <w:tcBorders>
              <w:left w:val="single" w:sz="6" w:space="0" w:color="auto"/>
              <w:right w:val="single" w:sz="6" w:space="0" w:color="auto"/>
            </w:tcBorders>
          </w:tcPr>
          <w:p w:rsidR="00000000" w:rsidRDefault="001A3989">
            <w:pPr>
              <w:jc w:val="center"/>
            </w:pPr>
            <w:r>
              <w:t>94,5</w:t>
            </w:r>
          </w:p>
        </w:tc>
        <w:tc>
          <w:tcPr>
            <w:tcW w:w="970" w:type="dxa"/>
            <w:tcBorders>
              <w:left w:val="single" w:sz="6" w:space="0" w:color="auto"/>
              <w:right w:val="single" w:sz="6" w:space="0" w:color="auto"/>
            </w:tcBorders>
          </w:tcPr>
          <w:p w:rsidR="00000000" w:rsidRDefault="001A3989">
            <w:pPr>
              <w:jc w:val="center"/>
            </w:pPr>
            <w:r>
              <w:t>0,90</w:t>
            </w:r>
          </w:p>
        </w:tc>
        <w:tc>
          <w:tcPr>
            <w:tcW w:w="970"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ВАО-630М-4</w:t>
            </w:r>
          </w:p>
        </w:tc>
        <w:tc>
          <w:tcPr>
            <w:tcW w:w="1843" w:type="dxa"/>
            <w:tcBorders>
              <w:left w:val="single" w:sz="6" w:space="0" w:color="auto"/>
              <w:right w:val="single" w:sz="6" w:space="0" w:color="auto"/>
            </w:tcBorders>
          </w:tcPr>
          <w:p w:rsidR="00000000" w:rsidRDefault="001A3989">
            <w:pPr>
              <w:jc w:val="center"/>
            </w:pPr>
            <w:r>
              <w:t>800</w:t>
            </w:r>
          </w:p>
        </w:tc>
        <w:tc>
          <w:tcPr>
            <w:tcW w:w="970" w:type="dxa"/>
            <w:tcBorders>
              <w:left w:val="single" w:sz="6" w:space="0" w:color="auto"/>
              <w:right w:val="single" w:sz="6" w:space="0" w:color="auto"/>
            </w:tcBorders>
          </w:tcPr>
          <w:p w:rsidR="00000000" w:rsidRDefault="001A3989">
            <w:pPr>
              <w:jc w:val="center"/>
            </w:pPr>
            <w:r>
              <w:t>89,0</w:t>
            </w:r>
          </w:p>
        </w:tc>
        <w:tc>
          <w:tcPr>
            <w:tcW w:w="970" w:type="dxa"/>
            <w:tcBorders>
              <w:left w:val="single" w:sz="6" w:space="0" w:color="auto"/>
              <w:right w:val="single" w:sz="6" w:space="0" w:color="auto"/>
            </w:tcBorders>
          </w:tcPr>
          <w:p w:rsidR="00000000" w:rsidRDefault="001A3989">
            <w:pPr>
              <w:jc w:val="center"/>
            </w:pPr>
            <w:r>
              <w:t>95,0</w:t>
            </w:r>
          </w:p>
        </w:tc>
        <w:tc>
          <w:tcPr>
            <w:tcW w:w="970" w:type="dxa"/>
            <w:tcBorders>
              <w:left w:val="single" w:sz="6" w:space="0" w:color="auto"/>
              <w:right w:val="single" w:sz="6" w:space="0" w:color="auto"/>
            </w:tcBorders>
          </w:tcPr>
          <w:p w:rsidR="00000000" w:rsidRDefault="001A3989">
            <w:pPr>
              <w:jc w:val="center"/>
            </w:pPr>
            <w:r>
              <w:t>0,90</w:t>
            </w:r>
          </w:p>
        </w:tc>
        <w:tc>
          <w:tcPr>
            <w:tcW w:w="970"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ВАО-630</w:t>
            </w:r>
            <w:r>
              <w:rPr>
                <w:lang w:val="en-US"/>
              </w:rPr>
              <w:t>L</w:t>
            </w:r>
            <w:r>
              <w:t>-4</w:t>
            </w:r>
          </w:p>
        </w:tc>
        <w:tc>
          <w:tcPr>
            <w:tcW w:w="1843" w:type="dxa"/>
            <w:tcBorders>
              <w:left w:val="single" w:sz="6" w:space="0" w:color="auto"/>
              <w:right w:val="single" w:sz="6" w:space="0" w:color="auto"/>
            </w:tcBorders>
          </w:tcPr>
          <w:p w:rsidR="00000000" w:rsidRDefault="001A3989">
            <w:pPr>
              <w:jc w:val="center"/>
            </w:pPr>
            <w:r>
              <w:t>1000</w:t>
            </w:r>
          </w:p>
        </w:tc>
        <w:tc>
          <w:tcPr>
            <w:tcW w:w="970" w:type="dxa"/>
            <w:tcBorders>
              <w:left w:val="single" w:sz="6" w:space="0" w:color="auto"/>
              <w:right w:val="single" w:sz="6" w:space="0" w:color="auto"/>
            </w:tcBorders>
          </w:tcPr>
          <w:p w:rsidR="00000000" w:rsidRDefault="001A3989">
            <w:pPr>
              <w:jc w:val="center"/>
            </w:pPr>
            <w:r>
              <w:t>111,0</w:t>
            </w:r>
          </w:p>
        </w:tc>
        <w:tc>
          <w:tcPr>
            <w:tcW w:w="970" w:type="dxa"/>
            <w:tcBorders>
              <w:left w:val="single" w:sz="6" w:space="0" w:color="auto"/>
              <w:right w:val="single" w:sz="6" w:space="0" w:color="auto"/>
            </w:tcBorders>
          </w:tcPr>
          <w:p w:rsidR="00000000" w:rsidRDefault="001A3989">
            <w:pPr>
              <w:jc w:val="center"/>
            </w:pPr>
            <w:r>
              <w:t>95,4</w:t>
            </w:r>
          </w:p>
        </w:tc>
        <w:tc>
          <w:tcPr>
            <w:tcW w:w="970" w:type="dxa"/>
            <w:tcBorders>
              <w:left w:val="single" w:sz="6" w:space="0" w:color="auto"/>
              <w:right w:val="single" w:sz="6" w:space="0" w:color="auto"/>
            </w:tcBorders>
          </w:tcPr>
          <w:p w:rsidR="00000000" w:rsidRDefault="001A3989">
            <w:pPr>
              <w:jc w:val="center"/>
            </w:pPr>
            <w:r>
              <w:t>0,90</w:t>
            </w:r>
          </w:p>
        </w:tc>
        <w:tc>
          <w:tcPr>
            <w:tcW w:w="970" w:type="dxa"/>
            <w:tcBorders>
              <w:left w:val="single" w:sz="6" w:space="0" w:color="auto"/>
              <w:right w:val="single" w:sz="6" w:space="0" w:color="auto"/>
            </w:tcBorders>
          </w:tcPr>
          <w:p w:rsidR="00000000" w:rsidRDefault="001A3989">
            <w:pPr>
              <w:jc w:val="center"/>
            </w:pPr>
            <w:r>
              <w:t>6,5</w:t>
            </w:r>
          </w:p>
        </w:tc>
      </w:tr>
      <w:tr w:rsidR="00000000">
        <w:tblPrEx>
          <w:tblCellMar>
            <w:top w:w="0" w:type="dxa"/>
            <w:bottom w:w="0" w:type="dxa"/>
          </w:tblCellMar>
        </w:tblPrEx>
        <w:tc>
          <w:tcPr>
            <w:tcW w:w="7707" w:type="dxa"/>
            <w:gridSpan w:val="6"/>
            <w:tcBorders>
              <w:left w:val="single" w:sz="6" w:space="0" w:color="auto"/>
              <w:right w:val="single" w:sz="6" w:space="0" w:color="auto"/>
            </w:tcBorders>
          </w:tcPr>
          <w:p w:rsidR="00000000" w:rsidRDefault="001A3989">
            <w:pPr>
              <w:jc w:val="center"/>
              <w:rPr>
                <w:i/>
              </w:rPr>
            </w:pPr>
            <w:r>
              <w:rPr>
                <w:i/>
              </w:rPr>
              <w:t>Частота вращения 1000 об/мин (синхр.)</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ВАО-450</w:t>
            </w:r>
            <w:r>
              <w:rPr>
                <w:lang w:val="en-US"/>
              </w:rPr>
              <w:t>L-6</w:t>
            </w:r>
          </w:p>
        </w:tc>
        <w:tc>
          <w:tcPr>
            <w:tcW w:w="1843" w:type="dxa"/>
            <w:tcBorders>
              <w:left w:val="single" w:sz="6" w:space="0" w:color="auto"/>
              <w:right w:val="single" w:sz="6" w:space="0" w:color="auto"/>
            </w:tcBorders>
          </w:tcPr>
          <w:p w:rsidR="00000000" w:rsidRDefault="001A3989">
            <w:pPr>
              <w:jc w:val="center"/>
            </w:pPr>
            <w:r>
              <w:t>200</w:t>
            </w:r>
          </w:p>
        </w:tc>
        <w:tc>
          <w:tcPr>
            <w:tcW w:w="970" w:type="dxa"/>
            <w:tcBorders>
              <w:left w:val="single" w:sz="6" w:space="0" w:color="auto"/>
              <w:right w:val="single" w:sz="6" w:space="0" w:color="auto"/>
            </w:tcBorders>
          </w:tcPr>
          <w:p w:rsidR="00000000" w:rsidRDefault="001A3989">
            <w:pPr>
              <w:jc w:val="center"/>
            </w:pPr>
            <w:r>
              <w:t>24,0</w:t>
            </w:r>
          </w:p>
        </w:tc>
        <w:tc>
          <w:tcPr>
            <w:tcW w:w="970" w:type="dxa"/>
            <w:tcBorders>
              <w:left w:val="single" w:sz="6" w:space="0" w:color="auto"/>
              <w:right w:val="single" w:sz="6" w:space="0" w:color="auto"/>
            </w:tcBorders>
          </w:tcPr>
          <w:p w:rsidR="00000000" w:rsidRDefault="001A3989">
            <w:pPr>
              <w:jc w:val="center"/>
            </w:pPr>
            <w:r>
              <w:t>93,5</w:t>
            </w:r>
          </w:p>
        </w:tc>
        <w:tc>
          <w:tcPr>
            <w:tcW w:w="970" w:type="dxa"/>
            <w:tcBorders>
              <w:left w:val="single" w:sz="6" w:space="0" w:color="auto"/>
              <w:right w:val="single" w:sz="6" w:space="0" w:color="auto"/>
            </w:tcBorders>
          </w:tcPr>
          <w:p w:rsidR="00000000" w:rsidRDefault="001A3989">
            <w:pPr>
              <w:jc w:val="center"/>
            </w:pPr>
            <w:r>
              <w:t>0,84</w:t>
            </w:r>
          </w:p>
        </w:tc>
        <w:tc>
          <w:tcPr>
            <w:tcW w:w="970"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ВАО-500М-6</w:t>
            </w:r>
          </w:p>
        </w:tc>
        <w:tc>
          <w:tcPr>
            <w:tcW w:w="1843" w:type="dxa"/>
            <w:tcBorders>
              <w:left w:val="single" w:sz="6" w:space="0" w:color="auto"/>
              <w:right w:val="single" w:sz="6" w:space="0" w:color="auto"/>
            </w:tcBorders>
          </w:tcPr>
          <w:p w:rsidR="00000000" w:rsidRDefault="001A3989">
            <w:pPr>
              <w:jc w:val="center"/>
            </w:pPr>
            <w:r>
              <w:t>250</w:t>
            </w:r>
          </w:p>
        </w:tc>
        <w:tc>
          <w:tcPr>
            <w:tcW w:w="970" w:type="dxa"/>
            <w:tcBorders>
              <w:left w:val="single" w:sz="6" w:space="0" w:color="auto"/>
              <w:right w:val="single" w:sz="6" w:space="0" w:color="auto"/>
            </w:tcBorders>
          </w:tcPr>
          <w:p w:rsidR="00000000" w:rsidRDefault="001A3989">
            <w:pPr>
              <w:jc w:val="center"/>
            </w:pPr>
            <w:r>
              <w:t>29,5</w:t>
            </w:r>
          </w:p>
        </w:tc>
        <w:tc>
          <w:tcPr>
            <w:tcW w:w="970" w:type="dxa"/>
            <w:tcBorders>
              <w:left w:val="single" w:sz="6" w:space="0" w:color="auto"/>
              <w:right w:val="single" w:sz="6" w:space="0" w:color="auto"/>
            </w:tcBorders>
          </w:tcPr>
          <w:p w:rsidR="00000000" w:rsidRDefault="001A3989">
            <w:pPr>
              <w:jc w:val="center"/>
            </w:pPr>
            <w:r>
              <w:t>94,0</w:t>
            </w:r>
          </w:p>
        </w:tc>
        <w:tc>
          <w:tcPr>
            <w:tcW w:w="970" w:type="dxa"/>
            <w:tcBorders>
              <w:left w:val="single" w:sz="6" w:space="0" w:color="auto"/>
              <w:right w:val="single" w:sz="6" w:space="0" w:color="auto"/>
            </w:tcBorders>
          </w:tcPr>
          <w:p w:rsidR="00000000" w:rsidRDefault="001A3989">
            <w:pPr>
              <w:jc w:val="center"/>
            </w:pPr>
            <w:r>
              <w:t>0,87</w:t>
            </w:r>
          </w:p>
        </w:tc>
        <w:tc>
          <w:tcPr>
            <w:tcW w:w="970"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ВАО-500</w:t>
            </w:r>
            <w:r>
              <w:rPr>
                <w:lang w:val="en-US"/>
              </w:rPr>
              <w:t>L</w:t>
            </w:r>
            <w:r>
              <w:t>-6</w:t>
            </w:r>
          </w:p>
        </w:tc>
        <w:tc>
          <w:tcPr>
            <w:tcW w:w="1843" w:type="dxa"/>
            <w:tcBorders>
              <w:left w:val="single" w:sz="6" w:space="0" w:color="auto"/>
              <w:right w:val="single" w:sz="6" w:space="0" w:color="auto"/>
            </w:tcBorders>
          </w:tcPr>
          <w:p w:rsidR="00000000" w:rsidRDefault="001A3989">
            <w:pPr>
              <w:jc w:val="center"/>
            </w:pPr>
            <w:r>
              <w:t>315</w:t>
            </w:r>
          </w:p>
        </w:tc>
        <w:tc>
          <w:tcPr>
            <w:tcW w:w="970" w:type="dxa"/>
            <w:tcBorders>
              <w:left w:val="single" w:sz="6" w:space="0" w:color="auto"/>
              <w:right w:val="single" w:sz="6" w:space="0" w:color="auto"/>
            </w:tcBorders>
          </w:tcPr>
          <w:p w:rsidR="00000000" w:rsidRDefault="001A3989">
            <w:pPr>
              <w:jc w:val="center"/>
            </w:pPr>
            <w:r>
              <w:t>37,4</w:t>
            </w:r>
          </w:p>
        </w:tc>
        <w:tc>
          <w:tcPr>
            <w:tcW w:w="970" w:type="dxa"/>
            <w:tcBorders>
              <w:left w:val="single" w:sz="6" w:space="0" w:color="auto"/>
              <w:right w:val="single" w:sz="6" w:space="0" w:color="auto"/>
            </w:tcBorders>
          </w:tcPr>
          <w:p w:rsidR="00000000" w:rsidRDefault="001A3989">
            <w:pPr>
              <w:jc w:val="center"/>
            </w:pPr>
            <w:r>
              <w:t>94,5</w:t>
            </w:r>
          </w:p>
        </w:tc>
        <w:tc>
          <w:tcPr>
            <w:tcW w:w="970" w:type="dxa"/>
            <w:tcBorders>
              <w:left w:val="single" w:sz="6" w:space="0" w:color="auto"/>
              <w:right w:val="single" w:sz="6" w:space="0" w:color="auto"/>
            </w:tcBorders>
          </w:tcPr>
          <w:p w:rsidR="00000000" w:rsidRDefault="001A3989">
            <w:pPr>
              <w:jc w:val="center"/>
            </w:pPr>
            <w:r>
              <w:t>0,87</w:t>
            </w:r>
          </w:p>
        </w:tc>
        <w:tc>
          <w:tcPr>
            <w:tcW w:w="970"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984" w:type="dxa"/>
            <w:tcBorders>
              <w:left w:val="single" w:sz="6" w:space="0" w:color="auto"/>
              <w:right w:val="single" w:sz="6" w:space="0" w:color="auto"/>
            </w:tcBorders>
          </w:tcPr>
          <w:p w:rsidR="00000000" w:rsidRDefault="001A3989">
            <w:pPr>
              <w:jc w:val="both"/>
            </w:pPr>
            <w:r>
              <w:t>ВАО-560М-6</w:t>
            </w:r>
          </w:p>
        </w:tc>
        <w:tc>
          <w:tcPr>
            <w:tcW w:w="1843" w:type="dxa"/>
            <w:tcBorders>
              <w:left w:val="single" w:sz="6" w:space="0" w:color="auto"/>
              <w:right w:val="single" w:sz="6" w:space="0" w:color="auto"/>
            </w:tcBorders>
          </w:tcPr>
          <w:p w:rsidR="00000000" w:rsidRDefault="001A3989">
            <w:pPr>
              <w:jc w:val="center"/>
            </w:pPr>
            <w:r>
              <w:t>400</w:t>
            </w:r>
          </w:p>
        </w:tc>
        <w:tc>
          <w:tcPr>
            <w:tcW w:w="970" w:type="dxa"/>
            <w:tcBorders>
              <w:left w:val="single" w:sz="6" w:space="0" w:color="auto"/>
              <w:right w:val="single" w:sz="6" w:space="0" w:color="auto"/>
            </w:tcBorders>
          </w:tcPr>
          <w:p w:rsidR="00000000" w:rsidRDefault="001A3989">
            <w:pPr>
              <w:jc w:val="center"/>
            </w:pPr>
            <w:r>
              <w:t>45,8</w:t>
            </w:r>
          </w:p>
        </w:tc>
        <w:tc>
          <w:tcPr>
            <w:tcW w:w="970" w:type="dxa"/>
            <w:tcBorders>
              <w:left w:val="single" w:sz="6" w:space="0" w:color="auto"/>
              <w:right w:val="single" w:sz="6" w:space="0" w:color="auto"/>
            </w:tcBorders>
          </w:tcPr>
          <w:p w:rsidR="00000000" w:rsidRDefault="001A3989">
            <w:pPr>
              <w:jc w:val="center"/>
            </w:pPr>
            <w:r>
              <w:t>94,2</w:t>
            </w:r>
          </w:p>
        </w:tc>
        <w:tc>
          <w:tcPr>
            <w:tcW w:w="970" w:type="dxa"/>
            <w:tcBorders>
              <w:left w:val="single" w:sz="6" w:space="0" w:color="auto"/>
              <w:right w:val="single" w:sz="6" w:space="0" w:color="auto"/>
            </w:tcBorders>
          </w:tcPr>
          <w:p w:rsidR="00000000" w:rsidRDefault="001A3989">
            <w:pPr>
              <w:jc w:val="center"/>
            </w:pPr>
            <w:r>
              <w:t>0,88</w:t>
            </w:r>
          </w:p>
        </w:tc>
        <w:tc>
          <w:tcPr>
            <w:tcW w:w="970"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1984" w:type="dxa"/>
            <w:tcBorders>
              <w:left w:val="single" w:sz="6" w:space="0" w:color="auto"/>
            </w:tcBorders>
          </w:tcPr>
          <w:p w:rsidR="00000000" w:rsidRDefault="001A3989">
            <w:pPr>
              <w:jc w:val="both"/>
            </w:pPr>
            <w:r>
              <w:t>ВАО-560</w:t>
            </w:r>
            <w:r>
              <w:rPr>
                <w:lang w:val="en-US"/>
              </w:rPr>
              <w:t>L</w:t>
            </w:r>
            <w:r>
              <w:t>-6</w:t>
            </w:r>
          </w:p>
        </w:tc>
        <w:tc>
          <w:tcPr>
            <w:tcW w:w="1843" w:type="dxa"/>
            <w:tcBorders>
              <w:left w:val="single" w:sz="6" w:space="0" w:color="auto"/>
              <w:right w:val="single" w:sz="6" w:space="0" w:color="auto"/>
            </w:tcBorders>
          </w:tcPr>
          <w:p w:rsidR="00000000" w:rsidRDefault="001A3989">
            <w:pPr>
              <w:jc w:val="center"/>
            </w:pPr>
            <w:r>
              <w:t>500</w:t>
            </w:r>
          </w:p>
        </w:tc>
        <w:tc>
          <w:tcPr>
            <w:tcW w:w="970" w:type="dxa"/>
          </w:tcPr>
          <w:p w:rsidR="00000000" w:rsidRDefault="001A3989">
            <w:pPr>
              <w:jc w:val="center"/>
            </w:pPr>
            <w:r>
              <w:t>57,0</w:t>
            </w:r>
          </w:p>
        </w:tc>
        <w:tc>
          <w:tcPr>
            <w:tcW w:w="970" w:type="dxa"/>
            <w:tcBorders>
              <w:left w:val="single" w:sz="6" w:space="0" w:color="auto"/>
              <w:right w:val="single" w:sz="6" w:space="0" w:color="auto"/>
            </w:tcBorders>
          </w:tcPr>
          <w:p w:rsidR="00000000" w:rsidRDefault="001A3989">
            <w:pPr>
              <w:jc w:val="center"/>
            </w:pPr>
            <w:r>
              <w:t>94,5</w:t>
            </w:r>
          </w:p>
        </w:tc>
        <w:tc>
          <w:tcPr>
            <w:tcW w:w="970" w:type="dxa"/>
          </w:tcPr>
          <w:p w:rsidR="00000000" w:rsidRDefault="001A3989">
            <w:pPr>
              <w:jc w:val="center"/>
            </w:pPr>
            <w:r>
              <w:t>0,89</w:t>
            </w:r>
          </w:p>
        </w:tc>
        <w:tc>
          <w:tcPr>
            <w:tcW w:w="970"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1984" w:type="dxa"/>
            <w:tcBorders>
              <w:left w:val="single" w:sz="6" w:space="0" w:color="auto"/>
            </w:tcBorders>
          </w:tcPr>
          <w:p w:rsidR="00000000" w:rsidRDefault="001A3989">
            <w:pPr>
              <w:jc w:val="both"/>
            </w:pPr>
            <w:r>
              <w:t>ВАО-630М-6</w:t>
            </w:r>
          </w:p>
        </w:tc>
        <w:tc>
          <w:tcPr>
            <w:tcW w:w="1843" w:type="dxa"/>
            <w:tcBorders>
              <w:left w:val="single" w:sz="6" w:space="0" w:color="auto"/>
              <w:right w:val="single" w:sz="6" w:space="0" w:color="auto"/>
            </w:tcBorders>
          </w:tcPr>
          <w:p w:rsidR="00000000" w:rsidRDefault="001A3989">
            <w:pPr>
              <w:jc w:val="center"/>
            </w:pPr>
            <w:r>
              <w:t>630</w:t>
            </w:r>
          </w:p>
        </w:tc>
        <w:tc>
          <w:tcPr>
            <w:tcW w:w="970" w:type="dxa"/>
          </w:tcPr>
          <w:p w:rsidR="00000000" w:rsidRDefault="001A3989">
            <w:pPr>
              <w:jc w:val="center"/>
            </w:pPr>
            <w:r>
              <w:t>71,0</w:t>
            </w:r>
          </w:p>
        </w:tc>
        <w:tc>
          <w:tcPr>
            <w:tcW w:w="970" w:type="dxa"/>
            <w:tcBorders>
              <w:left w:val="single" w:sz="6" w:space="0" w:color="auto"/>
              <w:right w:val="single" w:sz="6" w:space="0" w:color="auto"/>
            </w:tcBorders>
          </w:tcPr>
          <w:p w:rsidR="00000000" w:rsidRDefault="001A3989">
            <w:pPr>
              <w:jc w:val="center"/>
            </w:pPr>
            <w:r>
              <w:t>94,9</w:t>
            </w:r>
          </w:p>
        </w:tc>
        <w:tc>
          <w:tcPr>
            <w:tcW w:w="970" w:type="dxa"/>
          </w:tcPr>
          <w:p w:rsidR="00000000" w:rsidRDefault="001A3989">
            <w:pPr>
              <w:jc w:val="center"/>
            </w:pPr>
            <w:r>
              <w:t>0,89</w:t>
            </w:r>
          </w:p>
        </w:tc>
        <w:tc>
          <w:tcPr>
            <w:tcW w:w="970"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1984" w:type="dxa"/>
            <w:tcBorders>
              <w:left w:val="single" w:sz="6" w:space="0" w:color="auto"/>
            </w:tcBorders>
          </w:tcPr>
          <w:p w:rsidR="00000000" w:rsidRDefault="001A3989">
            <w:pPr>
              <w:jc w:val="both"/>
            </w:pPr>
            <w:r>
              <w:t>ВАО-630</w:t>
            </w:r>
            <w:r>
              <w:rPr>
                <w:lang w:val="en-US"/>
              </w:rPr>
              <w:t>L</w:t>
            </w:r>
            <w:r>
              <w:t>-6</w:t>
            </w:r>
          </w:p>
        </w:tc>
        <w:tc>
          <w:tcPr>
            <w:tcW w:w="1843" w:type="dxa"/>
            <w:tcBorders>
              <w:left w:val="single" w:sz="6" w:space="0" w:color="auto"/>
              <w:right w:val="single" w:sz="6" w:space="0" w:color="auto"/>
            </w:tcBorders>
          </w:tcPr>
          <w:p w:rsidR="00000000" w:rsidRDefault="001A3989">
            <w:pPr>
              <w:jc w:val="center"/>
            </w:pPr>
            <w:r>
              <w:t>800</w:t>
            </w:r>
          </w:p>
        </w:tc>
        <w:tc>
          <w:tcPr>
            <w:tcW w:w="970" w:type="dxa"/>
          </w:tcPr>
          <w:p w:rsidR="00000000" w:rsidRDefault="001A3989">
            <w:pPr>
              <w:jc w:val="center"/>
            </w:pPr>
            <w:r>
              <w:t>91,0</w:t>
            </w:r>
          </w:p>
        </w:tc>
        <w:tc>
          <w:tcPr>
            <w:tcW w:w="970" w:type="dxa"/>
            <w:tcBorders>
              <w:left w:val="single" w:sz="6" w:space="0" w:color="auto"/>
              <w:right w:val="single" w:sz="6" w:space="0" w:color="auto"/>
            </w:tcBorders>
          </w:tcPr>
          <w:p w:rsidR="00000000" w:rsidRDefault="001A3989">
            <w:pPr>
              <w:jc w:val="center"/>
            </w:pPr>
            <w:r>
              <w:t>95,3</w:t>
            </w:r>
          </w:p>
        </w:tc>
        <w:tc>
          <w:tcPr>
            <w:tcW w:w="970" w:type="dxa"/>
          </w:tcPr>
          <w:p w:rsidR="00000000" w:rsidRDefault="001A3989">
            <w:pPr>
              <w:jc w:val="center"/>
            </w:pPr>
            <w:r>
              <w:t>0,89</w:t>
            </w:r>
          </w:p>
        </w:tc>
        <w:tc>
          <w:tcPr>
            <w:tcW w:w="970" w:type="dxa"/>
            <w:tcBorders>
              <w:left w:val="single" w:sz="6" w:space="0" w:color="auto"/>
              <w:right w:val="single" w:sz="6" w:space="0" w:color="auto"/>
            </w:tcBorders>
          </w:tcPr>
          <w:p w:rsidR="00000000" w:rsidRDefault="001A3989">
            <w:pPr>
              <w:jc w:val="center"/>
            </w:pPr>
            <w:r>
              <w:t>6,0</w:t>
            </w:r>
          </w:p>
        </w:tc>
      </w:tr>
      <w:tr w:rsidR="00000000">
        <w:tblPrEx>
          <w:tblCellMar>
            <w:top w:w="0" w:type="dxa"/>
            <w:bottom w:w="0" w:type="dxa"/>
          </w:tblCellMar>
        </w:tblPrEx>
        <w:tc>
          <w:tcPr>
            <w:tcW w:w="7707" w:type="dxa"/>
            <w:gridSpan w:val="6"/>
            <w:tcBorders>
              <w:left w:val="single" w:sz="6" w:space="0" w:color="auto"/>
              <w:right w:val="single" w:sz="6" w:space="0" w:color="auto"/>
            </w:tcBorders>
          </w:tcPr>
          <w:p w:rsidR="00000000" w:rsidRDefault="001A3989">
            <w:pPr>
              <w:jc w:val="center"/>
            </w:pPr>
            <w:r>
              <w:rPr>
                <w:i/>
              </w:rPr>
              <w:t>Частота вращения 750 об/мин (синхр.)</w:t>
            </w:r>
          </w:p>
        </w:tc>
      </w:tr>
      <w:tr w:rsidR="00000000">
        <w:tblPrEx>
          <w:tblCellMar>
            <w:top w:w="0" w:type="dxa"/>
            <w:bottom w:w="0" w:type="dxa"/>
          </w:tblCellMar>
        </w:tblPrEx>
        <w:tc>
          <w:tcPr>
            <w:tcW w:w="1984" w:type="dxa"/>
            <w:tcBorders>
              <w:left w:val="single" w:sz="6" w:space="0" w:color="auto"/>
            </w:tcBorders>
          </w:tcPr>
          <w:p w:rsidR="00000000" w:rsidRDefault="001A3989">
            <w:pPr>
              <w:jc w:val="both"/>
            </w:pPr>
            <w:r>
              <w:t>ВАО-500М-8</w:t>
            </w:r>
          </w:p>
        </w:tc>
        <w:tc>
          <w:tcPr>
            <w:tcW w:w="1843" w:type="dxa"/>
            <w:tcBorders>
              <w:left w:val="single" w:sz="6" w:space="0" w:color="auto"/>
              <w:right w:val="single" w:sz="6" w:space="0" w:color="auto"/>
            </w:tcBorders>
          </w:tcPr>
          <w:p w:rsidR="00000000" w:rsidRDefault="001A3989">
            <w:pPr>
              <w:jc w:val="center"/>
            </w:pPr>
            <w:r>
              <w:t>200</w:t>
            </w:r>
          </w:p>
        </w:tc>
        <w:tc>
          <w:tcPr>
            <w:tcW w:w="970" w:type="dxa"/>
          </w:tcPr>
          <w:p w:rsidR="00000000" w:rsidRDefault="001A3989">
            <w:pPr>
              <w:jc w:val="center"/>
            </w:pPr>
            <w:r>
              <w:t>25,2</w:t>
            </w:r>
          </w:p>
        </w:tc>
        <w:tc>
          <w:tcPr>
            <w:tcW w:w="970" w:type="dxa"/>
            <w:tcBorders>
              <w:left w:val="single" w:sz="6" w:space="0" w:color="auto"/>
              <w:right w:val="single" w:sz="6" w:space="0" w:color="auto"/>
            </w:tcBorders>
          </w:tcPr>
          <w:p w:rsidR="00000000" w:rsidRDefault="001A3989">
            <w:pPr>
              <w:jc w:val="center"/>
            </w:pPr>
            <w:r>
              <w:t>93,2</w:t>
            </w:r>
          </w:p>
        </w:tc>
        <w:tc>
          <w:tcPr>
            <w:tcW w:w="970" w:type="dxa"/>
          </w:tcPr>
          <w:p w:rsidR="00000000" w:rsidRDefault="001A3989">
            <w:pPr>
              <w:jc w:val="center"/>
            </w:pPr>
            <w:r>
              <w:t>0,79</w:t>
            </w:r>
          </w:p>
        </w:tc>
        <w:tc>
          <w:tcPr>
            <w:tcW w:w="970"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984" w:type="dxa"/>
            <w:tcBorders>
              <w:left w:val="single" w:sz="6" w:space="0" w:color="auto"/>
            </w:tcBorders>
          </w:tcPr>
          <w:p w:rsidR="00000000" w:rsidRDefault="001A3989">
            <w:pPr>
              <w:jc w:val="both"/>
            </w:pPr>
            <w:r>
              <w:t>ВАО-500</w:t>
            </w:r>
            <w:r>
              <w:rPr>
                <w:lang w:val="en-US"/>
              </w:rPr>
              <w:t>L</w:t>
            </w:r>
            <w:r>
              <w:t>-8</w:t>
            </w:r>
          </w:p>
        </w:tc>
        <w:tc>
          <w:tcPr>
            <w:tcW w:w="1843" w:type="dxa"/>
            <w:tcBorders>
              <w:left w:val="single" w:sz="6" w:space="0" w:color="auto"/>
              <w:right w:val="single" w:sz="6" w:space="0" w:color="auto"/>
            </w:tcBorders>
          </w:tcPr>
          <w:p w:rsidR="00000000" w:rsidRDefault="001A3989">
            <w:pPr>
              <w:jc w:val="center"/>
            </w:pPr>
            <w:r>
              <w:t>250</w:t>
            </w:r>
          </w:p>
        </w:tc>
        <w:tc>
          <w:tcPr>
            <w:tcW w:w="970" w:type="dxa"/>
          </w:tcPr>
          <w:p w:rsidR="00000000" w:rsidRDefault="001A3989">
            <w:pPr>
              <w:jc w:val="center"/>
            </w:pPr>
            <w:r>
              <w:t>31,5</w:t>
            </w:r>
          </w:p>
        </w:tc>
        <w:tc>
          <w:tcPr>
            <w:tcW w:w="970" w:type="dxa"/>
            <w:tcBorders>
              <w:left w:val="single" w:sz="6" w:space="0" w:color="auto"/>
              <w:right w:val="single" w:sz="6" w:space="0" w:color="auto"/>
            </w:tcBorders>
          </w:tcPr>
          <w:p w:rsidR="00000000" w:rsidRDefault="001A3989">
            <w:pPr>
              <w:jc w:val="center"/>
            </w:pPr>
            <w:r>
              <w:t>93,7</w:t>
            </w:r>
          </w:p>
        </w:tc>
        <w:tc>
          <w:tcPr>
            <w:tcW w:w="970" w:type="dxa"/>
          </w:tcPr>
          <w:p w:rsidR="00000000" w:rsidRDefault="001A3989">
            <w:pPr>
              <w:jc w:val="center"/>
            </w:pPr>
            <w:r>
              <w:t>0,79</w:t>
            </w:r>
          </w:p>
        </w:tc>
        <w:tc>
          <w:tcPr>
            <w:tcW w:w="970"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984" w:type="dxa"/>
            <w:tcBorders>
              <w:left w:val="single" w:sz="6" w:space="0" w:color="auto"/>
            </w:tcBorders>
          </w:tcPr>
          <w:p w:rsidR="00000000" w:rsidRDefault="001A3989">
            <w:pPr>
              <w:jc w:val="both"/>
            </w:pPr>
            <w:r>
              <w:t>ВАО-560М-8</w:t>
            </w:r>
          </w:p>
        </w:tc>
        <w:tc>
          <w:tcPr>
            <w:tcW w:w="1843" w:type="dxa"/>
            <w:tcBorders>
              <w:left w:val="single" w:sz="6" w:space="0" w:color="auto"/>
              <w:right w:val="single" w:sz="6" w:space="0" w:color="auto"/>
            </w:tcBorders>
          </w:tcPr>
          <w:p w:rsidR="00000000" w:rsidRDefault="001A3989">
            <w:pPr>
              <w:jc w:val="center"/>
            </w:pPr>
            <w:r>
              <w:t>315</w:t>
            </w:r>
          </w:p>
        </w:tc>
        <w:tc>
          <w:tcPr>
            <w:tcW w:w="970" w:type="dxa"/>
          </w:tcPr>
          <w:p w:rsidR="00000000" w:rsidRDefault="001A3989">
            <w:pPr>
              <w:jc w:val="center"/>
            </w:pPr>
            <w:r>
              <w:t>39,6</w:t>
            </w:r>
          </w:p>
        </w:tc>
        <w:tc>
          <w:tcPr>
            <w:tcW w:w="970" w:type="dxa"/>
            <w:tcBorders>
              <w:left w:val="single" w:sz="6" w:space="0" w:color="auto"/>
              <w:right w:val="single" w:sz="6" w:space="0" w:color="auto"/>
            </w:tcBorders>
          </w:tcPr>
          <w:p w:rsidR="00000000" w:rsidRDefault="001A3989">
            <w:pPr>
              <w:jc w:val="center"/>
            </w:pPr>
            <w:r>
              <w:t>93,9</w:t>
            </w:r>
          </w:p>
        </w:tc>
        <w:tc>
          <w:tcPr>
            <w:tcW w:w="970" w:type="dxa"/>
          </w:tcPr>
          <w:p w:rsidR="00000000" w:rsidRDefault="001A3989">
            <w:pPr>
              <w:jc w:val="center"/>
            </w:pPr>
            <w:r>
              <w:t>0,81</w:t>
            </w:r>
          </w:p>
        </w:tc>
        <w:tc>
          <w:tcPr>
            <w:tcW w:w="970"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984" w:type="dxa"/>
            <w:tcBorders>
              <w:left w:val="single" w:sz="6" w:space="0" w:color="auto"/>
            </w:tcBorders>
          </w:tcPr>
          <w:p w:rsidR="00000000" w:rsidRDefault="001A3989">
            <w:pPr>
              <w:jc w:val="both"/>
            </w:pPr>
            <w:r>
              <w:t>ВАО-560</w:t>
            </w:r>
            <w:r>
              <w:rPr>
                <w:lang w:val="en-US"/>
              </w:rPr>
              <w:t>L-8</w:t>
            </w:r>
          </w:p>
        </w:tc>
        <w:tc>
          <w:tcPr>
            <w:tcW w:w="1843" w:type="dxa"/>
            <w:tcBorders>
              <w:left w:val="single" w:sz="6" w:space="0" w:color="auto"/>
              <w:right w:val="single" w:sz="6" w:space="0" w:color="auto"/>
            </w:tcBorders>
          </w:tcPr>
          <w:p w:rsidR="00000000" w:rsidRDefault="001A3989">
            <w:pPr>
              <w:jc w:val="center"/>
            </w:pPr>
            <w:r>
              <w:t>400</w:t>
            </w:r>
          </w:p>
        </w:tc>
        <w:tc>
          <w:tcPr>
            <w:tcW w:w="970" w:type="dxa"/>
          </w:tcPr>
          <w:p w:rsidR="00000000" w:rsidRDefault="001A3989">
            <w:pPr>
              <w:jc w:val="center"/>
            </w:pPr>
            <w:r>
              <w:t>50,0</w:t>
            </w:r>
          </w:p>
        </w:tc>
        <w:tc>
          <w:tcPr>
            <w:tcW w:w="970" w:type="dxa"/>
            <w:tcBorders>
              <w:left w:val="single" w:sz="6" w:space="0" w:color="auto"/>
              <w:right w:val="single" w:sz="6" w:space="0" w:color="auto"/>
            </w:tcBorders>
          </w:tcPr>
          <w:p w:rsidR="00000000" w:rsidRDefault="001A3989">
            <w:pPr>
              <w:jc w:val="center"/>
            </w:pPr>
            <w:r>
              <w:t>94,3</w:t>
            </w:r>
          </w:p>
        </w:tc>
        <w:tc>
          <w:tcPr>
            <w:tcW w:w="970" w:type="dxa"/>
          </w:tcPr>
          <w:p w:rsidR="00000000" w:rsidRDefault="001A3989">
            <w:pPr>
              <w:jc w:val="center"/>
            </w:pPr>
            <w:r>
              <w:t>0,81</w:t>
            </w:r>
          </w:p>
        </w:tc>
        <w:tc>
          <w:tcPr>
            <w:tcW w:w="970"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984" w:type="dxa"/>
            <w:tcBorders>
              <w:left w:val="single" w:sz="6" w:space="0" w:color="auto"/>
            </w:tcBorders>
          </w:tcPr>
          <w:p w:rsidR="00000000" w:rsidRDefault="001A3989">
            <w:pPr>
              <w:jc w:val="both"/>
            </w:pPr>
            <w:r>
              <w:t>ВА</w:t>
            </w:r>
            <w:r>
              <w:t>О-630М-8</w:t>
            </w:r>
          </w:p>
        </w:tc>
        <w:tc>
          <w:tcPr>
            <w:tcW w:w="1843" w:type="dxa"/>
            <w:tcBorders>
              <w:left w:val="single" w:sz="6" w:space="0" w:color="auto"/>
              <w:right w:val="single" w:sz="6" w:space="0" w:color="auto"/>
            </w:tcBorders>
          </w:tcPr>
          <w:p w:rsidR="00000000" w:rsidRDefault="001A3989">
            <w:pPr>
              <w:jc w:val="center"/>
            </w:pPr>
            <w:r>
              <w:t>500</w:t>
            </w:r>
          </w:p>
        </w:tc>
        <w:tc>
          <w:tcPr>
            <w:tcW w:w="970" w:type="dxa"/>
          </w:tcPr>
          <w:p w:rsidR="00000000" w:rsidRDefault="001A3989">
            <w:pPr>
              <w:jc w:val="center"/>
            </w:pPr>
            <w:r>
              <w:t>61,0</w:t>
            </w:r>
          </w:p>
        </w:tc>
        <w:tc>
          <w:tcPr>
            <w:tcW w:w="970" w:type="dxa"/>
            <w:tcBorders>
              <w:left w:val="single" w:sz="6" w:space="0" w:color="auto"/>
              <w:right w:val="single" w:sz="6" w:space="0" w:color="auto"/>
            </w:tcBorders>
          </w:tcPr>
          <w:p w:rsidR="00000000" w:rsidRDefault="001A3989">
            <w:pPr>
              <w:jc w:val="center"/>
            </w:pPr>
            <w:r>
              <w:t>94,7</w:t>
            </w:r>
          </w:p>
        </w:tc>
        <w:tc>
          <w:tcPr>
            <w:tcW w:w="970" w:type="dxa"/>
          </w:tcPr>
          <w:p w:rsidR="00000000" w:rsidRDefault="001A3989">
            <w:pPr>
              <w:jc w:val="center"/>
            </w:pPr>
            <w:r>
              <w:t>0,82</w:t>
            </w:r>
          </w:p>
        </w:tc>
        <w:tc>
          <w:tcPr>
            <w:tcW w:w="970" w:type="dxa"/>
            <w:tcBorders>
              <w:left w:val="single" w:sz="6" w:space="0" w:color="auto"/>
              <w:right w:val="single" w:sz="6" w:space="0" w:color="auto"/>
            </w:tcBorders>
          </w:tcPr>
          <w:p w:rsidR="00000000" w:rsidRDefault="001A3989">
            <w:pPr>
              <w:jc w:val="center"/>
            </w:pPr>
            <w:r>
              <w:t>5,5</w:t>
            </w:r>
          </w:p>
        </w:tc>
      </w:tr>
      <w:tr w:rsidR="00000000">
        <w:tblPrEx>
          <w:tblCellMar>
            <w:top w:w="0" w:type="dxa"/>
            <w:bottom w:w="0" w:type="dxa"/>
          </w:tblCellMar>
        </w:tblPrEx>
        <w:tc>
          <w:tcPr>
            <w:tcW w:w="1984" w:type="dxa"/>
            <w:tcBorders>
              <w:left w:val="single" w:sz="6" w:space="0" w:color="auto"/>
              <w:bottom w:val="single" w:sz="6" w:space="0" w:color="auto"/>
            </w:tcBorders>
          </w:tcPr>
          <w:p w:rsidR="00000000" w:rsidRDefault="001A3989">
            <w:pPr>
              <w:jc w:val="both"/>
            </w:pPr>
            <w:r>
              <w:t>ВАО-630</w:t>
            </w:r>
            <w:r>
              <w:rPr>
                <w:lang w:val="en-US"/>
              </w:rPr>
              <w:t>L</w:t>
            </w:r>
            <w:r>
              <w:t>-8</w:t>
            </w:r>
          </w:p>
        </w:tc>
        <w:tc>
          <w:tcPr>
            <w:tcW w:w="1843" w:type="dxa"/>
            <w:tcBorders>
              <w:left w:val="single" w:sz="6" w:space="0" w:color="auto"/>
              <w:bottom w:val="single" w:sz="6" w:space="0" w:color="auto"/>
              <w:right w:val="single" w:sz="6" w:space="0" w:color="auto"/>
            </w:tcBorders>
          </w:tcPr>
          <w:p w:rsidR="00000000" w:rsidRDefault="001A3989">
            <w:pPr>
              <w:jc w:val="center"/>
            </w:pPr>
            <w:r>
              <w:t>630</w:t>
            </w:r>
          </w:p>
        </w:tc>
        <w:tc>
          <w:tcPr>
            <w:tcW w:w="970" w:type="dxa"/>
            <w:tcBorders>
              <w:bottom w:val="single" w:sz="6" w:space="0" w:color="auto"/>
            </w:tcBorders>
          </w:tcPr>
          <w:p w:rsidR="00000000" w:rsidRDefault="001A3989">
            <w:pPr>
              <w:jc w:val="center"/>
            </w:pPr>
            <w:r>
              <w:t>74,7</w:t>
            </w:r>
          </w:p>
        </w:tc>
        <w:tc>
          <w:tcPr>
            <w:tcW w:w="970" w:type="dxa"/>
            <w:tcBorders>
              <w:left w:val="single" w:sz="6" w:space="0" w:color="auto"/>
              <w:bottom w:val="single" w:sz="6" w:space="0" w:color="auto"/>
              <w:right w:val="single" w:sz="6" w:space="0" w:color="auto"/>
            </w:tcBorders>
          </w:tcPr>
          <w:p w:rsidR="00000000" w:rsidRDefault="001A3989">
            <w:pPr>
              <w:jc w:val="center"/>
            </w:pPr>
            <w:r>
              <w:t>95,0</w:t>
            </w:r>
          </w:p>
        </w:tc>
        <w:tc>
          <w:tcPr>
            <w:tcW w:w="970" w:type="dxa"/>
            <w:tcBorders>
              <w:bottom w:val="single" w:sz="6" w:space="0" w:color="auto"/>
            </w:tcBorders>
          </w:tcPr>
          <w:p w:rsidR="00000000" w:rsidRDefault="001A3989">
            <w:pPr>
              <w:jc w:val="center"/>
            </w:pPr>
            <w:r>
              <w:t>0,84</w:t>
            </w:r>
          </w:p>
        </w:tc>
        <w:tc>
          <w:tcPr>
            <w:tcW w:w="970" w:type="dxa"/>
            <w:tcBorders>
              <w:left w:val="single" w:sz="6" w:space="0" w:color="auto"/>
              <w:bottom w:val="single" w:sz="6" w:space="0" w:color="auto"/>
              <w:right w:val="single" w:sz="6" w:space="0" w:color="auto"/>
            </w:tcBorders>
          </w:tcPr>
          <w:p w:rsidR="00000000" w:rsidRDefault="001A3989">
            <w:pPr>
              <w:jc w:val="center"/>
            </w:pPr>
            <w:r>
              <w:t>5,5</w:t>
            </w:r>
          </w:p>
        </w:tc>
      </w:tr>
    </w:tbl>
    <w:p w:rsidR="00000000" w:rsidRDefault="001A3989">
      <w:pPr>
        <w:spacing w:before="120" w:after="120"/>
        <w:ind w:firstLine="284"/>
        <w:jc w:val="right"/>
      </w:pPr>
      <w:r>
        <w:rPr>
          <w:spacing w:val="40"/>
        </w:rPr>
        <w:t>Таблица</w:t>
      </w:r>
      <w:r>
        <w:t xml:space="preserve"> П8-4</w:t>
      </w:r>
    </w:p>
    <w:p w:rsidR="00000000" w:rsidRDefault="001A3989">
      <w:pPr>
        <w:spacing w:after="120"/>
        <w:jc w:val="center"/>
      </w:pPr>
      <w:r>
        <w:t>Электродвигатели серии МА36 4 — 7-го габаритов на номинальное напряжение 330/660 В в исполнении до ВЗГ включительно по ТУ 16.513.246-70 (4-й и 5-й габариты) и по СТУ 79-1224-64 (6-й и 7-й габариты)</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2126"/>
        <w:gridCol w:w="1842"/>
        <w:gridCol w:w="1311"/>
        <w:gridCol w:w="1311"/>
        <w:gridCol w:w="1311"/>
      </w:tblGrid>
      <w:tr w:rsidR="00000000">
        <w:tblPrEx>
          <w:tblCellMar>
            <w:top w:w="0" w:type="dxa"/>
            <w:bottom w:w="0" w:type="dxa"/>
          </w:tblCellMar>
        </w:tblPrEx>
        <w:tc>
          <w:tcPr>
            <w:tcW w:w="2126" w:type="dxa"/>
          </w:tcPr>
          <w:p w:rsidR="00000000" w:rsidRDefault="001A3989">
            <w:pPr>
              <w:jc w:val="center"/>
              <w:rPr>
                <w:lang w:val="en-US"/>
              </w:rPr>
            </w:pPr>
          </w:p>
          <w:p w:rsidR="00000000" w:rsidRDefault="001A3989">
            <w:pPr>
              <w:jc w:val="center"/>
            </w:pPr>
            <w:r>
              <w:t>Электродвигатель</w:t>
            </w:r>
          </w:p>
        </w:tc>
        <w:tc>
          <w:tcPr>
            <w:tcW w:w="1842" w:type="dxa"/>
          </w:tcPr>
          <w:p w:rsidR="00000000" w:rsidRDefault="001A3989">
            <w:pPr>
              <w:jc w:val="center"/>
            </w:pPr>
            <w:r>
              <w:t>Номинальная мощность, кВт</w:t>
            </w:r>
          </w:p>
        </w:tc>
        <w:tc>
          <w:tcPr>
            <w:tcW w:w="1311" w:type="dxa"/>
          </w:tcPr>
          <w:p w:rsidR="00000000" w:rsidRDefault="001A3989">
            <w:pPr>
              <w:jc w:val="center"/>
              <w:rPr>
                <w:lang w:val="en-US"/>
              </w:rPr>
            </w:pPr>
          </w:p>
          <w:p w:rsidR="00000000" w:rsidRDefault="001A3989">
            <w:pPr>
              <w:jc w:val="center"/>
            </w:pPr>
            <w:r>
              <w:t>КПД, %</w:t>
            </w:r>
          </w:p>
        </w:tc>
        <w:tc>
          <w:tcPr>
            <w:tcW w:w="1311" w:type="dxa"/>
          </w:tcPr>
          <w:p w:rsidR="00000000" w:rsidRDefault="001A3989">
            <w:pPr>
              <w:jc w:val="center"/>
              <w:rPr>
                <w:lang w:val="en-US"/>
              </w:rPr>
            </w:pPr>
          </w:p>
          <w:p w:rsidR="00000000" w:rsidRDefault="001A3989">
            <w:pPr>
              <w:jc w:val="center"/>
            </w:pPr>
            <w:r>
              <w:rPr>
                <w:lang w:val="en-US"/>
              </w:rPr>
              <w:t>cos</w:t>
            </w:r>
            <w:r>
              <w:t xml:space="preserve"> </w:t>
            </w:r>
            <w:r>
              <w:sym w:font="Symbol" w:char="F06A"/>
            </w:r>
          </w:p>
        </w:tc>
        <w:tc>
          <w:tcPr>
            <w:tcW w:w="1311" w:type="dxa"/>
          </w:tcPr>
          <w:p w:rsidR="00000000" w:rsidRDefault="001A3989">
            <w:pPr>
              <w:jc w:val="center"/>
            </w:pPr>
            <w:r>
              <w:rPr>
                <w:position w:val="-30"/>
              </w:rPr>
              <w:object w:dxaOrig="520" w:dyaOrig="720">
                <v:shape id="_x0000_i1188" type="#_x0000_t75" style="width:30.75pt;height:42pt" o:ole="">
                  <v:imagedata r:id="rId218" o:title=""/>
                </v:shape>
                <o:OLEObject Type="Embed" ProgID="Equation.3" ShapeID="_x0000_i1188" DrawAspect="Content" ObjectID="_1427197092" r:id="rId219"/>
              </w:object>
            </w:r>
            <w:r>
              <w:t xml:space="preserve"> </w:t>
            </w:r>
          </w:p>
        </w:tc>
      </w:tr>
      <w:tr w:rsidR="00000000">
        <w:tblPrEx>
          <w:tblCellMar>
            <w:top w:w="0" w:type="dxa"/>
            <w:bottom w:w="0" w:type="dxa"/>
          </w:tblCellMar>
        </w:tblPrEx>
        <w:tc>
          <w:tcPr>
            <w:tcW w:w="7900" w:type="dxa"/>
            <w:gridSpan w:val="5"/>
          </w:tcPr>
          <w:p w:rsidR="00000000" w:rsidRDefault="001A3989">
            <w:pPr>
              <w:jc w:val="center"/>
              <w:rPr>
                <w:i/>
              </w:rPr>
            </w:pPr>
            <w:r>
              <w:rPr>
                <w:i/>
              </w:rPr>
              <w:t>Частота вращения 3000 об/мин (синхр.)</w:t>
            </w:r>
          </w:p>
        </w:tc>
      </w:tr>
      <w:tr w:rsidR="00000000">
        <w:tblPrEx>
          <w:tblCellMar>
            <w:top w:w="0" w:type="dxa"/>
            <w:bottom w:w="0" w:type="dxa"/>
          </w:tblCellMar>
        </w:tblPrEx>
        <w:tc>
          <w:tcPr>
            <w:tcW w:w="2126" w:type="dxa"/>
          </w:tcPr>
          <w:p w:rsidR="00000000" w:rsidRDefault="001A3989">
            <w:r>
              <w:t>МА36-10/2</w:t>
            </w:r>
          </w:p>
        </w:tc>
        <w:tc>
          <w:tcPr>
            <w:tcW w:w="1842" w:type="dxa"/>
          </w:tcPr>
          <w:p w:rsidR="00000000" w:rsidRDefault="001A3989">
            <w:pPr>
              <w:jc w:val="center"/>
            </w:pPr>
            <w:r>
              <w:t>75</w:t>
            </w:r>
          </w:p>
        </w:tc>
        <w:tc>
          <w:tcPr>
            <w:tcW w:w="1311" w:type="dxa"/>
          </w:tcPr>
          <w:p w:rsidR="00000000" w:rsidRDefault="001A3989">
            <w:pPr>
              <w:jc w:val="center"/>
            </w:pPr>
            <w:r>
              <w:t>91,5</w:t>
            </w:r>
          </w:p>
        </w:tc>
        <w:tc>
          <w:tcPr>
            <w:tcW w:w="1311" w:type="dxa"/>
          </w:tcPr>
          <w:p w:rsidR="00000000" w:rsidRDefault="001A3989">
            <w:pPr>
              <w:jc w:val="center"/>
            </w:pPr>
            <w:r>
              <w:t>0,90</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МА36-11/2</w:t>
            </w:r>
          </w:p>
        </w:tc>
        <w:tc>
          <w:tcPr>
            <w:tcW w:w="1842" w:type="dxa"/>
          </w:tcPr>
          <w:p w:rsidR="00000000" w:rsidRDefault="001A3989">
            <w:pPr>
              <w:jc w:val="center"/>
            </w:pPr>
            <w:r>
              <w:t>100</w:t>
            </w:r>
          </w:p>
        </w:tc>
        <w:tc>
          <w:tcPr>
            <w:tcW w:w="1311" w:type="dxa"/>
          </w:tcPr>
          <w:p w:rsidR="00000000" w:rsidRDefault="001A3989">
            <w:pPr>
              <w:jc w:val="center"/>
            </w:pPr>
            <w:r>
              <w:t>92,0</w:t>
            </w:r>
          </w:p>
        </w:tc>
        <w:tc>
          <w:tcPr>
            <w:tcW w:w="1311" w:type="dxa"/>
          </w:tcPr>
          <w:p w:rsidR="00000000" w:rsidRDefault="001A3989">
            <w:pPr>
              <w:jc w:val="center"/>
            </w:pPr>
            <w:r>
              <w:t>0,90</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МА36-50/2</w:t>
            </w:r>
          </w:p>
        </w:tc>
        <w:tc>
          <w:tcPr>
            <w:tcW w:w="1842" w:type="dxa"/>
          </w:tcPr>
          <w:p w:rsidR="00000000" w:rsidRDefault="001A3989">
            <w:pPr>
              <w:jc w:val="center"/>
            </w:pPr>
            <w:r>
              <w:t>125</w:t>
            </w:r>
          </w:p>
        </w:tc>
        <w:tc>
          <w:tcPr>
            <w:tcW w:w="1311" w:type="dxa"/>
          </w:tcPr>
          <w:p w:rsidR="00000000" w:rsidRDefault="001A3989">
            <w:pPr>
              <w:jc w:val="center"/>
            </w:pPr>
            <w:r>
              <w:t>92,0</w:t>
            </w:r>
          </w:p>
        </w:tc>
        <w:tc>
          <w:tcPr>
            <w:tcW w:w="1311" w:type="dxa"/>
          </w:tcPr>
          <w:p w:rsidR="00000000" w:rsidRDefault="001A3989">
            <w:pPr>
              <w:jc w:val="center"/>
            </w:pPr>
            <w:r>
              <w:t>0,90</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МА36-51/2</w:t>
            </w:r>
          </w:p>
        </w:tc>
        <w:tc>
          <w:tcPr>
            <w:tcW w:w="1842" w:type="dxa"/>
          </w:tcPr>
          <w:p w:rsidR="00000000" w:rsidRDefault="001A3989">
            <w:pPr>
              <w:jc w:val="center"/>
            </w:pPr>
            <w:r>
              <w:t>100</w:t>
            </w:r>
          </w:p>
        </w:tc>
        <w:tc>
          <w:tcPr>
            <w:tcW w:w="1311" w:type="dxa"/>
          </w:tcPr>
          <w:p w:rsidR="00000000" w:rsidRDefault="001A3989">
            <w:pPr>
              <w:jc w:val="center"/>
            </w:pPr>
            <w:r>
              <w:t>92,5</w:t>
            </w:r>
          </w:p>
        </w:tc>
        <w:tc>
          <w:tcPr>
            <w:tcW w:w="1311" w:type="dxa"/>
          </w:tcPr>
          <w:p w:rsidR="00000000" w:rsidRDefault="001A3989">
            <w:pPr>
              <w:jc w:val="center"/>
            </w:pPr>
            <w:r>
              <w:t>0,90</w:t>
            </w:r>
          </w:p>
        </w:tc>
        <w:tc>
          <w:tcPr>
            <w:tcW w:w="1311" w:type="dxa"/>
          </w:tcPr>
          <w:p w:rsidR="00000000" w:rsidRDefault="001A3989">
            <w:pPr>
              <w:jc w:val="center"/>
            </w:pPr>
            <w:r>
              <w:t>6,</w:t>
            </w:r>
            <w:r>
              <w:t>5</w:t>
            </w:r>
          </w:p>
        </w:tc>
      </w:tr>
      <w:tr w:rsidR="00000000">
        <w:tblPrEx>
          <w:tblCellMar>
            <w:top w:w="0" w:type="dxa"/>
            <w:bottom w:w="0" w:type="dxa"/>
          </w:tblCellMar>
        </w:tblPrEx>
        <w:tc>
          <w:tcPr>
            <w:tcW w:w="2126" w:type="dxa"/>
          </w:tcPr>
          <w:p w:rsidR="00000000" w:rsidRDefault="001A3989">
            <w:r>
              <w:t>МА36-52/2</w:t>
            </w:r>
          </w:p>
        </w:tc>
        <w:tc>
          <w:tcPr>
            <w:tcW w:w="1842" w:type="dxa"/>
          </w:tcPr>
          <w:p w:rsidR="00000000" w:rsidRDefault="001A3989">
            <w:pPr>
              <w:jc w:val="center"/>
            </w:pPr>
            <w:r>
              <w:t>100</w:t>
            </w:r>
          </w:p>
        </w:tc>
        <w:tc>
          <w:tcPr>
            <w:tcW w:w="1311" w:type="dxa"/>
          </w:tcPr>
          <w:p w:rsidR="00000000" w:rsidRDefault="001A3989">
            <w:pPr>
              <w:jc w:val="center"/>
            </w:pPr>
            <w:r>
              <w:t>92,0</w:t>
            </w:r>
          </w:p>
        </w:tc>
        <w:tc>
          <w:tcPr>
            <w:tcW w:w="1311" w:type="dxa"/>
          </w:tcPr>
          <w:p w:rsidR="00000000" w:rsidRDefault="001A3989">
            <w:pPr>
              <w:jc w:val="center"/>
            </w:pPr>
            <w:r>
              <w:t>0,84</w:t>
            </w:r>
          </w:p>
        </w:tc>
        <w:tc>
          <w:tcPr>
            <w:tcW w:w="1311" w:type="dxa"/>
          </w:tcPr>
          <w:p w:rsidR="00000000" w:rsidRDefault="001A3989">
            <w:pPr>
              <w:jc w:val="center"/>
            </w:pPr>
            <w:r>
              <w:t>6,0</w:t>
            </w:r>
          </w:p>
        </w:tc>
      </w:tr>
      <w:tr w:rsidR="00000000">
        <w:tblPrEx>
          <w:tblCellMar>
            <w:top w:w="0" w:type="dxa"/>
            <w:bottom w:w="0" w:type="dxa"/>
          </w:tblCellMar>
        </w:tblPrEx>
        <w:tc>
          <w:tcPr>
            <w:tcW w:w="2126" w:type="dxa"/>
          </w:tcPr>
          <w:p w:rsidR="00000000" w:rsidRDefault="001A3989">
            <w:pPr>
              <w:rPr>
                <w:i/>
              </w:rPr>
            </w:pPr>
            <w:r>
              <w:t>МА36-60/2</w:t>
            </w:r>
          </w:p>
        </w:tc>
        <w:tc>
          <w:tcPr>
            <w:tcW w:w="1842" w:type="dxa"/>
          </w:tcPr>
          <w:p w:rsidR="00000000" w:rsidRDefault="001A3989">
            <w:pPr>
              <w:jc w:val="center"/>
            </w:pPr>
            <w:r>
              <w:t>200</w:t>
            </w:r>
          </w:p>
        </w:tc>
        <w:tc>
          <w:tcPr>
            <w:tcW w:w="1311" w:type="dxa"/>
          </w:tcPr>
          <w:p w:rsidR="00000000" w:rsidRDefault="001A3989">
            <w:pPr>
              <w:jc w:val="center"/>
            </w:pPr>
            <w:r>
              <w:t>92,5</w:t>
            </w:r>
          </w:p>
        </w:tc>
        <w:tc>
          <w:tcPr>
            <w:tcW w:w="1311" w:type="dxa"/>
          </w:tcPr>
          <w:p w:rsidR="00000000" w:rsidRDefault="001A3989">
            <w:pPr>
              <w:jc w:val="center"/>
            </w:pPr>
            <w:r>
              <w:t>0,90</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МА36-61/2</w:t>
            </w:r>
          </w:p>
        </w:tc>
        <w:tc>
          <w:tcPr>
            <w:tcW w:w="1842" w:type="dxa"/>
          </w:tcPr>
          <w:p w:rsidR="00000000" w:rsidRDefault="001A3989">
            <w:pPr>
              <w:jc w:val="center"/>
            </w:pPr>
            <w:r>
              <w:t>250</w:t>
            </w:r>
          </w:p>
        </w:tc>
        <w:tc>
          <w:tcPr>
            <w:tcW w:w="1311" w:type="dxa"/>
          </w:tcPr>
          <w:p w:rsidR="00000000" w:rsidRDefault="001A3989">
            <w:pPr>
              <w:jc w:val="center"/>
            </w:pPr>
            <w:r>
              <w:t>92,5</w:t>
            </w:r>
          </w:p>
        </w:tc>
        <w:tc>
          <w:tcPr>
            <w:tcW w:w="1311" w:type="dxa"/>
          </w:tcPr>
          <w:p w:rsidR="00000000" w:rsidRDefault="001A3989">
            <w:pPr>
              <w:jc w:val="center"/>
              <w:rPr>
                <w:i/>
              </w:rPr>
            </w:pPr>
            <w:r>
              <w:t>0,94</w:t>
            </w:r>
          </w:p>
        </w:tc>
        <w:tc>
          <w:tcPr>
            <w:tcW w:w="1311" w:type="dxa"/>
          </w:tcPr>
          <w:p w:rsidR="00000000" w:rsidRDefault="001A3989">
            <w:pPr>
              <w:jc w:val="center"/>
            </w:pPr>
            <w:r>
              <w:t>6,5</w:t>
            </w:r>
          </w:p>
        </w:tc>
      </w:tr>
      <w:tr w:rsidR="00000000">
        <w:tblPrEx>
          <w:tblCellMar>
            <w:top w:w="0" w:type="dxa"/>
            <w:bottom w:w="0" w:type="dxa"/>
          </w:tblCellMar>
        </w:tblPrEx>
        <w:tc>
          <w:tcPr>
            <w:tcW w:w="7900" w:type="dxa"/>
            <w:gridSpan w:val="5"/>
          </w:tcPr>
          <w:p w:rsidR="00000000" w:rsidRDefault="001A3989">
            <w:pPr>
              <w:jc w:val="center"/>
              <w:rPr>
                <w:i/>
              </w:rPr>
            </w:pPr>
            <w:r>
              <w:rPr>
                <w:i/>
              </w:rPr>
              <w:t>Частота вращения 1500 об/мин (синхр.)</w:t>
            </w:r>
          </w:p>
        </w:tc>
      </w:tr>
      <w:tr w:rsidR="00000000">
        <w:tblPrEx>
          <w:tblCellMar>
            <w:top w:w="0" w:type="dxa"/>
            <w:bottom w:w="0" w:type="dxa"/>
          </w:tblCellMar>
        </w:tblPrEx>
        <w:tc>
          <w:tcPr>
            <w:tcW w:w="2126" w:type="dxa"/>
          </w:tcPr>
          <w:p w:rsidR="00000000" w:rsidRDefault="001A3989">
            <w:pPr>
              <w:rPr>
                <w:i/>
              </w:rPr>
            </w:pPr>
            <w:r>
              <w:t>МА36-11/14</w:t>
            </w:r>
          </w:p>
        </w:tc>
        <w:tc>
          <w:tcPr>
            <w:tcW w:w="1842" w:type="dxa"/>
          </w:tcPr>
          <w:p w:rsidR="00000000" w:rsidRDefault="001A3989">
            <w:pPr>
              <w:jc w:val="center"/>
            </w:pPr>
            <w:r>
              <w:t>75</w:t>
            </w:r>
          </w:p>
        </w:tc>
        <w:tc>
          <w:tcPr>
            <w:tcW w:w="1311" w:type="dxa"/>
          </w:tcPr>
          <w:p w:rsidR="00000000" w:rsidRDefault="001A3989">
            <w:pPr>
              <w:jc w:val="center"/>
            </w:pPr>
            <w:r>
              <w:t>91,5</w:t>
            </w:r>
          </w:p>
        </w:tc>
        <w:tc>
          <w:tcPr>
            <w:tcW w:w="1311" w:type="dxa"/>
          </w:tcPr>
          <w:p w:rsidR="00000000" w:rsidRDefault="001A3989">
            <w:pPr>
              <w:jc w:val="center"/>
            </w:pPr>
            <w:r>
              <w:t>0,84</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pPr>
              <w:rPr>
                <w:i/>
              </w:rPr>
            </w:pPr>
            <w:r>
              <w:t>МА36-42/4</w:t>
            </w:r>
          </w:p>
        </w:tc>
        <w:tc>
          <w:tcPr>
            <w:tcW w:w="1842" w:type="dxa"/>
          </w:tcPr>
          <w:p w:rsidR="00000000" w:rsidRDefault="001A3989">
            <w:pPr>
              <w:jc w:val="center"/>
            </w:pPr>
            <w:r>
              <w:t>100</w:t>
            </w:r>
          </w:p>
        </w:tc>
        <w:tc>
          <w:tcPr>
            <w:tcW w:w="1311" w:type="dxa"/>
          </w:tcPr>
          <w:p w:rsidR="00000000" w:rsidRDefault="001A3989">
            <w:pPr>
              <w:jc w:val="center"/>
            </w:pPr>
            <w:r>
              <w:t>92,0</w:t>
            </w:r>
          </w:p>
        </w:tc>
        <w:tc>
          <w:tcPr>
            <w:tcW w:w="1311" w:type="dxa"/>
          </w:tcPr>
          <w:p w:rsidR="00000000" w:rsidRDefault="001A3989">
            <w:pPr>
              <w:jc w:val="center"/>
            </w:pPr>
            <w:r>
              <w:t>0,85</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МА36-51/4</w:t>
            </w:r>
          </w:p>
        </w:tc>
        <w:tc>
          <w:tcPr>
            <w:tcW w:w="1842" w:type="dxa"/>
          </w:tcPr>
          <w:p w:rsidR="00000000" w:rsidRDefault="001A3989">
            <w:pPr>
              <w:jc w:val="center"/>
            </w:pPr>
            <w:r>
              <w:t>125</w:t>
            </w:r>
          </w:p>
        </w:tc>
        <w:tc>
          <w:tcPr>
            <w:tcW w:w="1311" w:type="dxa"/>
          </w:tcPr>
          <w:p w:rsidR="00000000" w:rsidRDefault="001A3989">
            <w:pPr>
              <w:jc w:val="center"/>
            </w:pPr>
            <w:r>
              <w:t>92,0</w:t>
            </w:r>
          </w:p>
        </w:tc>
        <w:tc>
          <w:tcPr>
            <w:tcW w:w="1311" w:type="dxa"/>
          </w:tcPr>
          <w:p w:rsidR="00000000" w:rsidRDefault="001A3989">
            <w:pPr>
              <w:jc w:val="center"/>
            </w:pPr>
            <w:r>
              <w:t>0,86</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МА36-52/4</w:t>
            </w:r>
          </w:p>
        </w:tc>
        <w:tc>
          <w:tcPr>
            <w:tcW w:w="1842" w:type="dxa"/>
          </w:tcPr>
          <w:p w:rsidR="00000000" w:rsidRDefault="001A3989">
            <w:pPr>
              <w:jc w:val="center"/>
            </w:pPr>
            <w:r>
              <w:t>160</w:t>
            </w:r>
          </w:p>
        </w:tc>
        <w:tc>
          <w:tcPr>
            <w:tcW w:w="1311" w:type="dxa"/>
          </w:tcPr>
          <w:p w:rsidR="00000000" w:rsidRDefault="001A3989">
            <w:pPr>
              <w:jc w:val="center"/>
            </w:pPr>
            <w:r>
              <w:t>92,5</w:t>
            </w:r>
          </w:p>
        </w:tc>
        <w:tc>
          <w:tcPr>
            <w:tcW w:w="1311" w:type="dxa"/>
          </w:tcPr>
          <w:p w:rsidR="00000000" w:rsidRDefault="001A3989">
            <w:pPr>
              <w:jc w:val="center"/>
            </w:pPr>
            <w:r>
              <w:t>0,84</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МА36-61/4</w:t>
            </w:r>
          </w:p>
        </w:tc>
        <w:tc>
          <w:tcPr>
            <w:tcW w:w="1842" w:type="dxa"/>
          </w:tcPr>
          <w:p w:rsidR="00000000" w:rsidRDefault="001A3989">
            <w:pPr>
              <w:jc w:val="center"/>
            </w:pPr>
            <w:r>
              <w:t>200</w:t>
            </w:r>
          </w:p>
        </w:tc>
        <w:tc>
          <w:tcPr>
            <w:tcW w:w="1311" w:type="dxa"/>
          </w:tcPr>
          <w:p w:rsidR="00000000" w:rsidRDefault="001A3989">
            <w:pPr>
              <w:jc w:val="center"/>
            </w:pPr>
            <w:r>
              <w:t>92,0</w:t>
            </w:r>
          </w:p>
        </w:tc>
        <w:tc>
          <w:tcPr>
            <w:tcW w:w="1311" w:type="dxa"/>
          </w:tcPr>
          <w:p w:rsidR="00000000" w:rsidRDefault="001A3989">
            <w:pPr>
              <w:jc w:val="center"/>
            </w:pPr>
            <w:r>
              <w:t>0,88</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МА36-62/4</w:t>
            </w:r>
          </w:p>
        </w:tc>
        <w:tc>
          <w:tcPr>
            <w:tcW w:w="1842" w:type="dxa"/>
          </w:tcPr>
          <w:p w:rsidR="00000000" w:rsidRDefault="001A3989">
            <w:pPr>
              <w:jc w:val="center"/>
            </w:pPr>
            <w:r>
              <w:t>250</w:t>
            </w:r>
          </w:p>
        </w:tc>
        <w:tc>
          <w:tcPr>
            <w:tcW w:w="1311" w:type="dxa"/>
          </w:tcPr>
          <w:p w:rsidR="00000000" w:rsidRDefault="001A3989">
            <w:pPr>
              <w:jc w:val="center"/>
            </w:pPr>
            <w:r>
              <w:t>93,0</w:t>
            </w:r>
          </w:p>
        </w:tc>
        <w:tc>
          <w:tcPr>
            <w:tcW w:w="1311" w:type="dxa"/>
          </w:tcPr>
          <w:p w:rsidR="00000000" w:rsidRDefault="001A3989">
            <w:pPr>
              <w:jc w:val="center"/>
            </w:pPr>
            <w:r>
              <w:t>0,89</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МА36-71/4</w:t>
            </w:r>
          </w:p>
        </w:tc>
        <w:tc>
          <w:tcPr>
            <w:tcW w:w="1842" w:type="dxa"/>
          </w:tcPr>
          <w:p w:rsidR="00000000" w:rsidRDefault="001A3989">
            <w:pPr>
              <w:jc w:val="center"/>
            </w:pPr>
            <w:r>
              <w:t>315</w:t>
            </w:r>
          </w:p>
        </w:tc>
        <w:tc>
          <w:tcPr>
            <w:tcW w:w="1311" w:type="dxa"/>
          </w:tcPr>
          <w:p w:rsidR="00000000" w:rsidRDefault="001A3989">
            <w:pPr>
              <w:jc w:val="center"/>
            </w:pPr>
            <w:r>
              <w:t>93,0</w:t>
            </w:r>
          </w:p>
        </w:tc>
        <w:tc>
          <w:tcPr>
            <w:tcW w:w="1311" w:type="dxa"/>
          </w:tcPr>
          <w:p w:rsidR="00000000" w:rsidRDefault="001A3989">
            <w:pPr>
              <w:jc w:val="center"/>
            </w:pPr>
            <w:r>
              <w:t>0,89</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МА36-72/4</w:t>
            </w:r>
          </w:p>
        </w:tc>
        <w:tc>
          <w:tcPr>
            <w:tcW w:w="1842" w:type="dxa"/>
          </w:tcPr>
          <w:p w:rsidR="00000000" w:rsidRDefault="001A3989">
            <w:pPr>
              <w:jc w:val="center"/>
            </w:pPr>
            <w:r>
              <w:t>400</w:t>
            </w:r>
          </w:p>
        </w:tc>
        <w:tc>
          <w:tcPr>
            <w:tcW w:w="1311" w:type="dxa"/>
          </w:tcPr>
          <w:p w:rsidR="00000000" w:rsidRDefault="001A3989">
            <w:pPr>
              <w:jc w:val="center"/>
            </w:pPr>
            <w:r>
              <w:t>93,0</w:t>
            </w:r>
          </w:p>
        </w:tc>
        <w:tc>
          <w:tcPr>
            <w:tcW w:w="1311" w:type="dxa"/>
          </w:tcPr>
          <w:p w:rsidR="00000000" w:rsidRDefault="001A3989">
            <w:pPr>
              <w:jc w:val="center"/>
            </w:pPr>
            <w:r>
              <w:t>0,89</w:t>
            </w:r>
          </w:p>
        </w:tc>
        <w:tc>
          <w:tcPr>
            <w:tcW w:w="1311" w:type="dxa"/>
          </w:tcPr>
          <w:p w:rsidR="00000000" w:rsidRDefault="001A3989">
            <w:pPr>
              <w:jc w:val="center"/>
            </w:pPr>
            <w:r>
              <w:t>6,5</w:t>
            </w:r>
          </w:p>
        </w:tc>
      </w:tr>
      <w:tr w:rsidR="00000000">
        <w:tblPrEx>
          <w:tblCellMar>
            <w:top w:w="0" w:type="dxa"/>
            <w:bottom w:w="0" w:type="dxa"/>
          </w:tblCellMar>
        </w:tblPrEx>
        <w:tc>
          <w:tcPr>
            <w:tcW w:w="7900" w:type="dxa"/>
            <w:gridSpan w:val="5"/>
          </w:tcPr>
          <w:p w:rsidR="00000000" w:rsidRDefault="001A3989">
            <w:pPr>
              <w:jc w:val="center"/>
              <w:rPr>
                <w:i/>
              </w:rPr>
            </w:pPr>
            <w:r>
              <w:rPr>
                <w:i/>
              </w:rPr>
              <w:t>Частота вращения 1000</w:t>
            </w:r>
            <w:r>
              <w:t xml:space="preserve"> </w:t>
            </w:r>
            <w:r>
              <w:rPr>
                <w:i/>
              </w:rPr>
              <w:t>об/мин (синхр.)</w:t>
            </w:r>
          </w:p>
        </w:tc>
      </w:tr>
      <w:tr w:rsidR="00000000">
        <w:tblPrEx>
          <w:tblCellMar>
            <w:top w:w="0" w:type="dxa"/>
            <w:bottom w:w="0" w:type="dxa"/>
          </w:tblCellMar>
        </w:tblPrEx>
        <w:tc>
          <w:tcPr>
            <w:tcW w:w="2126" w:type="dxa"/>
          </w:tcPr>
          <w:p w:rsidR="00000000" w:rsidRDefault="001A3989">
            <w:r>
              <w:t>МА36-41/6</w:t>
            </w:r>
          </w:p>
        </w:tc>
        <w:tc>
          <w:tcPr>
            <w:tcW w:w="1842" w:type="dxa"/>
          </w:tcPr>
          <w:p w:rsidR="00000000" w:rsidRDefault="001A3989">
            <w:pPr>
              <w:jc w:val="center"/>
            </w:pPr>
            <w:r>
              <w:t>55</w:t>
            </w:r>
          </w:p>
        </w:tc>
        <w:tc>
          <w:tcPr>
            <w:tcW w:w="1311" w:type="dxa"/>
          </w:tcPr>
          <w:p w:rsidR="00000000" w:rsidRDefault="001A3989">
            <w:pPr>
              <w:jc w:val="center"/>
            </w:pPr>
            <w:r>
              <w:t>91,0</w:t>
            </w:r>
          </w:p>
        </w:tc>
        <w:tc>
          <w:tcPr>
            <w:tcW w:w="1311" w:type="dxa"/>
          </w:tcPr>
          <w:p w:rsidR="00000000" w:rsidRDefault="001A3989">
            <w:pPr>
              <w:jc w:val="center"/>
            </w:pPr>
            <w:r>
              <w:t>0,83</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МА36-42/6</w:t>
            </w:r>
          </w:p>
        </w:tc>
        <w:tc>
          <w:tcPr>
            <w:tcW w:w="1842" w:type="dxa"/>
          </w:tcPr>
          <w:p w:rsidR="00000000" w:rsidRDefault="001A3989">
            <w:pPr>
              <w:jc w:val="center"/>
            </w:pPr>
            <w:r>
              <w:t>75</w:t>
            </w:r>
          </w:p>
        </w:tc>
        <w:tc>
          <w:tcPr>
            <w:tcW w:w="1311" w:type="dxa"/>
          </w:tcPr>
          <w:p w:rsidR="00000000" w:rsidRDefault="001A3989">
            <w:pPr>
              <w:jc w:val="center"/>
            </w:pPr>
            <w:r>
              <w:t>91,5</w:t>
            </w:r>
          </w:p>
        </w:tc>
        <w:tc>
          <w:tcPr>
            <w:tcW w:w="1311" w:type="dxa"/>
          </w:tcPr>
          <w:p w:rsidR="00000000" w:rsidRDefault="001A3989">
            <w:pPr>
              <w:jc w:val="center"/>
            </w:pPr>
            <w:r>
              <w:t>0,84</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МА36-51/6</w:t>
            </w:r>
          </w:p>
        </w:tc>
        <w:tc>
          <w:tcPr>
            <w:tcW w:w="1842" w:type="dxa"/>
          </w:tcPr>
          <w:p w:rsidR="00000000" w:rsidRDefault="001A3989">
            <w:pPr>
              <w:jc w:val="center"/>
            </w:pPr>
            <w:r>
              <w:t>100</w:t>
            </w:r>
          </w:p>
        </w:tc>
        <w:tc>
          <w:tcPr>
            <w:tcW w:w="1311" w:type="dxa"/>
          </w:tcPr>
          <w:p w:rsidR="00000000" w:rsidRDefault="001A3989">
            <w:pPr>
              <w:jc w:val="center"/>
            </w:pPr>
            <w:r>
              <w:t>91,5</w:t>
            </w:r>
          </w:p>
        </w:tc>
        <w:tc>
          <w:tcPr>
            <w:tcW w:w="1311" w:type="dxa"/>
          </w:tcPr>
          <w:p w:rsidR="00000000" w:rsidRDefault="001A3989">
            <w:pPr>
              <w:jc w:val="center"/>
            </w:pPr>
            <w:r>
              <w:t>0,85</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МА36-52/6</w:t>
            </w:r>
          </w:p>
        </w:tc>
        <w:tc>
          <w:tcPr>
            <w:tcW w:w="1842" w:type="dxa"/>
          </w:tcPr>
          <w:p w:rsidR="00000000" w:rsidRDefault="001A3989">
            <w:pPr>
              <w:jc w:val="center"/>
            </w:pPr>
            <w:r>
              <w:t>125</w:t>
            </w:r>
          </w:p>
        </w:tc>
        <w:tc>
          <w:tcPr>
            <w:tcW w:w="1311" w:type="dxa"/>
          </w:tcPr>
          <w:p w:rsidR="00000000" w:rsidRDefault="001A3989">
            <w:pPr>
              <w:jc w:val="center"/>
            </w:pPr>
            <w:r>
              <w:t>92,0</w:t>
            </w:r>
          </w:p>
        </w:tc>
        <w:tc>
          <w:tcPr>
            <w:tcW w:w="1311" w:type="dxa"/>
          </w:tcPr>
          <w:p w:rsidR="00000000" w:rsidRDefault="001A3989">
            <w:pPr>
              <w:jc w:val="center"/>
            </w:pPr>
            <w:r>
              <w:t>0,86</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МА36-61/6</w:t>
            </w:r>
          </w:p>
        </w:tc>
        <w:tc>
          <w:tcPr>
            <w:tcW w:w="1842" w:type="dxa"/>
          </w:tcPr>
          <w:p w:rsidR="00000000" w:rsidRDefault="001A3989">
            <w:pPr>
              <w:jc w:val="center"/>
            </w:pPr>
            <w:r>
              <w:t>160</w:t>
            </w:r>
          </w:p>
        </w:tc>
        <w:tc>
          <w:tcPr>
            <w:tcW w:w="1311" w:type="dxa"/>
          </w:tcPr>
          <w:p w:rsidR="00000000" w:rsidRDefault="001A3989">
            <w:pPr>
              <w:jc w:val="center"/>
            </w:pPr>
            <w:r>
              <w:t>93,0</w:t>
            </w:r>
          </w:p>
        </w:tc>
        <w:tc>
          <w:tcPr>
            <w:tcW w:w="1311" w:type="dxa"/>
          </w:tcPr>
          <w:p w:rsidR="00000000" w:rsidRDefault="001A3989">
            <w:pPr>
              <w:jc w:val="center"/>
            </w:pPr>
            <w:r>
              <w:t>0,86</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МА36-62/6</w:t>
            </w:r>
          </w:p>
        </w:tc>
        <w:tc>
          <w:tcPr>
            <w:tcW w:w="1842" w:type="dxa"/>
          </w:tcPr>
          <w:p w:rsidR="00000000" w:rsidRDefault="001A3989">
            <w:pPr>
              <w:jc w:val="center"/>
            </w:pPr>
            <w:r>
              <w:t>200</w:t>
            </w:r>
          </w:p>
        </w:tc>
        <w:tc>
          <w:tcPr>
            <w:tcW w:w="1311" w:type="dxa"/>
          </w:tcPr>
          <w:p w:rsidR="00000000" w:rsidRDefault="001A3989">
            <w:pPr>
              <w:jc w:val="center"/>
            </w:pPr>
            <w:r>
              <w:t>93,0</w:t>
            </w:r>
          </w:p>
        </w:tc>
        <w:tc>
          <w:tcPr>
            <w:tcW w:w="1311" w:type="dxa"/>
          </w:tcPr>
          <w:p w:rsidR="00000000" w:rsidRDefault="001A3989">
            <w:pPr>
              <w:jc w:val="center"/>
            </w:pPr>
            <w:r>
              <w:t>0,86</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МА36-71/6</w:t>
            </w:r>
          </w:p>
        </w:tc>
        <w:tc>
          <w:tcPr>
            <w:tcW w:w="1842" w:type="dxa"/>
          </w:tcPr>
          <w:p w:rsidR="00000000" w:rsidRDefault="001A3989">
            <w:pPr>
              <w:jc w:val="center"/>
            </w:pPr>
            <w:r>
              <w:t>250</w:t>
            </w:r>
          </w:p>
        </w:tc>
        <w:tc>
          <w:tcPr>
            <w:tcW w:w="1311" w:type="dxa"/>
          </w:tcPr>
          <w:p w:rsidR="00000000" w:rsidRDefault="001A3989">
            <w:pPr>
              <w:jc w:val="center"/>
            </w:pPr>
            <w:r>
              <w:t>93,5</w:t>
            </w:r>
          </w:p>
        </w:tc>
        <w:tc>
          <w:tcPr>
            <w:tcW w:w="1311" w:type="dxa"/>
          </w:tcPr>
          <w:p w:rsidR="00000000" w:rsidRDefault="001A3989">
            <w:pPr>
              <w:jc w:val="center"/>
            </w:pPr>
            <w:r>
              <w:t>0,86</w:t>
            </w:r>
          </w:p>
        </w:tc>
        <w:tc>
          <w:tcPr>
            <w:tcW w:w="1311" w:type="dxa"/>
          </w:tcPr>
          <w:p w:rsidR="00000000" w:rsidRDefault="001A3989">
            <w:pPr>
              <w:jc w:val="center"/>
            </w:pPr>
            <w:r>
              <w:t>6,5</w:t>
            </w:r>
          </w:p>
        </w:tc>
      </w:tr>
      <w:tr w:rsidR="00000000">
        <w:tblPrEx>
          <w:tblCellMar>
            <w:top w:w="0" w:type="dxa"/>
            <w:bottom w:w="0" w:type="dxa"/>
          </w:tblCellMar>
        </w:tblPrEx>
        <w:tc>
          <w:tcPr>
            <w:tcW w:w="2126" w:type="dxa"/>
          </w:tcPr>
          <w:p w:rsidR="00000000" w:rsidRDefault="001A3989">
            <w:r>
              <w:t>МА36-72/6</w:t>
            </w:r>
          </w:p>
        </w:tc>
        <w:tc>
          <w:tcPr>
            <w:tcW w:w="1842" w:type="dxa"/>
          </w:tcPr>
          <w:p w:rsidR="00000000" w:rsidRDefault="001A3989">
            <w:pPr>
              <w:jc w:val="center"/>
            </w:pPr>
            <w:r>
              <w:t>315</w:t>
            </w:r>
          </w:p>
        </w:tc>
        <w:tc>
          <w:tcPr>
            <w:tcW w:w="1311" w:type="dxa"/>
          </w:tcPr>
          <w:p w:rsidR="00000000" w:rsidRDefault="001A3989">
            <w:pPr>
              <w:jc w:val="center"/>
            </w:pPr>
            <w:r>
              <w:t>93,5</w:t>
            </w:r>
          </w:p>
        </w:tc>
        <w:tc>
          <w:tcPr>
            <w:tcW w:w="1311" w:type="dxa"/>
          </w:tcPr>
          <w:p w:rsidR="00000000" w:rsidRDefault="001A3989">
            <w:pPr>
              <w:jc w:val="center"/>
            </w:pPr>
            <w:r>
              <w:t>0,86</w:t>
            </w:r>
          </w:p>
        </w:tc>
        <w:tc>
          <w:tcPr>
            <w:tcW w:w="1311" w:type="dxa"/>
          </w:tcPr>
          <w:p w:rsidR="00000000" w:rsidRDefault="001A3989">
            <w:pPr>
              <w:jc w:val="center"/>
            </w:pPr>
            <w:r>
              <w:t>6,5</w:t>
            </w:r>
          </w:p>
        </w:tc>
      </w:tr>
      <w:tr w:rsidR="00000000">
        <w:tblPrEx>
          <w:tblCellMar>
            <w:top w:w="0" w:type="dxa"/>
            <w:bottom w:w="0" w:type="dxa"/>
          </w:tblCellMar>
        </w:tblPrEx>
        <w:tc>
          <w:tcPr>
            <w:tcW w:w="7900" w:type="dxa"/>
            <w:gridSpan w:val="5"/>
          </w:tcPr>
          <w:p w:rsidR="00000000" w:rsidRDefault="001A3989">
            <w:pPr>
              <w:jc w:val="center"/>
              <w:rPr>
                <w:i/>
              </w:rPr>
            </w:pPr>
            <w:r>
              <w:rPr>
                <w:i/>
              </w:rPr>
              <w:t>Частота вращения 750 об/мин (синхр )</w:t>
            </w:r>
          </w:p>
        </w:tc>
      </w:tr>
      <w:tr w:rsidR="00000000">
        <w:tblPrEx>
          <w:tblCellMar>
            <w:top w:w="0" w:type="dxa"/>
            <w:bottom w:w="0" w:type="dxa"/>
          </w:tblCellMar>
        </w:tblPrEx>
        <w:tc>
          <w:tcPr>
            <w:tcW w:w="2126" w:type="dxa"/>
          </w:tcPr>
          <w:p w:rsidR="00000000" w:rsidRDefault="001A3989">
            <w:r>
              <w:t>МА36-41/8</w:t>
            </w:r>
          </w:p>
        </w:tc>
        <w:tc>
          <w:tcPr>
            <w:tcW w:w="1842" w:type="dxa"/>
          </w:tcPr>
          <w:p w:rsidR="00000000" w:rsidRDefault="001A3989">
            <w:pPr>
              <w:jc w:val="center"/>
            </w:pPr>
            <w:r>
              <w:t>40</w:t>
            </w:r>
          </w:p>
        </w:tc>
        <w:tc>
          <w:tcPr>
            <w:tcW w:w="1311" w:type="dxa"/>
          </w:tcPr>
          <w:p w:rsidR="00000000" w:rsidRDefault="001A3989">
            <w:pPr>
              <w:jc w:val="center"/>
            </w:pPr>
            <w:r>
              <w:t>90,5</w:t>
            </w:r>
          </w:p>
        </w:tc>
        <w:tc>
          <w:tcPr>
            <w:tcW w:w="1311" w:type="dxa"/>
          </w:tcPr>
          <w:p w:rsidR="00000000" w:rsidRDefault="001A3989">
            <w:pPr>
              <w:jc w:val="center"/>
            </w:pPr>
            <w:r>
              <w:t>0,79</w:t>
            </w:r>
          </w:p>
        </w:tc>
        <w:tc>
          <w:tcPr>
            <w:tcW w:w="1311" w:type="dxa"/>
          </w:tcPr>
          <w:p w:rsidR="00000000" w:rsidRDefault="001A3989">
            <w:pPr>
              <w:jc w:val="center"/>
            </w:pPr>
            <w:r>
              <w:t>6,0</w:t>
            </w:r>
          </w:p>
        </w:tc>
      </w:tr>
      <w:tr w:rsidR="00000000">
        <w:tblPrEx>
          <w:tblCellMar>
            <w:top w:w="0" w:type="dxa"/>
            <w:bottom w:w="0" w:type="dxa"/>
          </w:tblCellMar>
        </w:tblPrEx>
        <w:tc>
          <w:tcPr>
            <w:tcW w:w="2126" w:type="dxa"/>
          </w:tcPr>
          <w:p w:rsidR="00000000" w:rsidRDefault="001A3989">
            <w:r>
              <w:t>МА36-48/8</w:t>
            </w:r>
          </w:p>
        </w:tc>
        <w:tc>
          <w:tcPr>
            <w:tcW w:w="1842" w:type="dxa"/>
          </w:tcPr>
          <w:p w:rsidR="00000000" w:rsidRDefault="001A3989">
            <w:pPr>
              <w:jc w:val="center"/>
            </w:pPr>
            <w:r>
              <w:t>55</w:t>
            </w:r>
          </w:p>
        </w:tc>
        <w:tc>
          <w:tcPr>
            <w:tcW w:w="1311" w:type="dxa"/>
          </w:tcPr>
          <w:p w:rsidR="00000000" w:rsidRDefault="001A3989">
            <w:pPr>
              <w:jc w:val="center"/>
            </w:pPr>
            <w:r>
              <w:t>91,5</w:t>
            </w:r>
          </w:p>
        </w:tc>
        <w:tc>
          <w:tcPr>
            <w:tcW w:w="1311" w:type="dxa"/>
          </w:tcPr>
          <w:p w:rsidR="00000000" w:rsidRDefault="001A3989">
            <w:pPr>
              <w:jc w:val="center"/>
            </w:pPr>
            <w:r>
              <w:t>0,82</w:t>
            </w:r>
          </w:p>
        </w:tc>
        <w:tc>
          <w:tcPr>
            <w:tcW w:w="1311" w:type="dxa"/>
          </w:tcPr>
          <w:p w:rsidR="00000000" w:rsidRDefault="001A3989">
            <w:pPr>
              <w:jc w:val="center"/>
            </w:pPr>
            <w:r>
              <w:t>6,0</w:t>
            </w:r>
          </w:p>
        </w:tc>
      </w:tr>
      <w:tr w:rsidR="00000000">
        <w:tblPrEx>
          <w:tblCellMar>
            <w:top w:w="0" w:type="dxa"/>
            <w:bottom w:w="0" w:type="dxa"/>
          </w:tblCellMar>
        </w:tblPrEx>
        <w:tc>
          <w:tcPr>
            <w:tcW w:w="2126" w:type="dxa"/>
          </w:tcPr>
          <w:p w:rsidR="00000000" w:rsidRDefault="001A3989">
            <w:r>
              <w:t>МА36-51/8</w:t>
            </w:r>
          </w:p>
        </w:tc>
        <w:tc>
          <w:tcPr>
            <w:tcW w:w="1842" w:type="dxa"/>
          </w:tcPr>
          <w:p w:rsidR="00000000" w:rsidRDefault="001A3989">
            <w:pPr>
              <w:jc w:val="center"/>
            </w:pPr>
            <w:r>
              <w:t>75</w:t>
            </w:r>
          </w:p>
        </w:tc>
        <w:tc>
          <w:tcPr>
            <w:tcW w:w="1311" w:type="dxa"/>
          </w:tcPr>
          <w:p w:rsidR="00000000" w:rsidRDefault="001A3989">
            <w:pPr>
              <w:jc w:val="center"/>
            </w:pPr>
            <w:r>
              <w:t>91,5</w:t>
            </w:r>
          </w:p>
        </w:tc>
        <w:tc>
          <w:tcPr>
            <w:tcW w:w="1311" w:type="dxa"/>
          </w:tcPr>
          <w:p w:rsidR="00000000" w:rsidRDefault="001A3989">
            <w:pPr>
              <w:jc w:val="center"/>
            </w:pPr>
            <w:r>
              <w:t>0,83</w:t>
            </w:r>
          </w:p>
        </w:tc>
        <w:tc>
          <w:tcPr>
            <w:tcW w:w="1311" w:type="dxa"/>
          </w:tcPr>
          <w:p w:rsidR="00000000" w:rsidRDefault="001A3989">
            <w:pPr>
              <w:jc w:val="center"/>
            </w:pPr>
            <w:r>
              <w:t>6,0</w:t>
            </w:r>
          </w:p>
        </w:tc>
      </w:tr>
      <w:tr w:rsidR="00000000">
        <w:tblPrEx>
          <w:tblCellMar>
            <w:top w:w="0" w:type="dxa"/>
            <w:bottom w:w="0" w:type="dxa"/>
          </w:tblCellMar>
        </w:tblPrEx>
        <w:tc>
          <w:tcPr>
            <w:tcW w:w="2126" w:type="dxa"/>
          </w:tcPr>
          <w:p w:rsidR="00000000" w:rsidRDefault="001A3989">
            <w:r>
              <w:t>МА36-61/8</w:t>
            </w:r>
          </w:p>
        </w:tc>
        <w:tc>
          <w:tcPr>
            <w:tcW w:w="1842" w:type="dxa"/>
          </w:tcPr>
          <w:p w:rsidR="00000000" w:rsidRDefault="001A3989">
            <w:pPr>
              <w:jc w:val="center"/>
            </w:pPr>
            <w:r>
              <w:t>125</w:t>
            </w:r>
          </w:p>
        </w:tc>
        <w:tc>
          <w:tcPr>
            <w:tcW w:w="1311" w:type="dxa"/>
          </w:tcPr>
          <w:p w:rsidR="00000000" w:rsidRDefault="001A3989">
            <w:pPr>
              <w:jc w:val="center"/>
            </w:pPr>
            <w:r>
              <w:t>92,5</w:t>
            </w:r>
          </w:p>
        </w:tc>
        <w:tc>
          <w:tcPr>
            <w:tcW w:w="1311" w:type="dxa"/>
          </w:tcPr>
          <w:p w:rsidR="00000000" w:rsidRDefault="001A3989">
            <w:pPr>
              <w:jc w:val="center"/>
            </w:pPr>
            <w:r>
              <w:t>0,84</w:t>
            </w:r>
          </w:p>
        </w:tc>
        <w:tc>
          <w:tcPr>
            <w:tcW w:w="1311" w:type="dxa"/>
          </w:tcPr>
          <w:p w:rsidR="00000000" w:rsidRDefault="001A3989">
            <w:pPr>
              <w:jc w:val="center"/>
            </w:pPr>
            <w:r>
              <w:t>6,0</w:t>
            </w:r>
          </w:p>
        </w:tc>
      </w:tr>
      <w:tr w:rsidR="00000000">
        <w:tblPrEx>
          <w:tblCellMar>
            <w:top w:w="0" w:type="dxa"/>
            <w:bottom w:w="0" w:type="dxa"/>
          </w:tblCellMar>
        </w:tblPrEx>
        <w:tc>
          <w:tcPr>
            <w:tcW w:w="2126" w:type="dxa"/>
          </w:tcPr>
          <w:p w:rsidR="00000000" w:rsidRDefault="001A3989">
            <w:r>
              <w:t>МА36-62/8</w:t>
            </w:r>
          </w:p>
        </w:tc>
        <w:tc>
          <w:tcPr>
            <w:tcW w:w="1842" w:type="dxa"/>
          </w:tcPr>
          <w:p w:rsidR="00000000" w:rsidRDefault="001A3989">
            <w:pPr>
              <w:jc w:val="center"/>
            </w:pPr>
            <w:r>
              <w:t>160</w:t>
            </w:r>
          </w:p>
        </w:tc>
        <w:tc>
          <w:tcPr>
            <w:tcW w:w="1311" w:type="dxa"/>
          </w:tcPr>
          <w:p w:rsidR="00000000" w:rsidRDefault="001A3989">
            <w:pPr>
              <w:jc w:val="center"/>
            </w:pPr>
            <w:r>
              <w:t>93,5</w:t>
            </w:r>
          </w:p>
        </w:tc>
        <w:tc>
          <w:tcPr>
            <w:tcW w:w="1311" w:type="dxa"/>
          </w:tcPr>
          <w:p w:rsidR="00000000" w:rsidRDefault="001A3989">
            <w:pPr>
              <w:jc w:val="center"/>
            </w:pPr>
            <w:r>
              <w:t>0,84</w:t>
            </w:r>
          </w:p>
        </w:tc>
        <w:tc>
          <w:tcPr>
            <w:tcW w:w="1311" w:type="dxa"/>
          </w:tcPr>
          <w:p w:rsidR="00000000" w:rsidRDefault="001A3989">
            <w:pPr>
              <w:jc w:val="center"/>
            </w:pPr>
            <w:r>
              <w:t>6,0</w:t>
            </w:r>
          </w:p>
        </w:tc>
      </w:tr>
      <w:tr w:rsidR="00000000">
        <w:tblPrEx>
          <w:tblCellMar>
            <w:top w:w="0" w:type="dxa"/>
            <w:bottom w:w="0" w:type="dxa"/>
          </w:tblCellMar>
        </w:tblPrEx>
        <w:tc>
          <w:tcPr>
            <w:tcW w:w="2126" w:type="dxa"/>
          </w:tcPr>
          <w:p w:rsidR="00000000" w:rsidRDefault="001A3989">
            <w:r>
              <w:t>МА36-71/8</w:t>
            </w:r>
          </w:p>
        </w:tc>
        <w:tc>
          <w:tcPr>
            <w:tcW w:w="1842" w:type="dxa"/>
          </w:tcPr>
          <w:p w:rsidR="00000000" w:rsidRDefault="001A3989">
            <w:pPr>
              <w:jc w:val="center"/>
            </w:pPr>
            <w:r>
              <w:t>200</w:t>
            </w:r>
          </w:p>
        </w:tc>
        <w:tc>
          <w:tcPr>
            <w:tcW w:w="1311" w:type="dxa"/>
          </w:tcPr>
          <w:p w:rsidR="00000000" w:rsidRDefault="001A3989">
            <w:pPr>
              <w:jc w:val="center"/>
            </w:pPr>
            <w:r>
              <w:t>93,5</w:t>
            </w:r>
          </w:p>
        </w:tc>
        <w:tc>
          <w:tcPr>
            <w:tcW w:w="1311" w:type="dxa"/>
          </w:tcPr>
          <w:p w:rsidR="00000000" w:rsidRDefault="001A3989">
            <w:pPr>
              <w:jc w:val="center"/>
            </w:pPr>
            <w:r>
              <w:t>0,85</w:t>
            </w:r>
          </w:p>
        </w:tc>
        <w:tc>
          <w:tcPr>
            <w:tcW w:w="1311" w:type="dxa"/>
          </w:tcPr>
          <w:p w:rsidR="00000000" w:rsidRDefault="001A3989">
            <w:pPr>
              <w:jc w:val="center"/>
            </w:pPr>
            <w:r>
              <w:t>6,0</w:t>
            </w:r>
          </w:p>
        </w:tc>
      </w:tr>
      <w:tr w:rsidR="00000000">
        <w:tblPrEx>
          <w:tblCellMar>
            <w:top w:w="0" w:type="dxa"/>
            <w:bottom w:w="0" w:type="dxa"/>
          </w:tblCellMar>
        </w:tblPrEx>
        <w:tc>
          <w:tcPr>
            <w:tcW w:w="2126" w:type="dxa"/>
          </w:tcPr>
          <w:p w:rsidR="00000000" w:rsidRDefault="001A3989">
            <w:r>
              <w:t>МА36-72/8</w:t>
            </w:r>
          </w:p>
        </w:tc>
        <w:tc>
          <w:tcPr>
            <w:tcW w:w="1842" w:type="dxa"/>
          </w:tcPr>
          <w:p w:rsidR="00000000" w:rsidRDefault="001A3989">
            <w:pPr>
              <w:jc w:val="center"/>
            </w:pPr>
            <w:r>
              <w:t>250</w:t>
            </w:r>
          </w:p>
        </w:tc>
        <w:tc>
          <w:tcPr>
            <w:tcW w:w="1311" w:type="dxa"/>
          </w:tcPr>
          <w:p w:rsidR="00000000" w:rsidRDefault="001A3989">
            <w:pPr>
              <w:jc w:val="center"/>
            </w:pPr>
            <w:r>
              <w:t>93,5</w:t>
            </w:r>
          </w:p>
        </w:tc>
        <w:tc>
          <w:tcPr>
            <w:tcW w:w="1311" w:type="dxa"/>
          </w:tcPr>
          <w:p w:rsidR="00000000" w:rsidRDefault="001A3989">
            <w:pPr>
              <w:jc w:val="center"/>
            </w:pPr>
            <w:r>
              <w:t>0,85</w:t>
            </w:r>
          </w:p>
        </w:tc>
        <w:tc>
          <w:tcPr>
            <w:tcW w:w="1311" w:type="dxa"/>
          </w:tcPr>
          <w:p w:rsidR="00000000" w:rsidRDefault="001A3989">
            <w:pPr>
              <w:jc w:val="center"/>
            </w:pPr>
            <w:r>
              <w:t>6,0</w:t>
            </w:r>
          </w:p>
        </w:tc>
      </w:tr>
    </w:tbl>
    <w:p w:rsidR="00000000" w:rsidRDefault="001A3989">
      <w:pPr>
        <w:spacing w:before="120" w:after="120"/>
        <w:jc w:val="right"/>
      </w:pPr>
      <w:r>
        <w:rPr>
          <w:spacing w:val="40"/>
        </w:rPr>
        <w:t>Таблица</w:t>
      </w:r>
      <w:r>
        <w:t xml:space="preserve"> П8-5</w:t>
      </w:r>
    </w:p>
    <w:p w:rsidR="00000000" w:rsidRDefault="001A3989">
      <w:pPr>
        <w:spacing w:after="120"/>
        <w:jc w:val="center"/>
      </w:pPr>
      <w:r>
        <w:t>Электродвигатели серии “Украина” на номинальное напряжение 6000 В в исполнении до В3Г включительно по ТУ 16.510.098-69</w:t>
      </w:r>
    </w:p>
    <w:tbl>
      <w:tblPr>
        <w:tblW w:w="0" w:type="auto"/>
        <w:tblInd w:w="39" w:type="dxa"/>
        <w:tblBorders>
          <w:top w:val="single" w:sz="6" w:space="0" w:color="auto"/>
          <w:left w:val="single" w:sz="6" w:space="0" w:color="auto"/>
          <w:right w:val="single" w:sz="6" w:space="0" w:color="auto"/>
        </w:tblBorders>
        <w:tblLayout w:type="fixed"/>
        <w:tblCellMar>
          <w:left w:w="39" w:type="dxa"/>
          <w:right w:w="39" w:type="dxa"/>
        </w:tblCellMar>
        <w:tblLook w:val="0000" w:firstRow="0" w:lastRow="0" w:firstColumn="0" w:lastColumn="0" w:noHBand="0" w:noVBand="0"/>
      </w:tblPr>
      <w:tblGrid>
        <w:gridCol w:w="2127"/>
        <w:gridCol w:w="1701"/>
        <w:gridCol w:w="1357"/>
        <w:gridCol w:w="1357"/>
        <w:gridCol w:w="1360"/>
      </w:tblGrid>
      <w:tr w:rsidR="00000000">
        <w:tblPrEx>
          <w:tblCellMar>
            <w:top w:w="0" w:type="dxa"/>
            <w:bottom w:w="0" w:type="dxa"/>
          </w:tblCellMar>
        </w:tblPrEx>
        <w:tc>
          <w:tcPr>
            <w:tcW w:w="2127" w:type="dxa"/>
            <w:tcBorders>
              <w:right w:val="nil"/>
            </w:tcBorders>
          </w:tcPr>
          <w:p w:rsidR="00000000" w:rsidRDefault="001A3989">
            <w:pPr>
              <w:jc w:val="both"/>
            </w:pPr>
          </w:p>
          <w:p w:rsidR="00000000" w:rsidRDefault="001A3989">
            <w:pPr>
              <w:jc w:val="both"/>
            </w:pPr>
            <w:r>
              <w:t>Электродвигатель</w:t>
            </w:r>
          </w:p>
          <w:p w:rsidR="00000000" w:rsidRDefault="001A3989">
            <w:pPr>
              <w:jc w:val="both"/>
            </w:pPr>
          </w:p>
        </w:tc>
        <w:tc>
          <w:tcPr>
            <w:tcW w:w="1701" w:type="dxa"/>
            <w:tcBorders>
              <w:top w:val="single" w:sz="6" w:space="0" w:color="auto"/>
              <w:left w:val="single" w:sz="6" w:space="0" w:color="auto"/>
              <w:right w:val="single" w:sz="6" w:space="0" w:color="auto"/>
            </w:tcBorders>
          </w:tcPr>
          <w:p w:rsidR="00000000" w:rsidRDefault="001A3989">
            <w:pPr>
              <w:jc w:val="center"/>
            </w:pPr>
            <w:r>
              <w:t>Номин</w:t>
            </w:r>
            <w:r>
              <w:t>альная мощность, кВт</w:t>
            </w:r>
          </w:p>
        </w:tc>
        <w:tc>
          <w:tcPr>
            <w:tcW w:w="1357" w:type="dxa"/>
            <w:tcBorders>
              <w:left w:val="nil"/>
              <w:right w:val="nil"/>
            </w:tcBorders>
          </w:tcPr>
          <w:p w:rsidR="00000000" w:rsidRDefault="001A3989">
            <w:pPr>
              <w:jc w:val="center"/>
            </w:pPr>
          </w:p>
          <w:p w:rsidR="00000000" w:rsidRDefault="001A3989">
            <w:pPr>
              <w:jc w:val="center"/>
            </w:pPr>
            <w:r>
              <w:t>КПД, %</w:t>
            </w:r>
          </w:p>
        </w:tc>
        <w:tc>
          <w:tcPr>
            <w:tcW w:w="1357" w:type="dxa"/>
            <w:tcBorders>
              <w:top w:val="single" w:sz="6" w:space="0" w:color="auto"/>
              <w:left w:val="single" w:sz="6" w:space="0" w:color="auto"/>
              <w:right w:val="single" w:sz="6" w:space="0" w:color="auto"/>
            </w:tcBorders>
          </w:tcPr>
          <w:p w:rsidR="00000000" w:rsidRDefault="001A3989">
            <w:pPr>
              <w:jc w:val="center"/>
            </w:pPr>
          </w:p>
          <w:p w:rsidR="00000000" w:rsidRDefault="001A3989">
            <w:pPr>
              <w:jc w:val="center"/>
            </w:pPr>
            <w:r>
              <w:rPr>
                <w:lang w:val="en-US"/>
              </w:rPr>
              <w:t>cos</w:t>
            </w:r>
            <w:r>
              <w:t xml:space="preserve"> </w:t>
            </w:r>
            <w:r>
              <w:sym w:font="Symbol" w:char="F06A"/>
            </w:r>
          </w:p>
        </w:tc>
        <w:tc>
          <w:tcPr>
            <w:tcW w:w="1357" w:type="dxa"/>
            <w:tcBorders>
              <w:left w:val="nil"/>
            </w:tcBorders>
          </w:tcPr>
          <w:p w:rsidR="00000000" w:rsidRDefault="001A3989">
            <w:pPr>
              <w:jc w:val="center"/>
            </w:pPr>
            <w:r>
              <w:rPr>
                <w:position w:val="-30"/>
              </w:rPr>
              <w:object w:dxaOrig="520" w:dyaOrig="720">
                <v:shape id="_x0000_i1189" type="#_x0000_t75" style="width:30.75pt;height:41.25pt" o:ole="">
                  <v:imagedata r:id="rId220" o:title=""/>
                </v:shape>
                <o:OLEObject Type="Embed" ProgID="Equation.3" ShapeID="_x0000_i1189" DrawAspect="Content" ObjectID="_1427197093" r:id="rId221"/>
              </w:object>
            </w:r>
            <w:r>
              <w:t xml:space="preserve"> </w:t>
            </w:r>
          </w:p>
        </w:tc>
      </w:tr>
      <w:tr w:rsidR="00000000">
        <w:tblPrEx>
          <w:tblCellMar>
            <w:top w:w="0" w:type="dxa"/>
            <w:left w:w="0" w:type="dxa"/>
            <w:bottom w:w="0" w:type="dxa"/>
            <w:right w:w="0" w:type="dxa"/>
          </w:tblCellMar>
        </w:tblPrEx>
        <w:tc>
          <w:tcPr>
            <w:tcW w:w="7902" w:type="dxa"/>
            <w:gridSpan w:val="5"/>
          </w:tcPr>
          <w:p w:rsidR="00000000" w:rsidRDefault="001A3989">
            <w:pPr>
              <w:jc w:val="center"/>
              <w:rPr>
                <w:i/>
              </w:rPr>
            </w:pPr>
            <w:r>
              <w:rPr>
                <w:i/>
              </w:rPr>
              <w:t>Частота вращения 3000 об/мин (синхр.)</w:t>
            </w:r>
          </w:p>
        </w:tc>
      </w:tr>
      <w:tr w:rsidR="00000000">
        <w:tblPrEx>
          <w:tblCellMar>
            <w:top w:w="0" w:type="dxa"/>
            <w:bottom w:w="0" w:type="dxa"/>
          </w:tblCellMar>
        </w:tblPrEx>
        <w:tc>
          <w:tcPr>
            <w:tcW w:w="2127" w:type="dxa"/>
            <w:tcBorders>
              <w:right w:val="nil"/>
            </w:tcBorders>
          </w:tcPr>
          <w:p w:rsidR="00000000" w:rsidRDefault="001A3989">
            <w:pPr>
              <w:jc w:val="both"/>
            </w:pPr>
            <w:r>
              <w:t>“Украина-11-1/2”</w:t>
            </w:r>
          </w:p>
        </w:tc>
        <w:tc>
          <w:tcPr>
            <w:tcW w:w="1701" w:type="dxa"/>
            <w:tcBorders>
              <w:top w:val="nil"/>
              <w:left w:val="single" w:sz="6" w:space="0" w:color="auto"/>
              <w:right w:val="single" w:sz="6" w:space="0" w:color="auto"/>
            </w:tcBorders>
          </w:tcPr>
          <w:p w:rsidR="00000000" w:rsidRDefault="001A3989">
            <w:pPr>
              <w:jc w:val="center"/>
            </w:pPr>
            <w:r>
              <w:t>200</w:t>
            </w:r>
          </w:p>
        </w:tc>
        <w:tc>
          <w:tcPr>
            <w:tcW w:w="1357" w:type="dxa"/>
            <w:tcBorders>
              <w:left w:val="nil"/>
              <w:right w:val="nil"/>
            </w:tcBorders>
          </w:tcPr>
          <w:p w:rsidR="00000000" w:rsidRDefault="001A3989">
            <w:pPr>
              <w:jc w:val="center"/>
            </w:pPr>
            <w:r>
              <w:t>92,5</w:t>
            </w:r>
          </w:p>
        </w:tc>
        <w:tc>
          <w:tcPr>
            <w:tcW w:w="1357" w:type="dxa"/>
            <w:tcBorders>
              <w:top w:val="nil"/>
              <w:left w:val="single" w:sz="6" w:space="0" w:color="auto"/>
              <w:right w:val="single" w:sz="6" w:space="0" w:color="auto"/>
            </w:tcBorders>
          </w:tcPr>
          <w:p w:rsidR="00000000" w:rsidRDefault="001A3989">
            <w:pPr>
              <w:jc w:val="center"/>
            </w:pPr>
            <w:r>
              <w:t>0,88</w:t>
            </w:r>
          </w:p>
        </w:tc>
        <w:tc>
          <w:tcPr>
            <w:tcW w:w="1357" w:type="dxa"/>
            <w:tcBorders>
              <w:left w:val="nil"/>
            </w:tcBorders>
          </w:tcPr>
          <w:p w:rsidR="00000000" w:rsidRDefault="001A3989">
            <w:pPr>
              <w:jc w:val="center"/>
            </w:pPr>
            <w:r>
              <w:t>6,0</w:t>
            </w:r>
          </w:p>
        </w:tc>
      </w:tr>
      <w:tr w:rsidR="00000000">
        <w:tblPrEx>
          <w:tblCellMar>
            <w:top w:w="0" w:type="dxa"/>
            <w:bottom w:w="0" w:type="dxa"/>
          </w:tblCellMar>
        </w:tblPrEx>
        <w:tc>
          <w:tcPr>
            <w:tcW w:w="2127" w:type="dxa"/>
            <w:tcBorders>
              <w:right w:val="nil"/>
            </w:tcBorders>
          </w:tcPr>
          <w:p w:rsidR="00000000" w:rsidRDefault="001A3989">
            <w:pPr>
              <w:jc w:val="both"/>
            </w:pPr>
            <w:r>
              <w:t>“Украина-11-2/2</w:t>
            </w:r>
          </w:p>
        </w:tc>
        <w:tc>
          <w:tcPr>
            <w:tcW w:w="1701" w:type="dxa"/>
            <w:tcBorders>
              <w:top w:val="nil"/>
              <w:left w:val="single" w:sz="6" w:space="0" w:color="auto"/>
              <w:right w:val="single" w:sz="6" w:space="0" w:color="auto"/>
            </w:tcBorders>
          </w:tcPr>
          <w:p w:rsidR="00000000" w:rsidRDefault="001A3989">
            <w:pPr>
              <w:jc w:val="center"/>
            </w:pPr>
            <w:r>
              <w:t>250</w:t>
            </w:r>
          </w:p>
        </w:tc>
        <w:tc>
          <w:tcPr>
            <w:tcW w:w="1357" w:type="dxa"/>
            <w:tcBorders>
              <w:left w:val="nil"/>
              <w:right w:val="nil"/>
            </w:tcBorders>
          </w:tcPr>
          <w:p w:rsidR="00000000" w:rsidRDefault="001A3989">
            <w:pPr>
              <w:jc w:val="center"/>
            </w:pPr>
            <w:r>
              <w:t>93,0</w:t>
            </w:r>
          </w:p>
        </w:tc>
        <w:tc>
          <w:tcPr>
            <w:tcW w:w="1357" w:type="dxa"/>
            <w:tcBorders>
              <w:top w:val="nil"/>
              <w:left w:val="single" w:sz="6" w:space="0" w:color="auto"/>
              <w:right w:val="single" w:sz="6" w:space="0" w:color="auto"/>
            </w:tcBorders>
          </w:tcPr>
          <w:p w:rsidR="00000000" w:rsidRDefault="001A3989">
            <w:pPr>
              <w:jc w:val="center"/>
            </w:pPr>
            <w:r>
              <w:t>0,88</w:t>
            </w:r>
          </w:p>
        </w:tc>
        <w:tc>
          <w:tcPr>
            <w:tcW w:w="1357" w:type="dxa"/>
            <w:tcBorders>
              <w:left w:val="nil"/>
            </w:tcBorders>
          </w:tcPr>
          <w:p w:rsidR="00000000" w:rsidRDefault="001A3989">
            <w:pPr>
              <w:jc w:val="center"/>
            </w:pPr>
            <w:r>
              <w:t>6,5</w:t>
            </w:r>
          </w:p>
        </w:tc>
      </w:tr>
      <w:tr w:rsidR="00000000">
        <w:tblPrEx>
          <w:tblCellMar>
            <w:top w:w="0" w:type="dxa"/>
            <w:bottom w:w="0" w:type="dxa"/>
          </w:tblCellMar>
        </w:tblPrEx>
        <w:tc>
          <w:tcPr>
            <w:tcW w:w="2127" w:type="dxa"/>
            <w:tcBorders>
              <w:right w:val="nil"/>
            </w:tcBorders>
          </w:tcPr>
          <w:p w:rsidR="00000000" w:rsidRDefault="001A3989">
            <w:pPr>
              <w:jc w:val="both"/>
            </w:pPr>
            <w:r>
              <w:t>“Украина-11-3/2</w:t>
            </w:r>
          </w:p>
        </w:tc>
        <w:tc>
          <w:tcPr>
            <w:tcW w:w="1701" w:type="dxa"/>
            <w:tcBorders>
              <w:top w:val="nil"/>
              <w:left w:val="single" w:sz="6" w:space="0" w:color="auto"/>
              <w:right w:val="single" w:sz="6" w:space="0" w:color="auto"/>
            </w:tcBorders>
          </w:tcPr>
          <w:p w:rsidR="00000000" w:rsidRDefault="001A3989">
            <w:pPr>
              <w:jc w:val="center"/>
            </w:pPr>
            <w:r>
              <w:t>315</w:t>
            </w:r>
          </w:p>
        </w:tc>
        <w:tc>
          <w:tcPr>
            <w:tcW w:w="1357" w:type="dxa"/>
            <w:tcBorders>
              <w:left w:val="nil"/>
              <w:right w:val="nil"/>
            </w:tcBorders>
          </w:tcPr>
          <w:p w:rsidR="00000000" w:rsidRDefault="001A3989">
            <w:pPr>
              <w:jc w:val="center"/>
            </w:pPr>
            <w:r>
              <w:t>93,5</w:t>
            </w:r>
          </w:p>
        </w:tc>
        <w:tc>
          <w:tcPr>
            <w:tcW w:w="1357" w:type="dxa"/>
            <w:tcBorders>
              <w:top w:val="nil"/>
              <w:left w:val="single" w:sz="6" w:space="0" w:color="auto"/>
              <w:right w:val="single" w:sz="6" w:space="0" w:color="auto"/>
            </w:tcBorders>
          </w:tcPr>
          <w:p w:rsidR="00000000" w:rsidRDefault="001A3989">
            <w:pPr>
              <w:jc w:val="center"/>
            </w:pPr>
            <w:r>
              <w:t>0,88</w:t>
            </w:r>
          </w:p>
        </w:tc>
        <w:tc>
          <w:tcPr>
            <w:tcW w:w="1357" w:type="dxa"/>
            <w:tcBorders>
              <w:left w:val="nil"/>
            </w:tcBorders>
          </w:tcPr>
          <w:p w:rsidR="00000000" w:rsidRDefault="001A3989">
            <w:pPr>
              <w:jc w:val="center"/>
            </w:pPr>
            <w:r>
              <w:t>6,5</w:t>
            </w:r>
          </w:p>
        </w:tc>
      </w:tr>
      <w:tr w:rsidR="00000000">
        <w:tblPrEx>
          <w:tblCellMar>
            <w:top w:w="0" w:type="dxa"/>
            <w:bottom w:w="0" w:type="dxa"/>
          </w:tblCellMar>
        </w:tblPrEx>
        <w:tc>
          <w:tcPr>
            <w:tcW w:w="2127" w:type="dxa"/>
            <w:tcBorders>
              <w:right w:val="nil"/>
            </w:tcBorders>
          </w:tcPr>
          <w:p w:rsidR="00000000" w:rsidRDefault="001A3989">
            <w:pPr>
              <w:jc w:val="both"/>
            </w:pPr>
            <w:r>
              <w:t>“Украина-11-4/2</w:t>
            </w:r>
          </w:p>
        </w:tc>
        <w:tc>
          <w:tcPr>
            <w:tcW w:w="1701" w:type="dxa"/>
            <w:tcBorders>
              <w:top w:val="nil"/>
              <w:left w:val="single" w:sz="6" w:space="0" w:color="auto"/>
              <w:right w:val="single" w:sz="6" w:space="0" w:color="auto"/>
            </w:tcBorders>
          </w:tcPr>
          <w:p w:rsidR="00000000" w:rsidRDefault="001A3989">
            <w:pPr>
              <w:jc w:val="center"/>
            </w:pPr>
            <w:r>
              <w:t>400</w:t>
            </w:r>
          </w:p>
        </w:tc>
        <w:tc>
          <w:tcPr>
            <w:tcW w:w="1357" w:type="dxa"/>
            <w:tcBorders>
              <w:left w:val="nil"/>
              <w:right w:val="nil"/>
            </w:tcBorders>
          </w:tcPr>
          <w:p w:rsidR="00000000" w:rsidRDefault="001A3989">
            <w:pPr>
              <w:jc w:val="center"/>
            </w:pPr>
            <w:r>
              <w:t>94,0</w:t>
            </w:r>
          </w:p>
        </w:tc>
        <w:tc>
          <w:tcPr>
            <w:tcW w:w="1357" w:type="dxa"/>
            <w:tcBorders>
              <w:top w:val="nil"/>
              <w:left w:val="single" w:sz="6" w:space="0" w:color="auto"/>
              <w:right w:val="single" w:sz="6" w:space="0" w:color="auto"/>
            </w:tcBorders>
          </w:tcPr>
          <w:p w:rsidR="00000000" w:rsidRDefault="001A3989">
            <w:pPr>
              <w:jc w:val="center"/>
            </w:pPr>
            <w:r>
              <w:t>0,88</w:t>
            </w:r>
          </w:p>
        </w:tc>
        <w:tc>
          <w:tcPr>
            <w:tcW w:w="1357" w:type="dxa"/>
            <w:tcBorders>
              <w:left w:val="nil"/>
            </w:tcBorders>
          </w:tcPr>
          <w:p w:rsidR="00000000" w:rsidRDefault="001A3989">
            <w:pPr>
              <w:jc w:val="center"/>
            </w:pPr>
            <w:r>
              <w:t>6</w:t>
            </w:r>
          </w:p>
        </w:tc>
      </w:tr>
      <w:tr w:rsidR="00000000">
        <w:tblPrEx>
          <w:tblCellMar>
            <w:top w:w="0" w:type="dxa"/>
            <w:bottom w:w="0" w:type="dxa"/>
          </w:tblCellMar>
        </w:tblPrEx>
        <w:tc>
          <w:tcPr>
            <w:tcW w:w="2127" w:type="dxa"/>
            <w:tcBorders>
              <w:right w:val="nil"/>
            </w:tcBorders>
          </w:tcPr>
          <w:p w:rsidR="00000000" w:rsidRDefault="001A3989">
            <w:pPr>
              <w:jc w:val="both"/>
            </w:pPr>
            <w:r>
              <w:t>“Украина-12-2/2</w:t>
            </w:r>
          </w:p>
        </w:tc>
        <w:tc>
          <w:tcPr>
            <w:tcW w:w="1701" w:type="dxa"/>
            <w:tcBorders>
              <w:top w:val="nil"/>
              <w:left w:val="single" w:sz="6" w:space="0" w:color="auto"/>
              <w:right w:val="single" w:sz="6" w:space="0" w:color="auto"/>
            </w:tcBorders>
          </w:tcPr>
          <w:p w:rsidR="00000000" w:rsidRDefault="001A3989">
            <w:pPr>
              <w:jc w:val="center"/>
            </w:pPr>
            <w:r>
              <w:t>500</w:t>
            </w:r>
          </w:p>
        </w:tc>
        <w:tc>
          <w:tcPr>
            <w:tcW w:w="1357" w:type="dxa"/>
            <w:tcBorders>
              <w:left w:val="nil"/>
              <w:right w:val="nil"/>
            </w:tcBorders>
          </w:tcPr>
          <w:p w:rsidR="00000000" w:rsidRDefault="001A3989">
            <w:pPr>
              <w:jc w:val="center"/>
            </w:pPr>
            <w:r>
              <w:t>94,0</w:t>
            </w:r>
          </w:p>
        </w:tc>
        <w:tc>
          <w:tcPr>
            <w:tcW w:w="1357" w:type="dxa"/>
            <w:tcBorders>
              <w:top w:val="nil"/>
              <w:left w:val="single" w:sz="6" w:space="0" w:color="auto"/>
              <w:right w:val="single" w:sz="6" w:space="0" w:color="auto"/>
            </w:tcBorders>
          </w:tcPr>
          <w:p w:rsidR="00000000" w:rsidRDefault="001A3989">
            <w:pPr>
              <w:jc w:val="center"/>
            </w:pPr>
            <w:r>
              <w:t>0,88</w:t>
            </w:r>
          </w:p>
        </w:tc>
        <w:tc>
          <w:tcPr>
            <w:tcW w:w="1357" w:type="dxa"/>
            <w:tcBorders>
              <w:left w:val="nil"/>
            </w:tcBorders>
          </w:tcPr>
          <w:p w:rsidR="00000000" w:rsidRDefault="001A3989">
            <w:pPr>
              <w:jc w:val="center"/>
            </w:pPr>
            <w:r>
              <w:t>6,5</w:t>
            </w:r>
          </w:p>
        </w:tc>
      </w:tr>
      <w:tr w:rsidR="00000000">
        <w:tblPrEx>
          <w:tblCellMar>
            <w:top w:w="0" w:type="dxa"/>
            <w:bottom w:w="0" w:type="dxa"/>
          </w:tblCellMar>
        </w:tblPrEx>
        <w:tc>
          <w:tcPr>
            <w:tcW w:w="2127" w:type="dxa"/>
            <w:tcBorders>
              <w:right w:val="nil"/>
            </w:tcBorders>
          </w:tcPr>
          <w:p w:rsidR="00000000" w:rsidRDefault="001A3989">
            <w:pPr>
              <w:jc w:val="both"/>
            </w:pPr>
            <w:r>
              <w:t>“Украина-12-3/2</w:t>
            </w:r>
          </w:p>
        </w:tc>
        <w:tc>
          <w:tcPr>
            <w:tcW w:w="1701" w:type="dxa"/>
            <w:tcBorders>
              <w:top w:val="nil"/>
              <w:left w:val="single" w:sz="6" w:space="0" w:color="auto"/>
              <w:right w:val="single" w:sz="6" w:space="0" w:color="auto"/>
            </w:tcBorders>
          </w:tcPr>
          <w:p w:rsidR="00000000" w:rsidRDefault="001A3989">
            <w:pPr>
              <w:jc w:val="center"/>
            </w:pPr>
            <w:r>
              <w:t>630</w:t>
            </w:r>
          </w:p>
        </w:tc>
        <w:tc>
          <w:tcPr>
            <w:tcW w:w="1357" w:type="dxa"/>
            <w:tcBorders>
              <w:left w:val="nil"/>
              <w:right w:val="nil"/>
            </w:tcBorders>
          </w:tcPr>
          <w:p w:rsidR="00000000" w:rsidRDefault="001A3989">
            <w:pPr>
              <w:jc w:val="center"/>
            </w:pPr>
            <w:r>
              <w:t>94,0</w:t>
            </w:r>
          </w:p>
        </w:tc>
        <w:tc>
          <w:tcPr>
            <w:tcW w:w="1357" w:type="dxa"/>
            <w:tcBorders>
              <w:top w:val="nil"/>
              <w:left w:val="single" w:sz="6" w:space="0" w:color="auto"/>
              <w:right w:val="single" w:sz="6" w:space="0" w:color="auto"/>
            </w:tcBorders>
          </w:tcPr>
          <w:p w:rsidR="00000000" w:rsidRDefault="001A3989">
            <w:pPr>
              <w:jc w:val="center"/>
            </w:pPr>
            <w:r>
              <w:t>0,89</w:t>
            </w:r>
          </w:p>
        </w:tc>
        <w:tc>
          <w:tcPr>
            <w:tcW w:w="1357" w:type="dxa"/>
            <w:tcBorders>
              <w:left w:val="nil"/>
            </w:tcBorders>
          </w:tcPr>
          <w:p w:rsidR="00000000" w:rsidRDefault="001A3989">
            <w:pPr>
              <w:jc w:val="center"/>
            </w:pPr>
            <w:r>
              <w:t>6,5</w:t>
            </w:r>
          </w:p>
        </w:tc>
      </w:tr>
      <w:tr w:rsidR="00000000">
        <w:tblPrEx>
          <w:tblCellMar>
            <w:top w:w="0" w:type="dxa"/>
            <w:bottom w:w="0" w:type="dxa"/>
          </w:tblCellMar>
        </w:tblPrEx>
        <w:tc>
          <w:tcPr>
            <w:tcW w:w="2127" w:type="dxa"/>
            <w:tcBorders>
              <w:right w:val="nil"/>
            </w:tcBorders>
          </w:tcPr>
          <w:p w:rsidR="00000000" w:rsidRDefault="001A3989">
            <w:pPr>
              <w:jc w:val="both"/>
            </w:pPr>
            <w:r>
              <w:t>“Украина-12-4/2</w:t>
            </w:r>
          </w:p>
        </w:tc>
        <w:tc>
          <w:tcPr>
            <w:tcW w:w="1701" w:type="dxa"/>
            <w:tcBorders>
              <w:top w:val="nil"/>
              <w:left w:val="single" w:sz="6" w:space="0" w:color="auto"/>
              <w:right w:val="single" w:sz="6" w:space="0" w:color="auto"/>
            </w:tcBorders>
          </w:tcPr>
          <w:p w:rsidR="00000000" w:rsidRDefault="001A3989">
            <w:pPr>
              <w:jc w:val="center"/>
            </w:pPr>
            <w:r>
              <w:t>800</w:t>
            </w:r>
          </w:p>
        </w:tc>
        <w:tc>
          <w:tcPr>
            <w:tcW w:w="1357" w:type="dxa"/>
            <w:tcBorders>
              <w:left w:val="nil"/>
              <w:right w:val="nil"/>
            </w:tcBorders>
          </w:tcPr>
          <w:p w:rsidR="00000000" w:rsidRDefault="001A3989">
            <w:pPr>
              <w:jc w:val="center"/>
            </w:pPr>
            <w:r>
              <w:t>94,6</w:t>
            </w:r>
          </w:p>
        </w:tc>
        <w:tc>
          <w:tcPr>
            <w:tcW w:w="1357" w:type="dxa"/>
            <w:tcBorders>
              <w:top w:val="nil"/>
              <w:left w:val="single" w:sz="6" w:space="0" w:color="auto"/>
              <w:right w:val="single" w:sz="6" w:space="0" w:color="auto"/>
            </w:tcBorders>
          </w:tcPr>
          <w:p w:rsidR="00000000" w:rsidRDefault="001A3989">
            <w:pPr>
              <w:jc w:val="center"/>
            </w:pPr>
            <w:r>
              <w:t>0,90</w:t>
            </w:r>
          </w:p>
        </w:tc>
        <w:tc>
          <w:tcPr>
            <w:tcW w:w="1357" w:type="dxa"/>
            <w:tcBorders>
              <w:left w:val="nil"/>
            </w:tcBorders>
          </w:tcPr>
          <w:p w:rsidR="00000000" w:rsidRDefault="001A3989">
            <w:pPr>
              <w:jc w:val="center"/>
            </w:pPr>
            <w:r>
              <w:t>6,5</w:t>
            </w:r>
          </w:p>
        </w:tc>
      </w:tr>
      <w:tr w:rsidR="00000000">
        <w:tblPrEx>
          <w:tblCellMar>
            <w:top w:w="0" w:type="dxa"/>
            <w:bottom w:w="0" w:type="dxa"/>
          </w:tblCellMar>
        </w:tblPrEx>
        <w:tc>
          <w:tcPr>
            <w:tcW w:w="7902" w:type="dxa"/>
            <w:gridSpan w:val="5"/>
          </w:tcPr>
          <w:p w:rsidR="00000000" w:rsidRDefault="001A3989">
            <w:pPr>
              <w:jc w:val="center"/>
              <w:rPr>
                <w:i/>
              </w:rPr>
            </w:pPr>
            <w:r>
              <w:rPr>
                <w:i/>
              </w:rPr>
              <w:t>Частота вращения 500 об/мин (синхр.)</w:t>
            </w:r>
          </w:p>
        </w:tc>
      </w:tr>
      <w:tr w:rsidR="00000000">
        <w:tblPrEx>
          <w:tblCellMar>
            <w:top w:w="0" w:type="dxa"/>
            <w:bottom w:w="0" w:type="dxa"/>
          </w:tblCellMar>
        </w:tblPrEx>
        <w:tc>
          <w:tcPr>
            <w:tcW w:w="2127" w:type="dxa"/>
            <w:tcBorders>
              <w:right w:val="nil"/>
            </w:tcBorders>
          </w:tcPr>
          <w:p w:rsidR="00000000" w:rsidRDefault="001A3989">
            <w:pPr>
              <w:jc w:val="both"/>
            </w:pPr>
            <w:r>
              <w:t>“Украина-11-1/4”</w:t>
            </w:r>
          </w:p>
        </w:tc>
        <w:tc>
          <w:tcPr>
            <w:tcW w:w="1701" w:type="dxa"/>
            <w:tcBorders>
              <w:top w:val="nil"/>
              <w:left w:val="single" w:sz="6" w:space="0" w:color="auto"/>
              <w:right w:val="single" w:sz="6" w:space="0" w:color="auto"/>
            </w:tcBorders>
          </w:tcPr>
          <w:p w:rsidR="00000000" w:rsidRDefault="001A3989">
            <w:pPr>
              <w:jc w:val="center"/>
            </w:pPr>
            <w:r>
              <w:t>200</w:t>
            </w:r>
          </w:p>
        </w:tc>
        <w:tc>
          <w:tcPr>
            <w:tcW w:w="1357" w:type="dxa"/>
            <w:tcBorders>
              <w:left w:val="nil"/>
              <w:right w:val="nil"/>
            </w:tcBorders>
          </w:tcPr>
          <w:p w:rsidR="00000000" w:rsidRDefault="001A3989">
            <w:pPr>
              <w:jc w:val="center"/>
            </w:pPr>
            <w:r>
              <w:t>93,0</w:t>
            </w:r>
          </w:p>
        </w:tc>
        <w:tc>
          <w:tcPr>
            <w:tcW w:w="1357" w:type="dxa"/>
            <w:tcBorders>
              <w:top w:val="nil"/>
              <w:left w:val="single" w:sz="6" w:space="0" w:color="auto"/>
              <w:right w:val="single" w:sz="6" w:space="0" w:color="auto"/>
            </w:tcBorders>
          </w:tcPr>
          <w:p w:rsidR="00000000" w:rsidRDefault="001A3989">
            <w:pPr>
              <w:jc w:val="center"/>
            </w:pPr>
            <w:r>
              <w:t>0,84</w:t>
            </w:r>
          </w:p>
        </w:tc>
        <w:tc>
          <w:tcPr>
            <w:tcW w:w="1357" w:type="dxa"/>
            <w:tcBorders>
              <w:left w:val="nil"/>
            </w:tcBorders>
          </w:tcPr>
          <w:p w:rsidR="00000000" w:rsidRDefault="001A3989">
            <w:pPr>
              <w:jc w:val="center"/>
            </w:pPr>
            <w:r>
              <w:t>6,0</w:t>
            </w:r>
          </w:p>
        </w:tc>
      </w:tr>
      <w:tr w:rsidR="00000000">
        <w:tblPrEx>
          <w:tblCellMar>
            <w:top w:w="0" w:type="dxa"/>
            <w:bottom w:w="0" w:type="dxa"/>
          </w:tblCellMar>
        </w:tblPrEx>
        <w:tc>
          <w:tcPr>
            <w:tcW w:w="2127" w:type="dxa"/>
            <w:tcBorders>
              <w:right w:val="nil"/>
            </w:tcBorders>
          </w:tcPr>
          <w:p w:rsidR="00000000" w:rsidRDefault="001A3989">
            <w:pPr>
              <w:jc w:val="both"/>
            </w:pPr>
            <w:r>
              <w:t>“Украина-11-2/4”</w:t>
            </w:r>
          </w:p>
        </w:tc>
        <w:tc>
          <w:tcPr>
            <w:tcW w:w="1701" w:type="dxa"/>
            <w:tcBorders>
              <w:top w:val="nil"/>
              <w:left w:val="single" w:sz="6" w:space="0" w:color="auto"/>
              <w:right w:val="single" w:sz="6" w:space="0" w:color="auto"/>
            </w:tcBorders>
          </w:tcPr>
          <w:p w:rsidR="00000000" w:rsidRDefault="001A3989">
            <w:pPr>
              <w:jc w:val="center"/>
            </w:pPr>
            <w:r>
              <w:t>250</w:t>
            </w:r>
          </w:p>
        </w:tc>
        <w:tc>
          <w:tcPr>
            <w:tcW w:w="1357" w:type="dxa"/>
            <w:tcBorders>
              <w:left w:val="nil"/>
              <w:right w:val="nil"/>
            </w:tcBorders>
          </w:tcPr>
          <w:p w:rsidR="00000000" w:rsidRDefault="001A3989">
            <w:pPr>
              <w:jc w:val="center"/>
            </w:pPr>
            <w:r>
              <w:t>93,5</w:t>
            </w:r>
          </w:p>
        </w:tc>
        <w:tc>
          <w:tcPr>
            <w:tcW w:w="1357" w:type="dxa"/>
            <w:tcBorders>
              <w:top w:val="nil"/>
              <w:left w:val="single" w:sz="6" w:space="0" w:color="auto"/>
              <w:right w:val="single" w:sz="6" w:space="0" w:color="auto"/>
            </w:tcBorders>
          </w:tcPr>
          <w:p w:rsidR="00000000" w:rsidRDefault="001A3989">
            <w:pPr>
              <w:jc w:val="center"/>
            </w:pPr>
            <w:r>
              <w:t>0,84</w:t>
            </w:r>
          </w:p>
        </w:tc>
        <w:tc>
          <w:tcPr>
            <w:tcW w:w="1357" w:type="dxa"/>
            <w:tcBorders>
              <w:left w:val="nil"/>
            </w:tcBorders>
          </w:tcPr>
          <w:p w:rsidR="00000000" w:rsidRDefault="001A3989">
            <w:pPr>
              <w:jc w:val="center"/>
            </w:pPr>
            <w:r>
              <w:t>6,0</w:t>
            </w:r>
          </w:p>
        </w:tc>
      </w:tr>
      <w:tr w:rsidR="00000000">
        <w:tblPrEx>
          <w:tblCellMar>
            <w:top w:w="0" w:type="dxa"/>
            <w:bottom w:w="0" w:type="dxa"/>
          </w:tblCellMar>
        </w:tblPrEx>
        <w:tc>
          <w:tcPr>
            <w:tcW w:w="2127" w:type="dxa"/>
            <w:tcBorders>
              <w:right w:val="nil"/>
            </w:tcBorders>
          </w:tcPr>
          <w:p w:rsidR="00000000" w:rsidRDefault="001A3989">
            <w:pPr>
              <w:jc w:val="both"/>
            </w:pPr>
            <w:r>
              <w:t>“Украина-11-3/4”</w:t>
            </w:r>
          </w:p>
        </w:tc>
        <w:tc>
          <w:tcPr>
            <w:tcW w:w="1701" w:type="dxa"/>
            <w:tcBorders>
              <w:top w:val="nil"/>
              <w:left w:val="single" w:sz="6" w:space="0" w:color="auto"/>
              <w:right w:val="single" w:sz="6" w:space="0" w:color="auto"/>
            </w:tcBorders>
          </w:tcPr>
          <w:p w:rsidR="00000000" w:rsidRDefault="001A3989">
            <w:pPr>
              <w:jc w:val="center"/>
            </w:pPr>
            <w:r>
              <w:t>315</w:t>
            </w:r>
          </w:p>
        </w:tc>
        <w:tc>
          <w:tcPr>
            <w:tcW w:w="1357" w:type="dxa"/>
            <w:tcBorders>
              <w:left w:val="nil"/>
              <w:right w:val="nil"/>
            </w:tcBorders>
          </w:tcPr>
          <w:p w:rsidR="00000000" w:rsidRDefault="001A3989">
            <w:pPr>
              <w:jc w:val="center"/>
            </w:pPr>
            <w:r>
              <w:t>94,4</w:t>
            </w:r>
          </w:p>
        </w:tc>
        <w:tc>
          <w:tcPr>
            <w:tcW w:w="1357" w:type="dxa"/>
            <w:tcBorders>
              <w:top w:val="nil"/>
              <w:left w:val="single" w:sz="6" w:space="0" w:color="auto"/>
              <w:right w:val="single" w:sz="6" w:space="0" w:color="auto"/>
            </w:tcBorders>
          </w:tcPr>
          <w:p w:rsidR="00000000" w:rsidRDefault="001A3989">
            <w:pPr>
              <w:jc w:val="center"/>
            </w:pPr>
            <w:r>
              <w:t>0,84</w:t>
            </w:r>
          </w:p>
        </w:tc>
        <w:tc>
          <w:tcPr>
            <w:tcW w:w="1357" w:type="dxa"/>
            <w:tcBorders>
              <w:left w:val="nil"/>
            </w:tcBorders>
          </w:tcPr>
          <w:p w:rsidR="00000000" w:rsidRDefault="001A3989">
            <w:pPr>
              <w:jc w:val="center"/>
            </w:pPr>
            <w:r>
              <w:t>6,0</w:t>
            </w:r>
          </w:p>
        </w:tc>
      </w:tr>
      <w:tr w:rsidR="00000000">
        <w:tblPrEx>
          <w:tblCellMar>
            <w:top w:w="0" w:type="dxa"/>
            <w:bottom w:w="0" w:type="dxa"/>
          </w:tblCellMar>
        </w:tblPrEx>
        <w:tc>
          <w:tcPr>
            <w:tcW w:w="2127" w:type="dxa"/>
            <w:tcBorders>
              <w:right w:val="nil"/>
            </w:tcBorders>
          </w:tcPr>
          <w:p w:rsidR="00000000" w:rsidRDefault="001A3989">
            <w:pPr>
              <w:jc w:val="both"/>
            </w:pPr>
            <w:r>
              <w:t>“Украина-11-4/4”</w:t>
            </w:r>
          </w:p>
        </w:tc>
        <w:tc>
          <w:tcPr>
            <w:tcW w:w="1701" w:type="dxa"/>
            <w:tcBorders>
              <w:top w:val="nil"/>
              <w:left w:val="single" w:sz="6" w:space="0" w:color="auto"/>
              <w:right w:val="single" w:sz="6" w:space="0" w:color="auto"/>
            </w:tcBorders>
          </w:tcPr>
          <w:p w:rsidR="00000000" w:rsidRDefault="001A3989">
            <w:pPr>
              <w:jc w:val="center"/>
            </w:pPr>
            <w:r>
              <w:t>400</w:t>
            </w:r>
          </w:p>
        </w:tc>
        <w:tc>
          <w:tcPr>
            <w:tcW w:w="1357" w:type="dxa"/>
            <w:tcBorders>
              <w:left w:val="nil"/>
              <w:right w:val="nil"/>
            </w:tcBorders>
          </w:tcPr>
          <w:p w:rsidR="00000000" w:rsidRDefault="001A3989">
            <w:pPr>
              <w:jc w:val="center"/>
            </w:pPr>
            <w:r>
              <w:t>94,</w:t>
            </w:r>
            <w:r>
              <w:t>5</w:t>
            </w:r>
          </w:p>
        </w:tc>
        <w:tc>
          <w:tcPr>
            <w:tcW w:w="1357" w:type="dxa"/>
            <w:tcBorders>
              <w:top w:val="nil"/>
              <w:left w:val="single" w:sz="6" w:space="0" w:color="auto"/>
              <w:right w:val="single" w:sz="6" w:space="0" w:color="auto"/>
            </w:tcBorders>
          </w:tcPr>
          <w:p w:rsidR="00000000" w:rsidRDefault="001A3989">
            <w:pPr>
              <w:jc w:val="center"/>
            </w:pPr>
            <w:r>
              <w:t>0,85</w:t>
            </w:r>
          </w:p>
        </w:tc>
        <w:tc>
          <w:tcPr>
            <w:tcW w:w="1357" w:type="dxa"/>
            <w:tcBorders>
              <w:left w:val="nil"/>
            </w:tcBorders>
          </w:tcPr>
          <w:p w:rsidR="00000000" w:rsidRDefault="001A3989">
            <w:pPr>
              <w:jc w:val="center"/>
            </w:pPr>
            <w:r>
              <w:t>6,0</w:t>
            </w:r>
          </w:p>
        </w:tc>
      </w:tr>
      <w:tr w:rsidR="00000000">
        <w:tblPrEx>
          <w:tblCellMar>
            <w:top w:w="0" w:type="dxa"/>
            <w:bottom w:w="0" w:type="dxa"/>
          </w:tblCellMar>
        </w:tblPrEx>
        <w:tc>
          <w:tcPr>
            <w:tcW w:w="2127" w:type="dxa"/>
            <w:tcBorders>
              <w:right w:val="nil"/>
            </w:tcBorders>
          </w:tcPr>
          <w:p w:rsidR="00000000" w:rsidRDefault="001A3989">
            <w:pPr>
              <w:jc w:val="both"/>
            </w:pPr>
            <w:r>
              <w:t>“Украина-12-2/4”</w:t>
            </w:r>
          </w:p>
        </w:tc>
        <w:tc>
          <w:tcPr>
            <w:tcW w:w="1701" w:type="dxa"/>
            <w:tcBorders>
              <w:top w:val="nil"/>
              <w:left w:val="single" w:sz="6" w:space="0" w:color="auto"/>
              <w:right w:val="single" w:sz="6" w:space="0" w:color="auto"/>
            </w:tcBorders>
          </w:tcPr>
          <w:p w:rsidR="00000000" w:rsidRDefault="001A3989">
            <w:pPr>
              <w:jc w:val="center"/>
            </w:pPr>
            <w:r>
              <w:t>500</w:t>
            </w:r>
          </w:p>
        </w:tc>
        <w:tc>
          <w:tcPr>
            <w:tcW w:w="1357" w:type="dxa"/>
            <w:tcBorders>
              <w:left w:val="nil"/>
              <w:right w:val="nil"/>
            </w:tcBorders>
          </w:tcPr>
          <w:p w:rsidR="00000000" w:rsidRDefault="001A3989">
            <w:pPr>
              <w:jc w:val="center"/>
            </w:pPr>
            <w:r>
              <w:t>94,6</w:t>
            </w:r>
          </w:p>
        </w:tc>
        <w:tc>
          <w:tcPr>
            <w:tcW w:w="1357" w:type="dxa"/>
            <w:tcBorders>
              <w:top w:val="nil"/>
              <w:left w:val="single" w:sz="6" w:space="0" w:color="auto"/>
              <w:right w:val="single" w:sz="6" w:space="0" w:color="auto"/>
            </w:tcBorders>
          </w:tcPr>
          <w:p w:rsidR="00000000" w:rsidRDefault="001A3989">
            <w:pPr>
              <w:jc w:val="center"/>
            </w:pPr>
            <w:r>
              <w:t>0,86</w:t>
            </w:r>
          </w:p>
        </w:tc>
        <w:tc>
          <w:tcPr>
            <w:tcW w:w="1357" w:type="dxa"/>
            <w:tcBorders>
              <w:left w:val="nil"/>
            </w:tcBorders>
          </w:tcPr>
          <w:p w:rsidR="00000000" w:rsidRDefault="001A3989">
            <w:pPr>
              <w:jc w:val="center"/>
            </w:pPr>
            <w:r>
              <w:t>6,0</w:t>
            </w:r>
          </w:p>
        </w:tc>
      </w:tr>
      <w:tr w:rsidR="00000000">
        <w:tblPrEx>
          <w:tblCellMar>
            <w:top w:w="0" w:type="dxa"/>
            <w:bottom w:w="0" w:type="dxa"/>
          </w:tblCellMar>
        </w:tblPrEx>
        <w:tc>
          <w:tcPr>
            <w:tcW w:w="2127" w:type="dxa"/>
            <w:tcBorders>
              <w:right w:val="nil"/>
            </w:tcBorders>
          </w:tcPr>
          <w:p w:rsidR="00000000" w:rsidRDefault="001A3989">
            <w:pPr>
              <w:jc w:val="both"/>
            </w:pPr>
            <w:r>
              <w:t>“Украина-12-3/4”</w:t>
            </w:r>
          </w:p>
        </w:tc>
        <w:tc>
          <w:tcPr>
            <w:tcW w:w="1701" w:type="dxa"/>
            <w:tcBorders>
              <w:top w:val="nil"/>
              <w:left w:val="single" w:sz="6" w:space="0" w:color="auto"/>
              <w:right w:val="single" w:sz="6" w:space="0" w:color="auto"/>
            </w:tcBorders>
          </w:tcPr>
          <w:p w:rsidR="00000000" w:rsidRDefault="001A3989">
            <w:pPr>
              <w:jc w:val="center"/>
            </w:pPr>
            <w:r>
              <w:t>630</w:t>
            </w:r>
          </w:p>
        </w:tc>
        <w:tc>
          <w:tcPr>
            <w:tcW w:w="1357" w:type="dxa"/>
            <w:tcBorders>
              <w:left w:val="nil"/>
              <w:right w:val="nil"/>
            </w:tcBorders>
          </w:tcPr>
          <w:p w:rsidR="00000000" w:rsidRDefault="001A3989">
            <w:pPr>
              <w:jc w:val="center"/>
            </w:pPr>
            <w:r>
              <w:t>94,7</w:t>
            </w:r>
          </w:p>
        </w:tc>
        <w:tc>
          <w:tcPr>
            <w:tcW w:w="1357" w:type="dxa"/>
            <w:tcBorders>
              <w:top w:val="nil"/>
              <w:left w:val="single" w:sz="6" w:space="0" w:color="auto"/>
              <w:right w:val="single" w:sz="6" w:space="0" w:color="auto"/>
            </w:tcBorders>
          </w:tcPr>
          <w:p w:rsidR="00000000" w:rsidRDefault="001A3989">
            <w:pPr>
              <w:jc w:val="center"/>
            </w:pPr>
            <w:r>
              <w:t>0,87</w:t>
            </w:r>
          </w:p>
        </w:tc>
        <w:tc>
          <w:tcPr>
            <w:tcW w:w="1357" w:type="dxa"/>
            <w:tcBorders>
              <w:left w:val="nil"/>
            </w:tcBorders>
          </w:tcPr>
          <w:p w:rsidR="00000000" w:rsidRDefault="001A3989">
            <w:pPr>
              <w:jc w:val="center"/>
            </w:pPr>
            <w:r>
              <w:t>6,0</w:t>
            </w:r>
          </w:p>
        </w:tc>
      </w:tr>
      <w:tr w:rsidR="00000000">
        <w:tblPrEx>
          <w:tblCellMar>
            <w:top w:w="0" w:type="dxa"/>
            <w:bottom w:w="0" w:type="dxa"/>
          </w:tblCellMar>
        </w:tblPrEx>
        <w:tc>
          <w:tcPr>
            <w:tcW w:w="2127" w:type="dxa"/>
            <w:tcBorders>
              <w:right w:val="nil"/>
            </w:tcBorders>
          </w:tcPr>
          <w:p w:rsidR="00000000" w:rsidRDefault="001A3989">
            <w:pPr>
              <w:jc w:val="both"/>
            </w:pPr>
            <w:r>
              <w:t>“Украина-12-4/4”</w:t>
            </w:r>
          </w:p>
        </w:tc>
        <w:tc>
          <w:tcPr>
            <w:tcW w:w="1701" w:type="dxa"/>
            <w:tcBorders>
              <w:top w:val="nil"/>
              <w:left w:val="single" w:sz="6" w:space="0" w:color="auto"/>
              <w:right w:val="single" w:sz="6" w:space="0" w:color="auto"/>
            </w:tcBorders>
          </w:tcPr>
          <w:p w:rsidR="00000000" w:rsidRDefault="001A3989">
            <w:pPr>
              <w:jc w:val="center"/>
            </w:pPr>
            <w:r>
              <w:t>800</w:t>
            </w:r>
          </w:p>
        </w:tc>
        <w:tc>
          <w:tcPr>
            <w:tcW w:w="1357" w:type="dxa"/>
            <w:tcBorders>
              <w:left w:val="nil"/>
              <w:right w:val="nil"/>
            </w:tcBorders>
          </w:tcPr>
          <w:p w:rsidR="00000000" w:rsidRDefault="001A3989">
            <w:pPr>
              <w:jc w:val="center"/>
            </w:pPr>
            <w:r>
              <w:t>95,0</w:t>
            </w:r>
          </w:p>
        </w:tc>
        <w:tc>
          <w:tcPr>
            <w:tcW w:w="1357" w:type="dxa"/>
            <w:tcBorders>
              <w:top w:val="nil"/>
              <w:left w:val="single" w:sz="6" w:space="0" w:color="auto"/>
              <w:right w:val="single" w:sz="6" w:space="0" w:color="auto"/>
            </w:tcBorders>
          </w:tcPr>
          <w:p w:rsidR="00000000" w:rsidRDefault="001A3989">
            <w:pPr>
              <w:jc w:val="center"/>
            </w:pPr>
            <w:r>
              <w:t>0,87</w:t>
            </w:r>
          </w:p>
        </w:tc>
        <w:tc>
          <w:tcPr>
            <w:tcW w:w="1357" w:type="dxa"/>
            <w:tcBorders>
              <w:left w:val="nil"/>
            </w:tcBorders>
          </w:tcPr>
          <w:p w:rsidR="00000000" w:rsidRDefault="001A3989">
            <w:pPr>
              <w:jc w:val="center"/>
            </w:pPr>
            <w:r>
              <w:t>6,5</w:t>
            </w:r>
          </w:p>
        </w:tc>
      </w:tr>
      <w:tr w:rsidR="00000000">
        <w:tblPrEx>
          <w:tblCellMar>
            <w:top w:w="0" w:type="dxa"/>
            <w:bottom w:w="0" w:type="dxa"/>
          </w:tblCellMar>
        </w:tblPrEx>
        <w:tc>
          <w:tcPr>
            <w:tcW w:w="2127" w:type="dxa"/>
            <w:tcBorders>
              <w:right w:val="nil"/>
            </w:tcBorders>
          </w:tcPr>
          <w:p w:rsidR="00000000" w:rsidRDefault="001A3989">
            <w:pPr>
              <w:jc w:val="both"/>
            </w:pPr>
            <w:r>
              <w:t>“Украина-12-5/4”</w:t>
            </w:r>
          </w:p>
        </w:tc>
        <w:tc>
          <w:tcPr>
            <w:tcW w:w="1701" w:type="dxa"/>
            <w:tcBorders>
              <w:top w:val="nil"/>
              <w:left w:val="single" w:sz="6" w:space="0" w:color="auto"/>
              <w:right w:val="single" w:sz="6" w:space="0" w:color="auto"/>
            </w:tcBorders>
          </w:tcPr>
          <w:p w:rsidR="00000000" w:rsidRDefault="001A3989">
            <w:pPr>
              <w:jc w:val="center"/>
            </w:pPr>
            <w:r>
              <w:t>1000</w:t>
            </w:r>
          </w:p>
        </w:tc>
        <w:tc>
          <w:tcPr>
            <w:tcW w:w="1357" w:type="dxa"/>
            <w:tcBorders>
              <w:left w:val="nil"/>
              <w:right w:val="nil"/>
            </w:tcBorders>
          </w:tcPr>
          <w:p w:rsidR="00000000" w:rsidRDefault="001A3989">
            <w:pPr>
              <w:jc w:val="center"/>
            </w:pPr>
            <w:r>
              <w:t>95,2</w:t>
            </w:r>
          </w:p>
        </w:tc>
        <w:tc>
          <w:tcPr>
            <w:tcW w:w="1357" w:type="dxa"/>
            <w:tcBorders>
              <w:top w:val="nil"/>
              <w:left w:val="single" w:sz="6" w:space="0" w:color="auto"/>
              <w:right w:val="single" w:sz="6" w:space="0" w:color="auto"/>
            </w:tcBorders>
          </w:tcPr>
          <w:p w:rsidR="00000000" w:rsidRDefault="001A3989">
            <w:pPr>
              <w:jc w:val="center"/>
            </w:pPr>
            <w:r>
              <w:t>0,87</w:t>
            </w:r>
          </w:p>
        </w:tc>
        <w:tc>
          <w:tcPr>
            <w:tcW w:w="1357" w:type="dxa"/>
            <w:tcBorders>
              <w:left w:val="nil"/>
            </w:tcBorders>
          </w:tcPr>
          <w:p w:rsidR="00000000" w:rsidRDefault="001A3989">
            <w:pPr>
              <w:jc w:val="center"/>
            </w:pPr>
            <w:r>
              <w:t>6,7</w:t>
            </w:r>
          </w:p>
        </w:tc>
      </w:tr>
      <w:tr w:rsidR="00000000">
        <w:tblPrEx>
          <w:tblCellMar>
            <w:top w:w="0" w:type="dxa"/>
            <w:bottom w:w="0" w:type="dxa"/>
          </w:tblCellMar>
        </w:tblPrEx>
        <w:tc>
          <w:tcPr>
            <w:tcW w:w="2127" w:type="dxa"/>
            <w:tcBorders>
              <w:right w:val="nil"/>
            </w:tcBorders>
          </w:tcPr>
          <w:p w:rsidR="00000000" w:rsidRDefault="001A3989">
            <w:pPr>
              <w:jc w:val="both"/>
            </w:pPr>
            <w:r>
              <w:t>“Украина-13-1/4”</w:t>
            </w:r>
          </w:p>
        </w:tc>
        <w:tc>
          <w:tcPr>
            <w:tcW w:w="1701" w:type="dxa"/>
            <w:tcBorders>
              <w:top w:val="nil"/>
              <w:left w:val="single" w:sz="6" w:space="0" w:color="auto"/>
              <w:right w:val="single" w:sz="6" w:space="0" w:color="auto"/>
            </w:tcBorders>
          </w:tcPr>
          <w:p w:rsidR="00000000" w:rsidRDefault="001A3989">
            <w:pPr>
              <w:jc w:val="center"/>
            </w:pPr>
            <w:r>
              <w:t>1250</w:t>
            </w:r>
          </w:p>
        </w:tc>
        <w:tc>
          <w:tcPr>
            <w:tcW w:w="1357" w:type="dxa"/>
            <w:tcBorders>
              <w:left w:val="nil"/>
              <w:right w:val="nil"/>
            </w:tcBorders>
          </w:tcPr>
          <w:p w:rsidR="00000000" w:rsidRDefault="001A3989">
            <w:pPr>
              <w:jc w:val="center"/>
            </w:pPr>
            <w:r>
              <w:t>95,3</w:t>
            </w:r>
          </w:p>
        </w:tc>
        <w:tc>
          <w:tcPr>
            <w:tcW w:w="1357" w:type="dxa"/>
            <w:tcBorders>
              <w:top w:val="nil"/>
              <w:left w:val="single" w:sz="6" w:space="0" w:color="auto"/>
              <w:right w:val="single" w:sz="6" w:space="0" w:color="auto"/>
            </w:tcBorders>
          </w:tcPr>
          <w:p w:rsidR="00000000" w:rsidRDefault="001A3989">
            <w:pPr>
              <w:jc w:val="center"/>
            </w:pPr>
            <w:r>
              <w:t>0,87</w:t>
            </w:r>
          </w:p>
        </w:tc>
        <w:tc>
          <w:tcPr>
            <w:tcW w:w="1357" w:type="dxa"/>
            <w:tcBorders>
              <w:left w:val="nil"/>
            </w:tcBorders>
          </w:tcPr>
          <w:p w:rsidR="00000000" w:rsidRDefault="001A3989">
            <w:pPr>
              <w:jc w:val="center"/>
            </w:pPr>
            <w:r>
              <w:t>6,0</w:t>
            </w:r>
          </w:p>
        </w:tc>
      </w:tr>
      <w:tr w:rsidR="00000000">
        <w:tblPrEx>
          <w:tblCellMar>
            <w:top w:w="0" w:type="dxa"/>
            <w:bottom w:w="0" w:type="dxa"/>
          </w:tblCellMar>
        </w:tblPrEx>
        <w:tc>
          <w:tcPr>
            <w:tcW w:w="2127" w:type="dxa"/>
            <w:tcBorders>
              <w:right w:val="nil"/>
            </w:tcBorders>
          </w:tcPr>
          <w:p w:rsidR="00000000" w:rsidRDefault="001A3989">
            <w:pPr>
              <w:jc w:val="both"/>
            </w:pPr>
            <w:r>
              <w:t>“Украина-13-2/4”</w:t>
            </w:r>
          </w:p>
        </w:tc>
        <w:tc>
          <w:tcPr>
            <w:tcW w:w="1701" w:type="dxa"/>
            <w:tcBorders>
              <w:top w:val="nil"/>
              <w:left w:val="single" w:sz="6" w:space="0" w:color="auto"/>
              <w:right w:val="single" w:sz="6" w:space="0" w:color="auto"/>
            </w:tcBorders>
          </w:tcPr>
          <w:p w:rsidR="00000000" w:rsidRDefault="001A3989">
            <w:pPr>
              <w:jc w:val="center"/>
            </w:pPr>
            <w:r>
              <w:t>1600</w:t>
            </w:r>
          </w:p>
        </w:tc>
        <w:tc>
          <w:tcPr>
            <w:tcW w:w="1357" w:type="dxa"/>
            <w:tcBorders>
              <w:left w:val="nil"/>
              <w:right w:val="nil"/>
            </w:tcBorders>
          </w:tcPr>
          <w:p w:rsidR="00000000" w:rsidRDefault="001A3989">
            <w:pPr>
              <w:jc w:val="center"/>
            </w:pPr>
            <w:r>
              <w:t>95,5</w:t>
            </w:r>
          </w:p>
        </w:tc>
        <w:tc>
          <w:tcPr>
            <w:tcW w:w="1357" w:type="dxa"/>
            <w:tcBorders>
              <w:top w:val="nil"/>
              <w:left w:val="single" w:sz="6" w:space="0" w:color="auto"/>
              <w:right w:val="single" w:sz="6" w:space="0" w:color="auto"/>
            </w:tcBorders>
          </w:tcPr>
          <w:p w:rsidR="00000000" w:rsidRDefault="001A3989">
            <w:pPr>
              <w:jc w:val="center"/>
            </w:pPr>
            <w:r>
              <w:t>0,88</w:t>
            </w:r>
          </w:p>
        </w:tc>
        <w:tc>
          <w:tcPr>
            <w:tcW w:w="1357" w:type="dxa"/>
            <w:tcBorders>
              <w:left w:val="nil"/>
            </w:tcBorders>
          </w:tcPr>
          <w:p w:rsidR="00000000" w:rsidRDefault="001A3989">
            <w:pPr>
              <w:jc w:val="center"/>
            </w:pPr>
            <w:r>
              <w:t>6,0</w:t>
            </w:r>
          </w:p>
        </w:tc>
      </w:tr>
    </w:tbl>
    <w:p w:rsidR="00000000" w:rsidRDefault="001A3989">
      <w:pPr>
        <w:ind w:firstLine="284"/>
        <w:jc w:val="both"/>
      </w:pPr>
    </w:p>
    <w:p w:rsidR="00000000" w:rsidRDefault="001A3989">
      <w:pPr>
        <w:ind w:firstLine="284"/>
        <w:jc w:val="both"/>
      </w:pPr>
    </w:p>
    <w:p w:rsidR="00000000" w:rsidRDefault="001A3989">
      <w:pPr>
        <w:ind w:firstLine="284"/>
        <w:jc w:val="both"/>
      </w:pPr>
    </w:p>
    <w:p w:rsidR="00000000" w:rsidRDefault="001A3989">
      <w:pPr>
        <w:ind w:firstLine="284"/>
        <w:jc w:val="both"/>
      </w:pPr>
    </w:p>
    <w:p w:rsidR="00000000" w:rsidRDefault="001A3989">
      <w:pPr>
        <w:ind w:firstLine="284"/>
        <w:jc w:val="both"/>
      </w:pPr>
    </w:p>
    <w:p w:rsidR="00000000" w:rsidRDefault="001A3989">
      <w:pPr>
        <w:ind w:firstLine="284"/>
        <w:jc w:val="both"/>
      </w:pPr>
    </w:p>
    <w:p w:rsidR="00000000" w:rsidRDefault="001A3989">
      <w:pPr>
        <w:ind w:firstLine="284"/>
        <w:jc w:val="both"/>
      </w:pPr>
    </w:p>
    <w:p w:rsidR="00000000" w:rsidRDefault="001A3989">
      <w:pPr>
        <w:ind w:firstLine="284"/>
        <w:jc w:val="both"/>
      </w:pPr>
    </w:p>
    <w:p w:rsidR="00000000" w:rsidRDefault="001A3989">
      <w:pPr>
        <w:spacing w:before="120" w:after="120"/>
        <w:jc w:val="right"/>
        <w:rPr>
          <w:i/>
        </w:rPr>
      </w:pPr>
      <w:r>
        <w:rPr>
          <w:i/>
        </w:rPr>
        <w:t>Приложение 9</w:t>
      </w:r>
    </w:p>
    <w:p w:rsidR="00000000" w:rsidRDefault="001A3989">
      <w:pPr>
        <w:spacing w:after="120"/>
        <w:jc w:val="center"/>
      </w:pPr>
      <w:r>
        <w:t>МАГНИТНЫЕ ПУСКАТЕЛИ И ПОСТЫ УПРАВЛЕНИЯ</w:t>
      </w:r>
    </w:p>
    <w:p w:rsidR="00000000" w:rsidRDefault="001A3989">
      <w:pPr>
        <w:spacing w:after="120"/>
        <w:jc w:val="right"/>
      </w:pPr>
      <w:r>
        <w:rPr>
          <w:spacing w:val="40"/>
        </w:rPr>
        <w:t>Таблица</w:t>
      </w:r>
      <w:r>
        <w:t xml:space="preserve"> П9-1</w:t>
      </w:r>
    </w:p>
    <w:p w:rsidR="00000000" w:rsidRDefault="001A3989">
      <w:pPr>
        <w:spacing w:after="120"/>
        <w:jc w:val="center"/>
      </w:pPr>
      <w:r>
        <w:t>Пускатели серий ПМ-702А и ПМ-701А</w:t>
      </w:r>
    </w:p>
    <w:tbl>
      <w:tblPr>
        <w:tblW w:w="0" w:type="auto"/>
        <w:tblInd w:w="40" w:type="dxa"/>
        <w:tblLayout w:type="fixed"/>
        <w:tblCellMar>
          <w:left w:w="14" w:type="dxa"/>
          <w:right w:w="14" w:type="dxa"/>
        </w:tblCellMar>
        <w:tblLook w:val="0000" w:firstRow="0" w:lastRow="0" w:firstColumn="0" w:lastColumn="0" w:noHBand="0" w:noVBand="0"/>
      </w:tblPr>
      <w:tblGrid>
        <w:gridCol w:w="1417"/>
        <w:gridCol w:w="825"/>
        <w:gridCol w:w="993"/>
        <w:gridCol w:w="658"/>
        <w:gridCol w:w="658"/>
        <w:gridCol w:w="658"/>
        <w:gridCol w:w="658"/>
        <w:gridCol w:w="486"/>
        <w:gridCol w:w="584"/>
        <w:gridCol w:w="975"/>
        <w:gridCol w:w="709"/>
      </w:tblGrid>
      <w:tr w:rsidR="00000000">
        <w:tblPrEx>
          <w:tblCellMar>
            <w:top w:w="0" w:type="dxa"/>
            <w:bottom w:w="0" w:type="dxa"/>
          </w:tblCellMar>
        </w:tblPrEx>
        <w:tc>
          <w:tcPr>
            <w:tcW w:w="1417"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p>
          <w:p w:rsidR="00000000" w:rsidRDefault="001A3989">
            <w:pPr>
              <w:jc w:val="center"/>
            </w:pPr>
            <w:r>
              <w:t>Пускатель</w:t>
            </w:r>
          </w:p>
        </w:tc>
        <w:tc>
          <w:tcPr>
            <w:tcW w:w="825" w:type="dxa"/>
            <w:tcBorders>
              <w:top w:val="single" w:sz="6" w:space="0" w:color="auto"/>
              <w:left w:val="single" w:sz="6" w:space="0" w:color="auto"/>
              <w:bottom w:val="single" w:sz="6" w:space="0" w:color="auto"/>
              <w:right w:val="single" w:sz="6" w:space="0" w:color="auto"/>
            </w:tcBorders>
          </w:tcPr>
          <w:p w:rsidR="00000000" w:rsidRDefault="001A3989">
            <w:pPr>
              <w:jc w:val="center"/>
              <w:rPr>
                <w:sz w:val="16"/>
              </w:rPr>
            </w:pPr>
            <w:r>
              <w:rPr>
                <w:sz w:val="16"/>
              </w:rPr>
              <w:t>Номинальный ток пускателя, А</w:t>
            </w:r>
          </w:p>
        </w:tc>
        <w:tc>
          <w:tcPr>
            <w:tcW w:w="993" w:type="dxa"/>
            <w:tcBorders>
              <w:top w:val="single" w:sz="6" w:space="0" w:color="auto"/>
              <w:left w:val="single" w:sz="6" w:space="0" w:color="auto"/>
              <w:bottom w:val="single" w:sz="6" w:space="0" w:color="auto"/>
              <w:right w:val="single" w:sz="6" w:space="0" w:color="auto"/>
            </w:tcBorders>
          </w:tcPr>
          <w:p w:rsidR="00000000" w:rsidRDefault="001A3989">
            <w:pPr>
              <w:jc w:val="center"/>
              <w:rPr>
                <w:sz w:val="16"/>
              </w:rPr>
            </w:pPr>
            <w:r>
              <w:rPr>
                <w:sz w:val="16"/>
              </w:rPr>
              <w:t>Мощность двигателя при напряжении 380 В, кВт</w:t>
            </w:r>
          </w:p>
        </w:tc>
        <w:tc>
          <w:tcPr>
            <w:tcW w:w="658" w:type="dxa"/>
            <w:tcBorders>
              <w:top w:val="single" w:sz="6" w:space="0" w:color="auto"/>
              <w:left w:val="single" w:sz="6" w:space="0" w:color="auto"/>
              <w:bottom w:val="single" w:sz="6" w:space="0" w:color="auto"/>
              <w:right w:val="single" w:sz="6" w:space="0" w:color="auto"/>
            </w:tcBorders>
          </w:tcPr>
          <w:p w:rsidR="00000000" w:rsidRDefault="001A3989">
            <w:pPr>
              <w:jc w:val="center"/>
              <w:rPr>
                <w:sz w:val="16"/>
              </w:rPr>
            </w:pPr>
            <w:r>
              <w:rPr>
                <w:sz w:val="16"/>
              </w:rPr>
              <w:t>Наличие тепловой защиты от перегрузок</w:t>
            </w:r>
          </w:p>
        </w:tc>
        <w:tc>
          <w:tcPr>
            <w:tcW w:w="658" w:type="dxa"/>
            <w:tcBorders>
              <w:top w:val="single" w:sz="6" w:space="0" w:color="auto"/>
              <w:left w:val="single" w:sz="6" w:space="0" w:color="auto"/>
              <w:bottom w:val="single" w:sz="6" w:space="0" w:color="auto"/>
              <w:right w:val="single" w:sz="6" w:space="0" w:color="auto"/>
            </w:tcBorders>
          </w:tcPr>
          <w:p w:rsidR="00000000" w:rsidRDefault="001A3989">
            <w:pPr>
              <w:jc w:val="center"/>
              <w:rPr>
                <w:sz w:val="16"/>
              </w:rPr>
            </w:pPr>
            <w:r>
              <w:rPr>
                <w:sz w:val="16"/>
              </w:rPr>
              <w:t>Количество блок-контактов н. о.</w:t>
            </w:r>
          </w:p>
        </w:tc>
        <w:tc>
          <w:tcPr>
            <w:tcW w:w="658" w:type="dxa"/>
            <w:tcBorders>
              <w:top w:val="single" w:sz="6" w:space="0" w:color="auto"/>
              <w:left w:val="single" w:sz="6" w:space="0" w:color="auto"/>
              <w:bottom w:val="single" w:sz="6" w:space="0" w:color="auto"/>
              <w:right w:val="single" w:sz="6" w:space="0" w:color="auto"/>
            </w:tcBorders>
          </w:tcPr>
          <w:p w:rsidR="00000000" w:rsidRDefault="001A3989">
            <w:pPr>
              <w:jc w:val="center"/>
              <w:rPr>
                <w:sz w:val="16"/>
              </w:rPr>
            </w:pPr>
            <w:r>
              <w:rPr>
                <w:sz w:val="16"/>
              </w:rPr>
              <w:t>Количество блок-ко</w:t>
            </w:r>
            <w:r>
              <w:rPr>
                <w:sz w:val="16"/>
              </w:rPr>
              <w:t>нтактов н. з.</w:t>
            </w:r>
          </w:p>
        </w:tc>
        <w:tc>
          <w:tcPr>
            <w:tcW w:w="658" w:type="dxa"/>
            <w:tcBorders>
              <w:top w:val="single" w:sz="6" w:space="0" w:color="auto"/>
              <w:left w:val="single" w:sz="6" w:space="0" w:color="auto"/>
              <w:bottom w:val="single" w:sz="6" w:space="0" w:color="auto"/>
            </w:tcBorders>
          </w:tcPr>
          <w:p w:rsidR="00000000" w:rsidRDefault="001A3989">
            <w:pPr>
              <w:jc w:val="center"/>
              <w:rPr>
                <w:sz w:val="16"/>
              </w:rPr>
            </w:pPr>
            <w:r>
              <w:rPr>
                <w:sz w:val="16"/>
              </w:rPr>
              <w:t>Предельный ток отключения, А</w:t>
            </w:r>
          </w:p>
        </w:tc>
        <w:tc>
          <w:tcPr>
            <w:tcW w:w="486" w:type="dxa"/>
            <w:tcBorders>
              <w:top w:val="single" w:sz="6" w:space="0" w:color="auto"/>
              <w:left w:val="single" w:sz="6" w:space="0" w:color="auto"/>
              <w:bottom w:val="single" w:sz="6" w:space="0" w:color="auto"/>
            </w:tcBorders>
          </w:tcPr>
          <w:p w:rsidR="00000000" w:rsidRDefault="001A3989">
            <w:pPr>
              <w:jc w:val="center"/>
              <w:rPr>
                <w:sz w:val="16"/>
              </w:rPr>
            </w:pPr>
            <w:r>
              <w:rPr>
                <w:sz w:val="16"/>
              </w:rPr>
              <w:t>Масса без масла, кг</w:t>
            </w:r>
          </w:p>
        </w:tc>
        <w:tc>
          <w:tcPr>
            <w:tcW w:w="584" w:type="dxa"/>
            <w:tcBorders>
              <w:top w:val="single" w:sz="6" w:space="0" w:color="auto"/>
              <w:left w:val="single" w:sz="6" w:space="0" w:color="auto"/>
              <w:bottom w:val="single" w:sz="6" w:space="0" w:color="auto"/>
            </w:tcBorders>
          </w:tcPr>
          <w:p w:rsidR="00000000" w:rsidRDefault="001A3989">
            <w:pPr>
              <w:jc w:val="center"/>
              <w:rPr>
                <w:sz w:val="16"/>
              </w:rPr>
            </w:pPr>
            <w:r>
              <w:rPr>
                <w:sz w:val="16"/>
              </w:rPr>
              <w:t>Масса масла, кг</w:t>
            </w:r>
          </w:p>
        </w:tc>
        <w:tc>
          <w:tcPr>
            <w:tcW w:w="975" w:type="dxa"/>
            <w:tcBorders>
              <w:top w:val="single" w:sz="6" w:space="0" w:color="auto"/>
              <w:left w:val="single" w:sz="6" w:space="0" w:color="auto"/>
              <w:bottom w:val="single" w:sz="6" w:space="0" w:color="auto"/>
            </w:tcBorders>
          </w:tcPr>
          <w:p w:rsidR="00000000" w:rsidRDefault="001A3989">
            <w:pPr>
              <w:jc w:val="center"/>
              <w:rPr>
                <w:sz w:val="16"/>
              </w:rPr>
            </w:pPr>
            <w:r>
              <w:rPr>
                <w:sz w:val="16"/>
              </w:rPr>
              <w:t>Условные обозначения взрывозащищенности</w:t>
            </w:r>
          </w:p>
        </w:tc>
        <w:tc>
          <w:tcPr>
            <w:tcW w:w="709" w:type="dxa"/>
            <w:tcBorders>
              <w:top w:val="single" w:sz="6" w:space="0" w:color="auto"/>
              <w:left w:val="single" w:sz="6" w:space="0" w:color="auto"/>
              <w:bottom w:val="single" w:sz="6" w:space="0" w:color="auto"/>
              <w:right w:val="single" w:sz="6" w:space="0" w:color="auto"/>
            </w:tcBorders>
          </w:tcPr>
          <w:p w:rsidR="00000000" w:rsidRDefault="001A3989">
            <w:pPr>
              <w:jc w:val="center"/>
              <w:rPr>
                <w:sz w:val="16"/>
              </w:rPr>
            </w:pPr>
            <w:r>
              <w:rPr>
                <w:sz w:val="16"/>
              </w:rPr>
              <w:t>Размер трубной резьбы ввода, дюйм</w:t>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1A3989">
            <w:pPr>
              <w:jc w:val="both"/>
            </w:pPr>
            <w:r>
              <w:t>ПМ-712А-25</w:t>
            </w:r>
          </w:p>
        </w:tc>
        <w:tc>
          <w:tcPr>
            <w:tcW w:w="825" w:type="dxa"/>
            <w:tcBorders>
              <w:top w:val="single" w:sz="6" w:space="0" w:color="auto"/>
              <w:left w:val="single" w:sz="6" w:space="0" w:color="auto"/>
              <w:right w:val="single" w:sz="6" w:space="0" w:color="auto"/>
            </w:tcBorders>
          </w:tcPr>
          <w:p w:rsidR="00000000" w:rsidRDefault="001A3989">
            <w:pPr>
              <w:jc w:val="center"/>
            </w:pPr>
            <w:r>
              <w:t>25</w:t>
            </w:r>
          </w:p>
        </w:tc>
        <w:tc>
          <w:tcPr>
            <w:tcW w:w="993" w:type="dxa"/>
            <w:tcBorders>
              <w:top w:val="single" w:sz="6" w:space="0" w:color="auto"/>
              <w:left w:val="single" w:sz="6" w:space="0" w:color="auto"/>
              <w:right w:val="single" w:sz="6" w:space="0" w:color="auto"/>
            </w:tcBorders>
          </w:tcPr>
          <w:p w:rsidR="00000000" w:rsidRDefault="001A3989">
            <w:pPr>
              <w:jc w:val="center"/>
            </w:pPr>
            <w:r>
              <w:t>13</w:t>
            </w:r>
          </w:p>
        </w:tc>
        <w:tc>
          <w:tcPr>
            <w:tcW w:w="658" w:type="dxa"/>
            <w:tcBorders>
              <w:top w:val="single" w:sz="6" w:space="0" w:color="auto"/>
              <w:left w:val="single" w:sz="6" w:space="0" w:color="auto"/>
              <w:right w:val="single" w:sz="6" w:space="0" w:color="auto"/>
            </w:tcBorders>
          </w:tcPr>
          <w:p w:rsidR="00000000" w:rsidRDefault="001A3989">
            <w:pPr>
              <w:jc w:val="center"/>
            </w:pPr>
            <w:r>
              <w:t>Есть</w:t>
            </w:r>
          </w:p>
        </w:tc>
        <w:tc>
          <w:tcPr>
            <w:tcW w:w="658" w:type="dxa"/>
            <w:tcBorders>
              <w:top w:val="single" w:sz="6" w:space="0" w:color="auto"/>
              <w:left w:val="single" w:sz="6" w:space="0" w:color="auto"/>
              <w:right w:val="single" w:sz="6" w:space="0" w:color="auto"/>
            </w:tcBorders>
          </w:tcPr>
          <w:p w:rsidR="00000000" w:rsidRDefault="001A3989">
            <w:pPr>
              <w:jc w:val="center"/>
            </w:pPr>
            <w:r>
              <w:t>1</w:t>
            </w:r>
          </w:p>
        </w:tc>
        <w:tc>
          <w:tcPr>
            <w:tcW w:w="658" w:type="dxa"/>
            <w:tcBorders>
              <w:top w:val="single" w:sz="6" w:space="0" w:color="auto"/>
              <w:left w:val="single" w:sz="6" w:space="0" w:color="auto"/>
              <w:right w:val="single" w:sz="6" w:space="0" w:color="auto"/>
            </w:tcBorders>
          </w:tcPr>
          <w:p w:rsidR="00000000" w:rsidRDefault="001A3989">
            <w:pPr>
              <w:jc w:val="center"/>
            </w:pPr>
            <w:r>
              <w:t>2</w:t>
            </w:r>
          </w:p>
        </w:tc>
        <w:tc>
          <w:tcPr>
            <w:tcW w:w="658" w:type="dxa"/>
            <w:tcBorders>
              <w:top w:val="single" w:sz="6" w:space="0" w:color="auto"/>
              <w:left w:val="single" w:sz="6" w:space="0" w:color="auto"/>
            </w:tcBorders>
          </w:tcPr>
          <w:p w:rsidR="00000000" w:rsidRDefault="001A3989">
            <w:pPr>
              <w:jc w:val="center"/>
            </w:pPr>
            <w:r>
              <w:t>550</w:t>
            </w:r>
          </w:p>
        </w:tc>
        <w:tc>
          <w:tcPr>
            <w:tcW w:w="486" w:type="dxa"/>
            <w:tcBorders>
              <w:top w:val="single" w:sz="6" w:space="0" w:color="auto"/>
              <w:left w:val="single" w:sz="6" w:space="0" w:color="auto"/>
            </w:tcBorders>
          </w:tcPr>
          <w:p w:rsidR="00000000" w:rsidRDefault="001A3989">
            <w:pPr>
              <w:jc w:val="center"/>
              <w:rPr>
                <w:i/>
              </w:rPr>
            </w:pPr>
            <w:r>
              <w:t>17</w:t>
            </w:r>
          </w:p>
        </w:tc>
        <w:tc>
          <w:tcPr>
            <w:tcW w:w="584" w:type="dxa"/>
            <w:tcBorders>
              <w:top w:val="single" w:sz="6" w:space="0" w:color="auto"/>
              <w:left w:val="single" w:sz="6" w:space="0" w:color="auto"/>
            </w:tcBorders>
          </w:tcPr>
          <w:p w:rsidR="00000000" w:rsidRDefault="001A3989">
            <w:pPr>
              <w:jc w:val="center"/>
            </w:pPr>
            <w:r>
              <w:t>2</w:t>
            </w:r>
          </w:p>
        </w:tc>
        <w:tc>
          <w:tcPr>
            <w:tcW w:w="975" w:type="dxa"/>
            <w:tcBorders>
              <w:top w:val="single" w:sz="6" w:space="0" w:color="auto"/>
              <w:left w:val="single" w:sz="6" w:space="0" w:color="auto"/>
            </w:tcBorders>
          </w:tcPr>
          <w:p w:rsidR="00000000" w:rsidRDefault="001A3989">
            <w:pPr>
              <w:jc w:val="center"/>
              <w:rPr>
                <w:sz w:val="18"/>
              </w:rPr>
            </w:pPr>
            <w:r>
              <w:rPr>
                <w:sz w:val="18"/>
              </w:rPr>
              <w:t>НМБ</w:t>
            </w:r>
          </w:p>
        </w:tc>
        <w:tc>
          <w:tcPr>
            <w:tcW w:w="709" w:type="dxa"/>
            <w:tcBorders>
              <w:top w:val="single" w:sz="6" w:space="0" w:color="auto"/>
              <w:left w:val="single" w:sz="6" w:space="0" w:color="auto"/>
              <w:right w:val="single" w:sz="6" w:space="0" w:color="auto"/>
            </w:tcBorders>
          </w:tcPr>
          <w:p w:rsidR="00000000" w:rsidRDefault="001A3989">
            <w:pPr>
              <w:jc w:val="center"/>
              <w:rPr>
                <w:sz w:val="18"/>
              </w:rPr>
            </w:pPr>
            <w:r>
              <w:rPr>
                <w:sz w:val="18"/>
              </w:rPr>
              <w:t>2х1</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1A3989">
            <w:pPr>
              <w:jc w:val="both"/>
            </w:pPr>
            <w:r>
              <w:t>ПМ-722А-25</w:t>
            </w:r>
          </w:p>
        </w:tc>
        <w:tc>
          <w:tcPr>
            <w:tcW w:w="825" w:type="dxa"/>
            <w:tcBorders>
              <w:left w:val="single" w:sz="6" w:space="0" w:color="auto"/>
              <w:right w:val="single" w:sz="6" w:space="0" w:color="auto"/>
            </w:tcBorders>
          </w:tcPr>
          <w:p w:rsidR="00000000" w:rsidRDefault="001A3989">
            <w:pPr>
              <w:jc w:val="center"/>
            </w:pPr>
            <w:r>
              <w:t>25</w:t>
            </w:r>
          </w:p>
        </w:tc>
        <w:tc>
          <w:tcPr>
            <w:tcW w:w="993" w:type="dxa"/>
            <w:tcBorders>
              <w:left w:val="single" w:sz="6" w:space="0" w:color="auto"/>
              <w:right w:val="single" w:sz="6" w:space="0" w:color="auto"/>
            </w:tcBorders>
          </w:tcPr>
          <w:p w:rsidR="00000000" w:rsidRDefault="001A3989">
            <w:pPr>
              <w:jc w:val="center"/>
            </w:pPr>
            <w:r>
              <w:t>13</w:t>
            </w:r>
          </w:p>
        </w:tc>
        <w:tc>
          <w:tcPr>
            <w:tcW w:w="658" w:type="dxa"/>
            <w:tcBorders>
              <w:left w:val="single" w:sz="6" w:space="0" w:color="auto"/>
              <w:right w:val="single" w:sz="6" w:space="0" w:color="auto"/>
            </w:tcBorders>
          </w:tcPr>
          <w:p w:rsidR="00000000" w:rsidRDefault="001A3989">
            <w:pPr>
              <w:jc w:val="center"/>
            </w:pPr>
            <w:r>
              <w:t>Нет</w:t>
            </w:r>
          </w:p>
        </w:tc>
        <w:tc>
          <w:tcPr>
            <w:tcW w:w="658" w:type="dxa"/>
            <w:tcBorders>
              <w:left w:val="single" w:sz="6" w:space="0" w:color="auto"/>
              <w:right w:val="single" w:sz="6" w:space="0" w:color="auto"/>
            </w:tcBorders>
          </w:tcPr>
          <w:p w:rsidR="00000000" w:rsidRDefault="001A3989">
            <w:pPr>
              <w:jc w:val="center"/>
            </w:pPr>
            <w:r>
              <w:t>1</w:t>
            </w:r>
          </w:p>
        </w:tc>
        <w:tc>
          <w:tcPr>
            <w:tcW w:w="658" w:type="dxa"/>
            <w:tcBorders>
              <w:left w:val="single" w:sz="6" w:space="0" w:color="auto"/>
              <w:right w:val="single" w:sz="6" w:space="0" w:color="auto"/>
            </w:tcBorders>
          </w:tcPr>
          <w:p w:rsidR="00000000" w:rsidRDefault="001A3989">
            <w:pPr>
              <w:jc w:val="center"/>
            </w:pPr>
            <w:r>
              <w:t>2</w:t>
            </w:r>
          </w:p>
        </w:tc>
        <w:tc>
          <w:tcPr>
            <w:tcW w:w="658" w:type="dxa"/>
            <w:tcBorders>
              <w:left w:val="single" w:sz="6" w:space="0" w:color="auto"/>
            </w:tcBorders>
          </w:tcPr>
          <w:p w:rsidR="00000000" w:rsidRDefault="001A3989">
            <w:pPr>
              <w:jc w:val="center"/>
            </w:pPr>
            <w:r>
              <w:t>550</w:t>
            </w:r>
          </w:p>
        </w:tc>
        <w:tc>
          <w:tcPr>
            <w:tcW w:w="486" w:type="dxa"/>
            <w:tcBorders>
              <w:left w:val="single" w:sz="6" w:space="0" w:color="auto"/>
            </w:tcBorders>
          </w:tcPr>
          <w:p w:rsidR="00000000" w:rsidRDefault="001A3989">
            <w:pPr>
              <w:jc w:val="center"/>
            </w:pPr>
            <w:r>
              <w:t>16</w:t>
            </w:r>
          </w:p>
        </w:tc>
        <w:tc>
          <w:tcPr>
            <w:tcW w:w="584" w:type="dxa"/>
            <w:tcBorders>
              <w:left w:val="single" w:sz="6" w:space="0" w:color="auto"/>
            </w:tcBorders>
          </w:tcPr>
          <w:p w:rsidR="00000000" w:rsidRDefault="001A3989">
            <w:pPr>
              <w:jc w:val="center"/>
            </w:pPr>
            <w:r>
              <w:t>2</w:t>
            </w:r>
          </w:p>
        </w:tc>
        <w:tc>
          <w:tcPr>
            <w:tcW w:w="975" w:type="dxa"/>
            <w:tcBorders>
              <w:left w:val="single" w:sz="6" w:space="0" w:color="auto"/>
            </w:tcBorders>
          </w:tcPr>
          <w:p w:rsidR="00000000" w:rsidRDefault="001A3989">
            <w:pPr>
              <w:jc w:val="center"/>
              <w:rPr>
                <w:sz w:val="18"/>
              </w:rPr>
            </w:pPr>
            <w:r>
              <w:rPr>
                <w:sz w:val="18"/>
              </w:rPr>
              <w:t>НМГ</w:t>
            </w:r>
          </w:p>
        </w:tc>
        <w:tc>
          <w:tcPr>
            <w:tcW w:w="709" w:type="dxa"/>
            <w:tcBorders>
              <w:left w:val="single" w:sz="6" w:space="0" w:color="auto"/>
              <w:right w:val="single" w:sz="6" w:space="0" w:color="auto"/>
            </w:tcBorders>
          </w:tcPr>
          <w:p w:rsidR="00000000" w:rsidRDefault="001A3989">
            <w:pPr>
              <w:jc w:val="center"/>
              <w:rPr>
                <w:sz w:val="18"/>
              </w:rPr>
            </w:pPr>
            <w:r>
              <w:rPr>
                <w:sz w:val="18"/>
              </w:rPr>
              <w:t>2х1</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1A3989">
            <w:pPr>
              <w:jc w:val="both"/>
            </w:pPr>
            <w:r>
              <w:t>ПМ-712А-100</w:t>
            </w:r>
          </w:p>
        </w:tc>
        <w:tc>
          <w:tcPr>
            <w:tcW w:w="825" w:type="dxa"/>
            <w:tcBorders>
              <w:left w:val="single" w:sz="6" w:space="0" w:color="auto"/>
              <w:right w:val="single" w:sz="6" w:space="0" w:color="auto"/>
            </w:tcBorders>
          </w:tcPr>
          <w:p w:rsidR="00000000" w:rsidRDefault="001A3989">
            <w:pPr>
              <w:jc w:val="center"/>
            </w:pPr>
            <w:r>
              <w:t>100</w:t>
            </w:r>
          </w:p>
        </w:tc>
        <w:tc>
          <w:tcPr>
            <w:tcW w:w="993" w:type="dxa"/>
            <w:tcBorders>
              <w:left w:val="single" w:sz="6" w:space="0" w:color="auto"/>
              <w:right w:val="single" w:sz="6" w:space="0" w:color="auto"/>
            </w:tcBorders>
          </w:tcPr>
          <w:p w:rsidR="00000000" w:rsidRDefault="001A3989">
            <w:pPr>
              <w:jc w:val="center"/>
            </w:pPr>
            <w:r>
              <w:t>55</w:t>
            </w:r>
          </w:p>
        </w:tc>
        <w:tc>
          <w:tcPr>
            <w:tcW w:w="658" w:type="dxa"/>
            <w:tcBorders>
              <w:left w:val="single" w:sz="6" w:space="0" w:color="auto"/>
              <w:right w:val="single" w:sz="6" w:space="0" w:color="auto"/>
            </w:tcBorders>
          </w:tcPr>
          <w:p w:rsidR="00000000" w:rsidRDefault="001A3989">
            <w:pPr>
              <w:jc w:val="center"/>
            </w:pPr>
            <w:r>
              <w:t>Есть</w:t>
            </w:r>
          </w:p>
        </w:tc>
        <w:tc>
          <w:tcPr>
            <w:tcW w:w="658" w:type="dxa"/>
            <w:tcBorders>
              <w:left w:val="single" w:sz="6" w:space="0" w:color="auto"/>
              <w:right w:val="single" w:sz="6" w:space="0" w:color="auto"/>
            </w:tcBorders>
          </w:tcPr>
          <w:p w:rsidR="00000000" w:rsidRDefault="001A3989">
            <w:pPr>
              <w:jc w:val="center"/>
            </w:pPr>
            <w:r>
              <w:t>1</w:t>
            </w:r>
          </w:p>
        </w:tc>
        <w:tc>
          <w:tcPr>
            <w:tcW w:w="658" w:type="dxa"/>
            <w:tcBorders>
              <w:left w:val="single" w:sz="6" w:space="0" w:color="auto"/>
              <w:right w:val="single" w:sz="6" w:space="0" w:color="auto"/>
            </w:tcBorders>
          </w:tcPr>
          <w:p w:rsidR="00000000" w:rsidRDefault="001A3989">
            <w:pPr>
              <w:jc w:val="center"/>
            </w:pPr>
            <w:r>
              <w:t>2</w:t>
            </w:r>
          </w:p>
        </w:tc>
        <w:tc>
          <w:tcPr>
            <w:tcW w:w="658" w:type="dxa"/>
            <w:tcBorders>
              <w:left w:val="single" w:sz="6" w:space="0" w:color="auto"/>
            </w:tcBorders>
          </w:tcPr>
          <w:p w:rsidR="00000000" w:rsidRDefault="001A3989">
            <w:pPr>
              <w:jc w:val="center"/>
            </w:pPr>
            <w:r>
              <w:t xml:space="preserve">1300 </w:t>
            </w:r>
          </w:p>
        </w:tc>
        <w:tc>
          <w:tcPr>
            <w:tcW w:w="486" w:type="dxa"/>
            <w:tcBorders>
              <w:left w:val="single" w:sz="6" w:space="0" w:color="auto"/>
            </w:tcBorders>
          </w:tcPr>
          <w:p w:rsidR="00000000" w:rsidRDefault="001A3989">
            <w:pPr>
              <w:jc w:val="center"/>
            </w:pPr>
            <w:r>
              <w:t>27</w:t>
            </w:r>
          </w:p>
        </w:tc>
        <w:tc>
          <w:tcPr>
            <w:tcW w:w="584" w:type="dxa"/>
            <w:tcBorders>
              <w:left w:val="single" w:sz="6" w:space="0" w:color="auto"/>
            </w:tcBorders>
          </w:tcPr>
          <w:p w:rsidR="00000000" w:rsidRDefault="001A3989">
            <w:pPr>
              <w:jc w:val="center"/>
            </w:pPr>
            <w:r>
              <w:t>3</w:t>
            </w:r>
          </w:p>
        </w:tc>
        <w:tc>
          <w:tcPr>
            <w:tcW w:w="975" w:type="dxa"/>
            <w:tcBorders>
              <w:left w:val="single" w:sz="6" w:space="0" w:color="auto"/>
            </w:tcBorders>
          </w:tcPr>
          <w:p w:rsidR="00000000" w:rsidRDefault="001A3989">
            <w:pPr>
              <w:jc w:val="center"/>
              <w:rPr>
                <w:sz w:val="18"/>
              </w:rPr>
            </w:pPr>
            <w:r>
              <w:rPr>
                <w:sz w:val="18"/>
              </w:rPr>
              <w:t>НМБ</w:t>
            </w:r>
          </w:p>
        </w:tc>
        <w:tc>
          <w:tcPr>
            <w:tcW w:w="709" w:type="dxa"/>
            <w:tcBorders>
              <w:left w:val="single" w:sz="6" w:space="0" w:color="auto"/>
              <w:right w:val="single" w:sz="6" w:space="0" w:color="auto"/>
            </w:tcBorders>
          </w:tcPr>
          <w:p w:rsidR="00000000" w:rsidRDefault="001A3989">
            <w:pPr>
              <w:jc w:val="center"/>
            </w:pPr>
            <w:r>
              <w:t>2х1</w:t>
            </w:r>
            <w:r>
              <w:rPr>
                <w:vertAlign w:val="superscript"/>
              </w:rPr>
              <w:t>1</w:t>
            </w:r>
            <w:r>
              <w:t>/</w:t>
            </w:r>
            <w:r>
              <w:rPr>
                <w:vertAlign w:val="subscript"/>
              </w:rPr>
              <w:t>2</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1A3989">
            <w:pPr>
              <w:jc w:val="both"/>
            </w:pPr>
            <w:r>
              <w:t xml:space="preserve">ПМ-722А-100 </w:t>
            </w:r>
          </w:p>
        </w:tc>
        <w:tc>
          <w:tcPr>
            <w:tcW w:w="825" w:type="dxa"/>
            <w:tcBorders>
              <w:left w:val="single" w:sz="6" w:space="0" w:color="auto"/>
              <w:right w:val="single" w:sz="6" w:space="0" w:color="auto"/>
            </w:tcBorders>
          </w:tcPr>
          <w:p w:rsidR="00000000" w:rsidRDefault="001A3989">
            <w:pPr>
              <w:jc w:val="center"/>
            </w:pPr>
            <w:r>
              <w:t>100</w:t>
            </w:r>
          </w:p>
        </w:tc>
        <w:tc>
          <w:tcPr>
            <w:tcW w:w="993" w:type="dxa"/>
            <w:tcBorders>
              <w:left w:val="single" w:sz="6" w:space="0" w:color="auto"/>
              <w:right w:val="single" w:sz="6" w:space="0" w:color="auto"/>
            </w:tcBorders>
          </w:tcPr>
          <w:p w:rsidR="00000000" w:rsidRDefault="001A3989">
            <w:pPr>
              <w:jc w:val="center"/>
            </w:pPr>
            <w:r>
              <w:t>55</w:t>
            </w:r>
          </w:p>
        </w:tc>
        <w:tc>
          <w:tcPr>
            <w:tcW w:w="658" w:type="dxa"/>
            <w:tcBorders>
              <w:left w:val="single" w:sz="6" w:space="0" w:color="auto"/>
              <w:right w:val="single" w:sz="6" w:space="0" w:color="auto"/>
            </w:tcBorders>
          </w:tcPr>
          <w:p w:rsidR="00000000" w:rsidRDefault="001A3989">
            <w:pPr>
              <w:jc w:val="center"/>
            </w:pPr>
            <w:r>
              <w:t>Нет</w:t>
            </w:r>
          </w:p>
        </w:tc>
        <w:tc>
          <w:tcPr>
            <w:tcW w:w="658" w:type="dxa"/>
            <w:tcBorders>
              <w:left w:val="single" w:sz="6" w:space="0" w:color="auto"/>
              <w:right w:val="single" w:sz="6" w:space="0" w:color="auto"/>
            </w:tcBorders>
          </w:tcPr>
          <w:p w:rsidR="00000000" w:rsidRDefault="001A3989">
            <w:pPr>
              <w:jc w:val="center"/>
            </w:pPr>
            <w:r>
              <w:t>1</w:t>
            </w:r>
          </w:p>
        </w:tc>
        <w:tc>
          <w:tcPr>
            <w:tcW w:w="658" w:type="dxa"/>
            <w:tcBorders>
              <w:left w:val="single" w:sz="6" w:space="0" w:color="auto"/>
              <w:right w:val="single" w:sz="6" w:space="0" w:color="auto"/>
            </w:tcBorders>
          </w:tcPr>
          <w:p w:rsidR="00000000" w:rsidRDefault="001A3989">
            <w:pPr>
              <w:jc w:val="center"/>
            </w:pPr>
            <w:r>
              <w:t>2</w:t>
            </w:r>
          </w:p>
        </w:tc>
        <w:tc>
          <w:tcPr>
            <w:tcW w:w="658" w:type="dxa"/>
            <w:tcBorders>
              <w:left w:val="single" w:sz="6" w:space="0" w:color="auto"/>
            </w:tcBorders>
          </w:tcPr>
          <w:p w:rsidR="00000000" w:rsidRDefault="001A3989">
            <w:pPr>
              <w:jc w:val="center"/>
            </w:pPr>
            <w:r>
              <w:t>1300</w:t>
            </w:r>
          </w:p>
        </w:tc>
        <w:tc>
          <w:tcPr>
            <w:tcW w:w="486" w:type="dxa"/>
            <w:tcBorders>
              <w:left w:val="single" w:sz="6" w:space="0" w:color="auto"/>
            </w:tcBorders>
          </w:tcPr>
          <w:p w:rsidR="00000000" w:rsidRDefault="001A3989">
            <w:pPr>
              <w:jc w:val="center"/>
            </w:pPr>
            <w:r>
              <w:t>26</w:t>
            </w:r>
          </w:p>
        </w:tc>
        <w:tc>
          <w:tcPr>
            <w:tcW w:w="584" w:type="dxa"/>
            <w:tcBorders>
              <w:left w:val="single" w:sz="6" w:space="0" w:color="auto"/>
            </w:tcBorders>
          </w:tcPr>
          <w:p w:rsidR="00000000" w:rsidRDefault="001A3989">
            <w:pPr>
              <w:jc w:val="center"/>
            </w:pPr>
            <w:r>
              <w:t>3</w:t>
            </w:r>
          </w:p>
        </w:tc>
        <w:tc>
          <w:tcPr>
            <w:tcW w:w="975" w:type="dxa"/>
            <w:tcBorders>
              <w:left w:val="single" w:sz="6" w:space="0" w:color="auto"/>
            </w:tcBorders>
          </w:tcPr>
          <w:p w:rsidR="00000000" w:rsidRDefault="001A3989">
            <w:pPr>
              <w:jc w:val="center"/>
              <w:rPr>
                <w:sz w:val="18"/>
              </w:rPr>
            </w:pPr>
            <w:r>
              <w:rPr>
                <w:sz w:val="18"/>
              </w:rPr>
              <w:t>НМГ</w:t>
            </w:r>
          </w:p>
        </w:tc>
        <w:tc>
          <w:tcPr>
            <w:tcW w:w="709" w:type="dxa"/>
            <w:tcBorders>
              <w:left w:val="single" w:sz="6" w:space="0" w:color="auto"/>
              <w:right w:val="single" w:sz="6" w:space="0" w:color="auto"/>
            </w:tcBorders>
          </w:tcPr>
          <w:p w:rsidR="00000000" w:rsidRDefault="001A3989">
            <w:pPr>
              <w:jc w:val="center"/>
            </w:pPr>
            <w:r>
              <w:t>2х1</w:t>
            </w:r>
            <w:r>
              <w:rPr>
                <w:vertAlign w:val="superscript"/>
              </w:rPr>
              <w:t>1</w:t>
            </w:r>
            <w:r>
              <w:t>/</w:t>
            </w:r>
            <w:r>
              <w:rPr>
                <w:vertAlign w:val="subscript"/>
              </w:rPr>
              <w:t>2</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1A3989">
            <w:pPr>
              <w:jc w:val="both"/>
            </w:pPr>
            <w:r>
              <w:t>ПМ-711А-250</w:t>
            </w:r>
          </w:p>
        </w:tc>
        <w:tc>
          <w:tcPr>
            <w:tcW w:w="825" w:type="dxa"/>
            <w:tcBorders>
              <w:left w:val="single" w:sz="6" w:space="0" w:color="auto"/>
              <w:right w:val="single" w:sz="6" w:space="0" w:color="auto"/>
            </w:tcBorders>
          </w:tcPr>
          <w:p w:rsidR="00000000" w:rsidRDefault="001A3989">
            <w:pPr>
              <w:jc w:val="center"/>
            </w:pPr>
            <w:r>
              <w:t>250</w:t>
            </w:r>
          </w:p>
        </w:tc>
        <w:tc>
          <w:tcPr>
            <w:tcW w:w="993" w:type="dxa"/>
            <w:tcBorders>
              <w:left w:val="single" w:sz="6" w:space="0" w:color="auto"/>
              <w:right w:val="single" w:sz="6" w:space="0" w:color="auto"/>
            </w:tcBorders>
          </w:tcPr>
          <w:p w:rsidR="00000000" w:rsidRDefault="001A3989">
            <w:pPr>
              <w:jc w:val="center"/>
            </w:pPr>
            <w:r>
              <w:t>100</w:t>
            </w:r>
          </w:p>
        </w:tc>
        <w:tc>
          <w:tcPr>
            <w:tcW w:w="658" w:type="dxa"/>
            <w:tcBorders>
              <w:left w:val="single" w:sz="6" w:space="0" w:color="auto"/>
              <w:right w:val="single" w:sz="6" w:space="0" w:color="auto"/>
            </w:tcBorders>
          </w:tcPr>
          <w:p w:rsidR="00000000" w:rsidRDefault="001A3989">
            <w:pPr>
              <w:jc w:val="center"/>
            </w:pPr>
            <w:r>
              <w:t>Есть</w:t>
            </w:r>
          </w:p>
        </w:tc>
        <w:tc>
          <w:tcPr>
            <w:tcW w:w="658" w:type="dxa"/>
            <w:tcBorders>
              <w:left w:val="single" w:sz="6" w:space="0" w:color="auto"/>
              <w:right w:val="single" w:sz="6" w:space="0" w:color="auto"/>
            </w:tcBorders>
          </w:tcPr>
          <w:p w:rsidR="00000000" w:rsidRDefault="001A3989">
            <w:pPr>
              <w:jc w:val="center"/>
            </w:pPr>
            <w:r>
              <w:t>1</w:t>
            </w:r>
          </w:p>
        </w:tc>
        <w:tc>
          <w:tcPr>
            <w:tcW w:w="658" w:type="dxa"/>
            <w:tcBorders>
              <w:left w:val="single" w:sz="6" w:space="0" w:color="auto"/>
              <w:right w:val="single" w:sz="6" w:space="0" w:color="auto"/>
            </w:tcBorders>
          </w:tcPr>
          <w:p w:rsidR="00000000" w:rsidRDefault="001A3989">
            <w:pPr>
              <w:jc w:val="center"/>
            </w:pPr>
            <w:r>
              <w:t>2</w:t>
            </w:r>
          </w:p>
        </w:tc>
        <w:tc>
          <w:tcPr>
            <w:tcW w:w="658" w:type="dxa"/>
            <w:tcBorders>
              <w:left w:val="single" w:sz="6" w:space="0" w:color="auto"/>
            </w:tcBorders>
          </w:tcPr>
          <w:p w:rsidR="00000000" w:rsidRDefault="001A3989">
            <w:pPr>
              <w:jc w:val="center"/>
            </w:pPr>
            <w:r>
              <w:t xml:space="preserve">2300 </w:t>
            </w:r>
          </w:p>
        </w:tc>
        <w:tc>
          <w:tcPr>
            <w:tcW w:w="486" w:type="dxa"/>
            <w:tcBorders>
              <w:left w:val="single" w:sz="6" w:space="0" w:color="auto"/>
            </w:tcBorders>
          </w:tcPr>
          <w:p w:rsidR="00000000" w:rsidRDefault="001A3989">
            <w:pPr>
              <w:jc w:val="center"/>
            </w:pPr>
            <w:r>
              <w:t>56</w:t>
            </w:r>
          </w:p>
        </w:tc>
        <w:tc>
          <w:tcPr>
            <w:tcW w:w="584" w:type="dxa"/>
            <w:tcBorders>
              <w:left w:val="single" w:sz="6" w:space="0" w:color="auto"/>
            </w:tcBorders>
          </w:tcPr>
          <w:p w:rsidR="00000000" w:rsidRDefault="001A3989">
            <w:pPr>
              <w:jc w:val="center"/>
            </w:pPr>
            <w:r>
              <w:t>12</w:t>
            </w:r>
          </w:p>
        </w:tc>
        <w:tc>
          <w:tcPr>
            <w:tcW w:w="975" w:type="dxa"/>
            <w:tcBorders>
              <w:left w:val="single" w:sz="6" w:space="0" w:color="auto"/>
            </w:tcBorders>
          </w:tcPr>
          <w:p w:rsidR="00000000" w:rsidRDefault="001A3989">
            <w:pPr>
              <w:jc w:val="center"/>
              <w:rPr>
                <w:sz w:val="18"/>
              </w:rPr>
            </w:pPr>
            <w:r>
              <w:rPr>
                <w:sz w:val="18"/>
              </w:rPr>
              <w:t>НМБ</w:t>
            </w:r>
          </w:p>
        </w:tc>
        <w:tc>
          <w:tcPr>
            <w:tcW w:w="709" w:type="dxa"/>
            <w:tcBorders>
              <w:left w:val="single" w:sz="6" w:space="0" w:color="auto"/>
              <w:right w:val="single" w:sz="6" w:space="0" w:color="auto"/>
            </w:tcBorders>
          </w:tcPr>
          <w:p w:rsidR="00000000" w:rsidRDefault="001A3989">
            <w:pPr>
              <w:jc w:val="center"/>
            </w:pPr>
            <w:r>
              <w:t>2х2</w:t>
            </w:r>
            <w:r>
              <w:rPr>
                <w:vertAlign w:val="superscript"/>
              </w:rPr>
              <w:t>1</w:t>
            </w:r>
            <w:r>
              <w:t>/</w:t>
            </w:r>
            <w:r>
              <w:rPr>
                <w:vertAlign w:val="subscript"/>
              </w:rPr>
              <w:t>2</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1A3989">
            <w:pPr>
              <w:jc w:val="both"/>
            </w:pPr>
            <w:r>
              <w:t>ПМ-721А-250</w:t>
            </w:r>
          </w:p>
        </w:tc>
        <w:tc>
          <w:tcPr>
            <w:tcW w:w="825" w:type="dxa"/>
            <w:tcBorders>
              <w:left w:val="single" w:sz="6" w:space="0" w:color="auto"/>
              <w:bottom w:val="single" w:sz="6" w:space="0" w:color="auto"/>
              <w:right w:val="single" w:sz="6" w:space="0" w:color="auto"/>
            </w:tcBorders>
          </w:tcPr>
          <w:p w:rsidR="00000000" w:rsidRDefault="001A3989">
            <w:pPr>
              <w:jc w:val="center"/>
            </w:pPr>
            <w:r>
              <w:t>250</w:t>
            </w:r>
          </w:p>
        </w:tc>
        <w:tc>
          <w:tcPr>
            <w:tcW w:w="993" w:type="dxa"/>
            <w:tcBorders>
              <w:left w:val="single" w:sz="6" w:space="0" w:color="auto"/>
              <w:bottom w:val="single" w:sz="6" w:space="0" w:color="auto"/>
              <w:right w:val="single" w:sz="6" w:space="0" w:color="auto"/>
            </w:tcBorders>
          </w:tcPr>
          <w:p w:rsidR="00000000" w:rsidRDefault="001A3989">
            <w:pPr>
              <w:jc w:val="center"/>
            </w:pPr>
            <w:r>
              <w:t>100</w:t>
            </w:r>
          </w:p>
        </w:tc>
        <w:tc>
          <w:tcPr>
            <w:tcW w:w="658" w:type="dxa"/>
            <w:tcBorders>
              <w:left w:val="single" w:sz="6" w:space="0" w:color="auto"/>
              <w:bottom w:val="single" w:sz="6" w:space="0" w:color="auto"/>
              <w:right w:val="single" w:sz="6" w:space="0" w:color="auto"/>
            </w:tcBorders>
          </w:tcPr>
          <w:p w:rsidR="00000000" w:rsidRDefault="001A3989">
            <w:pPr>
              <w:jc w:val="center"/>
            </w:pPr>
            <w:r>
              <w:t>Нет</w:t>
            </w:r>
          </w:p>
        </w:tc>
        <w:tc>
          <w:tcPr>
            <w:tcW w:w="658" w:type="dxa"/>
            <w:tcBorders>
              <w:left w:val="single" w:sz="6" w:space="0" w:color="auto"/>
              <w:bottom w:val="single" w:sz="6" w:space="0" w:color="auto"/>
              <w:right w:val="single" w:sz="6" w:space="0" w:color="auto"/>
            </w:tcBorders>
          </w:tcPr>
          <w:p w:rsidR="00000000" w:rsidRDefault="001A3989">
            <w:pPr>
              <w:jc w:val="center"/>
            </w:pPr>
            <w:r>
              <w:t>1</w:t>
            </w:r>
          </w:p>
        </w:tc>
        <w:tc>
          <w:tcPr>
            <w:tcW w:w="658" w:type="dxa"/>
            <w:tcBorders>
              <w:left w:val="single" w:sz="6" w:space="0" w:color="auto"/>
              <w:bottom w:val="single" w:sz="6" w:space="0" w:color="auto"/>
              <w:right w:val="single" w:sz="6" w:space="0" w:color="auto"/>
            </w:tcBorders>
          </w:tcPr>
          <w:p w:rsidR="00000000" w:rsidRDefault="001A3989">
            <w:pPr>
              <w:jc w:val="center"/>
            </w:pPr>
            <w:r>
              <w:t>2</w:t>
            </w:r>
          </w:p>
        </w:tc>
        <w:tc>
          <w:tcPr>
            <w:tcW w:w="658" w:type="dxa"/>
            <w:tcBorders>
              <w:left w:val="single" w:sz="6" w:space="0" w:color="auto"/>
              <w:bottom w:val="single" w:sz="6" w:space="0" w:color="auto"/>
            </w:tcBorders>
          </w:tcPr>
          <w:p w:rsidR="00000000" w:rsidRDefault="001A3989">
            <w:pPr>
              <w:jc w:val="center"/>
            </w:pPr>
            <w:r>
              <w:t xml:space="preserve">2300 </w:t>
            </w:r>
          </w:p>
        </w:tc>
        <w:tc>
          <w:tcPr>
            <w:tcW w:w="486" w:type="dxa"/>
            <w:tcBorders>
              <w:left w:val="single" w:sz="6" w:space="0" w:color="auto"/>
              <w:bottom w:val="single" w:sz="6" w:space="0" w:color="auto"/>
            </w:tcBorders>
          </w:tcPr>
          <w:p w:rsidR="00000000" w:rsidRDefault="001A3989">
            <w:pPr>
              <w:jc w:val="center"/>
            </w:pPr>
            <w:r>
              <w:t>55</w:t>
            </w:r>
          </w:p>
        </w:tc>
        <w:tc>
          <w:tcPr>
            <w:tcW w:w="584" w:type="dxa"/>
            <w:tcBorders>
              <w:left w:val="single" w:sz="6" w:space="0" w:color="auto"/>
              <w:bottom w:val="single" w:sz="6" w:space="0" w:color="auto"/>
            </w:tcBorders>
          </w:tcPr>
          <w:p w:rsidR="00000000" w:rsidRDefault="001A3989">
            <w:pPr>
              <w:jc w:val="center"/>
            </w:pPr>
            <w:r>
              <w:t>12</w:t>
            </w:r>
          </w:p>
        </w:tc>
        <w:tc>
          <w:tcPr>
            <w:tcW w:w="975" w:type="dxa"/>
            <w:tcBorders>
              <w:left w:val="single" w:sz="6" w:space="0" w:color="auto"/>
              <w:bottom w:val="single" w:sz="6" w:space="0" w:color="auto"/>
            </w:tcBorders>
          </w:tcPr>
          <w:p w:rsidR="00000000" w:rsidRDefault="001A3989">
            <w:pPr>
              <w:jc w:val="center"/>
              <w:rPr>
                <w:sz w:val="18"/>
              </w:rPr>
            </w:pPr>
            <w:r>
              <w:rPr>
                <w:sz w:val="18"/>
              </w:rPr>
              <w:t>НМГ</w:t>
            </w:r>
          </w:p>
        </w:tc>
        <w:tc>
          <w:tcPr>
            <w:tcW w:w="709" w:type="dxa"/>
            <w:tcBorders>
              <w:left w:val="single" w:sz="6" w:space="0" w:color="auto"/>
              <w:bottom w:val="single" w:sz="6" w:space="0" w:color="auto"/>
              <w:right w:val="single" w:sz="6" w:space="0" w:color="auto"/>
            </w:tcBorders>
          </w:tcPr>
          <w:p w:rsidR="00000000" w:rsidRDefault="001A3989">
            <w:pPr>
              <w:jc w:val="center"/>
            </w:pPr>
            <w:r>
              <w:t>2х2</w:t>
            </w:r>
            <w:r>
              <w:rPr>
                <w:vertAlign w:val="superscript"/>
              </w:rPr>
              <w:t>1</w:t>
            </w:r>
            <w:r>
              <w:t>/</w:t>
            </w:r>
            <w:r>
              <w:rPr>
                <w:vertAlign w:val="subscript"/>
              </w:rPr>
              <w:t>2</w:t>
            </w:r>
          </w:p>
        </w:tc>
      </w:tr>
    </w:tbl>
    <w:p w:rsidR="00000000" w:rsidRDefault="001A3989">
      <w:pPr>
        <w:spacing w:before="120" w:after="120"/>
        <w:jc w:val="center"/>
      </w:pPr>
      <w:r>
        <w:pict>
          <v:shape id="_x0000_i1190" type="#_x0000_t75" style="width:313.5pt;height:168pt">
            <v:imagedata r:id="rId222" o:title=""/>
          </v:shape>
        </w:pict>
      </w:r>
    </w:p>
    <w:p w:rsidR="00000000" w:rsidRDefault="001A3989">
      <w:pPr>
        <w:jc w:val="center"/>
      </w:pPr>
      <w:r>
        <w:t>Рис. П9-1. Магнитные пускатели повышенной надежности против взр</w:t>
      </w:r>
      <w:r>
        <w:t>ыва с маслонаполненными элементами.</w:t>
      </w:r>
    </w:p>
    <w:p w:rsidR="00000000" w:rsidRDefault="001A3989">
      <w:pPr>
        <w:spacing w:after="120"/>
        <w:jc w:val="center"/>
      </w:pPr>
      <w:r>
        <w:t>а — пускатели ПМ 702А-25; б — пускатели ПМ 702А-100 и ПМ 701А-250.</w:t>
      </w:r>
    </w:p>
    <w:tbl>
      <w:tblPr>
        <w:tblW w:w="0" w:type="auto"/>
        <w:tblInd w:w="40" w:type="dxa"/>
        <w:tblLayout w:type="fixed"/>
        <w:tblCellMar>
          <w:left w:w="39" w:type="dxa"/>
          <w:right w:w="39" w:type="dxa"/>
        </w:tblCellMar>
        <w:tblLook w:val="0000" w:firstRow="0" w:lastRow="0" w:firstColumn="0" w:lastColumn="0" w:noHBand="0" w:noVBand="0"/>
      </w:tblPr>
      <w:tblGrid>
        <w:gridCol w:w="2126"/>
        <w:gridCol w:w="599"/>
        <w:gridCol w:w="599"/>
        <w:gridCol w:w="599"/>
        <w:gridCol w:w="599"/>
        <w:gridCol w:w="599"/>
        <w:gridCol w:w="599"/>
        <w:gridCol w:w="599"/>
      </w:tblGrid>
      <w:tr w:rsidR="00000000">
        <w:tblPrEx>
          <w:tblCellMar>
            <w:top w:w="0" w:type="dxa"/>
            <w:bottom w:w="0" w:type="dxa"/>
          </w:tblCellMar>
        </w:tblPrEx>
        <w:tc>
          <w:tcPr>
            <w:tcW w:w="2126" w:type="dxa"/>
            <w:tcBorders>
              <w:top w:val="single" w:sz="6" w:space="0" w:color="auto"/>
              <w:left w:val="single" w:sz="6" w:space="0" w:color="auto"/>
              <w:bottom w:val="single" w:sz="6" w:space="0" w:color="auto"/>
              <w:right w:val="single" w:sz="6" w:space="0" w:color="auto"/>
            </w:tcBorders>
          </w:tcPr>
          <w:p w:rsidR="00000000" w:rsidRDefault="001A3989">
            <w:pPr>
              <w:jc w:val="center"/>
            </w:pPr>
            <w:r>
              <w:t>Пускатель</w:t>
            </w:r>
          </w:p>
        </w:tc>
        <w:tc>
          <w:tcPr>
            <w:tcW w:w="599" w:type="dxa"/>
            <w:tcBorders>
              <w:top w:val="single" w:sz="6" w:space="0" w:color="auto"/>
              <w:left w:val="single" w:sz="6" w:space="0" w:color="auto"/>
              <w:bottom w:val="single" w:sz="6" w:space="0" w:color="auto"/>
              <w:right w:val="single" w:sz="6" w:space="0" w:color="auto"/>
            </w:tcBorders>
          </w:tcPr>
          <w:p w:rsidR="00000000" w:rsidRDefault="001A3989">
            <w:pPr>
              <w:jc w:val="center"/>
              <w:rPr>
                <w:i/>
              </w:rPr>
            </w:pPr>
            <w:r>
              <w:rPr>
                <w:lang w:val="en-US"/>
              </w:rPr>
              <w:t>A</w:t>
            </w:r>
          </w:p>
        </w:tc>
        <w:tc>
          <w:tcPr>
            <w:tcW w:w="599" w:type="dxa"/>
            <w:tcBorders>
              <w:top w:val="single" w:sz="6" w:space="0" w:color="auto"/>
              <w:left w:val="single" w:sz="6" w:space="0" w:color="auto"/>
              <w:bottom w:val="single" w:sz="6" w:space="0" w:color="auto"/>
              <w:right w:val="single" w:sz="6" w:space="0" w:color="auto"/>
            </w:tcBorders>
          </w:tcPr>
          <w:p w:rsidR="00000000" w:rsidRDefault="001A3989">
            <w:pPr>
              <w:jc w:val="center"/>
              <w:rPr>
                <w:i/>
              </w:rPr>
            </w:pPr>
            <w:r>
              <w:rPr>
                <w:lang w:val="en-US"/>
              </w:rPr>
              <w:t>B</w:t>
            </w:r>
          </w:p>
        </w:tc>
        <w:tc>
          <w:tcPr>
            <w:tcW w:w="599" w:type="dxa"/>
            <w:tcBorders>
              <w:top w:val="single" w:sz="6" w:space="0" w:color="auto"/>
              <w:left w:val="single" w:sz="6" w:space="0" w:color="auto"/>
              <w:bottom w:val="single" w:sz="6" w:space="0" w:color="auto"/>
              <w:right w:val="single" w:sz="6" w:space="0" w:color="auto"/>
            </w:tcBorders>
          </w:tcPr>
          <w:p w:rsidR="00000000" w:rsidRDefault="001A3989">
            <w:pPr>
              <w:jc w:val="center"/>
            </w:pPr>
            <w:r>
              <w:rPr>
                <w:lang w:val="en-US"/>
              </w:rPr>
              <w:t>C</w:t>
            </w:r>
          </w:p>
        </w:tc>
        <w:tc>
          <w:tcPr>
            <w:tcW w:w="599" w:type="dxa"/>
            <w:tcBorders>
              <w:top w:val="single" w:sz="6" w:space="0" w:color="auto"/>
              <w:left w:val="single" w:sz="6" w:space="0" w:color="auto"/>
              <w:bottom w:val="single" w:sz="6" w:space="0" w:color="auto"/>
              <w:right w:val="single" w:sz="6" w:space="0" w:color="auto"/>
            </w:tcBorders>
          </w:tcPr>
          <w:p w:rsidR="00000000" w:rsidRDefault="001A3989">
            <w:pPr>
              <w:jc w:val="center"/>
              <w:rPr>
                <w:i/>
              </w:rPr>
            </w:pPr>
            <w:r>
              <w:rPr>
                <w:lang w:val="en-US"/>
              </w:rPr>
              <w:t>D</w:t>
            </w:r>
          </w:p>
        </w:tc>
        <w:tc>
          <w:tcPr>
            <w:tcW w:w="599" w:type="dxa"/>
            <w:tcBorders>
              <w:top w:val="single" w:sz="6" w:space="0" w:color="auto"/>
              <w:left w:val="single" w:sz="6" w:space="0" w:color="auto"/>
              <w:bottom w:val="single" w:sz="6" w:space="0" w:color="auto"/>
              <w:right w:val="single" w:sz="6" w:space="0" w:color="auto"/>
            </w:tcBorders>
          </w:tcPr>
          <w:p w:rsidR="00000000" w:rsidRDefault="001A3989">
            <w:pPr>
              <w:jc w:val="center"/>
              <w:rPr>
                <w:i/>
              </w:rPr>
            </w:pPr>
            <w:r>
              <w:t>E</w:t>
            </w:r>
          </w:p>
        </w:tc>
        <w:tc>
          <w:tcPr>
            <w:tcW w:w="599" w:type="dxa"/>
            <w:tcBorders>
              <w:top w:val="single" w:sz="6" w:space="0" w:color="auto"/>
              <w:left w:val="single" w:sz="6" w:space="0" w:color="auto"/>
              <w:bottom w:val="single" w:sz="6" w:space="0" w:color="auto"/>
              <w:right w:val="single" w:sz="6" w:space="0" w:color="auto"/>
            </w:tcBorders>
          </w:tcPr>
          <w:p w:rsidR="00000000" w:rsidRDefault="001A3989">
            <w:pPr>
              <w:jc w:val="center"/>
            </w:pPr>
            <w:r>
              <w:rPr>
                <w:lang w:val="en-US"/>
              </w:rPr>
              <w:t>L</w:t>
            </w:r>
          </w:p>
        </w:tc>
        <w:tc>
          <w:tcPr>
            <w:tcW w:w="599" w:type="dxa"/>
            <w:tcBorders>
              <w:top w:val="single" w:sz="6" w:space="0" w:color="auto"/>
              <w:left w:val="single" w:sz="6" w:space="0" w:color="auto"/>
              <w:bottom w:val="single" w:sz="6" w:space="0" w:color="auto"/>
              <w:right w:val="single" w:sz="6" w:space="0" w:color="auto"/>
            </w:tcBorders>
          </w:tcPr>
          <w:p w:rsidR="00000000" w:rsidRDefault="001A3989">
            <w:pPr>
              <w:jc w:val="center"/>
              <w:rPr>
                <w:i/>
              </w:rPr>
            </w:pPr>
            <w:r>
              <w:t>M</w:t>
            </w:r>
          </w:p>
        </w:tc>
      </w:tr>
      <w:tr w:rsidR="00000000">
        <w:tblPrEx>
          <w:tblCellMar>
            <w:top w:w="0" w:type="dxa"/>
            <w:bottom w:w="0" w:type="dxa"/>
          </w:tblCellMar>
        </w:tblPrEx>
        <w:tc>
          <w:tcPr>
            <w:tcW w:w="2126" w:type="dxa"/>
            <w:tcBorders>
              <w:top w:val="single" w:sz="6" w:space="0" w:color="auto"/>
              <w:left w:val="single" w:sz="6" w:space="0" w:color="auto"/>
              <w:right w:val="single" w:sz="6" w:space="0" w:color="auto"/>
            </w:tcBorders>
          </w:tcPr>
          <w:p w:rsidR="00000000" w:rsidRDefault="001A3989">
            <w:pPr>
              <w:jc w:val="both"/>
            </w:pPr>
            <w:r>
              <w:t>ПМ 702А-25</w:t>
            </w:r>
          </w:p>
        </w:tc>
        <w:tc>
          <w:tcPr>
            <w:tcW w:w="599" w:type="dxa"/>
            <w:tcBorders>
              <w:top w:val="single" w:sz="6" w:space="0" w:color="auto"/>
              <w:left w:val="single" w:sz="6" w:space="0" w:color="auto"/>
              <w:right w:val="single" w:sz="6" w:space="0" w:color="auto"/>
            </w:tcBorders>
          </w:tcPr>
          <w:p w:rsidR="00000000" w:rsidRDefault="001A3989">
            <w:pPr>
              <w:jc w:val="center"/>
            </w:pPr>
            <w:r>
              <w:t>278</w:t>
            </w:r>
          </w:p>
        </w:tc>
        <w:tc>
          <w:tcPr>
            <w:tcW w:w="599" w:type="dxa"/>
            <w:tcBorders>
              <w:top w:val="single" w:sz="6" w:space="0" w:color="auto"/>
              <w:left w:val="single" w:sz="6" w:space="0" w:color="auto"/>
              <w:right w:val="single" w:sz="6" w:space="0" w:color="auto"/>
            </w:tcBorders>
          </w:tcPr>
          <w:p w:rsidR="00000000" w:rsidRDefault="001A3989">
            <w:pPr>
              <w:jc w:val="center"/>
            </w:pPr>
            <w:r>
              <w:t>215</w:t>
            </w:r>
          </w:p>
        </w:tc>
        <w:tc>
          <w:tcPr>
            <w:tcW w:w="599" w:type="dxa"/>
            <w:tcBorders>
              <w:top w:val="single" w:sz="6" w:space="0" w:color="auto"/>
              <w:left w:val="single" w:sz="6" w:space="0" w:color="auto"/>
              <w:right w:val="single" w:sz="6" w:space="0" w:color="auto"/>
            </w:tcBorders>
          </w:tcPr>
          <w:p w:rsidR="00000000" w:rsidRDefault="001A3989">
            <w:pPr>
              <w:jc w:val="center"/>
            </w:pPr>
            <w:r>
              <w:t>58</w:t>
            </w:r>
          </w:p>
        </w:tc>
        <w:tc>
          <w:tcPr>
            <w:tcW w:w="599" w:type="dxa"/>
            <w:tcBorders>
              <w:top w:val="single" w:sz="6" w:space="0" w:color="auto"/>
              <w:left w:val="single" w:sz="6" w:space="0" w:color="auto"/>
              <w:right w:val="single" w:sz="6" w:space="0" w:color="auto"/>
            </w:tcBorders>
          </w:tcPr>
          <w:p w:rsidR="00000000" w:rsidRDefault="001A3989">
            <w:pPr>
              <w:jc w:val="center"/>
            </w:pPr>
            <w:r>
              <w:t>207</w:t>
            </w:r>
          </w:p>
        </w:tc>
        <w:tc>
          <w:tcPr>
            <w:tcW w:w="599" w:type="dxa"/>
            <w:tcBorders>
              <w:top w:val="single" w:sz="6" w:space="0" w:color="auto"/>
              <w:left w:val="single" w:sz="6" w:space="0" w:color="auto"/>
              <w:right w:val="single" w:sz="6" w:space="0" w:color="auto"/>
            </w:tcBorders>
          </w:tcPr>
          <w:p w:rsidR="00000000" w:rsidRDefault="001A3989">
            <w:pPr>
              <w:jc w:val="center"/>
            </w:pPr>
            <w:r>
              <w:t>282</w:t>
            </w:r>
          </w:p>
        </w:tc>
        <w:tc>
          <w:tcPr>
            <w:tcW w:w="599" w:type="dxa"/>
            <w:tcBorders>
              <w:top w:val="single" w:sz="6" w:space="0" w:color="auto"/>
              <w:left w:val="single" w:sz="6" w:space="0" w:color="auto"/>
              <w:right w:val="single" w:sz="6" w:space="0" w:color="auto"/>
            </w:tcBorders>
          </w:tcPr>
          <w:p w:rsidR="00000000" w:rsidRDefault="001A3989">
            <w:pPr>
              <w:jc w:val="center"/>
            </w:pPr>
            <w:r>
              <w:t>356</w:t>
            </w:r>
          </w:p>
        </w:tc>
        <w:tc>
          <w:tcPr>
            <w:tcW w:w="599" w:type="dxa"/>
            <w:tcBorders>
              <w:top w:val="single" w:sz="6" w:space="0" w:color="auto"/>
              <w:left w:val="single" w:sz="6" w:space="0" w:color="auto"/>
              <w:right w:val="single" w:sz="6" w:space="0" w:color="auto"/>
            </w:tcBorders>
          </w:tcPr>
          <w:p w:rsidR="00000000" w:rsidRDefault="001A3989">
            <w:pPr>
              <w:jc w:val="center"/>
            </w:pPr>
            <w:r>
              <w:t>10</w:t>
            </w:r>
          </w:p>
        </w:tc>
      </w:tr>
      <w:tr w:rsidR="00000000">
        <w:tblPrEx>
          <w:tblCellMar>
            <w:top w:w="0" w:type="dxa"/>
            <w:bottom w:w="0" w:type="dxa"/>
          </w:tblCellMar>
        </w:tblPrEx>
        <w:tc>
          <w:tcPr>
            <w:tcW w:w="2126" w:type="dxa"/>
            <w:tcBorders>
              <w:left w:val="single" w:sz="6" w:space="0" w:color="auto"/>
              <w:right w:val="single" w:sz="6" w:space="0" w:color="auto"/>
            </w:tcBorders>
          </w:tcPr>
          <w:p w:rsidR="00000000" w:rsidRDefault="001A3989">
            <w:pPr>
              <w:jc w:val="both"/>
            </w:pPr>
            <w:r>
              <w:t>ПМ 702А-100</w:t>
            </w:r>
          </w:p>
        </w:tc>
        <w:tc>
          <w:tcPr>
            <w:tcW w:w="599" w:type="dxa"/>
            <w:tcBorders>
              <w:left w:val="single" w:sz="6" w:space="0" w:color="auto"/>
              <w:right w:val="single" w:sz="6" w:space="0" w:color="auto"/>
            </w:tcBorders>
          </w:tcPr>
          <w:p w:rsidR="00000000" w:rsidRDefault="001A3989">
            <w:pPr>
              <w:jc w:val="center"/>
            </w:pPr>
            <w:r>
              <w:t>303</w:t>
            </w:r>
          </w:p>
        </w:tc>
        <w:tc>
          <w:tcPr>
            <w:tcW w:w="599" w:type="dxa"/>
            <w:tcBorders>
              <w:left w:val="single" w:sz="6" w:space="0" w:color="auto"/>
              <w:right w:val="single" w:sz="6" w:space="0" w:color="auto"/>
            </w:tcBorders>
          </w:tcPr>
          <w:p w:rsidR="00000000" w:rsidRDefault="001A3989">
            <w:pPr>
              <w:jc w:val="center"/>
            </w:pPr>
            <w:r>
              <w:t>250</w:t>
            </w:r>
          </w:p>
        </w:tc>
        <w:tc>
          <w:tcPr>
            <w:tcW w:w="599" w:type="dxa"/>
            <w:tcBorders>
              <w:left w:val="single" w:sz="6" w:space="0" w:color="auto"/>
              <w:right w:val="single" w:sz="6" w:space="0" w:color="auto"/>
            </w:tcBorders>
          </w:tcPr>
          <w:p w:rsidR="00000000" w:rsidRDefault="001A3989">
            <w:pPr>
              <w:jc w:val="center"/>
            </w:pPr>
            <w:r>
              <w:t>60</w:t>
            </w:r>
          </w:p>
        </w:tc>
        <w:tc>
          <w:tcPr>
            <w:tcW w:w="599" w:type="dxa"/>
            <w:tcBorders>
              <w:left w:val="single" w:sz="6" w:space="0" w:color="auto"/>
              <w:right w:val="single" w:sz="6" w:space="0" w:color="auto"/>
            </w:tcBorders>
          </w:tcPr>
          <w:p w:rsidR="00000000" w:rsidRDefault="001A3989">
            <w:pPr>
              <w:jc w:val="center"/>
            </w:pPr>
            <w:r>
              <w:t>340</w:t>
            </w:r>
          </w:p>
        </w:tc>
        <w:tc>
          <w:tcPr>
            <w:tcW w:w="599" w:type="dxa"/>
            <w:tcBorders>
              <w:left w:val="single" w:sz="6" w:space="0" w:color="auto"/>
              <w:right w:val="single" w:sz="6" w:space="0" w:color="auto"/>
            </w:tcBorders>
          </w:tcPr>
          <w:p w:rsidR="00000000" w:rsidRDefault="001A3989">
            <w:pPr>
              <w:jc w:val="center"/>
            </w:pPr>
            <w:r>
              <w:t>318</w:t>
            </w:r>
          </w:p>
        </w:tc>
        <w:tc>
          <w:tcPr>
            <w:tcW w:w="599" w:type="dxa"/>
            <w:tcBorders>
              <w:left w:val="single" w:sz="6" w:space="0" w:color="auto"/>
              <w:right w:val="single" w:sz="6" w:space="0" w:color="auto"/>
            </w:tcBorders>
          </w:tcPr>
          <w:p w:rsidR="00000000" w:rsidRDefault="001A3989">
            <w:pPr>
              <w:jc w:val="center"/>
            </w:pPr>
            <w:r>
              <w:t>430</w:t>
            </w:r>
          </w:p>
        </w:tc>
        <w:tc>
          <w:tcPr>
            <w:tcW w:w="599" w:type="dxa"/>
            <w:tcBorders>
              <w:left w:val="single" w:sz="6" w:space="0" w:color="auto"/>
              <w:right w:val="single" w:sz="6" w:space="0" w:color="auto"/>
            </w:tcBorders>
          </w:tcPr>
          <w:p w:rsidR="00000000" w:rsidRDefault="001A3989">
            <w:pPr>
              <w:jc w:val="center"/>
            </w:pPr>
            <w:r>
              <w:t>10</w:t>
            </w:r>
          </w:p>
        </w:tc>
      </w:tr>
      <w:tr w:rsidR="00000000">
        <w:tblPrEx>
          <w:tblCellMar>
            <w:top w:w="0" w:type="dxa"/>
            <w:bottom w:w="0" w:type="dxa"/>
          </w:tblCellMar>
        </w:tblPrEx>
        <w:tc>
          <w:tcPr>
            <w:tcW w:w="2126" w:type="dxa"/>
            <w:tcBorders>
              <w:left w:val="single" w:sz="6" w:space="0" w:color="auto"/>
              <w:bottom w:val="single" w:sz="6" w:space="0" w:color="auto"/>
              <w:right w:val="single" w:sz="6" w:space="0" w:color="auto"/>
            </w:tcBorders>
          </w:tcPr>
          <w:p w:rsidR="00000000" w:rsidRDefault="001A3989">
            <w:pPr>
              <w:jc w:val="both"/>
            </w:pPr>
            <w:r>
              <w:t>ПМ 701А-250</w:t>
            </w:r>
          </w:p>
        </w:tc>
        <w:tc>
          <w:tcPr>
            <w:tcW w:w="599" w:type="dxa"/>
            <w:tcBorders>
              <w:left w:val="single" w:sz="6" w:space="0" w:color="auto"/>
              <w:bottom w:val="single" w:sz="6" w:space="0" w:color="auto"/>
              <w:right w:val="single" w:sz="6" w:space="0" w:color="auto"/>
            </w:tcBorders>
          </w:tcPr>
          <w:p w:rsidR="00000000" w:rsidRDefault="001A3989">
            <w:pPr>
              <w:jc w:val="center"/>
            </w:pPr>
            <w:r>
              <w:t>356</w:t>
            </w:r>
          </w:p>
        </w:tc>
        <w:tc>
          <w:tcPr>
            <w:tcW w:w="599" w:type="dxa"/>
            <w:tcBorders>
              <w:left w:val="single" w:sz="6" w:space="0" w:color="auto"/>
              <w:bottom w:val="single" w:sz="6" w:space="0" w:color="auto"/>
              <w:right w:val="single" w:sz="6" w:space="0" w:color="auto"/>
            </w:tcBorders>
          </w:tcPr>
          <w:p w:rsidR="00000000" w:rsidRDefault="001A3989">
            <w:pPr>
              <w:jc w:val="center"/>
            </w:pPr>
            <w:r>
              <w:t>290</w:t>
            </w:r>
          </w:p>
        </w:tc>
        <w:tc>
          <w:tcPr>
            <w:tcW w:w="599" w:type="dxa"/>
            <w:tcBorders>
              <w:left w:val="single" w:sz="6" w:space="0" w:color="auto"/>
              <w:bottom w:val="single" w:sz="6" w:space="0" w:color="auto"/>
              <w:right w:val="single" w:sz="6" w:space="0" w:color="auto"/>
            </w:tcBorders>
          </w:tcPr>
          <w:p w:rsidR="00000000" w:rsidRDefault="001A3989">
            <w:pPr>
              <w:jc w:val="center"/>
            </w:pPr>
            <w:r>
              <w:t>60</w:t>
            </w:r>
          </w:p>
        </w:tc>
        <w:tc>
          <w:tcPr>
            <w:tcW w:w="599" w:type="dxa"/>
            <w:tcBorders>
              <w:left w:val="single" w:sz="6" w:space="0" w:color="auto"/>
              <w:bottom w:val="single" w:sz="6" w:space="0" w:color="auto"/>
              <w:right w:val="single" w:sz="6" w:space="0" w:color="auto"/>
            </w:tcBorders>
          </w:tcPr>
          <w:p w:rsidR="00000000" w:rsidRDefault="001A3989">
            <w:pPr>
              <w:jc w:val="center"/>
            </w:pPr>
            <w:r>
              <w:t>480</w:t>
            </w:r>
          </w:p>
        </w:tc>
        <w:tc>
          <w:tcPr>
            <w:tcW w:w="599" w:type="dxa"/>
            <w:tcBorders>
              <w:left w:val="single" w:sz="6" w:space="0" w:color="auto"/>
              <w:bottom w:val="single" w:sz="6" w:space="0" w:color="auto"/>
              <w:right w:val="single" w:sz="6" w:space="0" w:color="auto"/>
            </w:tcBorders>
          </w:tcPr>
          <w:p w:rsidR="00000000" w:rsidRDefault="001A3989">
            <w:pPr>
              <w:jc w:val="center"/>
            </w:pPr>
            <w:r>
              <w:t>330</w:t>
            </w:r>
          </w:p>
        </w:tc>
        <w:tc>
          <w:tcPr>
            <w:tcW w:w="599" w:type="dxa"/>
            <w:tcBorders>
              <w:left w:val="single" w:sz="6" w:space="0" w:color="auto"/>
              <w:bottom w:val="single" w:sz="6" w:space="0" w:color="auto"/>
              <w:right w:val="single" w:sz="6" w:space="0" w:color="auto"/>
            </w:tcBorders>
          </w:tcPr>
          <w:p w:rsidR="00000000" w:rsidRDefault="001A3989">
            <w:pPr>
              <w:jc w:val="center"/>
              <w:rPr>
                <w:i/>
              </w:rPr>
            </w:pPr>
            <w:r>
              <w:t>452</w:t>
            </w:r>
          </w:p>
        </w:tc>
        <w:tc>
          <w:tcPr>
            <w:tcW w:w="599" w:type="dxa"/>
            <w:tcBorders>
              <w:left w:val="single" w:sz="6" w:space="0" w:color="auto"/>
              <w:bottom w:val="single" w:sz="6" w:space="0" w:color="auto"/>
              <w:right w:val="single" w:sz="6" w:space="0" w:color="auto"/>
            </w:tcBorders>
          </w:tcPr>
          <w:p w:rsidR="00000000" w:rsidRDefault="001A3989">
            <w:pPr>
              <w:jc w:val="center"/>
            </w:pPr>
            <w:r>
              <w:t>10</w:t>
            </w:r>
          </w:p>
        </w:tc>
      </w:tr>
    </w:tbl>
    <w:p w:rsidR="00000000" w:rsidRDefault="001A3989">
      <w:pPr>
        <w:spacing w:before="120" w:after="120"/>
        <w:ind w:firstLine="284"/>
        <w:jc w:val="right"/>
      </w:pPr>
      <w:r>
        <w:rPr>
          <w:spacing w:val="40"/>
        </w:rPr>
        <w:t>Таблица</w:t>
      </w:r>
      <w:r>
        <w:t xml:space="preserve"> П9-2</w:t>
      </w:r>
    </w:p>
    <w:p w:rsidR="00000000" w:rsidRDefault="001A3989">
      <w:pPr>
        <w:spacing w:after="120"/>
        <w:jc w:val="center"/>
      </w:pPr>
      <w:r>
        <w:t>Посты управления в исполнении М'ОД на номинальное напряжение до 500 В и номинальный ток 5 А (КУ-700 по ТУ 16.526.039-68; ВК-700 по ТУ 16.526.198-70)</w:t>
      </w:r>
    </w:p>
    <w:tbl>
      <w:tblPr>
        <w:tblW w:w="0" w:type="auto"/>
        <w:tblInd w:w="40" w:type="dxa"/>
        <w:tblLayout w:type="fixed"/>
        <w:tblCellMar>
          <w:left w:w="39" w:type="dxa"/>
          <w:right w:w="39" w:type="dxa"/>
        </w:tblCellMar>
        <w:tblLook w:val="0000" w:firstRow="0" w:lastRow="0" w:firstColumn="0" w:lastColumn="0" w:noHBand="0" w:noVBand="0"/>
      </w:tblPr>
      <w:tblGrid>
        <w:gridCol w:w="1700"/>
        <w:gridCol w:w="1276"/>
        <w:gridCol w:w="1471"/>
        <w:gridCol w:w="1364"/>
        <w:gridCol w:w="889"/>
        <w:gridCol w:w="1548"/>
      </w:tblGrid>
      <w:tr w:rsidR="00000000">
        <w:tblPrEx>
          <w:tblCellMar>
            <w:top w:w="0" w:type="dxa"/>
            <w:bottom w:w="0" w:type="dxa"/>
          </w:tblCellMar>
        </w:tblPrEx>
        <w:tc>
          <w:tcPr>
            <w:tcW w:w="1700"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Пост управления</w:t>
            </w:r>
          </w:p>
        </w:tc>
        <w:tc>
          <w:tcPr>
            <w:tcW w:w="1276" w:type="dxa"/>
            <w:tcBorders>
              <w:top w:val="single" w:sz="6" w:space="0" w:color="auto"/>
              <w:left w:val="single" w:sz="6" w:space="0" w:color="auto"/>
              <w:bottom w:val="single" w:sz="6" w:space="0" w:color="auto"/>
              <w:right w:val="single" w:sz="6" w:space="0" w:color="auto"/>
            </w:tcBorders>
          </w:tcPr>
          <w:p w:rsidR="00000000" w:rsidRDefault="001A3989">
            <w:pPr>
              <w:jc w:val="center"/>
            </w:pPr>
            <w:r>
              <w:t>Количество кнопочных элементов</w:t>
            </w:r>
          </w:p>
        </w:tc>
        <w:tc>
          <w:tcPr>
            <w:tcW w:w="1471"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Способ управления</w:t>
            </w:r>
          </w:p>
        </w:tc>
        <w:tc>
          <w:tcPr>
            <w:tcW w:w="1364" w:type="dxa"/>
            <w:tcBorders>
              <w:top w:val="single" w:sz="6" w:space="0" w:color="auto"/>
              <w:left w:val="single" w:sz="6" w:space="0" w:color="auto"/>
              <w:bottom w:val="single" w:sz="6" w:space="0" w:color="auto"/>
              <w:right w:val="single" w:sz="6" w:space="0" w:color="auto"/>
            </w:tcBorders>
          </w:tcPr>
          <w:p w:rsidR="00000000" w:rsidRDefault="001A3989">
            <w:pPr>
              <w:jc w:val="center"/>
            </w:pPr>
            <w:r>
              <w:t>Объем масла, л</w:t>
            </w:r>
          </w:p>
        </w:tc>
        <w:tc>
          <w:tcPr>
            <w:tcW w:w="889" w:type="dxa"/>
            <w:tcBorders>
              <w:top w:val="single" w:sz="6" w:space="0" w:color="auto"/>
              <w:left w:val="single" w:sz="6" w:space="0" w:color="auto"/>
              <w:bottom w:val="single" w:sz="6" w:space="0" w:color="auto"/>
              <w:right w:val="single" w:sz="6" w:space="0" w:color="auto"/>
            </w:tcBorders>
          </w:tcPr>
          <w:p w:rsidR="00000000" w:rsidRDefault="001A3989">
            <w:pPr>
              <w:jc w:val="center"/>
            </w:pPr>
          </w:p>
          <w:p w:rsidR="00000000" w:rsidRDefault="001A3989">
            <w:pPr>
              <w:jc w:val="center"/>
            </w:pPr>
            <w:r>
              <w:t>Масса, кг</w:t>
            </w:r>
          </w:p>
        </w:tc>
        <w:tc>
          <w:tcPr>
            <w:tcW w:w="1548" w:type="dxa"/>
            <w:tcBorders>
              <w:top w:val="single" w:sz="6" w:space="0" w:color="auto"/>
              <w:left w:val="single" w:sz="6" w:space="0" w:color="auto"/>
              <w:bottom w:val="single" w:sz="6" w:space="0" w:color="auto"/>
              <w:right w:val="single" w:sz="6" w:space="0" w:color="auto"/>
            </w:tcBorders>
          </w:tcPr>
          <w:p w:rsidR="00000000" w:rsidRDefault="001A3989">
            <w:pPr>
              <w:jc w:val="center"/>
            </w:pPr>
            <w:r>
              <w:t>Позиция на ри</w:t>
            </w:r>
            <w:r>
              <w:t>с. П9-2</w:t>
            </w:r>
          </w:p>
        </w:tc>
      </w:tr>
      <w:tr w:rsidR="00000000">
        <w:tblPrEx>
          <w:tblCellMar>
            <w:top w:w="0" w:type="dxa"/>
            <w:bottom w:w="0" w:type="dxa"/>
          </w:tblCellMar>
        </w:tblPrEx>
        <w:tc>
          <w:tcPr>
            <w:tcW w:w="1700" w:type="dxa"/>
            <w:tcBorders>
              <w:top w:val="single" w:sz="6" w:space="0" w:color="auto"/>
              <w:left w:val="single" w:sz="6" w:space="0" w:color="auto"/>
              <w:right w:val="single" w:sz="6" w:space="0" w:color="auto"/>
            </w:tcBorders>
          </w:tcPr>
          <w:p w:rsidR="00000000" w:rsidRDefault="001A3989">
            <w:pPr>
              <w:jc w:val="both"/>
            </w:pPr>
            <w:r>
              <w:t>КУ-700/2</w:t>
            </w:r>
          </w:p>
        </w:tc>
        <w:tc>
          <w:tcPr>
            <w:tcW w:w="1276" w:type="dxa"/>
            <w:tcBorders>
              <w:top w:val="single" w:sz="6" w:space="0" w:color="auto"/>
              <w:left w:val="single" w:sz="6" w:space="0" w:color="auto"/>
              <w:right w:val="single" w:sz="6" w:space="0" w:color="auto"/>
            </w:tcBorders>
          </w:tcPr>
          <w:p w:rsidR="00000000" w:rsidRDefault="001A3989">
            <w:pPr>
              <w:jc w:val="center"/>
            </w:pPr>
            <w:r>
              <w:t>2</w:t>
            </w:r>
          </w:p>
        </w:tc>
        <w:tc>
          <w:tcPr>
            <w:tcW w:w="1471" w:type="dxa"/>
            <w:tcBorders>
              <w:top w:val="single" w:sz="6" w:space="0" w:color="auto"/>
              <w:left w:val="single" w:sz="6" w:space="0" w:color="auto"/>
              <w:right w:val="single" w:sz="6" w:space="0" w:color="auto"/>
            </w:tcBorders>
          </w:tcPr>
          <w:p w:rsidR="00000000" w:rsidRDefault="001A3989">
            <w:pPr>
              <w:jc w:val="both"/>
            </w:pPr>
            <w:r>
              <w:t>Рукоятка</w:t>
            </w:r>
          </w:p>
        </w:tc>
        <w:tc>
          <w:tcPr>
            <w:tcW w:w="1364" w:type="dxa"/>
            <w:tcBorders>
              <w:top w:val="single" w:sz="6" w:space="0" w:color="auto"/>
              <w:left w:val="single" w:sz="6" w:space="0" w:color="auto"/>
              <w:right w:val="single" w:sz="6" w:space="0" w:color="auto"/>
            </w:tcBorders>
          </w:tcPr>
          <w:p w:rsidR="00000000" w:rsidRDefault="001A3989">
            <w:pPr>
              <w:jc w:val="center"/>
            </w:pPr>
            <w:r>
              <w:t>0,5,</w:t>
            </w:r>
          </w:p>
        </w:tc>
        <w:tc>
          <w:tcPr>
            <w:tcW w:w="889" w:type="dxa"/>
            <w:tcBorders>
              <w:top w:val="single" w:sz="6" w:space="0" w:color="auto"/>
              <w:left w:val="single" w:sz="6" w:space="0" w:color="auto"/>
              <w:right w:val="single" w:sz="6" w:space="0" w:color="auto"/>
            </w:tcBorders>
          </w:tcPr>
          <w:p w:rsidR="00000000" w:rsidRDefault="001A3989">
            <w:pPr>
              <w:jc w:val="center"/>
            </w:pPr>
            <w:r>
              <w:t>3</w:t>
            </w:r>
          </w:p>
        </w:tc>
        <w:tc>
          <w:tcPr>
            <w:tcW w:w="1548" w:type="dxa"/>
            <w:tcBorders>
              <w:top w:val="single" w:sz="6" w:space="0" w:color="auto"/>
              <w:left w:val="single" w:sz="6" w:space="0" w:color="auto"/>
              <w:right w:val="single" w:sz="6" w:space="0" w:color="auto"/>
            </w:tcBorders>
          </w:tcPr>
          <w:p w:rsidR="00000000" w:rsidRDefault="001A3989">
            <w:pPr>
              <w:jc w:val="center"/>
              <w:rPr>
                <w:i/>
              </w:rPr>
            </w:pPr>
            <w:r>
              <w:rPr>
                <w:i/>
              </w:rPr>
              <w:t>а</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jc w:val="both"/>
            </w:pPr>
            <w:r>
              <w:t>КУ1-700/2</w:t>
            </w:r>
          </w:p>
        </w:tc>
        <w:tc>
          <w:tcPr>
            <w:tcW w:w="1276" w:type="dxa"/>
            <w:tcBorders>
              <w:left w:val="single" w:sz="6" w:space="0" w:color="auto"/>
              <w:right w:val="single" w:sz="6" w:space="0" w:color="auto"/>
            </w:tcBorders>
          </w:tcPr>
          <w:p w:rsidR="00000000" w:rsidRDefault="001A3989">
            <w:pPr>
              <w:jc w:val="center"/>
            </w:pPr>
            <w:r>
              <w:t>2</w:t>
            </w:r>
          </w:p>
        </w:tc>
        <w:tc>
          <w:tcPr>
            <w:tcW w:w="1471" w:type="dxa"/>
            <w:tcBorders>
              <w:left w:val="single" w:sz="6" w:space="0" w:color="auto"/>
              <w:right w:val="single" w:sz="6" w:space="0" w:color="auto"/>
            </w:tcBorders>
          </w:tcPr>
          <w:p w:rsidR="00000000" w:rsidRDefault="001A3989">
            <w:pPr>
              <w:jc w:val="both"/>
            </w:pPr>
            <w:r>
              <w:t>Трос</w:t>
            </w:r>
          </w:p>
        </w:tc>
        <w:tc>
          <w:tcPr>
            <w:tcW w:w="1364" w:type="dxa"/>
            <w:tcBorders>
              <w:left w:val="single" w:sz="6" w:space="0" w:color="auto"/>
              <w:right w:val="single" w:sz="6" w:space="0" w:color="auto"/>
            </w:tcBorders>
          </w:tcPr>
          <w:p w:rsidR="00000000" w:rsidRDefault="001A3989">
            <w:pPr>
              <w:jc w:val="center"/>
            </w:pPr>
            <w:r>
              <w:t>0,5</w:t>
            </w:r>
          </w:p>
        </w:tc>
        <w:tc>
          <w:tcPr>
            <w:tcW w:w="889" w:type="dxa"/>
            <w:tcBorders>
              <w:left w:val="single" w:sz="6" w:space="0" w:color="auto"/>
              <w:right w:val="single" w:sz="6" w:space="0" w:color="auto"/>
            </w:tcBorders>
          </w:tcPr>
          <w:p w:rsidR="00000000" w:rsidRDefault="001A3989">
            <w:pPr>
              <w:jc w:val="center"/>
            </w:pPr>
            <w:r>
              <w:t>3,3</w:t>
            </w:r>
          </w:p>
        </w:tc>
        <w:tc>
          <w:tcPr>
            <w:tcW w:w="1548" w:type="dxa"/>
            <w:tcBorders>
              <w:left w:val="single" w:sz="6" w:space="0" w:color="auto"/>
              <w:right w:val="single" w:sz="6" w:space="0" w:color="auto"/>
            </w:tcBorders>
          </w:tcPr>
          <w:p w:rsidR="00000000" w:rsidRDefault="001A3989">
            <w:pPr>
              <w:jc w:val="center"/>
            </w:pPr>
            <w:r>
              <w:t>—</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jc w:val="both"/>
            </w:pPr>
            <w:r>
              <w:t>КУ-700/3</w:t>
            </w:r>
          </w:p>
        </w:tc>
        <w:tc>
          <w:tcPr>
            <w:tcW w:w="1276" w:type="dxa"/>
            <w:tcBorders>
              <w:left w:val="single" w:sz="6" w:space="0" w:color="auto"/>
              <w:right w:val="single" w:sz="6" w:space="0" w:color="auto"/>
            </w:tcBorders>
          </w:tcPr>
          <w:p w:rsidR="00000000" w:rsidRDefault="001A3989">
            <w:pPr>
              <w:jc w:val="center"/>
            </w:pPr>
            <w:r>
              <w:t>3</w:t>
            </w:r>
          </w:p>
        </w:tc>
        <w:tc>
          <w:tcPr>
            <w:tcW w:w="1471" w:type="dxa"/>
            <w:tcBorders>
              <w:left w:val="single" w:sz="6" w:space="0" w:color="auto"/>
              <w:right w:val="single" w:sz="6" w:space="0" w:color="auto"/>
            </w:tcBorders>
          </w:tcPr>
          <w:p w:rsidR="00000000" w:rsidRDefault="001A3989">
            <w:pPr>
              <w:jc w:val="both"/>
            </w:pPr>
            <w:r>
              <w:t>Рукоятка</w:t>
            </w:r>
          </w:p>
        </w:tc>
        <w:tc>
          <w:tcPr>
            <w:tcW w:w="1364" w:type="dxa"/>
            <w:tcBorders>
              <w:left w:val="single" w:sz="6" w:space="0" w:color="auto"/>
              <w:right w:val="single" w:sz="6" w:space="0" w:color="auto"/>
            </w:tcBorders>
          </w:tcPr>
          <w:p w:rsidR="00000000" w:rsidRDefault="001A3989">
            <w:pPr>
              <w:jc w:val="center"/>
            </w:pPr>
            <w:r>
              <w:t>0,75</w:t>
            </w:r>
          </w:p>
        </w:tc>
        <w:tc>
          <w:tcPr>
            <w:tcW w:w="889" w:type="dxa"/>
            <w:tcBorders>
              <w:left w:val="single" w:sz="6" w:space="0" w:color="auto"/>
              <w:right w:val="single" w:sz="6" w:space="0" w:color="auto"/>
            </w:tcBorders>
          </w:tcPr>
          <w:p w:rsidR="00000000" w:rsidRDefault="001A3989">
            <w:pPr>
              <w:jc w:val="center"/>
            </w:pPr>
            <w:r>
              <w:t>4,2</w:t>
            </w:r>
          </w:p>
        </w:tc>
        <w:tc>
          <w:tcPr>
            <w:tcW w:w="1548" w:type="dxa"/>
            <w:tcBorders>
              <w:left w:val="single" w:sz="6" w:space="0" w:color="auto"/>
              <w:right w:val="single" w:sz="6" w:space="0" w:color="auto"/>
            </w:tcBorders>
          </w:tcPr>
          <w:p w:rsidR="00000000" w:rsidRDefault="001A3989">
            <w:pPr>
              <w:jc w:val="center"/>
              <w:rPr>
                <w:i/>
              </w:rPr>
            </w:pPr>
            <w:r>
              <w:rPr>
                <w:i/>
              </w:rPr>
              <w:t>б</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jc w:val="both"/>
            </w:pPr>
            <w:r>
              <w:t>ВК-700</w:t>
            </w:r>
          </w:p>
        </w:tc>
        <w:tc>
          <w:tcPr>
            <w:tcW w:w="1276" w:type="dxa"/>
            <w:tcBorders>
              <w:left w:val="single" w:sz="6" w:space="0" w:color="auto"/>
              <w:right w:val="single" w:sz="6" w:space="0" w:color="auto"/>
            </w:tcBorders>
          </w:tcPr>
          <w:p w:rsidR="00000000" w:rsidRDefault="001A3989">
            <w:pPr>
              <w:jc w:val="center"/>
            </w:pPr>
            <w:r>
              <w:t>2</w:t>
            </w:r>
          </w:p>
        </w:tc>
        <w:tc>
          <w:tcPr>
            <w:tcW w:w="1471" w:type="dxa"/>
            <w:tcBorders>
              <w:left w:val="single" w:sz="6" w:space="0" w:color="auto"/>
              <w:right w:val="single" w:sz="6" w:space="0" w:color="auto"/>
            </w:tcBorders>
          </w:tcPr>
          <w:p w:rsidR="00000000" w:rsidRDefault="001A3989">
            <w:pPr>
              <w:jc w:val="both"/>
            </w:pPr>
            <w:r>
              <w:t>Рычаг</w:t>
            </w:r>
          </w:p>
        </w:tc>
        <w:tc>
          <w:tcPr>
            <w:tcW w:w="1364" w:type="dxa"/>
            <w:tcBorders>
              <w:left w:val="single" w:sz="6" w:space="0" w:color="auto"/>
              <w:right w:val="single" w:sz="6" w:space="0" w:color="auto"/>
            </w:tcBorders>
          </w:tcPr>
          <w:p w:rsidR="00000000" w:rsidRDefault="001A3989">
            <w:pPr>
              <w:jc w:val="center"/>
            </w:pPr>
            <w:r>
              <w:t>0,5</w:t>
            </w:r>
          </w:p>
        </w:tc>
        <w:tc>
          <w:tcPr>
            <w:tcW w:w="889" w:type="dxa"/>
            <w:tcBorders>
              <w:left w:val="single" w:sz="6" w:space="0" w:color="auto"/>
              <w:right w:val="single" w:sz="6" w:space="0" w:color="auto"/>
            </w:tcBorders>
          </w:tcPr>
          <w:p w:rsidR="00000000" w:rsidRDefault="001A3989">
            <w:pPr>
              <w:jc w:val="center"/>
            </w:pPr>
            <w:r>
              <w:t>3,3</w:t>
            </w:r>
          </w:p>
        </w:tc>
        <w:tc>
          <w:tcPr>
            <w:tcW w:w="1548" w:type="dxa"/>
            <w:tcBorders>
              <w:left w:val="single" w:sz="6" w:space="0" w:color="auto"/>
              <w:right w:val="single" w:sz="6" w:space="0" w:color="auto"/>
            </w:tcBorders>
          </w:tcPr>
          <w:p w:rsidR="00000000" w:rsidRDefault="001A3989">
            <w:pPr>
              <w:jc w:val="center"/>
              <w:rPr>
                <w:i/>
              </w:rPr>
            </w:pPr>
            <w:r>
              <w:rPr>
                <w:i/>
              </w:rPr>
              <w:t>в</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jc w:val="both"/>
            </w:pPr>
            <w:r>
              <w:t>КУ-700/2Т</w:t>
            </w:r>
          </w:p>
        </w:tc>
        <w:tc>
          <w:tcPr>
            <w:tcW w:w="1276" w:type="dxa"/>
            <w:tcBorders>
              <w:left w:val="single" w:sz="6" w:space="0" w:color="auto"/>
              <w:right w:val="single" w:sz="6" w:space="0" w:color="auto"/>
            </w:tcBorders>
          </w:tcPr>
          <w:p w:rsidR="00000000" w:rsidRDefault="001A3989">
            <w:pPr>
              <w:jc w:val="center"/>
            </w:pPr>
            <w:r>
              <w:t>2</w:t>
            </w:r>
          </w:p>
        </w:tc>
        <w:tc>
          <w:tcPr>
            <w:tcW w:w="1471" w:type="dxa"/>
            <w:tcBorders>
              <w:left w:val="single" w:sz="6" w:space="0" w:color="auto"/>
              <w:right w:val="single" w:sz="6" w:space="0" w:color="auto"/>
            </w:tcBorders>
          </w:tcPr>
          <w:p w:rsidR="00000000" w:rsidRDefault="001A3989">
            <w:pPr>
              <w:jc w:val="both"/>
            </w:pPr>
            <w:r>
              <w:t>Рукоятка</w:t>
            </w:r>
          </w:p>
        </w:tc>
        <w:tc>
          <w:tcPr>
            <w:tcW w:w="1364" w:type="dxa"/>
            <w:tcBorders>
              <w:left w:val="single" w:sz="6" w:space="0" w:color="auto"/>
              <w:right w:val="single" w:sz="6" w:space="0" w:color="auto"/>
            </w:tcBorders>
          </w:tcPr>
          <w:p w:rsidR="00000000" w:rsidRDefault="001A3989">
            <w:pPr>
              <w:jc w:val="center"/>
            </w:pPr>
            <w:r>
              <w:t>0,5</w:t>
            </w:r>
          </w:p>
        </w:tc>
        <w:tc>
          <w:tcPr>
            <w:tcW w:w="889" w:type="dxa"/>
            <w:tcBorders>
              <w:left w:val="single" w:sz="6" w:space="0" w:color="auto"/>
              <w:right w:val="single" w:sz="6" w:space="0" w:color="auto"/>
            </w:tcBorders>
          </w:tcPr>
          <w:p w:rsidR="00000000" w:rsidRDefault="001A3989">
            <w:pPr>
              <w:jc w:val="center"/>
            </w:pPr>
            <w:r>
              <w:t>6,5</w:t>
            </w:r>
          </w:p>
        </w:tc>
        <w:tc>
          <w:tcPr>
            <w:tcW w:w="1548" w:type="dxa"/>
            <w:tcBorders>
              <w:left w:val="single" w:sz="6" w:space="0" w:color="auto"/>
              <w:right w:val="single" w:sz="6" w:space="0" w:color="auto"/>
            </w:tcBorders>
          </w:tcPr>
          <w:p w:rsidR="00000000" w:rsidRDefault="001A3989">
            <w:pPr>
              <w:jc w:val="center"/>
              <w:rPr>
                <w:i/>
              </w:rPr>
            </w:pPr>
            <w:r>
              <w:rPr>
                <w:i/>
              </w:rPr>
              <w:t>а</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jc w:val="both"/>
            </w:pPr>
            <w:r>
              <w:t>КУ1-700/2Т</w:t>
            </w:r>
          </w:p>
        </w:tc>
        <w:tc>
          <w:tcPr>
            <w:tcW w:w="1276" w:type="dxa"/>
            <w:tcBorders>
              <w:left w:val="single" w:sz="6" w:space="0" w:color="auto"/>
              <w:right w:val="single" w:sz="6" w:space="0" w:color="auto"/>
            </w:tcBorders>
          </w:tcPr>
          <w:p w:rsidR="00000000" w:rsidRDefault="001A3989">
            <w:pPr>
              <w:jc w:val="center"/>
            </w:pPr>
            <w:r>
              <w:t>2</w:t>
            </w:r>
          </w:p>
        </w:tc>
        <w:tc>
          <w:tcPr>
            <w:tcW w:w="1471" w:type="dxa"/>
            <w:tcBorders>
              <w:left w:val="single" w:sz="6" w:space="0" w:color="auto"/>
              <w:right w:val="single" w:sz="6" w:space="0" w:color="auto"/>
            </w:tcBorders>
          </w:tcPr>
          <w:p w:rsidR="00000000" w:rsidRDefault="001A3989">
            <w:pPr>
              <w:jc w:val="both"/>
            </w:pPr>
            <w:r>
              <w:t>Трос</w:t>
            </w:r>
          </w:p>
        </w:tc>
        <w:tc>
          <w:tcPr>
            <w:tcW w:w="1364" w:type="dxa"/>
            <w:tcBorders>
              <w:left w:val="single" w:sz="6" w:space="0" w:color="auto"/>
              <w:right w:val="single" w:sz="6" w:space="0" w:color="auto"/>
            </w:tcBorders>
          </w:tcPr>
          <w:p w:rsidR="00000000" w:rsidRDefault="001A3989">
            <w:pPr>
              <w:jc w:val="center"/>
            </w:pPr>
            <w:r>
              <w:t>0,5</w:t>
            </w:r>
          </w:p>
        </w:tc>
        <w:tc>
          <w:tcPr>
            <w:tcW w:w="889" w:type="dxa"/>
            <w:tcBorders>
              <w:left w:val="single" w:sz="6" w:space="0" w:color="auto"/>
              <w:right w:val="single" w:sz="6" w:space="0" w:color="auto"/>
            </w:tcBorders>
          </w:tcPr>
          <w:p w:rsidR="00000000" w:rsidRDefault="001A3989">
            <w:pPr>
              <w:jc w:val="center"/>
            </w:pPr>
            <w:r>
              <w:t>6,8</w:t>
            </w:r>
          </w:p>
        </w:tc>
        <w:tc>
          <w:tcPr>
            <w:tcW w:w="1548" w:type="dxa"/>
            <w:tcBorders>
              <w:left w:val="single" w:sz="6" w:space="0" w:color="auto"/>
              <w:right w:val="single" w:sz="6" w:space="0" w:color="auto"/>
            </w:tcBorders>
          </w:tcPr>
          <w:p w:rsidR="00000000" w:rsidRDefault="001A3989">
            <w:pPr>
              <w:jc w:val="center"/>
              <w:rPr>
                <w:i/>
              </w:rPr>
            </w:pPr>
            <w:r>
              <w:rPr>
                <w:i/>
              </w:rPr>
              <w:t>—</w:t>
            </w:r>
          </w:p>
        </w:tc>
      </w:tr>
      <w:tr w:rsidR="00000000">
        <w:tblPrEx>
          <w:tblCellMar>
            <w:top w:w="0" w:type="dxa"/>
            <w:bottom w:w="0" w:type="dxa"/>
          </w:tblCellMar>
        </w:tblPrEx>
        <w:tc>
          <w:tcPr>
            <w:tcW w:w="1700" w:type="dxa"/>
            <w:tcBorders>
              <w:left w:val="single" w:sz="6" w:space="0" w:color="auto"/>
              <w:right w:val="single" w:sz="6" w:space="0" w:color="auto"/>
            </w:tcBorders>
          </w:tcPr>
          <w:p w:rsidR="00000000" w:rsidRDefault="001A3989">
            <w:pPr>
              <w:jc w:val="both"/>
            </w:pPr>
            <w:r>
              <w:t>КУ-700/3Т</w:t>
            </w:r>
          </w:p>
        </w:tc>
        <w:tc>
          <w:tcPr>
            <w:tcW w:w="1276" w:type="dxa"/>
            <w:tcBorders>
              <w:left w:val="single" w:sz="6" w:space="0" w:color="auto"/>
              <w:right w:val="single" w:sz="6" w:space="0" w:color="auto"/>
            </w:tcBorders>
          </w:tcPr>
          <w:p w:rsidR="00000000" w:rsidRDefault="001A3989">
            <w:pPr>
              <w:jc w:val="center"/>
            </w:pPr>
            <w:r>
              <w:t>3</w:t>
            </w:r>
          </w:p>
        </w:tc>
        <w:tc>
          <w:tcPr>
            <w:tcW w:w="1471" w:type="dxa"/>
            <w:tcBorders>
              <w:left w:val="single" w:sz="6" w:space="0" w:color="auto"/>
              <w:right w:val="single" w:sz="6" w:space="0" w:color="auto"/>
            </w:tcBorders>
          </w:tcPr>
          <w:p w:rsidR="00000000" w:rsidRDefault="001A3989">
            <w:pPr>
              <w:jc w:val="both"/>
            </w:pPr>
            <w:r>
              <w:t>Рукоятка</w:t>
            </w:r>
          </w:p>
        </w:tc>
        <w:tc>
          <w:tcPr>
            <w:tcW w:w="1364" w:type="dxa"/>
            <w:tcBorders>
              <w:left w:val="single" w:sz="6" w:space="0" w:color="auto"/>
              <w:right w:val="single" w:sz="6" w:space="0" w:color="auto"/>
            </w:tcBorders>
          </w:tcPr>
          <w:p w:rsidR="00000000" w:rsidRDefault="001A3989">
            <w:pPr>
              <w:jc w:val="center"/>
            </w:pPr>
            <w:r>
              <w:t>0,75</w:t>
            </w:r>
          </w:p>
        </w:tc>
        <w:tc>
          <w:tcPr>
            <w:tcW w:w="889" w:type="dxa"/>
            <w:tcBorders>
              <w:left w:val="single" w:sz="6" w:space="0" w:color="auto"/>
              <w:right w:val="single" w:sz="6" w:space="0" w:color="auto"/>
            </w:tcBorders>
          </w:tcPr>
          <w:p w:rsidR="00000000" w:rsidRDefault="001A3989">
            <w:pPr>
              <w:jc w:val="center"/>
            </w:pPr>
            <w:r>
              <w:t>8,7</w:t>
            </w:r>
          </w:p>
        </w:tc>
        <w:tc>
          <w:tcPr>
            <w:tcW w:w="1548" w:type="dxa"/>
            <w:tcBorders>
              <w:left w:val="single" w:sz="6" w:space="0" w:color="auto"/>
              <w:right w:val="single" w:sz="6" w:space="0" w:color="auto"/>
            </w:tcBorders>
          </w:tcPr>
          <w:p w:rsidR="00000000" w:rsidRDefault="001A3989">
            <w:pPr>
              <w:jc w:val="center"/>
              <w:rPr>
                <w:i/>
              </w:rPr>
            </w:pPr>
            <w:r>
              <w:rPr>
                <w:i/>
              </w:rPr>
              <w:t>б</w:t>
            </w:r>
          </w:p>
        </w:tc>
      </w:tr>
      <w:tr w:rsidR="00000000">
        <w:tblPrEx>
          <w:tblCellMar>
            <w:top w:w="0" w:type="dxa"/>
            <w:bottom w:w="0" w:type="dxa"/>
          </w:tblCellMar>
        </w:tblPrEx>
        <w:tc>
          <w:tcPr>
            <w:tcW w:w="1700" w:type="dxa"/>
            <w:tcBorders>
              <w:left w:val="single" w:sz="6" w:space="0" w:color="auto"/>
              <w:bottom w:val="single" w:sz="6" w:space="0" w:color="auto"/>
              <w:right w:val="single" w:sz="6" w:space="0" w:color="auto"/>
            </w:tcBorders>
          </w:tcPr>
          <w:p w:rsidR="00000000" w:rsidRDefault="001A3989">
            <w:pPr>
              <w:jc w:val="both"/>
            </w:pPr>
            <w:r>
              <w:t>ВК-700Т</w:t>
            </w:r>
          </w:p>
        </w:tc>
        <w:tc>
          <w:tcPr>
            <w:tcW w:w="1276" w:type="dxa"/>
            <w:tcBorders>
              <w:left w:val="single" w:sz="6" w:space="0" w:color="auto"/>
              <w:bottom w:val="single" w:sz="6" w:space="0" w:color="auto"/>
              <w:right w:val="single" w:sz="6" w:space="0" w:color="auto"/>
            </w:tcBorders>
          </w:tcPr>
          <w:p w:rsidR="00000000" w:rsidRDefault="001A3989">
            <w:pPr>
              <w:jc w:val="center"/>
            </w:pPr>
            <w:r>
              <w:t>2</w:t>
            </w:r>
          </w:p>
        </w:tc>
        <w:tc>
          <w:tcPr>
            <w:tcW w:w="1471" w:type="dxa"/>
            <w:tcBorders>
              <w:left w:val="single" w:sz="6" w:space="0" w:color="auto"/>
              <w:bottom w:val="single" w:sz="6" w:space="0" w:color="auto"/>
              <w:right w:val="single" w:sz="6" w:space="0" w:color="auto"/>
            </w:tcBorders>
          </w:tcPr>
          <w:p w:rsidR="00000000" w:rsidRDefault="001A3989">
            <w:pPr>
              <w:jc w:val="both"/>
            </w:pPr>
            <w:r>
              <w:t>Рычаг</w:t>
            </w:r>
          </w:p>
        </w:tc>
        <w:tc>
          <w:tcPr>
            <w:tcW w:w="1364" w:type="dxa"/>
            <w:tcBorders>
              <w:left w:val="single" w:sz="6" w:space="0" w:color="auto"/>
              <w:bottom w:val="single" w:sz="6" w:space="0" w:color="auto"/>
              <w:right w:val="single" w:sz="6" w:space="0" w:color="auto"/>
            </w:tcBorders>
          </w:tcPr>
          <w:p w:rsidR="00000000" w:rsidRDefault="001A3989">
            <w:pPr>
              <w:jc w:val="center"/>
            </w:pPr>
            <w:r>
              <w:t>0,5</w:t>
            </w:r>
          </w:p>
        </w:tc>
        <w:tc>
          <w:tcPr>
            <w:tcW w:w="889" w:type="dxa"/>
            <w:tcBorders>
              <w:left w:val="single" w:sz="6" w:space="0" w:color="auto"/>
              <w:bottom w:val="single" w:sz="6" w:space="0" w:color="auto"/>
              <w:right w:val="single" w:sz="6" w:space="0" w:color="auto"/>
            </w:tcBorders>
          </w:tcPr>
          <w:p w:rsidR="00000000" w:rsidRDefault="001A3989">
            <w:pPr>
              <w:jc w:val="center"/>
            </w:pPr>
            <w:r>
              <w:t>6,8</w:t>
            </w:r>
          </w:p>
        </w:tc>
        <w:tc>
          <w:tcPr>
            <w:tcW w:w="1548" w:type="dxa"/>
            <w:tcBorders>
              <w:left w:val="single" w:sz="6" w:space="0" w:color="auto"/>
              <w:bottom w:val="single" w:sz="6" w:space="0" w:color="auto"/>
              <w:right w:val="single" w:sz="6" w:space="0" w:color="auto"/>
            </w:tcBorders>
          </w:tcPr>
          <w:p w:rsidR="00000000" w:rsidRDefault="001A3989">
            <w:pPr>
              <w:jc w:val="center"/>
              <w:rPr>
                <w:i/>
              </w:rPr>
            </w:pPr>
            <w:r>
              <w:rPr>
                <w:i/>
              </w:rPr>
              <w:t>в</w:t>
            </w:r>
          </w:p>
        </w:tc>
      </w:tr>
    </w:tbl>
    <w:p w:rsidR="00000000" w:rsidRDefault="001A3989">
      <w:pPr>
        <w:spacing w:before="120"/>
        <w:ind w:firstLine="284"/>
        <w:jc w:val="both"/>
      </w:pPr>
      <w:r>
        <w:t xml:space="preserve">Кроме приведенных в таблице посты управления выпускаются в следующих исполнениях: КУ-703 — с фиксацией кнопки “Стоп”; КУ-701 — с фиксацией кнопок “Ход” и “Стоп”; КУ-701 </w:t>
      </w:r>
      <w:r>
        <w:sym w:font="Symbol" w:char="F0BE"/>
      </w:r>
      <w:r>
        <w:t xml:space="preserve"> утопленные без фиксации; КУ-702 — утопленные с фиксацией кнопок “Стоп” или “Ход” и “Стоп”.</w:t>
      </w:r>
    </w:p>
    <w:p w:rsidR="00000000" w:rsidRDefault="001A3989">
      <w:pPr>
        <w:ind w:firstLine="284"/>
        <w:jc w:val="both"/>
      </w:pPr>
      <w:r>
        <w:t>Пост</w:t>
      </w:r>
      <w:r>
        <w:t>ы управления утопленного исполнения предназначены для встройки в комплектные пульты управления и располагаются внутри пульта с выводом на его лицевую сторону конца валика.</w:t>
      </w:r>
    </w:p>
    <w:p w:rsidR="00000000" w:rsidRDefault="001A3989">
      <w:pPr>
        <w:spacing w:before="120" w:after="120"/>
        <w:jc w:val="center"/>
      </w:pPr>
      <w:r>
        <w:pict>
          <v:shape id="_x0000_i1191" type="#_x0000_t75" style="width:311.25pt;height:273pt">
            <v:imagedata r:id="rId223" o:title=""/>
          </v:shape>
        </w:pict>
      </w:r>
    </w:p>
    <w:p w:rsidR="00000000" w:rsidRDefault="001A3989">
      <w:pPr>
        <w:jc w:val="center"/>
      </w:pPr>
      <w:r>
        <w:t>Рис. П9-2. Маслонаполненные посты управления серии КУ-700 и конечные выключатели ВК-700.</w:t>
      </w:r>
    </w:p>
    <w:p w:rsidR="00000000" w:rsidRDefault="001A3989">
      <w:pPr>
        <w:spacing w:after="120"/>
        <w:jc w:val="center"/>
      </w:pPr>
      <w:r>
        <w:rPr>
          <w:i/>
        </w:rPr>
        <w:t xml:space="preserve">а </w:t>
      </w:r>
      <w:r>
        <w:t xml:space="preserve">— пост КУ-700/2; </w:t>
      </w:r>
      <w:r>
        <w:rPr>
          <w:i/>
        </w:rPr>
        <w:t>б</w:t>
      </w:r>
      <w:r>
        <w:t xml:space="preserve"> — пост КУ-700/3; </w:t>
      </w:r>
      <w:r>
        <w:rPr>
          <w:i/>
        </w:rPr>
        <w:t>в</w:t>
      </w:r>
      <w:r>
        <w:t xml:space="preserve"> </w:t>
      </w:r>
      <w:r>
        <w:sym w:font="Symbol" w:char="F0BE"/>
      </w:r>
      <w:r>
        <w:t xml:space="preserve"> выключатель ВК-700.</w:t>
      </w:r>
    </w:p>
    <w:p w:rsidR="00000000" w:rsidRDefault="001A3989">
      <w:pPr>
        <w:jc w:val="center"/>
      </w:pPr>
      <w:r>
        <w:rPr>
          <w:spacing w:val="40"/>
        </w:rPr>
        <w:t>Технические данные</w:t>
      </w:r>
      <w:r>
        <w:t xml:space="preserve"> </w:t>
      </w:r>
    </w:p>
    <w:p w:rsidR="00000000" w:rsidRDefault="001A3989">
      <w:pPr>
        <w:spacing w:after="120"/>
        <w:jc w:val="center"/>
      </w:pPr>
      <w:r>
        <w:t>постов управления серии КУ-90 в исполнении В3Г по ТУ 16.526.201-70</w:t>
      </w:r>
    </w:p>
    <w:p w:rsidR="00000000" w:rsidRDefault="001A3989">
      <w:pPr>
        <w:ind w:firstLine="284"/>
        <w:jc w:val="both"/>
      </w:pPr>
      <w:r>
        <w:t>Номинальный переменный ток при номинальном напряжении 380 В, А ..............................  10</w:t>
      </w:r>
    </w:p>
    <w:p w:rsidR="00000000" w:rsidRDefault="001A3989">
      <w:pPr>
        <w:ind w:firstLine="284"/>
        <w:jc w:val="both"/>
      </w:pPr>
      <w:r>
        <w:t>Но</w:t>
      </w:r>
      <w:r>
        <w:t>минальный постоянный ток при номинальном напряжении 110/220 В, А ....................  10/5</w:t>
      </w:r>
    </w:p>
    <w:p w:rsidR="00000000" w:rsidRDefault="001A3989">
      <w:pPr>
        <w:ind w:firstLine="284"/>
        <w:jc w:val="both"/>
      </w:pPr>
      <w:r>
        <w:t>Количество элементов:</w:t>
      </w:r>
    </w:p>
    <w:p w:rsidR="00000000" w:rsidRDefault="001A3989">
      <w:pPr>
        <w:ind w:firstLine="567"/>
        <w:jc w:val="both"/>
      </w:pPr>
      <w:r>
        <w:t>КУ-91 .........................................................................................  1</w:t>
      </w:r>
    </w:p>
    <w:p w:rsidR="00000000" w:rsidRDefault="001A3989">
      <w:pPr>
        <w:ind w:firstLine="567"/>
        <w:jc w:val="both"/>
      </w:pPr>
      <w:r>
        <w:t>КУ-92 .........................................................................................  2</w:t>
      </w:r>
    </w:p>
    <w:p w:rsidR="00000000" w:rsidRDefault="001A3989">
      <w:pPr>
        <w:ind w:firstLine="567"/>
        <w:jc w:val="both"/>
      </w:pPr>
      <w:r>
        <w:t>КУ-93 .........................................................................................  3</w:t>
      </w:r>
    </w:p>
    <w:p w:rsidR="00000000" w:rsidRDefault="001A3989">
      <w:pPr>
        <w:ind w:firstLine="284"/>
        <w:jc w:val="both"/>
      </w:pPr>
      <w:r>
        <w:t>Количество вводов:</w:t>
      </w:r>
    </w:p>
    <w:p w:rsidR="00000000" w:rsidRDefault="001A3989">
      <w:pPr>
        <w:ind w:firstLine="567"/>
        <w:jc w:val="both"/>
      </w:pPr>
      <w:r>
        <w:t>КУ-91 ............................................................................</w:t>
      </w:r>
      <w:r>
        <w:t>.............  1</w:t>
      </w:r>
    </w:p>
    <w:p w:rsidR="00000000" w:rsidRDefault="001A3989">
      <w:pPr>
        <w:ind w:firstLine="567"/>
        <w:jc w:val="both"/>
      </w:pPr>
      <w:r>
        <w:t>КУ-92, КУ-93 ............................................................................  2</w:t>
      </w:r>
    </w:p>
    <w:p w:rsidR="00000000" w:rsidRDefault="001A3989">
      <w:pPr>
        <w:ind w:firstLine="284"/>
        <w:jc w:val="both"/>
      </w:pPr>
      <w:r>
        <w:t>Диаметр отверстий в сальниках, мм:</w:t>
      </w:r>
    </w:p>
    <w:p w:rsidR="00000000" w:rsidRDefault="001A3989">
      <w:pPr>
        <w:ind w:firstLine="567"/>
        <w:jc w:val="both"/>
      </w:pPr>
      <w:r>
        <w:t>наибольший ............................................................................. 24</w:t>
      </w:r>
    </w:p>
    <w:p w:rsidR="00000000" w:rsidRDefault="001A3989">
      <w:pPr>
        <w:ind w:firstLine="567"/>
        <w:jc w:val="both"/>
      </w:pPr>
      <w:r>
        <w:t>наименьший ............................................................................. 12</w:t>
      </w:r>
    </w:p>
    <w:p w:rsidR="00000000" w:rsidRDefault="001A3989">
      <w:pPr>
        <w:ind w:firstLine="284"/>
        <w:jc w:val="both"/>
      </w:pPr>
      <w:r>
        <w:t>Масса, кг:</w:t>
      </w:r>
    </w:p>
    <w:p w:rsidR="00000000" w:rsidRDefault="001A3989">
      <w:pPr>
        <w:ind w:firstLine="567"/>
        <w:jc w:val="both"/>
      </w:pPr>
      <w:r>
        <w:t>КУ-91 ....................................................................................... 0,7</w:t>
      </w:r>
    </w:p>
    <w:p w:rsidR="00000000" w:rsidRDefault="001A3989">
      <w:pPr>
        <w:ind w:firstLine="567"/>
        <w:jc w:val="both"/>
      </w:pPr>
      <w:r>
        <w:t>КУ-92 ....................................................................</w:t>
      </w:r>
      <w:r>
        <w:t>................... 0,9</w:t>
      </w:r>
    </w:p>
    <w:p w:rsidR="00000000" w:rsidRDefault="001A3989">
      <w:pPr>
        <w:ind w:firstLine="567"/>
        <w:jc w:val="both"/>
      </w:pPr>
      <w:r>
        <w:t>КУ-93 ....................................................................................... 1,5</w:t>
      </w:r>
    </w:p>
    <w:p w:rsidR="00000000" w:rsidRDefault="001A3989">
      <w:pPr>
        <w:spacing w:before="120" w:after="120"/>
        <w:jc w:val="center"/>
      </w:pPr>
      <w:r>
        <w:pict>
          <v:shape id="_x0000_i1192" type="#_x0000_t75" style="width:312.75pt;height:200.25pt">
            <v:imagedata r:id="rId224" o:title=""/>
          </v:shape>
        </w:pict>
      </w:r>
    </w:p>
    <w:p w:rsidR="00000000" w:rsidRDefault="001A3989">
      <w:pPr>
        <w:spacing w:after="120"/>
        <w:jc w:val="center"/>
      </w:pPr>
      <w:r>
        <w:t>Рис. П9-3. Посты управления взрывонепроницаемые КУ-90-В3Г.</w:t>
      </w:r>
    </w:p>
    <w:p w:rsidR="00000000" w:rsidRDefault="001A3989">
      <w:pPr>
        <w:jc w:val="center"/>
      </w:pPr>
      <w:r>
        <w:rPr>
          <w:spacing w:val="40"/>
        </w:rPr>
        <w:t>Технические данные</w:t>
      </w:r>
    </w:p>
    <w:p w:rsidR="00000000" w:rsidRDefault="001A3989">
      <w:pPr>
        <w:spacing w:after="120"/>
        <w:jc w:val="center"/>
      </w:pPr>
      <w:r>
        <w:t xml:space="preserve">постов управления серии КУВ в исполнении РВ-В1А на номинальное напряжение до 660 В включительное (КУВ-1 — КУВ-3 по ТУ 16.526.204-70; КУВ-11 </w:t>
      </w:r>
      <w:r>
        <w:sym w:font="Symbol" w:char="F0BE"/>
      </w:r>
      <w:r>
        <w:t xml:space="preserve"> КУВ-13 по ТУ 16.526.164-70)</w:t>
      </w:r>
    </w:p>
    <w:p w:rsidR="00000000" w:rsidRDefault="001A3989">
      <w:pPr>
        <w:ind w:firstLine="284"/>
        <w:jc w:val="both"/>
      </w:pPr>
      <w:r>
        <w:t>Номинальный ток, А:</w:t>
      </w:r>
    </w:p>
    <w:p w:rsidR="00000000" w:rsidRDefault="001A3989">
      <w:pPr>
        <w:ind w:firstLine="567"/>
        <w:jc w:val="both"/>
        <w:rPr>
          <w:b/>
        </w:rPr>
      </w:pPr>
      <w:r>
        <w:t>КУВ-1, КУВ-2, КУВ-3 ......................................................  2,5</w:t>
      </w:r>
    </w:p>
    <w:p w:rsidR="00000000" w:rsidRDefault="001A3989">
      <w:pPr>
        <w:ind w:firstLine="567"/>
        <w:jc w:val="both"/>
      </w:pPr>
      <w:r>
        <w:t>КУВ-11, КУВ-12, КУВ-13 .................</w:t>
      </w:r>
      <w:r>
        <w:t>...............................  3,5</w:t>
      </w:r>
    </w:p>
    <w:p w:rsidR="00000000" w:rsidRDefault="001A3989">
      <w:pPr>
        <w:ind w:firstLine="284"/>
        <w:jc w:val="both"/>
      </w:pPr>
      <w:r>
        <w:t>Количество элементов:</w:t>
      </w:r>
    </w:p>
    <w:p w:rsidR="00000000" w:rsidRDefault="001A3989">
      <w:pPr>
        <w:ind w:firstLine="567"/>
        <w:jc w:val="both"/>
        <w:rPr>
          <w:b/>
        </w:rPr>
      </w:pPr>
      <w:r>
        <w:t>КУВ-1, КУВ-11 ..................................................................  1</w:t>
      </w:r>
    </w:p>
    <w:p w:rsidR="00000000" w:rsidRDefault="001A3989">
      <w:pPr>
        <w:ind w:firstLine="567"/>
        <w:jc w:val="both"/>
      </w:pPr>
      <w:r>
        <w:t>КУВ-2, КУВ-12 ...................................................................  2</w:t>
      </w:r>
    </w:p>
    <w:p w:rsidR="00000000" w:rsidRDefault="001A3989">
      <w:pPr>
        <w:ind w:firstLine="567"/>
        <w:jc w:val="both"/>
      </w:pPr>
      <w:r>
        <w:t>КУВ-3, КУВ-13 ...................................................................  3</w:t>
      </w:r>
    </w:p>
    <w:p w:rsidR="00000000" w:rsidRDefault="001A3989">
      <w:pPr>
        <w:ind w:firstLine="284"/>
        <w:jc w:val="both"/>
      </w:pPr>
      <w:r>
        <w:t xml:space="preserve">Количество вводов: </w:t>
      </w:r>
    </w:p>
    <w:p w:rsidR="00000000" w:rsidRDefault="001A3989">
      <w:pPr>
        <w:ind w:firstLine="567"/>
        <w:jc w:val="both"/>
      </w:pPr>
      <w:r>
        <w:t>КУВ-1, КУВ-11 ...................................................................  1</w:t>
      </w:r>
    </w:p>
    <w:p w:rsidR="00000000" w:rsidRDefault="001A3989">
      <w:pPr>
        <w:ind w:firstLine="567"/>
        <w:jc w:val="both"/>
      </w:pPr>
      <w:r>
        <w:t>КУВ-2, КУВ-3, КУВ-12, КУВ-13 ......................................  2</w:t>
      </w:r>
    </w:p>
    <w:p w:rsidR="00000000" w:rsidRDefault="001A3989">
      <w:pPr>
        <w:ind w:firstLine="284"/>
        <w:jc w:val="both"/>
      </w:pPr>
      <w:r>
        <w:t>Диаметр отверстий в сал</w:t>
      </w:r>
      <w:r>
        <w:t xml:space="preserve">ьниках, мм: </w:t>
      </w:r>
    </w:p>
    <w:p w:rsidR="00000000" w:rsidRDefault="001A3989">
      <w:pPr>
        <w:ind w:firstLine="567"/>
        <w:jc w:val="both"/>
      </w:pPr>
      <w:r>
        <w:t>наибольший .......................................................................  28</w:t>
      </w:r>
    </w:p>
    <w:p w:rsidR="00000000" w:rsidRDefault="001A3989">
      <w:pPr>
        <w:ind w:firstLine="567"/>
        <w:jc w:val="both"/>
      </w:pPr>
      <w:r>
        <w:t>наименьший .......................................................................  16</w:t>
      </w:r>
    </w:p>
    <w:p w:rsidR="00000000" w:rsidRDefault="001A3989">
      <w:pPr>
        <w:ind w:firstLine="284"/>
        <w:jc w:val="both"/>
      </w:pPr>
      <w:r>
        <w:t>Масса, кг:</w:t>
      </w:r>
    </w:p>
    <w:p w:rsidR="00000000" w:rsidRDefault="001A3989">
      <w:pPr>
        <w:ind w:firstLine="567"/>
        <w:jc w:val="both"/>
      </w:pPr>
      <w:r>
        <w:t>КУВ-1 ................................................................................. 8,5</w:t>
      </w:r>
    </w:p>
    <w:p w:rsidR="00000000" w:rsidRDefault="001A3989">
      <w:pPr>
        <w:ind w:firstLine="567"/>
        <w:jc w:val="both"/>
      </w:pPr>
      <w:r>
        <w:t>КУВ-2, КУВ-13 .................................................................. 11</w:t>
      </w:r>
    </w:p>
    <w:p w:rsidR="00000000" w:rsidRDefault="001A3989">
      <w:pPr>
        <w:ind w:firstLine="567"/>
        <w:jc w:val="both"/>
      </w:pPr>
      <w:r>
        <w:t>КУВ-3................................................................................... 13</w:t>
      </w:r>
    </w:p>
    <w:p w:rsidR="00000000" w:rsidRDefault="001A3989">
      <w:pPr>
        <w:ind w:firstLine="567"/>
        <w:jc w:val="both"/>
      </w:pPr>
      <w:r>
        <w:t>КУВ-11 .......................................</w:t>
      </w:r>
      <w:r>
        <w:t>..........................................  6</w:t>
      </w:r>
    </w:p>
    <w:p w:rsidR="00000000" w:rsidRDefault="001A3989">
      <w:pPr>
        <w:ind w:firstLine="567"/>
        <w:jc w:val="both"/>
      </w:pPr>
      <w:r>
        <w:t>КУВ-12 .................................................................................  9</w:t>
      </w:r>
    </w:p>
    <w:p w:rsidR="00000000" w:rsidRDefault="001A3989">
      <w:pPr>
        <w:spacing w:before="120" w:after="120"/>
        <w:jc w:val="center"/>
      </w:pPr>
      <w:r>
        <w:pict>
          <v:shape id="_x0000_i1193" type="#_x0000_t75" style="width:309.75pt;height:309.75pt">
            <v:imagedata r:id="rId225" o:title=""/>
          </v:shape>
        </w:pict>
      </w:r>
    </w:p>
    <w:p w:rsidR="00000000" w:rsidRDefault="001A3989">
      <w:pPr>
        <w:spacing w:after="120"/>
        <w:jc w:val="center"/>
      </w:pPr>
      <w:r>
        <w:t xml:space="preserve">Рис. П9-4. Кнопочные посты управления серии КУВ (основные размеры). </w:t>
      </w:r>
    </w:p>
    <w:p w:rsidR="00000000" w:rsidRDefault="001A3989">
      <w:pPr>
        <w:jc w:val="center"/>
      </w:pPr>
      <w:r>
        <w:pict>
          <v:shape id="_x0000_i1194" type="#_x0000_t75" style="width:294pt;height:343.5pt">
            <v:imagedata r:id="rId226" o:title=""/>
          </v:shape>
        </w:pict>
      </w:r>
    </w:p>
    <w:p w:rsidR="00000000" w:rsidRDefault="001A3989">
      <w:pPr>
        <w:spacing w:before="120" w:after="120"/>
        <w:jc w:val="center"/>
      </w:pPr>
      <w:r>
        <w:t>Рис. П9-5. Колонка управления К-3Г (ОТУ 24-7-245-69).</w:t>
      </w:r>
    </w:p>
    <w:p w:rsidR="00000000" w:rsidRDefault="001A3989">
      <w:pPr>
        <w:jc w:val="center"/>
      </w:pPr>
      <w:r>
        <w:pict>
          <v:shape id="_x0000_i1195" type="#_x0000_t75" style="width:310.5pt;height:213pt">
            <v:imagedata r:id="rId227" o:title=""/>
          </v:shape>
        </w:pict>
      </w:r>
    </w:p>
    <w:p w:rsidR="00000000" w:rsidRDefault="001A3989">
      <w:pPr>
        <w:spacing w:before="120"/>
        <w:jc w:val="center"/>
      </w:pPr>
      <w:r>
        <w:t>Рис П9-6. Электрическая схема колонки управления К-3Г.</w:t>
      </w:r>
    </w:p>
    <w:p w:rsidR="00000000" w:rsidRDefault="001A3989">
      <w:pPr>
        <w:spacing w:after="120"/>
        <w:jc w:val="center"/>
      </w:pPr>
      <w:r>
        <w:t xml:space="preserve">ЛК </w:t>
      </w:r>
      <w:r>
        <w:sym w:font="Symbol" w:char="F0BE"/>
      </w:r>
      <w:r>
        <w:t xml:space="preserve"> лампа красная ЛС-53; ЛЗ </w:t>
      </w:r>
      <w:r>
        <w:sym w:font="Symbol" w:char="F0BE"/>
      </w:r>
      <w:r>
        <w:t xml:space="preserve"> лампа зеленая ЛС-53; С </w:t>
      </w:r>
      <w:r>
        <w:sym w:font="Symbol" w:char="F0BE"/>
      </w:r>
      <w:r>
        <w:t xml:space="preserve"> сопротивление в комплекте с лампой; А </w:t>
      </w:r>
      <w:r>
        <w:sym w:font="Symbol" w:char="F0BE"/>
      </w:r>
      <w:r>
        <w:t xml:space="preserve"> амперметр Э-421 для работы с трансформатором тока; УП </w:t>
      </w:r>
      <w:r>
        <w:sym w:font="Symbol" w:char="F0BE"/>
      </w:r>
      <w:r>
        <w:t xml:space="preserve"> универсальный переключатель УП-5314; К</w:t>
      </w:r>
      <w:r>
        <w:t xml:space="preserve">С </w:t>
      </w:r>
      <w:r>
        <w:sym w:font="Symbol" w:char="F0BE"/>
      </w:r>
      <w:r>
        <w:t xml:space="preserve"> кнопка “Стоп” КУ-2; КП </w:t>
      </w:r>
      <w:r>
        <w:sym w:font="Symbol" w:char="F0BE"/>
      </w:r>
      <w:r>
        <w:t xml:space="preserve"> кнопка “Пуск” КУ-2; ВК </w:t>
      </w:r>
      <w:r>
        <w:sym w:font="Symbol" w:char="F0BE"/>
      </w:r>
      <w:r>
        <w:t xml:space="preserve">  ввод кабельный.</w:t>
      </w:r>
    </w:p>
    <w:p w:rsidR="00000000" w:rsidRDefault="001A3989">
      <w:pPr>
        <w:ind w:firstLine="284"/>
        <w:jc w:val="right"/>
        <w:rPr>
          <w:i/>
        </w:rPr>
      </w:pPr>
      <w:r>
        <w:rPr>
          <w:i/>
        </w:rPr>
        <w:t>Приложение 10</w:t>
      </w:r>
    </w:p>
    <w:p w:rsidR="00000000" w:rsidRDefault="001A3989">
      <w:pPr>
        <w:spacing w:before="120" w:after="120"/>
        <w:jc w:val="center"/>
      </w:pPr>
      <w:r>
        <w:t>Взрывозащищенные светильники</w:t>
      </w:r>
    </w:p>
    <w:tbl>
      <w:tblPr>
        <w:tblW w:w="0" w:type="auto"/>
        <w:tblInd w:w="40" w:type="dxa"/>
        <w:tblBorders>
          <w:top w:val="single" w:sz="6" w:space="0" w:color="auto"/>
          <w:left w:val="single" w:sz="6" w:space="0" w:color="auto"/>
          <w:bottom w:val="single" w:sz="6" w:space="0" w:color="auto"/>
          <w:right w:val="single" w:sz="6" w:space="0" w:color="auto"/>
          <w:insideV w:val="single" w:sz="6" w:space="0" w:color="auto"/>
        </w:tblBorders>
        <w:tblLayout w:type="fixed"/>
        <w:tblCellMar>
          <w:left w:w="39" w:type="dxa"/>
          <w:right w:w="39" w:type="dxa"/>
        </w:tblCellMar>
        <w:tblLook w:val="0000" w:firstRow="0" w:lastRow="0" w:firstColumn="0" w:lastColumn="0" w:noHBand="0" w:noVBand="0"/>
      </w:tblPr>
      <w:tblGrid>
        <w:gridCol w:w="1740"/>
        <w:gridCol w:w="1428"/>
        <w:gridCol w:w="1685"/>
        <w:gridCol w:w="828"/>
        <w:gridCol w:w="1122"/>
        <w:gridCol w:w="851"/>
        <w:gridCol w:w="697"/>
      </w:tblGrid>
      <w:tr w:rsidR="00000000">
        <w:tblPrEx>
          <w:tblCellMar>
            <w:top w:w="0" w:type="dxa"/>
            <w:bottom w:w="0" w:type="dxa"/>
          </w:tblCellMar>
        </w:tblPrEx>
        <w:tc>
          <w:tcPr>
            <w:tcW w:w="1740" w:type="dxa"/>
          </w:tcPr>
          <w:p w:rsidR="00000000" w:rsidRDefault="001A3989">
            <w:pPr>
              <w:jc w:val="center"/>
            </w:pPr>
            <w:r>
              <w:t>Светильник</w:t>
            </w:r>
          </w:p>
        </w:tc>
        <w:tc>
          <w:tcPr>
            <w:tcW w:w="1428" w:type="dxa"/>
          </w:tcPr>
          <w:p w:rsidR="00000000" w:rsidRDefault="001A3989">
            <w:pPr>
              <w:jc w:val="center"/>
            </w:pPr>
            <w:r>
              <w:t xml:space="preserve">Номинальное </w:t>
            </w:r>
          </w:p>
        </w:tc>
        <w:tc>
          <w:tcPr>
            <w:tcW w:w="1685" w:type="dxa"/>
          </w:tcPr>
          <w:p w:rsidR="00000000" w:rsidRDefault="001A3989">
            <w:pPr>
              <w:jc w:val="center"/>
            </w:pPr>
            <w:r>
              <w:t xml:space="preserve">Область </w:t>
            </w:r>
          </w:p>
        </w:tc>
        <w:tc>
          <w:tcPr>
            <w:tcW w:w="2801" w:type="dxa"/>
            <w:gridSpan w:val="3"/>
          </w:tcPr>
          <w:p w:rsidR="00000000" w:rsidRDefault="001A3989">
            <w:pPr>
              <w:jc w:val="center"/>
            </w:pPr>
            <w:r>
              <w:t>Размеры, мм</w:t>
            </w:r>
          </w:p>
        </w:tc>
        <w:tc>
          <w:tcPr>
            <w:tcW w:w="697" w:type="dxa"/>
          </w:tcPr>
          <w:p w:rsidR="00000000" w:rsidRDefault="001A3989">
            <w:pPr>
              <w:jc w:val="center"/>
              <w:rPr>
                <w:i/>
              </w:rPr>
            </w:pPr>
            <w:r>
              <w:t xml:space="preserve">Масса, </w:t>
            </w:r>
          </w:p>
        </w:tc>
      </w:tr>
      <w:tr w:rsidR="00000000">
        <w:tblPrEx>
          <w:tblCellMar>
            <w:top w:w="0" w:type="dxa"/>
            <w:bottom w:w="0" w:type="dxa"/>
          </w:tblCellMar>
        </w:tblPrEx>
        <w:tc>
          <w:tcPr>
            <w:tcW w:w="1740" w:type="dxa"/>
          </w:tcPr>
          <w:p w:rsidR="00000000" w:rsidRDefault="001A3989">
            <w:pPr>
              <w:jc w:val="center"/>
              <w:rPr>
                <w:i/>
              </w:rPr>
            </w:pPr>
          </w:p>
        </w:tc>
        <w:tc>
          <w:tcPr>
            <w:tcW w:w="1428" w:type="dxa"/>
          </w:tcPr>
          <w:p w:rsidR="00000000" w:rsidRDefault="001A3989">
            <w:pPr>
              <w:jc w:val="center"/>
            </w:pPr>
            <w:r>
              <w:t>напряжение, В</w:t>
            </w:r>
          </w:p>
        </w:tc>
        <w:tc>
          <w:tcPr>
            <w:tcW w:w="1685" w:type="dxa"/>
          </w:tcPr>
          <w:p w:rsidR="00000000" w:rsidRDefault="001A3989">
            <w:pPr>
              <w:jc w:val="center"/>
            </w:pPr>
            <w:r>
              <w:t>применения</w:t>
            </w:r>
          </w:p>
        </w:tc>
        <w:tc>
          <w:tcPr>
            <w:tcW w:w="828" w:type="dxa"/>
            <w:tcBorders>
              <w:top w:val="single" w:sz="6" w:space="0" w:color="auto"/>
              <w:bottom w:val="nil"/>
            </w:tcBorders>
          </w:tcPr>
          <w:p w:rsidR="00000000" w:rsidRDefault="001A3989">
            <w:pPr>
              <w:jc w:val="center"/>
            </w:pPr>
            <w:r>
              <w:t>высота</w:t>
            </w:r>
          </w:p>
        </w:tc>
        <w:tc>
          <w:tcPr>
            <w:tcW w:w="1122" w:type="dxa"/>
            <w:tcBorders>
              <w:top w:val="single" w:sz="6" w:space="0" w:color="auto"/>
              <w:bottom w:val="nil"/>
            </w:tcBorders>
          </w:tcPr>
          <w:p w:rsidR="00000000" w:rsidRDefault="001A3989">
            <w:pPr>
              <w:jc w:val="center"/>
            </w:pPr>
            <w:r>
              <w:t xml:space="preserve">диаметр (или длина) </w:t>
            </w:r>
          </w:p>
        </w:tc>
        <w:tc>
          <w:tcPr>
            <w:tcW w:w="851" w:type="dxa"/>
            <w:tcBorders>
              <w:top w:val="single" w:sz="6" w:space="0" w:color="auto"/>
              <w:bottom w:val="nil"/>
            </w:tcBorders>
          </w:tcPr>
          <w:p w:rsidR="00000000" w:rsidRDefault="001A3989">
            <w:pPr>
              <w:jc w:val="center"/>
              <w:rPr>
                <w:i/>
              </w:rPr>
            </w:pPr>
            <w:r>
              <w:t>ширина</w:t>
            </w:r>
          </w:p>
        </w:tc>
        <w:tc>
          <w:tcPr>
            <w:tcW w:w="697" w:type="dxa"/>
          </w:tcPr>
          <w:p w:rsidR="00000000" w:rsidRDefault="001A3989">
            <w:pPr>
              <w:jc w:val="center"/>
              <w:rPr>
                <w:i/>
              </w:rPr>
            </w:pPr>
            <w:r>
              <w:t>кг</w:t>
            </w:r>
          </w:p>
        </w:tc>
      </w:tr>
      <w:tr w:rsidR="00000000">
        <w:tblPrEx>
          <w:tblCellMar>
            <w:top w:w="0" w:type="dxa"/>
            <w:bottom w:w="0" w:type="dxa"/>
          </w:tblCellMar>
        </w:tblPrEx>
        <w:tc>
          <w:tcPr>
            <w:tcW w:w="1740" w:type="dxa"/>
          </w:tcPr>
          <w:p w:rsidR="00000000" w:rsidRDefault="001A3989">
            <w:pPr>
              <w:jc w:val="both"/>
            </w:pPr>
            <w:r>
              <w:t>В3Г-200АМ с отражателем и сеткой (ТУ 16.535.778-73), В3Г-200А (ТУ 16.535.181-68)</w:t>
            </w:r>
          </w:p>
        </w:tc>
        <w:tc>
          <w:tcPr>
            <w:tcW w:w="1428" w:type="dxa"/>
          </w:tcPr>
          <w:p w:rsidR="00000000" w:rsidRDefault="001A3989">
            <w:pPr>
              <w:jc w:val="center"/>
            </w:pPr>
            <w:r>
              <w:t>127, 220</w:t>
            </w:r>
          </w:p>
        </w:tc>
        <w:tc>
          <w:tcPr>
            <w:tcW w:w="1685" w:type="dxa"/>
          </w:tcPr>
          <w:p w:rsidR="00000000" w:rsidRDefault="001A3989">
            <w:pPr>
              <w:jc w:val="both"/>
            </w:pPr>
            <w:r>
              <w:t>Во взрывоопасных зонах классов В-</w:t>
            </w:r>
            <w:r>
              <w:rPr>
                <w:lang w:val="en-US"/>
              </w:rPr>
              <w:t>I</w:t>
            </w:r>
            <w:r>
              <w:t>, В-</w:t>
            </w:r>
            <w:r>
              <w:rPr>
                <w:lang w:val="en-US"/>
              </w:rPr>
              <w:t>I</w:t>
            </w:r>
            <w:r>
              <w:t>а со средой до 3Г включительно, а также в зоне класса В-</w:t>
            </w:r>
            <w:r>
              <w:rPr>
                <w:lang w:val="en-US"/>
              </w:rPr>
              <w:t>II</w:t>
            </w:r>
            <w:r>
              <w:t>, опасной по пыли, в зоне класса В-</w:t>
            </w:r>
            <w:r>
              <w:rPr>
                <w:lang w:val="en-US"/>
              </w:rPr>
              <w:t>I</w:t>
            </w:r>
            <w:r>
              <w:t>г под навесом</w:t>
            </w:r>
          </w:p>
        </w:tc>
        <w:tc>
          <w:tcPr>
            <w:tcW w:w="828" w:type="dxa"/>
            <w:tcBorders>
              <w:top w:val="nil"/>
            </w:tcBorders>
          </w:tcPr>
          <w:p w:rsidR="00000000" w:rsidRDefault="001A3989">
            <w:pPr>
              <w:jc w:val="center"/>
            </w:pPr>
            <w:r>
              <w:rPr>
                <w:lang w:val="en-US"/>
              </w:rPr>
              <w:t>360</w:t>
            </w:r>
          </w:p>
        </w:tc>
        <w:tc>
          <w:tcPr>
            <w:tcW w:w="1122" w:type="dxa"/>
            <w:tcBorders>
              <w:top w:val="nil"/>
            </w:tcBorders>
          </w:tcPr>
          <w:p w:rsidR="00000000" w:rsidRDefault="001A3989">
            <w:pPr>
              <w:jc w:val="center"/>
            </w:pPr>
            <w:r>
              <w:t>398</w:t>
            </w:r>
          </w:p>
        </w:tc>
        <w:tc>
          <w:tcPr>
            <w:tcW w:w="851" w:type="dxa"/>
            <w:tcBorders>
              <w:top w:val="nil"/>
            </w:tcBorders>
          </w:tcPr>
          <w:p w:rsidR="00000000" w:rsidRDefault="001A3989">
            <w:pPr>
              <w:jc w:val="center"/>
            </w:pPr>
            <w:r>
              <w:sym w:font="Symbol" w:char="F0BE"/>
            </w:r>
          </w:p>
        </w:tc>
        <w:tc>
          <w:tcPr>
            <w:tcW w:w="697" w:type="dxa"/>
          </w:tcPr>
          <w:p w:rsidR="00000000" w:rsidRDefault="001A3989">
            <w:pPr>
              <w:jc w:val="center"/>
            </w:pPr>
            <w:r>
              <w:t>6,6</w:t>
            </w:r>
          </w:p>
        </w:tc>
      </w:tr>
      <w:tr w:rsidR="00000000">
        <w:tblPrEx>
          <w:tblCellMar>
            <w:top w:w="0" w:type="dxa"/>
            <w:bottom w:w="0" w:type="dxa"/>
          </w:tblCellMar>
        </w:tblPrEx>
        <w:tc>
          <w:tcPr>
            <w:tcW w:w="1740" w:type="dxa"/>
          </w:tcPr>
          <w:p w:rsidR="00000000" w:rsidRDefault="001A3989">
            <w:pPr>
              <w:jc w:val="both"/>
            </w:pPr>
            <w:r>
              <w:t xml:space="preserve">В3Г/В4А-200М с отражателем </w:t>
            </w:r>
            <w:r>
              <w:t>и сеткой (ТУ 16.545.778-73), В3Г/В4А-200 (ТУ 16.535.303-69)</w:t>
            </w:r>
          </w:p>
        </w:tc>
        <w:tc>
          <w:tcPr>
            <w:tcW w:w="1428" w:type="dxa"/>
          </w:tcPr>
          <w:p w:rsidR="00000000" w:rsidRDefault="001A3989">
            <w:pPr>
              <w:jc w:val="center"/>
            </w:pPr>
            <w:r>
              <w:t>127, 220</w:t>
            </w:r>
          </w:p>
        </w:tc>
        <w:tc>
          <w:tcPr>
            <w:tcW w:w="1685" w:type="dxa"/>
          </w:tcPr>
          <w:p w:rsidR="00000000" w:rsidRDefault="001A3989">
            <w:pPr>
              <w:jc w:val="both"/>
            </w:pPr>
            <w:r>
              <w:t>Во взрывоопасных зонах классов В-</w:t>
            </w:r>
            <w:r>
              <w:rPr>
                <w:lang w:val="en-US"/>
              </w:rPr>
              <w:t>I</w:t>
            </w:r>
            <w:r>
              <w:t>, В-</w:t>
            </w:r>
            <w:r>
              <w:rPr>
                <w:lang w:val="en-US"/>
              </w:rPr>
              <w:t>I</w:t>
            </w:r>
            <w:r>
              <w:t>а со средой до 3Г или 4А включительно, а также в зоне класса В-</w:t>
            </w:r>
            <w:r>
              <w:rPr>
                <w:lang w:val="en-US"/>
              </w:rPr>
              <w:t>II</w:t>
            </w:r>
            <w:r>
              <w:t>, опасной по пыли в зоне класса В-</w:t>
            </w:r>
            <w:r>
              <w:rPr>
                <w:lang w:val="en-US"/>
              </w:rPr>
              <w:t>I</w:t>
            </w:r>
            <w:r>
              <w:t>г под навесом</w:t>
            </w:r>
          </w:p>
        </w:tc>
        <w:tc>
          <w:tcPr>
            <w:tcW w:w="828" w:type="dxa"/>
          </w:tcPr>
          <w:p w:rsidR="00000000" w:rsidRDefault="001A3989">
            <w:pPr>
              <w:jc w:val="center"/>
            </w:pPr>
            <w:r>
              <w:t>425</w:t>
            </w:r>
          </w:p>
        </w:tc>
        <w:tc>
          <w:tcPr>
            <w:tcW w:w="1122" w:type="dxa"/>
          </w:tcPr>
          <w:p w:rsidR="00000000" w:rsidRDefault="001A3989">
            <w:pPr>
              <w:jc w:val="center"/>
            </w:pPr>
            <w:r>
              <w:t>378</w:t>
            </w:r>
          </w:p>
        </w:tc>
        <w:tc>
          <w:tcPr>
            <w:tcW w:w="851" w:type="dxa"/>
          </w:tcPr>
          <w:p w:rsidR="00000000" w:rsidRDefault="001A3989">
            <w:pPr>
              <w:jc w:val="center"/>
            </w:pPr>
            <w:r>
              <w:sym w:font="Symbol" w:char="F0BE"/>
            </w:r>
          </w:p>
        </w:tc>
        <w:tc>
          <w:tcPr>
            <w:tcW w:w="697" w:type="dxa"/>
          </w:tcPr>
          <w:p w:rsidR="00000000" w:rsidRDefault="001A3989">
            <w:pPr>
              <w:jc w:val="center"/>
            </w:pPr>
            <w:r>
              <w:t>8,4</w:t>
            </w:r>
          </w:p>
        </w:tc>
      </w:tr>
      <w:tr w:rsidR="00000000">
        <w:tblPrEx>
          <w:tblCellMar>
            <w:top w:w="0" w:type="dxa"/>
            <w:bottom w:w="0" w:type="dxa"/>
          </w:tblCellMar>
        </w:tblPrEx>
        <w:tc>
          <w:tcPr>
            <w:tcW w:w="1740" w:type="dxa"/>
          </w:tcPr>
          <w:p w:rsidR="00000000" w:rsidRDefault="001A3989">
            <w:pPr>
              <w:jc w:val="both"/>
            </w:pPr>
            <w:r>
              <w:t>Н4БН-150 (ТУ 16.535.878-74), Н4Т2Н-300 с отражателем и сеткой (ТУ 16.545.013-75)</w:t>
            </w:r>
          </w:p>
        </w:tc>
        <w:tc>
          <w:tcPr>
            <w:tcW w:w="1428" w:type="dxa"/>
          </w:tcPr>
          <w:p w:rsidR="00000000" w:rsidRDefault="001A3989">
            <w:pPr>
              <w:jc w:val="center"/>
            </w:pPr>
            <w:r>
              <w:t>127, 220</w:t>
            </w:r>
          </w:p>
        </w:tc>
        <w:tc>
          <w:tcPr>
            <w:tcW w:w="1685" w:type="dxa"/>
          </w:tcPr>
          <w:p w:rsidR="00000000" w:rsidRDefault="001A3989">
            <w:pPr>
              <w:jc w:val="both"/>
            </w:pPr>
            <w:r>
              <w:t>Во взрывоопасных зонах классов В-</w:t>
            </w:r>
            <w:r>
              <w:rPr>
                <w:lang w:val="en-US"/>
              </w:rPr>
              <w:t>I</w:t>
            </w:r>
            <w:r>
              <w:t>а, В-</w:t>
            </w:r>
            <w:r>
              <w:rPr>
                <w:lang w:val="en-US"/>
              </w:rPr>
              <w:t>I</w:t>
            </w:r>
            <w:r>
              <w:t>б, В-</w:t>
            </w:r>
            <w:r>
              <w:rPr>
                <w:lang w:val="en-US"/>
              </w:rPr>
              <w:t>I</w:t>
            </w:r>
            <w:r>
              <w:t>г со средой до 4б включительно, а также в зонах классов В-</w:t>
            </w:r>
            <w:r>
              <w:rPr>
                <w:lang w:val="en-US"/>
              </w:rPr>
              <w:t>II</w:t>
            </w:r>
            <w:r>
              <w:t xml:space="preserve"> и В-</w:t>
            </w:r>
            <w:r>
              <w:rPr>
                <w:lang w:val="en-US"/>
              </w:rPr>
              <w:t>II</w:t>
            </w:r>
            <w:r>
              <w:t>а, опасных по пыли</w:t>
            </w:r>
          </w:p>
        </w:tc>
        <w:tc>
          <w:tcPr>
            <w:tcW w:w="828" w:type="dxa"/>
          </w:tcPr>
          <w:p w:rsidR="00000000" w:rsidRDefault="001A3989">
            <w:pPr>
              <w:jc w:val="center"/>
            </w:pPr>
            <w:r>
              <w:t>400 450</w:t>
            </w:r>
          </w:p>
        </w:tc>
        <w:tc>
          <w:tcPr>
            <w:tcW w:w="1122" w:type="dxa"/>
          </w:tcPr>
          <w:p w:rsidR="00000000" w:rsidRDefault="001A3989">
            <w:pPr>
              <w:jc w:val="center"/>
            </w:pPr>
            <w:r>
              <w:t xml:space="preserve">400 525 </w:t>
            </w:r>
          </w:p>
        </w:tc>
        <w:tc>
          <w:tcPr>
            <w:tcW w:w="851" w:type="dxa"/>
          </w:tcPr>
          <w:p w:rsidR="00000000" w:rsidRDefault="001A3989">
            <w:pPr>
              <w:jc w:val="center"/>
              <w:rPr>
                <w:i/>
              </w:rPr>
            </w:pPr>
            <w:r>
              <w:rPr>
                <w:i/>
              </w:rPr>
              <w:t>—</w:t>
            </w:r>
          </w:p>
          <w:p w:rsidR="00000000" w:rsidRDefault="001A3989">
            <w:pPr>
              <w:jc w:val="center"/>
              <w:rPr>
                <w:i/>
              </w:rPr>
            </w:pPr>
            <w:r>
              <w:rPr>
                <w:i/>
              </w:rPr>
              <w:sym w:font="Symbol" w:char="F0BE"/>
            </w:r>
          </w:p>
        </w:tc>
        <w:tc>
          <w:tcPr>
            <w:tcW w:w="697" w:type="dxa"/>
          </w:tcPr>
          <w:p w:rsidR="00000000" w:rsidRDefault="001A3989">
            <w:pPr>
              <w:jc w:val="center"/>
            </w:pPr>
            <w:r>
              <w:t>7,0 12,5</w:t>
            </w:r>
          </w:p>
        </w:tc>
      </w:tr>
      <w:tr w:rsidR="00000000">
        <w:tblPrEx>
          <w:tblCellMar>
            <w:top w:w="0" w:type="dxa"/>
            <w:bottom w:w="0" w:type="dxa"/>
          </w:tblCellMar>
        </w:tblPrEx>
        <w:tc>
          <w:tcPr>
            <w:tcW w:w="1740" w:type="dxa"/>
          </w:tcPr>
          <w:p w:rsidR="00000000" w:rsidRDefault="001A3989">
            <w:pPr>
              <w:jc w:val="both"/>
            </w:pPr>
            <w:r>
              <w:t>НОДЛ-1х40,</w:t>
            </w:r>
          </w:p>
          <w:p w:rsidR="00000000" w:rsidRDefault="001A3989">
            <w:pPr>
              <w:jc w:val="both"/>
            </w:pPr>
            <w:r>
              <w:t>НОГЛ-1х80,</w:t>
            </w:r>
          </w:p>
          <w:p w:rsidR="00000000" w:rsidRDefault="001A3989">
            <w:pPr>
              <w:jc w:val="both"/>
            </w:pPr>
            <w:r>
              <w:t>НОГЛ-2х80, (ТУ16.535.877-7Х)</w:t>
            </w:r>
          </w:p>
        </w:tc>
        <w:tc>
          <w:tcPr>
            <w:tcW w:w="1428" w:type="dxa"/>
          </w:tcPr>
          <w:p w:rsidR="00000000" w:rsidRDefault="001A3989">
            <w:pPr>
              <w:jc w:val="both"/>
            </w:pPr>
            <w:r>
              <w:t>220</w:t>
            </w:r>
          </w:p>
        </w:tc>
        <w:tc>
          <w:tcPr>
            <w:tcW w:w="1685" w:type="dxa"/>
          </w:tcPr>
          <w:p w:rsidR="00000000" w:rsidRDefault="001A3989">
            <w:pPr>
              <w:jc w:val="both"/>
            </w:pPr>
            <w:r>
              <w:t>Во взрывоопасных зонах класса В-</w:t>
            </w:r>
            <w:r>
              <w:rPr>
                <w:lang w:val="en-US"/>
              </w:rPr>
              <w:t>I</w:t>
            </w:r>
            <w:r>
              <w:t>а со средой для всех категорий и групп Г или Д включительно, а также в зоне класса В-</w:t>
            </w:r>
            <w:r>
              <w:rPr>
                <w:lang w:val="en-US"/>
              </w:rPr>
              <w:t>II</w:t>
            </w:r>
            <w:r>
              <w:t>, опасной по пыли</w:t>
            </w:r>
          </w:p>
        </w:tc>
        <w:tc>
          <w:tcPr>
            <w:tcW w:w="828" w:type="dxa"/>
          </w:tcPr>
          <w:p w:rsidR="00000000" w:rsidRDefault="001A3989">
            <w:pPr>
              <w:jc w:val="both"/>
            </w:pPr>
            <w:r>
              <w:t>390</w:t>
            </w:r>
          </w:p>
          <w:p w:rsidR="00000000" w:rsidRDefault="001A3989">
            <w:pPr>
              <w:jc w:val="both"/>
            </w:pPr>
            <w:r>
              <w:t>390</w:t>
            </w:r>
          </w:p>
          <w:p w:rsidR="00000000" w:rsidRDefault="001A3989">
            <w:pPr>
              <w:jc w:val="both"/>
            </w:pPr>
            <w:r>
              <w:t>390</w:t>
            </w:r>
          </w:p>
        </w:tc>
        <w:tc>
          <w:tcPr>
            <w:tcW w:w="1122" w:type="dxa"/>
          </w:tcPr>
          <w:p w:rsidR="00000000" w:rsidRDefault="001A3989">
            <w:pPr>
              <w:jc w:val="both"/>
            </w:pPr>
            <w:r>
              <w:t>135516551655</w:t>
            </w:r>
          </w:p>
        </w:tc>
        <w:tc>
          <w:tcPr>
            <w:tcW w:w="851" w:type="dxa"/>
          </w:tcPr>
          <w:p w:rsidR="00000000" w:rsidRDefault="001A3989">
            <w:pPr>
              <w:jc w:val="both"/>
            </w:pPr>
            <w:r>
              <w:t>—</w:t>
            </w:r>
          </w:p>
          <w:p w:rsidR="00000000" w:rsidRDefault="001A3989">
            <w:pPr>
              <w:jc w:val="both"/>
            </w:pPr>
            <w:r>
              <w:sym w:font="Symbol" w:char="F0BE"/>
            </w:r>
          </w:p>
          <w:p w:rsidR="00000000" w:rsidRDefault="001A3989">
            <w:pPr>
              <w:jc w:val="both"/>
            </w:pPr>
            <w:r>
              <w:sym w:font="Symbol" w:char="F0BE"/>
            </w:r>
          </w:p>
        </w:tc>
        <w:tc>
          <w:tcPr>
            <w:tcW w:w="697" w:type="dxa"/>
          </w:tcPr>
          <w:p w:rsidR="00000000" w:rsidRDefault="001A3989">
            <w:pPr>
              <w:jc w:val="both"/>
            </w:pPr>
            <w:r>
              <w:t>12,5 15,0 25,0</w:t>
            </w:r>
          </w:p>
        </w:tc>
      </w:tr>
      <w:tr w:rsidR="00000000">
        <w:tblPrEx>
          <w:tblCellMar>
            <w:top w:w="0" w:type="dxa"/>
            <w:bottom w:w="0" w:type="dxa"/>
          </w:tblCellMar>
        </w:tblPrEx>
        <w:tc>
          <w:tcPr>
            <w:tcW w:w="1740" w:type="dxa"/>
          </w:tcPr>
          <w:p w:rsidR="00000000" w:rsidRDefault="001A3989">
            <w:pPr>
              <w:jc w:val="both"/>
            </w:pPr>
            <w:r>
              <w:t>В3Г-100 (ТУ 16535.477-70)</w:t>
            </w:r>
          </w:p>
        </w:tc>
        <w:tc>
          <w:tcPr>
            <w:tcW w:w="1428" w:type="dxa"/>
          </w:tcPr>
          <w:p w:rsidR="00000000" w:rsidRDefault="001A3989">
            <w:pPr>
              <w:jc w:val="center"/>
            </w:pPr>
            <w:r>
              <w:t>127, 220</w:t>
            </w:r>
          </w:p>
        </w:tc>
        <w:tc>
          <w:tcPr>
            <w:tcW w:w="1685" w:type="dxa"/>
          </w:tcPr>
          <w:p w:rsidR="00000000" w:rsidRDefault="001A3989">
            <w:pPr>
              <w:jc w:val="both"/>
            </w:pPr>
            <w:r>
              <w:t>Во взрывоопасных зонах классов В-</w:t>
            </w:r>
            <w:r>
              <w:rPr>
                <w:lang w:val="en-US"/>
              </w:rPr>
              <w:t>I</w:t>
            </w:r>
            <w:r>
              <w:t>, В-Iа со средой до 3Г включительно, а также в зоне класса В-</w:t>
            </w:r>
            <w:r>
              <w:rPr>
                <w:lang w:val="en-US"/>
              </w:rPr>
              <w:t>II</w:t>
            </w:r>
            <w:r>
              <w:t>, опасной по пыли</w:t>
            </w:r>
          </w:p>
        </w:tc>
        <w:tc>
          <w:tcPr>
            <w:tcW w:w="828" w:type="dxa"/>
          </w:tcPr>
          <w:p w:rsidR="00000000" w:rsidRDefault="001A3989">
            <w:pPr>
              <w:jc w:val="center"/>
            </w:pPr>
            <w:r>
              <w:t>305</w:t>
            </w:r>
          </w:p>
        </w:tc>
        <w:tc>
          <w:tcPr>
            <w:tcW w:w="1122" w:type="dxa"/>
          </w:tcPr>
          <w:p w:rsidR="00000000" w:rsidRDefault="001A3989">
            <w:pPr>
              <w:jc w:val="center"/>
            </w:pPr>
            <w:r>
              <w:t>300</w:t>
            </w:r>
          </w:p>
        </w:tc>
        <w:tc>
          <w:tcPr>
            <w:tcW w:w="851" w:type="dxa"/>
          </w:tcPr>
          <w:p w:rsidR="00000000" w:rsidRDefault="001A3989">
            <w:pPr>
              <w:jc w:val="center"/>
            </w:pPr>
            <w:r>
              <w:t>180</w:t>
            </w:r>
          </w:p>
        </w:tc>
        <w:tc>
          <w:tcPr>
            <w:tcW w:w="694" w:type="dxa"/>
          </w:tcPr>
          <w:p w:rsidR="00000000" w:rsidRDefault="001A3989">
            <w:pPr>
              <w:jc w:val="center"/>
            </w:pPr>
            <w:r>
              <w:t>9</w:t>
            </w:r>
          </w:p>
        </w:tc>
      </w:tr>
      <w:tr w:rsidR="00000000">
        <w:tblPrEx>
          <w:tblCellMar>
            <w:top w:w="0" w:type="dxa"/>
            <w:bottom w:w="0" w:type="dxa"/>
          </w:tblCellMar>
        </w:tblPrEx>
        <w:tc>
          <w:tcPr>
            <w:tcW w:w="1740" w:type="dxa"/>
          </w:tcPr>
          <w:p w:rsidR="00000000" w:rsidRDefault="001A3989">
            <w:pPr>
              <w:jc w:val="both"/>
            </w:pPr>
            <w:r>
              <w:t>В4А-60 (ТУ 16.535.478-70)</w:t>
            </w:r>
          </w:p>
        </w:tc>
        <w:tc>
          <w:tcPr>
            <w:tcW w:w="1428" w:type="dxa"/>
          </w:tcPr>
          <w:p w:rsidR="00000000" w:rsidRDefault="001A3989">
            <w:pPr>
              <w:jc w:val="center"/>
            </w:pPr>
            <w:r>
              <w:t>127, 220</w:t>
            </w:r>
          </w:p>
        </w:tc>
        <w:tc>
          <w:tcPr>
            <w:tcW w:w="1685" w:type="dxa"/>
          </w:tcPr>
          <w:p w:rsidR="00000000" w:rsidRDefault="001A3989">
            <w:pPr>
              <w:jc w:val="both"/>
            </w:pPr>
            <w:r>
              <w:t>Во взрывоопасных зонах В-</w:t>
            </w:r>
            <w:r>
              <w:rPr>
                <w:lang w:val="en-US"/>
              </w:rPr>
              <w:t>I</w:t>
            </w:r>
            <w:r>
              <w:t>, В-Iа, со средой до 4А включительно, а также в зоне В-</w:t>
            </w:r>
            <w:r>
              <w:rPr>
                <w:lang w:val="en-US"/>
              </w:rPr>
              <w:t>II</w:t>
            </w:r>
            <w:r>
              <w:t>, опасной п</w:t>
            </w:r>
            <w:r>
              <w:t>о пыли</w:t>
            </w:r>
          </w:p>
        </w:tc>
        <w:tc>
          <w:tcPr>
            <w:tcW w:w="828" w:type="dxa"/>
          </w:tcPr>
          <w:p w:rsidR="00000000" w:rsidRDefault="001A3989">
            <w:pPr>
              <w:jc w:val="center"/>
            </w:pPr>
            <w:r>
              <w:t>220</w:t>
            </w:r>
          </w:p>
        </w:tc>
        <w:tc>
          <w:tcPr>
            <w:tcW w:w="1122" w:type="dxa"/>
          </w:tcPr>
          <w:p w:rsidR="00000000" w:rsidRDefault="001A3989">
            <w:pPr>
              <w:jc w:val="center"/>
            </w:pPr>
            <w:r>
              <w:t>285</w:t>
            </w:r>
          </w:p>
        </w:tc>
        <w:tc>
          <w:tcPr>
            <w:tcW w:w="851" w:type="dxa"/>
          </w:tcPr>
          <w:p w:rsidR="00000000" w:rsidRDefault="001A3989">
            <w:pPr>
              <w:jc w:val="center"/>
            </w:pPr>
            <w:r>
              <w:t>200</w:t>
            </w:r>
          </w:p>
        </w:tc>
        <w:tc>
          <w:tcPr>
            <w:tcW w:w="694" w:type="dxa"/>
          </w:tcPr>
          <w:p w:rsidR="00000000" w:rsidRDefault="001A3989">
            <w:pPr>
              <w:jc w:val="center"/>
            </w:pPr>
            <w:r>
              <w:t>6</w:t>
            </w:r>
          </w:p>
        </w:tc>
      </w:tr>
    </w:tbl>
    <w:p w:rsidR="00000000" w:rsidRDefault="001A3989">
      <w:pPr>
        <w:spacing w:before="120" w:after="120"/>
        <w:ind w:firstLine="284"/>
        <w:jc w:val="right"/>
        <w:rPr>
          <w:i/>
        </w:rPr>
      </w:pPr>
      <w:r>
        <w:rPr>
          <w:i/>
        </w:rPr>
        <w:t>Приложение 11</w:t>
      </w:r>
    </w:p>
    <w:p w:rsidR="00000000" w:rsidRDefault="001A3989">
      <w:pPr>
        <w:spacing w:after="120"/>
        <w:jc w:val="center"/>
      </w:pPr>
      <w:r>
        <w:t xml:space="preserve">КЛАССИФИКАЦИЯ И ХАРАКТЕРИСТИКА ВЗРЫВООПАСНЫХ ЗОН </w:t>
      </w:r>
    </w:p>
    <w:p w:rsidR="00000000" w:rsidRDefault="001A3989">
      <w:pPr>
        <w:ind w:firstLine="284"/>
        <w:jc w:val="both"/>
      </w:pPr>
      <w:r>
        <w:t>Взрывоопасная зона — пространство, в котором имеются или могут появиться взрывоопасные смеси и в пределах которого на исполнение электрооборудования накладываются ограничения с целью уменьшения вероятности возникновения взрыва, вызванного электрооборудованием.</w:t>
      </w:r>
    </w:p>
    <w:p w:rsidR="00000000" w:rsidRDefault="001A3989">
      <w:pPr>
        <w:ind w:firstLine="284"/>
        <w:jc w:val="both"/>
      </w:pPr>
      <w:r>
        <w:t>Зоны класса В-</w:t>
      </w:r>
      <w:r>
        <w:rPr>
          <w:lang w:val="en-US"/>
        </w:rPr>
        <w:t>I</w:t>
      </w:r>
      <w:r>
        <w:t xml:space="preserve">. К ним относятся зоны, расположенные в помещениях, в которых выделяются пары ЛВЖ или горючие газы в таком количестве и обладающие такими свойствами, </w:t>
      </w:r>
      <w:r>
        <w:t>что они могут образовать с воздухом взрывоопасные смеси при нормальных недлительных режимах работы, например при загрузке или разгрузке технологических аппаратов, хранении или переливании ЛВЖ, находящихся в открытых сосудах и т. п.</w:t>
      </w:r>
    </w:p>
    <w:p w:rsidR="00000000" w:rsidRDefault="001A3989">
      <w:pPr>
        <w:ind w:firstLine="284"/>
        <w:jc w:val="both"/>
      </w:pPr>
      <w:r>
        <w:t>Зоны класса В-</w:t>
      </w:r>
      <w:r>
        <w:rPr>
          <w:lang w:val="en-US"/>
        </w:rPr>
        <w:t>I</w:t>
      </w:r>
      <w:r>
        <w:t>а. К ним относятся зоны, расположенные в помещениях, в которых при нормальной эксплуатации взрывоопасные смеси паров ЛВЖ или горючих газов с воздухом не имеют места, а возможны только в результате аварий или неисправностей.</w:t>
      </w:r>
    </w:p>
    <w:p w:rsidR="00000000" w:rsidRDefault="001A3989">
      <w:pPr>
        <w:ind w:firstLine="284"/>
        <w:jc w:val="both"/>
      </w:pPr>
      <w:r>
        <w:t>Зоны класса В-</w:t>
      </w:r>
      <w:r>
        <w:rPr>
          <w:lang w:val="en-US"/>
        </w:rPr>
        <w:t>I</w:t>
      </w:r>
      <w:r>
        <w:t>б. К ним относятся зоны, р</w:t>
      </w:r>
      <w:r>
        <w:t>асположенные в помещениях, в которых при нормальной эксплуатации взрывоопасные смеси паров ЛВЖ или горючих газов с воздухом не имеют места, а возможны только в результате аварии и неисправностей и которые отличаются одной из следующих особенностей:</w:t>
      </w:r>
    </w:p>
    <w:p w:rsidR="00000000" w:rsidRDefault="001A3989">
      <w:pPr>
        <w:ind w:firstLine="284"/>
        <w:jc w:val="both"/>
      </w:pPr>
      <w:r>
        <w:t>а) горючие газы в этих зонах обладают нижним пределом взрываемости (15 % и более) и резким запахом при предельно допустимых по санитарным нормам концентрациях (например, машинные залы аммиачных, компрессорных и холодильных абсорбционных установок);</w:t>
      </w:r>
    </w:p>
    <w:p w:rsidR="00000000" w:rsidRDefault="001A3989">
      <w:pPr>
        <w:ind w:firstLine="284"/>
        <w:jc w:val="both"/>
      </w:pPr>
      <w:r>
        <w:t>б) образование</w:t>
      </w:r>
      <w:r>
        <w:t xml:space="preserve"> в аварийных случаях взрывоопасной концентрации в объеме более 5 % объема помещения по условиям технологического процесса исключается, а возможна лишь местная взрывоопасная концентрация (например, помещения электролиза воды и поваренной соли);</w:t>
      </w:r>
    </w:p>
    <w:p w:rsidR="00000000" w:rsidRDefault="001A3989">
      <w:pPr>
        <w:ind w:firstLine="284"/>
        <w:jc w:val="both"/>
      </w:pPr>
      <w:r>
        <w:t xml:space="preserve">в) ЛВЖ и горючие газы имеются в зоне в небольших количествах, недостаточных для создания в ней общей взрывоопасной концентрации (до 5 % объема помещения), и работа с ними производится без применения открытого пламени. Эти зоны относятся к невзрывоопасным, если работы </w:t>
      </w:r>
      <w:r>
        <w:t xml:space="preserve">в них производятся в вытяжных шкафах или под вытяжными зонтами. </w:t>
      </w:r>
    </w:p>
    <w:p w:rsidR="00000000" w:rsidRDefault="001A3989">
      <w:pPr>
        <w:ind w:firstLine="284"/>
        <w:jc w:val="both"/>
      </w:pPr>
      <w:r>
        <w:t>Зоны классов В-</w:t>
      </w:r>
      <w:r>
        <w:rPr>
          <w:lang w:val="en-US"/>
        </w:rPr>
        <w:t>I</w:t>
      </w:r>
      <w:r>
        <w:t>г. К ним относятся:</w:t>
      </w:r>
    </w:p>
    <w:p w:rsidR="00000000" w:rsidRDefault="001A3989">
      <w:pPr>
        <w:ind w:firstLine="284"/>
        <w:jc w:val="both"/>
      </w:pPr>
      <w:r>
        <w:t>а) наружные технологические взрывоопасные установки (в том числе расположенные под навесами), содержащие горючие газы или ЛВЖ (исключение составляют наружные аммиачные компрессорные установки);</w:t>
      </w:r>
    </w:p>
    <w:p w:rsidR="00000000" w:rsidRDefault="001A3989">
      <w:pPr>
        <w:ind w:firstLine="284"/>
        <w:jc w:val="both"/>
      </w:pPr>
      <w:r>
        <w:t>б) газгольдеры, резервуары и резервуарные парки с горючими газами или ЛВЖ;</w:t>
      </w:r>
    </w:p>
    <w:p w:rsidR="00000000" w:rsidRDefault="001A3989">
      <w:pPr>
        <w:ind w:firstLine="284"/>
        <w:jc w:val="both"/>
      </w:pPr>
      <w:r>
        <w:t>в) эстакады для слива и налива ЛВЖ;</w:t>
      </w:r>
    </w:p>
    <w:p w:rsidR="00000000" w:rsidRDefault="001A3989">
      <w:pPr>
        <w:ind w:firstLine="284"/>
        <w:jc w:val="both"/>
      </w:pPr>
      <w:r>
        <w:t>г) открытые нефтеловушки, пруды-отстойники с плавающей нефтяной пленкой и т.п.</w:t>
      </w:r>
    </w:p>
    <w:p w:rsidR="00000000" w:rsidRDefault="001A3989">
      <w:pPr>
        <w:ind w:firstLine="284"/>
        <w:jc w:val="both"/>
      </w:pPr>
      <w:r>
        <w:t>Для наружных установок и со</w:t>
      </w:r>
      <w:r>
        <w:t>оружений взрывоопасной считается зона в пределах:</w:t>
      </w:r>
    </w:p>
    <w:p w:rsidR="00000000" w:rsidRDefault="001A3989">
      <w:pPr>
        <w:ind w:firstLine="284"/>
        <w:jc w:val="both"/>
      </w:pPr>
      <w:r>
        <w:t>а) до 0,5 м — по горизонтали и вертикали от проемов окон и дверей по наружной стороне стен помещения;</w:t>
      </w:r>
    </w:p>
    <w:p w:rsidR="00000000" w:rsidRDefault="001A3989">
      <w:pPr>
        <w:ind w:firstLine="284"/>
        <w:jc w:val="both"/>
      </w:pPr>
      <w:r>
        <w:t>б) до 3 м — по горизонтали и вертикали от закрытого технологического оборудования, содержащего ЛВЖ или горючие газы;</w:t>
      </w:r>
    </w:p>
    <w:p w:rsidR="00000000" w:rsidRDefault="001A3989">
      <w:pPr>
        <w:ind w:firstLine="284"/>
        <w:jc w:val="both"/>
      </w:pPr>
      <w:r>
        <w:t>в) до 5 м — по горизонтали и вертикали от дыхательных и предохранительных клапанов технологического оборудования, содержащего ЛВЖ или горючие газы;</w:t>
      </w:r>
    </w:p>
    <w:p w:rsidR="00000000" w:rsidRDefault="001A3989">
      <w:pPr>
        <w:ind w:firstLine="284"/>
        <w:jc w:val="both"/>
      </w:pPr>
      <w:r>
        <w:t>г) до 20 м — по горизонтали и вертикали от места открытого слива и налива для эстакад с открыты</w:t>
      </w:r>
      <w:r>
        <w:t>м сливом и наливом ЛВЖ;</w:t>
      </w:r>
    </w:p>
    <w:p w:rsidR="00000000" w:rsidRDefault="001A3989">
      <w:pPr>
        <w:ind w:firstLine="284"/>
        <w:jc w:val="both"/>
      </w:pPr>
      <w:r>
        <w:t>д) в пределах всей площади обвалования — для отдельных газгольдеров ип резервуаров и резервуарных парков с горючими газами и ЛВЖ.</w:t>
      </w:r>
    </w:p>
    <w:p w:rsidR="00000000" w:rsidRDefault="001A3989">
      <w:pPr>
        <w:ind w:firstLine="284"/>
        <w:jc w:val="both"/>
      </w:pPr>
      <w:r>
        <w:t>Наружные открытые эстакады с трубопроводами для горючих газов и ЛВЖ относятся к невзрывоопасным. Электрооборудование арматуры, установленной на трубопроводах, должно быть взрывозащищенным для соответствующей категории и группы взрывоопасной смеси.</w:t>
      </w:r>
    </w:p>
    <w:p w:rsidR="00000000" w:rsidRDefault="001A3989">
      <w:pPr>
        <w:ind w:firstLine="284"/>
        <w:jc w:val="both"/>
      </w:pPr>
      <w:r>
        <w:t>Кровли зданий, содержащих взрывоопасные зоны, относятся к зонам класса В-</w:t>
      </w:r>
      <w:r>
        <w:rPr>
          <w:lang w:val="en-US"/>
        </w:rPr>
        <w:t>I</w:t>
      </w:r>
      <w:r>
        <w:t>г, если на них или вблизи от них рас</w:t>
      </w:r>
      <w:r>
        <w:t>положены выходы вытяжной вентиляции и им подобные устройства, либо они входят в пределы наружных взрывоопасных зон соседних установок.</w:t>
      </w:r>
    </w:p>
    <w:p w:rsidR="00000000" w:rsidRDefault="001A3989">
      <w:pPr>
        <w:ind w:firstLine="284"/>
        <w:jc w:val="both"/>
      </w:pPr>
      <w:r>
        <w:t>Зоны класса В-</w:t>
      </w:r>
      <w:r>
        <w:rPr>
          <w:lang w:val="en-US"/>
        </w:rPr>
        <w:t>II</w:t>
      </w:r>
      <w:r>
        <w:t>. К ним относятся зоны, расположенные в помещениях, в которых выделяются переходящие во взвешенное состояние горючие пыли или волокна, способные образовать с воздухом взрывоопасные смеси при нормальных недлительных режимах работы, например при загрузке и разгрузке технологических аппаратов.</w:t>
      </w:r>
    </w:p>
    <w:p w:rsidR="00000000" w:rsidRDefault="001A3989">
      <w:pPr>
        <w:ind w:firstLine="284"/>
        <w:jc w:val="both"/>
      </w:pPr>
      <w:r>
        <w:t>Зоны класса В-Па. К ним относятся зоны, расположенные в помещениях, в</w:t>
      </w:r>
      <w:r>
        <w:t xml:space="preserve"> которых опасные состояния, приведенные для зон класса В-</w:t>
      </w:r>
      <w:r>
        <w:rPr>
          <w:lang w:val="en-US"/>
        </w:rPr>
        <w:t>II</w:t>
      </w:r>
      <w:r>
        <w:t>, не имеют места при нормальной эксплуатации, а возможны только в результате аварии или неисправностей.</w:t>
      </w:r>
    </w:p>
    <w:p w:rsidR="00000000" w:rsidRDefault="001A3989">
      <w:pPr>
        <w:spacing w:before="120" w:after="120"/>
        <w:ind w:firstLine="284"/>
        <w:jc w:val="right"/>
        <w:rPr>
          <w:i/>
        </w:rPr>
      </w:pPr>
      <w:r>
        <w:rPr>
          <w:i/>
        </w:rPr>
        <w:t>Приложение 12</w:t>
      </w:r>
    </w:p>
    <w:p w:rsidR="00000000" w:rsidRDefault="001A3989">
      <w:pPr>
        <w:spacing w:after="120"/>
        <w:jc w:val="center"/>
      </w:pPr>
      <w:r>
        <w:t>Распределение взрывоопасных веществ, образующих взрывоопасную смесь с воздухом, по категориям и группам по состоянию на 1 января 1973 г.</w:t>
      </w:r>
    </w:p>
    <w:tbl>
      <w:tblPr>
        <w:tblW w:w="0" w:type="auto"/>
        <w:tblInd w:w="40" w:type="dxa"/>
        <w:tblLayout w:type="fixed"/>
        <w:tblCellMar>
          <w:left w:w="39" w:type="dxa"/>
          <w:right w:w="39" w:type="dxa"/>
        </w:tblCellMar>
        <w:tblLook w:val="0000" w:firstRow="0" w:lastRow="0" w:firstColumn="0" w:lastColumn="0" w:noHBand="0" w:noVBand="0"/>
      </w:tblPr>
      <w:tblGrid>
        <w:gridCol w:w="1417"/>
        <w:gridCol w:w="1714"/>
        <w:gridCol w:w="23"/>
        <w:gridCol w:w="7"/>
        <w:gridCol w:w="1689"/>
        <w:gridCol w:w="1867"/>
        <w:gridCol w:w="847"/>
        <w:gridCol w:w="781"/>
        <w:gridCol w:w="8"/>
      </w:tblGrid>
      <w:tr w:rsidR="00000000">
        <w:tblPrEx>
          <w:tblCellMar>
            <w:top w:w="0" w:type="dxa"/>
            <w:bottom w:w="0" w:type="dxa"/>
          </w:tblCellMar>
        </w:tblPrEx>
        <w:trPr>
          <w:gridAfter w:val="1"/>
          <w:wAfter w:w="8" w:type="dxa"/>
        </w:trPr>
        <w:tc>
          <w:tcPr>
            <w:tcW w:w="1417" w:type="dxa"/>
            <w:tcBorders>
              <w:top w:val="single" w:sz="6" w:space="0" w:color="auto"/>
              <w:left w:val="single" w:sz="6" w:space="0" w:color="auto"/>
              <w:right w:val="single" w:sz="6" w:space="0" w:color="auto"/>
            </w:tcBorders>
          </w:tcPr>
          <w:p w:rsidR="00000000" w:rsidRDefault="001A3989">
            <w:pPr>
              <w:jc w:val="center"/>
            </w:pPr>
            <w:r>
              <w:t>Категория взрывоопасной смеси</w:t>
            </w:r>
          </w:p>
        </w:tc>
        <w:tc>
          <w:tcPr>
            <w:tcW w:w="6926" w:type="dxa"/>
            <w:gridSpan w:val="7"/>
            <w:tcBorders>
              <w:top w:val="single" w:sz="6" w:space="0" w:color="auto"/>
              <w:right w:val="single" w:sz="6" w:space="0" w:color="auto"/>
            </w:tcBorders>
          </w:tcPr>
          <w:p w:rsidR="00000000" w:rsidRDefault="001A3989">
            <w:pPr>
              <w:jc w:val="center"/>
            </w:pPr>
          </w:p>
          <w:p w:rsidR="00000000" w:rsidRDefault="001A3989">
            <w:pPr>
              <w:jc w:val="center"/>
            </w:pPr>
            <w:r>
              <w:t>Группы взрывоопасной смеси</w:t>
            </w:r>
          </w:p>
        </w:tc>
      </w:tr>
      <w:tr w:rsidR="00000000">
        <w:tblPrEx>
          <w:tblCellMar>
            <w:top w:w="0" w:type="dxa"/>
            <w:bottom w:w="0" w:type="dxa"/>
          </w:tblCellMar>
        </w:tblPrEx>
        <w:trPr>
          <w:gridAfter w:val="1"/>
          <w:wAfter w:w="8" w:type="dxa"/>
        </w:trPr>
        <w:tc>
          <w:tcPr>
            <w:tcW w:w="1417" w:type="dxa"/>
            <w:tcBorders>
              <w:left w:val="single" w:sz="6" w:space="0" w:color="auto"/>
              <w:bottom w:val="single" w:sz="6" w:space="0" w:color="auto"/>
              <w:right w:val="single" w:sz="6" w:space="0" w:color="auto"/>
            </w:tcBorders>
          </w:tcPr>
          <w:p w:rsidR="00000000" w:rsidRDefault="001A3989">
            <w:pPr>
              <w:jc w:val="center"/>
            </w:pPr>
          </w:p>
        </w:tc>
        <w:tc>
          <w:tcPr>
            <w:tcW w:w="1714" w:type="dxa"/>
            <w:tcBorders>
              <w:top w:val="single" w:sz="6" w:space="0" w:color="auto"/>
            </w:tcBorders>
          </w:tcPr>
          <w:p w:rsidR="00000000" w:rsidRDefault="001A3989">
            <w:pPr>
              <w:jc w:val="center"/>
            </w:pPr>
            <w:r>
              <w:t>Т1</w:t>
            </w:r>
          </w:p>
        </w:tc>
        <w:tc>
          <w:tcPr>
            <w:tcW w:w="1719" w:type="dxa"/>
            <w:gridSpan w:val="3"/>
            <w:tcBorders>
              <w:top w:val="single" w:sz="6" w:space="0" w:color="auto"/>
              <w:left w:val="single" w:sz="6" w:space="0" w:color="auto"/>
              <w:bottom w:val="single" w:sz="6" w:space="0" w:color="auto"/>
              <w:right w:val="single" w:sz="6" w:space="0" w:color="auto"/>
            </w:tcBorders>
          </w:tcPr>
          <w:p w:rsidR="00000000" w:rsidRDefault="001A3989">
            <w:pPr>
              <w:jc w:val="center"/>
            </w:pPr>
            <w:r>
              <w:t>Т2</w:t>
            </w:r>
          </w:p>
        </w:tc>
        <w:tc>
          <w:tcPr>
            <w:tcW w:w="1866" w:type="dxa"/>
            <w:tcBorders>
              <w:top w:val="single" w:sz="6" w:space="0" w:color="auto"/>
              <w:bottom w:val="single" w:sz="6" w:space="0" w:color="auto"/>
            </w:tcBorders>
          </w:tcPr>
          <w:p w:rsidR="00000000" w:rsidRDefault="001A3989">
            <w:pPr>
              <w:jc w:val="center"/>
            </w:pPr>
            <w:r>
              <w:t>ТЗ</w:t>
            </w:r>
          </w:p>
        </w:tc>
        <w:tc>
          <w:tcPr>
            <w:tcW w:w="847" w:type="dxa"/>
            <w:tcBorders>
              <w:top w:val="single" w:sz="6" w:space="0" w:color="auto"/>
              <w:left w:val="single" w:sz="6" w:space="0" w:color="auto"/>
              <w:bottom w:val="single" w:sz="6" w:space="0" w:color="auto"/>
              <w:right w:val="single" w:sz="6" w:space="0" w:color="auto"/>
            </w:tcBorders>
          </w:tcPr>
          <w:p w:rsidR="00000000" w:rsidRDefault="001A3989">
            <w:pPr>
              <w:jc w:val="center"/>
            </w:pPr>
            <w:r>
              <w:t>Т4</w:t>
            </w:r>
          </w:p>
        </w:tc>
        <w:tc>
          <w:tcPr>
            <w:tcW w:w="780" w:type="dxa"/>
            <w:tcBorders>
              <w:top w:val="single" w:sz="6" w:space="0" w:color="auto"/>
              <w:bottom w:val="single" w:sz="6" w:space="0" w:color="auto"/>
              <w:right w:val="single" w:sz="6" w:space="0" w:color="auto"/>
            </w:tcBorders>
          </w:tcPr>
          <w:p w:rsidR="00000000" w:rsidRDefault="001A3989">
            <w:pPr>
              <w:jc w:val="center"/>
            </w:pPr>
            <w:r>
              <w:t>Т5</w:t>
            </w:r>
          </w:p>
        </w:tc>
      </w:tr>
      <w:tr w:rsidR="00000000">
        <w:tblPrEx>
          <w:tblCellMar>
            <w:top w:w="0" w:type="dxa"/>
            <w:bottom w:w="0" w:type="dxa"/>
          </w:tblCellMar>
        </w:tblPrEx>
        <w:trPr>
          <w:gridAfter w:val="1"/>
          <w:wAfter w:w="8" w:type="dxa"/>
        </w:trPr>
        <w:tc>
          <w:tcPr>
            <w:tcW w:w="1417" w:type="dxa"/>
            <w:tcBorders>
              <w:left w:val="single" w:sz="6" w:space="0" w:color="auto"/>
            </w:tcBorders>
          </w:tcPr>
          <w:p w:rsidR="00000000" w:rsidRDefault="001A3989">
            <w:pPr>
              <w:jc w:val="center"/>
            </w:pPr>
            <w:r>
              <w:t>1</w:t>
            </w:r>
          </w:p>
        </w:tc>
        <w:tc>
          <w:tcPr>
            <w:tcW w:w="1714" w:type="dxa"/>
            <w:tcBorders>
              <w:top w:val="single" w:sz="6" w:space="0" w:color="auto"/>
              <w:left w:val="single" w:sz="6" w:space="0" w:color="auto"/>
            </w:tcBorders>
          </w:tcPr>
          <w:p w:rsidR="00000000" w:rsidRDefault="001A3989">
            <w:pPr>
              <w:jc w:val="both"/>
            </w:pPr>
            <w:r>
              <w:t xml:space="preserve">Аллин хлористый, аммиак, ацетонитил, винилиден хлористый, дихлорэтан, изобутилен, кислота уксусная, метан, метилацетат, </w:t>
            </w:r>
            <w:r>
              <w:t>метилстирол, метил хлористый, метилхлорфирмиат, метилфенилдихлорсилан, бензотрифторид, 1,2-дихлорпропан, метилизоцианат</w:t>
            </w:r>
          </w:p>
        </w:tc>
        <w:tc>
          <w:tcPr>
            <w:tcW w:w="1719" w:type="dxa"/>
            <w:gridSpan w:val="3"/>
            <w:tcBorders>
              <w:left w:val="single" w:sz="6" w:space="0" w:color="auto"/>
              <w:right w:val="single" w:sz="6" w:space="0" w:color="auto"/>
            </w:tcBorders>
          </w:tcPr>
          <w:p w:rsidR="00000000" w:rsidRDefault="001A3989">
            <w:pPr>
              <w:jc w:val="both"/>
            </w:pPr>
            <w:r>
              <w:t>Алкилбензол, амилацетат, ангидрид уксусный, винилацетат, винилиден фтористый, диизопропиламин, изопрен, изопропиламин, кислота пропионовая, метилметакрилат, метилтрихлорсилан, ме-тилхлор, метилдихлоренлан, пропиламин, ацетон, ацетил хлористый, диатол, моноизобутиламин, метилмеохаптан, 2-метилтиофен</w:t>
            </w:r>
          </w:p>
        </w:tc>
        <w:tc>
          <w:tcPr>
            <w:tcW w:w="1866" w:type="dxa"/>
          </w:tcPr>
          <w:p w:rsidR="00000000" w:rsidRDefault="001A3989">
            <w:pPr>
              <w:jc w:val="both"/>
            </w:pPr>
            <w:r>
              <w:t>Полиэфир ТГМ-3, растворитель № 651, скипидар, спирт амиловый, уайт-спирит, циклогексан, этил</w:t>
            </w:r>
            <w:r>
              <w:t>дихлортиофосфат, днизобутиламин</w:t>
            </w:r>
          </w:p>
        </w:tc>
        <w:tc>
          <w:tcPr>
            <w:tcW w:w="847" w:type="dxa"/>
            <w:tcBorders>
              <w:left w:val="single" w:sz="6" w:space="0" w:color="auto"/>
              <w:right w:val="single" w:sz="6" w:space="0" w:color="auto"/>
            </w:tcBorders>
          </w:tcPr>
          <w:p w:rsidR="00000000" w:rsidRDefault="001A3989">
            <w:pPr>
              <w:jc w:val="center"/>
            </w:pPr>
            <w:r>
              <w:sym w:font="Symbol" w:char="F0BE"/>
            </w:r>
          </w:p>
        </w:tc>
        <w:tc>
          <w:tcPr>
            <w:tcW w:w="780" w:type="dxa"/>
            <w:tcBorders>
              <w:right w:val="single" w:sz="6" w:space="0" w:color="auto"/>
            </w:tcBorders>
          </w:tcPr>
          <w:p w:rsidR="00000000" w:rsidRDefault="001A3989">
            <w:pPr>
              <w:jc w:val="center"/>
            </w:pPr>
            <w:r>
              <w:sym w:font="Symbol" w:char="F0BE"/>
            </w:r>
          </w:p>
        </w:tc>
      </w:tr>
      <w:tr w:rsidR="00000000">
        <w:tblPrEx>
          <w:tblCellMar>
            <w:top w:w="0" w:type="dxa"/>
            <w:bottom w:w="0" w:type="dxa"/>
          </w:tblCellMar>
        </w:tblPrEx>
        <w:trPr>
          <w:gridAfter w:val="1"/>
          <w:wAfter w:w="8" w:type="dxa"/>
        </w:trPr>
        <w:tc>
          <w:tcPr>
            <w:tcW w:w="1417" w:type="dxa"/>
            <w:tcBorders>
              <w:left w:val="single" w:sz="6" w:space="0" w:color="auto"/>
            </w:tcBorders>
          </w:tcPr>
          <w:p w:rsidR="00000000" w:rsidRDefault="001A3989">
            <w:pPr>
              <w:jc w:val="center"/>
            </w:pPr>
            <w:r>
              <w:t>1</w:t>
            </w:r>
          </w:p>
        </w:tc>
        <w:tc>
          <w:tcPr>
            <w:tcW w:w="1714" w:type="dxa"/>
            <w:tcBorders>
              <w:left w:val="single" w:sz="6" w:space="0" w:color="auto"/>
              <w:right w:val="single" w:sz="6" w:space="0" w:color="auto"/>
            </w:tcBorders>
          </w:tcPr>
          <w:p w:rsidR="00000000" w:rsidRDefault="001A3989">
            <w:pPr>
              <w:jc w:val="both"/>
            </w:pPr>
            <w:r>
              <w:t>Растворители:</w:t>
            </w:r>
            <w:r>
              <w:rPr>
                <w:i/>
              </w:rPr>
              <w:t xml:space="preserve"> </w:t>
            </w:r>
            <w:r>
              <w:t>Р-5, РС-1, Р4, РЭ-1, сольвент каменноугольный, трифторхлорпропан, трифторэтан, трифторхлорэтилен, фенилтрихлорсилан, трифторпропан, циклогексанон</w:t>
            </w:r>
          </w:p>
        </w:tc>
        <w:tc>
          <w:tcPr>
            <w:tcW w:w="1719" w:type="dxa"/>
            <w:gridSpan w:val="3"/>
          </w:tcPr>
          <w:p w:rsidR="00000000" w:rsidRDefault="001A3989">
            <w:pPr>
              <w:jc w:val="both"/>
            </w:pPr>
            <w:r>
              <w:t xml:space="preserve">Растворители: 646, 647, 648, 649, РКБ-1, РКБ-2, РС2, РДВ Спирты: бутиловый (третичный), изоамиловый, изобутиловый, изопропиловый Трифторпропилметилдихлорсилан, трифторэтилен, трихлорэтилен, хлорметилтрихлорсилан, </w:t>
            </w:r>
            <w:r>
              <w:sym w:font="Symbol" w:char="F067"/>
            </w:r>
            <w:r>
              <w:t>-хлорпропилтрихлорсилан, этиллидендиацетат, хлористый изобутил</w:t>
            </w:r>
          </w:p>
        </w:tc>
        <w:tc>
          <w:tcPr>
            <w:tcW w:w="1866" w:type="dxa"/>
            <w:tcBorders>
              <w:left w:val="single" w:sz="6" w:space="0" w:color="auto"/>
              <w:right w:val="single" w:sz="6" w:space="0" w:color="auto"/>
            </w:tcBorders>
          </w:tcPr>
          <w:p w:rsidR="00000000" w:rsidRDefault="001A3989">
            <w:pPr>
              <w:jc w:val="center"/>
            </w:pPr>
            <w:r>
              <w:sym w:font="Symbol" w:char="F0BE"/>
            </w:r>
          </w:p>
        </w:tc>
        <w:tc>
          <w:tcPr>
            <w:tcW w:w="847" w:type="dxa"/>
            <w:tcBorders>
              <w:right w:val="single" w:sz="6" w:space="0" w:color="auto"/>
            </w:tcBorders>
          </w:tcPr>
          <w:p w:rsidR="00000000" w:rsidRDefault="001A3989">
            <w:pPr>
              <w:jc w:val="center"/>
            </w:pPr>
            <w:r>
              <w:sym w:font="Symbol" w:char="F0BE"/>
            </w:r>
          </w:p>
        </w:tc>
        <w:tc>
          <w:tcPr>
            <w:tcW w:w="780" w:type="dxa"/>
            <w:tcBorders>
              <w:right w:val="single" w:sz="6" w:space="0" w:color="auto"/>
            </w:tcBorders>
          </w:tcPr>
          <w:p w:rsidR="00000000" w:rsidRDefault="001A3989">
            <w:pPr>
              <w:jc w:val="center"/>
            </w:pPr>
            <w:r>
              <w:sym w:font="Symbol" w:char="F0BE"/>
            </w:r>
          </w:p>
        </w:tc>
      </w:tr>
      <w:tr w:rsidR="00000000">
        <w:tblPrEx>
          <w:tblCellMar>
            <w:top w:w="0" w:type="dxa"/>
            <w:bottom w:w="0" w:type="dxa"/>
          </w:tblCellMar>
        </w:tblPrEx>
        <w:trPr>
          <w:gridAfter w:val="1"/>
          <w:wAfter w:w="8" w:type="dxa"/>
        </w:trPr>
        <w:tc>
          <w:tcPr>
            <w:tcW w:w="1417" w:type="dxa"/>
            <w:tcBorders>
              <w:left w:val="single" w:sz="6" w:space="0" w:color="auto"/>
              <w:right w:val="single" w:sz="6" w:space="0" w:color="auto"/>
            </w:tcBorders>
          </w:tcPr>
          <w:p w:rsidR="00000000" w:rsidRDefault="001A3989">
            <w:pPr>
              <w:jc w:val="center"/>
            </w:pPr>
            <w:r>
              <w:t>2</w:t>
            </w:r>
          </w:p>
        </w:tc>
        <w:tc>
          <w:tcPr>
            <w:tcW w:w="1737" w:type="dxa"/>
            <w:gridSpan w:val="2"/>
            <w:tcBorders>
              <w:left w:val="single" w:sz="6" w:space="0" w:color="auto"/>
              <w:right w:val="single" w:sz="6" w:space="0" w:color="auto"/>
            </w:tcBorders>
          </w:tcPr>
          <w:p w:rsidR="00000000" w:rsidRDefault="001A3989">
            <w:pPr>
              <w:jc w:val="both"/>
            </w:pPr>
            <w:r>
              <w:t>Ацетон, бензин Б-100, бензо</w:t>
            </w:r>
            <w:r>
              <w:t>л, винил хлористый, газ доменный, изобутан, изопропилбензол, ксилол, нафталин, окись углерода, пиридин, пропан, стирол, толуол, триэтиламин, хлорбензол, циклопентадиен, этан, этил хлористый, этилбензол, эфир диизопропиловый, диэтиламин, метилэтилкетон</w:t>
            </w:r>
          </w:p>
        </w:tc>
        <w:tc>
          <w:tcPr>
            <w:tcW w:w="1696" w:type="dxa"/>
            <w:gridSpan w:val="2"/>
            <w:tcBorders>
              <w:left w:val="single" w:sz="6" w:space="0" w:color="auto"/>
              <w:right w:val="single" w:sz="6" w:space="0" w:color="auto"/>
            </w:tcBorders>
          </w:tcPr>
          <w:p w:rsidR="00000000" w:rsidRDefault="001A3989">
            <w:pPr>
              <w:jc w:val="both"/>
            </w:pPr>
            <w:r>
              <w:t>Бензин Б-95/130, бутан, бутилацетат, дивинил, диметиламин, диметилдихлорсилан, диоксан, диэтилдихлорсилан, изопентан, кислота акриловая, метилкрилат, метиламин, метилвинилдихлорсилан, метилфуран, нитрил акриловой кислоты, нитроциклогексан, пентан, пропилен, бу</w:t>
            </w:r>
            <w:r>
              <w:t xml:space="preserve">тилпропионат, диэтилхлорсилан, камфарное масло, лак метилизобетилкетон, окись мезитила, лак НЦ-224, пентадиент 1,3 Спирты: </w:t>
            </w:r>
            <w:r>
              <w:rPr>
                <w:lang w:val="en-US"/>
              </w:rPr>
              <w:t>n</w:t>
            </w:r>
            <w:r>
              <w:t>-бутиловый, метиловый, этиловый</w:t>
            </w:r>
          </w:p>
          <w:p w:rsidR="00000000" w:rsidRDefault="001A3989">
            <w:pPr>
              <w:jc w:val="both"/>
            </w:pPr>
          </w:p>
        </w:tc>
        <w:tc>
          <w:tcPr>
            <w:tcW w:w="1865" w:type="dxa"/>
            <w:tcBorders>
              <w:left w:val="single" w:sz="6" w:space="0" w:color="auto"/>
              <w:right w:val="single" w:sz="6" w:space="0" w:color="auto"/>
            </w:tcBorders>
          </w:tcPr>
          <w:p w:rsidR="00000000" w:rsidRDefault="001A3989">
            <w:pPr>
              <w:jc w:val="both"/>
            </w:pPr>
            <w:r>
              <w:t>Амонопропилтриэтоксисилан, бензин А-66, бензин А-72, бензин А-76, бензин “калоша”, бензин с октановым числом 50 — 54, бензин экстракционный-63, бутилметакрилат, гексан, “гептил”, дипромиламин, изоктилен, керосин гидрированный с трибутилфосфатом, керосин тракторный, нефть сырая ромашкинская, “самин”, тетрагидрофуран, тетраэтоксисилан, топливо дизельное (</w:t>
            </w:r>
            <w:r>
              <w:t xml:space="preserve">зимнее), топливо Т-1 </w:t>
            </w:r>
          </w:p>
        </w:tc>
        <w:tc>
          <w:tcPr>
            <w:tcW w:w="847" w:type="dxa"/>
            <w:tcBorders>
              <w:left w:val="single" w:sz="6" w:space="0" w:color="auto"/>
              <w:right w:val="single" w:sz="6" w:space="0" w:color="auto"/>
            </w:tcBorders>
          </w:tcPr>
          <w:p w:rsidR="00000000" w:rsidRDefault="001A3989">
            <w:pPr>
              <w:jc w:val="both"/>
            </w:pPr>
            <w:r>
              <w:t>Ацетальдегид, дибутиловый эфир, этиленгликоль, диэтиловый эфир, 1-1, 3-триэтоксибутан</w:t>
            </w:r>
          </w:p>
        </w:tc>
        <w:tc>
          <w:tcPr>
            <w:tcW w:w="781" w:type="dxa"/>
            <w:tcBorders>
              <w:left w:val="single" w:sz="6" w:space="0" w:color="auto"/>
              <w:right w:val="single" w:sz="6" w:space="0" w:color="auto"/>
            </w:tcBorders>
          </w:tcPr>
          <w:p w:rsidR="00000000" w:rsidRDefault="001A3989">
            <w:pPr>
              <w:jc w:val="center"/>
            </w:pPr>
            <w:r>
              <w:sym w:font="Symbol" w:char="F0BE"/>
            </w:r>
          </w:p>
        </w:tc>
      </w:tr>
      <w:tr w:rsidR="00000000">
        <w:tblPrEx>
          <w:tblCellMar>
            <w:top w:w="0" w:type="dxa"/>
            <w:bottom w:w="0" w:type="dxa"/>
          </w:tblCellMar>
        </w:tblPrEx>
        <w:tc>
          <w:tcPr>
            <w:tcW w:w="1417" w:type="dxa"/>
            <w:tcBorders>
              <w:top w:val="single" w:sz="6" w:space="0" w:color="auto"/>
              <w:left w:val="single" w:sz="6" w:space="0" w:color="auto"/>
              <w:right w:val="single" w:sz="6" w:space="0" w:color="auto"/>
            </w:tcBorders>
          </w:tcPr>
          <w:p w:rsidR="00000000" w:rsidRDefault="001A3989">
            <w:pPr>
              <w:jc w:val="center"/>
            </w:pPr>
            <w:r>
              <w:t>2</w:t>
            </w:r>
          </w:p>
        </w:tc>
        <w:tc>
          <w:tcPr>
            <w:tcW w:w="1744" w:type="dxa"/>
            <w:gridSpan w:val="3"/>
            <w:tcBorders>
              <w:top w:val="single" w:sz="6" w:space="0" w:color="auto"/>
              <w:left w:val="single" w:sz="6" w:space="0" w:color="auto"/>
              <w:right w:val="single" w:sz="6" w:space="0" w:color="auto"/>
            </w:tcBorders>
          </w:tcPr>
          <w:p w:rsidR="00000000" w:rsidRDefault="001A3989">
            <w:pPr>
              <w:jc w:val="both"/>
            </w:pPr>
          </w:p>
        </w:tc>
        <w:tc>
          <w:tcPr>
            <w:tcW w:w="1689" w:type="dxa"/>
            <w:tcBorders>
              <w:top w:val="single" w:sz="6" w:space="0" w:color="auto"/>
              <w:left w:val="single" w:sz="6" w:space="0" w:color="auto"/>
              <w:right w:val="single" w:sz="6" w:space="0" w:color="auto"/>
            </w:tcBorders>
          </w:tcPr>
          <w:p w:rsidR="00000000" w:rsidRDefault="001A3989">
            <w:pPr>
              <w:jc w:val="both"/>
            </w:pPr>
            <w:r>
              <w:t>Триметилхлорсилен, фуран, фурфурол, этилацетат, эпихлоргидрин Растворители: АМР-3, БЭФ, АКР</w:t>
            </w:r>
          </w:p>
        </w:tc>
        <w:tc>
          <w:tcPr>
            <w:tcW w:w="1867" w:type="dxa"/>
            <w:tcBorders>
              <w:top w:val="single" w:sz="6" w:space="0" w:color="auto"/>
              <w:left w:val="single" w:sz="6" w:space="0" w:color="auto"/>
              <w:right w:val="single" w:sz="6" w:space="0" w:color="auto"/>
            </w:tcBorders>
          </w:tcPr>
          <w:p w:rsidR="00000000" w:rsidRDefault="001A3989">
            <w:pPr>
              <w:jc w:val="both"/>
            </w:pPr>
            <w:r>
              <w:t xml:space="preserve">топливо ТС-1, триметиламин, триэтоксисилан, этилмеркаптан, этилцеллозольв, формальгликоль, </w:t>
            </w:r>
            <w:r>
              <w:sym w:font="Symbol" w:char="F067"/>
            </w:r>
            <w:r>
              <w:t>-хлорпропинлтриэтоксисилан, акролеин, бензин, гелтан, бензин Б-70</w:t>
            </w:r>
          </w:p>
        </w:tc>
        <w:tc>
          <w:tcPr>
            <w:tcW w:w="847" w:type="dxa"/>
            <w:tcBorders>
              <w:top w:val="single" w:sz="6" w:space="0" w:color="auto"/>
              <w:left w:val="single" w:sz="6" w:space="0" w:color="auto"/>
              <w:right w:val="single" w:sz="6" w:space="0" w:color="auto"/>
            </w:tcBorders>
          </w:tcPr>
          <w:p w:rsidR="00000000" w:rsidRDefault="001A3989">
            <w:pPr>
              <w:jc w:val="center"/>
            </w:pPr>
            <w:r>
              <w:sym w:font="Symbol" w:char="F0BE"/>
            </w:r>
          </w:p>
        </w:tc>
        <w:tc>
          <w:tcPr>
            <w:tcW w:w="787" w:type="dxa"/>
            <w:gridSpan w:val="2"/>
            <w:tcBorders>
              <w:top w:val="single" w:sz="6" w:space="0" w:color="auto"/>
              <w:left w:val="single" w:sz="6" w:space="0" w:color="auto"/>
              <w:right w:val="single" w:sz="6" w:space="0" w:color="auto"/>
            </w:tcBorders>
          </w:tcPr>
          <w:p w:rsidR="00000000" w:rsidRDefault="001A3989">
            <w:pPr>
              <w:jc w:val="center"/>
            </w:pPr>
            <w:r>
              <w:sym w:font="Symbol" w:char="F0BE"/>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1A3989">
            <w:pPr>
              <w:jc w:val="center"/>
            </w:pPr>
            <w:r>
              <w:t>3</w:t>
            </w:r>
          </w:p>
        </w:tc>
        <w:tc>
          <w:tcPr>
            <w:tcW w:w="1744" w:type="dxa"/>
            <w:gridSpan w:val="3"/>
            <w:tcBorders>
              <w:left w:val="single" w:sz="6" w:space="0" w:color="auto"/>
              <w:right w:val="single" w:sz="6" w:space="0" w:color="auto"/>
            </w:tcBorders>
          </w:tcPr>
          <w:p w:rsidR="00000000" w:rsidRDefault="001A3989">
            <w:pPr>
              <w:jc w:val="both"/>
            </w:pPr>
            <w:r>
              <w:t>Коксовый газ (метана 40 %, водорода 60 %), светильный газ, этилен</w:t>
            </w:r>
          </w:p>
        </w:tc>
        <w:tc>
          <w:tcPr>
            <w:tcW w:w="1689" w:type="dxa"/>
            <w:tcBorders>
              <w:left w:val="single" w:sz="6" w:space="0" w:color="auto"/>
              <w:right w:val="single" w:sz="6" w:space="0" w:color="auto"/>
            </w:tcBorders>
          </w:tcPr>
          <w:p w:rsidR="00000000" w:rsidRDefault="001A3989">
            <w:pPr>
              <w:jc w:val="both"/>
            </w:pPr>
            <w:r>
              <w:t>Окись этилена, окись пропилена, этилтрихлорсилан</w:t>
            </w:r>
          </w:p>
        </w:tc>
        <w:tc>
          <w:tcPr>
            <w:tcW w:w="1867" w:type="dxa"/>
            <w:tcBorders>
              <w:left w:val="single" w:sz="6" w:space="0" w:color="auto"/>
              <w:right w:val="single" w:sz="6" w:space="0" w:color="auto"/>
            </w:tcBorders>
          </w:tcPr>
          <w:p w:rsidR="00000000" w:rsidRDefault="001A3989">
            <w:pPr>
              <w:jc w:val="both"/>
            </w:pPr>
            <w:r>
              <w:t>Винилтрихлорсилан, этилдих</w:t>
            </w:r>
            <w:r>
              <w:t>лорсилан</w:t>
            </w:r>
          </w:p>
        </w:tc>
        <w:tc>
          <w:tcPr>
            <w:tcW w:w="847" w:type="dxa"/>
            <w:tcBorders>
              <w:left w:val="single" w:sz="6" w:space="0" w:color="auto"/>
              <w:right w:val="single" w:sz="6" w:space="0" w:color="auto"/>
            </w:tcBorders>
          </w:tcPr>
          <w:p w:rsidR="00000000" w:rsidRDefault="001A3989">
            <w:pPr>
              <w:jc w:val="both"/>
            </w:pPr>
            <w:r>
              <w:t>Диэтиловый (серный) эфир</w:t>
            </w:r>
          </w:p>
        </w:tc>
        <w:tc>
          <w:tcPr>
            <w:tcW w:w="787" w:type="dxa"/>
            <w:gridSpan w:val="2"/>
            <w:tcBorders>
              <w:left w:val="single" w:sz="6" w:space="0" w:color="auto"/>
              <w:right w:val="single" w:sz="6" w:space="0" w:color="auto"/>
            </w:tcBorders>
          </w:tcPr>
          <w:p w:rsidR="00000000" w:rsidRDefault="001A3989">
            <w:pPr>
              <w:jc w:val="center"/>
            </w:pPr>
            <w:r>
              <w:t>—</w:t>
            </w:r>
          </w:p>
        </w:tc>
      </w:tr>
      <w:tr w:rsidR="00000000">
        <w:tblPrEx>
          <w:tblCellMar>
            <w:top w:w="0" w:type="dxa"/>
            <w:bottom w:w="0" w:type="dxa"/>
          </w:tblCellMar>
        </w:tblPrEx>
        <w:tc>
          <w:tcPr>
            <w:tcW w:w="1417" w:type="dxa"/>
            <w:tcBorders>
              <w:left w:val="single" w:sz="6" w:space="0" w:color="auto"/>
              <w:right w:val="single" w:sz="6" w:space="0" w:color="auto"/>
            </w:tcBorders>
          </w:tcPr>
          <w:p w:rsidR="00000000" w:rsidRDefault="001A3989">
            <w:pPr>
              <w:jc w:val="center"/>
            </w:pPr>
            <w:r>
              <w:t>4а</w:t>
            </w:r>
          </w:p>
        </w:tc>
        <w:tc>
          <w:tcPr>
            <w:tcW w:w="1744" w:type="dxa"/>
            <w:gridSpan w:val="3"/>
            <w:tcBorders>
              <w:left w:val="single" w:sz="6" w:space="0" w:color="auto"/>
              <w:right w:val="single" w:sz="6" w:space="0" w:color="auto"/>
            </w:tcBorders>
          </w:tcPr>
          <w:p w:rsidR="00000000" w:rsidRDefault="001A3989">
            <w:pPr>
              <w:jc w:val="both"/>
            </w:pPr>
            <w:r>
              <w:t>Водород, водяной газ</w:t>
            </w:r>
          </w:p>
        </w:tc>
        <w:tc>
          <w:tcPr>
            <w:tcW w:w="1689" w:type="dxa"/>
            <w:tcBorders>
              <w:left w:val="single" w:sz="6" w:space="0" w:color="auto"/>
              <w:right w:val="single" w:sz="6" w:space="0" w:color="auto"/>
            </w:tcBorders>
          </w:tcPr>
          <w:p w:rsidR="00000000" w:rsidRDefault="001A3989">
            <w:pPr>
              <w:jc w:val="center"/>
            </w:pPr>
          </w:p>
        </w:tc>
        <w:tc>
          <w:tcPr>
            <w:tcW w:w="1867" w:type="dxa"/>
            <w:tcBorders>
              <w:left w:val="single" w:sz="6" w:space="0" w:color="auto"/>
              <w:right w:val="single" w:sz="6" w:space="0" w:color="auto"/>
            </w:tcBorders>
          </w:tcPr>
          <w:p w:rsidR="00000000" w:rsidRDefault="001A3989">
            <w:pPr>
              <w:jc w:val="both"/>
            </w:pPr>
            <w:r>
              <w:t>Сероводород</w:t>
            </w:r>
          </w:p>
        </w:tc>
        <w:tc>
          <w:tcPr>
            <w:tcW w:w="847" w:type="dxa"/>
            <w:tcBorders>
              <w:left w:val="single" w:sz="6" w:space="0" w:color="auto"/>
              <w:right w:val="single" w:sz="6" w:space="0" w:color="auto"/>
            </w:tcBorders>
          </w:tcPr>
          <w:p w:rsidR="00000000" w:rsidRDefault="001A3989">
            <w:pPr>
              <w:jc w:val="center"/>
            </w:pPr>
            <w:r>
              <w:t>—</w:t>
            </w:r>
          </w:p>
        </w:tc>
        <w:tc>
          <w:tcPr>
            <w:tcW w:w="787" w:type="dxa"/>
            <w:gridSpan w:val="2"/>
            <w:tcBorders>
              <w:left w:val="single" w:sz="6" w:space="0" w:color="auto"/>
              <w:right w:val="single" w:sz="6" w:space="0" w:color="auto"/>
            </w:tcBorders>
          </w:tcPr>
          <w:p w:rsidR="00000000" w:rsidRDefault="001A3989">
            <w:pPr>
              <w:jc w:val="both"/>
            </w:pPr>
            <w:r>
              <w:t>Сероуглерод</w:t>
            </w:r>
          </w:p>
        </w:tc>
      </w:tr>
      <w:tr w:rsidR="00000000">
        <w:tblPrEx>
          <w:tblCellMar>
            <w:top w:w="0" w:type="dxa"/>
            <w:bottom w:w="0" w:type="dxa"/>
          </w:tblCellMar>
        </w:tblPrEx>
        <w:tc>
          <w:tcPr>
            <w:tcW w:w="1417" w:type="dxa"/>
            <w:tcBorders>
              <w:left w:val="single" w:sz="6" w:space="0" w:color="auto"/>
              <w:bottom w:val="single" w:sz="6" w:space="0" w:color="auto"/>
              <w:right w:val="single" w:sz="6" w:space="0" w:color="auto"/>
            </w:tcBorders>
          </w:tcPr>
          <w:p w:rsidR="00000000" w:rsidRDefault="001A3989">
            <w:pPr>
              <w:jc w:val="center"/>
            </w:pPr>
            <w:r>
              <w:t>4б</w:t>
            </w:r>
          </w:p>
        </w:tc>
        <w:tc>
          <w:tcPr>
            <w:tcW w:w="1744" w:type="dxa"/>
            <w:gridSpan w:val="3"/>
            <w:tcBorders>
              <w:left w:val="single" w:sz="6" w:space="0" w:color="auto"/>
              <w:bottom w:val="single" w:sz="6" w:space="0" w:color="auto"/>
              <w:right w:val="single" w:sz="6" w:space="0" w:color="auto"/>
            </w:tcBorders>
          </w:tcPr>
          <w:p w:rsidR="00000000" w:rsidRDefault="001A3989">
            <w:pPr>
              <w:jc w:val="center"/>
            </w:pPr>
            <w:r>
              <w:t>—</w:t>
            </w:r>
          </w:p>
        </w:tc>
        <w:tc>
          <w:tcPr>
            <w:tcW w:w="1689" w:type="dxa"/>
            <w:tcBorders>
              <w:left w:val="single" w:sz="6" w:space="0" w:color="auto"/>
              <w:bottom w:val="single" w:sz="6" w:space="0" w:color="auto"/>
              <w:right w:val="single" w:sz="6" w:space="0" w:color="auto"/>
            </w:tcBorders>
          </w:tcPr>
          <w:p w:rsidR="00000000" w:rsidRDefault="001A3989">
            <w:pPr>
              <w:jc w:val="both"/>
            </w:pPr>
            <w:r>
              <w:t>Ацетилен, метилдихлорсилан</w:t>
            </w:r>
          </w:p>
        </w:tc>
        <w:tc>
          <w:tcPr>
            <w:tcW w:w="1867" w:type="dxa"/>
            <w:tcBorders>
              <w:left w:val="single" w:sz="6" w:space="0" w:color="auto"/>
              <w:bottom w:val="single" w:sz="6" w:space="0" w:color="auto"/>
              <w:right w:val="single" w:sz="6" w:space="0" w:color="auto"/>
            </w:tcBorders>
          </w:tcPr>
          <w:p w:rsidR="00000000" w:rsidRDefault="001A3989">
            <w:pPr>
              <w:jc w:val="both"/>
            </w:pPr>
            <w:r>
              <w:t>Трихлорсилан</w:t>
            </w:r>
          </w:p>
        </w:tc>
        <w:tc>
          <w:tcPr>
            <w:tcW w:w="847" w:type="dxa"/>
            <w:tcBorders>
              <w:left w:val="single" w:sz="6" w:space="0" w:color="auto"/>
              <w:bottom w:val="single" w:sz="6" w:space="0" w:color="auto"/>
              <w:right w:val="single" w:sz="6" w:space="0" w:color="auto"/>
            </w:tcBorders>
          </w:tcPr>
          <w:p w:rsidR="00000000" w:rsidRDefault="001A3989">
            <w:pPr>
              <w:jc w:val="center"/>
            </w:pPr>
            <w:r>
              <w:sym w:font="Symbol" w:char="F0BE"/>
            </w:r>
          </w:p>
        </w:tc>
        <w:tc>
          <w:tcPr>
            <w:tcW w:w="787" w:type="dxa"/>
            <w:gridSpan w:val="2"/>
            <w:tcBorders>
              <w:left w:val="single" w:sz="6" w:space="0" w:color="auto"/>
              <w:bottom w:val="single" w:sz="6" w:space="0" w:color="auto"/>
              <w:right w:val="single" w:sz="6" w:space="0" w:color="auto"/>
            </w:tcBorders>
          </w:tcPr>
          <w:p w:rsidR="00000000" w:rsidRDefault="001A3989">
            <w:pPr>
              <w:jc w:val="center"/>
            </w:pPr>
            <w:r>
              <w:t>—</w:t>
            </w:r>
          </w:p>
        </w:tc>
      </w:tr>
    </w:tbl>
    <w:p w:rsidR="00000000" w:rsidRDefault="001A3989">
      <w:pPr>
        <w:spacing w:before="120" w:after="120"/>
        <w:ind w:firstLine="284"/>
        <w:jc w:val="right"/>
        <w:rPr>
          <w:i/>
        </w:rPr>
      </w:pPr>
      <w:r>
        <w:rPr>
          <w:i/>
        </w:rPr>
        <w:t>Приложение 13</w:t>
      </w:r>
    </w:p>
    <w:p w:rsidR="00000000" w:rsidRDefault="001A3989">
      <w:pPr>
        <w:spacing w:after="120"/>
        <w:jc w:val="center"/>
      </w:pPr>
      <w:r>
        <w:t>Примеры маркировки взрывозащищенного электрооборудования</w:t>
      </w:r>
    </w:p>
    <w:tbl>
      <w:tblPr>
        <w:tblW w:w="0" w:type="auto"/>
        <w:tblInd w:w="40" w:type="dxa"/>
        <w:tblLayout w:type="fixed"/>
        <w:tblCellMar>
          <w:left w:w="39" w:type="dxa"/>
          <w:right w:w="39" w:type="dxa"/>
        </w:tblCellMar>
        <w:tblLook w:val="0000" w:firstRow="0" w:lastRow="0" w:firstColumn="0" w:lastColumn="0" w:noHBand="0" w:noVBand="0"/>
      </w:tblPr>
      <w:tblGrid>
        <w:gridCol w:w="1580"/>
        <w:gridCol w:w="1580"/>
        <w:gridCol w:w="3360"/>
        <w:gridCol w:w="1831"/>
      </w:tblGrid>
      <w:tr w:rsidR="00000000">
        <w:tblPrEx>
          <w:tblCellMar>
            <w:top w:w="0" w:type="dxa"/>
            <w:bottom w:w="0" w:type="dxa"/>
          </w:tblCellMar>
        </w:tblPrEx>
        <w:tc>
          <w:tcPr>
            <w:tcW w:w="3160" w:type="dxa"/>
            <w:gridSpan w:val="2"/>
            <w:tcBorders>
              <w:top w:val="single" w:sz="6" w:space="0" w:color="auto"/>
              <w:left w:val="single" w:sz="6" w:space="0" w:color="auto"/>
            </w:tcBorders>
          </w:tcPr>
          <w:p w:rsidR="00000000" w:rsidRDefault="001A3989">
            <w:pPr>
              <w:jc w:val="center"/>
            </w:pPr>
          </w:p>
          <w:p w:rsidR="00000000" w:rsidRDefault="001A3989">
            <w:pPr>
              <w:jc w:val="center"/>
            </w:pPr>
          </w:p>
          <w:p w:rsidR="00000000" w:rsidRDefault="001A3989">
            <w:pPr>
              <w:jc w:val="center"/>
            </w:pPr>
            <w:r>
              <w:t>Взрывозащита</w:t>
            </w:r>
          </w:p>
        </w:tc>
        <w:tc>
          <w:tcPr>
            <w:tcW w:w="3360" w:type="dxa"/>
            <w:tcBorders>
              <w:top w:val="single" w:sz="6" w:space="0" w:color="auto"/>
              <w:left w:val="single" w:sz="6" w:space="0" w:color="auto"/>
              <w:right w:val="single" w:sz="6" w:space="0" w:color="auto"/>
            </w:tcBorders>
          </w:tcPr>
          <w:p w:rsidR="00000000" w:rsidRDefault="001A3989">
            <w:pPr>
              <w:jc w:val="center"/>
            </w:pPr>
            <w:r>
              <w:t>Категория и группа взрывоопасных смесей для которых предназначено электрооборудование</w:t>
            </w:r>
          </w:p>
        </w:tc>
        <w:tc>
          <w:tcPr>
            <w:tcW w:w="1831" w:type="dxa"/>
            <w:tcBorders>
              <w:top w:val="single" w:sz="6" w:space="0" w:color="auto"/>
              <w:right w:val="single" w:sz="6" w:space="0" w:color="auto"/>
            </w:tcBorders>
          </w:tcPr>
          <w:p w:rsidR="00000000" w:rsidRDefault="001A3989">
            <w:pPr>
              <w:jc w:val="center"/>
            </w:pPr>
          </w:p>
          <w:p w:rsidR="00000000" w:rsidRDefault="001A3989">
            <w:pPr>
              <w:jc w:val="center"/>
            </w:pPr>
          </w:p>
          <w:p w:rsidR="00000000" w:rsidRDefault="001A3989">
            <w:pPr>
              <w:jc w:val="center"/>
            </w:pPr>
            <w:r>
              <w:t>Маркировка</w:t>
            </w:r>
          </w:p>
        </w:tc>
      </w:tr>
      <w:tr w:rsidR="00000000">
        <w:tblPrEx>
          <w:tblCellMar>
            <w:top w:w="0" w:type="dxa"/>
            <w:bottom w:w="0" w:type="dxa"/>
          </w:tblCellMar>
        </w:tblPrEx>
        <w:tc>
          <w:tcPr>
            <w:tcW w:w="1580" w:type="dxa"/>
            <w:tcBorders>
              <w:top w:val="single" w:sz="6" w:space="0" w:color="auto"/>
              <w:left w:val="single" w:sz="6" w:space="0" w:color="auto"/>
              <w:bottom w:val="single" w:sz="6" w:space="0" w:color="auto"/>
              <w:right w:val="single" w:sz="6" w:space="0" w:color="auto"/>
            </w:tcBorders>
          </w:tcPr>
          <w:p w:rsidR="00000000" w:rsidRDefault="001A3989">
            <w:pPr>
              <w:jc w:val="center"/>
            </w:pPr>
            <w:r>
              <w:t>Уровень</w:t>
            </w:r>
          </w:p>
        </w:tc>
        <w:tc>
          <w:tcPr>
            <w:tcW w:w="1580" w:type="dxa"/>
            <w:tcBorders>
              <w:top w:val="single" w:sz="6" w:space="0" w:color="auto"/>
            </w:tcBorders>
          </w:tcPr>
          <w:p w:rsidR="00000000" w:rsidRDefault="001A3989">
            <w:pPr>
              <w:jc w:val="center"/>
            </w:pPr>
            <w:r>
              <w:t>Вид</w:t>
            </w:r>
          </w:p>
        </w:tc>
        <w:tc>
          <w:tcPr>
            <w:tcW w:w="3360" w:type="dxa"/>
            <w:tcBorders>
              <w:left w:val="single" w:sz="6" w:space="0" w:color="auto"/>
              <w:right w:val="single" w:sz="6" w:space="0" w:color="auto"/>
            </w:tcBorders>
          </w:tcPr>
          <w:p w:rsidR="00000000" w:rsidRDefault="001A3989">
            <w:pPr>
              <w:jc w:val="center"/>
            </w:pPr>
          </w:p>
        </w:tc>
        <w:tc>
          <w:tcPr>
            <w:tcW w:w="1831" w:type="dxa"/>
            <w:tcBorders>
              <w:bottom w:val="single" w:sz="6" w:space="0" w:color="auto"/>
              <w:right w:val="single" w:sz="6" w:space="0" w:color="auto"/>
            </w:tcBorders>
          </w:tcPr>
          <w:p w:rsidR="00000000" w:rsidRDefault="001A3989">
            <w:pPr>
              <w:jc w:val="center"/>
            </w:pPr>
          </w:p>
        </w:tc>
      </w:tr>
      <w:tr w:rsidR="00000000">
        <w:tblPrEx>
          <w:tblCellMar>
            <w:top w:w="0" w:type="dxa"/>
            <w:bottom w:w="0" w:type="dxa"/>
          </w:tblCellMar>
        </w:tblPrEx>
        <w:tc>
          <w:tcPr>
            <w:tcW w:w="1580" w:type="dxa"/>
            <w:tcBorders>
              <w:left w:val="single" w:sz="6" w:space="0" w:color="auto"/>
            </w:tcBorders>
          </w:tcPr>
          <w:p w:rsidR="00000000" w:rsidRDefault="001A3989">
            <w:pPr>
              <w:jc w:val="both"/>
            </w:pPr>
            <w:r>
              <w:t>Взрывобезопасность</w:t>
            </w:r>
          </w:p>
        </w:tc>
        <w:tc>
          <w:tcPr>
            <w:tcW w:w="1580" w:type="dxa"/>
            <w:tcBorders>
              <w:top w:val="single" w:sz="6" w:space="0" w:color="auto"/>
              <w:left w:val="single" w:sz="6" w:space="0" w:color="auto"/>
            </w:tcBorders>
          </w:tcPr>
          <w:p w:rsidR="00000000" w:rsidRDefault="001A3989">
            <w:pPr>
              <w:jc w:val="both"/>
            </w:pPr>
            <w:r>
              <w:t>Взрывонепроницаемая оболочка</w:t>
            </w:r>
          </w:p>
        </w:tc>
        <w:tc>
          <w:tcPr>
            <w:tcW w:w="3360" w:type="dxa"/>
            <w:tcBorders>
              <w:top w:val="single" w:sz="6" w:space="0" w:color="auto"/>
              <w:left w:val="single" w:sz="6" w:space="0" w:color="auto"/>
              <w:right w:val="single" w:sz="6" w:space="0" w:color="auto"/>
            </w:tcBorders>
          </w:tcPr>
          <w:p w:rsidR="00000000" w:rsidRDefault="001A3989">
            <w:pPr>
              <w:jc w:val="both"/>
            </w:pPr>
            <w:r>
              <w:t>1-я и 2-я категории, группы Т1 и Т2</w:t>
            </w:r>
          </w:p>
        </w:tc>
        <w:tc>
          <w:tcPr>
            <w:tcW w:w="1831" w:type="dxa"/>
            <w:tcBorders>
              <w:right w:val="single" w:sz="6" w:space="0" w:color="auto"/>
            </w:tcBorders>
          </w:tcPr>
          <w:p w:rsidR="00000000" w:rsidRDefault="001A3989">
            <w:pPr>
              <w:jc w:val="center"/>
            </w:pPr>
            <w:r>
              <w:pict>
                <v:shape id="_x0000_i1196" type="#_x0000_t75" style="width:73.5pt;height:49.5pt">
                  <v:imagedata r:id="rId228" o:title=""/>
                </v:shape>
              </w:pict>
            </w:r>
          </w:p>
        </w:tc>
      </w:tr>
      <w:tr w:rsidR="00000000">
        <w:tblPrEx>
          <w:tblCellMar>
            <w:top w:w="0" w:type="dxa"/>
            <w:bottom w:w="0" w:type="dxa"/>
          </w:tblCellMar>
        </w:tblPrEx>
        <w:tc>
          <w:tcPr>
            <w:tcW w:w="1580" w:type="dxa"/>
            <w:tcBorders>
              <w:left w:val="single" w:sz="6" w:space="0" w:color="auto"/>
            </w:tcBorders>
          </w:tcPr>
          <w:p w:rsidR="00000000" w:rsidRDefault="001A3989">
            <w:pPr>
              <w:jc w:val="both"/>
            </w:pPr>
            <w:r>
              <w:t>То же</w:t>
            </w:r>
          </w:p>
        </w:tc>
        <w:tc>
          <w:tcPr>
            <w:tcW w:w="1580" w:type="dxa"/>
            <w:tcBorders>
              <w:left w:val="single" w:sz="6" w:space="0" w:color="auto"/>
            </w:tcBorders>
          </w:tcPr>
          <w:p w:rsidR="00000000" w:rsidRDefault="001A3989">
            <w:pPr>
              <w:jc w:val="both"/>
            </w:pPr>
            <w:r>
              <w:t>То же</w:t>
            </w:r>
          </w:p>
        </w:tc>
        <w:tc>
          <w:tcPr>
            <w:tcW w:w="3360" w:type="dxa"/>
            <w:tcBorders>
              <w:left w:val="single" w:sz="6" w:space="0" w:color="auto"/>
              <w:right w:val="single" w:sz="6" w:space="0" w:color="auto"/>
            </w:tcBorders>
          </w:tcPr>
          <w:p w:rsidR="00000000" w:rsidRDefault="001A3989">
            <w:pPr>
              <w:jc w:val="both"/>
            </w:pPr>
            <w:r>
              <w:t>Все среды</w:t>
            </w:r>
          </w:p>
        </w:tc>
        <w:tc>
          <w:tcPr>
            <w:tcW w:w="1831" w:type="dxa"/>
            <w:tcBorders>
              <w:right w:val="single" w:sz="6" w:space="0" w:color="auto"/>
            </w:tcBorders>
          </w:tcPr>
          <w:p w:rsidR="00000000" w:rsidRDefault="001A3989">
            <w:pPr>
              <w:jc w:val="center"/>
            </w:pPr>
            <w:r>
              <w:pict>
                <v:shape id="_x0000_i1197" type="#_x0000_t75" style="width:70.5pt;height:44.25pt">
                  <v:imagedata r:id="rId229" o:title=""/>
                </v:shape>
              </w:pict>
            </w:r>
          </w:p>
        </w:tc>
      </w:tr>
      <w:tr w:rsidR="00000000">
        <w:tblPrEx>
          <w:tblCellMar>
            <w:top w:w="0" w:type="dxa"/>
            <w:bottom w:w="0" w:type="dxa"/>
          </w:tblCellMar>
        </w:tblPrEx>
        <w:tc>
          <w:tcPr>
            <w:tcW w:w="1580" w:type="dxa"/>
            <w:tcBorders>
              <w:left w:val="single" w:sz="6" w:space="0" w:color="auto"/>
            </w:tcBorders>
          </w:tcPr>
          <w:p w:rsidR="00000000" w:rsidRDefault="001A3989">
            <w:pPr>
              <w:jc w:val="both"/>
            </w:pPr>
            <w:r>
              <w:t>То же</w:t>
            </w:r>
          </w:p>
        </w:tc>
        <w:tc>
          <w:tcPr>
            <w:tcW w:w="1580" w:type="dxa"/>
            <w:tcBorders>
              <w:left w:val="single" w:sz="6" w:space="0" w:color="auto"/>
            </w:tcBorders>
          </w:tcPr>
          <w:p w:rsidR="00000000" w:rsidRDefault="001A3989">
            <w:pPr>
              <w:jc w:val="both"/>
            </w:pPr>
            <w:r>
              <w:t>Погружение в масло</w:t>
            </w:r>
          </w:p>
        </w:tc>
        <w:tc>
          <w:tcPr>
            <w:tcW w:w="3360" w:type="dxa"/>
            <w:tcBorders>
              <w:left w:val="single" w:sz="6" w:space="0" w:color="auto"/>
              <w:right w:val="single" w:sz="6" w:space="0" w:color="auto"/>
            </w:tcBorders>
          </w:tcPr>
          <w:p w:rsidR="00000000" w:rsidRDefault="001A3989">
            <w:pPr>
              <w:jc w:val="both"/>
            </w:pPr>
            <w:r>
              <w:t>То же</w:t>
            </w:r>
          </w:p>
        </w:tc>
        <w:tc>
          <w:tcPr>
            <w:tcW w:w="1831" w:type="dxa"/>
            <w:tcBorders>
              <w:right w:val="single" w:sz="6" w:space="0" w:color="auto"/>
            </w:tcBorders>
          </w:tcPr>
          <w:p w:rsidR="00000000" w:rsidRDefault="001A3989">
            <w:pPr>
              <w:jc w:val="both"/>
              <w:rPr>
                <w:i/>
              </w:rPr>
            </w:pPr>
            <w:r>
              <w:pict>
                <v:shape id="_x0000_i1198" type="#_x0000_t75" style="width:71.25pt;height:48.75pt">
                  <v:imagedata r:id="rId230" o:title=""/>
                </v:shape>
              </w:pict>
            </w:r>
          </w:p>
        </w:tc>
      </w:tr>
      <w:tr w:rsidR="00000000">
        <w:tblPrEx>
          <w:tblCellMar>
            <w:top w:w="0" w:type="dxa"/>
            <w:bottom w:w="0" w:type="dxa"/>
          </w:tblCellMar>
        </w:tblPrEx>
        <w:tc>
          <w:tcPr>
            <w:tcW w:w="1580" w:type="dxa"/>
            <w:tcBorders>
              <w:left w:val="single" w:sz="6" w:space="0" w:color="auto"/>
            </w:tcBorders>
          </w:tcPr>
          <w:p w:rsidR="00000000" w:rsidRDefault="001A3989">
            <w:pPr>
              <w:jc w:val="both"/>
            </w:pPr>
            <w:r>
              <w:t>То же</w:t>
            </w:r>
          </w:p>
        </w:tc>
        <w:tc>
          <w:tcPr>
            <w:tcW w:w="1580" w:type="dxa"/>
            <w:tcBorders>
              <w:left w:val="single" w:sz="6" w:space="0" w:color="auto"/>
            </w:tcBorders>
          </w:tcPr>
          <w:p w:rsidR="00000000" w:rsidRDefault="001A3989">
            <w:pPr>
              <w:jc w:val="both"/>
            </w:pPr>
            <w:r>
              <w:t>Погружение в масло с</w:t>
            </w:r>
            <w:r>
              <w:t xml:space="preserve"> взрывонепроницаемыми элементами</w:t>
            </w:r>
          </w:p>
        </w:tc>
        <w:tc>
          <w:tcPr>
            <w:tcW w:w="3360" w:type="dxa"/>
            <w:tcBorders>
              <w:left w:val="single" w:sz="6" w:space="0" w:color="auto"/>
              <w:right w:val="single" w:sz="6" w:space="0" w:color="auto"/>
            </w:tcBorders>
          </w:tcPr>
          <w:p w:rsidR="00000000" w:rsidRDefault="001A3989">
            <w:pPr>
              <w:jc w:val="both"/>
            </w:pPr>
            <w:r>
              <w:t>1, 2 и 3-я категории, группа Т1</w:t>
            </w:r>
          </w:p>
        </w:tc>
        <w:tc>
          <w:tcPr>
            <w:tcW w:w="1831" w:type="dxa"/>
            <w:tcBorders>
              <w:right w:val="single" w:sz="6" w:space="0" w:color="auto"/>
            </w:tcBorders>
          </w:tcPr>
          <w:p w:rsidR="00000000" w:rsidRDefault="001A3989">
            <w:pPr>
              <w:jc w:val="both"/>
            </w:pPr>
            <w:r>
              <w:object w:dxaOrig="1704" w:dyaOrig="1183">
                <v:shape id="_x0000_i1199" type="#_x0000_t75" style="width:75pt;height:51.75pt" o:ole="">
                  <v:imagedata r:id="rId231" o:title=""/>
                </v:shape>
                <o:OLEObject Type="Embed" ProgID="Word.Picture.8" ShapeID="_x0000_i1199" DrawAspect="Content" ObjectID="_1427197094" r:id="rId232"/>
              </w:object>
            </w:r>
          </w:p>
        </w:tc>
      </w:tr>
      <w:tr w:rsidR="00000000">
        <w:tblPrEx>
          <w:tblCellMar>
            <w:top w:w="0" w:type="dxa"/>
            <w:bottom w:w="0" w:type="dxa"/>
          </w:tblCellMar>
        </w:tblPrEx>
        <w:tc>
          <w:tcPr>
            <w:tcW w:w="1580" w:type="dxa"/>
            <w:tcBorders>
              <w:left w:val="single" w:sz="6" w:space="0" w:color="auto"/>
            </w:tcBorders>
          </w:tcPr>
          <w:p w:rsidR="00000000" w:rsidRDefault="001A3989">
            <w:pPr>
              <w:jc w:val="both"/>
            </w:pPr>
            <w:r>
              <w:t>То же</w:t>
            </w:r>
          </w:p>
        </w:tc>
        <w:tc>
          <w:tcPr>
            <w:tcW w:w="1580" w:type="dxa"/>
            <w:tcBorders>
              <w:left w:val="single" w:sz="6" w:space="0" w:color="auto"/>
            </w:tcBorders>
          </w:tcPr>
          <w:p w:rsidR="00000000" w:rsidRDefault="001A3989">
            <w:pPr>
              <w:jc w:val="both"/>
            </w:pPr>
            <w:r>
              <w:t>Продувка под избыточным давлением</w:t>
            </w:r>
          </w:p>
        </w:tc>
        <w:tc>
          <w:tcPr>
            <w:tcW w:w="3360" w:type="dxa"/>
            <w:tcBorders>
              <w:left w:val="single" w:sz="6" w:space="0" w:color="auto"/>
              <w:right w:val="single" w:sz="6" w:space="0" w:color="auto"/>
            </w:tcBorders>
          </w:tcPr>
          <w:p w:rsidR="00000000" w:rsidRDefault="001A3989">
            <w:pPr>
              <w:jc w:val="both"/>
            </w:pPr>
            <w:r>
              <w:t>Все среды</w:t>
            </w:r>
          </w:p>
        </w:tc>
        <w:tc>
          <w:tcPr>
            <w:tcW w:w="1831" w:type="dxa"/>
            <w:tcBorders>
              <w:right w:val="single" w:sz="6" w:space="0" w:color="auto"/>
            </w:tcBorders>
          </w:tcPr>
          <w:p w:rsidR="00000000" w:rsidRDefault="001A3989">
            <w:pPr>
              <w:jc w:val="both"/>
              <w:rPr>
                <w:i/>
              </w:rPr>
            </w:pPr>
            <w:r>
              <w:pict>
                <v:shape id="_x0000_i1200" type="#_x0000_t75" style="width:77.25pt;height:48pt">
                  <v:imagedata r:id="rId233" o:title=""/>
                </v:shape>
              </w:pict>
            </w:r>
          </w:p>
        </w:tc>
      </w:tr>
      <w:tr w:rsidR="00000000">
        <w:tblPrEx>
          <w:tblCellMar>
            <w:top w:w="0" w:type="dxa"/>
            <w:bottom w:w="0" w:type="dxa"/>
          </w:tblCellMar>
        </w:tblPrEx>
        <w:tc>
          <w:tcPr>
            <w:tcW w:w="1580" w:type="dxa"/>
            <w:tcBorders>
              <w:left w:val="single" w:sz="6" w:space="0" w:color="auto"/>
            </w:tcBorders>
          </w:tcPr>
          <w:p w:rsidR="00000000" w:rsidRDefault="001A3989">
            <w:pPr>
              <w:jc w:val="both"/>
            </w:pPr>
            <w:r>
              <w:t>То же</w:t>
            </w:r>
          </w:p>
        </w:tc>
        <w:tc>
          <w:tcPr>
            <w:tcW w:w="1580" w:type="dxa"/>
            <w:tcBorders>
              <w:left w:val="single" w:sz="6" w:space="0" w:color="auto"/>
            </w:tcBorders>
          </w:tcPr>
          <w:p w:rsidR="00000000" w:rsidRDefault="001A3989">
            <w:pPr>
              <w:jc w:val="both"/>
            </w:pPr>
            <w:r>
              <w:t>Искробезопасность</w:t>
            </w:r>
          </w:p>
        </w:tc>
        <w:tc>
          <w:tcPr>
            <w:tcW w:w="3360" w:type="dxa"/>
            <w:tcBorders>
              <w:left w:val="single" w:sz="6" w:space="0" w:color="auto"/>
              <w:right w:val="single" w:sz="6" w:space="0" w:color="auto"/>
            </w:tcBorders>
          </w:tcPr>
          <w:p w:rsidR="00000000" w:rsidRDefault="001A3989">
            <w:pPr>
              <w:jc w:val="both"/>
            </w:pPr>
            <w:r>
              <w:t>То же</w:t>
            </w:r>
          </w:p>
        </w:tc>
        <w:tc>
          <w:tcPr>
            <w:tcW w:w="1831" w:type="dxa"/>
            <w:tcBorders>
              <w:right w:val="single" w:sz="6" w:space="0" w:color="auto"/>
            </w:tcBorders>
          </w:tcPr>
          <w:p w:rsidR="00000000" w:rsidRDefault="001A3989">
            <w:pPr>
              <w:jc w:val="center"/>
            </w:pPr>
            <w:r>
              <w:pict>
                <v:shape id="_x0000_i1201" type="#_x0000_t75" style="width:73.5pt;height:48.75pt">
                  <v:imagedata r:id="rId234" o:title=""/>
                </v:shape>
              </w:pict>
            </w:r>
          </w:p>
        </w:tc>
      </w:tr>
      <w:tr w:rsidR="00000000">
        <w:tblPrEx>
          <w:tblCellMar>
            <w:top w:w="0" w:type="dxa"/>
            <w:bottom w:w="0" w:type="dxa"/>
          </w:tblCellMar>
        </w:tblPrEx>
        <w:tc>
          <w:tcPr>
            <w:tcW w:w="1580" w:type="dxa"/>
            <w:tcBorders>
              <w:left w:val="single" w:sz="6" w:space="0" w:color="auto"/>
            </w:tcBorders>
          </w:tcPr>
          <w:p w:rsidR="00000000" w:rsidRDefault="001A3989">
            <w:pPr>
              <w:jc w:val="both"/>
            </w:pPr>
            <w:r>
              <w:t>То же</w:t>
            </w:r>
          </w:p>
        </w:tc>
        <w:tc>
          <w:tcPr>
            <w:tcW w:w="1580" w:type="dxa"/>
            <w:tcBorders>
              <w:left w:val="single" w:sz="6" w:space="0" w:color="auto"/>
            </w:tcBorders>
          </w:tcPr>
          <w:p w:rsidR="00000000" w:rsidRDefault="001A3989">
            <w:pPr>
              <w:jc w:val="both"/>
            </w:pPr>
            <w:r>
              <w:t>Искробезопасность со взрывонепроницаемыми элементами</w:t>
            </w:r>
          </w:p>
        </w:tc>
        <w:tc>
          <w:tcPr>
            <w:tcW w:w="3360" w:type="dxa"/>
            <w:tcBorders>
              <w:left w:val="single" w:sz="6" w:space="0" w:color="auto"/>
              <w:right w:val="single" w:sz="6" w:space="0" w:color="auto"/>
            </w:tcBorders>
          </w:tcPr>
          <w:p w:rsidR="00000000" w:rsidRDefault="001A3989">
            <w:pPr>
              <w:jc w:val="both"/>
            </w:pPr>
            <w:r>
              <w:t>1, 2 и 3-я категории, группы Т1 — Т4</w:t>
            </w:r>
          </w:p>
        </w:tc>
        <w:tc>
          <w:tcPr>
            <w:tcW w:w="1831" w:type="dxa"/>
            <w:tcBorders>
              <w:right w:val="single" w:sz="6" w:space="0" w:color="auto"/>
            </w:tcBorders>
          </w:tcPr>
          <w:p w:rsidR="00000000" w:rsidRDefault="001A3989">
            <w:pPr>
              <w:jc w:val="center"/>
              <w:rPr>
                <w:i/>
              </w:rPr>
            </w:pPr>
            <w:r>
              <w:pict>
                <v:shape id="_x0000_i1202" type="#_x0000_t75" style="width:70.5pt;height:52.5pt">
                  <v:imagedata r:id="rId235" o:title=""/>
                </v:shape>
              </w:pict>
            </w:r>
          </w:p>
        </w:tc>
      </w:tr>
      <w:tr w:rsidR="00000000">
        <w:tblPrEx>
          <w:tblCellMar>
            <w:top w:w="0" w:type="dxa"/>
            <w:bottom w:w="0" w:type="dxa"/>
          </w:tblCellMar>
        </w:tblPrEx>
        <w:tc>
          <w:tcPr>
            <w:tcW w:w="1580" w:type="dxa"/>
            <w:tcBorders>
              <w:left w:val="single" w:sz="6" w:space="0" w:color="auto"/>
            </w:tcBorders>
          </w:tcPr>
          <w:p w:rsidR="00000000" w:rsidRDefault="001A3989">
            <w:pPr>
              <w:jc w:val="both"/>
            </w:pPr>
            <w:r>
              <w:t>Взрывобезопасность при любых количествах повреждений</w:t>
            </w:r>
          </w:p>
        </w:tc>
        <w:tc>
          <w:tcPr>
            <w:tcW w:w="1580" w:type="dxa"/>
            <w:tcBorders>
              <w:left w:val="single" w:sz="6" w:space="0" w:color="auto"/>
            </w:tcBorders>
          </w:tcPr>
          <w:p w:rsidR="00000000" w:rsidRDefault="001A3989">
            <w:pPr>
              <w:jc w:val="both"/>
            </w:pPr>
            <w:r>
              <w:t>Искробезопасность</w:t>
            </w:r>
          </w:p>
        </w:tc>
        <w:tc>
          <w:tcPr>
            <w:tcW w:w="3360" w:type="dxa"/>
            <w:tcBorders>
              <w:left w:val="single" w:sz="6" w:space="0" w:color="auto"/>
              <w:right w:val="single" w:sz="6" w:space="0" w:color="auto"/>
            </w:tcBorders>
          </w:tcPr>
          <w:p w:rsidR="00000000" w:rsidRDefault="001A3989">
            <w:pPr>
              <w:jc w:val="both"/>
            </w:pPr>
            <w:r>
              <w:t>Все среды</w:t>
            </w:r>
          </w:p>
        </w:tc>
        <w:tc>
          <w:tcPr>
            <w:tcW w:w="1831" w:type="dxa"/>
            <w:tcBorders>
              <w:right w:val="single" w:sz="6" w:space="0" w:color="auto"/>
            </w:tcBorders>
          </w:tcPr>
          <w:p w:rsidR="00000000" w:rsidRDefault="001A3989">
            <w:pPr>
              <w:jc w:val="center"/>
              <w:rPr>
                <w:i/>
              </w:rPr>
            </w:pPr>
            <w:r>
              <w:pict>
                <v:shape id="_x0000_i1203" type="#_x0000_t75" style="width:72.75pt;height:45pt">
                  <v:imagedata r:id="rId236" o:title=""/>
                </v:shape>
              </w:pict>
            </w:r>
          </w:p>
        </w:tc>
      </w:tr>
      <w:tr w:rsidR="00000000">
        <w:tblPrEx>
          <w:tblCellMar>
            <w:top w:w="0" w:type="dxa"/>
            <w:bottom w:w="0" w:type="dxa"/>
          </w:tblCellMar>
        </w:tblPrEx>
        <w:tc>
          <w:tcPr>
            <w:tcW w:w="1580" w:type="dxa"/>
            <w:tcBorders>
              <w:left w:val="single" w:sz="6" w:space="0" w:color="auto"/>
              <w:bottom w:val="single" w:sz="6" w:space="0" w:color="auto"/>
            </w:tcBorders>
          </w:tcPr>
          <w:p w:rsidR="00000000" w:rsidRDefault="001A3989">
            <w:pPr>
              <w:jc w:val="both"/>
            </w:pPr>
            <w:r>
              <w:t>Повышенная надежность против взрыва</w:t>
            </w:r>
          </w:p>
        </w:tc>
        <w:tc>
          <w:tcPr>
            <w:tcW w:w="1580" w:type="dxa"/>
            <w:tcBorders>
              <w:left w:val="single" w:sz="6" w:space="0" w:color="auto"/>
              <w:bottom w:val="single" w:sz="6" w:space="0" w:color="auto"/>
            </w:tcBorders>
          </w:tcPr>
          <w:p w:rsidR="00000000" w:rsidRDefault="001A3989">
            <w:pPr>
              <w:jc w:val="both"/>
            </w:pPr>
            <w:r>
              <w:t>Повышенная надежность (меры и средства, затрудняющие возникновение опасных искр, дуг и нагрева)</w:t>
            </w:r>
          </w:p>
        </w:tc>
        <w:tc>
          <w:tcPr>
            <w:tcW w:w="3360" w:type="dxa"/>
            <w:tcBorders>
              <w:left w:val="single" w:sz="6" w:space="0" w:color="auto"/>
              <w:bottom w:val="single" w:sz="6" w:space="0" w:color="auto"/>
              <w:right w:val="single" w:sz="6" w:space="0" w:color="auto"/>
            </w:tcBorders>
          </w:tcPr>
          <w:p w:rsidR="00000000" w:rsidRDefault="001A3989">
            <w:pPr>
              <w:jc w:val="both"/>
            </w:pPr>
            <w:r>
              <w:t>Все категории, групп</w:t>
            </w:r>
            <w:r>
              <w:t>ы Т1 —  Т4</w:t>
            </w:r>
          </w:p>
        </w:tc>
        <w:tc>
          <w:tcPr>
            <w:tcW w:w="1831" w:type="dxa"/>
            <w:tcBorders>
              <w:bottom w:val="single" w:sz="6" w:space="0" w:color="auto"/>
              <w:right w:val="single" w:sz="6" w:space="0" w:color="auto"/>
            </w:tcBorders>
          </w:tcPr>
          <w:p w:rsidR="00000000" w:rsidRDefault="001A3989">
            <w:pPr>
              <w:jc w:val="center"/>
            </w:pPr>
            <w:r>
              <w:pict>
                <v:shape id="_x0000_i1204" type="#_x0000_t75" style="width:71.25pt;height:48pt">
                  <v:imagedata r:id="rId237" o:title=""/>
                </v:shape>
              </w:pict>
            </w:r>
          </w:p>
        </w:tc>
      </w:tr>
    </w:tbl>
    <w:p w:rsidR="00000000" w:rsidRDefault="001A3989">
      <w:pPr>
        <w:ind w:firstLine="284"/>
        <w:jc w:val="both"/>
      </w:pPr>
    </w:p>
    <w:sectPr w:rsidR="00000000">
      <w:pgSz w:w="11907" w:h="16840" w:code="9"/>
      <w:pgMar w:top="1440" w:right="1797" w:bottom="1440" w:left="179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hyphenationZone w:val="357"/>
  <w:doNotHyphenateCaps/>
  <w:drawingGridHorizontalSpacing w:val="120"/>
  <w:drawingGridVerticalSpacing w:val="120"/>
  <w:displayVerticalDrawingGridEvery w:val="0"/>
  <w:doNotUseMarginsForDrawingGridOrigin/>
  <w:characterSpacingControl w:val="doNotCompress"/>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A3989"/>
    <w:rsid w:val="001A39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overflowPunct w:val="0"/>
      <w:autoSpaceDE w:val="0"/>
      <w:autoSpaceDN w:val="0"/>
      <w:adjustRightInd w:val="0"/>
      <w:textAlignment w:val="baseline"/>
    </w:pPr>
  </w:style>
  <w:style w:type="character" w:default="1" w:styleId="a0">
    <w:name w:val="Default Paragraph Font"/>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5.png"/><Relationship Id="rId21" Type="http://schemas.openxmlformats.org/officeDocument/2006/relationships/oleObject" Target="embeddings/oleObject9.bin"/><Relationship Id="rId42" Type="http://schemas.openxmlformats.org/officeDocument/2006/relationships/oleObject" Target="embeddings/oleObject22.bin"/><Relationship Id="rId63" Type="http://schemas.openxmlformats.org/officeDocument/2006/relationships/image" Target="media/image34.png"/><Relationship Id="rId84" Type="http://schemas.openxmlformats.org/officeDocument/2006/relationships/oleObject" Target="embeddings/oleObject35.bin"/><Relationship Id="rId138" Type="http://schemas.openxmlformats.org/officeDocument/2006/relationships/image" Target="media/image84.png"/><Relationship Id="rId159" Type="http://schemas.openxmlformats.org/officeDocument/2006/relationships/image" Target="media/image104.png"/><Relationship Id="rId170" Type="http://schemas.openxmlformats.org/officeDocument/2006/relationships/image" Target="media/image115.png"/><Relationship Id="rId191" Type="http://schemas.openxmlformats.org/officeDocument/2006/relationships/image" Target="media/image135.wmf"/><Relationship Id="rId205" Type="http://schemas.openxmlformats.org/officeDocument/2006/relationships/image" Target="media/image143.png"/><Relationship Id="rId226" Type="http://schemas.openxmlformats.org/officeDocument/2006/relationships/image" Target="media/image159.png"/><Relationship Id="rId107" Type="http://schemas.openxmlformats.org/officeDocument/2006/relationships/image" Target="media/image59.png"/><Relationship Id="rId11" Type="http://schemas.openxmlformats.org/officeDocument/2006/relationships/oleObject" Target="embeddings/oleObject4.bin"/><Relationship Id="rId32" Type="http://schemas.openxmlformats.org/officeDocument/2006/relationships/oleObject" Target="embeddings/oleObject19.bin"/><Relationship Id="rId53" Type="http://schemas.openxmlformats.org/officeDocument/2006/relationships/image" Target="media/image27.png"/><Relationship Id="rId74" Type="http://schemas.openxmlformats.org/officeDocument/2006/relationships/oleObject" Target="embeddings/oleObject30.bin"/><Relationship Id="rId128" Type="http://schemas.openxmlformats.org/officeDocument/2006/relationships/image" Target="media/image75.wmf"/><Relationship Id="rId149" Type="http://schemas.openxmlformats.org/officeDocument/2006/relationships/image" Target="media/image95.png"/><Relationship Id="rId5" Type="http://schemas.openxmlformats.org/officeDocument/2006/relationships/oleObject" Target="embeddings/oleObject1.bin"/><Relationship Id="rId95" Type="http://schemas.openxmlformats.org/officeDocument/2006/relationships/image" Target="media/image53.png"/><Relationship Id="rId160" Type="http://schemas.openxmlformats.org/officeDocument/2006/relationships/image" Target="media/image105.png"/><Relationship Id="rId181" Type="http://schemas.openxmlformats.org/officeDocument/2006/relationships/image" Target="media/image126.png"/><Relationship Id="rId216" Type="http://schemas.openxmlformats.org/officeDocument/2006/relationships/image" Target="media/image152.wmf"/><Relationship Id="rId237" Type="http://schemas.openxmlformats.org/officeDocument/2006/relationships/image" Target="media/image169.png"/><Relationship Id="rId22" Type="http://schemas.openxmlformats.org/officeDocument/2006/relationships/image" Target="media/image10.wmf"/><Relationship Id="rId43" Type="http://schemas.openxmlformats.org/officeDocument/2006/relationships/image" Target="media/image18.png"/><Relationship Id="rId64" Type="http://schemas.openxmlformats.org/officeDocument/2006/relationships/image" Target="media/image35.png"/><Relationship Id="rId118" Type="http://schemas.openxmlformats.org/officeDocument/2006/relationships/image" Target="media/image66.png"/><Relationship Id="rId139" Type="http://schemas.openxmlformats.org/officeDocument/2006/relationships/image" Target="media/image85.png"/><Relationship Id="rId80" Type="http://schemas.openxmlformats.org/officeDocument/2006/relationships/oleObject" Target="embeddings/oleObject33.bin"/><Relationship Id="rId85" Type="http://schemas.openxmlformats.org/officeDocument/2006/relationships/image" Target="media/image47.png"/><Relationship Id="rId150" Type="http://schemas.openxmlformats.org/officeDocument/2006/relationships/image" Target="media/image96.png"/><Relationship Id="rId155" Type="http://schemas.openxmlformats.org/officeDocument/2006/relationships/image" Target="media/image101.png"/><Relationship Id="rId171" Type="http://schemas.openxmlformats.org/officeDocument/2006/relationships/image" Target="media/image116.png"/><Relationship Id="rId176" Type="http://schemas.openxmlformats.org/officeDocument/2006/relationships/image" Target="media/image121.png"/><Relationship Id="rId192" Type="http://schemas.openxmlformats.org/officeDocument/2006/relationships/oleObject" Target="embeddings/oleObject54.bin"/><Relationship Id="rId197" Type="http://schemas.openxmlformats.org/officeDocument/2006/relationships/image" Target="media/image138.wmf"/><Relationship Id="rId206" Type="http://schemas.openxmlformats.org/officeDocument/2006/relationships/image" Target="media/image144.png"/><Relationship Id="rId227" Type="http://schemas.openxmlformats.org/officeDocument/2006/relationships/image" Target="media/image160.png"/><Relationship Id="rId201" Type="http://schemas.openxmlformats.org/officeDocument/2006/relationships/image" Target="media/image140.wmf"/><Relationship Id="rId222" Type="http://schemas.openxmlformats.org/officeDocument/2006/relationships/image" Target="media/image155.png"/><Relationship Id="rId12" Type="http://schemas.openxmlformats.org/officeDocument/2006/relationships/image" Target="media/image5.wmf"/><Relationship Id="rId17" Type="http://schemas.openxmlformats.org/officeDocument/2006/relationships/oleObject" Target="embeddings/oleObject7.bin"/><Relationship Id="rId33" Type="http://schemas.openxmlformats.org/officeDocument/2006/relationships/oleObject" Target="embeddings/oleObject20.bin"/><Relationship Id="rId38" Type="http://schemas.openxmlformats.org/officeDocument/2006/relationships/image" Target="media/image14.png"/><Relationship Id="rId59" Type="http://schemas.openxmlformats.org/officeDocument/2006/relationships/image" Target="media/image32.png"/><Relationship Id="rId103" Type="http://schemas.openxmlformats.org/officeDocument/2006/relationships/image" Target="media/image57.png"/><Relationship Id="rId108" Type="http://schemas.openxmlformats.org/officeDocument/2006/relationships/oleObject" Target="embeddings/oleObject46.bin"/><Relationship Id="rId124" Type="http://schemas.openxmlformats.org/officeDocument/2006/relationships/image" Target="media/image71.png"/><Relationship Id="rId129" Type="http://schemas.openxmlformats.org/officeDocument/2006/relationships/oleObject" Target="embeddings/oleObject51.bin"/><Relationship Id="rId54" Type="http://schemas.openxmlformats.org/officeDocument/2006/relationships/image" Target="media/image28.png"/><Relationship Id="rId70" Type="http://schemas.openxmlformats.org/officeDocument/2006/relationships/image" Target="media/image39.png"/><Relationship Id="rId75" Type="http://schemas.openxmlformats.org/officeDocument/2006/relationships/image" Target="media/image42.png"/><Relationship Id="rId91" Type="http://schemas.openxmlformats.org/officeDocument/2006/relationships/image" Target="media/image50.png"/><Relationship Id="rId96" Type="http://schemas.openxmlformats.org/officeDocument/2006/relationships/oleObject" Target="embeddings/oleObject40.bin"/><Relationship Id="rId140" Type="http://schemas.openxmlformats.org/officeDocument/2006/relationships/image" Target="media/image86.png"/><Relationship Id="rId145" Type="http://schemas.openxmlformats.org/officeDocument/2006/relationships/image" Target="media/image91.png"/><Relationship Id="rId161" Type="http://schemas.openxmlformats.org/officeDocument/2006/relationships/image" Target="media/image106.png"/><Relationship Id="rId166" Type="http://schemas.openxmlformats.org/officeDocument/2006/relationships/image" Target="media/image111.png"/><Relationship Id="rId182" Type="http://schemas.openxmlformats.org/officeDocument/2006/relationships/image" Target="media/image127.png"/><Relationship Id="rId187" Type="http://schemas.openxmlformats.org/officeDocument/2006/relationships/image" Target="media/image132.png"/><Relationship Id="rId217" Type="http://schemas.openxmlformats.org/officeDocument/2006/relationships/oleObject" Target="embeddings/oleObject62.bin"/><Relationship Id="rId1" Type="http://schemas.openxmlformats.org/officeDocument/2006/relationships/styles" Target="styles.xml"/><Relationship Id="rId6" Type="http://schemas.openxmlformats.org/officeDocument/2006/relationships/image" Target="media/image2.wmf"/><Relationship Id="rId212" Type="http://schemas.openxmlformats.org/officeDocument/2006/relationships/image" Target="media/image150.wmf"/><Relationship Id="rId233" Type="http://schemas.openxmlformats.org/officeDocument/2006/relationships/image" Target="media/image165.png"/><Relationship Id="rId238" Type="http://schemas.openxmlformats.org/officeDocument/2006/relationships/fontTable" Target="fontTable.xml"/><Relationship Id="rId23" Type="http://schemas.openxmlformats.org/officeDocument/2006/relationships/oleObject" Target="embeddings/oleObject10.bin"/><Relationship Id="rId28" Type="http://schemas.openxmlformats.org/officeDocument/2006/relationships/oleObject" Target="embeddings/oleObject15.bin"/><Relationship Id="rId49" Type="http://schemas.openxmlformats.org/officeDocument/2006/relationships/image" Target="media/image24.png"/><Relationship Id="rId114" Type="http://schemas.openxmlformats.org/officeDocument/2006/relationships/oleObject" Target="embeddings/oleObject49.bin"/><Relationship Id="rId119" Type="http://schemas.openxmlformats.org/officeDocument/2006/relationships/image" Target="media/image67.png"/><Relationship Id="rId44" Type="http://schemas.openxmlformats.org/officeDocument/2006/relationships/image" Target="media/image19.png"/><Relationship Id="rId60" Type="http://schemas.openxmlformats.org/officeDocument/2006/relationships/oleObject" Target="embeddings/oleObject25.bin"/><Relationship Id="rId65" Type="http://schemas.openxmlformats.org/officeDocument/2006/relationships/image" Target="media/image36.png"/><Relationship Id="rId81" Type="http://schemas.openxmlformats.org/officeDocument/2006/relationships/image" Target="media/image45.png"/><Relationship Id="rId86" Type="http://schemas.openxmlformats.org/officeDocument/2006/relationships/oleObject" Target="embeddings/oleObject36.bin"/><Relationship Id="rId130" Type="http://schemas.openxmlformats.org/officeDocument/2006/relationships/image" Target="media/image76.png"/><Relationship Id="rId135" Type="http://schemas.openxmlformats.org/officeDocument/2006/relationships/image" Target="media/image81.png"/><Relationship Id="rId151" Type="http://schemas.openxmlformats.org/officeDocument/2006/relationships/image" Target="media/image97.png"/><Relationship Id="rId156" Type="http://schemas.openxmlformats.org/officeDocument/2006/relationships/image" Target="media/image102.wmf"/><Relationship Id="rId177" Type="http://schemas.openxmlformats.org/officeDocument/2006/relationships/image" Target="media/image122.png"/><Relationship Id="rId198" Type="http://schemas.openxmlformats.org/officeDocument/2006/relationships/oleObject" Target="embeddings/oleObject57.bin"/><Relationship Id="rId172" Type="http://schemas.openxmlformats.org/officeDocument/2006/relationships/image" Target="media/image117.png"/><Relationship Id="rId193" Type="http://schemas.openxmlformats.org/officeDocument/2006/relationships/image" Target="media/image136.wmf"/><Relationship Id="rId202" Type="http://schemas.openxmlformats.org/officeDocument/2006/relationships/oleObject" Target="embeddings/oleObject59.bin"/><Relationship Id="rId207" Type="http://schemas.openxmlformats.org/officeDocument/2006/relationships/image" Target="media/image145.png"/><Relationship Id="rId223" Type="http://schemas.openxmlformats.org/officeDocument/2006/relationships/image" Target="media/image156.png"/><Relationship Id="rId228" Type="http://schemas.openxmlformats.org/officeDocument/2006/relationships/image" Target="media/image161.png"/><Relationship Id="rId13" Type="http://schemas.openxmlformats.org/officeDocument/2006/relationships/oleObject" Target="embeddings/oleObject5.bin"/><Relationship Id="rId18" Type="http://schemas.openxmlformats.org/officeDocument/2006/relationships/image" Target="media/image8.wmf"/><Relationship Id="rId39" Type="http://schemas.openxmlformats.org/officeDocument/2006/relationships/image" Target="media/image15.png"/><Relationship Id="rId109" Type="http://schemas.openxmlformats.org/officeDocument/2006/relationships/image" Target="media/image60.png"/><Relationship Id="rId34" Type="http://schemas.openxmlformats.org/officeDocument/2006/relationships/image" Target="media/image11.wmf"/><Relationship Id="rId50" Type="http://schemas.openxmlformats.org/officeDocument/2006/relationships/oleObject" Target="embeddings/oleObject23.bin"/><Relationship Id="rId55" Type="http://schemas.openxmlformats.org/officeDocument/2006/relationships/image" Target="media/image29.png"/><Relationship Id="rId76" Type="http://schemas.openxmlformats.org/officeDocument/2006/relationships/oleObject" Target="embeddings/oleObject31.bin"/><Relationship Id="rId97" Type="http://schemas.openxmlformats.org/officeDocument/2006/relationships/image" Target="media/image54.png"/><Relationship Id="rId104" Type="http://schemas.openxmlformats.org/officeDocument/2006/relationships/oleObject" Target="embeddings/oleObject44.bin"/><Relationship Id="rId120" Type="http://schemas.openxmlformats.org/officeDocument/2006/relationships/image" Target="media/image68.png"/><Relationship Id="rId125" Type="http://schemas.openxmlformats.org/officeDocument/2006/relationships/image" Target="media/image72.png"/><Relationship Id="rId141" Type="http://schemas.openxmlformats.org/officeDocument/2006/relationships/image" Target="media/image87.png"/><Relationship Id="rId146" Type="http://schemas.openxmlformats.org/officeDocument/2006/relationships/image" Target="media/image92.png"/><Relationship Id="rId167" Type="http://schemas.openxmlformats.org/officeDocument/2006/relationships/image" Target="media/image112.png"/><Relationship Id="rId188" Type="http://schemas.openxmlformats.org/officeDocument/2006/relationships/image" Target="media/image133.png"/><Relationship Id="rId7" Type="http://schemas.openxmlformats.org/officeDocument/2006/relationships/oleObject" Target="embeddings/oleObject2.bin"/><Relationship Id="rId71" Type="http://schemas.openxmlformats.org/officeDocument/2006/relationships/image" Target="media/image40.png"/><Relationship Id="rId92" Type="http://schemas.openxmlformats.org/officeDocument/2006/relationships/oleObject" Target="embeddings/oleObject39.bin"/><Relationship Id="rId162" Type="http://schemas.openxmlformats.org/officeDocument/2006/relationships/image" Target="media/image107.png"/><Relationship Id="rId183" Type="http://schemas.openxmlformats.org/officeDocument/2006/relationships/image" Target="media/image128.png"/><Relationship Id="rId213" Type="http://schemas.openxmlformats.org/officeDocument/2006/relationships/oleObject" Target="embeddings/oleObject60.bin"/><Relationship Id="rId218" Type="http://schemas.openxmlformats.org/officeDocument/2006/relationships/image" Target="media/image153.wmf"/><Relationship Id="rId234" Type="http://schemas.openxmlformats.org/officeDocument/2006/relationships/image" Target="media/image166.png"/><Relationship Id="rId239" Type="http://schemas.openxmlformats.org/officeDocument/2006/relationships/theme" Target="theme/theme1.xml"/><Relationship Id="rId2" Type="http://schemas.openxmlformats.org/officeDocument/2006/relationships/settings" Target="settings.xml"/><Relationship Id="rId29" Type="http://schemas.openxmlformats.org/officeDocument/2006/relationships/oleObject" Target="embeddings/oleObject16.bin"/><Relationship Id="rId24" Type="http://schemas.openxmlformats.org/officeDocument/2006/relationships/oleObject" Target="embeddings/oleObject11.bin"/><Relationship Id="rId40" Type="http://schemas.openxmlformats.org/officeDocument/2006/relationships/image" Target="media/image16.png"/><Relationship Id="rId45" Type="http://schemas.openxmlformats.org/officeDocument/2006/relationships/image" Target="media/image20.png"/><Relationship Id="rId66" Type="http://schemas.openxmlformats.org/officeDocument/2006/relationships/image" Target="media/image37.png"/><Relationship Id="rId87" Type="http://schemas.openxmlformats.org/officeDocument/2006/relationships/image" Target="media/image48.png"/><Relationship Id="rId110" Type="http://schemas.openxmlformats.org/officeDocument/2006/relationships/oleObject" Target="embeddings/oleObject47.bin"/><Relationship Id="rId115" Type="http://schemas.openxmlformats.org/officeDocument/2006/relationships/image" Target="media/image63.png"/><Relationship Id="rId131" Type="http://schemas.openxmlformats.org/officeDocument/2006/relationships/image" Target="media/image77.png"/><Relationship Id="rId136" Type="http://schemas.openxmlformats.org/officeDocument/2006/relationships/image" Target="media/image82.png"/><Relationship Id="rId157" Type="http://schemas.openxmlformats.org/officeDocument/2006/relationships/oleObject" Target="embeddings/oleObject52.bin"/><Relationship Id="rId178" Type="http://schemas.openxmlformats.org/officeDocument/2006/relationships/image" Target="media/image123.png"/><Relationship Id="rId61" Type="http://schemas.openxmlformats.org/officeDocument/2006/relationships/image" Target="media/image33.png"/><Relationship Id="rId82" Type="http://schemas.openxmlformats.org/officeDocument/2006/relationships/oleObject" Target="embeddings/oleObject34.bin"/><Relationship Id="rId152" Type="http://schemas.openxmlformats.org/officeDocument/2006/relationships/image" Target="media/image98.png"/><Relationship Id="rId173" Type="http://schemas.openxmlformats.org/officeDocument/2006/relationships/image" Target="media/image118.png"/><Relationship Id="rId194" Type="http://schemas.openxmlformats.org/officeDocument/2006/relationships/oleObject" Target="embeddings/oleObject55.bin"/><Relationship Id="rId199" Type="http://schemas.openxmlformats.org/officeDocument/2006/relationships/image" Target="media/image139.wmf"/><Relationship Id="rId203" Type="http://schemas.openxmlformats.org/officeDocument/2006/relationships/image" Target="media/image141.png"/><Relationship Id="rId208" Type="http://schemas.openxmlformats.org/officeDocument/2006/relationships/image" Target="media/image146.png"/><Relationship Id="rId229" Type="http://schemas.openxmlformats.org/officeDocument/2006/relationships/image" Target="media/image162.png"/><Relationship Id="rId19" Type="http://schemas.openxmlformats.org/officeDocument/2006/relationships/oleObject" Target="embeddings/oleObject8.bin"/><Relationship Id="rId224" Type="http://schemas.openxmlformats.org/officeDocument/2006/relationships/image" Target="media/image157.png"/><Relationship Id="rId14" Type="http://schemas.openxmlformats.org/officeDocument/2006/relationships/image" Target="media/image6.wmf"/><Relationship Id="rId30" Type="http://schemas.openxmlformats.org/officeDocument/2006/relationships/oleObject" Target="embeddings/oleObject17.bin"/><Relationship Id="rId35" Type="http://schemas.openxmlformats.org/officeDocument/2006/relationships/oleObject" Target="embeddings/oleObject21.bin"/><Relationship Id="rId56" Type="http://schemas.openxmlformats.org/officeDocument/2006/relationships/image" Target="media/image30.png"/><Relationship Id="rId77" Type="http://schemas.openxmlformats.org/officeDocument/2006/relationships/image" Target="media/image43.png"/><Relationship Id="rId100" Type="http://schemas.openxmlformats.org/officeDocument/2006/relationships/oleObject" Target="embeddings/oleObject42.bin"/><Relationship Id="rId105" Type="http://schemas.openxmlformats.org/officeDocument/2006/relationships/image" Target="media/image58.png"/><Relationship Id="rId126" Type="http://schemas.openxmlformats.org/officeDocument/2006/relationships/image" Target="media/image73.png"/><Relationship Id="rId147" Type="http://schemas.openxmlformats.org/officeDocument/2006/relationships/image" Target="media/image93.png"/><Relationship Id="rId168" Type="http://schemas.openxmlformats.org/officeDocument/2006/relationships/image" Target="media/image113.png"/><Relationship Id="rId8" Type="http://schemas.openxmlformats.org/officeDocument/2006/relationships/image" Target="media/image3.wmf"/><Relationship Id="rId51" Type="http://schemas.openxmlformats.org/officeDocument/2006/relationships/image" Target="media/image25.png"/><Relationship Id="rId72" Type="http://schemas.openxmlformats.org/officeDocument/2006/relationships/oleObject" Target="embeddings/oleObject29.bin"/><Relationship Id="rId93" Type="http://schemas.openxmlformats.org/officeDocument/2006/relationships/image" Target="media/image51.png"/><Relationship Id="rId98" Type="http://schemas.openxmlformats.org/officeDocument/2006/relationships/oleObject" Target="embeddings/oleObject41.bin"/><Relationship Id="rId121" Type="http://schemas.openxmlformats.org/officeDocument/2006/relationships/oleObject" Target="embeddings/oleObject50.bin"/><Relationship Id="rId142" Type="http://schemas.openxmlformats.org/officeDocument/2006/relationships/image" Target="media/image88.png"/><Relationship Id="rId163" Type="http://schemas.openxmlformats.org/officeDocument/2006/relationships/image" Target="media/image108.png"/><Relationship Id="rId184" Type="http://schemas.openxmlformats.org/officeDocument/2006/relationships/image" Target="media/image129.png"/><Relationship Id="rId189" Type="http://schemas.openxmlformats.org/officeDocument/2006/relationships/image" Target="media/image134.wmf"/><Relationship Id="rId219" Type="http://schemas.openxmlformats.org/officeDocument/2006/relationships/oleObject" Target="embeddings/oleObject63.bin"/><Relationship Id="rId3" Type="http://schemas.openxmlformats.org/officeDocument/2006/relationships/webSettings" Target="webSettings.xml"/><Relationship Id="rId214" Type="http://schemas.openxmlformats.org/officeDocument/2006/relationships/image" Target="media/image151.wmf"/><Relationship Id="rId230" Type="http://schemas.openxmlformats.org/officeDocument/2006/relationships/image" Target="media/image163.png"/><Relationship Id="rId235" Type="http://schemas.openxmlformats.org/officeDocument/2006/relationships/image" Target="media/image167.png"/><Relationship Id="rId25" Type="http://schemas.openxmlformats.org/officeDocument/2006/relationships/oleObject" Target="embeddings/oleObject12.bin"/><Relationship Id="rId46" Type="http://schemas.openxmlformats.org/officeDocument/2006/relationships/image" Target="media/image21.png"/><Relationship Id="rId67" Type="http://schemas.openxmlformats.org/officeDocument/2006/relationships/oleObject" Target="embeddings/oleObject27.bin"/><Relationship Id="rId116" Type="http://schemas.openxmlformats.org/officeDocument/2006/relationships/image" Target="media/image64.png"/><Relationship Id="rId137" Type="http://schemas.openxmlformats.org/officeDocument/2006/relationships/image" Target="media/image83.png"/><Relationship Id="rId158" Type="http://schemas.openxmlformats.org/officeDocument/2006/relationships/image" Target="media/image103.png"/><Relationship Id="rId20" Type="http://schemas.openxmlformats.org/officeDocument/2006/relationships/image" Target="media/image9.wmf"/><Relationship Id="rId41" Type="http://schemas.openxmlformats.org/officeDocument/2006/relationships/image" Target="media/image17.png"/><Relationship Id="rId62" Type="http://schemas.openxmlformats.org/officeDocument/2006/relationships/oleObject" Target="embeddings/oleObject26.bin"/><Relationship Id="rId83" Type="http://schemas.openxmlformats.org/officeDocument/2006/relationships/image" Target="media/image46.png"/><Relationship Id="rId88" Type="http://schemas.openxmlformats.org/officeDocument/2006/relationships/oleObject" Target="embeddings/oleObject37.bin"/><Relationship Id="rId111" Type="http://schemas.openxmlformats.org/officeDocument/2006/relationships/image" Target="media/image61.png"/><Relationship Id="rId132" Type="http://schemas.openxmlformats.org/officeDocument/2006/relationships/image" Target="media/image78.png"/><Relationship Id="rId153" Type="http://schemas.openxmlformats.org/officeDocument/2006/relationships/image" Target="media/image99.png"/><Relationship Id="rId174" Type="http://schemas.openxmlformats.org/officeDocument/2006/relationships/image" Target="media/image119.png"/><Relationship Id="rId179" Type="http://schemas.openxmlformats.org/officeDocument/2006/relationships/image" Target="media/image124.png"/><Relationship Id="rId195" Type="http://schemas.openxmlformats.org/officeDocument/2006/relationships/image" Target="media/image137.wmf"/><Relationship Id="rId209" Type="http://schemas.openxmlformats.org/officeDocument/2006/relationships/image" Target="media/image147.png"/><Relationship Id="rId190" Type="http://schemas.openxmlformats.org/officeDocument/2006/relationships/oleObject" Target="embeddings/oleObject53.bin"/><Relationship Id="rId204" Type="http://schemas.openxmlformats.org/officeDocument/2006/relationships/image" Target="media/image142.png"/><Relationship Id="rId220" Type="http://schemas.openxmlformats.org/officeDocument/2006/relationships/image" Target="media/image154.wmf"/><Relationship Id="rId225" Type="http://schemas.openxmlformats.org/officeDocument/2006/relationships/image" Target="media/image158.png"/><Relationship Id="rId15" Type="http://schemas.openxmlformats.org/officeDocument/2006/relationships/oleObject" Target="embeddings/oleObject6.bin"/><Relationship Id="rId36" Type="http://schemas.openxmlformats.org/officeDocument/2006/relationships/image" Target="media/image12.png"/><Relationship Id="rId57" Type="http://schemas.openxmlformats.org/officeDocument/2006/relationships/image" Target="media/image31.png"/><Relationship Id="rId106" Type="http://schemas.openxmlformats.org/officeDocument/2006/relationships/oleObject" Target="embeddings/oleObject45.bin"/><Relationship Id="rId127" Type="http://schemas.openxmlformats.org/officeDocument/2006/relationships/image" Target="media/image74.png"/><Relationship Id="rId10" Type="http://schemas.openxmlformats.org/officeDocument/2006/relationships/image" Target="media/image4.wmf"/><Relationship Id="rId31" Type="http://schemas.openxmlformats.org/officeDocument/2006/relationships/oleObject" Target="embeddings/oleObject18.bin"/><Relationship Id="rId52" Type="http://schemas.openxmlformats.org/officeDocument/2006/relationships/image" Target="media/image26.png"/><Relationship Id="rId73" Type="http://schemas.openxmlformats.org/officeDocument/2006/relationships/image" Target="media/image41.png"/><Relationship Id="rId78" Type="http://schemas.openxmlformats.org/officeDocument/2006/relationships/oleObject" Target="embeddings/oleObject32.bin"/><Relationship Id="rId94" Type="http://schemas.openxmlformats.org/officeDocument/2006/relationships/image" Target="media/image52.png"/><Relationship Id="rId99" Type="http://schemas.openxmlformats.org/officeDocument/2006/relationships/image" Target="media/image55.png"/><Relationship Id="rId101" Type="http://schemas.openxmlformats.org/officeDocument/2006/relationships/image" Target="media/image56.png"/><Relationship Id="rId122" Type="http://schemas.openxmlformats.org/officeDocument/2006/relationships/image" Target="media/image69.png"/><Relationship Id="rId143" Type="http://schemas.openxmlformats.org/officeDocument/2006/relationships/image" Target="media/image89.png"/><Relationship Id="rId148" Type="http://schemas.openxmlformats.org/officeDocument/2006/relationships/image" Target="media/image94.png"/><Relationship Id="rId164" Type="http://schemas.openxmlformats.org/officeDocument/2006/relationships/image" Target="media/image109.png"/><Relationship Id="rId169" Type="http://schemas.openxmlformats.org/officeDocument/2006/relationships/image" Target="media/image114.png"/><Relationship Id="rId185" Type="http://schemas.openxmlformats.org/officeDocument/2006/relationships/image" Target="media/image130.png"/><Relationship Id="rId4" Type="http://schemas.openxmlformats.org/officeDocument/2006/relationships/image" Target="media/image1.wmf"/><Relationship Id="rId9" Type="http://schemas.openxmlformats.org/officeDocument/2006/relationships/oleObject" Target="embeddings/oleObject3.bin"/><Relationship Id="rId180" Type="http://schemas.openxmlformats.org/officeDocument/2006/relationships/image" Target="media/image125.png"/><Relationship Id="rId210" Type="http://schemas.openxmlformats.org/officeDocument/2006/relationships/image" Target="media/image148.png"/><Relationship Id="rId215" Type="http://schemas.openxmlformats.org/officeDocument/2006/relationships/oleObject" Target="embeddings/oleObject61.bin"/><Relationship Id="rId236" Type="http://schemas.openxmlformats.org/officeDocument/2006/relationships/image" Target="media/image168.png"/><Relationship Id="rId26" Type="http://schemas.openxmlformats.org/officeDocument/2006/relationships/oleObject" Target="embeddings/oleObject13.bin"/><Relationship Id="rId231" Type="http://schemas.openxmlformats.org/officeDocument/2006/relationships/image" Target="media/image164.wmf"/><Relationship Id="rId47" Type="http://schemas.openxmlformats.org/officeDocument/2006/relationships/image" Target="media/image22.png"/><Relationship Id="rId68" Type="http://schemas.openxmlformats.org/officeDocument/2006/relationships/image" Target="media/image38.png"/><Relationship Id="rId89" Type="http://schemas.openxmlformats.org/officeDocument/2006/relationships/image" Target="media/image49.png"/><Relationship Id="rId112" Type="http://schemas.openxmlformats.org/officeDocument/2006/relationships/oleObject" Target="embeddings/oleObject48.bin"/><Relationship Id="rId133" Type="http://schemas.openxmlformats.org/officeDocument/2006/relationships/image" Target="media/image79.png"/><Relationship Id="rId154" Type="http://schemas.openxmlformats.org/officeDocument/2006/relationships/image" Target="media/image100.png"/><Relationship Id="rId175" Type="http://schemas.openxmlformats.org/officeDocument/2006/relationships/image" Target="media/image120.png"/><Relationship Id="rId196" Type="http://schemas.openxmlformats.org/officeDocument/2006/relationships/oleObject" Target="embeddings/oleObject56.bin"/><Relationship Id="rId200" Type="http://schemas.openxmlformats.org/officeDocument/2006/relationships/oleObject" Target="embeddings/oleObject58.bin"/><Relationship Id="rId16" Type="http://schemas.openxmlformats.org/officeDocument/2006/relationships/image" Target="media/image7.wmf"/><Relationship Id="rId221" Type="http://schemas.openxmlformats.org/officeDocument/2006/relationships/oleObject" Target="embeddings/oleObject64.bin"/><Relationship Id="rId37" Type="http://schemas.openxmlformats.org/officeDocument/2006/relationships/image" Target="media/image13.png"/><Relationship Id="rId58" Type="http://schemas.openxmlformats.org/officeDocument/2006/relationships/oleObject" Target="embeddings/oleObject24.bin"/><Relationship Id="rId79" Type="http://schemas.openxmlformats.org/officeDocument/2006/relationships/image" Target="media/image44.png"/><Relationship Id="rId102" Type="http://schemas.openxmlformats.org/officeDocument/2006/relationships/oleObject" Target="embeddings/oleObject43.bin"/><Relationship Id="rId123" Type="http://schemas.openxmlformats.org/officeDocument/2006/relationships/image" Target="media/image70.png"/><Relationship Id="rId144" Type="http://schemas.openxmlformats.org/officeDocument/2006/relationships/image" Target="media/image90.png"/><Relationship Id="rId90" Type="http://schemas.openxmlformats.org/officeDocument/2006/relationships/oleObject" Target="embeddings/oleObject38.bin"/><Relationship Id="rId165" Type="http://schemas.openxmlformats.org/officeDocument/2006/relationships/image" Target="media/image110.png"/><Relationship Id="rId186" Type="http://schemas.openxmlformats.org/officeDocument/2006/relationships/image" Target="media/image131.png"/><Relationship Id="rId211" Type="http://schemas.openxmlformats.org/officeDocument/2006/relationships/image" Target="media/image149.png"/><Relationship Id="rId232" Type="http://schemas.openxmlformats.org/officeDocument/2006/relationships/oleObject" Target="embeddings/oleObject65.bin"/><Relationship Id="rId27" Type="http://schemas.openxmlformats.org/officeDocument/2006/relationships/oleObject" Target="embeddings/oleObject14.bin"/><Relationship Id="rId48" Type="http://schemas.openxmlformats.org/officeDocument/2006/relationships/image" Target="media/image23.png"/><Relationship Id="rId69" Type="http://schemas.openxmlformats.org/officeDocument/2006/relationships/oleObject" Target="embeddings/oleObject28.bin"/><Relationship Id="rId113" Type="http://schemas.openxmlformats.org/officeDocument/2006/relationships/image" Target="media/image62.png"/><Relationship Id="rId134" Type="http://schemas.openxmlformats.org/officeDocument/2006/relationships/image" Target="media/image8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32670</Words>
  <Characters>186225</Characters>
  <Application>Microsoft Office Word</Application>
  <DocSecurity>0</DocSecurity>
  <Lines>1551</Lines>
  <Paragraphs>436</Paragraphs>
  <ScaleCrop>false</ScaleCrop>
  <Company>СНИиП</Company>
  <LinksUpToDate>false</LinksUpToDate>
  <CharactersWithSpaces>218459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ВСН 332-74</dc:title>
  <dc:subject/>
  <dc:creator>CNTI</dc:creator>
  <cp:keywords/>
  <dc:description/>
  <cp:lastModifiedBy>Parhomeiai</cp:lastModifiedBy>
  <cp:revision>2</cp:revision>
  <dcterms:created xsi:type="dcterms:W3CDTF">2013-04-11T10:21:00Z</dcterms:created>
  <dcterms:modified xsi:type="dcterms:W3CDTF">2013-04-11T10:21:00Z</dcterms:modified>
</cp:coreProperties>
</file>