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430">
      <w:pPr>
        <w:jc w:val="center"/>
      </w:pPr>
      <w:bookmarkStart w:id="0" w:name="_GoBack"/>
      <w:bookmarkEnd w:id="0"/>
      <w:r>
        <w:t>АКЦИОНЕРНОЕ ОБЩЕСТВО КОРПОРАЦИЯ “ТРАНССТРОЙ”</w:t>
      </w:r>
    </w:p>
    <w:p w:rsidR="00000000" w:rsidRDefault="00A82430">
      <w:pPr>
        <w:jc w:val="center"/>
      </w:pPr>
    </w:p>
    <w:p w:rsidR="00000000" w:rsidRDefault="00A82430">
      <w:pPr>
        <w:jc w:val="center"/>
        <w:rPr>
          <w:b/>
        </w:rPr>
      </w:pPr>
      <w:r>
        <w:rPr>
          <w:b/>
        </w:rPr>
        <w:t>НОРМЫ</w:t>
      </w:r>
    </w:p>
    <w:p w:rsidR="00000000" w:rsidRDefault="00A82430">
      <w:pPr>
        <w:ind w:left="142"/>
        <w:jc w:val="center"/>
        <w:rPr>
          <w:b/>
        </w:rPr>
      </w:pPr>
      <w:r>
        <w:rPr>
          <w:b/>
        </w:rPr>
        <w:t>ПО ПРОЕКТИРОВАНИЮ И УСТРОЙСТВУ ГИДРОИЗОЛЯЦИИ ТОННЕЛЕЙ МЕТРОПОЛИТЕНОВ, СООРУЖАЕМЫХ ОТКРЫТЫМ СПОСОБОМ</w:t>
      </w:r>
    </w:p>
    <w:p w:rsidR="00000000" w:rsidRDefault="00A82430">
      <w:pPr>
        <w:jc w:val="center"/>
      </w:pPr>
    </w:p>
    <w:p w:rsidR="00000000" w:rsidRDefault="00A82430">
      <w:pPr>
        <w:jc w:val="center"/>
      </w:pPr>
      <w:r>
        <w:t>ВСН 104-93</w:t>
      </w:r>
    </w:p>
    <w:p w:rsidR="00000000" w:rsidRDefault="00A82430">
      <w:pPr>
        <w:jc w:val="center"/>
      </w:pPr>
    </w:p>
    <w:p w:rsidR="00000000" w:rsidRDefault="00A82430">
      <w:pPr>
        <w:jc w:val="center"/>
      </w:pPr>
      <w:r>
        <w:t>Москва 1993</w:t>
      </w:r>
    </w:p>
    <w:p w:rsidR="00000000" w:rsidRDefault="00A82430">
      <w:pPr>
        <w:jc w:val="center"/>
      </w:pPr>
    </w:p>
    <w:p w:rsidR="00000000" w:rsidRDefault="00A82430">
      <w:pPr>
        <w:ind w:firstLine="284"/>
        <w:jc w:val="both"/>
      </w:pPr>
      <w:r>
        <w:t xml:space="preserve">Разработаны Научно-исследовательским центром “Тоннели и метрополитены” Ордена </w:t>
      </w:r>
      <w:r>
        <w:t>Октябрьской революции научно-исследовательского института транспортного строительства (НИИТСа) - канд. техн. наук В. Ф. Сарабеев, при участии канд. техн. наук Б. Н. Виноградова (НИИТС), Мосметростроя - канд. техн. наук И. М. Якобсон, Тоннельнообследовательской и испытательной станции метрополитенов МПС России - инж. А. В. Балашов, специализированной производственной фирмы “Тоннельметрострой” - Ю. Н. Абрамов.</w:t>
      </w:r>
    </w:p>
    <w:p w:rsidR="00000000" w:rsidRDefault="00A82430">
      <w:pPr>
        <w:ind w:firstLine="284"/>
        <w:jc w:val="both"/>
      </w:pPr>
      <w:r>
        <w:t>Внесены ордена Октябрьской революции научно-исследовательским институтом транспортного строительства</w:t>
      </w:r>
      <w:r>
        <w:t xml:space="preserve"> (НИИТСом).</w:t>
      </w:r>
    </w:p>
    <w:p w:rsidR="00000000" w:rsidRDefault="00A82430">
      <w:pPr>
        <w:ind w:firstLine="284"/>
        <w:jc w:val="both"/>
      </w:pPr>
      <w:r>
        <w:t>Подготовлены к утверждению Научно-техническим центром Акционерного общества Корпорация “Трансстрой”.</w:t>
      </w:r>
    </w:p>
    <w:p w:rsidR="00000000" w:rsidRDefault="00A82430">
      <w:pPr>
        <w:ind w:firstLine="284"/>
        <w:jc w:val="both"/>
      </w:pPr>
      <w:r>
        <w:t>С введением в действие “Норм по проектированию и устройству гидроизоляции тоннелей метрополитенов, сооружаемых открытым способом” ВСН 104-93 теряет силу “Инструкция по проектированию и устройству гидроизоляции тоннелей метрополитенов, сооружаемых открытым способом” ВСН 104-79.</w:t>
      </w:r>
    </w:p>
    <w:p w:rsidR="00000000" w:rsidRDefault="00A82430">
      <w:pPr>
        <w:ind w:firstLine="284"/>
        <w:jc w:val="both"/>
      </w:pPr>
      <w:r>
        <w:t>Согласованы Ассоциацией “Объединенная дирекция строящихся метрополитенов”, фирмой “Тоннельметрострой”.</w:t>
      </w:r>
    </w:p>
    <w:p w:rsidR="00000000" w:rsidRDefault="00A82430">
      <w:pPr>
        <w:ind w:firstLine="284"/>
        <w:jc w:val="both"/>
      </w:pPr>
      <w:r>
        <w:t>Разработаны в разв</w:t>
      </w:r>
      <w:r>
        <w:t>итие СНиП 2.05.04-93 “Метрополитены”.</w:t>
      </w:r>
    </w:p>
    <w:p w:rsidR="00000000" w:rsidRDefault="00A82430">
      <w:pPr>
        <w:ind w:firstLine="284"/>
        <w:jc w:val="both"/>
      </w:pPr>
      <w:r>
        <w:t>Экспериментально-теоретические исследования выполнены НИИТСом, Метрогипротрансом и его филиалами, СКТБ Тоннельметростроя, ПКТИтрансстроем, ВНИИавтогенмашем, Мосметростроем, Харьковметростроем, Киевметростроем, Ташметростроем и другими организациями.</w:t>
      </w:r>
    </w:p>
    <w:p w:rsidR="00000000" w:rsidRDefault="00A82430">
      <w:pPr>
        <w:ind w:firstLine="284"/>
        <w:jc w:val="both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right w:val="nil"/>
            </w:tcBorders>
          </w:tcPr>
          <w:p w:rsidR="00000000" w:rsidRDefault="00A82430">
            <w:pPr>
              <w:jc w:val="center"/>
            </w:pPr>
            <w:r>
              <w:t>Акционерное общество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Ведомственные строительные нормы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A82430">
            <w:pPr>
              <w:jc w:val="center"/>
            </w:pPr>
            <w:r>
              <w:t>ВСН 104-93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right w:val="nil"/>
            </w:tcBorders>
          </w:tcPr>
          <w:p w:rsidR="00000000" w:rsidRDefault="00A82430">
            <w:pPr>
              <w:jc w:val="center"/>
            </w:pPr>
            <w:r>
              <w:t>Корпорация “Трансстрой”</w:t>
            </w: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Нормы по проектированию и устройству гидроизоляции тоннелей метрополитенов, сооружаемых открытым способом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A82430">
            <w:pPr>
              <w:jc w:val="center"/>
            </w:pPr>
            <w:r>
              <w:t>Взамен ВСН 104-79 Минтрансс</w:t>
            </w:r>
            <w:r>
              <w:t>троя СССР</w:t>
            </w:r>
          </w:p>
        </w:tc>
      </w:tr>
    </w:tbl>
    <w:p w:rsidR="00000000" w:rsidRDefault="00A82430">
      <w:pPr>
        <w:spacing w:before="120"/>
        <w:ind w:firstLine="284"/>
        <w:jc w:val="both"/>
      </w:pPr>
      <w:r>
        <w:t>Настоящие Нормы устанавливают общие требования к проектированию, производству и приемке работ по гидроизоляции обделок тоннелей метрополитенов, сооружаемых открытым способом из сборного или монолитного железобетона.</w:t>
      </w:r>
    </w:p>
    <w:p w:rsidR="00000000" w:rsidRDefault="00A82430">
      <w:pPr>
        <w:pStyle w:val="1"/>
      </w:pPr>
      <w:r>
        <w:t>1. ОБЩИЕ ПОЛОЖЕНИЯ</w:t>
      </w:r>
    </w:p>
    <w:p w:rsidR="00000000" w:rsidRDefault="00A82430">
      <w:pPr>
        <w:ind w:firstLine="284"/>
        <w:jc w:val="both"/>
      </w:pPr>
      <w:r>
        <w:t>1.1. Гидроизоляция обделок тоннелей должна предотвращать проникание грунтовых вод и электрохимическую коррозию, обеспечивая нормальные условия эксплуатации метрополитенов.</w:t>
      </w:r>
    </w:p>
    <w:p w:rsidR="00000000" w:rsidRDefault="00A82430">
      <w:pPr>
        <w:ind w:firstLine="284"/>
        <w:jc w:val="both"/>
      </w:pPr>
      <w:r>
        <w:t>1.2. Тип и конструкцию гидроизоляции следует назначать с учетом специфики конструкции обделки,</w:t>
      </w:r>
      <w:r>
        <w:t xml:space="preserve"> гидрогеологических условий заложения тоннеля, условий его сооружения, технико-экономических показателей.</w:t>
      </w:r>
    </w:p>
    <w:p w:rsidR="00000000" w:rsidRDefault="00A82430">
      <w:pPr>
        <w:ind w:firstLine="284"/>
        <w:jc w:val="both"/>
      </w:pPr>
      <w:r>
        <w:t>1.3. Гидроизоляция тоннелей открытого способа работ должна выполняться в виде сплошного, замкнутого послойно склеенного водонепроницаемого покрытия, приклеенного по всей наружной поверхности конструкции.</w:t>
      </w:r>
    </w:p>
    <w:p w:rsidR="00000000" w:rsidRDefault="00A82430">
      <w:pPr>
        <w:ind w:firstLine="284"/>
        <w:jc w:val="both"/>
      </w:pPr>
      <w:r>
        <w:t>Материалы для гидроизоляции должны быть водо-, био- и химически стойкими.</w:t>
      </w:r>
    </w:p>
    <w:p w:rsidR="00000000" w:rsidRDefault="00A82430">
      <w:pPr>
        <w:ind w:firstLine="284"/>
        <w:jc w:val="both"/>
      </w:pPr>
      <w:r>
        <w:t>По гидроизоляции необходимо устраивать защитный слой или защитное ограждение (рис. 1).</w:t>
      </w:r>
    </w:p>
    <w:p w:rsidR="00000000" w:rsidRDefault="00A82430">
      <w:pPr>
        <w:spacing w:after="120"/>
        <w:ind w:firstLine="284"/>
        <w:jc w:val="both"/>
      </w:pPr>
      <w:r>
        <w:t>1.4. Работы по гидроизоляции во всех клим</w:t>
      </w:r>
      <w:r>
        <w:t>атических зонах следует производить на сухих и чистых поверхностях при благоприятных погодных условиях (температура воздуха выше + 5</w:t>
      </w:r>
      <w:r>
        <w:sym w:font="Times New Roman" w:char="00B0"/>
      </w:r>
      <w:r>
        <w:t>С и отсутствии атмосферных осадков) или под защитой передвижных покрытых брезентом навесов, а в зимнее время - в тепляках из негорючих материалов.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A82430">
            <w:pPr>
              <w:jc w:val="center"/>
            </w:pPr>
            <w:r>
              <w:t>Внесены ордена Октябрьской Революции научно-</w:t>
            </w:r>
            <w:r>
              <w:lastRenderedPageBreak/>
              <w:t>исследовательским институтом транспортного строительства (НИИТСом)</w:t>
            </w:r>
          </w:p>
        </w:tc>
        <w:tc>
          <w:tcPr>
            <w:tcW w:w="3402" w:type="dxa"/>
          </w:tcPr>
          <w:p w:rsidR="00000000" w:rsidRDefault="00A82430">
            <w:pPr>
              <w:jc w:val="center"/>
            </w:pPr>
          </w:p>
          <w:p w:rsidR="00000000" w:rsidRDefault="00A82430">
            <w:pPr>
              <w:jc w:val="center"/>
            </w:pPr>
            <w:r>
              <w:t xml:space="preserve">Утверждены Акционерным </w:t>
            </w:r>
            <w:r>
              <w:lastRenderedPageBreak/>
              <w:t>обществом Корпорация “Трансстрой” 28 января 1993 г. № МО-18</w:t>
            </w:r>
          </w:p>
        </w:tc>
        <w:tc>
          <w:tcPr>
            <w:tcW w:w="1843" w:type="dxa"/>
          </w:tcPr>
          <w:p w:rsidR="00000000" w:rsidRDefault="00A82430">
            <w:pPr>
              <w:jc w:val="center"/>
            </w:pPr>
          </w:p>
          <w:p w:rsidR="00000000" w:rsidRDefault="00A82430">
            <w:pPr>
              <w:jc w:val="center"/>
            </w:pPr>
            <w:r>
              <w:t xml:space="preserve">Срок введения </w:t>
            </w:r>
            <w:r>
              <w:lastRenderedPageBreak/>
              <w:t>01.10.1993 г.</w:t>
            </w:r>
          </w:p>
        </w:tc>
      </w:tr>
    </w:tbl>
    <w:p w:rsidR="00000000" w:rsidRDefault="00A82430">
      <w:pPr>
        <w:widowControl w:val="0"/>
        <w:spacing w:before="120"/>
        <w:ind w:firstLine="284"/>
        <w:jc w:val="center"/>
      </w:pPr>
      <w:bookmarkStart w:id="1" w:name="BITSoft"/>
      <w:bookmarkEnd w:id="1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123.75pt">
            <v:imagedata r:id="rId4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 xml:space="preserve">Рис. </w:t>
      </w:r>
      <w:r>
        <w:t>1. Общий вид тоннеля с гидроизоляцией: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однопутного тоннеля; </w:t>
      </w:r>
      <w:r>
        <w:rPr>
          <w:i/>
        </w:rPr>
        <w:t>б</w:t>
      </w:r>
      <w:r>
        <w:t xml:space="preserve"> - двухпутного тоннеля; </w:t>
      </w:r>
      <w:r>
        <w:rPr>
          <w:i/>
        </w:rPr>
        <w:t>1</w:t>
      </w:r>
      <w:r>
        <w:t xml:space="preserve"> - сборная железобетонная обделка; 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2</w:t>
      </w:r>
      <w:r>
        <w:t xml:space="preserve"> - гидроизоляция; </w:t>
      </w:r>
      <w:r>
        <w:rPr>
          <w:i/>
        </w:rPr>
        <w:t>3</w:t>
      </w:r>
      <w:r>
        <w:t xml:space="preserve"> - бетонная подготовка или распределительная железобетонная плита; 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4</w:t>
      </w:r>
      <w:r>
        <w:t xml:space="preserve"> - защитная стенка; </w:t>
      </w:r>
      <w:r>
        <w:rPr>
          <w:i/>
        </w:rPr>
        <w:t>5</w:t>
      </w:r>
      <w:r>
        <w:t xml:space="preserve"> - защитный слой</w:t>
      </w:r>
    </w:p>
    <w:p w:rsidR="00000000" w:rsidRDefault="00A82430">
      <w:pPr>
        <w:widowControl w:val="0"/>
        <w:spacing w:before="120"/>
        <w:ind w:firstLine="284"/>
        <w:jc w:val="both"/>
      </w:pPr>
      <w:r>
        <w:rPr>
          <w:noProof/>
        </w:rPr>
        <w:t>1.5.</w:t>
      </w:r>
      <w:r>
        <w:t xml:space="preserve"> Для </w:t>
      </w:r>
      <w:bookmarkStart w:id="2" w:name="OCRUncertain001"/>
      <w:r>
        <w:t>оклеечной</w:t>
      </w:r>
      <w:bookmarkEnd w:id="2"/>
      <w:r>
        <w:t xml:space="preserve"> гидроизоляции из рулонных материалов с послойной их наклейкой на горячих б</w:t>
      </w:r>
      <w:bookmarkStart w:id="3" w:name="OCRUncertain002"/>
      <w:r>
        <w:t>и</w:t>
      </w:r>
      <w:bookmarkEnd w:id="3"/>
      <w:r>
        <w:t xml:space="preserve">тумных мастиках могут применяться  как биостойкие беспокровные </w:t>
      </w:r>
      <w:bookmarkStart w:id="4" w:name="OCRUncertain003"/>
      <w:r>
        <w:t>(гидроизол),</w:t>
      </w:r>
      <w:bookmarkEnd w:id="4"/>
      <w:r>
        <w:t xml:space="preserve"> так и допускаются покровные </w:t>
      </w:r>
      <w:bookmarkStart w:id="5" w:name="OCRUncertain004"/>
      <w:r>
        <w:t>(гидростеклоизол)</w:t>
      </w:r>
      <w:bookmarkEnd w:id="5"/>
      <w:r>
        <w:t xml:space="preserve"> рулонные материалы.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1.6.</w:t>
      </w:r>
      <w:r>
        <w:t xml:space="preserve"> Оплавляемую гидрои</w:t>
      </w:r>
      <w:r>
        <w:t>золяцию сборной и моно</w:t>
      </w:r>
      <w:bookmarkStart w:id="6" w:name="OCRUncertain005"/>
      <w:r>
        <w:t>л</w:t>
      </w:r>
      <w:bookmarkEnd w:id="6"/>
      <w:r>
        <w:t>итной железобетонных обделок в стадии сооруже</w:t>
      </w:r>
      <w:bookmarkStart w:id="7" w:name="OCRUncertain006"/>
      <w:r>
        <w:t>н</w:t>
      </w:r>
      <w:bookmarkEnd w:id="7"/>
      <w:r>
        <w:t>ия тоннелей, а также предварительную гидроизоляц</w:t>
      </w:r>
      <w:bookmarkStart w:id="8" w:name="OCRUncertain007"/>
      <w:r>
        <w:t>и</w:t>
      </w:r>
      <w:bookmarkEnd w:id="8"/>
      <w:r>
        <w:t xml:space="preserve">ю </w:t>
      </w:r>
      <w:bookmarkStart w:id="9" w:name="OCRUncertain008"/>
      <w:r>
        <w:t xml:space="preserve">цельносекционных </w:t>
      </w:r>
      <w:bookmarkEnd w:id="9"/>
      <w:r>
        <w:t xml:space="preserve">элементов в заводских условиях или на полигоне, следует выполнять из утяжеленных битумных рулонных материалов на </w:t>
      </w:r>
      <w:bookmarkStart w:id="10" w:name="OCRUncertain009"/>
      <w:r>
        <w:t>стекловолокнистой</w:t>
      </w:r>
      <w:bookmarkEnd w:id="10"/>
      <w:r>
        <w:t xml:space="preserve"> основе </w:t>
      </w:r>
      <w:bookmarkStart w:id="11" w:name="OCRUncertain010"/>
      <w:r>
        <w:t>(гидростеклоизола),</w:t>
      </w:r>
      <w:bookmarkEnd w:id="11"/>
      <w:r>
        <w:t xml:space="preserve"> послойно наклеиваемых без приклеивающих мастик, путем </w:t>
      </w:r>
      <w:bookmarkStart w:id="12" w:name="OCRUncertain011"/>
      <w:r>
        <w:t>оплавления</w:t>
      </w:r>
      <w:bookmarkEnd w:id="12"/>
      <w:r>
        <w:t xml:space="preserve"> поверхности покровного слоя пламенем газовоздушных </w:t>
      </w:r>
      <w:bookmarkStart w:id="13" w:name="OCRUncertain012"/>
      <w:r>
        <w:t>пропановых</w:t>
      </w:r>
      <w:bookmarkEnd w:id="13"/>
      <w:r>
        <w:t xml:space="preserve"> горелок и прижатием к </w:t>
      </w:r>
      <w:bookmarkStart w:id="14" w:name="OCRUncertain013"/>
      <w:r>
        <w:t>гидроизолируемой</w:t>
      </w:r>
      <w:bookmarkEnd w:id="14"/>
      <w:r>
        <w:t xml:space="preserve"> конструкции.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При сооружении </w:t>
      </w:r>
      <w:bookmarkStart w:id="15" w:name="OCRUncertain014"/>
      <w:r>
        <w:t>цельносекционной</w:t>
      </w:r>
      <w:bookmarkEnd w:id="15"/>
      <w:r>
        <w:t xml:space="preserve"> о</w:t>
      </w:r>
      <w:r>
        <w:t>бделки прохо</w:t>
      </w:r>
      <w:bookmarkStart w:id="16" w:name="OCRUncertain015"/>
      <w:r>
        <w:t>д</w:t>
      </w:r>
      <w:bookmarkEnd w:id="16"/>
      <w:r>
        <w:t xml:space="preserve">ческим комплексом </w:t>
      </w:r>
      <w:bookmarkStart w:id="17" w:name="OCRUncertain016"/>
      <w:r>
        <w:t>КМО</w:t>
      </w:r>
      <w:bookmarkEnd w:id="17"/>
      <w:r>
        <w:rPr>
          <w:noProof/>
        </w:rPr>
        <w:t xml:space="preserve"> 2х5</w:t>
      </w:r>
      <w:r>
        <w:t xml:space="preserve"> необходимо выполнять предварительную гидроизоляцию секции в заводских условиях или на полигоне с последующей гидроизоляцией стыков между секциями после монтажа обделки.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При гидроизоляции элементов сборной обделки в заводских условиях или на полигоне следует предусматривать надежные способы соединения гидроизоляции отдельных элементов. Гидроизоляция указанных эл</w:t>
      </w:r>
      <w:bookmarkStart w:id="18" w:name="OCRUncertain017"/>
      <w:r>
        <w:t>е</w:t>
      </w:r>
      <w:bookmarkEnd w:id="18"/>
      <w:r>
        <w:t>ментов должна быть надежно защищена от повреждения в проц</w:t>
      </w:r>
      <w:bookmarkStart w:id="19" w:name="OCRUncertain018"/>
      <w:r>
        <w:t>е</w:t>
      </w:r>
      <w:bookmarkEnd w:id="19"/>
      <w:r>
        <w:t>ссе транспортировки, складирования, монтажа, о</w:t>
      </w:r>
      <w:r>
        <w:t>братной засыпки котлована и в период эксплуатации.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1.9.</w:t>
      </w:r>
      <w:r>
        <w:t xml:space="preserve"> Все поверхности железоб</w:t>
      </w:r>
      <w:bookmarkStart w:id="20" w:name="OCRUncertain019"/>
      <w:r>
        <w:t>е</w:t>
      </w:r>
      <w:bookmarkEnd w:id="20"/>
      <w:r>
        <w:t>тонных эл</w:t>
      </w:r>
      <w:bookmarkStart w:id="21" w:name="OCRUncertain020"/>
      <w:r>
        <w:t>е</w:t>
      </w:r>
      <w:bookmarkEnd w:id="21"/>
      <w:r>
        <w:t>м</w:t>
      </w:r>
      <w:bookmarkStart w:id="22" w:name="OCRUncertain021"/>
      <w:r>
        <w:t>е</w:t>
      </w:r>
      <w:bookmarkEnd w:id="22"/>
      <w:r>
        <w:t>нтов</w:t>
      </w:r>
      <w:bookmarkStart w:id="23" w:name="OCRUncertain022"/>
      <w:r>
        <w:t>,</w:t>
      </w:r>
      <w:bookmarkEnd w:id="23"/>
      <w:r>
        <w:t xml:space="preserve"> предназначаемые для нанес</w:t>
      </w:r>
      <w:bookmarkStart w:id="24" w:name="OCRUncertain023"/>
      <w:r>
        <w:t>е</w:t>
      </w:r>
      <w:bookmarkEnd w:id="24"/>
      <w:r>
        <w:t>ния гидроизоляции, должны соотв</w:t>
      </w:r>
      <w:bookmarkStart w:id="25" w:name="OCRUncertain024"/>
      <w:r>
        <w:t>е</w:t>
      </w:r>
      <w:bookmarkEnd w:id="25"/>
      <w:r>
        <w:t>тствовать категории не ниже А4 по ГОСТ</w:t>
      </w:r>
      <w:r>
        <w:rPr>
          <w:noProof/>
        </w:rPr>
        <w:t xml:space="preserve"> 13015.0</w:t>
      </w:r>
      <w:r>
        <w:t>-</w:t>
      </w:r>
      <w:r>
        <w:rPr>
          <w:noProof/>
        </w:rPr>
        <w:t>83.</w:t>
      </w:r>
      <w:r>
        <w:t xml:space="preserve"> Выступающие отдельные зерна щебня и гравия недопустимы.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1.10.</w:t>
      </w:r>
      <w:r>
        <w:t xml:space="preserve"> При заделке стыков сборной тоннельной обд</w:t>
      </w:r>
      <w:bookmarkStart w:id="26" w:name="OCRUncertain025"/>
      <w:r>
        <w:t>е</w:t>
      </w:r>
      <w:bookmarkEnd w:id="26"/>
      <w:r>
        <w:t xml:space="preserve">лки (в том числе и </w:t>
      </w:r>
      <w:bookmarkStart w:id="27" w:name="OCRUncertain026"/>
      <w:r>
        <w:t>ЦСО)</w:t>
      </w:r>
      <w:bookmarkEnd w:id="27"/>
      <w:r>
        <w:t xml:space="preserve"> </w:t>
      </w:r>
      <w:bookmarkStart w:id="28" w:name="OCRUncertain027"/>
      <w:r>
        <w:t>быстросхватывающимися</w:t>
      </w:r>
      <w:bookmarkEnd w:id="28"/>
      <w:r>
        <w:t xml:space="preserve"> или безусадочными смесями чеканкой или торкретированием следует выполнять требования </w:t>
      </w:r>
      <w:bookmarkStart w:id="29" w:name="OCRUncertain028"/>
      <w:r>
        <w:t>ВСН</w:t>
      </w:r>
      <w:bookmarkEnd w:id="29"/>
      <w:r>
        <w:rPr>
          <w:noProof/>
        </w:rPr>
        <w:t xml:space="preserve"> 130</w:t>
      </w:r>
      <w:r>
        <w:t>-</w:t>
      </w:r>
      <w:r>
        <w:rPr>
          <w:noProof/>
        </w:rPr>
        <w:t>92,</w:t>
      </w:r>
      <w:r>
        <w:t xml:space="preserve"> утвержденные Государственной Корпорацией </w:t>
      </w:r>
      <w:bookmarkStart w:id="30" w:name="OCRUncertain029"/>
      <w:r>
        <w:t>“</w:t>
      </w:r>
      <w:bookmarkEnd w:id="30"/>
      <w:r>
        <w:t>Трансстрой”, а п</w:t>
      </w:r>
      <w:r>
        <w:t xml:space="preserve">ри нанесении выравнивающего и защитного слоев методом </w:t>
      </w:r>
      <w:bookmarkStart w:id="31" w:name="OCRUncertain030"/>
      <w:r>
        <w:t>набрызга</w:t>
      </w:r>
      <w:bookmarkEnd w:id="31"/>
      <w:r>
        <w:t xml:space="preserve"> следует выполнять требования ВСН</w:t>
      </w:r>
      <w:r>
        <w:rPr>
          <w:noProof/>
        </w:rPr>
        <w:t xml:space="preserve"> 126</w:t>
      </w:r>
      <w:r>
        <w:t>-</w:t>
      </w:r>
      <w:r>
        <w:rPr>
          <w:noProof/>
        </w:rPr>
        <w:t>90,</w:t>
      </w:r>
      <w:r>
        <w:t xml:space="preserve"> утвержденные </w:t>
      </w:r>
      <w:bookmarkStart w:id="32" w:name="OCRUncertain031"/>
      <w:r>
        <w:t>Мннтрансстроем</w:t>
      </w:r>
      <w:bookmarkEnd w:id="32"/>
      <w:r>
        <w:t xml:space="preserve"> СССР.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1.11.</w:t>
      </w:r>
      <w:r>
        <w:t xml:space="preserve"> На участках строительства тоннелей в сложных инженерно-геологических условиях и агрессивной среде (в зонах расположения свалок, отстойников, территорий с нарушенной экологией подземной среды) гидроизоляцию обделок и защиту гидроизоляции нужно предусматривать по специальному проекту, обеспечивающему надежность и долговечность гидроизоляционного покрытия и защитных ко</w:t>
      </w:r>
      <w:r>
        <w:t>нструкций.</w:t>
      </w:r>
    </w:p>
    <w:p w:rsidR="00000000" w:rsidRDefault="00A82430">
      <w:pPr>
        <w:ind w:firstLine="284"/>
        <w:jc w:val="both"/>
      </w:pPr>
      <w:r>
        <w:t>1.12. В зонах пересечения тоннелей трубопроводами теплоснабжения (горячей воды и пара) необходимо предусматривать дополнительные мероприятия по защите гидроизоляции (например созданием экранов из мятой глины вокруг тоннеля). Зона защиты определяется проектом.</w:t>
      </w:r>
    </w:p>
    <w:p w:rsidR="00000000" w:rsidRDefault="00A82430">
      <w:pPr>
        <w:ind w:firstLine="284"/>
        <w:jc w:val="both"/>
      </w:pPr>
      <w:r>
        <w:t>1.13. Работы по гидроизоляции должен выполнять персонал</w:t>
      </w:r>
      <w:r>
        <w:sym w:font="Times New Roman" w:char="002C"/>
      </w:r>
      <w:r>
        <w:t xml:space="preserve"> обученный и сдавший технический минимум по правилам выполнения соответствующего вида гидроизоляции.</w:t>
      </w:r>
    </w:p>
    <w:p w:rsidR="00000000" w:rsidRDefault="00A82430">
      <w:pPr>
        <w:pStyle w:val="1"/>
      </w:pPr>
      <w:r>
        <w:lastRenderedPageBreak/>
        <w:t>2. МАТЕРИАЛЫ И ТРЕБОВАНИЯ К НИМ</w:t>
      </w:r>
    </w:p>
    <w:p w:rsidR="00000000" w:rsidRDefault="00A82430">
      <w:pPr>
        <w:ind w:firstLine="284"/>
        <w:jc w:val="both"/>
      </w:pPr>
      <w:r>
        <w:t>2.1. Материалы</w:t>
      </w:r>
      <w:r>
        <w:sym w:font="Times New Roman" w:char="002C"/>
      </w:r>
      <w:r>
        <w:t xml:space="preserve"> используемые для гидроизоляции обдел</w:t>
      </w:r>
      <w:r>
        <w:t>ок тоннелей метрополитенов</w:t>
      </w:r>
      <w:r>
        <w:sym w:font="Times New Roman" w:char="002C"/>
      </w:r>
      <w:r>
        <w:t xml:space="preserve"> должны отвечать требованиям государственных стандартов и технических условий</w:t>
      </w:r>
      <w:r>
        <w:sym w:font="Times New Roman" w:char="002C"/>
      </w:r>
      <w:r>
        <w:t xml:space="preserve"> приведенных в таблице 1.</w:t>
      </w:r>
    </w:p>
    <w:p w:rsidR="00000000" w:rsidRDefault="00A82430">
      <w:pPr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27"/>
        <w:gridCol w:w="2054"/>
        <w:gridCol w:w="555"/>
        <w:gridCol w:w="567"/>
        <w:gridCol w:w="567"/>
        <w:gridCol w:w="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Материал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Марка</w:t>
            </w:r>
            <w:r>
              <w:sym w:font="Times New Roman" w:char="002C"/>
            </w:r>
            <w:r>
              <w:t xml:space="preserve"> обозначение условное сокращенное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Номер стандарта или технических условий</w:t>
            </w:r>
          </w:p>
        </w:tc>
        <w:tc>
          <w:tcPr>
            <w:tcW w:w="2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грунтовки изолируемой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Битумный лак</w:t>
            </w:r>
          </w:p>
          <w:p w:rsidR="00000000" w:rsidRDefault="00A82430">
            <w:pPr>
              <w:jc w:val="both"/>
            </w:pPr>
            <w:r>
              <w:t>Битум</w:t>
            </w:r>
          </w:p>
          <w:p w:rsidR="00000000" w:rsidRDefault="00A82430">
            <w:pPr>
              <w:jc w:val="both"/>
            </w:pPr>
            <w:r>
              <w:t>Пластбит</w:t>
            </w:r>
          </w:p>
          <w:p w:rsidR="00000000" w:rsidRDefault="00A82430">
            <w:pPr>
              <w:jc w:val="both"/>
            </w:pPr>
            <w:r>
              <w:t>Бензин для технических целей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БТ-577</w:t>
            </w:r>
          </w:p>
          <w:p w:rsidR="00000000" w:rsidRDefault="00A82430">
            <w:pPr>
              <w:jc w:val="both"/>
            </w:pPr>
            <w:r>
              <w:t>БН 70/30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Нефрас с 50/170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5631-79*</w:t>
            </w:r>
          </w:p>
          <w:p w:rsidR="00000000" w:rsidRDefault="00A82430">
            <w:pPr>
              <w:jc w:val="both"/>
            </w:pPr>
            <w:r>
              <w:t>ГОСТ 6617-76*</w:t>
            </w:r>
          </w:p>
          <w:p w:rsidR="00000000" w:rsidRDefault="00A82430">
            <w:pPr>
              <w:jc w:val="both"/>
            </w:pPr>
            <w:r>
              <w:t>ТУ 38-101580-75*</w:t>
            </w:r>
          </w:p>
          <w:p w:rsidR="00000000" w:rsidRDefault="00A82430">
            <w:pPr>
              <w:jc w:val="both"/>
            </w:pPr>
            <w:r>
              <w:t>ГОСТ 8505-80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Порядок приготовления битумного лака указан в обязательном Приложении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устрой</w:t>
            </w:r>
            <w:r>
              <w:rPr>
                <w:b/>
              </w:rPr>
              <w:t>ства оплавляемой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Гидростеклоизол гидроизоляционный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400-1-51-83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 таблице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устройства оклеечной гидроизоляции на горячих битумных мастиках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Гидроизол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ГИ-Г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7415-86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 таблице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Гидростеклоизол гидроизоляционный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400-1-51-83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Допускается применять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Битумы нефтяные строительные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Битумы нефтяные кровельные</w:t>
            </w:r>
          </w:p>
          <w:p w:rsidR="00000000" w:rsidRDefault="00A82430">
            <w:pPr>
              <w:jc w:val="both"/>
            </w:pPr>
            <w:r>
              <w:t>Битум нефтяной</w:t>
            </w:r>
          </w:p>
          <w:p w:rsidR="00000000" w:rsidRDefault="00A82430">
            <w:pPr>
              <w:jc w:val="both"/>
            </w:pPr>
            <w:r>
              <w:t>Битум нефтяной дорожный</w:t>
            </w:r>
          </w:p>
          <w:p w:rsidR="00000000" w:rsidRDefault="00A82430">
            <w:pPr>
              <w:jc w:val="both"/>
            </w:pPr>
            <w:r>
              <w:t>Битум нефтяной изоляционный</w:t>
            </w:r>
          </w:p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БН 50/50</w:t>
            </w:r>
          </w:p>
          <w:p w:rsidR="00000000" w:rsidRDefault="00A82430">
            <w:pPr>
              <w:jc w:val="both"/>
            </w:pPr>
            <w:r>
              <w:t>БН 70/30</w:t>
            </w:r>
          </w:p>
          <w:p w:rsidR="00000000" w:rsidRDefault="00A82430">
            <w:pPr>
              <w:jc w:val="both"/>
            </w:pPr>
            <w:r>
              <w:t>БН 90/10</w:t>
            </w:r>
          </w:p>
          <w:p w:rsidR="00000000" w:rsidRDefault="00A82430">
            <w:pPr>
              <w:jc w:val="both"/>
            </w:pPr>
            <w:r>
              <w:t>БНК-90/40</w:t>
            </w:r>
          </w:p>
          <w:p w:rsidR="00000000" w:rsidRDefault="00A82430">
            <w:pPr>
              <w:jc w:val="both"/>
            </w:pPr>
            <w:r>
              <w:t>БНК-90/30</w:t>
            </w:r>
          </w:p>
          <w:p w:rsidR="00000000" w:rsidRDefault="00A82430">
            <w:pPr>
              <w:jc w:val="both"/>
            </w:pPr>
            <w:r>
              <w:t>Пластбит</w:t>
            </w:r>
          </w:p>
          <w:p w:rsidR="00000000" w:rsidRDefault="00A82430">
            <w:pPr>
              <w:jc w:val="both"/>
            </w:pPr>
            <w:r>
              <w:t>БНД-40/60</w:t>
            </w:r>
          </w:p>
          <w:p w:rsidR="00000000" w:rsidRDefault="00A82430">
            <w:pPr>
              <w:jc w:val="both"/>
            </w:pPr>
            <w:r>
              <w:t>БНД-60/90</w:t>
            </w:r>
          </w:p>
          <w:p w:rsidR="00000000" w:rsidRDefault="00A82430">
            <w:pPr>
              <w:jc w:val="both"/>
            </w:pPr>
            <w:r>
              <w:t>БНИ-</w:t>
            </w:r>
            <w:r>
              <w:rPr>
                <w:lang w:val="en-US"/>
              </w:rPr>
              <w:t>IV</w:t>
            </w:r>
            <w:r>
              <w:t>-3</w:t>
            </w:r>
          </w:p>
          <w:p w:rsidR="00000000" w:rsidRDefault="00A82430">
            <w:pPr>
              <w:jc w:val="both"/>
            </w:pPr>
            <w:r>
              <w:t>БНИ-</w:t>
            </w:r>
            <w:r>
              <w:rPr>
                <w:lang w:val="en-US"/>
              </w:rPr>
              <w:t>IV</w:t>
            </w:r>
          </w:p>
          <w:p w:rsidR="00000000" w:rsidRDefault="00A82430">
            <w:pPr>
              <w:jc w:val="both"/>
            </w:pPr>
            <w:r>
              <w:t>БНИ-</w:t>
            </w:r>
            <w:r>
              <w:rPr>
                <w:lang w:val="en-US"/>
              </w:rPr>
              <w:t>V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6617</w:t>
            </w:r>
            <w:r>
              <w:t>-76*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ГОСТ 9548-74*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ТУ 38-101580-75*</w:t>
            </w:r>
          </w:p>
          <w:p w:rsidR="00000000" w:rsidRDefault="00A82430">
            <w:pPr>
              <w:jc w:val="both"/>
            </w:pPr>
            <w:r>
              <w:t>ГОСТ 22245-90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ГОСТ 9812-74*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Битумы нефтяные используются для приготовления битумной мастики. Инструкция по приготовлению и транспортированию битумной мастики дана в обязательном Приложении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Индустриальное масло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И-50А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20799-75*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пластификации битумов БН 70/30</w:t>
            </w:r>
            <w:r>
              <w:sym w:font="Times New Roman" w:char="002C"/>
            </w:r>
            <w:r>
              <w:t xml:space="preserve"> БН 90/10</w:t>
            </w:r>
            <w:r>
              <w:sym w:font="Times New Roman" w:char="002C"/>
            </w:r>
            <w:r>
              <w:t xml:space="preserve"> БНИ-</w:t>
            </w:r>
            <w:r>
              <w:rPr>
                <w:lang w:val="en-US"/>
              </w:rPr>
              <w:t>IV</w:t>
            </w:r>
            <w:r>
              <w:sym w:font="Times New Roman" w:char="002C"/>
            </w:r>
            <w:r>
              <w:t xml:space="preserve"> БНИ-</w:t>
            </w: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Мастика битумная кровельная горячая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2889-80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Мастика битумно-резиновая изоляционная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15836-79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Мастика Битэп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401-08-515-73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чеканки стыков между элементами</w:t>
            </w:r>
            <w:r>
              <w:rPr>
                <w:b/>
              </w:rPr>
              <w:t xml:space="preserve"> цельносекционной обделки полной заводской готовности и между сборными железобетонными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Быстросхватывающаяся уплотняющая смесь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БУС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35-869-89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Быстросхватывающийся расширяющийся цемент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БРЦ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21-20-37-79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Цемент безусадочный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ЦБ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21 БССР 213.85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устройства подготовительного основания выравнивающего и подготовительного слоев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Бетон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В 15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Цементно-песчаный раствор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Класс не ниже В7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</w:rPr>
              <w:sym w:font="Times New Roman" w:char="002C"/>
            </w:r>
            <w:r>
              <w:rPr>
                <w:b/>
              </w:rPr>
              <w:t xml:space="preserve"> входящие в состав бетона и цементно-песчаного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Портландцемент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10178-85*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Ш</w:t>
            </w:r>
            <w:r>
              <w:t>лакопортландцемент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10178-85*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Глиноземистый цемент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969-77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Щебень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8267-82*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Песок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8736-85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Вода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23732-79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Поташ</w:t>
            </w:r>
          </w:p>
          <w:p w:rsidR="00000000" w:rsidRDefault="00A82430">
            <w:pPr>
              <w:jc w:val="both"/>
            </w:pPr>
            <w:r>
              <w:t>Нитрат натрия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 10690-73*</w:t>
            </w:r>
          </w:p>
          <w:p w:rsidR="00000000" w:rsidRDefault="00A82430">
            <w:pPr>
              <w:jc w:val="both"/>
            </w:pPr>
            <w:r>
              <w:t>ГОСТ 19906-74*Е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Компоненты</w:t>
            </w:r>
            <w:r>
              <w:sym w:font="Times New Roman" w:char="002C"/>
            </w:r>
            <w:r>
              <w:t xml:space="preserve"> понижающие температуру замерзания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Суперпластификатор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С-3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6-14-625-80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улучшения удобоукладываемости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То же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10-03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44-3-505-81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Алюминат натрия</w:t>
            </w:r>
          </w:p>
          <w:p w:rsidR="00000000" w:rsidRDefault="00A82430">
            <w:pPr>
              <w:jc w:val="both"/>
            </w:pPr>
            <w:r>
              <w:t>Жидкое натриевое стекло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48-5-52-76</w:t>
            </w:r>
          </w:p>
          <w:p w:rsidR="00000000" w:rsidRDefault="00A82430">
            <w:pPr>
              <w:jc w:val="both"/>
            </w:pPr>
            <w:r>
              <w:t>ГОСТ 13079-81*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ускорения сроков схватывания и твердения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армирования защитного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Сетка стальная п</w:t>
            </w:r>
            <w:r>
              <w:t>летеная одинарная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№ 50-2</w:t>
            </w:r>
            <w:r>
              <w:sym w:font="Times New Roman" w:char="002C"/>
            </w:r>
            <w:r>
              <w:t>5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5336-80*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Сетка из проволоки А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 xml:space="preserve">1 </w:t>
            </w:r>
            <w:r>
              <w:sym w:font="Symbol" w:char="F0C6"/>
            </w:r>
            <w:r>
              <w:t xml:space="preserve"> 4 мм</w:t>
            </w:r>
            <w:r>
              <w:sym w:font="Times New Roman" w:char="002C"/>
            </w:r>
            <w:r>
              <w:t xml:space="preserve"> 150 х 150 мм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8478-81*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устройства защитных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Кирпич красный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530-80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Бетонные плиты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ПНГ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 чертежу МГТ № ПП-1/616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Блоки известняковые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По проекту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Плиты железобетонные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“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Кирпич пустотелый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“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защитных ограждений на цельносекционных элементах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Листы асбестоцементные плоские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18124-75*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Заменять волнистыми листами запрещается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Листы для защиты гидроизоляции из полиэтилена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6-49-301-025-89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Может испо</w:t>
            </w:r>
            <w:r>
              <w:t>льзоваться не только на ЦСО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Цемент</w:t>
            </w:r>
          </w:p>
          <w:p w:rsidR="00000000" w:rsidRDefault="00A82430">
            <w:pPr>
              <w:jc w:val="both"/>
            </w:pPr>
            <w:r>
              <w:t>Битумы нефтяные строительные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БН 50/50</w:t>
            </w:r>
          </w:p>
          <w:p w:rsidR="00000000" w:rsidRDefault="00A82430">
            <w:pPr>
              <w:jc w:val="both"/>
            </w:pPr>
            <w:r>
              <w:t>БН 70/30</w:t>
            </w:r>
          </w:p>
          <w:p w:rsidR="00000000" w:rsidRDefault="00A82430">
            <w:pPr>
              <w:jc w:val="both"/>
            </w:pPr>
            <w:r>
              <w:t>БН 90/10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10178-85*</w:t>
            </w:r>
          </w:p>
          <w:p w:rsidR="00000000" w:rsidRDefault="00A82430">
            <w:pPr>
              <w:jc w:val="both"/>
            </w:pPr>
            <w:r>
              <w:t>ГОСТ 6617-76*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приготовления КЦК и приклейки листов асбестоцементных к ЦСО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Топливо для газовоздушных газовых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Углеводородные сжиженные топливные газы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Технический пропан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20448-80*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устройства оплавляемой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Для устройства сопряжений</w:t>
            </w:r>
            <w:r>
              <w:rPr>
                <w:b/>
              </w:rPr>
              <w:sym w:font="Times New Roman" w:char="002C"/>
            </w:r>
            <w:r>
              <w:rPr>
                <w:b/>
              </w:rPr>
              <w:t xml:space="preserve"> примыканий и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rPr>
                <w:i/>
              </w:rPr>
              <w:t>Мастика гидроизомаст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225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Состав по массе</w:t>
            </w:r>
            <w:r>
              <w:sym w:font="Times New Roman" w:char="0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№ 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Быстросхватывающаяся уплотняющая смесь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БУС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35-869-89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60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Быстросхватывающийся расширяющийся цемент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БРЦ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21-20-37-97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Нефтяные кислоты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Типа асидомылонафта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13302-77*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40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i/>
              </w:rPr>
            </w:pPr>
            <w:r>
              <w:rPr>
                <w:i/>
              </w:rPr>
              <w:t>Эпоксидно-каменноугольная мастика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225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Состав по массе</w:t>
            </w:r>
            <w:r>
              <w:sym w:font="Times New Roman" w:char="002C"/>
            </w:r>
            <w: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1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№ 1</w:t>
            </w:r>
          </w:p>
        </w:tc>
        <w:tc>
          <w:tcPr>
            <w:tcW w:w="113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Эпоксидная смола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ЭД-10</w:t>
            </w:r>
            <w:r>
              <w:sym w:font="Times New Roman" w:char="002C"/>
            </w:r>
            <w:r>
              <w:t xml:space="preserve"> ЭД-16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10587-84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100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Каменноугольный деготь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4641-80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100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Полиэтиленаполиамин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6-02-594-75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5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Толуол каменноугольный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9880-76*Е</w:t>
            </w: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60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i/>
              </w:rPr>
            </w:pPr>
            <w:r>
              <w:rPr>
                <w:i/>
              </w:rPr>
              <w:t>Битумно-каолиновая мастика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225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Состав по массе, %, для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122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влажной</w:t>
            </w:r>
          </w:p>
        </w:tc>
        <w:tc>
          <w:tcPr>
            <w:tcW w:w="1133" w:type="dxa"/>
            <w:gridSpan w:val="2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сухой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225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 xml:space="preserve">Температура воздуха у места работы, </w:t>
            </w:r>
            <w:r>
              <w:sym w:font="Times New Roman" w:char="0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5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от +5</w:t>
            </w:r>
          </w:p>
          <w:p w:rsidR="00000000" w:rsidRDefault="00A82430">
            <w:pPr>
              <w:jc w:val="center"/>
            </w:pPr>
            <w:r>
              <w:t>до +15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от +16 до +25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от +5 до +15</w:t>
            </w:r>
          </w:p>
        </w:tc>
        <w:tc>
          <w:tcPr>
            <w:tcW w:w="56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от +16 до +25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Битум нефтяной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БН 40/60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22245-90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80</w:t>
            </w:r>
          </w:p>
        </w:tc>
        <w:tc>
          <w:tcPr>
            <w:tcW w:w="569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Битум нефтяной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БН 70/30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6617-76*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Петролатум или его заменитель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  <w:r>
              <w:t>ПС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4096-62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Каолин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20080-74*</w:t>
            </w:r>
          </w:p>
        </w:tc>
        <w:tc>
          <w:tcPr>
            <w:tcW w:w="55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20</w:t>
            </w:r>
          </w:p>
        </w:tc>
        <w:tc>
          <w:tcPr>
            <w:tcW w:w="569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Гидростеклоизол гидроизоляционный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ТУ 400-1-51-83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Армирующая прослойка в диафрагме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Прокат тонколистовой</w:t>
            </w:r>
          </w:p>
        </w:tc>
        <w:tc>
          <w:tcPr>
            <w:tcW w:w="1927" w:type="dxa"/>
          </w:tcPr>
          <w:p w:rsidR="00000000" w:rsidRDefault="00A82430">
            <w:pPr>
              <w:jc w:val="both"/>
            </w:pP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16523-89</w:t>
            </w:r>
          </w:p>
        </w:tc>
        <w:tc>
          <w:tcPr>
            <w:tcW w:w="2255" w:type="dxa"/>
            <w:gridSpan w:val="4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изготовления накладок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Лак</w:t>
            </w: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:rsidR="00000000" w:rsidRDefault="00A82430">
            <w:pPr>
              <w:jc w:val="both"/>
            </w:pPr>
            <w:r>
              <w:t>БТ 99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ГОСТ 8017-74*</w:t>
            </w:r>
          </w:p>
        </w:tc>
        <w:tc>
          <w:tcPr>
            <w:tcW w:w="225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окраски накладок</w:t>
            </w:r>
          </w:p>
        </w:tc>
      </w:tr>
    </w:tbl>
    <w:p w:rsidR="00000000" w:rsidRDefault="00A82430">
      <w:pPr>
        <w:spacing w:before="120"/>
        <w:ind w:firstLine="284"/>
        <w:jc w:val="both"/>
      </w:pPr>
      <w:r>
        <w:t>2.2. При устройстве оклеечной гидроизоляции следует применять горячи</w:t>
      </w:r>
      <w:r>
        <w:t>е битумные мастики с температурой размягчения (по методу “кольца и шара”) от 54 до 74</w:t>
      </w:r>
      <w:r>
        <w:sym w:font="Times New Roman" w:char="00B0"/>
      </w:r>
      <w:r>
        <w:t>С и температурой хрупкости по Фраасу не выше минус 10</w:t>
      </w:r>
      <w:r>
        <w:sym w:font="Times New Roman" w:char="00B0"/>
      </w:r>
      <w:r>
        <w:t>С.</w:t>
      </w:r>
    </w:p>
    <w:p w:rsidR="00000000" w:rsidRDefault="00A82430">
      <w:pPr>
        <w:ind w:firstLine="284"/>
        <w:jc w:val="both"/>
      </w:pPr>
      <w:r>
        <w:t>В холодное время года необходимо применять мастики с низкими температурами размягчения и температурой хрупкости по Фраасу, а в летнее время мастики с повышенной температурой размягчения.</w:t>
      </w:r>
    </w:p>
    <w:p w:rsidR="00000000" w:rsidRDefault="00A82430">
      <w:pPr>
        <w:ind w:firstLine="284"/>
        <w:jc w:val="both"/>
      </w:pPr>
      <w:r>
        <w:t>2.3. Другие изделия и материалы допускается применять при наличии документов, подтверждающих их успешное применение для гидроизоляции и оформленное в соответствии с изменением № 2 СН</w:t>
      </w:r>
      <w:r>
        <w:t>иП 1.01.01-82, утвержденного постановлением Госстроя СССР от 18 октября 1982 г. № 257.</w:t>
      </w:r>
    </w:p>
    <w:p w:rsidR="00000000" w:rsidRDefault="00A82430">
      <w:pPr>
        <w:pStyle w:val="1"/>
      </w:pPr>
      <w:r>
        <w:t>3. ОБОРУДОВАНИЕ</w:t>
      </w:r>
    </w:p>
    <w:p w:rsidR="00000000" w:rsidRDefault="00A82430">
      <w:pPr>
        <w:ind w:firstLine="284"/>
        <w:jc w:val="both"/>
      </w:pPr>
      <w:r>
        <w:t>3.1. При устройстве гидроизоляции обделок тоннелей метрополитенов, сооружаемых открытым способом, возможно применять оборудование, приведенное в таблице 2.</w:t>
      </w:r>
    </w:p>
    <w:p w:rsidR="00000000" w:rsidRDefault="00A82430">
      <w:pPr>
        <w:ind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117"/>
        <w:gridCol w:w="1964"/>
        <w:gridCol w:w="1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Наименование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Модель, тип, марка, ГОСТ , ОСТ, ТУ, рабочие чертежи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Назначение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Основные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для подготовки изолируемой поверхности и защиты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Рстворонасос диафрагменный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СО-69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 xml:space="preserve">Устройство выравнивающего и защитного </w:t>
            </w:r>
            <w:r>
              <w:t>слоев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- 1 м</w:t>
            </w:r>
            <w:r>
              <w:rPr>
                <w:vertAlign w:val="superscript"/>
              </w:rPr>
              <w:t>3</w:t>
            </w:r>
            <w:r>
              <w:t xml:space="preserve">/ч. </w:t>
            </w:r>
          </w:p>
          <w:p w:rsidR="00000000" w:rsidRDefault="00A82430">
            <w:pPr>
              <w:jc w:val="both"/>
            </w:pPr>
            <w:r>
              <w:t>Габаритные размеры, мм: 875х460х650. Масса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Машина штукатурно-затирочная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СО-66А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Устройство подготовительных слоев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Производительность, м</w:t>
            </w:r>
            <w:r>
              <w:rPr>
                <w:vertAlign w:val="superscript"/>
              </w:rPr>
              <w:t>2</w:t>
            </w:r>
            <w:r>
              <w:t>/ч - 50.</w:t>
            </w:r>
          </w:p>
          <w:p w:rsidR="00000000" w:rsidRDefault="00A82430">
            <w:pPr>
              <w:jc w:val="both"/>
            </w:pPr>
            <w:r>
              <w:t>Масса 2,7 кг.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Пистолет-краскораспылитель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СО-72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Огрунтовка изолируемой поверхности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Производительность, м</w:t>
            </w:r>
            <w:r>
              <w:rPr>
                <w:vertAlign w:val="superscript"/>
              </w:rPr>
              <w:t>2</w:t>
            </w:r>
            <w:r>
              <w:t>/ч - 600; масса 1,3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Рейка трехметровая и линейка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ГОСТ 427-75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Для проверки ровности поверхности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Бак красконагнетательный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СО-12А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Огрунтовка изолируемой поверхности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Емкость, л - 20; масса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Компрессор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СО-7А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Проду</w:t>
            </w:r>
            <w:r>
              <w:t>вка изолируемой поверхности, нанесение грунтовки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 28-30; мощность, кВт - 4; масса 140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для устройства оплавляемой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Установка для наклейки гидроизоляции методом оплавления на горизонтальные поверхности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ГУ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Наклейка гидроизоляции способом оплавления на горизонтальные поверхности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Габариты, мм: 1220 х 815 х 650; скорость наклейки - 5 м/мин; масса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Установка для наклейки гидроизоляции методом оплавления на цельносекционную обделку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КГО-1 или Ташметростроя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Безмастичная наклейка гидроизоляции на цельносекционную обделку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Устройство для гидроизоляции вертикальных поверхностей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УГВ-1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Наклейка гидростеклоизола способом оплавления на стены тоннелей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Производительность, м</w:t>
            </w:r>
            <w:r>
              <w:rPr>
                <w:vertAlign w:val="superscript"/>
              </w:rPr>
              <w:t>2</w:t>
            </w:r>
            <w:r>
              <w:t>/ч - 87; габариты, мм: длина - 4400; ширины - 2900; высота - 5500; масса 2600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Горелка воздушнопропановая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ГВ-1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Производительность, м</w:t>
            </w:r>
            <w:r>
              <w:rPr>
                <w:vertAlign w:val="superscript"/>
              </w:rPr>
              <w:t>2</w:t>
            </w:r>
            <w:r>
              <w:t>/ч - 60-90; масса 1,5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Горелка газовоздушная пропановая нагревательная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ГВПН</w:t>
            </w:r>
          </w:p>
          <w:p w:rsidR="00000000" w:rsidRDefault="00A82430">
            <w:pPr>
              <w:jc w:val="both"/>
            </w:pPr>
            <w:r>
              <w:t xml:space="preserve"> ТУ СД.0569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60 м</w:t>
            </w:r>
            <w:r>
              <w:rPr>
                <w:vertAlign w:val="superscript"/>
              </w:rPr>
              <w:t>2</w:t>
            </w:r>
            <w:r>
              <w:t>/ч; масса 1,5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Горелка воздушно-пропановая</w:t>
            </w:r>
            <w:r>
              <w:t xml:space="preserve"> линейная ГВПЛ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Р. ч. ВНИИавтогенмаш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220-240 м</w:t>
            </w:r>
            <w:r>
              <w:rPr>
                <w:vertAlign w:val="superscript"/>
              </w:rPr>
              <w:t>2</w:t>
            </w:r>
            <w:r>
              <w:t>/ч; масса 11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Баллоны стальные емкостью 50 л для сжиженных газов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ГОСТ 15860-70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Правила ТБ при пользовании сжиженным газом даны в обязательном приложении 3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Регулятор давления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ДПП-1-65</w:t>
            </w:r>
          </w:p>
          <w:p w:rsidR="00000000" w:rsidRDefault="00A82430">
            <w:pPr>
              <w:jc w:val="both"/>
            </w:pPr>
            <w:r>
              <w:t>(ПВО-5 ГОСТ 6268-78)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Снижение давления пропана с 1,6 МПа до рабочего 0,1-0,15 МПа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Рабочее давление 0,01-0,3 МПа; масса 2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Контейнер-тележка с баллонами пропана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Перевозка баллонов с пропаном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Контейнер для подачи рулонных материалов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Подача рулонных мате</w:t>
            </w:r>
            <w:r>
              <w:t>риалов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Лебедка ручная с траверсой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ТК2-01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Наклейка гидроизоляции на стены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Грузоподъемность, кг - 200; масса 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Машина для очистки и перемотки рулонных материалов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СО-98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Очистка рулонных материалов от посыпки, удаление разделительной прослойки, перемотка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600 м</w:t>
            </w:r>
            <w:r>
              <w:rPr>
                <w:vertAlign w:val="superscript"/>
              </w:rPr>
              <w:t>2</w:t>
            </w:r>
            <w:r>
              <w:t>/ч; масса 250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Рукав Б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ГОСТ 18698-79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Подача пропана от баллона к горелке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sym w:font="Symbol" w:char="F0C6"/>
            </w:r>
            <w:r>
              <w:t xml:space="preserve"> 9 мм (3/8)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Нож для резки рулонных материалов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КМ-2,5</w:t>
            </w:r>
          </w:p>
          <w:p w:rsidR="00000000" w:rsidRDefault="00A82430">
            <w:pPr>
              <w:jc w:val="both"/>
            </w:pPr>
            <w:r>
              <w:t>ТУ 22-686-73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Раскрой рулонных материалов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Длина - 190 мм;</w:t>
            </w:r>
          </w:p>
          <w:p w:rsidR="00000000" w:rsidRDefault="00A82430">
            <w:pPr>
              <w:jc w:val="both"/>
            </w:pPr>
            <w:r>
              <w:t>масса 0,12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Шпатель-скребок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ИР-750</w:t>
            </w:r>
          </w:p>
          <w:p w:rsidR="00000000" w:rsidRDefault="00A82430">
            <w:pPr>
              <w:jc w:val="both"/>
            </w:pPr>
            <w:r>
              <w:t xml:space="preserve">ТУ </w:t>
            </w:r>
            <w:r>
              <w:t>22-4810-80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Разделка стыков гидроизоляции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Длина - 188 мм;</w:t>
            </w:r>
          </w:p>
          <w:p w:rsidR="00000000" w:rsidRDefault="00A82430">
            <w:pPr>
              <w:jc w:val="both"/>
            </w:pPr>
            <w:r>
              <w:t>масса 0,1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для устройства оклеечной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Автогудронатор на шасси автомобиля ЗИЛ-130 с цистерной вместимостью 4000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ДС-39Б</w:t>
            </w:r>
          </w:p>
          <w:p w:rsidR="00000000" w:rsidRDefault="00A82430">
            <w:pPr>
              <w:jc w:val="both"/>
            </w:pPr>
            <w:r>
              <w:t>ГОСТ 16285-83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Перевозка горячего битума и его распределение по поверхности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Ширина распределения 4 м; габаритные размеры 6650 х 2375 х 2650 мм; масса с грузом 9,94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Машина для подогрева, перемешивания и транспортирования мастик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СО-100А</w:t>
            </w:r>
          </w:p>
          <w:p w:rsidR="00000000" w:rsidRDefault="00A82430">
            <w:pPr>
              <w:jc w:val="both"/>
            </w:pPr>
            <w:r>
              <w:t>ТУ 22-4751-80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Подогрев, перемешивание, транспортирование горячих би</w:t>
            </w:r>
            <w:r>
              <w:t>тумных мастик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Рабочая емкость 1,5 м</w:t>
            </w:r>
            <w:r>
              <w:rPr>
                <w:vertAlign w:val="superscript"/>
              </w:rPr>
              <w:t>3</w:t>
            </w:r>
            <w:r>
              <w:t>; наибольшая высота подачи 50 м, установленная мощность 60 кВт, масса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Битумоплавильная установка с передвижным варочным котлом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БК-4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Плавление, обезвоживание битума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Объем 4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Агрегат для перекачивания битумных мастик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СО-119А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Перекачивание битумных мастик с наполнителем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1,5 м</w:t>
            </w:r>
            <w:r>
              <w:rPr>
                <w:vertAlign w:val="superscript"/>
              </w:rPr>
              <w:t>3</w:t>
            </w:r>
            <w:r>
              <w:t>/ч; мощность электродвигателя 2,2 кВт; масса 90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Термос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ТБ-2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Транспортировка горячих битумных мастик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Емкость 2 м</w:t>
            </w:r>
            <w:r>
              <w:rPr>
                <w:vertAlign w:val="superscript"/>
              </w:rPr>
              <w:t>3</w:t>
            </w:r>
            <w:r>
              <w:t>; масса с битумом 3450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Бачки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То же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Машина для нане</w:t>
            </w:r>
            <w:r>
              <w:t>сения битумных мастик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СО-122А</w:t>
            </w:r>
          </w:p>
          <w:p w:rsidR="00000000" w:rsidRDefault="00A82430">
            <w:pPr>
              <w:jc w:val="both"/>
            </w:pPr>
            <w:r>
              <w:t>ТУ 22-4750-80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Транспортировка, поддержание температуры, нанесение мастик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300 м</w:t>
            </w:r>
            <w:r>
              <w:rPr>
                <w:vertAlign w:val="superscript"/>
              </w:rPr>
              <w:t>2</w:t>
            </w:r>
            <w:r>
              <w:t>/ч; мощность электродвигателя 3,4 кВт; масса 174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Установка для дробления битума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УД-1 ЦНИИОМТП Госстроя СССР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Дробление твердого, резко размягченного битума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5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Бачок для битумной мастики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ТУ 550, 1-138-81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Переноска горячего битума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Вместимость бачка 28 л, масса бачка 8,6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Сетка-ковш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 xml:space="preserve">Р. ч. 4687.27 </w:t>
            </w:r>
          </w:p>
          <w:p w:rsidR="00000000" w:rsidRDefault="00A82430">
            <w:pPr>
              <w:jc w:val="both"/>
            </w:pPr>
            <w:r>
              <w:t>Оргтехстрой Минстрой Лит. ССР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Удаление посторонних примесей</w:t>
            </w:r>
            <w:r>
              <w:t xml:space="preserve"> при варке битумной мастики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Длина с ручкой 1800 мм, масса 1,3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Ковш для разливки мастики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КМ-2,5</w:t>
            </w:r>
          </w:p>
          <w:p w:rsidR="00000000" w:rsidRDefault="00A82430">
            <w:pPr>
              <w:jc w:val="both"/>
            </w:pPr>
            <w:r>
              <w:t>ТУ 22-686-73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Разливка мастики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Вместимость 2,5 л; масса 1,9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Гребок для разравнивания мастики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ИР-757</w:t>
            </w:r>
          </w:p>
          <w:p w:rsidR="00000000" w:rsidRDefault="00A82430">
            <w:pPr>
              <w:jc w:val="both"/>
            </w:pPr>
            <w:r>
              <w:t>ТУ 22-4946-81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Разравнивание мастики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Длина 1940 мм, ширина резиновой вставки 300 мм; масса 1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Щетка волосяная полотерная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Нанесение битумных мастик и грунтовок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Длина с ручкой 1800 мм; ширина корпуса 80 мм; масса 0,6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Устройство для раскатки и прикатки рулонных материалов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СО-108А</w:t>
            </w:r>
          </w:p>
          <w:p w:rsidR="00000000" w:rsidRDefault="00A82430">
            <w:pPr>
              <w:jc w:val="both"/>
            </w:pPr>
            <w:r>
              <w:t>ТУ 22-3760-76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 xml:space="preserve">Раскатка и </w:t>
            </w:r>
            <w:r>
              <w:t>прикатка рулонных материалов при устройстве оклеечной гидроизоляции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400 м</w:t>
            </w:r>
            <w:r>
              <w:rPr>
                <w:vertAlign w:val="superscript"/>
              </w:rPr>
              <w:t>2</w:t>
            </w:r>
            <w:r>
              <w:t>/ч; масса 40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Установка для заделки стыков торкретированием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“Гидротон”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Приготовление из полуфабрикатов, подача и нанесение в стыки сборных обделок, в том числе и ЦСО, цементно-песчаных составов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насоса при давлении до 2 МПа - 5 л/мин; масса смесителя - 102 кг, насосного агрегата 42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Агрегат гидроизоляционный</w:t>
            </w:r>
          </w:p>
        </w:tc>
        <w:tc>
          <w:tcPr>
            <w:tcW w:w="2117" w:type="dxa"/>
          </w:tcPr>
          <w:p w:rsidR="00000000" w:rsidRDefault="00A82430">
            <w:pPr>
              <w:jc w:val="both"/>
            </w:pPr>
            <w:r>
              <w:t>СМБ 020</w:t>
            </w:r>
          </w:p>
        </w:tc>
        <w:tc>
          <w:tcPr>
            <w:tcW w:w="1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То же</w:t>
            </w:r>
          </w:p>
        </w:tc>
        <w:tc>
          <w:tcPr>
            <w:tcW w:w="1873" w:type="dxa"/>
            <w:tcBorders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при подвижности раствора 7-9 см 1,5 м</w:t>
            </w:r>
            <w:r>
              <w:rPr>
                <w:vertAlign w:val="superscript"/>
              </w:rPr>
              <w:t>3</w:t>
            </w:r>
            <w:r>
              <w:t>/ч, рабочее да</w:t>
            </w:r>
            <w:r>
              <w:t>вление 0,5 МПа, масса 100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Набрызг-бетон машина камерная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Набрызг-бетон машина роторная</w:t>
            </w:r>
          </w:p>
        </w:tc>
        <w:tc>
          <w:tcPr>
            <w:tcW w:w="2117" w:type="dxa"/>
            <w:tcBorders>
              <w:bottom w:val="single" w:sz="6" w:space="0" w:color="auto"/>
            </w:tcBorders>
          </w:tcPr>
          <w:p w:rsidR="00000000" w:rsidRDefault="00A82430">
            <w:pPr>
              <w:jc w:val="both"/>
            </w:pPr>
            <w:r>
              <w:t>БМ-60 или СБ 67-2Б</w:t>
            </w: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</w:p>
          <w:p w:rsidR="00000000" w:rsidRDefault="00A82430">
            <w:pPr>
              <w:jc w:val="both"/>
            </w:pPr>
            <w:r>
              <w:t>БМ-68У</w:t>
            </w:r>
          </w:p>
        </w:tc>
        <w:tc>
          <w:tcPr>
            <w:tcW w:w="1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Нанесение на поверхность бетона или раствора (набрызг или торкретирование), укладка за опалубку бетона или раствора, пескоструйная очистка сильно загрязненных поверхностей, очистка поверхностей водовоздушной смесью</w:t>
            </w:r>
          </w:p>
        </w:tc>
        <w:tc>
          <w:tcPr>
            <w:tcW w:w="18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</w:pPr>
            <w:r>
              <w:t>Производительность по сухой смеси 4 м</w:t>
            </w:r>
            <w:r>
              <w:rPr>
                <w:vertAlign w:val="superscript"/>
              </w:rPr>
              <w:t>3</w:t>
            </w:r>
            <w:r>
              <w:t>/ч, давление сжатого воздуха 0,15-0,5 МПа, масса 1000 кг</w:t>
            </w:r>
          </w:p>
          <w:p w:rsidR="00000000" w:rsidRDefault="00A82430">
            <w:pPr>
              <w:jc w:val="both"/>
            </w:pPr>
            <w:r>
              <w:t>Производительность по сухой смеси 6 м</w:t>
            </w:r>
            <w:r>
              <w:rPr>
                <w:vertAlign w:val="superscript"/>
              </w:rPr>
              <w:t>3</w:t>
            </w:r>
            <w:r>
              <w:t>/ч, давление сжатого воздуха 0,4-0,5 МПа,</w:t>
            </w:r>
            <w:r>
              <w:t xml:space="preserve"> масса 850 кг</w:t>
            </w:r>
          </w:p>
        </w:tc>
      </w:tr>
    </w:tbl>
    <w:p w:rsidR="00000000" w:rsidRDefault="00A82430">
      <w:pPr>
        <w:pStyle w:val="1"/>
        <w:rPr>
          <w:lang w:val="en-US"/>
        </w:rPr>
      </w:pPr>
      <w:r>
        <w:rPr>
          <w:lang w:val="en-US"/>
        </w:rPr>
        <w:t xml:space="preserve">4. </w:t>
      </w:r>
      <w:r>
        <w:t>КОНСТРУКЦИЯ ГИДРОИЗОЛЯЦИИ</w:t>
      </w:r>
    </w:p>
    <w:p w:rsidR="00000000" w:rsidRDefault="00A82430">
      <w:pPr>
        <w:ind w:firstLine="284"/>
        <w:jc w:val="both"/>
        <w:rPr>
          <w:lang w:val="en-US"/>
        </w:rPr>
      </w:pPr>
      <w:r>
        <w:t>4.1. Конструкцию гидроизоляции следует принимать с учетом назначения тоннелей (перегонный, станционный), ожидаемого напора грунтовых вод, степени устойчивости грунта в основании тоннеля, применяемых гидроизоляционных материалов и технологии устройства гидроизоляции (оплавляемая, оклеечная), таблица 3.</w:t>
      </w:r>
    </w:p>
    <w:p w:rsidR="00000000" w:rsidRDefault="00A82430">
      <w:pPr>
        <w:ind w:firstLine="284"/>
        <w:jc w:val="both"/>
      </w:pPr>
      <w:r>
        <w:t>При выборе конструкции гидроизоляции должен учитываться максимальный уровень грунтовых вод, зафиксированный в результате длительных наблюдений, а при сооружении тонн</w:t>
      </w:r>
      <w:r>
        <w:t>елей в глинистых грунтах - возможность образования застойных зон после обратной засыпки котлована, в которых уровень грунтовых вод может доходить до дневной поверхности. В этих случаях необходимо устраивать защитный экран из мятой глины.</w:t>
      </w:r>
    </w:p>
    <w:p w:rsidR="00000000" w:rsidRDefault="00A82430">
      <w:pPr>
        <w:ind w:firstLine="284"/>
        <w:jc w:val="right"/>
        <w:rPr>
          <w:lang w:val="en-US"/>
        </w:rPr>
      </w:pPr>
      <w:r>
        <w:t>Таблица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4"/>
        <w:gridCol w:w="1134"/>
        <w:gridCol w:w="1276"/>
        <w:gridCol w:w="1276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№ 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 xml:space="preserve">Используемые гидроизоляционные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Ожидаемый напор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Конструкция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материалы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грунтовых вод, м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для станционных тоннелей с прилегающими грунтами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для перегонных тоннелей с прилегающими грунтами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устойчивыми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неустойчивыми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устойчивыми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неустойчивыми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 xml:space="preserve"> При устройстве оплавляемой гидроизоляции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Гидростеклоизол гидроизоляционный</w:t>
            </w:r>
            <w:r>
              <w:sym w:font="Times New Roman" w:char="002C"/>
            </w:r>
            <w:r>
              <w:t xml:space="preserve"> 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Гидростеклоизол гидроизоляционный</w:t>
            </w:r>
            <w:r>
              <w:sym w:font="Times New Roman" w:char="002C"/>
            </w:r>
            <w:r>
              <w:t xml:space="preserve"> 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2. При устройстве оклеечной гидроизоляции с применением горячих мастик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Гидроизол</w:t>
            </w:r>
            <w:r>
              <w:sym w:font="Times New Roman" w:char="002C"/>
            </w:r>
            <w:r>
              <w:t xml:space="preserve"> 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Битумная мастика: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общая толщина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Гидроизол</w:t>
            </w:r>
            <w:r>
              <w:sym w:font="Times New Roman" w:char="002C"/>
            </w:r>
            <w:r>
              <w:t xml:space="preserve"> 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Битумная мастика: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общая толщина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Гидростеклоизол гидроизоляционный</w:t>
            </w:r>
            <w:r>
              <w:sym w:font="Times New Roman" w:char="002C"/>
            </w:r>
            <w:r>
              <w:t xml:space="preserve"> число сл</w:t>
            </w:r>
            <w:r>
              <w:t>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Битумная мастика: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общая толщина</w:t>
            </w:r>
            <w:r>
              <w:sym w:font="Times New Roman" w:char="002C"/>
            </w:r>
            <w:r>
              <w:t xml:space="preserve"> мм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6-7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8-9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4-5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6-7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Гидростеклоизол гидроизоляционный</w:t>
            </w:r>
            <w:r>
              <w:sym w:font="Times New Roman" w:char="002C"/>
            </w:r>
            <w:r>
              <w:t xml:space="preserve"> 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jc w:val="both"/>
              <w:rPr>
                <w:lang w:val="en-US"/>
              </w:rPr>
            </w:pPr>
            <w:r>
              <w:t>Битумная мастика: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число слоев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276" w:type="dxa"/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00000" w:rsidRDefault="00A82430">
            <w:pPr>
              <w:ind w:firstLine="114"/>
              <w:jc w:val="both"/>
              <w:rPr>
                <w:lang w:val="en-US"/>
              </w:rPr>
            </w:pPr>
            <w:r>
              <w:t>общая толщина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8-9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10-11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6-7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  <w:rPr>
                <w:lang w:val="en-US"/>
              </w:rPr>
            </w:pPr>
            <w:r>
              <w:t>8-9</w:t>
            </w:r>
          </w:p>
        </w:tc>
      </w:tr>
    </w:tbl>
    <w:p w:rsidR="00000000" w:rsidRDefault="00A82430">
      <w:pPr>
        <w:spacing w:before="120"/>
        <w:ind w:firstLine="284"/>
        <w:jc w:val="both"/>
        <w:rPr>
          <w:lang w:val="en-US"/>
        </w:rPr>
      </w:pPr>
      <w:r>
        <w:t>Примечания: 1. В составе конструкции оклеечной гидроизоляции перекрытия тоннелей при глубине их заложения от 1</w:t>
      </w:r>
      <w:r>
        <w:sym w:font="Times New Roman" w:char="002C"/>
      </w:r>
      <w:r>
        <w:t>2 м до 0</w:t>
      </w:r>
      <w:r>
        <w:sym w:font="Times New Roman" w:char="002C"/>
      </w:r>
      <w:r>
        <w:t>5 м следует предусматривать один слой гидростеклоизола гидроизоляционного</w:t>
      </w:r>
      <w:r>
        <w:sym w:font="Times New Roman" w:char="002C"/>
      </w:r>
      <w:r>
        <w:t xml:space="preserve"> располагаемого между двумя слоями гидроизола</w:t>
      </w:r>
      <w:r>
        <w:sym w:font="Times New Roman" w:char="002C"/>
      </w:r>
      <w:r>
        <w:t xml:space="preserve"> а в качестве горячей битумн</w:t>
      </w:r>
      <w:r>
        <w:t>ой мастики - тепломорозостойкий нефтяной битум “пластбит”;</w:t>
      </w:r>
    </w:p>
    <w:p w:rsidR="00000000" w:rsidRDefault="00A82430">
      <w:pPr>
        <w:spacing w:after="120"/>
        <w:ind w:firstLine="284"/>
        <w:jc w:val="both"/>
        <w:rPr>
          <w:lang w:val="en-US"/>
        </w:rPr>
      </w:pPr>
      <w:r>
        <w:t>2. При глубине заложения перекрытия менее 0</w:t>
      </w:r>
      <w:r>
        <w:sym w:font="Times New Roman" w:char="002C"/>
      </w:r>
      <w:r>
        <w:t>5 м в составе оклеечной гидроизоляции следует предусматривать два слоя гидростеклоизола гидроизоляционного и один слой гидроизола с использованием в качестве мастики “пластбита”.</w:t>
      </w:r>
    </w:p>
    <w:p w:rsidR="00000000" w:rsidRDefault="00A82430">
      <w:pPr>
        <w:ind w:firstLine="284"/>
        <w:jc w:val="both"/>
        <w:rPr>
          <w:lang w:val="en-US"/>
        </w:rPr>
      </w:pPr>
      <w:r>
        <w:t>4.2. Для гидроизоляции при ожидаемом напоре грунтовых вод от 5 до 15 м следует применять гидростеклоизол гидроизоляционный на стеклотканных и вязально-прошивочных материалах</w:t>
      </w:r>
      <w:r>
        <w:sym w:font="Times New Roman" w:char="002C"/>
      </w:r>
      <w:r>
        <w:t xml:space="preserve"> обладающих повышенной плотностью (по числу нитей на 1 с</w:t>
      </w:r>
      <w:r>
        <w:t>м).</w:t>
      </w:r>
    </w:p>
    <w:p w:rsidR="00000000" w:rsidRDefault="00A82430">
      <w:pPr>
        <w:ind w:firstLine="284"/>
        <w:jc w:val="both"/>
      </w:pPr>
      <w:r>
        <w:t>Гидроизоляция должна включать большее число слоев гидростеклоизола гидроизоляционного на один или два слоя в зависимости от величины напора грунтовых вод: до 5 м - на 1 слой</w:t>
      </w:r>
      <w:r>
        <w:sym w:font="Times New Roman" w:char="002C"/>
      </w:r>
      <w:r>
        <w:t xml:space="preserve"> до 15 м - на 2 слоя.</w:t>
      </w:r>
    </w:p>
    <w:p w:rsidR="00000000" w:rsidRDefault="00A82430">
      <w:pPr>
        <w:ind w:firstLine="284"/>
        <w:jc w:val="both"/>
      </w:pPr>
      <w:r>
        <w:t>4.3. При наличии на перекрытии и стенах сооружения слоев паро- и теплоизоляции гидроизоляция должна выполняться поверх этих слоев. Конструктивные решения гидроизоляции тоннелей для этих случаев по проектам Метрогипротранса приведены на рис. 2-5.</w:t>
      </w:r>
    </w:p>
    <w:p w:rsidR="00000000" w:rsidRDefault="00A82430">
      <w:pPr>
        <w:ind w:firstLine="284"/>
        <w:jc w:val="center"/>
      </w:pPr>
      <w:r>
        <w:rPr>
          <w:lang w:val="en-US"/>
        </w:rPr>
        <w:t>I</w:t>
      </w:r>
      <w:r>
        <w:t xml:space="preserve"> Перекрытие</w:t>
      </w:r>
    </w:p>
    <w:p w:rsidR="00000000" w:rsidRDefault="00A82430">
      <w:pPr>
        <w:ind w:firstLine="284"/>
        <w:jc w:val="center"/>
      </w:pPr>
      <w:r>
        <w:t xml:space="preserve">а) для обычных условий </w:t>
      </w:r>
      <w:r>
        <w:tab/>
        <w:t>б) в зонах промерзания</w:t>
      </w:r>
    </w:p>
    <w:p w:rsidR="00000000" w:rsidRDefault="00A82430">
      <w:pPr>
        <w:ind w:firstLine="284"/>
        <w:jc w:val="center"/>
      </w:pPr>
      <w:r>
        <w:pict>
          <v:shape id="_x0000_i1026" type="#_x0000_t75" style="width:305.25pt;height:104.25pt">
            <v:imagedata r:id="rId5" o:title=""/>
          </v:shape>
        </w:pict>
      </w:r>
    </w:p>
    <w:p w:rsidR="00000000" w:rsidRDefault="00A82430">
      <w:pPr>
        <w:ind w:firstLine="284"/>
        <w:jc w:val="center"/>
      </w:pPr>
      <w:r>
        <w:pict>
          <v:shape id="_x0000_i1027" type="#_x0000_t75" style="width:201pt;height:93pt">
            <v:imagedata r:id="rId6" o:title=""/>
          </v:shape>
        </w:pict>
      </w:r>
    </w:p>
    <w:p w:rsidR="00000000" w:rsidRDefault="00A82430">
      <w:pPr>
        <w:ind w:firstLine="284"/>
        <w:jc w:val="center"/>
      </w:pPr>
      <w:r>
        <w:t>Ри</w:t>
      </w:r>
      <w:r>
        <w:t>с. 2. Конструкция гидроизоляции тоннелей:</w:t>
      </w:r>
    </w:p>
    <w:p w:rsidR="00000000" w:rsidRDefault="00A82430">
      <w:pPr>
        <w:ind w:firstLine="284"/>
        <w:jc w:val="center"/>
      </w:pPr>
      <w:r>
        <w:rPr>
          <w:i/>
          <w:lang w:val="en-US"/>
        </w:rPr>
        <w:t>I</w:t>
      </w:r>
      <w:r>
        <w:t xml:space="preserve"> - перекрытие: </w:t>
      </w:r>
      <w:r>
        <w:rPr>
          <w:i/>
        </w:rPr>
        <w:t>а</w:t>
      </w:r>
      <w:r>
        <w:t xml:space="preserve"> - в обычных условиях; </w:t>
      </w:r>
      <w:r>
        <w:rPr>
          <w:i/>
        </w:rPr>
        <w:t>б</w:t>
      </w:r>
      <w:r>
        <w:t xml:space="preserve"> - в зоне промерзания; </w:t>
      </w:r>
      <w:r>
        <w:rPr>
          <w:i/>
          <w:lang w:val="en-US"/>
        </w:rPr>
        <w:t>II</w:t>
      </w:r>
      <w:r>
        <w:t xml:space="preserve"> - стена; </w:t>
      </w:r>
      <w:r>
        <w:rPr>
          <w:i/>
          <w:lang w:val="en-US"/>
        </w:rPr>
        <w:t>III</w:t>
      </w:r>
      <w:r>
        <w:t xml:space="preserve"> - лоток; </w:t>
      </w:r>
      <w:r>
        <w:rPr>
          <w:i/>
        </w:rPr>
        <w:t>1</w:t>
      </w:r>
      <w:r>
        <w:t xml:space="preserve"> - ж.б. конструкция; </w:t>
      </w:r>
      <w:r>
        <w:rPr>
          <w:i/>
        </w:rPr>
        <w:t>2</w:t>
      </w:r>
      <w:r>
        <w:t xml:space="preserve"> - выравнивающий слой из цементно-песчаного раствора класса В 7</w:t>
      </w:r>
      <w:r>
        <w:sym w:font="Times New Roman" w:char="002C"/>
      </w:r>
      <w:r>
        <w:t>5 толщиной (</w:t>
      </w:r>
      <w:r>
        <w:rPr>
          <w:i/>
          <w:lang w:val="en-US"/>
        </w:rPr>
        <w:t>t</w:t>
      </w:r>
      <w:r>
        <w:t xml:space="preserve">) до 20 мм; </w:t>
      </w:r>
      <w:r>
        <w:rPr>
          <w:i/>
        </w:rPr>
        <w:t>3</w:t>
      </w:r>
      <w:r>
        <w:t xml:space="preserve"> - то же</w:t>
      </w:r>
      <w:r>
        <w:sym w:font="Times New Roman" w:char="002C"/>
      </w:r>
      <w:r>
        <w:t xml:space="preserve"> 20 </w:t>
      </w:r>
      <w:r>
        <w:rPr>
          <w:lang w:val="en-US"/>
        </w:rPr>
        <w:t>&lt;</w:t>
      </w:r>
      <w:r>
        <w:t xml:space="preserve"> </w:t>
      </w:r>
      <w:r>
        <w:rPr>
          <w:i/>
          <w:lang w:val="en-US"/>
        </w:rPr>
        <w:t>t</w:t>
      </w:r>
      <w:r>
        <w:t xml:space="preserve"> </w:t>
      </w:r>
      <w:r>
        <w:rPr>
          <w:lang w:val="en-US"/>
        </w:rPr>
        <w:t>&gt;</w:t>
      </w:r>
      <w:r>
        <w:t xml:space="preserve"> 60 мм; </w:t>
      </w:r>
      <w:r>
        <w:rPr>
          <w:i/>
        </w:rPr>
        <w:t>4</w:t>
      </w:r>
      <w:r>
        <w:t xml:space="preserve"> - разуклонка - слой цементно-песчаного раствора класса В 7</w:t>
      </w:r>
      <w:r>
        <w:sym w:font="Times New Roman" w:char="002C"/>
      </w:r>
      <w:r>
        <w:t xml:space="preserve">5 20 мм </w:t>
      </w:r>
      <w:r>
        <w:rPr>
          <w:i/>
          <w:lang w:val="en-US"/>
        </w:rPr>
        <w:t>t</w:t>
      </w:r>
      <w:r>
        <w:t xml:space="preserve"> </w:t>
      </w:r>
      <w:r>
        <w:rPr>
          <w:lang w:val="en-US"/>
        </w:rPr>
        <w:t>&gt;</w:t>
      </w:r>
      <w:r>
        <w:t xml:space="preserve"> 60 мм; </w:t>
      </w:r>
      <w:r>
        <w:rPr>
          <w:i/>
        </w:rPr>
        <w:t>5</w:t>
      </w:r>
      <w:r>
        <w:t xml:space="preserve"> - пароизоляция; </w:t>
      </w:r>
      <w:r>
        <w:rPr>
          <w:i/>
        </w:rPr>
        <w:t>6</w:t>
      </w:r>
      <w:r>
        <w:t xml:space="preserve"> - защитный слой из цементно-песчаного раствора класса В 7</w:t>
      </w:r>
      <w:r>
        <w:sym w:font="Times New Roman" w:char="002C"/>
      </w:r>
      <w:r>
        <w:t>5</w:t>
      </w:r>
      <w:r>
        <w:sym w:font="Times New Roman" w:char="002C"/>
      </w:r>
      <w:r>
        <w:t xml:space="preserve"> </w:t>
      </w:r>
      <w:r>
        <w:rPr>
          <w:i/>
          <w:lang w:val="en-US"/>
        </w:rPr>
        <w:t>t</w:t>
      </w:r>
      <w:r>
        <w:t xml:space="preserve"> = 30 мм; </w:t>
      </w:r>
      <w:r>
        <w:rPr>
          <w:i/>
        </w:rPr>
        <w:t>7</w:t>
      </w:r>
      <w:r>
        <w:t xml:space="preserve"> - пенобетон</w:t>
      </w:r>
      <w:r>
        <w:sym w:font="Times New Roman" w:char="002C"/>
      </w:r>
      <w:r>
        <w:t xml:space="preserve"> </w:t>
      </w:r>
      <w:r>
        <w:rPr>
          <w:i/>
          <w:lang w:val="en-US"/>
        </w:rPr>
        <w:t>t</w:t>
      </w:r>
      <w:r>
        <w:rPr>
          <w:lang w:val="en-US"/>
        </w:rPr>
        <w:t xml:space="preserve"> </w:t>
      </w:r>
      <w:r>
        <w:t xml:space="preserve">= 100 мм; </w:t>
      </w:r>
      <w:r>
        <w:rPr>
          <w:i/>
        </w:rPr>
        <w:t>8</w:t>
      </w:r>
      <w:r>
        <w:t xml:space="preserve"> - гидроизоляция; </w:t>
      </w:r>
      <w:r>
        <w:rPr>
          <w:i/>
        </w:rPr>
        <w:t>9</w:t>
      </w:r>
      <w:r>
        <w:t xml:space="preserve"> - защитный слой цемент</w:t>
      </w:r>
      <w:r>
        <w:t>но-песчаного раствора класса В 7</w:t>
      </w:r>
      <w:r>
        <w:sym w:font="Times New Roman" w:char="002C"/>
      </w:r>
      <w:r>
        <w:t>5</w:t>
      </w:r>
      <w:r>
        <w:sym w:font="Times New Roman" w:char="002C"/>
      </w:r>
      <w:r>
        <w:t xml:space="preserve"> армированный двумя сетками из проволоки А-1 </w:t>
      </w:r>
      <w:r>
        <w:sym w:font="Symbol" w:char="F0C6"/>
      </w:r>
      <w:r>
        <w:t xml:space="preserve"> 4 мм с ячейками 150 х 150 мм</w:t>
      </w:r>
      <w:r>
        <w:sym w:font="Times New Roman" w:char="002C"/>
      </w:r>
      <w:r>
        <w:t xml:space="preserve"> </w:t>
      </w:r>
      <w:r>
        <w:rPr>
          <w:i/>
          <w:lang w:val="en-US"/>
        </w:rPr>
        <w:t>t</w:t>
      </w:r>
      <w:r>
        <w:t xml:space="preserve"> = 100 мм; 10 - то же</w:t>
      </w:r>
      <w:r>
        <w:sym w:font="Times New Roman" w:char="002C"/>
      </w:r>
      <w:r>
        <w:t xml:space="preserve"> одной сеткой </w:t>
      </w:r>
      <w:r>
        <w:rPr>
          <w:i/>
          <w:lang w:val="en-US"/>
        </w:rPr>
        <w:t>t</w:t>
      </w:r>
      <w:r>
        <w:rPr>
          <w:lang w:val="en-US"/>
        </w:rPr>
        <w:t xml:space="preserve"> - 40 </w:t>
      </w:r>
      <w:r>
        <w:t xml:space="preserve"> мм; </w:t>
      </w:r>
      <w:r>
        <w:rPr>
          <w:i/>
        </w:rPr>
        <w:t>11</w:t>
      </w:r>
      <w:r>
        <w:t xml:space="preserve"> - подготовка из бетона класса В 7</w:t>
      </w:r>
      <w:r>
        <w:sym w:font="Times New Roman" w:char="002C"/>
      </w:r>
      <w:r>
        <w:t xml:space="preserve">5 </w:t>
      </w:r>
      <w:r>
        <w:rPr>
          <w:lang w:val="en-US"/>
        </w:rPr>
        <w:t>t</w:t>
      </w:r>
      <w:r>
        <w:t xml:space="preserve"> = 120 мм; </w:t>
      </w:r>
      <w:r>
        <w:rPr>
          <w:i/>
        </w:rPr>
        <w:t>12</w:t>
      </w:r>
      <w:r>
        <w:t xml:space="preserve"> - то же</w:t>
      </w:r>
      <w:r>
        <w:sym w:font="Times New Roman" w:char="002C"/>
      </w:r>
      <w:r>
        <w:t xml:space="preserve"> </w:t>
      </w:r>
      <w:r>
        <w:rPr>
          <w:i/>
          <w:lang w:val="en-US"/>
        </w:rPr>
        <w:t>t</w:t>
      </w:r>
      <w:r>
        <w:t xml:space="preserve"> = 200 мм для неустойчивых грунтов; </w:t>
      </w:r>
      <w:r>
        <w:rPr>
          <w:i/>
        </w:rPr>
        <w:t>13</w:t>
      </w:r>
      <w:r>
        <w:t xml:space="preserve"> - защитная стенка из ж.б. плит</w:t>
      </w:r>
      <w:r>
        <w:sym w:font="Times New Roman" w:char="002C"/>
      </w:r>
      <w:r>
        <w:t xml:space="preserve"> </w:t>
      </w:r>
      <w:r>
        <w:rPr>
          <w:i/>
          <w:lang w:val="en-US"/>
        </w:rPr>
        <w:t>t</w:t>
      </w:r>
      <w:r>
        <w:t xml:space="preserve"> = 30 мм</w:t>
      </w:r>
    </w:p>
    <w:p w:rsidR="00000000" w:rsidRDefault="00A82430">
      <w:pPr>
        <w:ind w:firstLine="284"/>
        <w:jc w:val="center"/>
      </w:pPr>
      <w:r>
        <w:pict>
          <v:shape id="_x0000_i1028" type="#_x0000_t75" style="width:150pt;height:137.25pt">
            <v:imagedata r:id="rId7" o:title=""/>
          </v:shape>
        </w:pict>
      </w:r>
    </w:p>
    <w:p w:rsidR="00000000" w:rsidRDefault="00A82430">
      <w:pPr>
        <w:ind w:firstLine="284"/>
        <w:jc w:val="center"/>
      </w:pPr>
      <w:r>
        <w:t>Рис. 3. Конструкция сопряжения гидроизоляции стен в местах изменения ширины тоннеля:</w:t>
      </w:r>
    </w:p>
    <w:p w:rsidR="00000000" w:rsidRDefault="00A82430">
      <w:pPr>
        <w:ind w:firstLine="284"/>
        <w:jc w:val="both"/>
      </w:pPr>
      <w:r>
        <w:rPr>
          <w:i/>
        </w:rPr>
        <w:t>1</w:t>
      </w:r>
      <w:r>
        <w:t xml:space="preserve"> - железобетонная конструкция; </w:t>
      </w:r>
      <w:r>
        <w:rPr>
          <w:i/>
        </w:rPr>
        <w:t>2</w:t>
      </w:r>
      <w:r>
        <w:t xml:space="preserve"> - выравнивающий слой из цементно-песчаного раствора класса В 7</w:t>
      </w:r>
      <w:r>
        <w:sym w:font="Times New Roman" w:char="002C"/>
      </w:r>
      <w:r>
        <w:t xml:space="preserve">5 толщиной до 20 мм; </w:t>
      </w:r>
      <w:r>
        <w:rPr>
          <w:i/>
        </w:rPr>
        <w:t>3</w:t>
      </w:r>
      <w:r>
        <w:t xml:space="preserve"> - гидроизоляция; </w:t>
      </w:r>
      <w:r>
        <w:rPr>
          <w:i/>
        </w:rPr>
        <w:t>4</w:t>
      </w:r>
      <w:r>
        <w:t xml:space="preserve"> - защитный слой цементно-песчаного раствора класса В 7</w:t>
      </w:r>
      <w:r>
        <w:sym w:font="Times New Roman" w:char="002C"/>
      </w:r>
      <w:r>
        <w:t>5</w:t>
      </w:r>
      <w:r>
        <w:sym w:font="Times New Roman" w:char="002C"/>
      </w:r>
      <w:r>
        <w:t xml:space="preserve"> толщиной до 20 мм; </w:t>
      </w:r>
      <w:r>
        <w:rPr>
          <w:i/>
        </w:rPr>
        <w:t>5</w:t>
      </w:r>
      <w:r>
        <w:t xml:space="preserve"> - защитная стенка из железобетонных плит</w:t>
      </w:r>
      <w:r>
        <w:sym w:font="Times New Roman" w:char="002C"/>
      </w:r>
      <w:r>
        <w:t xml:space="preserve"> </w:t>
      </w:r>
      <w:r>
        <w:rPr>
          <w:i/>
          <w:lang w:val="en-US"/>
        </w:rPr>
        <w:t>t</w:t>
      </w:r>
      <w:r>
        <w:t xml:space="preserve"> = 30 мм; </w:t>
      </w:r>
      <w:r>
        <w:rPr>
          <w:i/>
        </w:rPr>
        <w:t>6</w:t>
      </w:r>
      <w:r>
        <w:t xml:space="preserve"> - цементно-песчаный раствор класса В 7</w:t>
      </w:r>
      <w:r>
        <w:sym w:font="Times New Roman" w:char="002C"/>
      </w:r>
      <w:r>
        <w:t>5</w:t>
      </w:r>
    </w:p>
    <w:p w:rsidR="00000000" w:rsidRDefault="00A82430">
      <w:pPr>
        <w:ind w:firstLine="284"/>
        <w:jc w:val="center"/>
      </w:pPr>
      <w:r>
        <w:pict>
          <v:shape id="_x0000_i1029" type="#_x0000_t75" style="width:217.5pt;height:198.75pt">
            <v:imagedata r:id="rId8" o:title=""/>
          </v:shape>
        </w:pict>
      </w:r>
    </w:p>
    <w:p w:rsidR="00000000" w:rsidRDefault="00A82430">
      <w:pPr>
        <w:ind w:firstLine="284"/>
        <w:jc w:val="center"/>
      </w:pPr>
      <w:r>
        <w:t>Рис. 4. Конструкция гидроизоляции стен и перекрытия тоннеля:</w:t>
      </w:r>
    </w:p>
    <w:p w:rsidR="00000000" w:rsidRDefault="00A82430">
      <w:pPr>
        <w:ind w:firstLine="284"/>
        <w:jc w:val="center"/>
      </w:pPr>
      <w:r>
        <w:rPr>
          <w:i/>
        </w:rPr>
        <w:t>1</w:t>
      </w:r>
      <w:r>
        <w:t xml:space="preserve"> - сборная железобетонная конструкция; </w:t>
      </w:r>
      <w:r>
        <w:rPr>
          <w:i/>
        </w:rPr>
        <w:t>2</w:t>
      </w:r>
      <w:r>
        <w:t xml:space="preserve"> - выравнивающий слой из цементно-песчаного раствора класса В 7</w:t>
      </w:r>
      <w:r>
        <w:sym w:font="Times New Roman" w:char="002C"/>
      </w:r>
      <w:r>
        <w:t xml:space="preserve">5 толщиной до 20 мм; </w:t>
      </w:r>
      <w:r>
        <w:rPr>
          <w:i/>
        </w:rPr>
        <w:t>3</w:t>
      </w:r>
      <w:r>
        <w:t xml:space="preserve"> - гидроизоляция с дополнительным слоем в месте сопряжения стен и перекрытия; </w:t>
      </w:r>
      <w:r>
        <w:rPr>
          <w:i/>
        </w:rPr>
        <w:t>3</w:t>
      </w:r>
      <w:r>
        <w:rPr>
          <w:vertAlign w:val="superscript"/>
        </w:rPr>
        <w:t>/</w:t>
      </w:r>
      <w:r>
        <w:t xml:space="preserve"> - арматура из проволоки А1 </w:t>
      </w:r>
      <w:r>
        <w:sym w:font="Symbol" w:char="F0C6"/>
      </w:r>
      <w:r>
        <w:t xml:space="preserve"> 4 мм</w:t>
      </w:r>
      <w:r>
        <w:sym w:font="Times New Roman" w:char="002C"/>
      </w:r>
      <w:r>
        <w:t xml:space="preserve"> выпущенная </w:t>
      </w:r>
      <w:r>
        <w:t>из защитного слоя перекрытия и заведенная на стену на длину не менее</w:t>
      </w:r>
      <w:r>
        <w:sym w:font="Times New Roman" w:char="002C"/>
      </w:r>
      <w:r>
        <w:t xml:space="preserve"> чем на 0</w:t>
      </w:r>
      <w:r>
        <w:sym w:font="Times New Roman" w:char="002C"/>
      </w:r>
      <w:r>
        <w:t xml:space="preserve">7 м; </w:t>
      </w:r>
      <w:r>
        <w:rPr>
          <w:i/>
        </w:rPr>
        <w:t>4</w:t>
      </w:r>
      <w:r>
        <w:t xml:space="preserve"> - выравнивающий цементно-песчаный раствор класса В 7</w:t>
      </w:r>
      <w:r>
        <w:sym w:font="Times New Roman" w:char="002C"/>
      </w:r>
      <w:r>
        <w:t xml:space="preserve">5 толщиной до 10 мм; </w:t>
      </w:r>
      <w:r>
        <w:rPr>
          <w:i/>
        </w:rPr>
        <w:t>5</w:t>
      </w:r>
      <w:r>
        <w:t xml:space="preserve"> - защитная стенка из железобетонных плит толщиной 30 мм; </w:t>
      </w:r>
      <w:r>
        <w:rPr>
          <w:i/>
        </w:rPr>
        <w:t>6</w:t>
      </w:r>
      <w:r>
        <w:t xml:space="preserve"> - разуклонка из цементно-песчаного раствора класса В 7</w:t>
      </w:r>
      <w:r>
        <w:sym w:font="Times New Roman" w:char="002C"/>
      </w:r>
      <w:r>
        <w:t xml:space="preserve">5 толщиной от 20 до 60 мм; </w:t>
      </w:r>
      <w:r>
        <w:rPr>
          <w:i/>
        </w:rPr>
        <w:t>7</w:t>
      </w:r>
      <w:r>
        <w:t xml:space="preserve"> - защитный слой цементно-песчаного раствора класса не ниже В 7</w:t>
      </w:r>
      <w:r>
        <w:sym w:font="Times New Roman" w:char="002C"/>
      </w:r>
      <w:r>
        <w:t>5</w:t>
      </w:r>
      <w:r>
        <w:sym w:font="Times New Roman" w:char="002C"/>
      </w:r>
      <w:r>
        <w:t xml:space="preserve"> армированный одной сеткой</w:t>
      </w:r>
      <w:r>
        <w:sym w:font="Times New Roman" w:char="002C"/>
      </w:r>
      <w:r>
        <w:t xml:space="preserve"> толщиной 40 мм</w:t>
      </w:r>
    </w:p>
    <w:p w:rsidR="00000000" w:rsidRDefault="00A82430">
      <w:pPr>
        <w:ind w:firstLine="284"/>
        <w:jc w:val="center"/>
      </w:pPr>
      <w:r>
        <w:pict>
          <v:shape id="_x0000_i1030" type="#_x0000_t75" style="width:187.5pt;height:181.5pt">
            <v:imagedata r:id="rId9" o:title=""/>
          </v:shape>
        </w:pict>
      </w:r>
    </w:p>
    <w:p w:rsidR="00000000" w:rsidRDefault="00A82430">
      <w:pPr>
        <w:ind w:firstLine="284"/>
        <w:jc w:val="center"/>
      </w:pPr>
      <w:r>
        <w:t>Рис. 5. Конструкция гидроизоляции лотка и нижней части стен:</w:t>
      </w:r>
    </w:p>
    <w:p w:rsidR="00000000" w:rsidRDefault="00A82430">
      <w:pPr>
        <w:spacing w:after="120"/>
        <w:ind w:firstLine="284"/>
        <w:jc w:val="center"/>
      </w:pPr>
      <w:r>
        <w:rPr>
          <w:i/>
        </w:rPr>
        <w:t>1</w:t>
      </w:r>
      <w:r>
        <w:t xml:space="preserve"> - подготовка из бетона класса В 15</w:t>
      </w:r>
      <w:r>
        <w:t xml:space="preserve">; </w:t>
      </w:r>
      <w:r>
        <w:rPr>
          <w:i/>
        </w:rPr>
        <w:t>2</w:t>
      </w:r>
      <w:r>
        <w:t xml:space="preserve"> - выравнивающий слой из цементно-песчаного раствора класса В 7</w:t>
      </w:r>
      <w:r>
        <w:sym w:font="Times New Roman" w:char="002C"/>
      </w:r>
      <w:r>
        <w:t>5 толщиной 20-60 мм</w:t>
      </w:r>
      <w:r>
        <w:sym w:font="Times New Roman" w:char="002C"/>
      </w:r>
      <w:r>
        <w:t xml:space="preserve"> покрываемый перед гидроизоляцией битумным лаком; </w:t>
      </w:r>
      <w:r>
        <w:rPr>
          <w:i/>
        </w:rPr>
        <w:t>3</w:t>
      </w:r>
      <w:r>
        <w:t xml:space="preserve"> - гидроизоляция с дополнительным слоем в месте сопряжения лотка и стен; </w:t>
      </w:r>
      <w:r>
        <w:rPr>
          <w:i/>
        </w:rPr>
        <w:t>4</w:t>
      </w:r>
      <w:r>
        <w:t xml:space="preserve"> - защитный слой из цементно-песчаного раствора класса В 7</w:t>
      </w:r>
      <w:r>
        <w:sym w:font="Times New Roman" w:char="002C"/>
      </w:r>
      <w:r>
        <w:t xml:space="preserve">5 толщиной 30 мм; </w:t>
      </w:r>
      <w:r>
        <w:rPr>
          <w:i/>
        </w:rPr>
        <w:t>5</w:t>
      </w:r>
      <w:r>
        <w:t xml:space="preserve"> - сборная железобетонная конструкция тоннеля; </w:t>
      </w:r>
      <w:r>
        <w:rPr>
          <w:i/>
        </w:rPr>
        <w:t>6</w:t>
      </w:r>
      <w:r>
        <w:t xml:space="preserve"> - выравнивающий слой из цементно-песчаного раствора класса В 7</w:t>
      </w:r>
      <w:r>
        <w:sym w:font="Times New Roman" w:char="002C"/>
      </w:r>
      <w:r>
        <w:t xml:space="preserve">5 толщиной до 20 мм; </w:t>
      </w:r>
      <w:r>
        <w:rPr>
          <w:i/>
        </w:rPr>
        <w:t>7</w:t>
      </w:r>
      <w:r>
        <w:t xml:space="preserve"> - защитный слой из цементно-песчаного раствора класса В 7</w:t>
      </w:r>
      <w:r>
        <w:sym w:font="Times New Roman" w:char="002C"/>
      </w:r>
      <w:r>
        <w:t xml:space="preserve">5 толщиной до 10 мм; </w:t>
      </w:r>
      <w:r>
        <w:rPr>
          <w:i/>
        </w:rPr>
        <w:t>8</w:t>
      </w:r>
      <w:r>
        <w:t xml:space="preserve"> - защи</w:t>
      </w:r>
      <w:r>
        <w:t xml:space="preserve">тная стенка из железобетонных плит толщиной 30 мм; </w:t>
      </w:r>
      <w:r>
        <w:rPr>
          <w:i/>
        </w:rPr>
        <w:t>9</w:t>
      </w:r>
      <w:r>
        <w:t xml:space="preserve"> - защитная стенка из красного кирпича М 100; </w:t>
      </w:r>
      <w:r>
        <w:rPr>
          <w:i/>
        </w:rPr>
        <w:t>10</w:t>
      </w:r>
      <w:r>
        <w:t xml:space="preserve"> - цементно-песчаный раствор класса В 7</w:t>
      </w:r>
      <w:r>
        <w:sym w:font="Times New Roman" w:char="002C"/>
      </w:r>
      <w:r>
        <w:t>5</w:t>
      </w:r>
    </w:p>
    <w:p w:rsidR="00000000" w:rsidRDefault="00A82430">
      <w:pPr>
        <w:ind w:firstLine="284"/>
        <w:jc w:val="both"/>
      </w:pPr>
      <w:r>
        <w:t>4.4. Конструкцию защиты гидроизоляции следует предусматривать проектом с учетом вида сооружения</w:t>
      </w:r>
      <w:r>
        <w:sym w:font="Times New Roman" w:char="002C"/>
      </w:r>
      <w:r>
        <w:t xml:space="preserve"> условий его эксплуатации и технологии возведения.</w:t>
      </w:r>
    </w:p>
    <w:p w:rsidR="00000000" w:rsidRDefault="00A82430">
      <w:pPr>
        <w:ind w:firstLine="284"/>
        <w:jc w:val="both"/>
      </w:pPr>
      <w:r>
        <w:t xml:space="preserve">4.5. Гидроизоляция должна быть равномерно зажата между тоннельной обделкой и защитным слоем (или ограждением). Зажатие гидроизоляции обеспечивается: </w:t>
      </w:r>
    </w:p>
    <w:p w:rsidR="00000000" w:rsidRDefault="00A82430">
      <w:pPr>
        <w:ind w:firstLine="284"/>
        <w:jc w:val="both"/>
      </w:pPr>
      <w:r>
        <w:t>в лотке - собственным весом сооружения;</w:t>
      </w:r>
    </w:p>
    <w:p w:rsidR="00000000" w:rsidRDefault="00A82430">
      <w:pPr>
        <w:ind w:firstLine="284"/>
        <w:jc w:val="both"/>
      </w:pPr>
      <w:r>
        <w:t xml:space="preserve">на вертикальных стенах - боковым </w:t>
      </w:r>
      <w:r>
        <w:t>давлением грунта обратной засыпки;</w:t>
      </w:r>
    </w:p>
    <w:p w:rsidR="00000000" w:rsidRDefault="00A82430">
      <w:pPr>
        <w:ind w:firstLine="284"/>
        <w:jc w:val="both"/>
      </w:pPr>
      <w:r>
        <w:t>на перекрытии - давлением грунта засыпки.4.6. Для обеспечения стока воды с перекрытия тоннеля</w:t>
      </w:r>
      <w:r>
        <w:sym w:font="Times New Roman" w:char="002C"/>
      </w:r>
      <w:r>
        <w:t xml:space="preserve"> подверженного воздействию фильтрующихся поверхностных вод</w:t>
      </w:r>
      <w:r>
        <w:sym w:font="Times New Roman" w:char="002C"/>
      </w:r>
      <w:r>
        <w:t xml:space="preserve"> защитный слой по гидроизоляции перекрытия следует устраивать с разуклонкой от 2 до 5 </w:t>
      </w:r>
      <w:r>
        <w:rPr>
          <w:vertAlign w:val="superscript"/>
        </w:rPr>
        <w:t>0</w:t>
      </w:r>
      <w:r>
        <w:t>/</w:t>
      </w:r>
      <w:r>
        <w:rPr>
          <w:vertAlign w:val="subscript"/>
        </w:rPr>
        <w:t>00</w:t>
      </w:r>
      <w:r>
        <w:t xml:space="preserve"> к одной или обеим стенам тоннеля.</w:t>
      </w:r>
    </w:p>
    <w:p w:rsidR="00000000" w:rsidRDefault="00A82430">
      <w:pPr>
        <w:pStyle w:val="1"/>
      </w:pPr>
      <w:r>
        <w:t>5. ПРОИЗВОДСТВО РАБОТ ПО ГИДРОИЗОЛЯЦИИ ТОННЕЛЕЙ В СТАДИИ ИХ ВОЗВЕДЕНИЯ</w:t>
      </w:r>
    </w:p>
    <w:p w:rsidR="00000000" w:rsidRDefault="00A82430">
      <w:pPr>
        <w:ind w:firstLine="284"/>
        <w:jc w:val="both"/>
      </w:pPr>
      <w:r>
        <w:t>5.1. Работы по гидроизоляции тоннелей со сборной и монолитной железобетонными обделками в стадии их возведения следует выполнять</w:t>
      </w:r>
      <w:r>
        <w:t xml:space="preserve"> в три этапа:</w:t>
      </w:r>
    </w:p>
    <w:p w:rsidR="00000000" w:rsidRDefault="00A82430">
      <w:pPr>
        <w:ind w:firstLine="284"/>
        <w:jc w:val="both"/>
      </w:pPr>
      <w:r>
        <w:rPr>
          <w:lang w:val="en-US"/>
        </w:rPr>
        <w:t>I</w:t>
      </w:r>
      <w:r>
        <w:t xml:space="preserve"> - гидроизоляция лотка;</w:t>
      </w:r>
    </w:p>
    <w:p w:rsidR="00000000" w:rsidRDefault="00A82430">
      <w:pPr>
        <w:ind w:firstLine="284"/>
        <w:jc w:val="both"/>
      </w:pPr>
      <w:r>
        <w:rPr>
          <w:lang w:val="en-US"/>
        </w:rPr>
        <w:t>II</w:t>
      </w:r>
      <w:r>
        <w:t xml:space="preserve"> - гидроизоляция стен;</w:t>
      </w:r>
    </w:p>
    <w:p w:rsidR="00000000" w:rsidRDefault="00A82430">
      <w:pPr>
        <w:ind w:firstLine="284"/>
        <w:jc w:val="both"/>
      </w:pPr>
      <w:r>
        <w:rPr>
          <w:lang w:val="en-US"/>
        </w:rPr>
        <w:t>III</w:t>
      </w:r>
      <w:r>
        <w:t xml:space="preserve"> - гидроизоляция перекрытия.</w:t>
      </w:r>
    </w:p>
    <w:p w:rsidR="00000000" w:rsidRDefault="00A82430">
      <w:pPr>
        <w:ind w:firstLine="284"/>
        <w:jc w:val="both"/>
      </w:pPr>
      <w:r>
        <w:t>Каждый этап гидроизоляционных работ</w:t>
      </w:r>
      <w:r>
        <w:sym w:font="Times New Roman" w:char="002C"/>
      </w:r>
      <w:r>
        <w:t xml:space="preserve"> состоящий из трех процессов</w:t>
      </w:r>
      <w:r>
        <w:sym w:font="Times New Roman" w:char="002C"/>
      </w:r>
      <w:r>
        <w:t xml:space="preserve"> необходимо выполнять в следующей последовательности:</w:t>
      </w:r>
    </w:p>
    <w:p w:rsidR="00000000" w:rsidRDefault="00A82430">
      <w:pPr>
        <w:ind w:firstLine="284"/>
        <w:jc w:val="both"/>
      </w:pPr>
      <w:r>
        <w:t>подготовка поверхности под изоляцию;</w:t>
      </w:r>
    </w:p>
    <w:p w:rsidR="00000000" w:rsidRDefault="00A82430">
      <w:pPr>
        <w:ind w:firstLine="284"/>
        <w:jc w:val="both"/>
      </w:pPr>
      <w:r>
        <w:t>изоляция поверхности;</w:t>
      </w:r>
    </w:p>
    <w:p w:rsidR="00000000" w:rsidRDefault="00A82430">
      <w:pPr>
        <w:ind w:firstLine="284"/>
        <w:jc w:val="both"/>
      </w:pPr>
      <w:r>
        <w:t>устройство защитного слоя (или ограждения).</w:t>
      </w:r>
    </w:p>
    <w:p w:rsidR="00000000" w:rsidRDefault="00A82430">
      <w:pPr>
        <w:ind w:firstLine="284"/>
        <w:jc w:val="both"/>
      </w:pPr>
      <w:r>
        <w:t>5.2. При сооружении тоннелей со сборной железобетонной обделкой гидроизоляцию до монтажа обделки следует выполнять по подготовленной поверхности бетонного основания в лотке и защитным стенкам вы</w:t>
      </w:r>
      <w:r>
        <w:t>сотой около 0</w:t>
      </w:r>
      <w:r>
        <w:sym w:font="Times New Roman" w:char="002C"/>
      </w:r>
      <w:r>
        <w:t>5 м</w:t>
      </w:r>
      <w:r>
        <w:sym w:font="Times New Roman" w:char="002C"/>
      </w:r>
      <w:r>
        <w:t xml:space="preserve"> а после монтажа обделки - на ее стенах и перекрытии.</w:t>
      </w:r>
    </w:p>
    <w:p w:rsidR="00000000" w:rsidRDefault="00A82430">
      <w:pPr>
        <w:ind w:firstLine="284"/>
        <w:jc w:val="both"/>
      </w:pPr>
      <w:r>
        <w:t>5.3. При сооружении тоннелей с обделкой из монолитного железобетона гидроизоляцию до возведения обделки следует выполнять по подготовленной поверхности бетонного основания в лотке и защитным стенкам</w:t>
      </w:r>
      <w:r>
        <w:sym w:font="Times New Roman" w:char="002C"/>
      </w:r>
      <w:r>
        <w:t xml:space="preserve"> выведенным на всю высоту тоннеля и используемым в качестве наружной опалубки стен</w:t>
      </w:r>
      <w:r>
        <w:sym w:font="Times New Roman" w:char="002C"/>
      </w:r>
      <w:r>
        <w:t xml:space="preserve"> а после бетонирования обделки - на перекрытии.</w:t>
      </w:r>
    </w:p>
    <w:p w:rsidR="00000000" w:rsidRDefault="00A82430">
      <w:pPr>
        <w:pStyle w:val="2"/>
      </w:pPr>
      <w:r>
        <w:t>Подготовительные работы</w:t>
      </w:r>
    </w:p>
    <w:p w:rsidR="00000000" w:rsidRDefault="00A82430">
      <w:pPr>
        <w:ind w:firstLine="284"/>
        <w:jc w:val="both"/>
      </w:pPr>
      <w:r>
        <w:t>5.4. Подготовку основания под гидроизоляцию следует выполнять в следующем порядке:</w:t>
      </w:r>
    </w:p>
    <w:p w:rsidR="00000000" w:rsidRDefault="00A82430">
      <w:pPr>
        <w:ind w:firstLine="284"/>
        <w:jc w:val="both"/>
      </w:pPr>
      <w:r>
        <w:t>уст</w:t>
      </w:r>
      <w:r>
        <w:t>ройство бетонной подготовки;</w:t>
      </w:r>
    </w:p>
    <w:p w:rsidR="00000000" w:rsidRDefault="00A82430">
      <w:pPr>
        <w:ind w:firstLine="284"/>
        <w:jc w:val="both"/>
      </w:pPr>
      <w:r>
        <w:t>укладка в полкирпича защитной стенки высотой около 0</w:t>
      </w:r>
      <w:r>
        <w:sym w:font="Times New Roman" w:char="002C"/>
      </w:r>
      <w:r>
        <w:t>5 м;</w:t>
      </w:r>
    </w:p>
    <w:p w:rsidR="00000000" w:rsidRDefault="00A82430">
      <w:pPr>
        <w:ind w:firstLine="284"/>
        <w:jc w:val="both"/>
      </w:pPr>
      <w:r>
        <w:t>выравнивание бетонной подготовки цементно-песчаным раствором;</w:t>
      </w:r>
    </w:p>
    <w:p w:rsidR="00000000" w:rsidRDefault="00A82430">
      <w:pPr>
        <w:ind w:firstLine="284"/>
        <w:jc w:val="both"/>
      </w:pPr>
      <w:r>
        <w:t>оштукатуривание внутренней поверхности кирпичных защитных стен цементно-песчаным раствором с устройством в местах сопряжения стен с бетонной подготовкой плавного сопряжения (выкружки) радиусом не менее 10 см;</w:t>
      </w:r>
    </w:p>
    <w:p w:rsidR="00000000" w:rsidRDefault="00A82430">
      <w:pPr>
        <w:ind w:firstLine="284"/>
        <w:jc w:val="both"/>
      </w:pPr>
      <w:r>
        <w:t>заделка швов между сборными железобетонными элементами стен и перекрытия цементно-песчаным раствором или бетоном (при отсутствии в проекте - класса не ниж</w:t>
      </w:r>
      <w:r>
        <w:t>е В15)</w:t>
      </w:r>
      <w:r>
        <w:sym w:font="Times New Roman" w:char="002C"/>
      </w:r>
      <w:r>
        <w:t xml:space="preserve"> либо быстросхватывающимися или безусадочными смесями (БУС</w:t>
      </w:r>
      <w:r>
        <w:sym w:font="Times New Roman" w:char="002C"/>
      </w:r>
      <w:r>
        <w:t xml:space="preserve"> ВРЦ</w:t>
      </w:r>
      <w:r>
        <w:sym w:font="Times New Roman" w:char="002C"/>
      </w:r>
      <w:r>
        <w:t xml:space="preserve"> ЦБ - способами чеканки или торкретированием);</w:t>
      </w:r>
    </w:p>
    <w:p w:rsidR="00000000" w:rsidRDefault="00A82430">
      <w:pPr>
        <w:ind w:firstLine="284"/>
        <w:jc w:val="both"/>
      </w:pPr>
      <w:r>
        <w:t>срезка монтажных петель и срубка наплывов и неровностей на поверхности бетона;</w:t>
      </w:r>
    </w:p>
    <w:p w:rsidR="00000000" w:rsidRDefault="00A82430">
      <w:pPr>
        <w:ind w:firstLine="284"/>
        <w:jc w:val="both"/>
      </w:pPr>
      <w:r>
        <w:t>выравнивание поверхности бетона</w:t>
      </w:r>
      <w:r>
        <w:sym w:font="Times New Roman" w:char="002C"/>
      </w:r>
      <w:r>
        <w:t xml:space="preserve"> имеющей раковины и неровности затиркой цементно-песчаным раствором (при отсутствии указаний в проекте - класса не ниже В 7</w:t>
      </w:r>
      <w:r>
        <w:sym w:font="Times New Roman" w:char="002C"/>
      </w:r>
      <w:r>
        <w:t>5 слоем толщиной до 5 мм)</w:t>
      </w:r>
      <w:r>
        <w:sym w:font="Times New Roman" w:char="002C"/>
      </w:r>
      <w:r>
        <w:t xml:space="preserve"> при устройстве в них стяжек необходимо предусмотреть температурно-усадочные швы;</w:t>
      </w:r>
    </w:p>
    <w:p w:rsidR="00000000" w:rsidRDefault="00A82430">
      <w:pPr>
        <w:ind w:firstLine="284"/>
        <w:jc w:val="both"/>
      </w:pPr>
      <w:r>
        <w:t xml:space="preserve">устройство на перекрытии разуклонки от 2 до 5 </w:t>
      </w:r>
      <w:r>
        <w:rPr>
          <w:vertAlign w:val="superscript"/>
        </w:rPr>
        <w:t>0</w:t>
      </w:r>
      <w:r>
        <w:t>/</w:t>
      </w:r>
      <w:r>
        <w:rPr>
          <w:vertAlign w:val="subscript"/>
        </w:rPr>
        <w:t>00</w:t>
      </w:r>
      <w:r>
        <w:t xml:space="preserve"> </w:t>
      </w:r>
      <w:r>
        <w:t>из цементно-песчаного раствора;</w:t>
      </w:r>
    </w:p>
    <w:p w:rsidR="00000000" w:rsidRDefault="00A82430">
      <w:pPr>
        <w:ind w:firstLine="284"/>
        <w:jc w:val="both"/>
      </w:pPr>
      <w:r>
        <w:t>устройство выкружки в местах сопряжения стен с перекрытием.</w:t>
      </w:r>
    </w:p>
    <w:p w:rsidR="00000000" w:rsidRDefault="00A82430">
      <w:pPr>
        <w:ind w:firstLine="284"/>
        <w:jc w:val="both"/>
      </w:pPr>
      <w:r>
        <w:t>5.5. В насыпных грунтах перед устройством бетонной подготовки необходимо проверить степень уплотнения грунта в соответствии с требованиями в проекте.</w:t>
      </w:r>
    </w:p>
    <w:p w:rsidR="00000000" w:rsidRDefault="00A82430">
      <w:pPr>
        <w:ind w:firstLine="284"/>
        <w:jc w:val="both"/>
      </w:pPr>
      <w:r>
        <w:t>5.6. Изолируемое основание должно быть ровным</w:t>
      </w:r>
      <w:r>
        <w:sym w:font="Times New Roman" w:char="002C"/>
      </w:r>
      <w:r>
        <w:t xml:space="preserve"> без раковин</w:t>
      </w:r>
      <w:r>
        <w:sym w:font="Times New Roman" w:char="002C"/>
      </w:r>
      <w:r>
        <w:t xml:space="preserve"> выступающих щебенок и т.п.</w:t>
      </w:r>
    </w:p>
    <w:p w:rsidR="00000000" w:rsidRDefault="00A82430">
      <w:pPr>
        <w:ind w:firstLine="284"/>
        <w:jc w:val="both"/>
      </w:pPr>
      <w:r>
        <w:t>Основание считается ровным</w:t>
      </w:r>
      <w:r>
        <w:sym w:font="Times New Roman" w:char="002C"/>
      </w:r>
      <w:r>
        <w:t xml:space="preserve"> если при проверке трехметровой контрольной рейкой просвет под ней не превышает 5 мм на горизонтальной поверхности и в направлении вдоль уклона и 10 мм на в</w:t>
      </w:r>
      <w:r>
        <w:t>ертикальной поверхности и направлении поперек уклона. Просветы допускаются только плавного очертания и не более одного на протяжении 1 м.</w:t>
      </w:r>
    </w:p>
    <w:p w:rsidR="00000000" w:rsidRDefault="00A82430">
      <w:pPr>
        <w:ind w:firstLine="284"/>
        <w:jc w:val="both"/>
      </w:pPr>
      <w:r>
        <w:t>Основание до устройства гидроизоляции должно набрать прочность не менее 5 МПа.</w:t>
      </w:r>
    </w:p>
    <w:p w:rsidR="00000000" w:rsidRDefault="00A82430">
      <w:pPr>
        <w:ind w:firstLine="284"/>
        <w:jc w:val="both"/>
      </w:pPr>
      <w:r>
        <w:t>5.7. Подготовленная изолируемая поверхность перед началом работ по устройству гидроизоляции должна быть высушена</w:t>
      </w:r>
      <w:r>
        <w:sym w:font="Times New Roman" w:char="002C"/>
      </w:r>
      <w:r>
        <w:t xml:space="preserve"> очищена и продута сжатым воздухом</w:t>
      </w:r>
      <w:r>
        <w:sym w:font="Times New Roman" w:char="002C"/>
      </w:r>
      <w:r>
        <w:t xml:space="preserve"> а при работе в зимнее время - очищена от инея</w:t>
      </w:r>
      <w:r>
        <w:sym w:font="Times New Roman" w:char="002C"/>
      </w:r>
      <w:r>
        <w:t xml:space="preserve"> снега</w:t>
      </w:r>
      <w:r>
        <w:sym w:font="Times New Roman" w:char="002C"/>
      </w:r>
      <w:r>
        <w:t xml:space="preserve"> наледей</w:t>
      </w:r>
      <w:r>
        <w:sym w:font="Times New Roman" w:char="002C"/>
      </w:r>
      <w:r>
        <w:t xml:space="preserve"> высушена до влажности 5% и прогрета до температуры не ниже + 5</w:t>
      </w:r>
      <w:r>
        <w:sym w:font="Times New Roman" w:char="00B0"/>
      </w:r>
      <w:r>
        <w:t>С. Работы предпочтит</w:t>
      </w:r>
      <w:r>
        <w:t>ельно вести в тепляках.</w:t>
      </w:r>
    </w:p>
    <w:p w:rsidR="00000000" w:rsidRDefault="00A82430">
      <w:pPr>
        <w:ind w:firstLine="284"/>
        <w:jc w:val="both"/>
      </w:pPr>
      <w:r>
        <w:t>5.8. При работе с цементными вяжущими при температуре воздуха ниже 0</w:t>
      </w:r>
      <w:r>
        <w:sym w:font="Times New Roman" w:char="00B0"/>
      </w:r>
      <w:r>
        <w:t>С должны применяться противоморозные добавки</w:t>
      </w:r>
      <w:r>
        <w:sym w:font="Times New Roman" w:char="002C"/>
      </w:r>
      <w:r>
        <w:t xml:space="preserve"> обеспечивающие твердение бетона и раствора при температуре до минус 25</w:t>
      </w:r>
      <w:r>
        <w:sym w:font="Times New Roman" w:char="00B0"/>
      </w:r>
      <w:r>
        <w:t>С.</w:t>
      </w:r>
    </w:p>
    <w:p w:rsidR="00000000" w:rsidRDefault="00A82430">
      <w:pPr>
        <w:ind w:firstLine="284"/>
        <w:jc w:val="both"/>
      </w:pPr>
      <w:r>
        <w:t>5.9. Фильтрация грунтовых вод через бетонную подготовку в лотковой части тоннеля должна быть устранена на весь период производства гидроизоляционных работ - от подготовки изолируемой поверхности до зажатия гидроизоляции между защитным слоем и тоннельной обделкой.</w:t>
      </w:r>
    </w:p>
    <w:p w:rsidR="00000000" w:rsidRDefault="00A82430">
      <w:pPr>
        <w:ind w:firstLine="284"/>
        <w:jc w:val="both"/>
      </w:pPr>
      <w:r>
        <w:t>5.10. В тех случаях</w:t>
      </w:r>
      <w:r>
        <w:sym w:font="Times New Roman" w:char="002C"/>
      </w:r>
      <w:r>
        <w:t xml:space="preserve"> когда с помощь</w:t>
      </w:r>
      <w:r>
        <w:t>ю водоотвода</w:t>
      </w:r>
      <w:r>
        <w:sym w:font="Times New Roman" w:char="002C"/>
      </w:r>
      <w:r>
        <w:t xml:space="preserve"> откачки воды из приямков или водопонижения не удается предотвратить фильтрацию грунтовых вод через изолируемое бетонное основание</w:t>
      </w:r>
      <w:r>
        <w:sym w:font="Times New Roman" w:char="002C"/>
      </w:r>
      <w:r>
        <w:t xml:space="preserve"> его следует оштукатурить цементно-песчаным раствором состава 1:2 без добавок</w:t>
      </w:r>
      <w:r>
        <w:sym w:font="Times New Roman" w:char="002C"/>
      </w:r>
      <w:r>
        <w:t xml:space="preserve"> приготовленном на водонепроницаемом безусадочном цементе или цементно-песчаным раствором состава 1:2</w:t>
      </w:r>
      <w:r>
        <w:sym w:font="Times New Roman" w:char="002C"/>
      </w:r>
      <w:r>
        <w:t xml:space="preserve"> содержащим одну из следующих добавок:</w:t>
      </w:r>
    </w:p>
    <w:p w:rsidR="00000000" w:rsidRDefault="00A82430">
      <w:pPr>
        <w:ind w:firstLine="284"/>
        <w:jc w:val="both"/>
      </w:pPr>
      <w:r>
        <w:t>жидкое стекло в количестве 10-12% от массы цемента;</w:t>
      </w:r>
    </w:p>
    <w:p w:rsidR="00000000" w:rsidRDefault="00A82430">
      <w:pPr>
        <w:ind w:firstLine="284"/>
        <w:jc w:val="both"/>
      </w:pPr>
      <w:r>
        <w:t>глиноземистый цемент 10-15% от общей массы смеси;</w:t>
      </w:r>
    </w:p>
    <w:p w:rsidR="00000000" w:rsidRDefault="00A82430">
      <w:pPr>
        <w:ind w:firstLine="284"/>
        <w:jc w:val="both"/>
      </w:pPr>
      <w:r>
        <w:t>алюминат натрия 2-3% от массы воды затворения.</w:t>
      </w:r>
    </w:p>
    <w:p w:rsidR="00000000" w:rsidRDefault="00A82430">
      <w:pPr>
        <w:ind w:firstLine="284"/>
        <w:jc w:val="both"/>
      </w:pPr>
      <w:r>
        <w:t>5.11. В местах пропуска через тоннельную обделку водопроводных</w:t>
      </w:r>
      <w:r>
        <w:sym w:font="Times New Roman" w:char="002C"/>
      </w:r>
      <w:r>
        <w:t xml:space="preserve"> канализационных труб</w:t>
      </w:r>
      <w:r>
        <w:sym w:font="Times New Roman" w:char="002C"/>
      </w:r>
      <w:r>
        <w:t xml:space="preserve"> кабелей и других коммуникаций должны быть установлены специальные закладные детали с фланцами для герметизации мест примыкания гидроизоляции в соответствии с проектом и разделом 9 настоящих Норм.</w:t>
      </w:r>
    </w:p>
    <w:p w:rsidR="00000000" w:rsidRDefault="00A82430">
      <w:pPr>
        <w:ind w:firstLine="284"/>
        <w:jc w:val="both"/>
      </w:pPr>
      <w:r>
        <w:t>5.12. Затвердевшие и высушенные изолируемые поверхности из бетона или цементно-песчаного раствора для их полного обеспыливания и гидрофобизации должны быть огрунтованы битумным лаком</w:t>
      </w:r>
      <w:r>
        <w:sym w:font="Times New Roman" w:char="002C"/>
      </w:r>
      <w:r>
        <w:t xml:space="preserve"> приготовленным на быстроиспаряющихся летучих р</w:t>
      </w:r>
      <w:r>
        <w:t>астворителях и наносимых в количестве</w:t>
      </w:r>
      <w:r>
        <w:sym w:font="Times New Roman" w:char="002C"/>
      </w:r>
      <w:r>
        <w:t xml:space="preserve"> примерно</w:t>
      </w:r>
      <w:r>
        <w:sym w:font="Times New Roman" w:char="002C"/>
      </w:r>
      <w:r>
        <w:t xml:space="preserve"> 0</w:t>
      </w:r>
      <w:r>
        <w:sym w:font="Times New Roman" w:char="002C"/>
      </w:r>
      <w:r>
        <w:t>8 л/м</w:t>
      </w:r>
      <w:r>
        <w:rPr>
          <w:vertAlign w:val="superscript"/>
        </w:rPr>
        <w:t>2</w:t>
      </w:r>
      <w:r>
        <w:t xml:space="preserve"> при оплавляемой и 0</w:t>
      </w:r>
      <w:r>
        <w:sym w:font="Times New Roman" w:char="002C"/>
      </w:r>
      <w:r>
        <w:t>3 л/м</w:t>
      </w:r>
      <w:r>
        <w:rPr>
          <w:vertAlign w:val="superscript"/>
        </w:rPr>
        <w:t>2</w:t>
      </w:r>
      <w:r>
        <w:t xml:space="preserve"> при оклеечной гидроизоляции</w:t>
      </w:r>
      <w:r>
        <w:sym w:font="Times New Roman" w:char="002C"/>
      </w:r>
      <w:r>
        <w:t xml:space="preserve"> см. обязательное приложение 1.</w:t>
      </w:r>
    </w:p>
    <w:p w:rsidR="00000000" w:rsidRDefault="00A82430">
      <w:pPr>
        <w:ind w:firstLine="284"/>
        <w:jc w:val="both"/>
      </w:pPr>
      <w:r>
        <w:t>Грунтовку или битумный лак следует наносить на поверхность непрерывным слоем пистолетом-распылителем или пневмофорсункой</w:t>
      </w:r>
      <w:r>
        <w:sym w:font="Times New Roman" w:char="002C"/>
      </w:r>
      <w:r>
        <w:t xml:space="preserve"> а при малых объемах - кистью. В случае необходимости лак разбавляют до необходимой вязкости нефрасом.</w:t>
      </w:r>
    </w:p>
    <w:p w:rsidR="00000000" w:rsidRDefault="00A82430">
      <w:pPr>
        <w:ind w:firstLine="284"/>
        <w:jc w:val="both"/>
      </w:pPr>
      <w:r>
        <w:t xml:space="preserve">Грунтовка должна быть высушена до полного испарения летучего растворителя. Интервал времени между грунтовкой поверхности и нанесением основных </w:t>
      </w:r>
      <w:r>
        <w:t>слоев гидроизоляции должен составлять в зависимости от температуры воздуха не менее 4 ч</w:t>
      </w:r>
      <w:r>
        <w:sym w:font="Times New Roman" w:char="002C"/>
      </w:r>
      <w:r>
        <w:t xml:space="preserve"> что необходимо для полного испарения растворителя</w:t>
      </w:r>
      <w:r>
        <w:sym w:font="Times New Roman" w:char="002C"/>
      </w:r>
      <w:r>
        <w:t xml:space="preserve"> и не более 16 ч во избежание запыления поверхности.</w:t>
      </w:r>
    </w:p>
    <w:p w:rsidR="00000000" w:rsidRDefault="00A82430">
      <w:pPr>
        <w:ind w:firstLine="284"/>
        <w:jc w:val="both"/>
      </w:pPr>
      <w:r>
        <w:t>5.13. Все применяемые для устройства гидроизоляции рулонные материалы непосредственно перед употреблением должны быть предварительно раскатаны</w:t>
      </w:r>
      <w:r>
        <w:sym w:font="Times New Roman" w:char="002C"/>
      </w:r>
      <w:r>
        <w:t xml:space="preserve"> перевернуты и сложены один на другой в перевернутом виде. При раскатке утяжеленных рулонных материалов должна быть удалена разделительная прослойка. Для удаления посыпки поверх</w:t>
      </w:r>
      <w:r>
        <w:t>ность полотна должна быть протерта ветошью. После этого полотна должны быть вновь намотаны на трубчатый сердечник.</w:t>
      </w:r>
    </w:p>
    <w:p w:rsidR="00000000" w:rsidRDefault="00A82430">
      <w:pPr>
        <w:ind w:firstLine="284"/>
        <w:jc w:val="both"/>
      </w:pPr>
      <w:r>
        <w:t>Охлажденные рулонные материалы</w:t>
      </w:r>
      <w:r>
        <w:sym w:font="Times New Roman" w:char="002C"/>
      </w:r>
      <w:r>
        <w:t xml:space="preserve"> изготовленные на органических вяжущих</w:t>
      </w:r>
      <w:r>
        <w:sym w:font="Times New Roman" w:char="002C"/>
      </w:r>
      <w:r>
        <w:t xml:space="preserve"> должны быть предварительно отогреты до температуры не ниже + 15</w:t>
      </w:r>
      <w:r>
        <w:sym w:font="Times New Roman" w:char="00B0"/>
      </w:r>
      <w:r>
        <w:t>С в течение не менее 20 ч и перемотаны.</w:t>
      </w:r>
    </w:p>
    <w:p w:rsidR="00000000" w:rsidRDefault="00A82430">
      <w:pPr>
        <w:ind w:firstLine="284"/>
        <w:jc w:val="both"/>
      </w:pPr>
      <w:r>
        <w:t>К месту укладки рулонные материалы следует доставлять в утепленной таре.</w:t>
      </w:r>
    </w:p>
    <w:p w:rsidR="00000000" w:rsidRDefault="00A82430">
      <w:pPr>
        <w:pStyle w:val="2"/>
      </w:pPr>
      <w:r>
        <w:t>Организация рабочего места</w:t>
      </w:r>
    </w:p>
    <w:p w:rsidR="00000000" w:rsidRDefault="00A82430">
      <w:pPr>
        <w:ind w:firstLine="284"/>
        <w:jc w:val="both"/>
      </w:pPr>
      <w:r>
        <w:t>5.14. Требуемое в соответствии с проектом организации работ и технологическим регламентом оборудование и инвентарь для вып</w:t>
      </w:r>
      <w:r>
        <w:t>олнения гидроизоляционных работ должно быть сосредоточено на рабочем месте</w:t>
      </w:r>
      <w:r>
        <w:sym w:font="Times New Roman" w:char="002C"/>
      </w:r>
      <w:r>
        <w:t xml:space="preserve"> а исправность и пригодность его подтверждены предварительной проверкой.</w:t>
      </w:r>
    </w:p>
    <w:p w:rsidR="00000000" w:rsidRDefault="00A82430">
      <w:pPr>
        <w:ind w:firstLine="284"/>
        <w:jc w:val="both"/>
      </w:pPr>
      <w:r>
        <w:t>5.15. Рабочее место должно быть подготовлено и полностью освобождено от лишних</w:t>
      </w:r>
      <w:r>
        <w:sym w:font="Times New Roman" w:char="002C"/>
      </w:r>
      <w:r>
        <w:t xml:space="preserve"> мешающих устройству гидроизоляции предметов и огнеопасных материалов.</w:t>
      </w:r>
    </w:p>
    <w:p w:rsidR="00000000" w:rsidRDefault="00A82430">
      <w:pPr>
        <w:ind w:firstLine="284"/>
        <w:jc w:val="both"/>
      </w:pPr>
      <w:r>
        <w:t>5.16. При проведении гидроизоляционных работ в дождливую</w:t>
      </w:r>
      <w:r>
        <w:sym w:font="Times New Roman" w:char="002C"/>
      </w:r>
      <w:r>
        <w:t xml:space="preserve"> снежную и ветренную погоду рабочее место следует защищать с помощью легких инвентарных переносных брезентовых навесов</w:t>
      </w:r>
      <w:r>
        <w:sym w:font="Times New Roman" w:char="002C"/>
      </w:r>
      <w:r>
        <w:t xml:space="preserve"> см. п. 1.4.</w:t>
      </w:r>
    </w:p>
    <w:p w:rsidR="00000000" w:rsidRDefault="00A82430">
      <w:pPr>
        <w:ind w:firstLine="284"/>
        <w:jc w:val="both"/>
      </w:pPr>
      <w:r>
        <w:t>5.17. Вблизи от места раб</w:t>
      </w:r>
      <w:r>
        <w:t>от должны быть огнетушители</w:t>
      </w:r>
      <w:r>
        <w:sym w:font="Times New Roman" w:char="002C"/>
      </w:r>
      <w:r>
        <w:t xml:space="preserve"> противопожарный инвентарь и ящики с песком.</w:t>
      </w:r>
    </w:p>
    <w:p w:rsidR="00000000" w:rsidRDefault="00A82430">
      <w:pPr>
        <w:pStyle w:val="2"/>
      </w:pPr>
      <w:r>
        <w:t>Устройство оплавляемой гидроизоляции</w:t>
      </w:r>
    </w:p>
    <w:p w:rsidR="00000000" w:rsidRDefault="00A82430">
      <w:pPr>
        <w:ind w:firstLine="284"/>
        <w:jc w:val="both"/>
      </w:pPr>
      <w:r>
        <w:t>5.18. Баллоны с пропаном должны быть установлены у места работ и прикреплены к стойкам.</w:t>
      </w:r>
    </w:p>
    <w:p w:rsidR="00000000" w:rsidRDefault="00A82430">
      <w:pPr>
        <w:ind w:firstLine="284"/>
        <w:jc w:val="both"/>
      </w:pPr>
      <w:r>
        <w:t>На присоединительный штуцер баллона при закрытом вентиле должен быть навинчен редуктор ДПП-1-65 или РД1-БМ и к нему присоединен шланг с горелкой ГВПН, ГВ-1 или ГВПЛ.</w:t>
      </w:r>
    </w:p>
    <w:p w:rsidR="00000000" w:rsidRDefault="00A82430">
      <w:pPr>
        <w:widowControl w:val="0"/>
        <w:ind w:firstLine="284"/>
        <w:jc w:val="both"/>
      </w:pPr>
      <w:r>
        <w:t>Перед началом работ необходимо проверить исправность вентиля баллона, герметичность присоединения к баллону редуктора, правильность присоединения шл</w:t>
      </w:r>
      <w:r>
        <w:t>анга к горелке.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5.19.</w:t>
      </w:r>
      <w:r>
        <w:t xml:space="preserve"> Открытием вентиля баллона и ввинчиванием регулировочного винта редуктора следует установить рабочее давление по манометру и проверить мыльной эмульсией герметичность соединений. Горелку можно зажечь только при подтверждении герметичности соединений. Необходимо строго соблюдать правила эксплуатации горелок.</w:t>
      </w:r>
    </w:p>
    <w:p w:rsidR="00000000" w:rsidRDefault="00A82430">
      <w:pPr>
        <w:widowControl w:val="0"/>
        <w:ind w:firstLine="284"/>
        <w:jc w:val="both"/>
      </w:pPr>
      <w:r>
        <w:t xml:space="preserve">При нормальной работе горелок ГВПН и ГВ-1 их факел должен быть некоптящим, без отрывов по контуру колпака при рабочем давлении на выходе из редуктора около </w:t>
      </w:r>
      <w:r>
        <w:rPr>
          <w:noProof/>
        </w:rPr>
        <w:t>0,15</w:t>
      </w:r>
      <w:r>
        <w:t xml:space="preserve"> МПа.</w:t>
      </w:r>
    </w:p>
    <w:p w:rsidR="00000000" w:rsidRDefault="00A82430">
      <w:pPr>
        <w:widowControl w:val="0"/>
        <w:ind w:firstLine="284"/>
        <w:jc w:val="both"/>
      </w:pPr>
      <w:r>
        <w:t>При нормальной р</w:t>
      </w:r>
      <w:r>
        <w:t>аботе горелки ГВПЛ в интервале рабочего давления пропана</w:t>
      </w:r>
      <w:r>
        <w:rPr>
          <w:noProof/>
        </w:rPr>
        <w:t xml:space="preserve"> 0,01 - 0,05</w:t>
      </w:r>
      <w:r>
        <w:t xml:space="preserve"> МПа все без исключения ее форсунки должны иметь мощный некоптящий факел, равномерный по всей ширине зоны нагрева.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5.20.</w:t>
      </w:r>
      <w:r>
        <w:t xml:space="preserve"> Во избежание воспламенения битумного покровного слоя и его термической деструкции воздействие пламени на оплавляемую поверхность рулонного материала должно быть кратковременным с непрерывным перемещением факела горелки по мере оплавления рулонного материала.</w:t>
      </w:r>
    </w:p>
    <w:p w:rsidR="00000000" w:rsidRDefault="00A82430">
      <w:pPr>
        <w:widowControl w:val="0"/>
        <w:ind w:firstLine="284"/>
        <w:jc w:val="both"/>
      </w:pPr>
      <w:r>
        <w:t>Местный сосредоточенный нагрев пламенем горелки оплавляемой пове</w:t>
      </w:r>
      <w:r>
        <w:t>рхности рулонного материала, вызывающий его воспламенение или оплывание, запрещается.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5.21.</w:t>
      </w:r>
      <w:r>
        <w:t xml:space="preserve"> При наклейке гидроизоляции горелка должна быть удалена от поверхности рулонного материала не менее чем на</w:t>
      </w:r>
      <w:r>
        <w:rPr>
          <w:noProof/>
        </w:rPr>
        <w:t xml:space="preserve"> 7</w:t>
      </w:r>
      <w:r>
        <w:t xml:space="preserve"> см и не более чем на</w:t>
      </w:r>
      <w:r>
        <w:rPr>
          <w:noProof/>
        </w:rPr>
        <w:t xml:space="preserve"> 15</w:t>
      </w:r>
      <w:r>
        <w:t xml:space="preserve"> см. Одновременно должен оплавляться участок в зоне контакта раскатываемого рулона с изолируемой поверхностью по всей ширине полотна на высоту не менее</w:t>
      </w:r>
      <w:r>
        <w:rPr>
          <w:noProof/>
        </w:rPr>
        <w:t xml:space="preserve"> 10</w:t>
      </w:r>
      <w:r>
        <w:t xml:space="preserve"> см и прогреваться изолируемая поверхность непосредственно перед раскатываемым рулоном.</w:t>
      </w:r>
    </w:p>
    <w:p w:rsidR="00000000" w:rsidRDefault="00A82430">
      <w:pPr>
        <w:widowControl w:val="0"/>
        <w:ind w:firstLine="284"/>
        <w:jc w:val="both"/>
      </w:pPr>
      <w:r>
        <w:t>На капельно-жидкий слой мастики, образующийся п</w:t>
      </w:r>
      <w:r>
        <w:t>ри оплавлении битумного покрова в зоне склейки, необходимо немедленно накатывать рулон с прижатием приклеиваемого полотна прижимным катком и приглаживанием полотна и стыка шпателем. При раскатке рулона мастика должна выдавливаться перед ним и в местах кромок.</w:t>
      </w:r>
    </w:p>
    <w:p w:rsidR="00000000" w:rsidRDefault="00A82430">
      <w:pPr>
        <w:widowControl w:val="0"/>
        <w:ind w:right="40" w:firstLine="284"/>
        <w:jc w:val="both"/>
      </w:pPr>
      <w:r>
        <w:rPr>
          <w:noProof/>
        </w:rPr>
        <w:t>5.22.</w:t>
      </w:r>
      <w:r>
        <w:t xml:space="preserve"> Рулоны должны наклеиваться поперек тоннеля с нахлесткой по ширине</w:t>
      </w:r>
      <w:r>
        <w:rPr>
          <w:noProof/>
        </w:rPr>
        <w:t xml:space="preserve"> 10</w:t>
      </w:r>
      <w:r>
        <w:t xml:space="preserve"> см, перекрывающей шов по стоку воды. По длине полотна стыки должны устраиваться вразбежку с нахлесткой</w:t>
      </w:r>
      <w:r>
        <w:rPr>
          <w:noProof/>
        </w:rPr>
        <w:t xml:space="preserve"> 20</w:t>
      </w:r>
      <w:r>
        <w:t xml:space="preserve"> см, после наклейки полотна должны дополнительно оплавляться места кромо</w:t>
      </w:r>
      <w:r>
        <w:t>к смежных рулонов с тщательным прижатием их шпателем для обеспечения полной герметичности.</w:t>
      </w:r>
    </w:p>
    <w:p w:rsidR="00000000" w:rsidRDefault="00A82430">
      <w:pPr>
        <w:widowControl w:val="0"/>
        <w:ind w:firstLine="284"/>
        <w:jc w:val="both"/>
      </w:pPr>
      <w:r>
        <w:t>Последующие слои гидроизоляции должны наклеиваться со смещением стыков на</w:t>
      </w:r>
      <w:r>
        <w:rPr>
          <w:noProof/>
        </w:rP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rPr>
          <w:smallCaps/>
        </w:rPr>
        <w:t xml:space="preserve"> </w:t>
      </w:r>
      <w:r>
        <w:t xml:space="preserve">ширины рулона при двухслойной гидроизоляции и на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ширины рулона при трехслойной гидроизоляции по отношению к стыкам первого слоя. При этом стыки между полотнами не должны совпадать со стыками между блоками обделки.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5.23.</w:t>
      </w:r>
      <w:r>
        <w:t xml:space="preserve"> Если при наклейке гидростеклоизола образуются воздушные пузыри, их следует тщательно удалить в следующем порядке:</w:t>
      </w:r>
    </w:p>
    <w:p w:rsidR="00000000" w:rsidRDefault="00A82430">
      <w:pPr>
        <w:widowControl w:val="0"/>
        <w:ind w:right="420" w:firstLine="284"/>
        <w:jc w:val="both"/>
      </w:pPr>
      <w:r>
        <w:t>в деф</w:t>
      </w:r>
      <w:r>
        <w:t xml:space="preserve">ектном месте делают крестообразный надрез; </w:t>
      </w:r>
    </w:p>
    <w:p w:rsidR="00000000" w:rsidRDefault="00A82430">
      <w:pPr>
        <w:widowControl w:val="0"/>
        <w:ind w:right="420" w:firstLine="284"/>
        <w:jc w:val="both"/>
      </w:pPr>
      <w:r>
        <w:t>отгибают концы гидростеклоизола;</w:t>
      </w:r>
    </w:p>
    <w:p w:rsidR="00000000" w:rsidRDefault="00A82430">
      <w:pPr>
        <w:widowControl w:val="0"/>
        <w:ind w:firstLine="284"/>
        <w:jc w:val="both"/>
      </w:pPr>
      <w:r>
        <w:t>пламенем горелки прогревают изолируемую поверхность и поверхность отогнутых полотен;</w:t>
      </w:r>
    </w:p>
    <w:p w:rsidR="00000000" w:rsidRDefault="00A82430">
      <w:pPr>
        <w:widowControl w:val="0"/>
        <w:ind w:firstLine="284"/>
        <w:jc w:val="both"/>
      </w:pPr>
      <w:r>
        <w:t>тщательно прижимают шпателем полотна оплавленной стороной к основанию;</w:t>
      </w:r>
    </w:p>
    <w:p w:rsidR="00000000" w:rsidRDefault="00A82430">
      <w:pPr>
        <w:widowControl w:val="0"/>
        <w:ind w:firstLine="284"/>
        <w:jc w:val="both"/>
      </w:pPr>
      <w:r>
        <w:t>наклеивают дополнительное полотно гидростеклоизола способом оплавления с перекрытием надрезов не менее чем на</w:t>
      </w:r>
      <w:r>
        <w:rPr>
          <w:noProof/>
        </w:rPr>
        <w:t xml:space="preserve"> 10</w:t>
      </w:r>
      <w:r>
        <w:t xml:space="preserve"> см.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5.25.</w:t>
      </w:r>
      <w:r>
        <w:t xml:space="preserve"> Рулонный материал в лотке и на перекрытии следует оплавлять одной или двумя однофакельными горелками ГВПН (ГУ-1) или многофакельной линейной - ГВПЛ с обязат</w:t>
      </w:r>
      <w:r>
        <w:t>ельным перемещением работающих сбоку от наклеиваемого полотна.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5.26.</w:t>
      </w:r>
      <w:r>
        <w:t xml:space="preserve"> После монтажа обделки зазор между стеновыми элементами и гидроизоляцией, наклеенной на стенку, должен быть заполнен цементно-песчаным раствором с устройством в верхней части плавного сопряжения. После отверждения раствора выведенные на стенку концы гидроизоляции должны быть освобождены от защитных коробов и фартуков, наклеены послойно вразбежку на стены тоннеля.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5.27.</w:t>
      </w:r>
      <w:r>
        <w:t xml:space="preserve"> Полотна на стенах следует оплавлять одной или двумя горелками ГВПН (ГВ-1</w:t>
      </w:r>
      <w:r>
        <w:t>) или многофакельной линейной ГВПЛ с перемещением и наклейкой рулона снизу вверх установленной на перекрытии лебедкой с траверсной подвеской, стержень которой вставляется в трубчатый сердечник рулона. Работу необходимо выполнять с подмостей.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5.28.</w:t>
      </w:r>
      <w:r>
        <w:t xml:space="preserve"> Наклейку гидроизоляции на перекрытие следует производить аналогично лотку, соединяя ее с гидроизоляцией стен. В местах сопряжения гидроизоляции лотка и стен (рис.</w:t>
      </w:r>
      <w:r>
        <w:rPr>
          <w:noProof/>
        </w:rPr>
        <w:t xml:space="preserve"> 6),</w:t>
      </w:r>
      <w:r>
        <w:t xml:space="preserve"> стен и перекрытия ее следует усиливать дополнительным слоем гидростеклоизола гидроизоляционного.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1" type="#_x0000_t75" style="width:184.5pt;height:159.75pt">
            <v:imagedata r:id="rId10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6. Узел сопряжения гидроизоляции лотка и стены в момент наклейки:</w:t>
      </w:r>
    </w:p>
    <w:p w:rsidR="00000000" w:rsidRDefault="00A82430">
      <w:pPr>
        <w:widowControl w:val="0"/>
        <w:spacing w:after="120"/>
        <w:ind w:firstLine="284"/>
        <w:jc w:val="center"/>
      </w:pPr>
      <w:r>
        <w:rPr>
          <w:i/>
        </w:rPr>
        <w:t>1</w:t>
      </w:r>
      <w:r>
        <w:t xml:space="preserve"> - дополнительный слой гидростеклоизола; </w:t>
      </w:r>
      <w:r>
        <w:rPr>
          <w:i/>
        </w:rPr>
        <w:t>2</w:t>
      </w:r>
      <w:r>
        <w:t xml:space="preserve"> - три слоя гидроизоляции; </w:t>
      </w:r>
      <w:r>
        <w:rPr>
          <w:i/>
        </w:rPr>
        <w:t>3</w:t>
      </w:r>
      <w:r>
        <w:t xml:space="preserve"> - битумная грунтовка; </w:t>
      </w:r>
      <w:r>
        <w:rPr>
          <w:i/>
        </w:rPr>
        <w:t>4</w:t>
      </w:r>
      <w:r>
        <w:t xml:space="preserve"> - выравнивающий слой из цементно-песчаного раствора; </w:t>
      </w:r>
      <w:r>
        <w:rPr>
          <w:i/>
        </w:rPr>
        <w:t>5</w:t>
      </w:r>
      <w:r>
        <w:t xml:space="preserve"> - бетонная подготовка; </w:t>
      </w:r>
      <w:r>
        <w:rPr>
          <w:i/>
        </w:rPr>
        <w:t>6</w:t>
      </w:r>
      <w:r>
        <w:t xml:space="preserve"> - кладка из красного кирпича</w:t>
      </w:r>
    </w:p>
    <w:p w:rsidR="00000000" w:rsidRDefault="00A82430">
      <w:pPr>
        <w:widowControl w:val="0"/>
        <w:ind w:firstLine="284"/>
        <w:jc w:val="both"/>
      </w:pPr>
      <w:r>
        <w:t xml:space="preserve">При наличии продольного уклона свыше 5 </w:t>
      </w:r>
      <w:r>
        <w:rPr>
          <w:vertAlign w:val="superscript"/>
        </w:rPr>
        <w:t>0</w:t>
      </w:r>
      <w:r>
        <w:t>/</w:t>
      </w:r>
      <w:r>
        <w:rPr>
          <w:vertAlign w:val="subscript"/>
        </w:rPr>
        <w:t>00</w:t>
      </w:r>
      <w:r>
        <w:t xml:space="preserve"> наклейку гидроизоляции на перекрытие следует производить снизу вверх (против уклона).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5.29.</w:t>
      </w:r>
      <w:r>
        <w:t xml:space="preserve"> При сооружении тоннелей с обделкой из монолитного железобетона гидроизоляцию следует наклеивать сн</w:t>
      </w:r>
      <w:r>
        <w:t>ачала в лотковой части тоннеля и на всю высоту защитных стен с оставлением для последующего стыкования концов гидроизоляции в верхней их части. После возведения полностью тоннельной обделки оставленные концы изоляции необходимо наклеивать на верхнюю часть стены тоннеля и перекрывать гидроизоляцией перекрытия.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5.30.</w:t>
      </w:r>
      <w:r>
        <w:t xml:space="preserve"> При перерывах в работе концы гидроизоляции, оставленные для стыкования, должны быть надежно защищены фартуками из гидростеклоизола, наклеенными одним концом на гидроизоляцию, а другим концом на и</w:t>
      </w:r>
      <w:r>
        <w:t>золируемую поверхность.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5.31.</w:t>
      </w:r>
      <w:r>
        <w:t xml:space="preserve"> Растворяющие битумы, бензин, масла и другие нефтепродукты необходимо располагать на достаточном удалении от гидроизоляции. Особую осторожность следует соблюдать при работе с бензином, поскольку он может просачиваться через защитный слой бетона.</w:t>
      </w:r>
    </w:p>
    <w:p w:rsidR="00000000" w:rsidRDefault="00A82430">
      <w:pPr>
        <w:widowControl w:val="0"/>
        <w:ind w:firstLine="284"/>
        <w:jc w:val="both"/>
      </w:pPr>
      <w:r>
        <w:t>Для удаления влаги, появляющейся на изолируемой поверхности из-за дождя или по каким-либо иным причинам, необходимо иметь древесные опилки.</w:t>
      </w:r>
    </w:p>
    <w:p w:rsidR="00000000" w:rsidRDefault="00A82430">
      <w:pPr>
        <w:widowControl w:val="0"/>
        <w:ind w:firstLine="284"/>
        <w:jc w:val="both"/>
      </w:pPr>
      <w:r>
        <w:t>При устройстве гидроизоляции разрешается ходить по ней только в мягкой обуви.</w:t>
      </w:r>
    </w:p>
    <w:p w:rsidR="00000000" w:rsidRDefault="00A82430">
      <w:pPr>
        <w:pStyle w:val="2"/>
      </w:pPr>
      <w:r>
        <w:t>Устройство оклеечно</w:t>
      </w:r>
      <w:r>
        <w:t>й гидроизоляции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5.32.</w:t>
      </w:r>
      <w:r>
        <w:t xml:space="preserve"> Мастика для приклеивания слоев гидроизоляционного покрытия должна приготавливаться централизованно и доставляться в автогудронаторах. При небольших объемах гидроизоляционных работ допускается приготовление мастики непосредственно на строительной площадке.</w:t>
      </w:r>
    </w:p>
    <w:p w:rsidR="00000000" w:rsidRDefault="00A82430">
      <w:pPr>
        <w:widowControl w:val="0"/>
        <w:ind w:firstLine="284"/>
        <w:jc w:val="both"/>
      </w:pPr>
      <w:r>
        <w:t>Приготавливать (варить) мастику и транспортировать ее к месту работ необходимо в соответствии с инструкцией, приведенной в обязательном приложении</w:t>
      </w:r>
      <w:r>
        <w:rPr>
          <w:noProof/>
        </w:rPr>
        <w:t xml:space="preserve"> 2</w:t>
      </w:r>
      <w:r>
        <w:t xml:space="preserve"> и с соблюдением действующих правил безопасности.</w:t>
      </w:r>
    </w:p>
    <w:p w:rsidR="00000000" w:rsidRDefault="00A82430">
      <w:pPr>
        <w:widowControl w:val="0"/>
        <w:ind w:firstLine="284"/>
        <w:jc w:val="both"/>
      </w:pPr>
      <w:r>
        <w:t>Для оценки качества мастики и рулонн</w:t>
      </w:r>
      <w:r>
        <w:t>ых гидроизоляционных материалов должны быть отобраны пробы и выполнены испытания в соответствии с действующими стандартами и техническими условиями.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5.33.</w:t>
      </w:r>
      <w:r>
        <w:t xml:space="preserve"> Полотна гидроизоляционного материала должны наклеиваться на битумной мастике при ее температуре 120—160°С.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5.34.</w:t>
      </w:r>
      <w:r>
        <w:t xml:space="preserve"> Изолируемая поверхность должна быть загрунтована в соответствии с п.</w:t>
      </w:r>
      <w:r>
        <w:rPr>
          <w:noProof/>
        </w:rPr>
        <w:t xml:space="preserve"> 5.12.</w:t>
      </w:r>
    </w:p>
    <w:p w:rsidR="00000000" w:rsidRDefault="00A82430">
      <w:pPr>
        <w:widowControl w:val="0"/>
        <w:ind w:firstLine="284"/>
        <w:jc w:val="both"/>
      </w:pPr>
      <w:r>
        <w:t>Дальнейшие работы по загрунтованной поверхности должны производиться после интервала времени, предусмотренного в п.</w:t>
      </w:r>
      <w:r>
        <w:rPr>
          <w:noProof/>
        </w:rPr>
        <w:t xml:space="preserve"> 5.12</w:t>
      </w:r>
      <w:r>
        <w:t xml:space="preserve"> настоящих Норм.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5.35.</w:t>
      </w:r>
      <w:r>
        <w:t xml:space="preserve"> На участке гидроизоляционн</w:t>
      </w:r>
      <w:r>
        <w:t>ых  работ должно быть выделено место для раскроя и покрытия мастикой рулонных материалов.</w:t>
      </w:r>
    </w:p>
    <w:p w:rsidR="00000000" w:rsidRDefault="00A82430">
      <w:pPr>
        <w:widowControl w:val="0"/>
        <w:ind w:firstLine="284"/>
        <w:jc w:val="both"/>
      </w:pPr>
      <w:r>
        <w:t>Раскраивать и покрывать мастикой рулонные материалы необходимо на дощатом настиле.</w:t>
      </w:r>
    </w:p>
    <w:p w:rsidR="00000000" w:rsidRDefault="00A82430">
      <w:pPr>
        <w:widowControl w:val="0"/>
        <w:ind w:firstLine="284"/>
        <w:jc w:val="both"/>
      </w:pPr>
      <w:r>
        <w:t>Рулонные материалы для удобства приклеивания должны раскраиваться (разрезаться) на полотнища по месту их приклейки, кромки полотнищ должны быть ровными, без разрывов.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5.36.</w:t>
      </w:r>
      <w:r>
        <w:t xml:space="preserve"> Полотнища рулонных материалов в слоях покрытия должны приклеиваться па горизонтальные поверхности - поперек оси тоннеля, а на вертикальные или наклонные - снизу вверх</w:t>
      </w:r>
      <w:r>
        <w:t>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5.37.</w:t>
      </w:r>
      <w:r>
        <w:t xml:space="preserve"> Оклеечная рулонная гидроизоляция должна наноситься на изолируемую поверхность путем послойного наклеивания полотнищ горячими мастиками при толщине каждого слоя мастики</w:t>
      </w:r>
      <w:r>
        <w:rPr>
          <w:noProof/>
        </w:rPr>
        <w:t xml:space="preserve"> 1—2</w:t>
      </w:r>
      <w:r>
        <w:t xml:space="preserve"> мм.</w:t>
      </w:r>
    </w:p>
    <w:p w:rsidR="00000000" w:rsidRDefault="00A82430">
      <w:pPr>
        <w:widowControl w:val="0"/>
        <w:ind w:firstLine="284"/>
        <w:jc w:val="both"/>
      </w:pPr>
      <w:r>
        <w:t>Наклеивать рулонные материалы на изолируемые поверхности необходимо с соблюдением следующих правил:</w:t>
      </w:r>
    </w:p>
    <w:p w:rsidR="00000000" w:rsidRDefault="00A82430">
      <w:pPr>
        <w:widowControl w:val="0"/>
        <w:ind w:firstLine="284"/>
        <w:jc w:val="both"/>
      </w:pPr>
      <w:r>
        <w:t>рулонные материалы (полотнища) во всех слоях раскатывать в одном направлении, без перекрестного их расположения в смежных слоях;</w:t>
      </w:r>
    </w:p>
    <w:p w:rsidR="00000000" w:rsidRDefault="00A82430">
      <w:pPr>
        <w:widowControl w:val="0"/>
        <w:ind w:firstLine="284"/>
        <w:jc w:val="both"/>
      </w:pPr>
      <w:r>
        <w:t>каждое последующее полотнище соединять с предыдущим в продольных и поперечных стыках внахлестку на</w:t>
      </w:r>
      <w:r>
        <w:rPr>
          <w:noProof/>
        </w:rPr>
        <w:t xml:space="preserve"> </w:t>
      </w:r>
      <w:r>
        <w:rPr>
          <w:noProof/>
        </w:rPr>
        <w:t>10</w:t>
      </w:r>
      <w:r>
        <w:t xml:space="preserve"> см;</w:t>
      </w:r>
    </w:p>
    <w:p w:rsidR="00000000" w:rsidRDefault="00A82430">
      <w:pPr>
        <w:widowControl w:val="0"/>
        <w:ind w:firstLine="284"/>
        <w:jc w:val="both"/>
      </w:pPr>
      <w:r>
        <w:t>продольные и поперечные стыки полотнищ в смежных слоях располагать вразбежку на расстоянии один от другого не менее</w:t>
      </w:r>
      <w:r>
        <w:rPr>
          <w:noProof/>
        </w:rPr>
        <w:t xml:space="preserve"> 30</w:t>
      </w:r>
      <w:r>
        <w:t xml:space="preserve"> см.</w:t>
      </w:r>
    </w:p>
    <w:p w:rsidR="00000000" w:rsidRDefault="00A82430">
      <w:pPr>
        <w:widowControl w:val="0"/>
        <w:ind w:firstLine="284"/>
        <w:jc w:val="both"/>
      </w:pPr>
      <w:r>
        <w:t>Кромки в местах стыков и вся поверхность гидроизоляционного полотна должны тщательно уплотняться шпателем.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5.38.</w:t>
      </w:r>
      <w:r>
        <w:t xml:space="preserve"> Соединение слоев гидроизоляционного покрытия отдельных частей сооружения (лотка, стен, перекрытия и т. д.) может производиться в вилку или вразбежку.</w:t>
      </w:r>
    </w:p>
    <w:p w:rsidR="00000000" w:rsidRDefault="00A82430">
      <w:pPr>
        <w:widowControl w:val="0"/>
        <w:ind w:firstLine="284"/>
        <w:jc w:val="both"/>
      </w:pPr>
      <w:r>
        <w:t>При соединении слоев гидроизоляции в вилку места нахлестки склеиваемых полотен в каждом слое располагаются одно под дру</w:t>
      </w:r>
      <w:r>
        <w:t>гим.</w:t>
      </w:r>
    </w:p>
    <w:p w:rsidR="00000000" w:rsidRDefault="00A82430">
      <w:pPr>
        <w:widowControl w:val="0"/>
        <w:ind w:firstLine="284"/>
        <w:jc w:val="both"/>
      </w:pPr>
      <w:r>
        <w:t>При соединении слоев гидроизоляции вразбежку оставляемые для стыкования концы полотен имеют разную длину, убывающие на</w:t>
      </w:r>
      <w:r>
        <w:rPr>
          <w:noProof/>
        </w:rPr>
        <w:t xml:space="preserve"> 10</w:t>
      </w:r>
      <w:r>
        <w:t xml:space="preserve"> см от нижнего слоя к верхнему, а места нахлестки полотен в каждом слое располагаются со смещением на</w:t>
      </w:r>
      <w:r>
        <w:rPr>
          <w:noProof/>
        </w:rPr>
        <w:t xml:space="preserve"> 10</w:t>
      </w:r>
      <w:r>
        <w:t xml:space="preserve"> см.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5.39.</w:t>
      </w:r>
      <w:r>
        <w:t xml:space="preserve"> При перерывах в работе должны быть оставлены для стыкования концы полотнищ каждого слоя покрытия длиной не менее</w:t>
      </w:r>
      <w:r>
        <w:rPr>
          <w:noProof/>
        </w:rPr>
        <w:t xml:space="preserve"> 30</w:t>
      </w:r>
      <w:r>
        <w:t xml:space="preserve"> см, защищенные от механических повреждений, загрязнения и увлажнения фартуками-отрезками рулонного материала на прочной основе, а в местах прохода - деревя</w:t>
      </w:r>
      <w:r>
        <w:t>нными коробами и настилами.</w:t>
      </w:r>
    </w:p>
    <w:p w:rsidR="00000000" w:rsidRDefault="00A82430">
      <w:pPr>
        <w:widowControl w:val="0"/>
        <w:ind w:firstLine="284"/>
        <w:jc w:val="both"/>
      </w:pPr>
      <w:r>
        <w:t>При длительных перерывах в работе допускается проводить и другие защитные мероприятия, обеспечивающие сохранность концов полотнищ гидроизоляционного материала.</w:t>
      </w:r>
    </w:p>
    <w:p w:rsidR="00000000" w:rsidRDefault="00A82430">
      <w:pPr>
        <w:widowControl w:val="0"/>
        <w:ind w:firstLine="284"/>
        <w:jc w:val="both"/>
      </w:pPr>
      <w:r>
        <w:t xml:space="preserve">Фартуки должны быть наклеены одним концом на покрытие а другим </w:t>
      </w:r>
      <w:r>
        <w:rPr>
          <w:noProof/>
        </w:rPr>
        <w:t xml:space="preserve">- </w:t>
      </w:r>
      <w:r>
        <w:t>на изолируемую поверхность. При устройстве фартуков из гидроизола их поверхность должна быть покрыта горячей битумной мастикой.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5.40.</w:t>
      </w:r>
      <w:r>
        <w:t xml:space="preserve"> Ходить по наклеенным слоям разрешается лишь в мягкой обуви (резиновых сапогах).</w:t>
      </w:r>
    </w:p>
    <w:p w:rsidR="00000000" w:rsidRDefault="00A82430">
      <w:pPr>
        <w:widowControl w:val="0"/>
        <w:ind w:firstLine="284"/>
        <w:jc w:val="both"/>
      </w:pPr>
      <w:r>
        <w:t>Запрещается бросать на гидроизоляционное покр</w:t>
      </w:r>
      <w:r>
        <w:t>ытие и наклеенные слон инструменты, доски с гвоздями, сваливать на него бетон, проливать керосин и т. д.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5.41.</w:t>
      </w:r>
      <w:r>
        <w:t xml:space="preserve"> Последний слой рулонной гидроизоляции при отсутствии специальных указаний в проекте должен покрываться сплошным слоем горячей битумной мастики толщи</w:t>
      </w:r>
      <w:bookmarkStart w:id="33" w:name="OCRUncertain032"/>
      <w:r>
        <w:t>н</w:t>
      </w:r>
      <w:bookmarkEnd w:id="33"/>
      <w:r>
        <w:t>о</w:t>
      </w:r>
      <w:bookmarkStart w:id="34" w:name="OCRUncertain033"/>
      <w:r>
        <w:t>й</w:t>
      </w:r>
      <w:bookmarkEnd w:id="34"/>
      <w:r>
        <w:rPr>
          <w:noProof/>
        </w:rPr>
        <w:t xml:space="preserve"> 2</w:t>
      </w:r>
      <w:r>
        <w:t xml:space="preserve"> мм.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5.42.</w:t>
      </w:r>
      <w:r>
        <w:t xml:space="preserve"> По уложенной гидроизоляции должен быть нанесен защитный слой из цементно-песчаного раствора класса В</w:t>
      </w:r>
      <w:r>
        <w:rPr>
          <w:noProof/>
        </w:rPr>
        <w:t xml:space="preserve"> 7,5</w:t>
      </w:r>
      <w:r>
        <w:t xml:space="preserve"> (</w:t>
      </w:r>
      <w:bookmarkStart w:id="35" w:name="OCRUncertain034"/>
      <w:r>
        <w:t xml:space="preserve">М </w:t>
      </w:r>
      <w:bookmarkEnd w:id="35"/>
      <w:r>
        <w:t>100). Защитный слой должен укладываться лишь на очищенное гидроизоляционное покрытие.</w:t>
      </w:r>
    </w:p>
    <w:p w:rsidR="00000000" w:rsidRDefault="00A82430">
      <w:pPr>
        <w:widowControl w:val="0"/>
        <w:ind w:firstLine="284"/>
        <w:jc w:val="both"/>
      </w:pPr>
      <w:r>
        <w:t xml:space="preserve">Защитный слой в лотке и на перекрытии </w:t>
      </w:r>
      <w:bookmarkStart w:id="36" w:name="OCRUncertain035"/>
      <w:r>
        <w:t>(разу</w:t>
      </w:r>
      <w:r>
        <w:t xml:space="preserve">клонка) </w:t>
      </w:r>
      <w:bookmarkEnd w:id="36"/>
      <w:r>
        <w:t>должен иметь толщину</w:t>
      </w:r>
      <w:r>
        <w:rPr>
          <w:noProof/>
        </w:rPr>
        <w:t xml:space="preserve"> 2</w:t>
      </w:r>
      <w:r>
        <w:t>-</w:t>
      </w:r>
      <w:r>
        <w:rPr>
          <w:noProof/>
        </w:rPr>
        <w:t>6</w:t>
      </w:r>
      <w:r>
        <w:t xml:space="preserve"> см, а на стенах</w:t>
      </w:r>
      <w:bookmarkStart w:id="37" w:name="OCRUncertain036"/>
      <w:r>
        <w:t>,</w:t>
      </w:r>
      <w:bookmarkEnd w:id="37"/>
      <w:r>
        <w:t xml:space="preserve"> своде и лотке выравнивающий слой толщиной</w:t>
      </w:r>
      <w:r>
        <w:rPr>
          <w:noProof/>
        </w:rPr>
        <w:t xml:space="preserve"> 1</w:t>
      </w:r>
      <w:r>
        <w:t>-</w:t>
      </w:r>
      <w:r>
        <w:rPr>
          <w:noProof/>
        </w:rPr>
        <w:t>3</w:t>
      </w:r>
      <w:r>
        <w:t xml:space="preserve"> см.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5.43.</w:t>
      </w:r>
      <w:r>
        <w:t xml:space="preserve"> Устройство защитного слоя </w:t>
      </w:r>
      <w:bookmarkStart w:id="38" w:name="OCRUncertain037"/>
      <w:r>
        <w:t>д</w:t>
      </w:r>
      <w:bookmarkEnd w:id="38"/>
      <w:r>
        <w:t xml:space="preserve">олжно производиться только после </w:t>
      </w:r>
      <w:bookmarkStart w:id="39" w:name="OCRUncertain038"/>
      <w:r>
        <w:t>отверждения</w:t>
      </w:r>
      <w:bookmarkEnd w:id="39"/>
      <w:r>
        <w:t xml:space="preserve"> выравнивающего слоя.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5.44.</w:t>
      </w:r>
      <w:r>
        <w:t xml:space="preserve"> При устройстве гидроизоляционного покрытия </w:t>
      </w:r>
      <w:bookmarkStart w:id="40" w:name="OCRUncertain039"/>
      <w:r>
        <w:t xml:space="preserve">и </w:t>
      </w:r>
      <w:bookmarkEnd w:id="40"/>
      <w:r>
        <w:t>обделки участками выравнивающий слой, арматура и бето</w:t>
      </w:r>
      <w:bookmarkStart w:id="41" w:name="OCRUncertain040"/>
      <w:r>
        <w:t xml:space="preserve">н </w:t>
      </w:r>
      <w:bookmarkEnd w:id="41"/>
      <w:r>
        <w:t>не должны закрывать концы слоев гидроизоляционного покрытия, оставляемые для стыкования.</w:t>
      </w:r>
    </w:p>
    <w:p w:rsidR="00000000" w:rsidRDefault="00A82430">
      <w:pPr>
        <w:pStyle w:val="1"/>
      </w:pPr>
      <w:r>
        <w:rPr>
          <w:noProof/>
        </w:rPr>
        <w:t>6.</w:t>
      </w:r>
      <w:r>
        <w:t xml:space="preserve"> ГИДРОИЗОЛЯЦИЯ ЭЛЕМЕНТОВ </w:t>
      </w:r>
      <w:bookmarkStart w:id="42" w:name="OCRUncertain041"/>
      <w:r>
        <w:t>ЦЕЛЬНОСЕКЦИОННОЙ</w:t>
      </w:r>
      <w:bookmarkEnd w:id="42"/>
      <w:r>
        <w:t xml:space="preserve"> ОБДЕЛКИ В ЗАВОДСКИХ УСЛОВИЯХ ИЛИ НА ПОЛИГОНЕ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6.1.</w:t>
      </w:r>
      <w:r>
        <w:t xml:space="preserve"> Для предварительной  гид</w:t>
      </w:r>
      <w:r>
        <w:t xml:space="preserve">роизоляции  элементов </w:t>
      </w:r>
      <w:bookmarkStart w:id="43" w:name="OCRUncertain042"/>
      <w:r>
        <w:t>цельносекционной</w:t>
      </w:r>
      <w:bookmarkEnd w:id="43"/>
      <w:r>
        <w:t xml:space="preserve"> обделки в условиях завода или полигона следу</w:t>
      </w:r>
      <w:bookmarkStart w:id="44" w:name="OCRUncertain043"/>
      <w:r>
        <w:t>е</w:t>
      </w:r>
      <w:bookmarkEnd w:id="44"/>
      <w:r>
        <w:t xml:space="preserve">т применять разработанные </w:t>
      </w:r>
      <w:bookmarkStart w:id="45" w:name="OCRUncertain044"/>
      <w:r>
        <w:t>СКТБ</w:t>
      </w:r>
      <w:bookmarkEnd w:id="45"/>
      <w:r>
        <w:t xml:space="preserve"> </w:t>
      </w:r>
      <w:bookmarkStart w:id="46" w:name="OCRUncertain045"/>
      <w:r>
        <w:t>Главтоннельметростроя</w:t>
      </w:r>
      <w:bookmarkEnd w:id="46"/>
      <w:r>
        <w:t xml:space="preserve"> железобетонные секции со срезанным верхним углом для обеспечения сопряжения гидроизоляции стен и перекрытия. При изготовлении </w:t>
      </w:r>
      <w:bookmarkStart w:id="47" w:name="OCRUncertain046"/>
      <w:r>
        <w:t>цельносекционных</w:t>
      </w:r>
      <w:bookmarkEnd w:id="47"/>
      <w:r>
        <w:t xml:space="preserve"> элементов в днищах форм устанавливают специальные вкладыши для создания на нижнем торце секции специального паза, используемого для стыкования гидроизоляции, а верхний торец секции должен иметь плоскую поверхность. Конструкция чекан</w:t>
      </w:r>
      <w:r>
        <w:t>очных канавок дана на рис.</w:t>
      </w:r>
      <w:r>
        <w:rPr>
          <w:noProof/>
        </w:rPr>
        <w:t xml:space="preserve"> 7,</w:t>
      </w:r>
      <w:r>
        <w:t xml:space="preserve"> а пример конструкции гидроизоляции цельносекционной обделки из предварительно изготовленных секций приведен на рис.</w:t>
      </w:r>
      <w:r>
        <w:rPr>
          <w:noProof/>
        </w:rPr>
        <w:t xml:space="preserve"> 8.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2" type="#_x0000_t75" style="width:288.75pt;height:129.75pt">
            <v:imagedata r:id="rId11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7. Конструкция чеканочных канавок: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на верхнем торце секции; </w:t>
      </w:r>
      <w:r>
        <w:rPr>
          <w:i/>
        </w:rPr>
        <w:t>б</w:t>
      </w:r>
      <w:r>
        <w:t xml:space="preserve"> - на нижнем торце секции и стенках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3" type="#_x0000_t75" style="width:258pt;height:171pt">
            <v:imagedata r:id="rId12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8. Общий вид цельносекционной обделки с гидроизоляцией, выполненной в заводских условиях или на полигоне:</w:t>
      </w:r>
    </w:p>
    <w:p w:rsidR="00000000" w:rsidRDefault="00A82430">
      <w:pPr>
        <w:widowControl w:val="0"/>
        <w:spacing w:after="120"/>
        <w:ind w:firstLine="284"/>
        <w:jc w:val="center"/>
      </w:pPr>
      <w:r>
        <w:t>1 - блок ЦСО; 2 - бетонная подготовка или распределительная ж.б. плита; 3 - гидроизоляция; 4 - защитное ограждение - асбоцементные листы, накл</w:t>
      </w:r>
      <w:r>
        <w:t>еенные на колоидном цементном клее (КЦК); 5 - бетонный защитный слой, армированный сварной металлической сеткой; 6 - трубка из гидростеклоизола, заполненная битумной мастикой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Конструкция гидроизоляции цельнос</w:t>
      </w:r>
      <w:bookmarkStart w:id="48" w:name="OCRUncertain047"/>
      <w:r>
        <w:t>е</w:t>
      </w:r>
      <w:bookmarkEnd w:id="48"/>
      <w:r>
        <w:t>кционной обделки должна приниматься в соответствии с разделом</w:t>
      </w:r>
      <w:r>
        <w:rPr>
          <w:noProof/>
        </w:rPr>
        <w:t xml:space="preserve"> 4,</w:t>
      </w:r>
      <w:r>
        <w:t xml:space="preserve"> а устройство гидроизоляции - в соответствии с разделом</w:t>
      </w:r>
      <w:r>
        <w:rPr>
          <w:noProof/>
        </w:rPr>
        <w:t xml:space="preserve"> 5 </w:t>
      </w:r>
      <w:r>
        <w:t xml:space="preserve">настоящих Норм. При этом на наружной поверхности горизонтально размещенных секций оплавляемая гидроизоляция из </w:t>
      </w:r>
      <w:bookmarkStart w:id="49" w:name="OCRUncertain048"/>
      <w:r>
        <w:t>гидростеклоизола</w:t>
      </w:r>
      <w:bookmarkEnd w:id="49"/>
      <w:r>
        <w:t xml:space="preserve"> может быть выполнена механизированным способом с</w:t>
      </w:r>
      <w:r>
        <w:t xml:space="preserve"> помощью разработанной СКТБ </w:t>
      </w:r>
      <w:bookmarkStart w:id="50" w:name="OCRUncertain049"/>
      <w:r>
        <w:t>Главтоннельметростроя</w:t>
      </w:r>
      <w:bookmarkEnd w:id="50"/>
      <w:r>
        <w:t xml:space="preserve"> ус</w:t>
      </w:r>
      <w:bookmarkStart w:id="51" w:name="OCRUncertain050"/>
      <w:r>
        <w:t>т</w:t>
      </w:r>
      <w:bookmarkEnd w:id="51"/>
      <w:r>
        <w:t>ановки К</w:t>
      </w:r>
      <w:bookmarkStart w:id="52" w:name="OCRUncertain051"/>
      <w:r>
        <w:t>Г</w:t>
      </w:r>
      <w:bookmarkEnd w:id="52"/>
      <w:r>
        <w:t xml:space="preserve">О-1 или установки </w:t>
      </w:r>
      <w:bookmarkStart w:id="53" w:name="OCRUncertain052"/>
      <w:r>
        <w:t>Ташметростроя.</w:t>
      </w:r>
      <w:bookmarkEnd w:id="53"/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Концы полотен гидростеклоизола следует наклеивать на нижний и верхний торцы секции, оставляя неприклеенными полосы у кромок шириной примерно</w:t>
      </w:r>
      <w:r>
        <w:rPr>
          <w:noProof/>
        </w:rPr>
        <w:t xml:space="preserve"> 6</w:t>
      </w:r>
      <w:r>
        <w:t xml:space="preserve"> см для последующей склейки с гидроизоляцией смежной секции в зоне чеканочной канавки после монтажа обделки. Оставляемые для стыкования концы полотен должны быть защищены от повреждения при транспортировке и монтаже секций.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6.4.</w:t>
      </w:r>
      <w:r>
        <w:t xml:space="preserve"> Защиту гидроизоляции на стенах секций сле</w:t>
      </w:r>
      <w:r>
        <w:t>дует выполнять из асбестоцементных плоских листов толщиной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мм, наклеиваемых на коллоидном цементном клее, приготовляемом в малогабаритном растворосмесителе при водоцементном отношении</w:t>
      </w:r>
      <w:r>
        <w:rPr>
          <w:noProof/>
        </w:rPr>
        <w:t xml:space="preserve"> 0,3—0</w:t>
      </w:r>
      <w:r>
        <w:t>,</w:t>
      </w:r>
      <w:r>
        <w:rPr>
          <w:noProof/>
        </w:rPr>
        <w:t>4,</w:t>
      </w:r>
      <w:r>
        <w:t xml:space="preserve"> исключающем оплывание слоя клея на вертикальной поверхности.</w:t>
      </w:r>
    </w:p>
    <w:p w:rsidR="00000000" w:rsidRDefault="00A82430">
      <w:pPr>
        <w:widowControl w:val="0"/>
        <w:ind w:firstLine="284"/>
        <w:jc w:val="both"/>
      </w:pPr>
      <w:r>
        <w:t>Коллоидный цементный клей следует наносить на размещенный горизонтально асбестоцементный лист слоем толщиной около</w:t>
      </w:r>
      <w:r>
        <w:rPr>
          <w:noProof/>
        </w:rPr>
        <w:t xml:space="preserve"> 3</w:t>
      </w:r>
      <w:r>
        <w:t xml:space="preserve"> мм набрызгом или мастерком с последующим разравниванием штукатурным правилом.</w:t>
      </w:r>
    </w:p>
    <w:p w:rsidR="00000000" w:rsidRDefault="00A82430">
      <w:pPr>
        <w:widowControl w:val="0"/>
        <w:ind w:firstLine="284"/>
        <w:jc w:val="both"/>
      </w:pPr>
      <w:r>
        <w:t>Допускается наклеивание плоских листов расплавленным битум</w:t>
      </w:r>
      <w:r>
        <w:t>ом.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6.5.</w:t>
      </w:r>
      <w:r>
        <w:t xml:space="preserve"> Асбестоцементные плоские листы с нанесенным слоем клея или битума следует накладывать на изолированную наружную поверхность секции и зафиксировать на ней прижимными устройствами, обеспечивающими монолитность контакта листов с гидроизоляцией, швы между смежными листами должны быть заделаны коллоидным цементным клеем или расплавленным битумом.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6.6.</w:t>
      </w:r>
      <w:r>
        <w:t xml:space="preserve"> Секции с нанесенным защитным ограждением должны быть выдержаны примерно одни сутки при температуре выше +10</w:t>
      </w:r>
      <w:r>
        <w:sym w:font="Times New Roman" w:char="00B0"/>
      </w:r>
      <w:r>
        <w:t>С, после чего прижимные устройства нужно снять</w:t>
      </w:r>
      <w:r>
        <w:t>.</w:t>
      </w:r>
    </w:p>
    <w:p w:rsidR="00000000" w:rsidRDefault="00A82430">
      <w:pPr>
        <w:widowControl w:val="0"/>
        <w:ind w:firstLine="284"/>
        <w:jc w:val="both"/>
      </w:pPr>
      <w:r>
        <w:t>При температуре ниже</w:t>
      </w:r>
      <w:r>
        <w:rPr>
          <w:noProof/>
        </w:rPr>
        <w:t xml:space="preserve"> +10</w:t>
      </w:r>
      <w:r>
        <w:sym w:font="Times New Roman" w:char="00B0"/>
      </w:r>
      <w:r>
        <w:t>С коллоидный цементный клей следует приготавливать с противоморозной добавкой фосфатированного хлористого кальция, вводимой в количестве</w:t>
      </w:r>
      <w:r>
        <w:rPr>
          <w:noProof/>
        </w:rPr>
        <w:t xml:space="preserve"> 1—3%</w:t>
      </w:r>
      <w:r>
        <w:t xml:space="preserve"> от веса цемента в воду затворения.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Гидроизолированные секции необходимо транспортировать на специальных трейлерах в горизонтальном положении на опорных резиновых подкладках.</w:t>
      </w:r>
    </w:p>
    <w:p w:rsidR="00000000" w:rsidRDefault="00A82430">
      <w:pPr>
        <w:widowControl w:val="0"/>
        <w:ind w:firstLine="284"/>
        <w:jc w:val="both"/>
      </w:pPr>
      <w:r>
        <w:t>При зачаливании гидроизолированных секций и последующих монтажных операциях должны применяться строповочные устройства и приемы, исключающие повреждение гидроизоляц</w:t>
      </w:r>
      <w:r>
        <w:t>ии.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6.8.</w:t>
      </w:r>
      <w:r>
        <w:t xml:space="preserve"> Монтаж обделки из гидроизолированных секций должен производиться в соответствии с проектом производства работ.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6.9.</w:t>
      </w:r>
      <w:r>
        <w:t xml:space="preserve"> После монтажа цельносекционной обделки необходимо заделать бетоном монтажные отверстия, устроить в местах отверстий гидроизоляцию и защитить ее цементно-песчаным раствором.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6.10.</w:t>
      </w:r>
      <w:r>
        <w:t xml:space="preserve"> Гидроизоляцию стыков между секциями в смонтированной обделке необходимо выполнять на нижнем ригеле и стенах - из тоннеля, а на верхнем ригеле - сверху тоннеля. Гидроизоляция стыков стен и перекрытия должна бы</w:t>
      </w:r>
      <w:r>
        <w:t>ть герметично сопряжена.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6.11.</w:t>
      </w:r>
      <w:r>
        <w:t xml:space="preserve"> Гидроизоляция стыков между секциями в лотке и на стенах должна выполняться в следующем порядке:</w:t>
      </w:r>
    </w:p>
    <w:p w:rsidR="00000000" w:rsidRDefault="00A82430">
      <w:pPr>
        <w:widowControl w:val="0"/>
        <w:ind w:firstLine="284"/>
        <w:jc w:val="both"/>
      </w:pPr>
      <w:r>
        <w:t>концы гидростеклоизола, оставленные для стыкования, поочередно отгибают на дно чеканочной канавки и послойно склеивают между собой способом оплавления с помощью горелки ГВ-1 или ГВПН. Остальную часть канавки зачеканивают   быстросхватывающейся   уплотняющей   смесью (БУСом), увлажненной</w:t>
      </w:r>
      <w:r>
        <w:rPr>
          <w:noProof/>
        </w:rPr>
        <w:t xml:space="preserve"> 12</w:t>
      </w:r>
      <w:r>
        <w:t>-</w:t>
      </w:r>
      <w:r>
        <w:rPr>
          <w:noProof/>
        </w:rPr>
        <w:t>18%</w:t>
      </w:r>
      <w:r>
        <w:t xml:space="preserve"> воды.</w:t>
      </w:r>
    </w:p>
    <w:p w:rsidR="00000000" w:rsidRDefault="00A82430">
      <w:pPr>
        <w:widowControl w:val="0"/>
        <w:ind w:firstLine="284"/>
        <w:jc w:val="both"/>
      </w:pPr>
      <w:r>
        <w:t>На верхнем ригеле секций гидроизоляцию с торцов секции выводят наверх. Швы между сек</w:t>
      </w:r>
      <w:r>
        <w:t>циями заполняют цементно-песчаным раствором.</w:t>
      </w:r>
    </w:p>
    <w:p w:rsidR="00000000" w:rsidRDefault="00A82430">
      <w:pPr>
        <w:widowControl w:val="0"/>
        <w:ind w:firstLine="284"/>
        <w:jc w:val="both"/>
      </w:pPr>
      <w:r>
        <w:t xml:space="preserve">Стыки на перекрытии перекрывают полосами гидростеклоизола, перекрывающими гидроизоляцию с нахлесткой </w:t>
      </w:r>
      <w:r>
        <w:rPr>
          <w:noProof/>
        </w:rPr>
        <w:t>10</w:t>
      </w:r>
      <w:r>
        <w:t xml:space="preserve"> см.</w:t>
      </w:r>
    </w:p>
    <w:p w:rsidR="00000000" w:rsidRDefault="00A82430">
      <w:pPr>
        <w:widowControl w:val="0"/>
        <w:ind w:firstLine="284"/>
        <w:jc w:val="both"/>
      </w:pPr>
      <w:r>
        <w:t>По гидроизоляции перекрытия наносят защитный слой из мелкозернистого бетона, армированного сварной металлической сеткой.</w:t>
      </w:r>
    </w:p>
    <w:p w:rsidR="00000000" w:rsidRDefault="00A82430">
      <w:pPr>
        <w:pStyle w:val="1"/>
      </w:pPr>
      <w:r>
        <w:rPr>
          <w:noProof/>
        </w:rPr>
        <w:t>7.</w:t>
      </w:r>
      <w:r>
        <w:t xml:space="preserve"> УСТРОЙСТВО ГИДРОИЗОЛЯЦИИ СОПРЯЖЕНИИ ТОННЕЛЬНЫХ ОБДЕЛОК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7.1.</w:t>
      </w:r>
      <w:r>
        <w:t xml:space="preserve"> В местах сопряжений разнотипных конструкций тоннельных обделок, сопряжений тоннелей и притоннельных сооружений, камер различного назначения, коллекторов, проемов и т. п. гидро</w:t>
      </w:r>
      <w:r>
        <w:t>изоляцию следует устраивать по соответствующим схемам (рис.</w:t>
      </w:r>
      <w:r>
        <w:rPr>
          <w:noProof/>
        </w:rPr>
        <w:t xml:space="preserve"> 9</w:t>
      </w:r>
      <w:r>
        <w:t>-</w:t>
      </w:r>
      <w:r>
        <w:rPr>
          <w:noProof/>
        </w:rPr>
        <w:t>12):</w:t>
      </w:r>
    </w:p>
    <w:p w:rsidR="00000000" w:rsidRDefault="00A82430">
      <w:pPr>
        <w:widowControl w:val="0"/>
        <w:ind w:firstLine="284"/>
        <w:jc w:val="both"/>
      </w:pPr>
      <w:r>
        <w:t>сопряжение наружной или внутренней гидроизоляции монолитной бетонной обделки с обделкой из чугунных тюбингов (см. рис.</w:t>
      </w:r>
      <w:r>
        <w:rPr>
          <w:noProof/>
        </w:rPr>
        <w:t xml:space="preserve"> 9),</w:t>
      </w:r>
      <w:r>
        <w:t xml:space="preserve"> со сборной обделкой из железобетонных элементов (см. рис.</w:t>
      </w:r>
      <w:r>
        <w:rPr>
          <w:noProof/>
        </w:rPr>
        <w:t xml:space="preserve"> 10)</w:t>
      </w:r>
      <w:r>
        <w:t xml:space="preserve"> с обязательной заделкой в бетон блоков анкерных болтов, обеспечивающих возможность зажатия изоляции между торцами обделок;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4" type="#_x0000_t75" style="width:140.25pt;height:165.75pt">
            <v:imagedata r:id="rId13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9. Схема сопряжения монолитной бетонной и тюбинговой обделок: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при устройстве внутренней гидроизоляции с ж.б. рубашкой; </w:t>
      </w:r>
      <w:r>
        <w:rPr>
          <w:i/>
        </w:rPr>
        <w:t>б</w:t>
      </w:r>
      <w:r>
        <w:t xml:space="preserve"> - при</w:t>
      </w:r>
      <w:r>
        <w:t xml:space="preserve"> устройстве наружной гидроизоляции; </w:t>
      </w:r>
      <w:r>
        <w:rPr>
          <w:i/>
        </w:rPr>
        <w:t>1</w:t>
      </w:r>
      <w:r>
        <w:t xml:space="preserve"> - борт тюбинга; </w:t>
      </w:r>
      <w:r>
        <w:rPr>
          <w:i/>
        </w:rPr>
        <w:t>2</w:t>
      </w:r>
      <w:r>
        <w:t xml:space="preserve"> - болт со сферическими шайбами; </w:t>
      </w:r>
      <w:r>
        <w:rPr>
          <w:i/>
        </w:rPr>
        <w:t>3</w:t>
      </w:r>
      <w:r>
        <w:t xml:space="preserve"> - зачеканка БУС; </w:t>
      </w:r>
      <w:r>
        <w:rPr>
          <w:i/>
        </w:rPr>
        <w:t>4</w:t>
      </w:r>
      <w:r>
        <w:t xml:space="preserve"> - прижимная накладка; </w:t>
      </w:r>
      <w:r>
        <w:rPr>
          <w:i/>
        </w:rPr>
        <w:t>5</w:t>
      </w:r>
      <w:r>
        <w:t xml:space="preserve"> - мастика “гидроизомаст”; </w:t>
      </w:r>
      <w:r>
        <w:rPr>
          <w:i/>
        </w:rPr>
        <w:t>6</w:t>
      </w:r>
      <w:r>
        <w:t xml:space="preserve"> - трехслойная гидроизоляция из гидростеклоизола на битумной мастике; </w:t>
      </w:r>
      <w:r>
        <w:rPr>
          <w:i/>
        </w:rPr>
        <w:t>8</w:t>
      </w:r>
      <w:r>
        <w:t xml:space="preserve"> - бетон несущей конструкции; </w:t>
      </w:r>
      <w:r>
        <w:rPr>
          <w:i/>
        </w:rPr>
        <w:t>9</w:t>
      </w:r>
      <w:r>
        <w:t xml:space="preserve"> - ж.б. рубашка; </w:t>
      </w:r>
      <w:r>
        <w:rPr>
          <w:i/>
        </w:rPr>
        <w:t>10</w:t>
      </w:r>
      <w:r>
        <w:t xml:space="preserve"> - бетон подготовительного слоя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5" type="#_x0000_t75" style="width:141.75pt;height:171.75pt">
            <v:imagedata r:id="rId14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10. Схема сопряжения монолитной бетонной и блочной обделок: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при устройстве внутренней гидроизоляции с ж. б. рубашкой; </w:t>
      </w:r>
      <w:r>
        <w:rPr>
          <w:i/>
        </w:rPr>
        <w:t>б</w:t>
      </w:r>
      <w:r>
        <w:t xml:space="preserve"> - при устройстве наружной гидроизоляции; </w:t>
      </w:r>
      <w:r>
        <w:rPr>
          <w:i/>
        </w:rPr>
        <w:t>1</w:t>
      </w:r>
      <w:r>
        <w:t xml:space="preserve"> - блок; </w:t>
      </w:r>
      <w:r>
        <w:rPr>
          <w:i/>
        </w:rPr>
        <w:t>2</w:t>
      </w:r>
      <w:r>
        <w:t xml:space="preserve"> - зачеканка БУС</w:t>
      </w:r>
      <w:r>
        <w:t xml:space="preserve">; </w:t>
      </w:r>
      <w:r>
        <w:rPr>
          <w:i/>
        </w:rPr>
        <w:t>3</w:t>
      </w:r>
      <w:r>
        <w:t xml:space="preserve"> - прижимная накладка; </w:t>
      </w:r>
      <w:r>
        <w:rPr>
          <w:i/>
        </w:rPr>
        <w:t>4</w:t>
      </w:r>
      <w:r>
        <w:t xml:space="preserve"> - мастика “гидроизомаст”; </w:t>
      </w:r>
      <w:r>
        <w:rPr>
          <w:i/>
        </w:rPr>
        <w:t>5</w:t>
      </w:r>
      <w:r>
        <w:t xml:space="preserve"> - анкерный болт; </w:t>
      </w:r>
      <w:r>
        <w:rPr>
          <w:i/>
        </w:rPr>
        <w:t>6</w:t>
      </w:r>
      <w:r>
        <w:t xml:space="preserve"> - трехслойная гидроизоляция из гидростеклоизола на битумнокаолиновой мастике; </w:t>
      </w:r>
      <w:r>
        <w:rPr>
          <w:i/>
        </w:rPr>
        <w:t>7</w:t>
      </w:r>
      <w:r>
        <w:t xml:space="preserve"> - трехслойная гидроизоляция из гидроизола на битумной мастике; </w:t>
      </w:r>
      <w:r>
        <w:rPr>
          <w:i/>
        </w:rPr>
        <w:t>8</w:t>
      </w:r>
      <w:r>
        <w:t xml:space="preserve"> - бетон несущей конструкции; </w:t>
      </w:r>
      <w:r>
        <w:rPr>
          <w:i/>
        </w:rPr>
        <w:t>9</w:t>
      </w:r>
      <w:r>
        <w:t xml:space="preserve"> - ж.б. рубашка; </w:t>
      </w:r>
      <w:r>
        <w:rPr>
          <w:i/>
        </w:rPr>
        <w:t>10</w:t>
      </w:r>
      <w:r>
        <w:t xml:space="preserve"> - бетон подготовительного слоя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t>сопряжение сборной обделки из чугунных тюбингов со сборной обделкой из железобетонных водонепроницаемых блоков (см. рис.</w:t>
      </w:r>
      <w:r>
        <w:rPr>
          <w:noProof/>
        </w:rPr>
        <w:t xml:space="preserve"> </w:t>
      </w:r>
      <w:r>
        <w:t>11</w:t>
      </w:r>
      <w:r>
        <w:rPr>
          <w:noProof/>
        </w:rPr>
        <w:t>)</w:t>
      </w:r>
      <w:r>
        <w:t xml:space="preserve"> с обязательной заделкой в бетон блоков анкерных болтов применением в плоскости сопряга</w:t>
      </w:r>
      <w:r>
        <w:t>емых поверхностей мастики гидроизомаст (табл.</w:t>
      </w:r>
      <w:r>
        <w:rPr>
          <w:noProof/>
        </w:rPr>
        <w:t xml:space="preserve"> 1)</w:t>
      </w:r>
      <w:r>
        <w:t xml:space="preserve"> и заполнением канавки расширяющимся самоуплотняющим вяжущим (БУС, БРЦ и др.) оформление проема в тюбинговой обделке тоннеля при наличии перевязки швов в ней (см. рис.</w:t>
      </w:r>
      <w:r>
        <w:rPr>
          <w:noProof/>
        </w:rPr>
        <w:t xml:space="preserve"> 12);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6" type="#_x0000_t75" style="width:112.5pt;height:136.5pt">
            <v:imagedata r:id="rId15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11. Схема сопряжения сборной тюбинговой обделки со сборной обделкой из железобетонных блоков для закрытого способа строительства тоннелей: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1</w:t>
      </w:r>
      <w:r>
        <w:t xml:space="preserve"> - борт тюбинга; </w:t>
      </w:r>
      <w:r>
        <w:rPr>
          <w:i/>
        </w:rPr>
        <w:t>2</w:t>
      </w:r>
      <w:r>
        <w:t xml:space="preserve"> - торец блока; </w:t>
      </w:r>
      <w:r>
        <w:rPr>
          <w:i/>
        </w:rPr>
        <w:t>3</w:t>
      </w:r>
      <w:r>
        <w:t xml:space="preserve"> - мастика “гидроизомаст”; </w:t>
      </w:r>
      <w:r>
        <w:rPr>
          <w:i/>
        </w:rPr>
        <w:t>4</w:t>
      </w:r>
      <w:r>
        <w:t xml:space="preserve"> - болтовое отверстие; </w:t>
      </w:r>
      <w:r>
        <w:rPr>
          <w:i/>
        </w:rPr>
        <w:t>5</w:t>
      </w:r>
      <w:r>
        <w:t xml:space="preserve"> - канавка; </w:t>
      </w:r>
      <w:r>
        <w:rPr>
          <w:i/>
        </w:rPr>
        <w:t>6</w:t>
      </w:r>
      <w:r>
        <w:t xml:space="preserve"> - БУС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7" type="#_x0000_t75" style="width:177pt;height:184.5pt">
            <v:imagedata r:id="rId16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 xml:space="preserve">Рис. 12. Схема оформления проема в </w:t>
      </w:r>
      <w:r>
        <w:t>тюбинговой обделке тоннеля при наличии перевязки швов в ней:</w:t>
      </w:r>
    </w:p>
    <w:p w:rsidR="00000000" w:rsidRDefault="00A82430">
      <w:pPr>
        <w:widowControl w:val="0"/>
        <w:spacing w:after="120"/>
        <w:ind w:firstLine="284"/>
        <w:jc w:val="center"/>
      </w:pPr>
      <w:r>
        <w:rPr>
          <w:i/>
        </w:rPr>
        <w:t>1</w:t>
      </w:r>
      <w:r>
        <w:t xml:space="preserve"> - остающиеся тюбинги; </w:t>
      </w:r>
      <w:r>
        <w:rPr>
          <w:i/>
        </w:rPr>
        <w:t>2</w:t>
      </w:r>
      <w:r>
        <w:t xml:space="preserve"> - удаляемые тюбинги; </w:t>
      </w:r>
      <w:r>
        <w:rPr>
          <w:i/>
        </w:rPr>
        <w:t>3</w:t>
      </w:r>
      <w:r>
        <w:t xml:space="preserve"> - укладываемые укороченные элементы; </w:t>
      </w:r>
      <w:r>
        <w:rPr>
          <w:i/>
        </w:rPr>
        <w:t>4</w:t>
      </w:r>
      <w:r>
        <w:t xml:space="preserve"> - бетон; </w:t>
      </w:r>
      <w:r>
        <w:rPr>
          <w:i/>
        </w:rPr>
        <w:t>5</w:t>
      </w:r>
      <w:r>
        <w:t xml:space="preserve"> - гидроизоляционная оболочка; </w:t>
      </w:r>
      <w:r>
        <w:rPr>
          <w:i/>
        </w:rPr>
        <w:t>6</w:t>
      </w:r>
      <w:r>
        <w:t xml:space="preserve"> - железобетонная рубашка; </w:t>
      </w:r>
      <w:r>
        <w:rPr>
          <w:i/>
        </w:rPr>
        <w:t>7</w:t>
      </w:r>
      <w:r>
        <w:t xml:space="preserve"> - кладка из красного кирпича; </w:t>
      </w:r>
      <w:r>
        <w:rPr>
          <w:i/>
        </w:rPr>
        <w:t>8</w:t>
      </w:r>
      <w:r>
        <w:t xml:space="preserve"> - выравнивающий слой (торкрет наносится набрызгом); </w:t>
      </w:r>
      <w:r>
        <w:rPr>
          <w:i/>
        </w:rPr>
        <w:t>9</w:t>
      </w:r>
      <w:r>
        <w:t xml:space="preserve"> - защитный слой из цементно-песчаного раствора; </w:t>
      </w:r>
      <w:r>
        <w:rPr>
          <w:i/>
        </w:rPr>
        <w:t>10</w:t>
      </w:r>
      <w:r>
        <w:t xml:space="preserve"> - монолитный или сборный железобетон (зажатие накладками концов гидроизоляции не показано); А - для закрытого способа работ; </w:t>
      </w:r>
      <w:r>
        <w:rPr>
          <w:i/>
        </w:rPr>
        <w:t>Б</w:t>
      </w:r>
      <w:r>
        <w:t xml:space="preserve"> - для открытого способа рабо</w:t>
      </w:r>
      <w:r>
        <w:t>т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Гидроизоляция  указанных  сопряжений  должна устраиваться путем создания диафрагмы, включающей битумно-каолиновую мастику, армирующие прослойки гидростеклоизола. Диафрагма должна быть к обделке прижата металлическими накладками, покрытыми мастикой гидроизомаст, а между накладками и чугунными тюбингами </w:t>
      </w:r>
      <w:bookmarkStart w:id="54" w:name="OCRUncertain053"/>
      <w:r>
        <w:t>зачеканена</w:t>
      </w:r>
      <w:bookmarkEnd w:id="54"/>
      <w:r>
        <w:t xml:space="preserve"> водонепроница</w:t>
      </w:r>
      <w:bookmarkStart w:id="55" w:name="OCRUncertain054"/>
      <w:r>
        <w:t>е</w:t>
      </w:r>
      <w:bookmarkEnd w:id="55"/>
      <w:r>
        <w:t>мым расширяющимся вяжущим.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Полотна гидростеклоизола на подготовленные поверхности следует наклеивать битумно-каолиновой мастикой с соблюдением </w:t>
      </w:r>
      <w:bookmarkStart w:id="56" w:name="OCRUncertain055"/>
      <w:r>
        <w:t>нахлеста</w:t>
      </w:r>
      <w:bookmarkEnd w:id="56"/>
      <w:r>
        <w:t xml:space="preserve"> к</w:t>
      </w:r>
      <w:bookmarkStart w:id="57" w:name="OCRUncertain056"/>
      <w:r>
        <w:t>р</w:t>
      </w:r>
      <w:bookmarkEnd w:id="57"/>
      <w:r>
        <w:t xml:space="preserve">омок и разбежки в </w:t>
      </w:r>
      <w:r>
        <w:t xml:space="preserve">слоях. При этом температура мастики должна быть не </w:t>
      </w:r>
      <w:bookmarkStart w:id="58" w:name="OCRUncertain057"/>
      <w:r>
        <w:t>ни</w:t>
      </w:r>
      <w:bookmarkEnd w:id="58"/>
      <w:r>
        <w:t>же 120°С, а толщина наносимого слоя должна составлять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мм.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Наклеивать </w:t>
      </w:r>
      <w:bookmarkStart w:id="59" w:name="OCRUncertain058"/>
      <w:r>
        <w:t>гидростеклоизол</w:t>
      </w:r>
      <w:bookmarkEnd w:id="59"/>
      <w:r>
        <w:t xml:space="preserve"> в местах сопряж</w:t>
      </w:r>
      <w:bookmarkStart w:id="60" w:name="OCRUncertain059"/>
      <w:r>
        <w:t>е</w:t>
      </w:r>
      <w:bookmarkEnd w:id="60"/>
      <w:r>
        <w:t>ния гидроизоляции следует вначале только до горизонтального диаметра тоннеля, а после заверш</w:t>
      </w:r>
      <w:bookmarkStart w:id="61" w:name="OCRUncertain060"/>
      <w:r>
        <w:t>е</w:t>
      </w:r>
      <w:bookmarkEnd w:id="61"/>
      <w:r>
        <w:t>ния состава работ, включая устройство ж</w:t>
      </w:r>
      <w:bookmarkStart w:id="62" w:name="OCRUncertain061"/>
      <w:r>
        <w:t>е</w:t>
      </w:r>
      <w:bookmarkEnd w:id="62"/>
      <w:r>
        <w:t>лезобетонной рубашк</w:t>
      </w:r>
      <w:bookmarkStart w:id="63" w:name="OCRUncertain062"/>
      <w:r>
        <w:t>и</w:t>
      </w:r>
      <w:bookmarkEnd w:id="63"/>
      <w:r>
        <w:t>, выше горизонтального диаметра с охватом свода тоннеля.</w:t>
      </w:r>
    </w:p>
    <w:p w:rsidR="00000000" w:rsidRDefault="00A82430">
      <w:pPr>
        <w:widowControl w:val="0"/>
        <w:ind w:firstLine="284"/>
        <w:jc w:val="both"/>
      </w:pPr>
      <w:r>
        <w:t>Наклейку гидростеклоизола сразу по всему сопряжению следует производить только в примыкаю</w:t>
      </w:r>
      <w:bookmarkStart w:id="64" w:name="OCRUncertain063"/>
      <w:r>
        <w:t>щ</w:t>
      </w:r>
      <w:bookmarkEnd w:id="64"/>
      <w:r>
        <w:t>их к тюбинговой обделке конструкциях малых габари</w:t>
      </w:r>
      <w:r>
        <w:t>тов (коллекторы</w:t>
      </w:r>
      <w:bookmarkStart w:id="65" w:name="OCRUncertain064"/>
      <w:r>
        <w:t>,</w:t>
      </w:r>
      <w:bookmarkEnd w:id="65"/>
      <w:r>
        <w:t xml:space="preserve"> проемы и т. п</w:t>
      </w:r>
      <w:bookmarkStart w:id="66" w:name="OCRUncertain065"/>
      <w:r>
        <w:t>.).</w:t>
      </w:r>
      <w:bookmarkEnd w:id="66"/>
    </w:p>
    <w:p w:rsidR="00000000" w:rsidRDefault="00A82430">
      <w:pPr>
        <w:widowControl w:val="0"/>
        <w:ind w:firstLine="284"/>
        <w:jc w:val="both"/>
      </w:pPr>
      <w:r>
        <w:t>7.6. При выполнении работ в местах сопряжений нужно следить за тем, чтобы наклеенные слои гидростеклоизола не оползали, при этом следует избегать образования в них вздутий и складок.</w:t>
      </w:r>
    </w:p>
    <w:p w:rsidR="00000000" w:rsidRDefault="00A82430">
      <w:pPr>
        <w:widowControl w:val="0"/>
        <w:ind w:firstLine="284"/>
        <w:jc w:val="both"/>
      </w:pPr>
      <w:r>
        <w:t>7.7. Гидроизоляция в местах сопряжений должна быть зажата накладками, которые следует устанавливать не позже чем через 20-30 мин после выполнения гидроизоляции на бортах тюбингов (рис. 13.)</w:t>
      </w:r>
    </w:p>
    <w:p w:rsidR="00000000" w:rsidRDefault="00A82430">
      <w:pPr>
        <w:widowControl w:val="0"/>
        <w:ind w:firstLine="284"/>
        <w:jc w:val="center"/>
      </w:pPr>
      <w:r>
        <w:pict>
          <v:shape id="_x0000_i1038" type="#_x0000_t75" style="width:86.25pt;height:105pt">
            <v:imagedata r:id="rId17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13. Схема зажатия гидроизоляционной диафрагмы в промежутках между накладками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1</w:t>
      </w:r>
      <w:r>
        <w:t xml:space="preserve"> - канавки; </w:t>
      </w:r>
      <w:r>
        <w:rPr>
          <w:i/>
        </w:rPr>
        <w:t>2</w:t>
      </w:r>
      <w:r>
        <w:t xml:space="preserve"> - борт</w:t>
      </w:r>
      <w:r>
        <w:t xml:space="preserve"> тюбинга; </w:t>
      </w:r>
      <w:r>
        <w:rPr>
          <w:i/>
        </w:rPr>
        <w:t>3</w:t>
      </w:r>
      <w:r>
        <w:t xml:space="preserve"> - болтовое соединение; </w:t>
      </w:r>
      <w:r>
        <w:rPr>
          <w:i/>
        </w:rPr>
        <w:t>4</w:t>
      </w:r>
      <w:r>
        <w:t xml:space="preserve"> - гидростеклоизол; </w:t>
      </w:r>
      <w:r>
        <w:rPr>
          <w:i/>
        </w:rPr>
        <w:t>5</w:t>
      </w:r>
      <w:r>
        <w:t xml:space="preserve"> - битумно-каолиновая мастика; </w:t>
      </w:r>
      <w:r>
        <w:rPr>
          <w:i/>
        </w:rPr>
        <w:t>6</w:t>
      </w:r>
      <w:r>
        <w:t xml:space="preserve"> - мастика “гидроизомаст”; </w:t>
      </w:r>
      <w:r>
        <w:rPr>
          <w:i/>
        </w:rPr>
        <w:t>7</w:t>
      </w:r>
      <w:r>
        <w:t xml:space="preserve"> - накладки; </w:t>
      </w:r>
      <w:r>
        <w:rPr>
          <w:i/>
        </w:rPr>
        <w:t>8</w:t>
      </w:r>
      <w:r>
        <w:t xml:space="preserve"> - зачеканенное уплотнение</w:t>
      </w:r>
    </w:p>
    <w:p w:rsidR="00000000" w:rsidRDefault="00A82430">
      <w:pPr>
        <w:widowControl w:val="0"/>
        <w:ind w:firstLine="284"/>
        <w:jc w:val="center"/>
      </w:pPr>
    </w:p>
    <w:p w:rsidR="00000000" w:rsidRDefault="00A82430">
      <w:pPr>
        <w:widowControl w:val="0"/>
        <w:ind w:firstLine="284"/>
        <w:jc w:val="both"/>
      </w:pPr>
      <w:r>
        <w:t xml:space="preserve">Обращенная к гидроизоляции поверхность накладок за 1,5 - 2 ч до их установки должна быть покрыта мастикой гидроизомаст, наносимой слоем 5 мм. При этом поверхность накладок в зоне чеканочной канавки мастикой гидроизомаст покрывать не следует. </w:t>
      </w:r>
    </w:p>
    <w:p w:rsidR="00000000" w:rsidRDefault="00A82430">
      <w:pPr>
        <w:widowControl w:val="0"/>
        <w:ind w:firstLine="284"/>
        <w:jc w:val="both"/>
      </w:pPr>
      <w:r>
        <w:t>Покрываемые поверхности накладок мастикой гидроизомаст должны быть чистыми, сухими, имеющими температуру не ме</w:t>
      </w:r>
      <w:r>
        <w:t>нее + 5</w:t>
      </w:r>
      <w:r>
        <w:sym w:font="Times New Roman" w:char="00B0"/>
      </w:r>
      <w:r>
        <w:t>С. В связи с этим зимой накладки должны быть доставлены к месту работ за 2-3 ч до нанесения на них мастики.</w:t>
      </w:r>
    </w:p>
    <w:p w:rsidR="00000000" w:rsidRDefault="00A82430">
      <w:pPr>
        <w:widowControl w:val="0"/>
        <w:ind w:firstLine="284"/>
        <w:jc w:val="both"/>
      </w:pPr>
      <w:r>
        <w:t>Накладки с нанесенным на их поверхность слоем мастики должны храниться в горизонтальном положении. При этом нанесенный слой мастики не должен повреждаться и загрязняться.</w:t>
      </w:r>
    </w:p>
    <w:p w:rsidR="00000000" w:rsidRDefault="00A82430">
      <w:pPr>
        <w:widowControl w:val="0"/>
        <w:ind w:firstLine="284"/>
        <w:jc w:val="both"/>
      </w:pPr>
      <w:r>
        <w:t>7.8. Мастику гидроизомаст следует приготавливать путем смешивания компонентов в соотношениях табл. 1. Мастика считается готовой, когда в результате перемешивания указанных компонентов образуется однородная масса пластичной ко</w:t>
      </w:r>
      <w:r>
        <w:t>нсистенции без сгустков и комков слежавшихся БУС или БРЦ. Указанную мастику следует готовить в небольших количествах, которые могут быть использованы не позже чем через 15 мин после окончания процесса ее изготовления.</w:t>
      </w:r>
    </w:p>
    <w:p w:rsidR="00000000" w:rsidRDefault="00A82430">
      <w:pPr>
        <w:widowControl w:val="0"/>
        <w:ind w:firstLine="284"/>
        <w:jc w:val="both"/>
      </w:pPr>
      <w:r>
        <w:t>7.9. Установке накладок должны предшествовать:</w:t>
      </w:r>
    </w:p>
    <w:p w:rsidR="00000000" w:rsidRDefault="00A82430">
      <w:pPr>
        <w:widowControl w:val="0"/>
        <w:ind w:firstLine="284"/>
        <w:jc w:val="both"/>
      </w:pPr>
      <w:r>
        <w:t>удаление концов изоляции, перекрывающих чеканочную канавку; удалять ее следует острым зубилом с односторонней заточкой;</w:t>
      </w:r>
    </w:p>
    <w:p w:rsidR="00000000" w:rsidRDefault="00A82430">
      <w:pPr>
        <w:widowControl w:val="0"/>
        <w:ind w:firstLine="284"/>
        <w:jc w:val="both"/>
      </w:pPr>
      <w:r>
        <w:t>просечка гидроизоляционного слоя, наклеенного на борты в местах болтовых отверстий; просечку отверстий следует производить со с</w:t>
      </w:r>
      <w:r>
        <w:t>тороны наклеенного слоя гидроизоляции острыми трубчатыми пробойниками с наружным диаметром, равным или меньшим диаметра болтового отверстия.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7.10.</w:t>
      </w:r>
      <w:r>
        <w:t xml:space="preserve"> Устанавливаемые накладки должны быть взяты на две оправки, заведенные в болтовые отверстия.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7.11.</w:t>
      </w:r>
      <w:r>
        <w:t xml:space="preserve"> К бортам тюбингов накладки должны быть прижаты болтовыми комплектами, снабженными гидроизоляционными шайбами. Болтовые отверстия при этом должны быть предварительно очищены и протерты ветошью. Головки установленных болтов должны быть обращены к накладкам.</w:t>
      </w:r>
    </w:p>
    <w:p w:rsidR="00000000" w:rsidRDefault="00A82430">
      <w:pPr>
        <w:widowControl w:val="0"/>
        <w:ind w:firstLine="284"/>
        <w:jc w:val="both"/>
      </w:pPr>
      <w:r>
        <w:t>Болты должн</w:t>
      </w:r>
      <w:r>
        <w:t>ы быть затянуты сбалчивателями или гайковертами. При этом должны быть устранены просветы между накладками и гидроизоляционным слоем и выдавлен по всему контуру накладок избыток мастики гидроизомаст.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7.12.</w:t>
      </w:r>
      <w:r>
        <w:t xml:space="preserve"> В процессе крепления накладок, расположенных у горизонтального диаметра тоннеля с каждой его стороны, должны быть установлены болты со штуцерами для гидравлического испытания гидроизоляции, выполненной в сопряжениях. О проведении гидравлических испытаний см. ВСН</w:t>
      </w:r>
      <w:r>
        <w:rPr>
          <w:noProof/>
        </w:rPr>
        <w:t xml:space="preserve"> 130</w:t>
      </w:r>
      <w:r>
        <w:t>-</w:t>
      </w:r>
      <w:r>
        <w:rPr>
          <w:noProof/>
        </w:rPr>
        <w:t>92.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7.13.</w:t>
      </w:r>
      <w:r>
        <w:t xml:space="preserve"> Устройству железобетонной руба</w:t>
      </w:r>
      <w:r>
        <w:t>шки в местах сопряжений должно предшествовать нанесение поверх гидроизоляции стяжки</w:t>
      </w:r>
      <w:r>
        <w:rPr>
          <w:noProof/>
        </w:rPr>
        <w:t xml:space="preserve"> 5</w:t>
      </w:r>
      <w:r>
        <w:t xml:space="preserve"> мм толщины из цементно-песчаного раствора</w:t>
      </w:r>
      <w:r>
        <w:rPr>
          <w:noProof/>
        </w:rPr>
        <w:t xml:space="preserve"> 1:3.</w:t>
      </w:r>
      <w:r>
        <w:t xml:space="preserve"> Стяжку следует наносить вслед за наклейкой гидроизоляции вначале в нижней, а затем в верхней половине тоннеля.</w:t>
      </w:r>
    </w:p>
    <w:p w:rsidR="00000000" w:rsidRDefault="00A82430">
      <w:pPr>
        <w:widowControl w:val="0"/>
        <w:ind w:firstLine="284"/>
        <w:jc w:val="both"/>
      </w:pPr>
      <w:r>
        <w:t>Арматуру железобетонной рубашки в местах сопряжений следует устанавливать по слою отвердевшей стяжки, но не ранее чем через</w:t>
      </w:r>
      <w:r>
        <w:rPr>
          <w:noProof/>
        </w:rPr>
        <w:t xml:space="preserve"> 24</w:t>
      </w:r>
      <w:r>
        <w:t xml:space="preserve"> ч после укладки стяжки.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7.14.</w:t>
      </w:r>
      <w:r>
        <w:t xml:space="preserve"> При бетонировании железобетонной рубашки в оводовой ее части должны быть заложены в бетон металлические трубки </w:t>
      </w:r>
      <w:r>
        <w:t>или деревянные пробки диаметром</w:t>
      </w:r>
      <w:r>
        <w:rPr>
          <w:noProof/>
        </w:rPr>
        <w:t xml:space="preserve"> 2",</w:t>
      </w:r>
      <w:r>
        <w:t xml:space="preserve"> образующие затем отверстия для нагнетания за обделку. Бетонировать железобетонную рубашку следует в соответствии с требованиями СНиП</w:t>
      </w:r>
      <w:r>
        <w:rPr>
          <w:noProof/>
        </w:rPr>
        <w:t xml:space="preserve"> 2.03.01</w:t>
      </w:r>
      <w:r>
        <w:t>-</w:t>
      </w:r>
      <w:r>
        <w:rPr>
          <w:noProof/>
        </w:rPr>
        <w:t>87.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7.15.</w:t>
      </w:r>
      <w:r>
        <w:t xml:space="preserve"> После снятия опалубки с железобетонной рубашки через оставленные в ней отверстия должно быть выполнено нагнетание за обделку густого с В/Ц</w:t>
      </w:r>
      <w:r>
        <w:rPr>
          <w:noProof/>
        </w:rPr>
        <w:t xml:space="preserve"> = 0,6</w:t>
      </w:r>
      <w:r>
        <w:t xml:space="preserve"> цементного раствора</w:t>
      </w:r>
      <w:r>
        <w:rPr>
          <w:noProof/>
        </w:rPr>
        <w:t xml:space="preserve"> 1 :</w:t>
      </w:r>
      <w:r>
        <w:t xml:space="preserve"> </w:t>
      </w:r>
      <w:r>
        <w:rPr>
          <w:noProof/>
        </w:rPr>
        <w:t>0</w:t>
      </w:r>
      <w:r>
        <w:t xml:space="preserve"> для ликвидации возможных пустот и зажатия выполненной гидроизоляции. Работы по нагнетанию указанного раствора следует выполнять с учетом требований ВСН</w:t>
      </w:r>
      <w:r>
        <w:rPr>
          <w:noProof/>
        </w:rPr>
        <w:t xml:space="preserve"> 13</w:t>
      </w:r>
      <w:r>
        <w:rPr>
          <w:noProof/>
        </w:rPr>
        <w:t>2-92.</w:t>
      </w:r>
    </w:p>
    <w:p w:rsidR="00000000" w:rsidRDefault="00A82430">
      <w:pPr>
        <w:ind w:firstLine="284"/>
        <w:jc w:val="both"/>
      </w:pPr>
      <w:r>
        <w:rPr>
          <w:noProof/>
        </w:rPr>
        <w:t>7.16.</w:t>
      </w:r>
      <w:r>
        <w:t xml:space="preserve"> Канавки в местах сопряжений следует зачеканить не ранее чем через сутки после установки накладок. </w:t>
      </w:r>
    </w:p>
    <w:p w:rsidR="00000000" w:rsidRDefault="00A82430">
      <w:pPr>
        <w:ind w:firstLine="284"/>
        <w:jc w:val="both"/>
      </w:pPr>
      <w:r>
        <w:t xml:space="preserve">Зачеканке канавок должка предшествовать контрольная подтяжка болтов при крутящем моменте, составляющем </w:t>
      </w:r>
      <w:r>
        <w:rPr>
          <w:noProof/>
        </w:rPr>
        <w:t>350</w:t>
      </w:r>
      <w:r>
        <w:t xml:space="preserve"> Н</w:t>
      </w:r>
      <w:r>
        <w:rPr>
          <w:noProof/>
        </w:rPr>
        <w:sym w:font="Times New Roman" w:char="00B7"/>
      </w:r>
      <w:r>
        <w:t>м, и очистка поверхности канавок. Канавки следует зачеканить с учетом требований ВСН</w:t>
      </w:r>
      <w:r>
        <w:rPr>
          <w:noProof/>
        </w:rPr>
        <w:t xml:space="preserve"> 130</w:t>
      </w:r>
      <w:r>
        <w:t>-</w:t>
      </w:r>
      <w:r>
        <w:rPr>
          <w:noProof/>
        </w:rPr>
        <w:t>92.</w:t>
      </w:r>
    </w:p>
    <w:p w:rsidR="00000000" w:rsidRDefault="00A82430">
      <w:pPr>
        <w:pStyle w:val="1"/>
      </w:pPr>
      <w:r>
        <w:rPr>
          <w:noProof/>
        </w:rPr>
        <w:t>8.</w:t>
      </w:r>
      <w:r>
        <w:t xml:space="preserve"> УСТРОЙСТВО ГИДРОИЗОЛЯЦИИ ДЕФОРМАЦИОННЫХ ШВОВ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8.1.</w:t>
      </w:r>
      <w:r>
        <w:t xml:space="preserve"> При сооружении тоннелей открытым способом работ гидроизоляция деформационных швов должна устраиваться с применением гидростеклоизола гидроизоляцио</w:t>
      </w:r>
      <w:r>
        <w:t>нного на высокопрочной (стеклотканой и вязально-прошивной) основе с наклейкой без приклеивающих мастик - путем оплавления поверхности покровного слоя горелкой или на горячей битумной мастике.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8.2.</w:t>
      </w:r>
      <w:r>
        <w:t xml:space="preserve"> Гидроизоляция деформационных швов в сборном лотке (рис.</w:t>
      </w:r>
      <w:r>
        <w:rPr>
          <w:noProof/>
        </w:rPr>
        <w:t xml:space="preserve"> 14)</w:t>
      </w:r>
      <w:r>
        <w:t xml:space="preserve"> должна устраиваться в следующем порядке:</w:t>
      </w:r>
    </w:p>
    <w:p w:rsidR="00000000" w:rsidRDefault="00A82430">
      <w:pPr>
        <w:widowControl w:val="0"/>
        <w:ind w:right="45" w:firstLine="284"/>
        <w:jc w:val="center"/>
      </w:pPr>
      <w:r>
        <w:pict>
          <v:shape id="_x0000_i1039" type="#_x0000_t75" style="width:235.5pt;height:131.25pt">
            <v:imagedata r:id="rId18" o:title=""/>
          </v:shape>
        </w:pict>
      </w:r>
    </w:p>
    <w:p w:rsidR="00000000" w:rsidRDefault="00A82430">
      <w:pPr>
        <w:widowControl w:val="0"/>
        <w:ind w:right="45" w:firstLine="284"/>
        <w:jc w:val="center"/>
      </w:pPr>
      <w:r>
        <w:t>Рис. 14. Конструкция гидроизоляции деформационного шва между плитами сборного лотка:</w:t>
      </w:r>
    </w:p>
    <w:p w:rsidR="00000000" w:rsidRDefault="00A82430">
      <w:pPr>
        <w:widowControl w:val="0"/>
        <w:spacing w:after="120"/>
        <w:ind w:right="45" w:firstLine="284"/>
        <w:jc w:val="center"/>
      </w:pPr>
      <w:r>
        <w:rPr>
          <w:i/>
        </w:rPr>
        <w:t>1</w:t>
      </w:r>
      <w:r>
        <w:t xml:space="preserve"> - цементно-песчаный раствор класса В 7,5; </w:t>
      </w:r>
      <w:r>
        <w:rPr>
          <w:i/>
        </w:rPr>
        <w:t>2</w:t>
      </w:r>
      <w:r>
        <w:t xml:space="preserve"> - битумная мастика; </w:t>
      </w:r>
      <w:r>
        <w:rPr>
          <w:i/>
        </w:rPr>
        <w:t>3</w:t>
      </w:r>
      <w:r>
        <w:t xml:space="preserve"> - фартук (два слоя гидростеклоизола); </w:t>
      </w:r>
      <w:r>
        <w:rPr>
          <w:i/>
        </w:rPr>
        <w:t>4</w:t>
      </w:r>
      <w:r>
        <w:t xml:space="preserve"> - трубка из гидрост</w:t>
      </w:r>
      <w:r>
        <w:t xml:space="preserve">еклоизола диаметром 50 мм заполненная битумной мастикой; 5 - два слоя гидростеклоизола; </w:t>
      </w:r>
      <w:r>
        <w:rPr>
          <w:i/>
        </w:rPr>
        <w:t>6</w:t>
      </w:r>
      <w:r>
        <w:t xml:space="preserve"> - деревянная рейка или доска</w:t>
      </w:r>
    </w:p>
    <w:p w:rsidR="00000000" w:rsidRDefault="00A82430">
      <w:pPr>
        <w:widowControl w:val="0"/>
        <w:ind w:right="45" w:firstLine="284"/>
        <w:jc w:val="both"/>
      </w:pPr>
      <w:r>
        <w:t xml:space="preserve">в бетонной подготовке в месте шва устанавливают деревянную рейку или доску и устраивают канавку глубиной </w:t>
      </w:r>
      <w:r>
        <w:rPr>
          <w:noProof/>
        </w:rPr>
        <w:t>100</w:t>
      </w:r>
      <w:r>
        <w:t xml:space="preserve"> мм, наклеивают два слоя гидростеклоизола с устройством компенсатора в месте канавки;</w:t>
      </w:r>
    </w:p>
    <w:p w:rsidR="00000000" w:rsidRDefault="00A82430">
      <w:pPr>
        <w:widowControl w:val="0"/>
        <w:ind w:right="45" w:firstLine="284"/>
        <w:jc w:val="both"/>
      </w:pPr>
      <w:r>
        <w:t>в компенсаторе укладывают трубку диаметром</w:t>
      </w:r>
      <w:r>
        <w:rPr>
          <w:noProof/>
        </w:rPr>
        <w:t xml:space="preserve"> 50</w:t>
      </w:r>
      <w:r>
        <w:t xml:space="preserve"> мм из гидростеклоизола, заполненную битумной мастикой;</w:t>
      </w:r>
    </w:p>
    <w:p w:rsidR="00000000" w:rsidRDefault="00A82430">
      <w:pPr>
        <w:widowControl w:val="0"/>
        <w:ind w:right="45" w:firstLine="284"/>
        <w:jc w:val="both"/>
      </w:pPr>
      <w:r>
        <w:t>трубку защищают сверху фартуком шириной</w:t>
      </w:r>
      <w:r>
        <w:rPr>
          <w:noProof/>
        </w:rPr>
        <w:t xml:space="preserve"> 450</w:t>
      </w:r>
      <w:r>
        <w:t xml:space="preserve"> мм из двух слоев гидростеклоизола;</w:t>
      </w:r>
    </w:p>
    <w:p w:rsidR="00000000" w:rsidRDefault="00A82430">
      <w:pPr>
        <w:widowControl w:val="0"/>
        <w:spacing w:line="200" w:lineRule="exact"/>
        <w:ind w:firstLine="320"/>
        <w:jc w:val="both"/>
      </w:pPr>
      <w:r>
        <w:t>шов между блоками с</w:t>
      </w:r>
      <w:r>
        <w:t>борной обделки заполняют битумной мастикой, а в верхней части затирают цементно-песчаным раствором.</w:t>
      </w:r>
    </w:p>
    <w:p w:rsidR="00000000" w:rsidRDefault="00A82430">
      <w:pPr>
        <w:widowControl w:val="0"/>
        <w:spacing w:line="200" w:lineRule="exact"/>
        <w:ind w:firstLine="320"/>
        <w:jc w:val="both"/>
      </w:pPr>
      <w:r>
        <w:rPr>
          <w:noProof/>
        </w:rPr>
        <w:t>8.3.</w:t>
      </w:r>
      <w:r>
        <w:t xml:space="preserve"> В обделке из монолитного железобетона (рис.</w:t>
      </w:r>
      <w:r>
        <w:rPr>
          <w:noProof/>
        </w:rPr>
        <w:t xml:space="preserve"> 15)</w:t>
      </w:r>
      <w:r>
        <w:t xml:space="preserve"> над компенсаторами по оси шва делают разрезку шириной </w:t>
      </w:r>
      <w:r>
        <w:rPr>
          <w:noProof/>
        </w:rPr>
        <w:t>30</w:t>
      </w:r>
      <w:r>
        <w:rPr>
          <w:b/>
        </w:rPr>
        <w:t xml:space="preserve"> </w:t>
      </w:r>
      <w:r>
        <w:t>мм</w:t>
      </w:r>
      <w:r>
        <w:rPr>
          <w:b/>
        </w:rPr>
        <w:t>,</w:t>
      </w:r>
      <w:r>
        <w:t xml:space="preserve"> которую заполняют так же, как шов между блоками сборной обделки.</w:t>
      </w:r>
    </w:p>
    <w:p w:rsidR="00000000" w:rsidRDefault="00A82430">
      <w:pPr>
        <w:ind w:firstLine="284"/>
        <w:jc w:val="center"/>
      </w:pPr>
      <w:r>
        <w:pict>
          <v:shape id="_x0000_i1040" type="#_x0000_t75" style="width:222pt;height:127.5pt">
            <v:imagedata r:id="rId19" o:title=""/>
          </v:shape>
        </w:pict>
      </w:r>
    </w:p>
    <w:p w:rsidR="00000000" w:rsidRDefault="00A82430">
      <w:pPr>
        <w:ind w:firstLine="284"/>
        <w:jc w:val="center"/>
      </w:pPr>
      <w:r>
        <w:t>Рис. 15. Конструкция гидроизоляции деформационного шва в монолитном лотке:</w:t>
      </w:r>
    </w:p>
    <w:p w:rsidR="00000000" w:rsidRDefault="00A82430">
      <w:pPr>
        <w:spacing w:after="120"/>
        <w:ind w:firstLine="284"/>
        <w:jc w:val="center"/>
      </w:pPr>
      <w:r>
        <w:rPr>
          <w:i/>
        </w:rPr>
        <w:t>1</w:t>
      </w:r>
      <w:r>
        <w:t xml:space="preserve"> - цементно-песчаный раствор класса В 7,5; </w:t>
      </w:r>
      <w:r>
        <w:rPr>
          <w:i/>
        </w:rPr>
        <w:t>2</w:t>
      </w:r>
      <w:r>
        <w:t xml:space="preserve"> - битумная мастика; </w:t>
      </w:r>
      <w:r>
        <w:rPr>
          <w:i/>
        </w:rPr>
        <w:t>3</w:t>
      </w:r>
      <w:r>
        <w:t xml:space="preserve"> - фартук (два слоя гидростеклоизола); </w:t>
      </w:r>
      <w:r>
        <w:rPr>
          <w:i/>
        </w:rPr>
        <w:t>4</w:t>
      </w:r>
      <w:r>
        <w:t xml:space="preserve"> - трубка из гидростеклоизола диаметром 50 мм, за</w:t>
      </w:r>
      <w:r>
        <w:t xml:space="preserve">полненная битумной мастикой; </w:t>
      </w:r>
      <w:r>
        <w:rPr>
          <w:i/>
        </w:rPr>
        <w:t>5</w:t>
      </w:r>
      <w:r>
        <w:t xml:space="preserve"> - два слоя гидростеклоизола; </w:t>
      </w:r>
      <w:r>
        <w:rPr>
          <w:i/>
        </w:rPr>
        <w:t>6</w:t>
      </w:r>
      <w:r>
        <w:t xml:space="preserve"> - деревянная рейка или доска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8.4.</w:t>
      </w:r>
      <w:r>
        <w:t xml:space="preserve"> Гидроизоляция деформационных швов в стенах (рис.</w:t>
      </w:r>
      <w:r>
        <w:rPr>
          <w:noProof/>
        </w:rPr>
        <w:t xml:space="preserve"> 16)</w:t>
      </w:r>
      <w:r>
        <w:t xml:space="preserve"> должна устанавливаться в такой последовательности:</w:t>
      </w:r>
    </w:p>
    <w:p w:rsidR="00000000" w:rsidRDefault="00A82430">
      <w:pPr>
        <w:widowControl w:val="0"/>
        <w:ind w:right="45" w:firstLine="284"/>
        <w:jc w:val="both"/>
      </w:pPr>
      <w:r>
        <w:t>зазор между стеновыми блоками заполняют битумной мастикой и сверху наклеивают один слой гидростеклоизола;</w:t>
      </w:r>
    </w:p>
    <w:p w:rsidR="00000000" w:rsidRDefault="00A82430">
      <w:pPr>
        <w:widowControl w:val="0"/>
        <w:ind w:right="45" w:firstLine="284"/>
        <w:jc w:val="both"/>
        <w:rPr>
          <w:noProof/>
        </w:rPr>
      </w:pPr>
      <w:r>
        <w:t>по оси шва приклеивают валик из гидростеклоизола, заполненный битумной мастикой; поверх валика наклеивают два слоя гидростеклоизола, которые на месте шва на ширине</w:t>
      </w:r>
      <w:r>
        <w:rPr>
          <w:noProof/>
        </w:rPr>
        <w:t xml:space="preserve"> 450</w:t>
      </w:r>
      <w:r>
        <w:t xml:space="preserve"> мм защищают фартуком из двух слоев гид</w:t>
      </w:r>
      <w:r>
        <w:t>ростеклоизола; поверх фартука защищают цементно-песчаным раствором класса В</w:t>
      </w:r>
      <w:r>
        <w:rPr>
          <w:noProof/>
        </w:rPr>
        <w:t xml:space="preserve"> 7,5.</w:t>
      </w:r>
    </w:p>
    <w:p w:rsidR="00000000" w:rsidRDefault="00A82430">
      <w:pPr>
        <w:ind w:firstLine="284"/>
        <w:jc w:val="center"/>
      </w:pPr>
      <w:r>
        <w:pict>
          <v:shape id="_x0000_i1041" type="#_x0000_t75" style="width:257.25pt;height:135.75pt">
            <v:imagedata r:id="rId20" o:title=""/>
          </v:shape>
        </w:pict>
      </w:r>
    </w:p>
    <w:p w:rsidR="00000000" w:rsidRDefault="00A82430">
      <w:pPr>
        <w:ind w:firstLine="284"/>
        <w:jc w:val="center"/>
      </w:pPr>
      <w:r>
        <w:t>Рис. 16. Конструкция гидроизоляции деформационного шва между стеновыми блоками:</w:t>
      </w:r>
    </w:p>
    <w:p w:rsidR="00000000" w:rsidRDefault="00A82430">
      <w:pPr>
        <w:widowControl w:val="0"/>
        <w:spacing w:after="120"/>
        <w:ind w:right="45" w:firstLine="284"/>
        <w:jc w:val="both"/>
      </w:pPr>
      <w:r>
        <w:rPr>
          <w:i/>
        </w:rPr>
        <w:t>1</w:t>
      </w:r>
      <w:r>
        <w:t xml:space="preserve"> - стеновой блок; </w:t>
      </w:r>
      <w:r>
        <w:rPr>
          <w:i/>
        </w:rPr>
        <w:t>2</w:t>
      </w:r>
      <w:r>
        <w:t xml:space="preserve"> - гидроизоляция (два слоя гидростеклоизола); </w:t>
      </w:r>
      <w:r>
        <w:rPr>
          <w:i/>
        </w:rPr>
        <w:t>3</w:t>
      </w:r>
      <w:r>
        <w:t xml:space="preserve"> - фартук (два слоя гидростеклоизола); </w:t>
      </w:r>
      <w:r>
        <w:rPr>
          <w:i/>
        </w:rPr>
        <w:t>4</w:t>
      </w:r>
      <w:r>
        <w:t xml:space="preserve"> - битумная мастика; </w:t>
      </w:r>
      <w:r>
        <w:rPr>
          <w:i/>
        </w:rPr>
        <w:t>5</w:t>
      </w:r>
      <w:r>
        <w:t xml:space="preserve"> - валик из гидростеклоизола, заполненный битумной мастикой; </w:t>
      </w:r>
      <w:r>
        <w:rPr>
          <w:i/>
        </w:rPr>
        <w:t>6</w:t>
      </w:r>
      <w:r>
        <w:t xml:space="preserve"> - гидроизоляция - слой гидростеклоизола; </w:t>
      </w:r>
      <w:r>
        <w:rPr>
          <w:i/>
        </w:rPr>
        <w:t>7</w:t>
      </w:r>
      <w:r>
        <w:t xml:space="preserve"> - цементно-песчаный раствор класса В 7,5; </w:t>
      </w:r>
      <w:r>
        <w:rPr>
          <w:i/>
        </w:rPr>
        <w:t>8</w:t>
      </w:r>
      <w:r>
        <w:t xml:space="preserve"> - деревянная рейка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8.5.</w:t>
      </w:r>
      <w:r>
        <w:t xml:space="preserve"> Гидроизоляция деформационных швов на перекрыти</w:t>
      </w:r>
      <w:r>
        <w:t>и должна устраиваться в следующем порядке (рис.</w:t>
      </w:r>
      <w:r>
        <w:rPr>
          <w:noProof/>
        </w:rPr>
        <w:t xml:space="preserve"> 17): </w:t>
      </w:r>
    </w:p>
    <w:p w:rsidR="00000000" w:rsidRDefault="00A82430">
      <w:pPr>
        <w:widowControl w:val="0"/>
        <w:ind w:right="45" w:firstLine="284"/>
        <w:jc w:val="both"/>
      </w:pPr>
      <w:r>
        <w:t>на месте шва в разуклонке выравнивающего слоя выделывают канавку глубиной до блоков и наклеивают два слоя гидростеклоизола с устройством компенсатора в место канавки;</w:t>
      </w:r>
    </w:p>
    <w:p w:rsidR="00000000" w:rsidRDefault="00A82430">
      <w:pPr>
        <w:ind w:firstLine="284"/>
        <w:jc w:val="both"/>
      </w:pPr>
      <w:r>
        <w:t>поверх компенсатора укладывают трубку из гидростеклоизола, заполненную битумной мастикой;</w:t>
      </w:r>
    </w:p>
    <w:p w:rsidR="00000000" w:rsidRDefault="00A82430">
      <w:pPr>
        <w:ind w:firstLine="284"/>
        <w:jc w:val="both"/>
      </w:pPr>
      <w:r>
        <w:t>трубку защищают фартуком из двух слоев гидростеклоизола, наклеиваемых на ширине 450 мм;</w:t>
      </w:r>
    </w:p>
    <w:p w:rsidR="00000000" w:rsidRDefault="00A82430">
      <w:pPr>
        <w:ind w:firstLine="284"/>
        <w:jc w:val="center"/>
      </w:pPr>
      <w:r>
        <w:pict>
          <v:shape id="_x0000_i1042" type="#_x0000_t75" style="width:193.5pt;height:102pt">
            <v:imagedata r:id="rId21" o:title=""/>
          </v:shape>
        </w:pict>
      </w:r>
    </w:p>
    <w:p w:rsidR="00000000" w:rsidRDefault="00A82430">
      <w:pPr>
        <w:ind w:firstLine="284"/>
        <w:jc w:val="center"/>
      </w:pPr>
      <w:r>
        <w:t>Рис. 17. Конструкция гидроизоляции деформационного шва между плитами перекрытия:</w:t>
      </w:r>
    </w:p>
    <w:p w:rsidR="00000000" w:rsidRDefault="00A82430">
      <w:pPr>
        <w:ind w:firstLine="284"/>
        <w:jc w:val="center"/>
      </w:pPr>
      <w:r>
        <w:rPr>
          <w:i/>
        </w:rPr>
        <w:t>1</w:t>
      </w:r>
      <w:r>
        <w:t xml:space="preserve"> - два слоя гидростеклоизола;</w:t>
      </w:r>
      <w:r>
        <w:t xml:space="preserve"> </w:t>
      </w:r>
      <w:r>
        <w:rPr>
          <w:i/>
        </w:rPr>
        <w:t>2</w:t>
      </w:r>
      <w:r>
        <w:t xml:space="preserve"> - фартук (два слоя гидростеклоизола); </w:t>
      </w:r>
      <w:r>
        <w:rPr>
          <w:i/>
        </w:rPr>
        <w:t>3</w:t>
      </w:r>
      <w:r>
        <w:t xml:space="preserve"> - битумная мастика; </w:t>
      </w:r>
      <w:r>
        <w:rPr>
          <w:i/>
        </w:rPr>
        <w:t>4</w:t>
      </w:r>
      <w:r>
        <w:t xml:space="preserve"> - трубка из гидростеклоизола диаметром 50 мм, заполненная битумной мастикой; </w:t>
      </w:r>
      <w:r>
        <w:rPr>
          <w:i/>
        </w:rPr>
        <w:t>5</w:t>
      </w:r>
      <w:r>
        <w:t xml:space="preserve"> - сетка из проволоки диаметром 4 мм с ячейками размером 150 х 150 мм; </w:t>
      </w:r>
      <w:r>
        <w:rPr>
          <w:i/>
        </w:rPr>
        <w:t>6</w:t>
      </w:r>
      <w:r>
        <w:t xml:space="preserve"> - цементно-песчаный раствор класса В 7,5</w:t>
      </w:r>
    </w:p>
    <w:p w:rsidR="00000000" w:rsidRDefault="00A82430">
      <w:pPr>
        <w:ind w:firstLine="284"/>
        <w:jc w:val="both"/>
      </w:pPr>
      <w:r>
        <w:t>в месте шва металлическую сетку, армирующую защитный слой из цементно-песчаного раствора, прерывают.</w:t>
      </w:r>
    </w:p>
    <w:p w:rsidR="00000000" w:rsidRDefault="00A82430">
      <w:pPr>
        <w:ind w:firstLine="284"/>
        <w:jc w:val="both"/>
      </w:pPr>
      <w:r>
        <w:t>Последовательность работы по устройству гидроизоляции деформационного шва между прогонами (рис. 18) та же, что и на перекрытии.</w:t>
      </w:r>
    </w:p>
    <w:p w:rsidR="00000000" w:rsidRDefault="00A82430">
      <w:pPr>
        <w:ind w:firstLine="284"/>
        <w:jc w:val="center"/>
      </w:pPr>
      <w:r>
        <w:pict>
          <v:shape id="_x0000_i1043" type="#_x0000_t75" style="width:216.75pt;height:126pt">
            <v:imagedata r:id="rId22" o:title=""/>
          </v:shape>
        </w:pict>
      </w:r>
    </w:p>
    <w:p w:rsidR="00000000" w:rsidRDefault="00A82430">
      <w:pPr>
        <w:ind w:firstLine="284"/>
        <w:jc w:val="center"/>
      </w:pPr>
      <w:r>
        <w:t>Рис. 18. Конструкция гид</w:t>
      </w:r>
      <w:r>
        <w:t>роизоляции деформационного шва между прогонами:</w:t>
      </w:r>
    </w:p>
    <w:p w:rsidR="00000000" w:rsidRDefault="00A82430">
      <w:pPr>
        <w:spacing w:after="120"/>
        <w:ind w:firstLine="284"/>
        <w:jc w:val="center"/>
      </w:pPr>
      <w:r>
        <w:rPr>
          <w:i/>
        </w:rPr>
        <w:t>1</w:t>
      </w:r>
      <w:r>
        <w:t xml:space="preserve"> - сетка из проволоки диаметром 4 мм с ячейками размером 150 х 150 мм; </w:t>
      </w:r>
      <w:r>
        <w:rPr>
          <w:i/>
        </w:rPr>
        <w:t>2</w:t>
      </w:r>
      <w:r>
        <w:t xml:space="preserve"> - битумная мастика; </w:t>
      </w:r>
      <w:r>
        <w:rPr>
          <w:i/>
        </w:rPr>
        <w:t>3</w:t>
      </w:r>
      <w:r>
        <w:t xml:space="preserve"> - трубка из гидростеклоизола диаметром 50 мм, заполненная битумной мастикой; </w:t>
      </w:r>
      <w:r>
        <w:rPr>
          <w:i/>
        </w:rPr>
        <w:t>4</w:t>
      </w:r>
      <w:r>
        <w:t xml:space="preserve"> - фартук (два слоя гидростеклоизола); </w:t>
      </w:r>
      <w:r>
        <w:rPr>
          <w:i/>
        </w:rPr>
        <w:t>5</w:t>
      </w:r>
      <w:r>
        <w:t xml:space="preserve"> - гидроизоляция (два слоя гидростеклоизола); </w:t>
      </w:r>
      <w:r>
        <w:rPr>
          <w:i/>
        </w:rPr>
        <w:t>6</w:t>
      </w:r>
      <w:r>
        <w:t xml:space="preserve"> - цементно-песчаный раствор класса В 7,5</w:t>
      </w:r>
    </w:p>
    <w:p w:rsidR="00000000" w:rsidRDefault="00A82430">
      <w:pPr>
        <w:ind w:firstLine="284"/>
        <w:jc w:val="both"/>
      </w:pPr>
      <w:r>
        <w:t>8.6. Гидроизоляция деформационных швов в лотке, на стенах и перекрытии должна быть герметично сопряжена с гидроизоляцией, покрывающей наружную поверхность обделк</w:t>
      </w:r>
      <w:r>
        <w:t>и.</w:t>
      </w:r>
    </w:p>
    <w:p w:rsidR="00000000" w:rsidRDefault="00A82430">
      <w:pPr>
        <w:ind w:firstLine="284"/>
        <w:jc w:val="both"/>
      </w:pPr>
      <w:r>
        <w:t>8.7. При устройстве гидроизоляции деформационных швов вместо гидростеклоизола допускается применение гидроизола с послойной наклейкой на горячих битумных мастиках, технология наклейки которого приведена в разделе 5 - подраздел “оклеечная гидроизоляция”.</w:t>
      </w:r>
    </w:p>
    <w:p w:rsidR="00000000" w:rsidRDefault="00A82430">
      <w:pPr>
        <w:pStyle w:val="1"/>
      </w:pPr>
      <w:r>
        <w:t>9. УСТРОЙСТВО СОПРЯЖЕНИЯ ГИДРОИЗОЛЯЦИИ С ТРУБОПРОВОДАМИ</w:t>
      </w:r>
    </w:p>
    <w:p w:rsidR="00000000" w:rsidRDefault="00A82430">
      <w:pPr>
        <w:ind w:firstLine="284"/>
        <w:jc w:val="both"/>
      </w:pPr>
      <w:r>
        <w:t>9.1. Необходимо принимать меры против прорыва водой гидроизоляции в местах прохода труб, колодцев различных трубопроводов, кабелей и т.п.</w:t>
      </w:r>
    </w:p>
    <w:p w:rsidR="00000000" w:rsidRDefault="00A82430">
      <w:pPr>
        <w:ind w:firstLine="284"/>
        <w:jc w:val="both"/>
      </w:pPr>
      <w:r>
        <w:t>9.2. В местах сопряжения с трубопроводами или футлярами в вид</w:t>
      </w:r>
      <w:r>
        <w:t>е отрезка трубы для пропуска коммуникаций гидроизоляцию следует устраивать из рулонных материалов, наклеиваемых оплавлением покровного слоя пламенем газовоздушных пропановых горелок или на горячей битумной мастике.</w:t>
      </w:r>
    </w:p>
    <w:p w:rsidR="00000000" w:rsidRDefault="00A82430">
      <w:pPr>
        <w:widowControl w:val="0"/>
        <w:ind w:firstLine="284"/>
        <w:jc w:val="both"/>
        <w:rPr>
          <w:b/>
        </w:rPr>
      </w:pPr>
      <w:r>
        <w:rPr>
          <w:noProof/>
        </w:rPr>
        <w:t>9.3.</w:t>
      </w:r>
      <w:r>
        <w:t xml:space="preserve"> До устройства гидроизоляционного покрытия к проходящим через него металлическим трубам в плоскости бетонного основания должен быть приварен водонепроницаемым швом фланец шириной не менее</w:t>
      </w:r>
      <w:r>
        <w:rPr>
          <w:noProof/>
        </w:rPr>
        <w:t xml:space="preserve"> 120</w:t>
      </w:r>
      <w:r>
        <w:t xml:space="preserve"> мм с приваренными к нему заранее таким же швом болтами, обращенными резьбой в сторону покрытия (рис.</w:t>
      </w:r>
      <w:r>
        <w:rPr>
          <w:noProof/>
        </w:rPr>
        <w:t xml:space="preserve"> </w:t>
      </w:r>
      <w:r>
        <w:rPr>
          <w:noProof/>
        </w:rPr>
        <w:t>19,</w:t>
      </w:r>
      <w:r>
        <w:t xml:space="preserve"> а). Диаметр болтов (по соображениям коррозии) должен быть не менее</w:t>
      </w:r>
      <w:r>
        <w:rPr>
          <w:noProof/>
        </w:rPr>
        <w:t xml:space="preserve"> 16</w:t>
      </w:r>
      <w:r>
        <w:rPr>
          <w:b/>
        </w:rPr>
        <w:t xml:space="preserve"> </w:t>
      </w:r>
      <w:r>
        <w:t>мм.</w:t>
      </w:r>
    </w:p>
    <w:p w:rsidR="00000000" w:rsidRDefault="00A82430">
      <w:pPr>
        <w:widowControl w:val="0"/>
        <w:ind w:firstLine="284"/>
        <w:jc w:val="center"/>
      </w:pPr>
      <w:r>
        <w:pict>
          <v:shape id="_x0000_i1044" type="#_x0000_t75" style="width:219.75pt;height:299.25pt">
            <v:imagedata r:id="rId23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19. Сопряжение гидроизоляции с трубопроводом:</w:t>
      </w:r>
    </w:p>
    <w:p w:rsidR="00000000" w:rsidRDefault="00A82430">
      <w:pPr>
        <w:widowControl w:val="0"/>
        <w:ind w:firstLine="284"/>
        <w:jc w:val="center"/>
      </w:pPr>
      <w:r>
        <w:rPr>
          <w:i/>
        </w:rPr>
        <w:t>а</w:t>
      </w:r>
      <w:r>
        <w:t xml:space="preserve"> - стальным; </w:t>
      </w:r>
      <w:r>
        <w:rPr>
          <w:i/>
        </w:rPr>
        <w:t>б</w:t>
      </w:r>
      <w:r>
        <w:t xml:space="preserve"> - чугунным; </w:t>
      </w:r>
      <w:r>
        <w:rPr>
          <w:i/>
        </w:rPr>
        <w:t>1</w:t>
      </w:r>
      <w:r>
        <w:t xml:space="preserve"> - бетон; </w:t>
      </w:r>
      <w:r>
        <w:rPr>
          <w:i/>
        </w:rPr>
        <w:t>2</w:t>
      </w:r>
      <w:r>
        <w:t xml:space="preserve"> - фланец приварной; </w:t>
      </w:r>
      <w:r>
        <w:rPr>
          <w:i/>
        </w:rPr>
        <w:t>3</w:t>
      </w:r>
      <w:r>
        <w:t xml:space="preserve"> - труба; </w:t>
      </w:r>
      <w:r>
        <w:rPr>
          <w:i/>
        </w:rPr>
        <w:t>4</w:t>
      </w:r>
      <w:r>
        <w:t xml:space="preserve"> - водонепроницаемый сварной шов; </w:t>
      </w:r>
      <w:r>
        <w:rPr>
          <w:i/>
        </w:rPr>
        <w:t>5</w:t>
      </w:r>
      <w:r>
        <w:t xml:space="preserve"> - болт; </w:t>
      </w:r>
      <w:r>
        <w:rPr>
          <w:i/>
        </w:rPr>
        <w:t>6</w:t>
      </w:r>
      <w:r>
        <w:t xml:space="preserve"> - фланец накидной; </w:t>
      </w:r>
      <w:r>
        <w:rPr>
          <w:i/>
        </w:rPr>
        <w:t>7</w:t>
      </w:r>
      <w:r>
        <w:t xml:space="preserve"> - гидроизоляция; </w:t>
      </w:r>
      <w:r>
        <w:rPr>
          <w:i/>
        </w:rPr>
        <w:t>8</w:t>
      </w:r>
      <w:r>
        <w:t xml:space="preserve"> - хомут</w:t>
      </w:r>
    </w:p>
    <w:p w:rsidR="00000000" w:rsidRDefault="00A82430">
      <w:pPr>
        <w:widowControl w:val="0"/>
        <w:ind w:firstLine="284"/>
        <w:jc w:val="center"/>
      </w:pPr>
    </w:p>
    <w:p w:rsidR="00000000" w:rsidRDefault="00A82430">
      <w:pPr>
        <w:widowControl w:val="0"/>
        <w:ind w:firstLine="284"/>
        <w:jc w:val="both"/>
      </w:pPr>
      <w:r>
        <w:rPr>
          <w:noProof/>
        </w:rPr>
        <w:t>9.4.</w:t>
      </w:r>
      <w:r>
        <w:t xml:space="preserve"> Перед наклейкой гидроизоляции сварные швы должны быть проверены на водонепроницаемость, а металлические части, в том числе болты и гайки, покрыты битумным лаком.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9.5.</w:t>
      </w:r>
      <w:r>
        <w:t xml:space="preserve"> В местах сопряжения конструкция гидроизол</w:t>
      </w:r>
      <w:r>
        <w:t>яции должна усиливаться двумя-тремя слоями рулонного материала.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9.6.</w:t>
      </w:r>
      <w:r>
        <w:t xml:space="preserve"> Гидроизоляция, должна быть водонепроницаемой и плотно запрессованной кольцевой накладкой, прибалчиваемой к фланцу. Запрессовывающие фланец и накладка должны иметь толщину не менее</w:t>
      </w:r>
      <w:r>
        <w:rPr>
          <w:noProof/>
        </w:rPr>
        <w:t xml:space="preserve"> 10</w:t>
      </w:r>
      <w:r>
        <w:t xml:space="preserve"> мм и быть хорошо пригнанными и ровными. Кольцевая накладка должна быть таких же размеров,</w:t>
      </w:r>
      <w:r>
        <w:rPr>
          <w:b/>
        </w:rPr>
        <w:t xml:space="preserve"> </w:t>
      </w:r>
      <w:r>
        <w:t>как и фланец, с отверстиями, расположенными против болтов фланца.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9.7.</w:t>
      </w:r>
      <w:r>
        <w:t xml:space="preserve"> Сопряжение гидроизоляционного покрытия с чугунными трубопроводами должно осуществляться так же, как</w:t>
      </w:r>
      <w:r>
        <w:t xml:space="preserve"> и со стальными, но вместо приваренного к трубе фланца на нее должен надеваться хомут с фланцем (см. рис.</w:t>
      </w:r>
      <w:r>
        <w:rPr>
          <w:noProof/>
        </w:rPr>
        <w:t xml:space="preserve"> 19,</w:t>
      </w:r>
      <w:r>
        <w:t xml:space="preserve"> б</w:t>
      </w:r>
      <w:r>
        <w:rPr>
          <w:noProof/>
        </w:rPr>
        <w:t>).</w:t>
      </w:r>
      <w:r>
        <w:t xml:space="preserve"> Под хомутом с фланцем должен быть проложен замкнутый слой гидростеклоизола для герметизации зазора.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9.8.</w:t>
      </w:r>
      <w:r>
        <w:t xml:space="preserve"> При пропуске через гидроизоляцию горячих труб они должны размещаться в кожухе из металлических труб. Пространство между кожухом и трубопроводом должно быть заполнено теплоизоляционным материалом и загерметизировано по специальному проекту. Сопряжение гидроизоляции с кожухом должно отвечать тр</w:t>
      </w:r>
      <w:r>
        <w:t>ебованиям пп.</w:t>
      </w:r>
      <w:r>
        <w:rPr>
          <w:noProof/>
        </w:rPr>
        <w:t xml:space="preserve"> 9.2—9.6.</w:t>
      </w:r>
    </w:p>
    <w:p w:rsidR="00000000" w:rsidRDefault="00A82430">
      <w:pPr>
        <w:pStyle w:val="1"/>
      </w:pPr>
      <w:r>
        <w:rPr>
          <w:noProof/>
        </w:rPr>
        <w:t>10.</w:t>
      </w:r>
      <w:r>
        <w:t xml:space="preserve"> КОНТРОЛЬ КАЧЕСТВА И ПРИЕМКА РАБОТ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10.1.</w:t>
      </w:r>
      <w:r>
        <w:t xml:space="preserve"> С  целью  обеспечения  необходимого  качества устройства оплавляемой или оклеечной гидроизоляций сборных, цельносекционных и монолитных тоннельных обделок и их сопряжений, деформационных швов и сопряжения гидроизоляции с трубопроводами работы должны подвергаться контролю на всех стадиях их выполнения. Производственный контроль подразделяется на входной, операционный (технологический), инспекционный и приемочный.</w:t>
      </w:r>
    </w:p>
    <w:p w:rsidR="00000000" w:rsidRDefault="00A82430">
      <w:pPr>
        <w:pStyle w:val="2"/>
      </w:pPr>
      <w:r>
        <w:t>Входной контроль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10.2.</w:t>
      </w:r>
      <w:r>
        <w:t xml:space="preserve"> При вх</w:t>
      </w:r>
      <w:r>
        <w:t>одном контроле надлежит проверять соответствие поступающих на объект гидроизоляционных материалов и изделий действующим стандартам, техническим условиям и другим, документам и требованиям. При отсутствии сертификатов качество изделий и  материалов должно быть подтверждено результатами лабораторных испытаний.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10.3.</w:t>
      </w:r>
      <w:r>
        <w:t xml:space="preserve"> Входной контроль должен возлагаться на инженерно-технический персонал строительного управления или участка работ, строительной лаборатории или специальной службы и выполняться на приобъектных база</w:t>
      </w:r>
      <w:r>
        <w:t>х или непосредственно на строительных участках. Входной контроль на участке возлагается, как правило, на начальника участка (производителя работ). Результаты входного контроля следует оформлять в журнале входного контроля.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10.4.</w:t>
      </w:r>
      <w:r>
        <w:t xml:space="preserve"> Количество изделий и материалов, подлежащих входному контролю, должно соответствовать нормам, приведенным в технических условиях и стандартах.</w:t>
      </w:r>
    </w:p>
    <w:p w:rsidR="00000000" w:rsidRDefault="00A82430">
      <w:pPr>
        <w:pStyle w:val="2"/>
      </w:pPr>
      <w:r>
        <w:t>Операционный (технологический) и инспекционный контроль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10.5.</w:t>
      </w:r>
      <w:r>
        <w:t xml:space="preserve"> При операционном  (технологическом)  контроле надлежит проверять соответствие </w:t>
      </w:r>
      <w:r>
        <w:t>выполнения основных производственных операций по гидроизоляции требованиям, установленным строительными нормами и правилами, проектом конструкции гидроизоляции, настоящими Нормами и другими нормативными документами*.</w:t>
      </w:r>
    </w:p>
    <w:p w:rsidR="00000000" w:rsidRDefault="00A82430">
      <w:pPr>
        <w:widowControl w:val="0"/>
        <w:ind w:firstLine="284"/>
        <w:jc w:val="both"/>
      </w:pPr>
      <w:r>
        <w:t>______________</w:t>
      </w:r>
    </w:p>
    <w:p w:rsidR="00000000" w:rsidRDefault="00A82430">
      <w:pPr>
        <w:widowControl w:val="0"/>
        <w:spacing w:after="120"/>
        <w:ind w:firstLine="284"/>
        <w:jc w:val="both"/>
      </w:pPr>
      <w:r>
        <w:rPr>
          <w:noProof/>
        </w:rPr>
        <w:t>*</w:t>
      </w:r>
      <w:r>
        <w:t xml:space="preserve"> СНиП</w:t>
      </w:r>
      <w:r>
        <w:rPr>
          <w:noProof/>
        </w:rPr>
        <w:t xml:space="preserve"> 3.01.01</w:t>
      </w:r>
      <w:r>
        <w:t>-</w:t>
      </w:r>
      <w:r>
        <w:rPr>
          <w:noProof/>
        </w:rPr>
        <w:t>85</w:t>
      </w:r>
      <w:r>
        <w:t xml:space="preserve">  “Организация строительного производства”, “Сборник карт операционного контроля качества работ в тоннеле и метростроении”. М.. ВПТИтрансстрой,</w:t>
      </w:r>
      <w:r>
        <w:rPr>
          <w:noProof/>
        </w:rPr>
        <w:t xml:space="preserve"> 1980, 1984.</w:t>
      </w:r>
      <w:r>
        <w:t xml:space="preserve"> “Пособие по оценке качества строительно-монтажных работ при сооружении линий метрополитенов”, М., ЦНИИС.</w:t>
      </w:r>
      <w:r>
        <w:rPr>
          <w:noProof/>
        </w:rPr>
        <w:t xml:space="preserve"> 19</w:t>
      </w:r>
      <w:r>
        <w:rPr>
          <w:noProof/>
        </w:rPr>
        <w:t>88.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10.6.</w:t>
      </w:r>
      <w:r>
        <w:t xml:space="preserve"> При операционном контроле подготовленной под грунтовку поверхности подлежит проверке:</w:t>
      </w:r>
    </w:p>
    <w:p w:rsidR="00000000" w:rsidRDefault="00A82430">
      <w:pPr>
        <w:widowControl w:val="0"/>
        <w:ind w:firstLine="284"/>
        <w:jc w:val="both"/>
      </w:pPr>
      <w:r>
        <w:t>степень ее отверждения, отсутствие отслоений, раковин и трещин, сцепление выравнивающего слоя с бетоном - осмотром и простукиванием;</w:t>
      </w:r>
    </w:p>
    <w:p w:rsidR="00000000" w:rsidRDefault="00A82430">
      <w:pPr>
        <w:widowControl w:val="0"/>
        <w:ind w:firstLine="284"/>
        <w:jc w:val="both"/>
      </w:pPr>
      <w:r>
        <w:t>ровность - наложением на поверхность рейки в различных направлениях с замером линейкой просветов;</w:t>
      </w:r>
    </w:p>
    <w:p w:rsidR="00000000" w:rsidRDefault="00A82430">
      <w:pPr>
        <w:widowControl w:val="0"/>
        <w:ind w:firstLine="284"/>
        <w:jc w:val="both"/>
      </w:pPr>
      <w:r>
        <w:t>правильность устройства закруглений внутренних и внешних углов в местах сопряжения поверхностей - наложением шаблона;</w:t>
      </w:r>
    </w:p>
    <w:p w:rsidR="00000000" w:rsidRDefault="00A82430">
      <w:pPr>
        <w:widowControl w:val="0"/>
        <w:ind w:firstLine="284"/>
        <w:jc w:val="both"/>
      </w:pPr>
      <w:r>
        <w:t xml:space="preserve">чистоту и сухость поверхности - по отсутствию мусора. просачивания </w:t>
      </w:r>
      <w:r>
        <w:t>воды, мокрых пятен.</w:t>
      </w:r>
    </w:p>
    <w:p w:rsidR="00000000" w:rsidRDefault="00A82430">
      <w:pPr>
        <w:widowControl w:val="0"/>
        <w:ind w:firstLine="284"/>
        <w:jc w:val="both"/>
      </w:pPr>
      <w:r>
        <w:t>Сухость поверхности следует контролировать пробной наклейкой в разных местах кусков рулонного материала площадью около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с последующим их отрывом после остывания мастики. Поверхность считается сухой, если рулонный материал нельзя оторвать без его разрыва.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10.7.</w:t>
      </w:r>
      <w:r>
        <w:t xml:space="preserve"> При операционном контроле наклейки отдельных слоев гидроизоляции подлежат проверке:</w:t>
      </w:r>
    </w:p>
    <w:p w:rsidR="00000000" w:rsidRDefault="00A82430">
      <w:pPr>
        <w:widowControl w:val="0"/>
        <w:ind w:firstLine="284"/>
        <w:jc w:val="both"/>
      </w:pPr>
      <w:r>
        <w:t>непрерывность слоя и правильность соединений полотнищ в стыках;</w:t>
      </w:r>
    </w:p>
    <w:p w:rsidR="00000000" w:rsidRDefault="00A82430">
      <w:pPr>
        <w:widowControl w:val="0"/>
        <w:ind w:firstLine="284"/>
        <w:jc w:val="both"/>
      </w:pPr>
      <w:r>
        <w:t>отсутствие дефектов: воздушных и водяных пузырей, отслоений, складок, проколов,</w:t>
      </w:r>
      <w:r>
        <w:t xml:space="preserve"> трещин, острых перегибов, переломов, оползаний, механических повреждений, а также просачивания воды - путем осмотра и простукивания изоляции легким деревянным молотком;</w:t>
      </w:r>
    </w:p>
    <w:p w:rsidR="00000000" w:rsidRDefault="00A82430">
      <w:pPr>
        <w:widowControl w:val="0"/>
        <w:ind w:firstLine="284"/>
        <w:jc w:val="both"/>
      </w:pPr>
      <w:r>
        <w:t>правильность защиты концов гидроизоляционного покрытия, оставленных для наращивания;</w:t>
      </w:r>
    </w:p>
    <w:p w:rsidR="00000000" w:rsidRDefault="00A82430">
      <w:pPr>
        <w:widowControl w:val="0"/>
        <w:ind w:firstLine="284"/>
        <w:jc w:val="both"/>
      </w:pPr>
      <w:r>
        <w:t>прочность приклейки рулонного материала в гидроизоляции.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10.8.</w:t>
      </w:r>
      <w:r>
        <w:t xml:space="preserve"> Обнаруженные в гидроизоляции дефекты необходимо устранить в порядке, предусмотренном п.</w:t>
      </w:r>
      <w:r>
        <w:rPr>
          <w:noProof/>
        </w:rPr>
        <w:t xml:space="preserve"> 5.23.</w:t>
      </w:r>
    </w:p>
    <w:p w:rsidR="00000000" w:rsidRDefault="00A82430">
      <w:pPr>
        <w:widowControl w:val="0"/>
        <w:ind w:firstLine="284"/>
        <w:jc w:val="both"/>
      </w:pPr>
      <w:r>
        <w:t xml:space="preserve">Все места взятия проб из подготовленного под гидроизоляцию элемента сооружения из готового покрытия </w:t>
      </w:r>
      <w:r>
        <w:t>необходимо тщательно заделать и перекрыть дополнительно. Особого внимания требуют различные швы, стыки, сопряжения как на гидроизолируемой поверхности, так и в гидроизоляционном покрытии.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10.9.</w:t>
      </w:r>
      <w:r>
        <w:t xml:space="preserve"> Прочность приклейки рулонного материала в гидроизоляции следует проверять пробным отрывом у края. Приклейка считается прочной, если при отрыве произойдет разрыв материала или разрушение мастики.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10.10.</w:t>
      </w:r>
      <w:r>
        <w:t xml:space="preserve"> После устранения всех дефектов необходимо составить акт на скрытые работы по форме обязательного приложения</w:t>
      </w:r>
      <w:r>
        <w:rPr>
          <w:noProof/>
        </w:rPr>
        <w:t xml:space="preserve"> 4,</w:t>
      </w:r>
      <w:r>
        <w:t xml:space="preserve"> разре</w:t>
      </w:r>
      <w:r>
        <w:t>шающий выполнять последующие работы по закрытию гидроизоляции другими конструктивными элементами. Составление актов освидетельствования скрытых работ в случаях, когда последующие работы должны начинаться после длительного перерыва, следует осуществлять непосредственно перед производством последующих работ.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10.11.</w:t>
      </w:r>
      <w:r>
        <w:t xml:space="preserve"> Результаты операционного контроля должны быть зарегистрированы в журнале производства работ по устройству оплавляемой или оклеечной гидроизоляций, приведенном в обязательном приложении</w:t>
      </w:r>
      <w:r>
        <w:rPr>
          <w:noProof/>
        </w:rPr>
        <w:t xml:space="preserve"> 5.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10.12.</w:t>
      </w:r>
      <w:r>
        <w:t xml:space="preserve"> Пр</w:t>
      </w:r>
      <w:r>
        <w:t>и инспекционном контроле надлежит проверять качество гидроизоляционных работ выборочно по усмотрению заказчика или генерального подрядчика с целью проверки эффективности ранее проведенного производственного контроля. Этот вид контроля может быть проведен на любой стадии возведения сооружения.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10.13.</w:t>
      </w:r>
      <w:r>
        <w:t xml:space="preserve"> Результаты контроля качества, осуществляемого техническим надзором заказчика, авторским надзором, инспекционным контролем и замечания лиц, контролирующих производство и качество работ, должны быть занесены в Жур</w:t>
      </w:r>
      <w:r>
        <w:t>нал производства работ по устройству оплавляемой и оклеечной гидроизоляции (см. обязательное приложение</w:t>
      </w:r>
      <w:r>
        <w:rPr>
          <w:noProof/>
        </w:rPr>
        <w:t xml:space="preserve"> 5).</w:t>
      </w:r>
    </w:p>
    <w:p w:rsidR="00000000" w:rsidRDefault="00A82430">
      <w:pPr>
        <w:pStyle w:val="2"/>
      </w:pPr>
      <w:r>
        <w:t>Приемка работ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10.14.</w:t>
      </w:r>
      <w:r>
        <w:t xml:space="preserve"> При приемочном контроле и приемке работ следует проверять соответствие выполненных работ проекту, настоящим Нормам и нормативным документам постадийно - по мере их окончания на отдельных участках тоннеля -</w:t>
      </w:r>
      <w:r>
        <w:rPr>
          <w:noProof/>
        </w:rPr>
        <w:t xml:space="preserve"> </w:t>
      </w:r>
      <w:r>
        <w:t>промежуточная приемка, либо при приемке законченного строительством объекта.</w:t>
      </w:r>
    </w:p>
    <w:p w:rsidR="00000000" w:rsidRDefault="00A82430">
      <w:pPr>
        <w:widowControl w:val="0"/>
        <w:ind w:firstLine="284"/>
        <w:jc w:val="both"/>
      </w:pPr>
      <w:r>
        <w:t>Приемка гидроизоляции производится до устройства на ней защитного слоя.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10.15.</w:t>
      </w:r>
      <w:r>
        <w:t xml:space="preserve"> Приемочный контроль п</w:t>
      </w:r>
      <w:r>
        <w:t xml:space="preserve">ри промежуточной приемке возлагается на представителя дирекции строящегося метрополитена (технического надзора заказчика). При разногласиях между заказчиком и генподрядчиком должна создаваться комиссия из представителей заказчика, проектировщика (авторский надзор), генерального подрядчика (руководство строительно-монтажного управления), служб геодезическо-маркшейдерской и управления качеством, специалистов строительной лаборатории и др. 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10.16.</w:t>
      </w:r>
      <w:r>
        <w:t xml:space="preserve"> Приемочный контроль работ по гидроизоляции при приемке закончен</w:t>
      </w:r>
      <w:r>
        <w:t>ного строительством объекта надлежит осуществлять двусторонним актом, которым подрядчик сдает, и заказчик принимает объект согласно условиям договора (контракта) между ними.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10.17.</w:t>
      </w:r>
      <w:r>
        <w:t xml:space="preserve"> Генеральный   подрядчик  должен  предъявлять представителю заказчика журналы гидроизоляционных работ, акты освидетельствования на скрытые работы, протоколы, исполнительную документацию, сертификаты и паспорта на примененные материалы, образцы гидроизоляционных материалов и готового покрытия для сопоставления с требованиями проект</w:t>
      </w:r>
      <w:r>
        <w:t>а, технических условий, норм и стандартов.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10.18.</w:t>
      </w:r>
      <w:r>
        <w:t xml:space="preserve"> До приемки законченного строительством объекта надлежит выявить все дефекты в гидроизоляции.</w:t>
      </w:r>
    </w:p>
    <w:p w:rsidR="00000000" w:rsidRDefault="00A82430">
      <w:pPr>
        <w:widowControl w:val="0"/>
        <w:ind w:firstLine="284"/>
        <w:jc w:val="both"/>
      </w:pPr>
      <w:r>
        <w:t>Предприняты меры по ликвидации дефектов и обеспечена водонепроницаемость объекта.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10.19.</w:t>
      </w:r>
      <w:r>
        <w:t xml:space="preserve"> Результаты приемочного контроля и приемку работ следует оформлять актами установленного образца с необходимыми подписями.</w:t>
      </w:r>
    </w:p>
    <w:p w:rsidR="00000000" w:rsidRDefault="00A82430">
      <w:pPr>
        <w:pStyle w:val="1"/>
      </w:pPr>
      <w:r>
        <w:rPr>
          <w:noProof/>
        </w:rPr>
        <w:t>11.</w:t>
      </w:r>
      <w:r>
        <w:t xml:space="preserve"> ЗАЩИТА ГИДРОИЗОЛЯЦИИ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11.1.</w:t>
      </w:r>
      <w:r>
        <w:t xml:space="preserve"> Защитные устройства (защита) и зажатие гидроизоляции должны выполняться после приемки гидроизоляции, подтвердившей качественное</w:t>
      </w:r>
      <w:r>
        <w:t xml:space="preserve"> ее выполнение с составлением акта на скрытые работы.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11.2.</w:t>
      </w:r>
      <w:r>
        <w:t xml:space="preserve"> Для устройства защитных ограждений должны применяться прочные и долговечные материалы, стойкие к механическому повреждению и химическому воздействию грунтовых вод и микроорганизмов.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11.3.</w:t>
      </w:r>
      <w:r>
        <w:t xml:space="preserve"> Защитный слой из цементно-песчаного раствора марки В</w:t>
      </w:r>
      <w:r>
        <w:rPr>
          <w:noProof/>
        </w:rPr>
        <w:t xml:space="preserve"> 7,5</w:t>
      </w:r>
      <w:r>
        <w:t xml:space="preserve"> следует наносить на гидроизоляцию в лотковой части тоннеля (рис.</w:t>
      </w:r>
      <w:r>
        <w:rPr>
          <w:noProof/>
        </w:rPr>
        <w:t xml:space="preserve"> 20)</w:t>
      </w:r>
      <w:r>
        <w:t xml:space="preserve"> с помощью растворонасоса с пневматической форсункой, после чего разравнивать рейкой-правилом. Толщина защитного слоя</w:t>
      </w:r>
      <w:r>
        <w:rPr>
          <w:noProof/>
        </w:rPr>
        <w:t xml:space="preserve"> 4</w:t>
      </w:r>
      <w:r>
        <w:t>-</w:t>
      </w:r>
      <w:r>
        <w:rPr>
          <w:noProof/>
        </w:rPr>
        <w:t>5</w:t>
      </w:r>
      <w:r>
        <w:t xml:space="preserve"> см.</w:t>
      </w:r>
    </w:p>
    <w:p w:rsidR="00000000" w:rsidRDefault="00A82430">
      <w:pPr>
        <w:ind w:firstLine="284"/>
        <w:jc w:val="center"/>
      </w:pPr>
      <w:r>
        <w:pict>
          <v:shape id="_x0000_i1045" type="#_x0000_t75" style="width:205.5pt;height:128.25pt">
            <v:imagedata r:id="rId24" o:title=""/>
          </v:shape>
        </w:pict>
      </w:r>
    </w:p>
    <w:p w:rsidR="00000000" w:rsidRDefault="00A82430">
      <w:pPr>
        <w:ind w:firstLine="284"/>
        <w:jc w:val="center"/>
      </w:pPr>
      <w:r>
        <w:t>Рис. 20. За</w:t>
      </w:r>
      <w:r>
        <w:t>щита гидроизоляции лотка:</w:t>
      </w:r>
    </w:p>
    <w:p w:rsidR="00000000" w:rsidRDefault="00A82430">
      <w:pPr>
        <w:spacing w:after="120"/>
        <w:ind w:firstLine="284"/>
        <w:jc w:val="center"/>
      </w:pPr>
      <w:r>
        <w:rPr>
          <w:i/>
        </w:rPr>
        <w:t>1</w:t>
      </w:r>
      <w:r>
        <w:t xml:space="preserve"> - защитный слой из цементно-песчаного раствора; </w:t>
      </w:r>
      <w:r>
        <w:rPr>
          <w:i/>
        </w:rPr>
        <w:t>2</w:t>
      </w:r>
      <w:r>
        <w:t xml:space="preserve"> - гидроизоляция; </w:t>
      </w:r>
      <w:r>
        <w:rPr>
          <w:i/>
        </w:rPr>
        <w:t>3</w:t>
      </w:r>
      <w:r>
        <w:t xml:space="preserve"> - грунтовка; </w:t>
      </w:r>
      <w:r>
        <w:rPr>
          <w:i/>
        </w:rPr>
        <w:t>4</w:t>
      </w:r>
      <w:r>
        <w:t xml:space="preserve"> - выравнивающий слой из цементно-песчаного раствора; </w:t>
      </w:r>
      <w:r>
        <w:rPr>
          <w:i/>
        </w:rPr>
        <w:t>5</w:t>
      </w:r>
      <w:r>
        <w:t xml:space="preserve"> - бетонная подготовка</w:t>
      </w:r>
    </w:p>
    <w:p w:rsidR="00000000" w:rsidRDefault="00A82430">
      <w:pPr>
        <w:widowControl w:val="0"/>
        <w:ind w:firstLine="284"/>
        <w:jc w:val="both"/>
      </w:pPr>
      <w:r>
        <w:t>Передвигаться по защитному слою или выполнять работы разрешается после того, как защитный слой затвердел - не раньше,</w:t>
      </w:r>
      <w:r>
        <w:rPr>
          <w:b/>
        </w:rPr>
        <w:t xml:space="preserve"> </w:t>
      </w:r>
      <w:r>
        <w:t>чем через</w:t>
      </w:r>
      <w:r>
        <w:rPr>
          <w:noProof/>
        </w:rPr>
        <w:t xml:space="preserve"> 24</w:t>
      </w:r>
      <w:r>
        <w:t xml:space="preserve"> ч.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t>11.4. Для защиты гидроизоляции на вертикальных поверхностях необходимо устраивать защитные стенки из красного кирпича толщиной</w:t>
      </w:r>
      <w:r>
        <w:rPr>
          <w:noProof/>
        </w:rPr>
        <w:t xml:space="preserve">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 xml:space="preserve">2 </w:t>
      </w:r>
      <w:r>
        <w:t>кирпича (рис.</w:t>
      </w:r>
      <w:r>
        <w:rPr>
          <w:noProof/>
        </w:rPr>
        <w:t xml:space="preserve"> 21),</w:t>
      </w:r>
      <w:r>
        <w:t xml:space="preserve"> бетонных плит или листов из полиэтилена</w:t>
      </w:r>
      <w:r>
        <w:t xml:space="preserve"> (ЛЗГ), см. табл.</w:t>
      </w:r>
      <w:r>
        <w:rPr>
          <w:noProof/>
        </w:rPr>
        <w:t xml:space="preserve"> 1.</w:t>
      </w:r>
    </w:p>
    <w:p w:rsidR="00000000" w:rsidRDefault="00A82430">
      <w:pPr>
        <w:widowControl w:val="0"/>
        <w:ind w:firstLine="284"/>
        <w:jc w:val="center"/>
      </w:pPr>
      <w:r>
        <w:pict>
          <v:shape id="_x0000_i1046" type="#_x0000_t75" style="width:231pt;height:131.25pt">
            <v:imagedata r:id="rId25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21. Защита гидроизоляции стен:</w:t>
      </w:r>
    </w:p>
    <w:p w:rsidR="00000000" w:rsidRDefault="00A82430">
      <w:pPr>
        <w:widowControl w:val="0"/>
        <w:spacing w:after="120"/>
        <w:ind w:firstLine="284"/>
        <w:jc w:val="center"/>
      </w:pPr>
      <w:r>
        <w:rPr>
          <w:i/>
        </w:rPr>
        <w:t>1</w:t>
      </w:r>
      <w:r>
        <w:t xml:space="preserve"> - стеновой блок; </w:t>
      </w:r>
      <w:r>
        <w:rPr>
          <w:i/>
        </w:rPr>
        <w:t>2</w:t>
      </w:r>
      <w:r>
        <w:t xml:space="preserve"> - выравнивающий слой из цементно-песчаного раствора; </w:t>
      </w:r>
      <w:r>
        <w:rPr>
          <w:i/>
        </w:rPr>
        <w:t>3</w:t>
      </w:r>
      <w:r>
        <w:t xml:space="preserve"> - грунтовка (битумный лак);</w:t>
      </w:r>
      <w:r>
        <w:rPr>
          <w:i/>
        </w:rPr>
        <w:t xml:space="preserve"> 4</w:t>
      </w:r>
      <w:r>
        <w:t xml:space="preserve"> - гидроизоляция; </w:t>
      </w:r>
      <w:r>
        <w:rPr>
          <w:i/>
        </w:rPr>
        <w:t>5</w:t>
      </w:r>
      <w:r>
        <w:t xml:space="preserve"> - кладка из кирпича марки 100 (1/2 кирпича) или другие материалы; </w:t>
      </w:r>
      <w:r>
        <w:rPr>
          <w:i/>
        </w:rPr>
        <w:t>6</w:t>
      </w:r>
      <w:r>
        <w:t xml:space="preserve"> - засыпка несвязным грунтом слоями толщиной 1 м с уплотнением</w:t>
      </w:r>
    </w:p>
    <w:p w:rsidR="00000000" w:rsidRDefault="00A82430">
      <w:pPr>
        <w:widowControl w:val="0"/>
        <w:ind w:firstLine="284"/>
        <w:jc w:val="both"/>
      </w:pPr>
      <w:r>
        <w:t>При соответствующем обосновании допускаются другие эффективные, надежные и экономичные конструктивные решения защиты гидроизоляции.</w:t>
      </w:r>
    </w:p>
    <w:p w:rsidR="00000000" w:rsidRDefault="00A82430">
      <w:pPr>
        <w:widowControl w:val="0"/>
        <w:ind w:firstLine="284"/>
        <w:jc w:val="both"/>
      </w:pPr>
      <w:r>
        <w:t>Если защитная стенка имеет высоту более</w:t>
      </w:r>
      <w:r>
        <w:rPr>
          <w:noProof/>
        </w:rPr>
        <w:t xml:space="preserve"> 0,5</w:t>
      </w:r>
      <w:r>
        <w:t xml:space="preserve"> м для обеспечения ее у</w:t>
      </w:r>
      <w:r>
        <w:t xml:space="preserve">стойчивости на свободной от гидроизоляции стороне могут быть предусмотрены пилястры размером </w:t>
      </w:r>
      <w:r>
        <w:rPr>
          <w:vertAlign w:val="superscript"/>
        </w:rPr>
        <w:t>1</w:t>
      </w:r>
      <w:r>
        <w:rPr>
          <w:noProof/>
        </w:rPr>
        <w:t>/</w:t>
      </w:r>
      <w:r>
        <w:rPr>
          <w:noProof/>
          <w:vertAlign w:val="subscript"/>
        </w:rPr>
        <w:t>2</w:t>
      </w:r>
      <w:r>
        <w:rPr>
          <w:noProof/>
        </w:rPr>
        <w:t>х1</w:t>
      </w:r>
      <w:r>
        <w:t xml:space="preserve"> кирпич или другие мероприятия, предотвращающие ее обрушение.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11.5.</w:t>
      </w:r>
      <w:r>
        <w:t xml:space="preserve"> При устройстве защитных слоев и стенок особое внимание должно быть обращено на предотвращение путем тщательного заполнения цементным раствором пустот между ними и гидроизоляцией.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11.6.</w:t>
      </w:r>
      <w:r>
        <w:t xml:space="preserve"> При устройстве гидроизоляции в сооружениях, возводимых в искусственно замороженных грунтах, ее надлежит защитить утеплителями: пенопластом или керамзитобетоном, </w:t>
      </w:r>
      <w:r>
        <w:t>которые следует применять в сочетании с быстротвердеющими цементно-песчаными растворами. В этом же случае при возможности заполнения пространства между грунтом и защитной стенкой сухим шлаком или сухим песком допускается устройство защиты из обычных материалов.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11.7.</w:t>
      </w:r>
      <w:r>
        <w:t xml:space="preserve"> На горизонтальных, криволинейных и наклонных поверхностях с углом наклона до</w:t>
      </w:r>
      <w:r>
        <w:rPr>
          <w:noProof/>
        </w:rPr>
        <w:t xml:space="preserve"> 30°</w:t>
      </w:r>
      <w:r>
        <w:t xml:space="preserve"> непосредственно после нанесения гидроизоляции необходимо устраивать защитный слой толщиной не менее</w:t>
      </w:r>
      <w:r>
        <w:rPr>
          <w:noProof/>
        </w:rPr>
        <w:t xml:space="preserve"> 5</w:t>
      </w:r>
      <w:r>
        <w:t xml:space="preserve"> см из мелкозернистого бетона класса не ниже В</w:t>
      </w:r>
      <w:r>
        <w:rPr>
          <w:noProof/>
        </w:rPr>
        <w:t xml:space="preserve"> 7.5.</w:t>
      </w:r>
      <w:r>
        <w:t xml:space="preserve"> Для пригот</w:t>
      </w:r>
      <w:r>
        <w:t>овления бетона следует применять крупнозернистый песок с крупностью зерен не менее</w:t>
      </w:r>
      <w:r>
        <w:rPr>
          <w:noProof/>
        </w:rPr>
        <w:t xml:space="preserve"> 3</w:t>
      </w:r>
      <w:r>
        <w:t xml:space="preserve"> мм.</w:t>
      </w:r>
    </w:p>
    <w:p w:rsidR="00000000" w:rsidRDefault="00A82430">
      <w:pPr>
        <w:widowControl w:val="0"/>
        <w:ind w:firstLine="284"/>
        <w:jc w:val="both"/>
      </w:pPr>
      <w:r>
        <w:t>На поверхностях с углом наклона от</w:t>
      </w:r>
      <w:r>
        <w:rPr>
          <w:noProof/>
        </w:rPr>
        <w:t xml:space="preserve"> 30°</w:t>
      </w:r>
      <w:r>
        <w:t xml:space="preserve"> до</w:t>
      </w:r>
      <w:r>
        <w:rPr>
          <w:noProof/>
        </w:rPr>
        <w:t xml:space="preserve"> 45°</w:t>
      </w:r>
      <w:r>
        <w:t xml:space="preserve"> защитный слой бетона следует наносить, начиная с самой низкой отметки.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11.8.</w:t>
      </w:r>
      <w:r>
        <w:t xml:space="preserve"> Защитный слой на перекрытии следует армировать. При толщине засыпки грунта более</w:t>
      </w:r>
      <w:r>
        <w:rPr>
          <w:noProof/>
        </w:rPr>
        <w:t xml:space="preserve"> 60</w:t>
      </w:r>
      <w:r>
        <w:t xml:space="preserve"> см - стальной плетеной сеткой</w:t>
      </w:r>
      <w:r>
        <w:rPr>
          <w:noProof/>
        </w:rPr>
        <w:t xml:space="preserve"> № 50-2.</w:t>
      </w:r>
    </w:p>
    <w:p w:rsidR="00000000" w:rsidRDefault="00A82430">
      <w:pPr>
        <w:widowControl w:val="0"/>
        <w:ind w:firstLine="284"/>
        <w:jc w:val="both"/>
      </w:pPr>
      <w:r>
        <w:t xml:space="preserve">На тех же поверхностях при толщине засыпки менее </w:t>
      </w:r>
      <w:r>
        <w:rPr>
          <w:noProof/>
        </w:rPr>
        <w:t>60</w:t>
      </w:r>
      <w:r>
        <w:t xml:space="preserve"> см и с возможным движением наземного транспорта защитный слой следует устраивать толщиной</w:t>
      </w:r>
      <w:r>
        <w:rPr>
          <w:noProof/>
        </w:rPr>
        <w:t xml:space="preserve"> 10</w:t>
      </w:r>
      <w:r>
        <w:t xml:space="preserve"> см из мелкозернистого бетона, арм</w:t>
      </w:r>
      <w:r>
        <w:t>ированного сварной металлической сеткой размером</w:t>
      </w:r>
      <w:r>
        <w:rPr>
          <w:noProof/>
        </w:rPr>
        <w:t xml:space="preserve"> 100Х100х3</w:t>
      </w:r>
      <w:r>
        <w:t>х</w:t>
      </w:r>
      <w:r>
        <w:rPr>
          <w:noProof/>
        </w:rPr>
        <w:t>3</w:t>
      </w:r>
      <w:r>
        <w:t xml:space="preserve"> или</w:t>
      </w:r>
      <w:r>
        <w:rPr>
          <w:noProof/>
        </w:rPr>
        <w:t xml:space="preserve"> 150х150х5х5</w:t>
      </w:r>
      <w:r>
        <w:t xml:space="preserve"> мм (рис.</w:t>
      </w:r>
      <w:r>
        <w:rPr>
          <w:noProof/>
        </w:rPr>
        <w:t xml:space="preserve"> 22).</w:t>
      </w:r>
      <w:r>
        <w:t xml:space="preserve"> Края сетки следует заводить на стены не менее, чем на</w:t>
      </w:r>
      <w:r>
        <w:rPr>
          <w:noProof/>
        </w:rPr>
        <w:t xml:space="preserve"> 0,7</w:t>
      </w:r>
      <w:r>
        <w:t xml:space="preserve"> м под защитную стенку.</w:t>
      </w:r>
    </w:p>
    <w:p w:rsidR="00000000" w:rsidRDefault="00A82430">
      <w:pPr>
        <w:widowControl w:val="0"/>
        <w:ind w:firstLine="284"/>
        <w:jc w:val="center"/>
      </w:pPr>
      <w:r>
        <w:pict>
          <v:shape id="_x0000_i1047" type="#_x0000_t75" style="width:240.75pt;height:115.5pt">
            <v:imagedata r:id="rId26" o:title=""/>
          </v:shape>
        </w:pict>
      </w:r>
    </w:p>
    <w:p w:rsidR="00000000" w:rsidRDefault="00A82430">
      <w:pPr>
        <w:widowControl w:val="0"/>
        <w:ind w:firstLine="284"/>
        <w:jc w:val="center"/>
      </w:pPr>
      <w:r>
        <w:t>Рис. 22. Защита гидроизоляции перекрытия:</w:t>
      </w:r>
    </w:p>
    <w:p w:rsidR="00000000" w:rsidRDefault="00A82430">
      <w:pPr>
        <w:widowControl w:val="0"/>
        <w:spacing w:after="120"/>
        <w:ind w:firstLine="284"/>
        <w:jc w:val="center"/>
      </w:pPr>
      <w:r>
        <w:rPr>
          <w:i/>
        </w:rPr>
        <w:t>1</w:t>
      </w:r>
      <w:r>
        <w:t xml:space="preserve"> - защитный слой из цементно-песчаного раствора, армированный сварной сеткой с ячейками от 100х100 до 150 х150 из арматуры </w:t>
      </w:r>
      <w:r>
        <w:sym w:font="Symbol" w:char="F0C6"/>
      </w:r>
      <w:r>
        <w:t xml:space="preserve"> 3-5 мм; </w:t>
      </w:r>
      <w:r>
        <w:rPr>
          <w:i/>
        </w:rPr>
        <w:t>2</w:t>
      </w:r>
      <w:r>
        <w:t xml:space="preserve"> - гидроизоляция; </w:t>
      </w:r>
      <w:r>
        <w:rPr>
          <w:i/>
        </w:rPr>
        <w:t>3</w:t>
      </w:r>
      <w:r>
        <w:t xml:space="preserve"> - грунтовка (битумный лак); </w:t>
      </w:r>
      <w:r>
        <w:rPr>
          <w:i/>
        </w:rPr>
        <w:t>4</w:t>
      </w:r>
      <w:r>
        <w:t xml:space="preserve"> - разуклонка от 20 до 50 мм; </w:t>
      </w:r>
      <w:r>
        <w:rPr>
          <w:i/>
        </w:rPr>
        <w:t>5</w:t>
      </w:r>
      <w:r>
        <w:t xml:space="preserve"> - плита перекрытия; </w:t>
      </w:r>
      <w:r>
        <w:rPr>
          <w:i/>
        </w:rPr>
        <w:t>6</w:t>
      </w:r>
      <w:r>
        <w:t xml:space="preserve"> - гидроизоляция усиления сопряжения (полоса шириной не мен</w:t>
      </w:r>
      <w:r>
        <w:t>ее 80 см)</w:t>
      </w:r>
    </w:p>
    <w:p w:rsidR="00000000" w:rsidRDefault="00A82430">
      <w:pPr>
        <w:widowControl w:val="0"/>
        <w:ind w:firstLine="284"/>
        <w:jc w:val="both"/>
      </w:pPr>
      <w:r>
        <w:t>11</w:t>
      </w:r>
      <w:r>
        <w:rPr>
          <w:noProof/>
        </w:rPr>
        <w:t>.9.</w:t>
      </w:r>
      <w:r>
        <w:t xml:space="preserve"> В тех случаях, когда перекрытие тоннеля служит проезжей частью, толщина защитного слоя бетона должна быть не менее</w:t>
      </w:r>
      <w:r>
        <w:rPr>
          <w:noProof/>
        </w:rPr>
        <w:t xml:space="preserve"> 10</w:t>
      </w:r>
      <w:r>
        <w:t xml:space="preserve"> см. При этом защитный слой следует армировать не арматурной сеткой, а более мощной арматурой, определяемой расчетом и рабочими чертежами.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11.10.</w:t>
      </w:r>
      <w:r>
        <w:t xml:space="preserve"> Пазухи между креплениями котлована и конструкцией тоннеля, а также нижняя часть котлована с откосами должна заполняться, песчаным грунтом. Засыпка в последнем случае производится на высоту, необходимую для образования горизонтальной </w:t>
      </w:r>
      <w:r>
        <w:t>площадки для прохода бульдозеров и катков. В остальной части котлована засыпку следует производить местным грунтом одновременно с обеих сторон тоннеля слоями равной высоты (примерно</w:t>
      </w:r>
      <w:r>
        <w:rPr>
          <w:noProof/>
        </w:rPr>
        <w:t xml:space="preserve"> 50</w:t>
      </w:r>
      <w:r>
        <w:t xml:space="preserve"> см), уплотняя их до проектной плотности.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t>На участках пересечения котлованов с дорогами, имеющими усовершествованные покрытия, должен быть обеспечен коэффициент уплотнения песка согласно указаниям по проектированию автомобильных дорог СНиП</w:t>
      </w:r>
      <w:r>
        <w:rPr>
          <w:noProof/>
        </w:rPr>
        <w:t xml:space="preserve"> 2.05.02</w:t>
      </w:r>
      <w:r>
        <w:t>-</w:t>
      </w:r>
      <w:r>
        <w:rPr>
          <w:noProof/>
        </w:rPr>
        <w:t xml:space="preserve">85. </w:t>
      </w:r>
      <w:r>
        <w:t>В местах пересечения с коммуникациями следует обеспечивать коэффициент уплот</w:t>
      </w:r>
      <w:r>
        <w:t>нения грунта</w:t>
      </w:r>
      <w:r>
        <w:rPr>
          <w:noProof/>
        </w:rPr>
        <w:t xml:space="preserve"> 0,98,</w:t>
      </w:r>
      <w:r>
        <w:t xml:space="preserve"> а в остальных местах - </w:t>
      </w:r>
      <w:r>
        <w:rPr>
          <w:noProof/>
        </w:rPr>
        <w:t>0,95.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11.11.</w:t>
      </w:r>
      <w:r>
        <w:t xml:space="preserve"> Засыпку конструкций тоннеля в котловане следует производить в срок не ранее одних суток после устройства защитного слоя по гидроизоляции стен и перекрытий.</w:t>
      </w:r>
    </w:p>
    <w:p w:rsidR="00000000" w:rsidRDefault="00A82430">
      <w:pPr>
        <w:widowControl w:val="0"/>
        <w:ind w:firstLine="284"/>
        <w:jc w:val="both"/>
      </w:pPr>
      <w:r>
        <w:t>Запрещается применять для засыпки замерзший грунт, строительный мусор, куски бетона, связный грунт и т. п.</w:t>
      </w:r>
    </w:p>
    <w:p w:rsidR="00000000" w:rsidRDefault="00A82430">
      <w:pPr>
        <w:widowControl w:val="0"/>
        <w:ind w:firstLine="284"/>
        <w:jc w:val="both"/>
      </w:pPr>
      <w:r>
        <w:t>По мере засыпки из котлована должны удаляться все деревянные детали.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11.12.</w:t>
      </w:r>
      <w:r>
        <w:t xml:space="preserve"> Движение машин, осуществляющих разравнивание и уплотнение грунта, допускается на расстоянии не менее</w:t>
      </w:r>
      <w:r>
        <w:rPr>
          <w:noProof/>
        </w:rPr>
        <w:t xml:space="preserve"> 0,5</w:t>
      </w:r>
      <w:r>
        <w:t xml:space="preserve"> м от стен тон</w:t>
      </w:r>
      <w:r>
        <w:t>неля.</w:t>
      </w:r>
    </w:p>
    <w:p w:rsidR="00000000" w:rsidRDefault="00A82430">
      <w:pPr>
        <w:widowControl w:val="0"/>
        <w:ind w:firstLine="284"/>
        <w:jc w:val="both"/>
      </w:pPr>
      <w:r>
        <w:t>В стесненных местах уплотнение песчаных грунтов допускается осуществлять путем увлажнения их водой до насыщения.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11.13.</w:t>
      </w:r>
      <w:r>
        <w:t xml:space="preserve"> Уплотнение грунта над перекрытием тоннеля следует выполнять с помощью катков. Толщина первого слоя уплотняемого грунта должна быть не менее</w:t>
      </w:r>
      <w:r>
        <w:rPr>
          <w:noProof/>
        </w:rPr>
        <w:t xml:space="preserve"> 0,5</w:t>
      </w:r>
      <w:r>
        <w:t xml:space="preserve"> м.</w:t>
      </w:r>
    </w:p>
    <w:p w:rsidR="00000000" w:rsidRDefault="00A82430">
      <w:pPr>
        <w:pStyle w:val="1"/>
      </w:pPr>
      <w:r>
        <w:rPr>
          <w:noProof/>
        </w:rPr>
        <w:t>12.</w:t>
      </w:r>
      <w:r>
        <w:t xml:space="preserve"> ОХРАНА ТРУДА И ТЕХНИКА БЕЗОПАСНОСТИ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12.1.</w:t>
      </w:r>
      <w:r>
        <w:t xml:space="preserve"> При производстве гидроизоляционных работ необходимо соблюдать правила техники безопасности, пожарной безопасности и производственной санитарии, предусмотренные следующими нормативными документа</w:t>
      </w:r>
      <w:r>
        <w:t>ми:</w:t>
      </w:r>
    </w:p>
    <w:p w:rsidR="00000000" w:rsidRDefault="00A82430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III-4-80*.</w:t>
      </w:r>
      <w:r>
        <w:t xml:space="preserve"> Правила производства и приемки работ. Техника безопасности в строительстве.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t>Правила безопасности при строительстве метрополитенов и подземных сооружений. ТИМР, М.,</w:t>
      </w:r>
      <w:r>
        <w:rPr>
          <w:noProof/>
        </w:rPr>
        <w:t xml:space="preserve"> 1992.</w:t>
      </w:r>
    </w:p>
    <w:p w:rsidR="00000000" w:rsidRDefault="00A82430">
      <w:pPr>
        <w:widowControl w:val="0"/>
        <w:ind w:firstLine="284"/>
        <w:jc w:val="both"/>
      </w:pPr>
      <w:r>
        <w:t>ГОСТ</w:t>
      </w:r>
      <w:r>
        <w:rPr>
          <w:noProof/>
        </w:rPr>
        <w:t xml:space="preserve"> 12.3.040—86</w:t>
      </w:r>
      <w:r>
        <w:t xml:space="preserve"> ССБТ. Работы кровельные и гидроизоляционные. Требования безопасности.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t>Правила безопасности в газовом хозяйстве. Госгортехнадзор СССР. М..</w:t>
      </w:r>
      <w:r>
        <w:rPr>
          <w:noProof/>
        </w:rPr>
        <w:t xml:space="preserve"> 1982.</w:t>
      </w:r>
    </w:p>
    <w:p w:rsidR="00000000" w:rsidRDefault="00A82430">
      <w:pPr>
        <w:widowControl w:val="0"/>
        <w:ind w:firstLine="284"/>
        <w:jc w:val="both"/>
      </w:pPr>
      <w:r>
        <w:t>Рекомендации по перевозке, складированию и хранению строительных материалов изделий и конструкций в строительстве. ЦНИИ ОМТП Госстроя СССР. М.,</w:t>
      </w:r>
      <w:r>
        <w:rPr>
          <w:noProof/>
        </w:rPr>
        <w:t xml:space="preserve"> 1974. </w:t>
      </w:r>
    </w:p>
    <w:p w:rsidR="00000000" w:rsidRDefault="00A82430">
      <w:pPr>
        <w:widowControl w:val="0"/>
        <w:ind w:firstLine="284"/>
        <w:jc w:val="both"/>
      </w:pPr>
      <w:r>
        <w:t>Правила пе</w:t>
      </w:r>
      <w:r>
        <w:t>ревозок грузов. МПС. “Транспорт”.</w:t>
      </w:r>
      <w:r>
        <w:rPr>
          <w:noProof/>
        </w:rPr>
        <w:t xml:space="preserve"> 1985. </w:t>
      </w:r>
    </w:p>
    <w:p w:rsidR="00000000" w:rsidRDefault="00A82430">
      <w:pPr>
        <w:widowControl w:val="0"/>
        <w:ind w:firstLine="284"/>
        <w:jc w:val="both"/>
      </w:pPr>
      <w:r>
        <w:t>Правила устройства и безопасной эксплуатации сосудов, работающих под давлением.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12.2.</w:t>
      </w:r>
      <w:r>
        <w:t xml:space="preserve"> Работа с механизмами, приспособлениями, инвентарем и инструментами должна вестись в соответствии с инструкциями по их эксплуатации.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12.3.</w:t>
      </w:r>
      <w:r>
        <w:t xml:space="preserve"> Работы на высоте более</w:t>
      </w:r>
      <w:r>
        <w:rPr>
          <w:noProof/>
        </w:rPr>
        <w:t xml:space="preserve"> 1</w:t>
      </w:r>
      <w:r>
        <w:t>,</w:t>
      </w:r>
      <w:r>
        <w:rPr>
          <w:noProof/>
        </w:rPr>
        <w:t>3</w:t>
      </w:r>
      <w:r>
        <w:t xml:space="preserve"> м должны производиться с подмостей, имеющих надежные ограждения.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12.4.</w:t>
      </w:r>
      <w:r>
        <w:t xml:space="preserve"> При производстве гидроизоляционных работ запрещается:</w:t>
      </w:r>
    </w:p>
    <w:p w:rsidR="00000000" w:rsidRDefault="00A82430">
      <w:pPr>
        <w:widowControl w:val="0"/>
        <w:ind w:firstLine="284"/>
        <w:jc w:val="both"/>
      </w:pPr>
      <w:r>
        <w:t>а) допускать к работе лиц моложе</w:t>
      </w:r>
      <w:r>
        <w:rPr>
          <w:noProof/>
        </w:rPr>
        <w:t xml:space="preserve"> 18</w:t>
      </w:r>
      <w:r>
        <w:t xml:space="preserve"> лет; </w:t>
      </w:r>
    </w:p>
    <w:p w:rsidR="00000000" w:rsidRDefault="00A82430">
      <w:pPr>
        <w:widowControl w:val="0"/>
        <w:ind w:firstLine="284"/>
        <w:jc w:val="both"/>
      </w:pPr>
      <w:r>
        <w:t>б) допускать к работе лиц, не прошедших медицинское о</w:t>
      </w:r>
      <w:r>
        <w:t>свидетельствование, обучение по специальности и инструктаж по технике безопасности;</w:t>
      </w:r>
    </w:p>
    <w:p w:rsidR="00000000" w:rsidRDefault="00A82430">
      <w:pPr>
        <w:widowControl w:val="0"/>
        <w:ind w:firstLine="284"/>
        <w:jc w:val="both"/>
      </w:pPr>
      <w:r>
        <w:t>в) приступать к работе с неисправными приспособлениями;</w:t>
      </w:r>
    </w:p>
    <w:p w:rsidR="00000000" w:rsidRDefault="00A82430">
      <w:pPr>
        <w:widowControl w:val="0"/>
        <w:ind w:firstLine="284"/>
        <w:jc w:val="both"/>
      </w:pPr>
      <w:r>
        <w:t>г) допускать соприкосновение электрических проводов с газовыми баллонами;</w:t>
      </w:r>
    </w:p>
    <w:p w:rsidR="00000000" w:rsidRDefault="00A82430">
      <w:pPr>
        <w:widowControl w:val="0"/>
        <w:ind w:firstLine="284"/>
        <w:jc w:val="both"/>
      </w:pPr>
      <w:r>
        <w:t>д) допускать нагрев газовых баллонов, в том числе солнечными лучами;</w:t>
      </w:r>
    </w:p>
    <w:p w:rsidR="00000000" w:rsidRDefault="00A82430">
      <w:pPr>
        <w:widowControl w:val="0"/>
        <w:ind w:firstLine="284"/>
        <w:jc w:val="both"/>
      </w:pPr>
      <w:r>
        <w:t xml:space="preserve">е) допускать попадание масел в кислородные баллоны. 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12.5.</w:t>
      </w:r>
      <w:r>
        <w:t xml:space="preserve"> Место ведения гидроизоляционных работ необходимо обеспечить огнетушителями, ящиком с песком, лопатами, водой, очистить от горючих материалов в радиусе не менее</w:t>
      </w:r>
      <w:r>
        <w:rPr>
          <w:noProof/>
        </w:rPr>
        <w:t xml:space="preserve"> 5</w:t>
      </w:r>
      <w:r>
        <w:t xml:space="preserve"> 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12.6.</w:t>
      </w:r>
      <w:r>
        <w:t xml:space="preserve"> Работающие на гидроизоляционных работах должны обеспечиваться спецодеждой, спецобувью и средствами индивидуальной защиты.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12.7.</w:t>
      </w:r>
      <w:r>
        <w:t xml:space="preserve"> Рабочие, выполняющие гидроизоляционные работы, обязаны знать:</w:t>
      </w:r>
    </w:p>
    <w:p w:rsidR="00000000" w:rsidRDefault="00A82430">
      <w:pPr>
        <w:widowControl w:val="0"/>
        <w:ind w:firstLine="284"/>
        <w:jc w:val="both"/>
      </w:pPr>
      <w:r>
        <w:t>опасные и вредные для организма производственные факторы выполняемых работ;</w:t>
      </w:r>
    </w:p>
    <w:p w:rsidR="00000000" w:rsidRDefault="00A82430">
      <w:pPr>
        <w:widowControl w:val="0"/>
        <w:ind w:firstLine="284"/>
        <w:jc w:val="both"/>
      </w:pPr>
      <w:r>
        <w:t xml:space="preserve">вредные вещества и компоненты используемых материалов и характер их воздействия па организм человека; </w:t>
      </w:r>
    </w:p>
    <w:p w:rsidR="00000000" w:rsidRDefault="00A82430">
      <w:pPr>
        <w:widowControl w:val="0"/>
        <w:ind w:firstLine="284"/>
        <w:jc w:val="both"/>
      </w:pPr>
      <w:r>
        <w:t>правила личной гигиены;</w:t>
      </w:r>
    </w:p>
    <w:p w:rsidR="00000000" w:rsidRDefault="00A82430">
      <w:pPr>
        <w:widowControl w:val="0"/>
        <w:ind w:firstLine="284"/>
        <w:jc w:val="both"/>
      </w:pPr>
      <w:r>
        <w:t>инструкции по технологии производства гидроизоляционных работ, содержанию рабочего места, по технике безопасности, про</w:t>
      </w:r>
      <w:r>
        <w:t>изводственной санитарии, противопожарной безопасности:</w:t>
      </w:r>
    </w:p>
    <w:p w:rsidR="00000000" w:rsidRDefault="00A82430">
      <w:pPr>
        <w:widowControl w:val="0"/>
        <w:ind w:firstLine="284"/>
        <w:jc w:val="both"/>
      </w:pPr>
      <w:r>
        <w:t xml:space="preserve">правила оказания первой медицинской помощи. 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12.8.</w:t>
      </w:r>
      <w:r>
        <w:t xml:space="preserve"> Транспортирование и хранение гидроизоляционных и вспомогательных материалов должно быть организовано в соответствии с требованиями по технике безопасности, изложенными в нормативно-технической документации на этот вид продукции и в соответствии с “Рекомендациями по перевозке, складированию и хранению строительных материалов, изделий и конструкций в строительстве”.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12.9.</w:t>
      </w:r>
      <w:r>
        <w:t xml:space="preserve"> Складские помещения для хранения </w:t>
      </w:r>
      <w:r>
        <w:t>гидроизоляционных материалов должны быть пожаробезопасными, сухими, хорошо проветриваемыми или вентилируемыми, достаточно освещенными, оснащенными противопожарным инвентарем, снабженными внутри и снаружи надписями “Огнеопасно”.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12.10.</w:t>
      </w:r>
      <w:r>
        <w:t xml:space="preserve"> Не рекомендуется рулонные материалы хранить вместе с легковоспламеняющимися материалами, жидкостями-растворителями и с загрязняющими материалами.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12.11.</w:t>
      </w:r>
      <w:r>
        <w:t xml:space="preserve"> Хранение легковоспламеняющихся и горючих жидкостей должно отвечать требованиям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-106</w:t>
      </w:r>
      <w:r>
        <w:t>-79</w:t>
      </w:r>
      <w:r>
        <w:rPr>
          <w:i/>
          <w:noProof/>
        </w:rPr>
        <w:t xml:space="preserve"> </w:t>
      </w:r>
      <w:r>
        <w:t>“Склады нефти и нефтепродуктов</w:t>
      </w:r>
      <w:r>
        <w:t>. Нормы проектирования”,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</w:t>
      </w:r>
      <w:r>
        <w:t>-</w:t>
      </w:r>
      <w:r>
        <w:rPr>
          <w:noProof/>
        </w:rPr>
        <w:t>80*</w:t>
      </w:r>
      <w:r>
        <w:t xml:space="preserve"> и “Правила пожарной безопасности при производстве строительно-монтажных работ”, утвержденных ГУПО МВД СССР.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12.12.</w:t>
      </w:r>
      <w:r>
        <w:t xml:space="preserve"> Легковоспламеняющиеся и горючие жидкости необходимо хранить в отдельно стоящих несгораемых зданиях, оборудованных вентиляцией, в герметично закрытой таре.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12.13.</w:t>
      </w:r>
      <w:r>
        <w:t xml:space="preserve"> Нефтяные битумы, мастики допускается хранить в кусках или барабанах на отдельных площадках, оборудованных несгораемыми навесами, на бетонном основании, если хранение недолговременное.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12.14.</w:t>
      </w:r>
      <w:r>
        <w:t xml:space="preserve"> Поро</w:t>
      </w:r>
      <w:r>
        <w:t>жнюю тару из-под легковоспламеняющихся жидкостей, мастик следует хранить отдельно от других материалов на специально отведенной площадке, удаленной от места работы не менее, чем на</w:t>
      </w:r>
      <w:r>
        <w:rPr>
          <w:noProof/>
        </w:rPr>
        <w:t xml:space="preserve"> 30</w:t>
      </w:r>
      <w:r>
        <w:t xml:space="preserve"> м.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12.15.</w:t>
      </w:r>
      <w:r>
        <w:t xml:space="preserve"> Производственное оборудование и механизмы следует размещать на стройплощадке в соответствии с ПОС и их исправность должна быть подтверждена предварительными испытаниями.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12.16.</w:t>
      </w:r>
      <w:r>
        <w:t xml:space="preserve"> Запас материалов на рабочем месте не должен превышать сменной потребности.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12.17.</w:t>
      </w:r>
      <w:r>
        <w:t xml:space="preserve"> При устройстве гидроизоляции с применением оплавляемых руло</w:t>
      </w:r>
      <w:r>
        <w:t>нных материалов, наклеиваемых при помощи горелок с открытым пламенем, необходима организация пожарного поста, в состав которого входят огнетушители, противопожарный инвентарь, ящики с песком, кошма.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12.18.</w:t>
      </w:r>
      <w:r>
        <w:t xml:space="preserve"> Приспособления, предназначенные для обеспечения безопасности работающих и удобства работы (лестницы, подмости, трапы и др.), должны отвечать требованиям действующих стандартов и технических условий.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12.19.</w:t>
      </w:r>
      <w:r>
        <w:t xml:space="preserve"> Для прохода по гидроизоляционному покрытию, не рассчитанному на нагрузки от работающих, должны приме</w:t>
      </w:r>
      <w:r>
        <w:t>няться трапы шириной</w:t>
      </w:r>
      <w:r>
        <w:rPr>
          <w:noProof/>
        </w:rPr>
        <w:t xml:space="preserve"> 0,3</w:t>
      </w:r>
      <w:r>
        <w:t xml:space="preserve"> м с поперечными планками для упора ног.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12.20.</w:t>
      </w:r>
      <w:r>
        <w:t xml:space="preserve"> При выполнении гидроизоляционных работ в снежную, дождливую погоду рабочее место должно быть защищено от непогоды навесами или тепляками из негорючих материалов. Без защиты от непогоды гидроизоляционные работы производить запрещается.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12.21.</w:t>
      </w:r>
      <w:r>
        <w:t xml:space="preserve"> При приготовлении битумного лака на стройплощадке запрещается:</w:t>
      </w:r>
    </w:p>
    <w:p w:rsidR="00000000" w:rsidRDefault="00A82430">
      <w:pPr>
        <w:widowControl w:val="0"/>
        <w:ind w:firstLine="284"/>
        <w:jc w:val="both"/>
      </w:pPr>
      <w:r>
        <w:t>пользоваться открытым огнем в радиусе менее</w:t>
      </w:r>
      <w:r>
        <w:rPr>
          <w:noProof/>
        </w:rPr>
        <w:t xml:space="preserve"> 50</w:t>
      </w:r>
      <w:r>
        <w:t xml:space="preserve"> м от места смешивания битума с растворителем;</w:t>
      </w:r>
    </w:p>
    <w:p w:rsidR="00000000" w:rsidRDefault="00A82430">
      <w:pPr>
        <w:widowControl w:val="0"/>
        <w:ind w:firstLine="284"/>
        <w:jc w:val="both"/>
      </w:pPr>
      <w:r>
        <w:t>использовать в качестве растворителя этили</w:t>
      </w:r>
      <w:r>
        <w:t>рованный бензин или бензол. Тара, в которой приготовляется и хранится грунтовка, должна плотно закрываться. Вывинчивание пробки с помощью молотка и зубила не допускается.</w:t>
      </w:r>
    </w:p>
    <w:p w:rsidR="00000000" w:rsidRDefault="00A82430">
      <w:pPr>
        <w:widowControl w:val="0"/>
        <w:ind w:firstLine="284"/>
        <w:jc w:val="both"/>
        <w:rPr>
          <w:noProof/>
        </w:rPr>
      </w:pPr>
      <w:r>
        <w:rPr>
          <w:noProof/>
        </w:rPr>
        <w:t>12.22.</w:t>
      </w:r>
      <w:r>
        <w:t xml:space="preserve"> Оборудование и  размещение  битумоварочных установок должны соответствовать требованиям ГОСТ </w:t>
      </w:r>
      <w:r>
        <w:rPr>
          <w:noProof/>
        </w:rPr>
        <w:t>12.3.040-86.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12.23.</w:t>
      </w:r>
      <w:r>
        <w:t xml:space="preserve"> Котлы для варки и разогрева битумных мастик должны быть оборудованы приборами для замера температуры мастики. Она не должна превышать 180°С. Котлы должны заполняться не более чем на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объема. При введении наполнителя ну</w:t>
      </w:r>
      <w:r>
        <w:t>жно следить за тем, чтобы он был сухим. Битумноварочные установки должны быть оборудованы плотными крышками.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12.24.</w:t>
      </w:r>
      <w:r>
        <w:t xml:space="preserve"> Доставка битумных мастик к месту работ должна быть механизирована.</w:t>
      </w:r>
    </w:p>
    <w:p w:rsidR="00000000" w:rsidRDefault="00A82430">
      <w:pPr>
        <w:widowControl w:val="0"/>
        <w:ind w:firstLine="284"/>
        <w:jc w:val="both"/>
      </w:pPr>
      <w:r>
        <w:rPr>
          <w:noProof/>
        </w:rPr>
        <w:t>12.25.</w:t>
      </w:r>
      <w:r>
        <w:t xml:space="preserve"> При необходимости доставки и перемещения горячей битумной мастики на рабочих местах вручную следует применять металлические бачки, имеющие форму усеченного конуса, обращенного широкой частью вниз, с плотно закрывающимися крышками и запорными устройствами. Не допускается использовать мистики с температурой выше 170°С.</w:t>
      </w:r>
    </w:p>
    <w:p w:rsidR="00000000" w:rsidRDefault="00A82430">
      <w:pPr>
        <w:widowControl w:val="0"/>
        <w:ind w:firstLine="284"/>
        <w:jc w:val="both"/>
      </w:pPr>
    </w:p>
    <w:p w:rsidR="00000000" w:rsidRDefault="00A82430">
      <w:pPr>
        <w:pStyle w:val="1"/>
        <w:spacing w:before="0" w:after="0"/>
        <w:jc w:val="right"/>
        <w:rPr>
          <w:i/>
        </w:rPr>
      </w:pPr>
      <w:r>
        <w:rPr>
          <w:i/>
        </w:rPr>
        <w:t>Пр</w:t>
      </w:r>
      <w:r>
        <w:rPr>
          <w:i/>
        </w:rPr>
        <w:t>иложение</w:t>
      </w:r>
      <w:r>
        <w:rPr>
          <w:i/>
          <w:noProof/>
        </w:rPr>
        <w:t xml:space="preserve"> 1 </w:t>
      </w:r>
    </w:p>
    <w:p w:rsidR="00000000" w:rsidRDefault="00A82430">
      <w:pPr>
        <w:pStyle w:val="1"/>
        <w:spacing w:before="0" w:after="0"/>
        <w:jc w:val="right"/>
      </w:pPr>
      <w:r>
        <w:t>Обязательное</w:t>
      </w:r>
    </w:p>
    <w:p w:rsidR="00000000" w:rsidRDefault="00A82430">
      <w:pPr>
        <w:pStyle w:val="1"/>
      </w:pPr>
      <w:r>
        <w:t>УКАЗАНИЯ ПО ПРИГОТОВЛЕНИЮ БИТУМНОГО ЛАКА ДЛЯ ГРУНТОВКИ ИЗОЛИРУЕМОЙ ПОВЕРХНОСТИ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1.</w:t>
      </w:r>
      <w:r>
        <w:t xml:space="preserve"> Битумный лак на месте работ изготавливают растворением горячего битума марки БН</w:t>
      </w:r>
      <w:r>
        <w:rPr>
          <w:noProof/>
        </w:rPr>
        <w:t xml:space="preserve"> 70/30,</w:t>
      </w:r>
      <w:r>
        <w:t xml:space="preserve"> БНД</w:t>
      </w:r>
      <w:r>
        <w:rPr>
          <w:noProof/>
        </w:rPr>
        <w:t xml:space="preserve"> 40/60</w:t>
      </w:r>
      <w:r>
        <w:t xml:space="preserve"> или пластбита в растворителе - нефрасе С 50/170.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2.</w:t>
      </w:r>
      <w:r>
        <w:t xml:space="preserve"> Необходимо принимать следующее соотношение компонентов в битумном лаке: битум - 1 часть, растворитель - </w:t>
      </w:r>
      <w:r>
        <w:rPr>
          <w:noProof/>
        </w:rPr>
        <w:t>2</w:t>
      </w:r>
      <w:r>
        <w:t>-3 части. Вязкость битумного лака должна быть от</w:t>
      </w:r>
      <w:r>
        <w:rPr>
          <w:noProof/>
        </w:rPr>
        <w:t xml:space="preserve"> 40</w:t>
      </w:r>
      <w:r>
        <w:t xml:space="preserve"> до</w:t>
      </w:r>
      <w:r>
        <w:rPr>
          <w:noProof/>
        </w:rPr>
        <w:t xml:space="preserve"> 16</w:t>
      </w:r>
      <w:r>
        <w:t xml:space="preserve"> с (при сточном капилляре диаметром</w:t>
      </w:r>
      <w:r>
        <w:rPr>
          <w:noProof/>
        </w:rPr>
        <w:t xml:space="preserve"> 5</w:t>
      </w:r>
      <w:r>
        <w:t xml:space="preserve"> мм и температуре плюс 20°С).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3.</w:t>
      </w:r>
      <w:r>
        <w:t xml:space="preserve"> Дозированное количество </w:t>
      </w:r>
      <w:r>
        <w:t>расплавленного обезвоженного и охлажденного до плюс 90°С битума вливают тонкой струей при непрерывном перемешивании в емкость с дозированным количеством растворителя.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4.</w:t>
      </w:r>
      <w:r>
        <w:t xml:space="preserve"> Битумный лак перемешивают либо в лопастных мешалках с плотно закрывающимися крышками, либо</w:t>
      </w:r>
      <w:r>
        <w:rPr>
          <w:noProof/>
        </w:rPr>
        <w:t xml:space="preserve"> </w:t>
      </w:r>
      <w:r>
        <w:t xml:space="preserve">в емкостях с крышками, снабженными легкой пневмодрелью ИП-1007, имеющей частоту вращения </w:t>
      </w:r>
      <w:r>
        <w:rPr>
          <w:noProof/>
        </w:rPr>
        <w:t>450</w:t>
      </w:r>
      <w:r>
        <w:t xml:space="preserve"> об/мин.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8.</w:t>
      </w:r>
      <w:r>
        <w:t xml:space="preserve"> Битумный лак при необходимости хранения затаривают в герметично закрытые сосуды (бочки, фляги, бидоны).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6.</w:t>
      </w:r>
      <w:r>
        <w:t xml:space="preserve"> Битумный лак в таре хранят в огнестойком</w:t>
      </w:r>
      <w:r>
        <w:t xml:space="preserve"> помещении вдали от огня.</w:t>
      </w:r>
    </w:p>
    <w:p w:rsidR="00000000" w:rsidRDefault="00A82430">
      <w:pPr>
        <w:widowControl w:val="0"/>
        <w:ind w:right="45" w:firstLine="284"/>
        <w:jc w:val="both"/>
      </w:pPr>
      <w:r>
        <w:rPr>
          <w:noProof/>
        </w:rPr>
        <w:t>7.</w:t>
      </w:r>
      <w:r>
        <w:t xml:space="preserve"> Загустевший при хранении битумный лак разжижают растворител</w:t>
      </w:r>
      <w:bookmarkStart w:id="67" w:name="OCRUncertain066"/>
      <w:r>
        <w:t>е</w:t>
      </w:r>
      <w:bookmarkEnd w:id="67"/>
      <w:r>
        <w:t>м, который доба</w:t>
      </w:r>
      <w:bookmarkStart w:id="68" w:name="OCRUncertain067"/>
      <w:r>
        <w:t>в</w:t>
      </w:r>
      <w:bookmarkEnd w:id="68"/>
      <w:r>
        <w:t xml:space="preserve">ляют </w:t>
      </w:r>
      <w:bookmarkStart w:id="69" w:name="OCRUncertain068"/>
      <w:r>
        <w:t>в</w:t>
      </w:r>
      <w:bookmarkEnd w:id="69"/>
      <w:r>
        <w:t xml:space="preserve"> кол</w:t>
      </w:r>
      <w:bookmarkStart w:id="70" w:name="OCRUncertain069"/>
      <w:r>
        <w:t>и</w:t>
      </w:r>
      <w:bookmarkEnd w:id="70"/>
      <w:r>
        <w:t>честве, необходимом для получения битумного лака требуемой вязкости.</w:t>
      </w:r>
    </w:p>
    <w:p w:rsidR="00000000" w:rsidRDefault="00A82430">
      <w:pPr>
        <w:widowControl w:val="0"/>
        <w:ind w:right="45" w:firstLine="284"/>
        <w:jc w:val="both"/>
        <w:rPr>
          <w:i/>
        </w:rPr>
      </w:pPr>
    </w:p>
    <w:p w:rsidR="00000000" w:rsidRDefault="00A82430">
      <w:pPr>
        <w:pStyle w:val="1"/>
        <w:spacing w:before="0" w:after="0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</w:p>
    <w:p w:rsidR="00000000" w:rsidRDefault="00A82430">
      <w:pPr>
        <w:pStyle w:val="1"/>
        <w:spacing w:before="0" w:after="0"/>
        <w:jc w:val="right"/>
      </w:pPr>
      <w:r>
        <w:t>Обязательно</w:t>
      </w:r>
      <w:bookmarkStart w:id="71" w:name="OCRUncertain070"/>
      <w:r>
        <w:t>е</w:t>
      </w:r>
      <w:bookmarkEnd w:id="71"/>
    </w:p>
    <w:p w:rsidR="00000000" w:rsidRDefault="00A82430">
      <w:pPr>
        <w:pStyle w:val="1"/>
      </w:pPr>
      <w:r>
        <w:t>ИНСТРУК</w:t>
      </w:r>
      <w:bookmarkStart w:id="72" w:name="OCRUncertain071"/>
      <w:r>
        <w:t>Ц</w:t>
      </w:r>
      <w:bookmarkEnd w:id="72"/>
      <w:r>
        <w:t>ИЯ ПО ПРИГОТОВЛЕНИЮ И ТРАНСПОРТИРОВАНИЮ БИТУМНОЙ МАСТИКИ</w:t>
      </w:r>
    </w:p>
    <w:p w:rsidR="00000000" w:rsidRDefault="00A82430">
      <w:pPr>
        <w:widowControl w:val="0"/>
        <w:ind w:right="45" w:firstLine="284"/>
        <w:jc w:val="both"/>
      </w:pPr>
      <w:r>
        <w:t xml:space="preserve">Приготовлять (варить) битумную мастику следует </w:t>
      </w:r>
      <w:bookmarkStart w:id="73" w:name="OCRUncertain072"/>
      <w:r>
        <w:t>в</w:t>
      </w:r>
      <w:bookmarkEnd w:id="73"/>
      <w:r>
        <w:t xml:space="preserve"> </w:t>
      </w:r>
      <w:bookmarkStart w:id="74" w:name="OCRUncertain073"/>
      <w:r>
        <w:t xml:space="preserve">битумоварочных </w:t>
      </w:r>
      <w:bookmarkEnd w:id="74"/>
      <w:r>
        <w:t>установках оборудованных форсунками на жидком топл</w:t>
      </w:r>
      <w:bookmarkStart w:id="75" w:name="OCRUncertain074"/>
      <w:r>
        <w:t>и</w:t>
      </w:r>
      <w:bookmarkEnd w:id="75"/>
      <w:r>
        <w:t xml:space="preserve">ве или </w:t>
      </w:r>
      <w:bookmarkStart w:id="76" w:name="OCRUncertain075"/>
      <w:r>
        <w:t>электрообогревом.</w:t>
      </w:r>
      <w:bookmarkEnd w:id="76"/>
    </w:p>
    <w:p w:rsidR="00000000" w:rsidRDefault="00A82430">
      <w:pPr>
        <w:widowControl w:val="0"/>
        <w:ind w:right="45" w:firstLine="284"/>
        <w:jc w:val="both"/>
      </w:pPr>
      <w:r>
        <w:t xml:space="preserve">Каждый </w:t>
      </w:r>
      <w:bookmarkStart w:id="77" w:name="OCRUncertain076"/>
      <w:r>
        <w:t>к</w:t>
      </w:r>
      <w:bookmarkEnd w:id="77"/>
      <w:r>
        <w:t>отел должен быть снабжен плот</w:t>
      </w:r>
      <w:bookmarkStart w:id="78" w:name="OCRUncertain077"/>
      <w:r>
        <w:t>н</w:t>
      </w:r>
      <w:bookmarkEnd w:id="78"/>
      <w:r>
        <w:t>о закрывающейся крышкой с откидной на шарн</w:t>
      </w:r>
      <w:bookmarkStart w:id="79" w:name="OCRUncertain078"/>
      <w:r>
        <w:t>и</w:t>
      </w:r>
      <w:bookmarkEnd w:id="79"/>
      <w:r>
        <w:t>рах половиной</w:t>
      </w:r>
      <w:r>
        <w:t xml:space="preserve"> для загрузки битума.</w:t>
      </w:r>
    </w:p>
    <w:p w:rsidR="00000000" w:rsidRDefault="00A82430">
      <w:pPr>
        <w:widowControl w:val="0"/>
        <w:ind w:right="45" w:firstLine="284"/>
        <w:jc w:val="both"/>
      </w:pPr>
      <w:r>
        <w:t>Пр</w:t>
      </w:r>
      <w:bookmarkStart w:id="80" w:name="OCRUncertain079"/>
      <w:r>
        <w:t>и</w:t>
      </w:r>
      <w:bookmarkEnd w:id="80"/>
      <w:r>
        <w:t xml:space="preserve"> </w:t>
      </w:r>
      <w:bookmarkStart w:id="81" w:name="OCRUncertain080"/>
      <w:r>
        <w:t>битумоварочной</w:t>
      </w:r>
      <w:bookmarkEnd w:id="81"/>
      <w:r>
        <w:t xml:space="preserve"> установке долж</w:t>
      </w:r>
      <w:bookmarkStart w:id="82" w:name="OCRUncertain081"/>
      <w:r>
        <w:t>н</w:t>
      </w:r>
      <w:bookmarkEnd w:id="82"/>
      <w:r>
        <w:t>о быть не менее</w:t>
      </w:r>
      <w:r>
        <w:rPr>
          <w:noProof/>
        </w:rPr>
        <w:t xml:space="preserve"> 1</w:t>
      </w:r>
      <w:r>
        <w:t xml:space="preserve"> </w:t>
      </w:r>
      <w:bookmarkStart w:id="83" w:name="OCRUncertain082"/>
      <w:r>
        <w:t>м</w:t>
      </w:r>
      <w:bookmarkEnd w:id="83"/>
      <w:r>
        <w:rPr>
          <w:vertAlign w:val="superscript"/>
        </w:rPr>
        <w:t>3</w:t>
      </w:r>
      <w:r>
        <w:t xml:space="preserve"> песка; при отсутств</w:t>
      </w:r>
      <w:bookmarkStart w:id="84" w:name="OCRUncertain083"/>
      <w:r>
        <w:t>и</w:t>
      </w:r>
      <w:bookmarkEnd w:id="84"/>
      <w:r>
        <w:t>и последнего варка мастики запрещается.</w:t>
      </w:r>
    </w:p>
    <w:p w:rsidR="00000000" w:rsidRDefault="00A82430">
      <w:pPr>
        <w:widowControl w:val="0"/>
        <w:ind w:right="45" w:firstLine="284"/>
        <w:jc w:val="both"/>
      </w:pPr>
      <w:r>
        <w:t>При каждой битумоварочной установке до</w:t>
      </w:r>
      <w:bookmarkStart w:id="85" w:name="OCRUncertain084"/>
      <w:r>
        <w:t>л</w:t>
      </w:r>
      <w:bookmarkEnd w:id="85"/>
      <w:r>
        <w:t>ж</w:t>
      </w:r>
      <w:bookmarkStart w:id="86" w:name="OCRUncertain085"/>
      <w:r>
        <w:t>н</w:t>
      </w:r>
      <w:bookmarkEnd w:id="86"/>
      <w:r>
        <w:t>а быть вывешена инструкция с указанием температур по</w:t>
      </w:r>
      <w:bookmarkStart w:id="87" w:name="OCRUncertain086"/>
      <w:r>
        <w:t>д</w:t>
      </w:r>
      <w:bookmarkEnd w:id="87"/>
      <w:r>
        <w:t>огрева мастики и способа борьбы с воспламенением битума.</w:t>
      </w:r>
    </w:p>
    <w:p w:rsidR="00000000" w:rsidRDefault="00A82430">
      <w:pPr>
        <w:widowControl w:val="0"/>
        <w:ind w:right="45" w:firstLine="284"/>
        <w:jc w:val="both"/>
      </w:pPr>
      <w:r>
        <w:t xml:space="preserve">Битум должен раскалываться на небольшие куски и загружаться </w:t>
      </w:r>
      <w:bookmarkStart w:id="88" w:name="OCRUncertain087"/>
      <w:r>
        <w:t xml:space="preserve">в </w:t>
      </w:r>
      <w:bookmarkEnd w:id="88"/>
      <w:r>
        <w:t>котел на</w:t>
      </w:r>
      <w:r>
        <w:rPr>
          <w:noProof/>
        </w:rPr>
        <w:t xml:space="preserve"> </w:t>
      </w:r>
      <w:bookmarkStart w:id="89" w:name="OCRUncertain088"/>
      <w:r>
        <w:rPr>
          <w:vertAlign w:val="superscript"/>
        </w:rPr>
        <w:t>3</w:t>
      </w:r>
      <w:r>
        <w:rPr>
          <w:noProof/>
        </w:rPr>
        <w:t>/</w:t>
      </w:r>
      <w:r>
        <w:rPr>
          <w:vertAlign w:val="subscript"/>
        </w:rPr>
        <w:t>4</w:t>
      </w:r>
      <w:bookmarkEnd w:id="89"/>
      <w:r>
        <w:t xml:space="preserve"> его объема через загрузочную воронку располагаемую со стороны </w:t>
      </w:r>
      <w:bookmarkStart w:id="90" w:name="OCRUncertain089"/>
      <w:r>
        <w:t>п</w:t>
      </w:r>
      <w:bookmarkEnd w:id="90"/>
      <w:r>
        <w:t xml:space="preserve">ротивоположной топке. </w:t>
      </w:r>
      <w:bookmarkStart w:id="91" w:name="OCRUncertain090"/>
      <w:r>
        <w:t>Б</w:t>
      </w:r>
      <w:bookmarkEnd w:id="91"/>
      <w:r>
        <w:t xml:space="preserve">итум в котле </w:t>
      </w:r>
      <w:bookmarkStart w:id="92" w:name="OCRUncertain091"/>
      <w:r>
        <w:t>в</w:t>
      </w:r>
      <w:bookmarkEnd w:id="92"/>
      <w:r>
        <w:t>о время обогрева долже</w:t>
      </w:r>
      <w:bookmarkStart w:id="93" w:name="OCRUncertain092"/>
      <w:r>
        <w:t>н</w:t>
      </w:r>
      <w:bookmarkEnd w:id="93"/>
      <w:r>
        <w:t xml:space="preserve"> постоянно перемешиваться </w:t>
      </w:r>
      <w:r>
        <w:t xml:space="preserve">до полного </w:t>
      </w:r>
      <w:bookmarkStart w:id="94" w:name="OCRUncertain093"/>
      <w:r>
        <w:t>расплавления.</w:t>
      </w:r>
      <w:bookmarkEnd w:id="94"/>
    </w:p>
    <w:p w:rsidR="00000000" w:rsidRDefault="00A82430">
      <w:pPr>
        <w:widowControl w:val="0"/>
        <w:ind w:right="45" w:firstLine="284"/>
        <w:jc w:val="both"/>
      </w:pPr>
      <w:r>
        <w:t xml:space="preserve">Мастика считается готовой через час после исчезновения пены на ее поверхности и при </w:t>
      </w:r>
      <w:bookmarkStart w:id="95" w:name="OCRUncertain094"/>
      <w:r>
        <w:t>нагреве</w:t>
      </w:r>
      <w:bookmarkEnd w:id="95"/>
      <w:r>
        <w:t xml:space="preserve"> до температуры +175°С, но не выше +1</w:t>
      </w:r>
      <w:bookmarkStart w:id="96" w:name="OCRUncertain095"/>
      <w:r>
        <w:t>80</w:t>
      </w:r>
      <w:bookmarkEnd w:id="96"/>
      <w:r>
        <w:t>°С. В этот момент огонь в топке котла следует умень</w:t>
      </w:r>
      <w:bookmarkStart w:id="97" w:name="OCRUncertain096"/>
      <w:r>
        <w:t>ши</w:t>
      </w:r>
      <w:bookmarkEnd w:id="97"/>
      <w:r>
        <w:t>ть и под</w:t>
      </w:r>
      <w:bookmarkStart w:id="98" w:name="OCRUncertain097"/>
      <w:r>
        <w:t>д</w:t>
      </w:r>
      <w:bookmarkEnd w:id="98"/>
      <w:r>
        <w:t>ерживать температуру маст</w:t>
      </w:r>
      <w:bookmarkStart w:id="99" w:name="OCRUncertain098"/>
      <w:r>
        <w:t>и</w:t>
      </w:r>
      <w:bookmarkEnd w:id="99"/>
      <w:r>
        <w:t>ки на уровне +175°</w:t>
      </w:r>
      <w:bookmarkStart w:id="100" w:name="OCRUncertain099"/>
      <w:r>
        <w:t>С</w:t>
      </w:r>
      <w:bookmarkEnd w:id="100"/>
      <w:r>
        <w:t>. Длит</w:t>
      </w:r>
      <w:bookmarkStart w:id="101" w:name="OCRUncertain100"/>
      <w:r>
        <w:t>е</w:t>
      </w:r>
      <w:bookmarkEnd w:id="101"/>
      <w:r>
        <w:t>льный свыше</w:t>
      </w:r>
      <w:r>
        <w:rPr>
          <w:noProof/>
        </w:rPr>
        <w:t xml:space="preserve"> 8</w:t>
      </w:r>
      <w:r>
        <w:t xml:space="preserve"> ч по</w:t>
      </w:r>
      <w:bookmarkStart w:id="102" w:name="OCRUncertain101"/>
      <w:r>
        <w:t>д</w:t>
      </w:r>
      <w:bookmarkEnd w:id="102"/>
      <w:r>
        <w:t>огрев одной и той же порци</w:t>
      </w:r>
      <w:bookmarkStart w:id="103" w:name="OCRUncertain102"/>
      <w:r>
        <w:t>и</w:t>
      </w:r>
      <w:bookmarkEnd w:id="103"/>
      <w:r>
        <w:t xml:space="preserve"> готовой </w:t>
      </w:r>
      <w:bookmarkStart w:id="104" w:name="OCRUncertain103"/>
      <w:r>
        <w:t>мастики</w:t>
      </w:r>
      <w:bookmarkEnd w:id="104"/>
      <w:r>
        <w:t xml:space="preserve"> при темп</w:t>
      </w:r>
      <w:bookmarkStart w:id="105" w:name="OCRUncertain104"/>
      <w:r>
        <w:t>е</w:t>
      </w:r>
      <w:bookmarkEnd w:id="105"/>
      <w:r>
        <w:t>ратуре +175°С не допускается.</w:t>
      </w:r>
    </w:p>
    <w:p w:rsidR="00000000" w:rsidRDefault="00A82430">
      <w:pPr>
        <w:widowControl w:val="0"/>
        <w:ind w:right="45" w:firstLine="284"/>
        <w:jc w:val="both"/>
      </w:pPr>
      <w:bookmarkStart w:id="106" w:name="OCRUncertain108"/>
      <w:r>
        <w:t>К</w:t>
      </w:r>
      <w:bookmarkEnd w:id="106"/>
      <w:r>
        <w:t>отлы должны очищаться не реже од</w:t>
      </w:r>
      <w:bookmarkStart w:id="107" w:name="OCRUncertain109"/>
      <w:r>
        <w:t>н</w:t>
      </w:r>
      <w:bookmarkEnd w:id="107"/>
      <w:r>
        <w:t>ого раза в три д</w:t>
      </w:r>
      <w:bookmarkStart w:id="108" w:name="OCRUncertain110"/>
      <w:r>
        <w:t>н</w:t>
      </w:r>
      <w:bookmarkEnd w:id="108"/>
      <w:r>
        <w:t xml:space="preserve">я, а </w:t>
      </w:r>
      <w:bookmarkStart w:id="109" w:name="OCRUncertain112"/>
      <w:r>
        <w:t>п</w:t>
      </w:r>
      <w:bookmarkEnd w:id="109"/>
      <w:r>
        <w:t>ри засорен</w:t>
      </w:r>
      <w:bookmarkStart w:id="110" w:name="OCRUncertain113"/>
      <w:r>
        <w:t>н</w:t>
      </w:r>
      <w:bookmarkEnd w:id="110"/>
      <w:r>
        <w:t>ости битума</w:t>
      </w:r>
      <w:bookmarkStart w:id="111" w:name="OCRUncertain114"/>
      <w:r>
        <w:t xml:space="preserve"> - </w:t>
      </w:r>
      <w:bookmarkEnd w:id="111"/>
      <w:r>
        <w:t xml:space="preserve">чаще. Чистить следует </w:t>
      </w:r>
      <w:bookmarkStart w:id="112" w:name="OCRUncertain115"/>
      <w:r>
        <w:t>неостывший</w:t>
      </w:r>
      <w:bookmarkEnd w:id="112"/>
      <w:r>
        <w:t xml:space="preserve"> (теплый) котел.</w:t>
      </w:r>
    </w:p>
    <w:p w:rsidR="00000000" w:rsidRDefault="00A82430">
      <w:pPr>
        <w:widowControl w:val="0"/>
        <w:ind w:right="45" w:firstLine="284"/>
        <w:jc w:val="both"/>
      </w:pPr>
      <w:r>
        <w:t>Готовая ма</w:t>
      </w:r>
      <w:r>
        <w:t xml:space="preserve">стика </w:t>
      </w:r>
      <w:bookmarkStart w:id="113" w:name="OCRUncertain116"/>
      <w:r>
        <w:t>д</w:t>
      </w:r>
      <w:bookmarkEnd w:id="113"/>
      <w:r>
        <w:t xml:space="preserve">олжна сливаться </w:t>
      </w:r>
      <w:bookmarkStart w:id="114" w:name="OCRUncertain117"/>
      <w:r>
        <w:t>и</w:t>
      </w:r>
      <w:bookmarkEnd w:id="114"/>
      <w:r>
        <w:t>з котла в металлические б</w:t>
      </w:r>
      <w:bookmarkStart w:id="115" w:name="OCRUncertain118"/>
      <w:r>
        <w:t>а</w:t>
      </w:r>
      <w:bookmarkEnd w:id="115"/>
      <w:r>
        <w:t>чки ил</w:t>
      </w:r>
      <w:bookmarkStart w:id="116" w:name="OCRUncertain119"/>
      <w:r>
        <w:t>и</w:t>
      </w:r>
      <w:bookmarkEnd w:id="116"/>
      <w:r>
        <w:t xml:space="preserve"> термосы через кран </w:t>
      </w:r>
      <w:bookmarkStart w:id="117" w:name="OCRUncertain120"/>
      <w:r>
        <w:t>в</w:t>
      </w:r>
      <w:bookmarkEnd w:id="117"/>
      <w:r>
        <w:t>мо</w:t>
      </w:r>
      <w:bookmarkStart w:id="118" w:name="OCRUncertain121"/>
      <w:r>
        <w:t>н</w:t>
      </w:r>
      <w:bookmarkEnd w:id="118"/>
      <w:r>
        <w:t>т</w:t>
      </w:r>
      <w:bookmarkStart w:id="119" w:name="OCRUncertain122"/>
      <w:r>
        <w:t>и</w:t>
      </w:r>
      <w:bookmarkEnd w:id="119"/>
      <w:r>
        <w:t>рова</w:t>
      </w:r>
      <w:bookmarkStart w:id="120" w:name="OCRUncertain123"/>
      <w:r>
        <w:t>н</w:t>
      </w:r>
      <w:bookmarkEnd w:id="120"/>
      <w:r>
        <w:t xml:space="preserve">ный </w:t>
      </w:r>
      <w:bookmarkStart w:id="121" w:name="OCRUncertain124"/>
      <w:r>
        <w:t>в</w:t>
      </w:r>
      <w:bookmarkEnd w:id="121"/>
      <w:r>
        <w:t xml:space="preserve"> ниж</w:t>
      </w:r>
      <w:bookmarkStart w:id="122" w:name="OCRUncertain125"/>
      <w:r>
        <w:t>н</w:t>
      </w:r>
      <w:bookmarkEnd w:id="122"/>
      <w:r>
        <w:t>юю часть котла</w:t>
      </w:r>
      <w:bookmarkStart w:id="123" w:name="OCRUncertain126"/>
      <w:r>
        <w:t>,</w:t>
      </w:r>
      <w:bookmarkEnd w:id="123"/>
      <w:r>
        <w:t xml:space="preserve"> и доставл</w:t>
      </w:r>
      <w:bookmarkStart w:id="124" w:name="OCRUncertain127"/>
      <w:r>
        <w:t>я</w:t>
      </w:r>
      <w:bookmarkEnd w:id="124"/>
      <w:r>
        <w:t xml:space="preserve">ться в </w:t>
      </w:r>
      <w:bookmarkStart w:id="125" w:name="OCRUncertain128"/>
      <w:r>
        <w:t>н</w:t>
      </w:r>
      <w:bookmarkEnd w:id="125"/>
      <w:r>
        <w:t>их к месту работы. При сливе мастики бачок или термос должен устанавливаться</w:t>
      </w:r>
      <w:bookmarkStart w:id="126" w:name="OCRUncertain129"/>
      <w:r>
        <w:t>,</w:t>
      </w:r>
      <w:bookmarkEnd w:id="126"/>
      <w:r>
        <w:t xml:space="preserve"> так чтобы горло его было </w:t>
      </w:r>
      <w:bookmarkStart w:id="127" w:name="OCRUncertain130"/>
      <w:r>
        <w:t>н</w:t>
      </w:r>
      <w:bookmarkEnd w:id="127"/>
      <w:r>
        <w:t xml:space="preserve">иже </w:t>
      </w:r>
      <w:bookmarkStart w:id="128" w:name="OCRUncertain131"/>
      <w:r>
        <w:t>крана</w:t>
      </w:r>
      <w:bookmarkEnd w:id="128"/>
      <w:r>
        <w:t xml:space="preserve"> </w:t>
      </w:r>
      <w:bookmarkStart w:id="129" w:name="OCRUncertain132"/>
      <w:r>
        <w:t>н</w:t>
      </w:r>
      <w:bookmarkEnd w:id="129"/>
      <w:r>
        <w:t>е более чем на</w:t>
      </w:r>
      <w:r>
        <w:rPr>
          <w:noProof/>
        </w:rPr>
        <w:t xml:space="preserve"> 10</w:t>
      </w:r>
      <w:r>
        <w:t xml:space="preserve"> см. Термосы или бачки </w:t>
      </w:r>
      <w:bookmarkStart w:id="130" w:name="OCRUncertain133"/>
      <w:r>
        <w:t>д</w:t>
      </w:r>
      <w:bookmarkEnd w:id="130"/>
      <w:r>
        <w:t>олжны запол</w:t>
      </w:r>
      <w:bookmarkStart w:id="131" w:name="OCRUncertain134"/>
      <w:r>
        <w:t>н</w:t>
      </w:r>
      <w:bookmarkEnd w:id="131"/>
      <w:r>
        <w:t>яться мастикой не более чем на</w:t>
      </w:r>
      <w:r>
        <w:rPr>
          <w:noProof/>
        </w:rPr>
        <w:t xml:space="preserve"> </w:t>
      </w:r>
      <w:bookmarkStart w:id="132" w:name="OCRUncertain135"/>
      <w:r>
        <w:rPr>
          <w:vertAlign w:val="superscript"/>
        </w:rPr>
        <w:t>3</w:t>
      </w:r>
      <w:r>
        <w:rPr>
          <w:noProof/>
        </w:rPr>
        <w:t>/</w:t>
      </w:r>
      <w:r>
        <w:rPr>
          <w:vertAlign w:val="subscript"/>
        </w:rPr>
        <w:t>4</w:t>
      </w:r>
      <w:bookmarkEnd w:id="132"/>
      <w:r>
        <w:t xml:space="preserve"> своего объ</w:t>
      </w:r>
      <w:bookmarkStart w:id="133" w:name="OCRUncertain136"/>
      <w:r>
        <w:t>е</w:t>
      </w:r>
      <w:bookmarkEnd w:id="133"/>
      <w:r>
        <w:t>ма.</w:t>
      </w:r>
    </w:p>
    <w:p w:rsidR="00000000" w:rsidRDefault="00A82430">
      <w:pPr>
        <w:widowControl w:val="0"/>
        <w:ind w:right="45" w:firstLine="284"/>
        <w:jc w:val="both"/>
      </w:pPr>
      <w:r>
        <w:t>Металлические бачки или т</w:t>
      </w:r>
      <w:bookmarkStart w:id="134" w:name="OCRUncertain137"/>
      <w:r>
        <w:t>е</w:t>
      </w:r>
      <w:bookmarkEnd w:id="134"/>
      <w:r>
        <w:t xml:space="preserve">рмосы рекомендуется делать диаметром </w:t>
      </w:r>
      <w:bookmarkStart w:id="135" w:name="OCRUncertain138"/>
      <w:r>
        <w:rPr>
          <w:noProof/>
        </w:rPr>
        <w:t>3</w:t>
      </w:r>
      <w:bookmarkEnd w:id="135"/>
      <w:r>
        <w:rPr>
          <w:noProof/>
        </w:rPr>
        <w:t>50</w:t>
      </w:r>
      <w:r>
        <w:t xml:space="preserve"> мм</w:t>
      </w:r>
      <w:bookmarkStart w:id="136" w:name="OCRUncertain139"/>
      <w:r>
        <w:t>,</w:t>
      </w:r>
      <w:bookmarkEnd w:id="136"/>
      <w:r>
        <w:t xml:space="preserve"> </w:t>
      </w:r>
      <w:bookmarkStart w:id="137" w:name="OCRUncertain140"/>
      <w:r>
        <w:t>в</w:t>
      </w:r>
      <w:bookmarkEnd w:id="137"/>
      <w:r>
        <w:t>ысотой</w:t>
      </w:r>
      <w:r>
        <w:rPr>
          <w:noProof/>
        </w:rPr>
        <w:t xml:space="preserve"> 650</w:t>
      </w:r>
      <w:r>
        <w:t xml:space="preserve"> мм, с герметическ</w:t>
      </w:r>
      <w:bookmarkStart w:id="138" w:name="OCRUncertain141"/>
      <w:r>
        <w:t>и</w:t>
      </w:r>
      <w:bookmarkEnd w:id="138"/>
      <w:r>
        <w:t xml:space="preserve"> закрыв</w:t>
      </w:r>
      <w:bookmarkStart w:id="139" w:name="OCRUncertain142"/>
      <w:r>
        <w:t>а</w:t>
      </w:r>
      <w:bookmarkEnd w:id="139"/>
      <w:r>
        <w:t>ющейся откидной крышкой. К верхним края</w:t>
      </w:r>
      <w:bookmarkStart w:id="140" w:name="OCRUncertain143"/>
      <w:r>
        <w:t>м</w:t>
      </w:r>
      <w:bookmarkEnd w:id="140"/>
      <w:r>
        <w:t xml:space="preserve"> термоса или </w:t>
      </w:r>
      <w:r>
        <w:t>бачка должны быть прикреп</w:t>
      </w:r>
      <w:bookmarkStart w:id="141" w:name="OCRUncertain144"/>
      <w:r>
        <w:t>ле</w:t>
      </w:r>
      <w:bookmarkEnd w:id="141"/>
      <w:r>
        <w:t>ны проуши</w:t>
      </w:r>
      <w:bookmarkStart w:id="142" w:name="OCRUncertain145"/>
      <w:r>
        <w:t>н</w:t>
      </w:r>
      <w:bookmarkEnd w:id="142"/>
      <w:r>
        <w:t>ы, в которые вставляется стержень при пере</w:t>
      </w:r>
      <w:bookmarkStart w:id="143" w:name="OCRUncertain146"/>
      <w:r>
        <w:t>н</w:t>
      </w:r>
      <w:bookmarkEnd w:id="143"/>
      <w:r>
        <w:t xml:space="preserve">оске </w:t>
      </w:r>
      <w:bookmarkStart w:id="144" w:name="OCRUncertain147"/>
      <w:r>
        <w:t>е</w:t>
      </w:r>
      <w:bookmarkEnd w:id="144"/>
      <w:r>
        <w:t xml:space="preserve">го </w:t>
      </w:r>
      <w:bookmarkStart w:id="145" w:name="OCRUncertain148"/>
      <w:r>
        <w:t>д</w:t>
      </w:r>
      <w:bookmarkEnd w:id="145"/>
      <w:r>
        <w:t>вумя рабочим</w:t>
      </w:r>
      <w:bookmarkStart w:id="146" w:name="OCRUncertain149"/>
      <w:r>
        <w:t>и</w:t>
      </w:r>
      <w:bookmarkEnd w:id="146"/>
      <w:r>
        <w:t>.</w:t>
      </w:r>
    </w:p>
    <w:p w:rsidR="00000000" w:rsidRDefault="00A82430">
      <w:pPr>
        <w:widowControl w:val="0"/>
        <w:ind w:right="45" w:firstLine="284"/>
        <w:jc w:val="both"/>
      </w:pPr>
      <w:r>
        <w:t>Пути транспортирования мастик</w:t>
      </w:r>
      <w:bookmarkStart w:id="147" w:name="OCRUncertain150"/>
      <w:r>
        <w:t>и</w:t>
      </w:r>
      <w:bookmarkEnd w:id="147"/>
      <w:r>
        <w:t xml:space="preserve"> от варочного помещения до места спуска в котлова</w:t>
      </w:r>
      <w:bookmarkStart w:id="148" w:name="OCRUncertain151"/>
      <w:r>
        <w:t>н</w:t>
      </w:r>
      <w:bookmarkEnd w:id="148"/>
      <w:r>
        <w:t xml:space="preserve"> и в котлова</w:t>
      </w:r>
      <w:bookmarkStart w:id="149" w:name="OCRUncertain152"/>
      <w:r>
        <w:t>н</w:t>
      </w:r>
      <w:bookmarkEnd w:id="149"/>
      <w:r>
        <w:t xml:space="preserve">е </w:t>
      </w:r>
      <w:bookmarkStart w:id="150" w:name="OCRUncertain153"/>
      <w:r>
        <w:t>д</w:t>
      </w:r>
      <w:bookmarkEnd w:id="150"/>
      <w:r>
        <w:t>о места работ долж</w:t>
      </w:r>
      <w:bookmarkStart w:id="151" w:name="OCRUncertain154"/>
      <w:r>
        <w:t>н</w:t>
      </w:r>
      <w:bookmarkEnd w:id="151"/>
      <w:r>
        <w:t>ы быть освобожде</w:t>
      </w:r>
      <w:bookmarkStart w:id="152" w:name="OCRUncertain155"/>
      <w:r>
        <w:t>н</w:t>
      </w:r>
      <w:bookmarkEnd w:id="152"/>
      <w:r>
        <w:t>ы от посторонн</w:t>
      </w:r>
      <w:bookmarkStart w:id="153" w:name="OCRUncertain156"/>
      <w:r>
        <w:t>и</w:t>
      </w:r>
      <w:bookmarkEnd w:id="153"/>
      <w:r>
        <w:t>х предметов</w:t>
      </w:r>
      <w:bookmarkStart w:id="154" w:name="OCRUncertain157"/>
      <w:r>
        <w:t>,</w:t>
      </w:r>
      <w:bookmarkEnd w:id="154"/>
      <w:r>
        <w:t xml:space="preserve"> выровнены ил</w:t>
      </w:r>
      <w:bookmarkStart w:id="155" w:name="OCRUncertain158"/>
      <w:r>
        <w:t>и</w:t>
      </w:r>
      <w:bookmarkEnd w:id="155"/>
      <w:r>
        <w:t xml:space="preserve"> покрыты </w:t>
      </w:r>
      <w:bookmarkStart w:id="156" w:name="OCRUncertain159"/>
      <w:r>
        <w:t>д</w:t>
      </w:r>
      <w:bookmarkEnd w:id="156"/>
      <w:r>
        <w:t>ощатым настилом.</w:t>
      </w:r>
    </w:p>
    <w:p w:rsidR="00000000" w:rsidRDefault="00A82430">
      <w:pPr>
        <w:widowControl w:val="0"/>
        <w:ind w:right="45" w:firstLine="284"/>
        <w:jc w:val="both"/>
      </w:pPr>
      <w:r>
        <w:t xml:space="preserve">При большем объеме работ допускается подавать мастику к рабочему месту по вертикальному </w:t>
      </w:r>
      <w:bookmarkStart w:id="157" w:name="OCRUncertain160"/>
      <w:r>
        <w:t>или</w:t>
      </w:r>
      <w:bookmarkEnd w:id="157"/>
      <w:r>
        <w:t xml:space="preserve"> наклон</w:t>
      </w:r>
      <w:bookmarkStart w:id="158" w:name="OCRUncertain161"/>
      <w:r>
        <w:t>н</w:t>
      </w:r>
      <w:bookmarkEnd w:id="158"/>
      <w:r>
        <w:t xml:space="preserve">ому металлическому </w:t>
      </w:r>
      <w:bookmarkStart w:id="159" w:name="OCRUncertain162"/>
      <w:r>
        <w:t>битумопроводу,</w:t>
      </w:r>
      <w:bookmarkEnd w:id="159"/>
      <w:r>
        <w:t xml:space="preserve"> располагаемому на расстоя</w:t>
      </w:r>
      <w:bookmarkStart w:id="160" w:name="OCRUncertain163"/>
      <w:r>
        <w:t>н</w:t>
      </w:r>
      <w:bookmarkEnd w:id="160"/>
      <w:r>
        <w:t>ии не менее</w:t>
      </w:r>
      <w:r>
        <w:rPr>
          <w:noProof/>
        </w:rPr>
        <w:t xml:space="preserve"> 1</w:t>
      </w:r>
      <w:bookmarkStart w:id="161" w:name="OCRUncertain164"/>
      <w:r>
        <w:t>,</w:t>
      </w:r>
      <w:bookmarkEnd w:id="161"/>
      <w:r>
        <w:rPr>
          <w:noProof/>
        </w:rPr>
        <w:t>5</w:t>
      </w:r>
      <w:r>
        <w:t xml:space="preserve"> </w:t>
      </w:r>
      <w:bookmarkStart w:id="162" w:name="OCRUncertain165"/>
      <w:r>
        <w:t>м</w:t>
      </w:r>
      <w:bookmarkEnd w:id="162"/>
      <w:r>
        <w:t xml:space="preserve"> от сте</w:t>
      </w:r>
      <w:bookmarkStart w:id="163" w:name="OCRUncertain166"/>
      <w:r>
        <w:t>н</w:t>
      </w:r>
      <w:bookmarkEnd w:id="163"/>
      <w:r>
        <w:t>ки котлована. В этом сл</w:t>
      </w:r>
      <w:r>
        <w:t xml:space="preserve">учае в верхней части </w:t>
      </w:r>
      <w:bookmarkStart w:id="164" w:name="OCRUncertain167"/>
      <w:r>
        <w:t>битумопровода</w:t>
      </w:r>
      <w:bookmarkEnd w:id="164"/>
      <w:r>
        <w:t xml:space="preserve"> у приемной воро</w:t>
      </w:r>
      <w:bookmarkStart w:id="165" w:name="OCRUncertain168"/>
      <w:r>
        <w:t>н</w:t>
      </w:r>
      <w:bookmarkEnd w:id="165"/>
      <w:r>
        <w:t xml:space="preserve">ки должна быть устроена площадка со сплошным без щелей дощатым </w:t>
      </w:r>
      <w:bookmarkStart w:id="166" w:name="OCRUncertain169"/>
      <w:r>
        <w:t>н</w:t>
      </w:r>
      <w:bookmarkEnd w:id="166"/>
      <w:r>
        <w:t>астилом и ограждающим</w:t>
      </w:r>
      <w:bookmarkStart w:id="167" w:name="OCRUncertain170"/>
      <w:r>
        <w:t>и</w:t>
      </w:r>
      <w:bookmarkEnd w:id="167"/>
      <w:r>
        <w:t xml:space="preserve"> ее сплош</w:t>
      </w:r>
      <w:bookmarkStart w:id="168" w:name="OCRUncertain171"/>
      <w:r>
        <w:t>н</w:t>
      </w:r>
      <w:bookmarkEnd w:id="168"/>
      <w:r>
        <w:t xml:space="preserve">ыми бортами высотой </w:t>
      </w:r>
      <w:bookmarkStart w:id="169" w:name="OCRUncertain172"/>
      <w:r>
        <w:t>н</w:t>
      </w:r>
      <w:bookmarkEnd w:id="169"/>
      <w:r>
        <w:t xml:space="preserve">е менее </w:t>
      </w:r>
      <w:r>
        <w:rPr>
          <w:noProof/>
        </w:rPr>
        <w:t>0</w:t>
      </w:r>
      <w:r>
        <w:t>,</w:t>
      </w:r>
      <w:bookmarkStart w:id="170" w:name="OCRUncertain173"/>
      <w:r>
        <w:rPr>
          <w:noProof/>
        </w:rPr>
        <w:t>2</w:t>
      </w:r>
      <w:bookmarkEnd w:id="170"/>
      <w:r>
        <w:rPr>
          <w:noProof/>
        </w:rPr>
        <w:t>5</w:t>
      </w:r>
      <w:r>
        <w:t xml:space="preserve"> м и барьером. Пр</w:t>
      </w:r>
      <w:bookmarkStart w:id="171" w:name="OCRUncertain174"/>
      <w:r>
        <w:t>и</w:t>
      </w:r>
      <w:bookmarkEnd w:id="171"/>
      <w:r>
        <w:t xml:space="preserve">емная </w:t>
      </w:r>
      <w:bookmarkStart w:id="172" w:name="OCRUncertain175"/>
      <w:r>
        <w:t>воронка</w:t>
      </w:r>
      <w:bookmarkEnd w:id="172"/>
      <w:r>
        <w:t xml:space="preserve"> долж</w:t>
      </w:r>
      <w:bookmarkStart w:id="173" w:name="OCRUncertain176"/>
      <w:r>
        <w:t>н</w:t>
      </w:r>
      <w:bookmarkEnd w:id="173"/>
      <w:r>
        <w:t>а быть снабжена откид</w:t>
      </w:r>
      <w:bookmarkStart w:id="174" w:name="OCRUncertain177"/>
      <w:r>
        <w:t>н</w:t>
      </w:r>
      <w:bookmarkEnd w:id="174"/>
      <w:r>
        <w:t xml:space="preserve">ой крышкой, которую </w:t>
      </w:r>
      <w:bookmarkStart w:id="175" w:name="OCRUncertain178"/>
      <w:r>
        <w:t>н</w:t>
      </w:r>
      <w:bookmarkEnd w:id="175"/>
      <w:r>
        <w:t>еобход</w:t>
      </w:r>
      <w:bookmarkStart w:id="176" w:name="OCRUncertain179"/>
      <w:r>
        <w:t>и</w:t>
      </w:r>
      <w:bookmarkEnd w:id="176"/>
      <w:r>
        <w:t xml:space="preserve">мо закрывать </w:t>
      </w:r>
      <w:bookmarkStart w:id="177" w:name="OCRUncertain180"/>
      <w:r>
        <w:t>н</w:t>
      </w:r>
      <w:bookmarkEnd w:id="177"/>
      <w:r>
        <w:t>емедленно после слива мастики в воро</w:t>
      </w:r>
      <w:bookmarkStart w:id="178" w:name="OCRUncertain181"/>
      <w:r>
        <w:t>н</w:t>
      </w:r>
      <w:bookmarkEnd w:id="178"/>
      <w:r>
        <w:t>ку.</w:t>
      </w:r>
    </w:p>
    <w:p w:rsidR="00000000" w:rsidRDefault="00A82430">
      <w:pPr>
        <w:widowControl w:val="0"/>
        <w:ind w:right="45" w:firstLine="284"/>
        <w:jc w:val="both"/>
      </w:pPr>
      <w:r>
        <w:t xml:space="preserve">В </w:t>
      </w:r>
      <w:bookmarkStart w:id="179" w:name="OCRUncertain182"/>
      <w:r>
        <w:t>н</w:t>
      </w:r>
      <w:bookmarkEnd w:id="179"/>
      <w:r>
        <w:t xml:space="preserve">ижней части </w:t>
      </w:r>
      <w:bookmarkStart w:id="180" w:name="OCRUncertain183"/>
      <w:r>
        <w:t>битумопровод</w:t>
      </w:r>
      <w:bookmarkEnd w:id="180"/>
      <w:r>
        <w:t xml:space="preserve"> должен быть снабже</w:t>
      </w:r>
      <w:bookmarkStart w:id="181" w:name="OCRUncertain184"/>
      <w:r>
        <w:t>н</w:t>
      </w:r>
      <w:bookmarkEnd w:id="181"/>
      <w:r>
        <w:t xml:space="preserve"> запорным краном (</w:t>
      </w:r>
      <w:bookmarkStart w:id="182" w:name="OCRUncertain185"/>
      <w:r>
        <w:t>и</w:t>
      </w:r>
      <w:bookmarkEnd w:id="182"/>
      <w:r>
        <w:t>ли задвиж</w:t>
      </w:r>
      <w:bookmarkStart w:id="183" w:name="OCRUncertain186"/>
      <w:r>
        <w:t>к</w:t>
      </w:r>
      <w:bookmarkEnd w:id="183"/>
      <w:r>
        <w:t>ой) и защит</w:t>
      </w:r>
      <w:bookmarkStart w:id="184" w:name="OCRUncertain187"/>
      <w:r>
        <w:t>н</w:t>
      </w:r>
      <w:bookmarkEnd w:id="184"/>
      <w:r>
        <w:t xml:space="preserve">ым </w:t>
      </w:r>
      <w:bookmarkStart w:id="185" w:name="OCRUncertain188"/>
      <w:r>
        <w:t>конусом.</w:t>
      </w:r>
      <w:bookmarkEnd w:id="185"/>
      <w:r>
        <w:t xml:space="preserve"> Н</w:t>
      </w:r>
      <w:bookmarkStart w:id="186" w:name="OCRUncertain189"/>
      <w:r>
        <w:t>и</w:t>
      </w:r>
      <w:bookmarkEnd w:id="186"/>
      <w:r>
        <w:t xml:space="preserve">жняя кромка защитного конуса должна быть выше горла подставляемого бачка или термоса не </w:t>
      </w:r>
      <w:r>
        <w:t>более чем на</w:t>
      </w:r>
      <w:r>
        <w:rPr>
          <w:noProof/>
        </w:rPr>
        <w:t xml:space="preserve"> 10</w:t>
      </w:r>
      <w:r>
        <w:t xml:space="preserve"> см. При сливе мастик</w:t>
      </w:r>
      <w:bookmarkStart w:id="187" w:name="OCRUncertain190"/>
      <w:r>
        <w:t>и</w:t>
      </w:r>
      <w:bookmarkEnd w:id="187"/>
      <w:r>
        <w:t xml:space="preserve"> в </w:t>
      </w:r>
      <w:bookmarkStart w:id="188" w:name="OCRUncertain191"/>
      <w:r>
        <w:t>битумопровод</w:t>
      </w:r>
      <w:bookmarkEnd w:id="188"/>
      <w:r>
        <w:t xml:space="preserve"> запорный кран или задвижка должны быть обязательно закрыты</w:t>
      </w:r>
      <w:bookmarkStart w:id="189" w:name="OCRUncertain192"/>
      <w:r>
        <w:t>,</w:t>
      </w:r>
      <w:bookmarkEnd w:id="189"/>
      <w:r>
        <w:t xml:space="preserve"> поэтому устройство сигнализаци</w:t>
      </w:r>
      <w:bookmarkStart w:id="190" w:name="OCRUncertain193"/>
      <w:r>
        <w:t>и</w:t>
      </w:r>
      <w:bookmarkEnd w:id="190"/>
      <w:r>
        <w:t xml:space="preserve">, предупреждающей работающих о начале слива мастики в </w:t>
      </w:r>
      <w:bookmarkStart w:id="191" w:name="OCRUncertain194"/>
      <w:r>
        <w:t>битумопровод,</w:t>
      </w:r>
      <w:bookmarkEnd w:id="191"/>
      <w:r>
        <w:t xml:space="preserve"> является обязательным.</w:t>
      </w:r>
    </w:p>
    <w:p w:rsidR="00000000" w:rsidRDefault="00A82430">
      <w:pPr>
        <w:widowControl w:val="0"/>
        <w:ind w:right="45" w:firstLine="284"/>
        <w:jc w:val="both"/>
      </w:pPr>
      <w:r>
        <w:t>При большом объеме работ или большом числе объектов рекомен</w:t>
      </w:r>
      <w:bookmarkStart w:id="192" w:name="OCRUncertain195"/>
      <w:r>
        <w:t>д</w:t>
      </w:r>
      <w:bookmarkEnd w:id="192"/>
      <w:r>
        <w:t xml:space="preserve">уется изготовлять мастику централизованно и </w:t>
      </w:r>
      <w:bookmarkStart w:id="193" w:name="OCRUncertain196"/>
      <w:r>
        <w:t>д</w:t>
      </w:r>
      <w:bookmarkEnd w:id="193"/>
      <w:r>
        <w:t xml:space="preserve">оставлять к месту работ в утепленной таре. Для подогрева мастики </w:t>
      </w:r>
      <w:bookmarkStart w:id="194" w:name="OCRUncertain197"/>
      <w:r>
        <w:t>н</w:t>
      </w:r>
      <w:bookmarkEnd w:id="194"/>
      <w:r>
        <w:t xml:space="preserve">а месте работ могут употребляться электротермосы или </w:t>
      </w:r>
      <w:bookmarkStart w:id="195" w:name="OCRUncertain198"/>
      <w:r>
        <w:t>электробитумоварки.</w:t>
      </w:r>
      <w:bookmarkEnd w:id="195"/>
    </w:p>
    <w:p w:rsidR="00000000" w:rsidRDefault="00A82430">
      <w:pPr>
        <w:widowControl w:val="0"/>
        <w:ind w:right="45" w:firstLine="284"/>
        <w:jc w:val="both"/>
      </w:pPr>
      <w:r>
        <w:t>При изготовле</w:t>
      </w:r>
      <w:bookmarkStart w:id="196" w:name="OCRUncertain199"/>
      <w:r>
        <w:t>н</w:t>
      </w:r>
      <w:bookmarkEnd w:id="196"/>
      <w:r>
        <w:t>ии мастики с добавк</w:t>
      </w:r>
      <w:r>
        <w:t>ой пластификатора дозированное количество пластификатора добавляют в емкость с расплавле</w:t>
      </w:r>
      <w:bookmarkStart w:id="197" w:name="OCRUncertain200"/>
      <w:r>
        <w:t>н</w:t>
      </w:r>
      <w:bookmarkEnd w:id="197"/>
      <w:r>
        <w:t>ным битумом при непр</w:t>
      </w:r>
      <w:bookmarkStart w:id="198" w:name="OCRUncertain201"/>
      <w:r>
        <w:t>е</w:t>
      </w:r>
      <w:bookmarkEnd w:id="198"/>
      <w:r>
        <w:t>ры</w:t>
      </w:r>
      <w:bookmarkStart w:id="199" w:name="OCRUncertain202"/>
      <w:r>
        <w:t>в</w:t>
      </w:r>
      <w:bookmarkEnd w:id="199"/>
      <w:r>
        <w:t>ном перемешивани</w:t>
      </w:r>
      <w:bookmarkStart w:id="200" w:name="OCRUncertain203"/>
      <w:r>
        <w:t>и</w:t>
      </w:r>
      <w:bookmarkEnd w:id="200"/>
      <w:r>
        <w:t>.</w:t>
      </w:r>
    </w:p>
    <w:p w:rsidR="00000000" w:rsidRDefault="00A82430">
      <w:pPr>
        <w:widowControl w:val="0"/>
        <w:ind w:right="45" w:firstLine="284"/>
        <w:jc w:val="both"/>
        <w:rPr>
          <w:i/>
        </w:rPr>
      </w:pPr>
    </w:p>
    <w:p w:rsidR="00000000" w:rsidRDefault="00A82430">
      <w:pPr>
        <w:pStyle w:val="1"/>
        <w:spacing w:before="0" w:after="0"/>
        <w:jc w:val="right"/>
        <w:rPr>
          <w:i/>
        </w:rPr>
      </w:pPr>
      <w:r>
        <w:rPr>
          <w:i/>
        </w:rPr>
        <w:t>Приложен</w:t>
      </w:r>
      <w:bookmarkStart w:id="201" w:name="OCRUncertain204"/>
      <w:r>
        <w:rPr>
          <w:i/>
        </w:rPr>
        <w:t>и</w:t>
      </w:r>
      <w:bookmarkEnd w:id="201"/>
      <w:r>
        <w:rPr>
          <w:i/>
        </w:rPr>
        <w:t>е</w:t>
      </w:r>
      <w:r>
        <w:rPr>
          <w:i/>
          <w:noProof/>
        </w:rPr>
        <w:t xml:space="preserve"> 3 </w:t>
      </w:r>
    </w:p>
    <w:p w:rsidR="00000000" w:rsidRDefault="00A82430">
      <w:pPr>
        <w:pStyle w:val="1"/>
        <w:spacing w:before="0" w:after="0"/>
        <w:jc w:val="right"/>
      </w:pPr>
      <w:r>
        <w:t>Обязат</w:t>
      </w:r>
      <w:bookmarkStart w:id="202" w:name="OCRUncertain205"/>
      <w:r>
        <w:t>е</w:t>
      </w:r>
      <w:bookmarkEnd w:id="202"/>
      <w:r>
        <w:t>льно</w:t>
      </w:r>
      <w:bookmarkStart w:id="203" w:name="OCRUncertain206"/>
      <w:r>
        <w:t>е</w:t>
      </w:r>
      <w:bookmarkEnd w:id="203"/>
    </w:p>
    <w:p w:rsidR="00000000" w:rsidRDefault="00A82430">
      <w:pPr>
        <w:pStyle w:val="1"/>
      </w:pPr>
      <w:r>
        <w:t>ПРАВИЛА ТЕХНИКИ БЕЗОПАСНОСТИ ПРИ ПОЛЬЗОВАНИИ СЖИЖЕННЫМ ГАЗОМ</w:t>
      </w:r>
    </w:p>
    <w:p w:rsidR="00000000" w:rsidRDefault="00A82430">
      <w:pPr>
        <w:widowControl w:val="0"/>
        <w:ind w:right="45" w:firstLine="284"/>
        <w:jc w:val="both"/>
      </w:pPr>
      <w:r>
        <w:t>При устройстве на</w:t>
      </w:r>
      <w:bookmarkStart w:id="204" w:name="OCRUncertain207"/>
      <w:r>
        <w:t>п</w:t>
      </w:r>
      <w:bookmarkEnd w:id="204"/>
      <w:r>
        <w:t xml:space="preserve">лавляемой гидроизоляции с применением </w:t>
      </w:r>
      <w:bookmarkStart w:id="205" w:name="OCRUncertain208"/>
      <w:r>
        <w:t>газо</w:t>
      </w:r>
      <w:bookmarkEnd w:id="205"/>
      <w:r>
        <w:t>воз</w:t>
      </w:r>
      <w:bookmarkStart w:id="206" w:name="OCRUncertain209"/>
      <w:r>
        <w:t>д</w:t>
      </w:r>
      <w:bookmarkEnd w:id="206"/>
      <w:r>
        <w:t xml:space="preserve">ушных </w:t>
      </w:r>
      <w:bookmarkStart w:id="207" w:name="OCRUncertain210"/>
      <w:r>
        <w:t>пропановых</w:t>
      </w:r>
      <w:bookmarkEnd w:id="207"/>
      <w:r>
        <w:t xml:space="preserve"> горелок </w:t>
      </w:r>
      <w:bookmarkStart w:id="208" w:name="OCRUncertain211"/>
      <w:r>
        <w:t>ГВПН,</w:t>
      </w:r>
      <w:bookmarkEnd w:id="208"/>
      <w:r>
        <w:t xml:space="preserve"> ГВ-1 и </w:t>
      </w:r>
      <w:bookmarkStart w:id="209" w:name="OCRUncertain212"/>
      <w:r>
        <w:t>ГВПЛ</w:t>
      </w:r>
      <w:bookmarkEnd w:id="209"/>
      <w:r>
        <w:t xml:space="preserve"> административно-техническ</w:t>
      </w:r>
      <w:bookmarkStart w:id="210" w:name="OCRUncertain213"/>
      <w:r>
        <w:t>и</w:t>
      </w:r>
      <w:bookmarkEnd w:id="210"/>
      <w:r>
        <w:t>й персо</w:t>
      </w:r>
      <w:bookmarkStart w:id="211" w:name="OCRUncertain214"/>
      <w:r>
        <w:t>н</w:t>
      </w:r>
      <w:bookmarkEnd w:id="211"/>
      <w:r>
        <w:t>ал, связанный с транспортировкой и примене</w:t>
      </w:r>
      <w:bookmarkStart w:id="212" w:name="OCRUncertain215"/>
      <w:r>
        <w:t>н</w:t>
      </w:r>
      <w:bookmarkEnd w:id="212"/>
      <w:r>
        <w:t>ием сжиженного газа должен соблюдать действующие “Правила устройства и безопасности э</w:t>
      </w:r>
      <w:bookmarkStart w:id="213" w:name="OCRUncertain216"/>
      <w:r>
        <w:t>к</w:t>
      </w:r>
      <w:bookmarkEnd w:id="213"/>
      <w:r>
        <w:t>сплуатации сосудов</w:t>
      </w:r>
      <w:bookmarkStart w:id="214" w:name="OCRUncertain217"/>
      <w:r>
        <w:t>,</w:t>
      </w:r>
      <w:bookmarkEnd w:id="214"/>
      <w:r>
        <w:t xml:space="preserve"> р</w:t>
      </w:r>
      <w:r>
        <w:t>аботающих под давл</w:t>
      </w:r>
      <w:bookmarkStart w:id="215" w:name="OCRUncertain218"/>
      <w:r>
        <w:t>ен</w:t>
      </w:r>
      <w:bookmarkEnd w:id="215"/>
      <w:r>
        <w:t>ием”.</w:t>
      </w:r>
    </w:p>
    <w:p w:rsidR="00000000" w:rsidRDefault="00A82430">
      <w:pPr>
        <w:widowControl w:val="0"/>
        <w:ind w:firstLine="284"/>
        <w:jc w:val="both"/>
      </w:pPr>
      <w:r>
        <w:t xml:space="preserve">Выдержки </w:t>
      </w:r>
      <w:bookmarkStart w:id="216" w:name="OCRUncertain219"/>
      <w:r>
        <w:t>и</w:t>
      </w:r>
      <w:bookmarkEnd w:id="216"/>
      <w:r>
        <w:t>з правил, с учет</w:t>
      </w:r>
      <w:bookmarkStart w:id="217" w:name="OCRUncertain220"/>
      <w:r>
        <w:t>о</w:t>
      </w:r>
      <w:bookmarkEnd w:id="217"/>
      <w:r>
        <w:t>м спец</w:t>
      </w:r>
      <w:bookmarkStart w:id="218" w:name="OCRUncertain221"/>
      <w:r>
        <w:t>и</w:t>
      </w:r>
      <w:bookmarkEnd w:id="218"/>
      <w:r>
        <w:t>фики объ</w:t>
      </w:r>
      <w:bookmarkStart w:id="219" w:name="OCRUncertain222"/>
      <w:r>
        <w:t>е</w:t>
      </w:r>
      <w:bookmarkEnd w:id="219"/>
      <w:r>
        <w:t>кта, должны быть вывеше</w:t>
      </w:r>
      <w:bookmarkStart w:id="220" w:name="OCRUncertain223"/>
      <w:r>
        <w:t>н</w:t>
      </w:r>
      <w:bookmarkEnd w:id="220"/>
      <w:r>
        <w:t>ы на рабоч</w:t>
      </w:r>
      <w:bookmarkStart w:id="221" w:name="OCRUncertain224"/>
      <w:r>
        <w:t>и</w:t>
      </w:r>
      <w:bookmarkEnd w:id="221"/>
      <w:r>
        <w:t>х местах.</w:t>
      </w:r>
    </w:p>
    <w:p w:rsidR="00000000" w:rsidRDefault="00A82430">
      <w:pPr>
        <w:widowControl w:val="0"/>
        <w:ind w:firstLine="284"/>
        <w:jc w:val="both"/>
      </w:pPr>
      <w:r>
        <w:t>К производству работ по газопламенной наклейке гидроизоляционных материалов допускаются лица не моложе</w:t>
      </w:r>
      <w:r>
        <w:rPr>
          <w:noProof/>
        </w:rPr>
        <w:t xml:space="preserve"> 18</w:t>
      </w:r>
      <w:r>
        <w:t xml:space="preserve"> лет, прошедшие медицинское освидетельствование, прослушавшие техминимум и выдержавшие соответствующие испытания.</w:t>
      </w:r>
    </w:p>
    <w:p w:rsidR="00000000" w:rsidRDefault="00A82430">
      <w:pPr>
        <w:widowControl w:val="0"/>
        <w:ind w:firstLine="284"/>
        <w:jc w:val="both"/>
      </w:pPr>
      <w:r>
        <w:t>Выполнение гидроизоляционных работ с использованием сжиженных газов в закрытых тоннелях и других подземных сооружениях запрещается.</w:t>
      </w:r>
    </w:p>
    <w:p w:rsidR="00000000" w:rsidRDefault="00A82430">
      <w:pPr>
        <w:widowControl w:val="0"/>
        <w:ind w:firstLine="284"/>
        <w:jc w:val="center"/>
      </w:pPr>
      <w:r>
        <w:rPr>
          <w:noProof/>
        </w:rPr>
        <w:t>1.</w:t>
      </w:r>
      <w:r>
        <w:t xml:space="preserve"> Хранение и транспортировка сжиженных газов</w:t>
      </w:r>
    </w:p>
    <w:p w:rsidR="00000000" w:rsidRDefault="00A82430">
      <w:pPr>
        <w:widowControl w:val="0"/>
        <w:ind w:firstLine="284"/>
        <w:jc w:val="both"/>
      </w:pPr>
      <w:r>
        <w:t>Б</w:t>
      </w:r>
      <w:r>
        <w:t>аллоны со сжиженным газом должны храниться в специальном помещении из несгораемых или трудносгораемых материалов.</w:t>
      </w:r>
    </w:p>
    <w:p w:rsidR="00000000" w:rsidRDefault="00A82430">
      <w:pPr>
        <w:widowControl w:val="0"/>
        <w:ind w:firstLine="284"/>
        <w:jc w:val="both"/>
      </w:pPr>
      <w:r>
        <w:t>Полы в складах для баллонов должны быть ровные с нескользкое поверхностью из материалов, исключающих искрообразование при ударе о них каким-либо предметом.</w:t>
      </w:r>
    </w:p>
    <w:p w:rsidR="00000000" w:rsidRDefault="00A82430">
      <w:pPr>
        <w:widowControl w:val="0"/>
        <w:ind w:firstLine="284"/>
        <w:jc w:val="both"/>
      </w:pPr>
      <w:r>
        <w:t>Электроосвещение складов для баллонов со сжиженным газом должно отвечать требованиям, предъявляемым к помещениям класса В-1; электрические выключатели должны быть вынесены за пределы складов.</w:t>
      </w:r>
    </w:p>
    <w:p w:rsidR="00000000" w:rsidRDefault="00A82430">
      <w:pPr>
        <w:widowControl w:val="0"/>
        <w:ind w:firstLine="284"/>
        <w:jc w:val="both"/>
      </w:pPr>
      <w:r>
        <w:t>В этих помещениях должны быть предусмотрены меры п</w:t>
      </w:r>
      <w:r>
        <w:t>ротивопожарной безопасности: внутри помещения должны находиться огнетушители из расчета один огнетушитель на десять баллонов сжиженного газа; снаружи помещения, у входа в него, должны находиться ящик с песком и доска с противопожарным инвентарем.</w:t>
      </w:r>
    </w:p>
    <w:p w:rsidR="00000000" w:rsidRDefault="00A82430">
      <w:pPr>
        <w:widowControl w:val="0"/>
        <w:ind w:firstLine="284"/>
        <w:jc w:val="both"/>
      </w:pPr>
      <w:r>
        <w:t>Баллоны на складе должны быть установлены вертикально; их следует предохранять от нагрева.</w:t>
      </w:r>
    </w:p>
    <w:p w:rsidR="00000000" w:rsidRDefault="00A82430">
      <w:pPr>
        <w:widowControl w:val="0"/>
        <w:ind w:firstLine="284"/>
        <w:jc w:val="both"/>
      </w:pPr>
      <w:r>
        <w:t xml:space="preserve">Совместное хранение в одном помещении баллонов для сжиженного газа и кислорода как наполненных, так и порожних воспрещается. </w:t>
      </w:r>
    </w:p>
    <w:p w:rsidR="00000000" w:rsidRDefault="00A82430">
      <w:pPr>
        <w:widowControl w:val="0"/>
        <w:ind w:firstLine="284"/>
        <w:jc w:val="both"/>
      </w:pPr>
      <w:r>
        <w:t xml:space="preserve">Наполненные или порожние баллоны для сжиженного </w:t>
      </w:r>
      <w:r>
        <w:t>газа должны быть предохранены от соприкосновения с токоведущими проводами. Расстояние между баллонами и токоведущими проводами должно быть не менее</w:t>
      </w:r>
      <w:r>
        <w:rPr>
          <w:noProof/>
        </w:rPr>
        <w:t xml:space="preserve"> 1</w:t>
      </w:r>
      <w:r>
        <w:t xml:space="preserve"> м (по горизонтали). </w:t>
      </w:r>
    </w:p>
    <w:p w:rsidR="00000000" w:rsidRDefault="00A82430">
      <w:pPr>
        <w:widowControl w:val="0"/>
        <w:ind w:firstLine="284"/>
        <w:jc w:val="both"/>
      </w:pPr>
      <w:r>
        <w:t>Получать, перевозить баллоны и следить за их хранением разрешается лицам, сдавшим экзамены по техническому минимуму и обращению с баллонами для газов.</w:t>
      </w:r>
    </w:p>
    <w:p w:rsidR="00000000" w:rsidRDefault="00A82430">
      <w:pPr>
        <w:widowControl w:val="0"/>
        <w:ind w:firstLine="284"/>
        <w:jc w:val="both"/>
      </w:pPr>
      <w:r>
        <w:t>При транспортировке баллонов необходимо следить, чтобы они не ударялись друг о друга.</w:t>
      </w:r>
    </w:p>
    <w:p w:rsidR="00000000" w:rsidRDefault="00A82430">
      <w:pPr>
        <w:widowControl w:val="0"/>
        <w:ind w:firstLine="284"/>
        <w:jc w:val="both"/>
      </w:pPr>
      <w:r>
        <w:t>В процессе работы баллоны должны быть установлены вертикально и закреплены.</w:t>
      </w:r>
    </w:p>
    <w:p w:rsidR="00000000" w:rsidRDefault="00A82430">
      <w:pPr>
        <w:widowControl w:val="0"/>
        <w:ind w:firstLine="284"/>
        <w:jc w:val="both"/>
      </w:pPr>
      <w:r>
        <w:t>При перевозке в бортовых авт</w:t>
      </w:r>
      <w:r>
        <w:t>омобилях между баллонами должны быть прокладки. В качестве прокладок могут быть использованы деревянные бруски с гнездами, резиновые или веревочные кольца толщиной не менее</w:t>
      </w:r>
      <w:r>
        <w:rPr>
          <w:noProof/>
        </w:rPr>
        <w:t xml:space="preserve"> 25</w:t>
      </w:r>
      <w:r>
        <w:t xml:space="preserve"> мм (по два кольца на баллон) или друг</w:t>
      </w:r>
      <w:bookmarkStart w:id="222" w:name="OCRUncertain105"/>
      <w:r>
        <w:t>и</w:t>
      </w:r>
      <w:bookmarkEnd w:id="222"/>
      <w:r>
        <w:t>е средства</w:t>
      </w:r>
      <w:bookmarkStart w:id="223" w:name="OCRUncertain106"/>
      <w:r>
        <w:t>,</w:t>
      </w:r>
      <w:bookmarkEnd w:id="223"/>
      <w:r>
        <w:t xml:space="preserve"> предохраняющие баллоны от уда</w:t>
      </w:r>
      <w:bookmarkStart w:id="224" w:name="OCRUncertain107"/>
      <w:r>
        <w:t>р</w:t>
      </w:r>
      <w:bookmarkEnd w:id="224"/>
      <w:r>
        <w:t>а друг о друга. Автомобили, на которых перевозят баллоны со сжиженным газом, должны быть снабжены огнетушителям</w:t>
      </w:r>
      <w:bookmarkStart w:id="225" w:name="OCRUncertain111"/>
      <w:r>
        <w:t>и</w:t>
      </w:r>
      <w:bookmarkEnd w:id="225"/>
      <w:r>
        <w:t>.</w:t>
      </w:r>
    </w:p>
    <w:p w:rsidR="00000000" w:rsidRDefault="00A82430">
      <w:pPr>
        <w:widowControl w:val="0"/>
        <w:ind w:firstLine="284"/>
        <w:jc w:val="both"/>
      </w:pPr>
      <w:r>
        <w:t>На небольшие расстояния баллоны должны перевозиться на специальных тележках или переноситься на носилках двумя рабочими. При переноске баллоно</w:t>
      </w:r>
      <w:r>
        <w:t>в по лестницам необходимо прикреплять их к носилкам ремнями. Внутри помещения, имеющего неметаллический ровный пол, разрешается кантовать баллоны в наклонном положении.</w:t>
      </w:r>
    </w:p>
    <w:p w:rsidR="00000000" w:rsidRDefault="00A82430">
      <w:pPr>
        <w:widowControl w:val="0"/>
        <w:ind w:firstLine="284"/>
        <w:jc w:val="both"/>
      </w:pPr>
      <w:r>
        <w:t>Запрещается переносить баллоны на плечах, перекатывать или тащить волоком по земле или по полу за вентиль.</w:t>
      </w:r>
    </w:p>
    <w:p w:rsidR="00000000" w:rsidRDefault="00A82430">
      <w:pPr>
        <w:widowControl w:val="0"/>
        <w:ind w:firstLine="284"/>
        <w:jc w:val="both"/>
      </w:pPr>
      <w:r>
        <w:t>Баллоны, конструкция которых предусматривает съемные колпаки на горловинах, должны транспортироваться только с навернутыми колпаками. Отвинчивание туго навернутых колпаков с помощью ударов запрещается.</w:t>
      </w:r>
    </w:p>
    <w:p w:rsidR="00000000" w:rsidRDefault="00A82430">
      <w:pPr>
        <w:widowControl w:val="0"/>
        <w:ind w:firstLine="284"/>
        <w:jc w:val="center"/>
      </w:pPr>
      <w:r>
        <w:rPr>
          <w:noProof/>
        </w:rPr>
        <w:t>2.</w:t>
      </w:r>
      <w:r>
        <w:t xml:space="preserve"> Подготовка к работе и ее выполн</w:t>
      </w:r>
      <w:r>
        <w:t>ение</w:t>
      </w:r>
    </w:p>
    <w:p w:rsidR="00000000" w:rsidRDefault="00A82430">
      <w:pPr>
        <w:widowControl w:val="0"/>
        <w:ind w:firstLine="284"/>
        <w:jc w:val="both"/>
      </w:pPr>
      <w:r>
        <w:t>Баллоны должны иметь дату очередной проверки и исправный вентиль и размещаться не ближе</w:t>
      </w:r>
      <w:r>
        <w:rPr>
          <w:noProof/>
        </w:rPr>
        <w:t xml:space="preserve"> 5</w:t>
      </w:r>
      <w:r>
        <w:t xml:space="preserve"> м от места устройства гидроизоляции.</w:t>
      </w:r>
    </w:p>
    <w:p w:rsidR="00000000" w:rsidRDefault="00A82430">
      <w:pPr>
        <w:widowControl w:val="0"/>
        <w:ind w:firstLine="284"/>
        <w:jc w:val="both"/>
      </w:pPr>
      <w:r>
        <w:t>Баллоны должны устанавливаться на постах в вертикальном положении у специальных стоек и прочно прикрепляться к ним хомутами или цепями.</w:t>
      </w:r>
    </w:p>
    <w:p w:rsidR="00000000" w:rsidRDefault="00A82430">
      <w:pPr>
        <w:widowControl w:val="0"/>
        <w:ind w:firstLine="284"/>
        <w:jc w:val="both"/>
      </w:pPr>
      <w:r>
        <w:t>Баллоны должны находиться на расстоянии не менее</w:t>
      </w:r>
      <w:r>
        <w:rPr>
          <w:noProof/>
        </w:rPr>
        <w:t xml:space="preserve"> 5</w:t>
      </w:r>
      <w:r>
        <w:t xml:space="preserve"> м от сильных источников тепла.</w:t>
      </w:r>
    </w:p>
    <w:p w:rsidR="00000000" w:rsidRDefault="00A82430">
      <w:pPr>
        <w:widowControl w:val="0"/>
        <w:ind w:firstLine="284"/>
        <w:jc w:val="both"/>
      </w:pPr>
      <w:r>
        <w:t>Установка стоек с баллонами в границах проездов или проходов запрещается.</w:t>
      </w:r>
    </w:p>
    <w:p w:rsidR="00000000" w:rsidRDefault="00A82430">
      <w:pPr>
        <w:widowControl w:val="0"/>
        <w:ind w:firstLine="284"/>
        <w:jc w:val="both"/>
      </w:pPr>
      <w:r>
        <w:t>При эксплуатации баллонов необходимо: следить за плотностью закрытия вентиля: продуть ве</w:t>
      </w:r>
      <w:r>
        <w:t>нтиль каждого баллона, приоткрывая его на короткое время перед присоединением редуктора.</w:t>
      </w:r>
    </w:p>
    <w:p w:rsidR="00000000" w:rsidRDefault="00A82430">
      <w:pPr>
        <w:widowControl w:val="0"/>
        <w:ind w:firstLine="284"/>
        <w:jc w:val="both"/>
      </w:pPr>
      <w:r>
        <w:t>При обнаружении утечки газов из баллона работы с открытым огнем должны быть немедленно прекращены. Они могут быть возобновлены только после устранения утечки газа.</w:t>
      </w:r>
    </w:p>
    <w:p w:rsidR="00000000" w:rsidRDefault="00A82430">
      <w:pPr>
        <w:widowControl w:val="0"/>
        <w:ind w:firstLine="284"/>
        <w:jc w:val="both"/>
      </w:pPr>
      <w:r>
        <w:t>По окончании работы баллоны с пропаном на рабочих местах хранить запрещается.</w:t>
      </w:r>
    </w:p>
    <w:p w:rsidR="00000000" w:rsidRDefault="00A82430">
      <w:pPr>
        <w:widowControl w:val="0"/>
        <w:ind w:firstLine="284"/>
        <w:jc w:val="both"/>
      </w:pPr>
      <w:r>
        <w:t>Неисправные редукторы должны немедленно заменяться исправными, предварительно испытанными на газонепроницаемость; они должны осматриваться не реже одного раза в смену.</w:t>
      </w:r>
    </w:p>
    <w:p w:rsidR="00000000" w:rsidRDefault="00A82430">
      <w:pPr>
        <w:widowControl w:val="0"/>
        <w:ind w:firstLine="284"/>
        <w:jc w:val="both"/>
      </w:pPr>
      <w:r>
        <w:t>Шланги, предн</w:t>
      </w:r>
      <w:r>
        <w:t>азначенные для пропана, отвечающие требованиям ГОСТ</w:t>
      </w:r>
      <w:r>
        <w:rPr>
          <w:noProof/>
        </w:rPr>
        <w:t xml:space="preserve"> 9356</w:t>
      </w:r>
      <w:r>
        <w:t>-</w:t>
      </w:r>
      <w:r>
        <w:rPr>
          <w:noProof/>
        </w:rPr>
        <w:t>75*</w:t>
      </w:r>
      <w:r>
        <w:t xml:space="preserve"> или ГОСТ</w:t>
      </w:r>
      <w:r>
        <w:rPr>
          <w:noProof/>
        </w:rPr>
        <w:t xml:space="preserve"> 8818</w:t>
      </w:r>
      <w:r>
        <w:t>-</w:t>
      </w:r>
      <w:r>
        <w:rPr>
          <w:noProof/>
        </w:rPr>
        <w:t>73*</w:t>
      </w:r>
      <w:r>
        <w:t xml:space="preserve"> должны иметь концы, окрашенные в красный цвет на длине</w:t>
      </w:r>
      <w:r>
        <w:rPr>
          <w:noProof/>
        </w:rPr>
        <w:t xml:space="preserve"> 0,5</w:t>
      </w:r>
      <w:r>
        <w:t xml:space="preserve"> м. Запрещается:</w:t>
      </w:r>
    </w:p>
    <w:p w:rsidR="00000000" w:rsidRDefault="00A82430">
      <w:pPr>
        <w:widowControl w:val="0"/>
        <w:ind w:firstLine="284"/>
        <w:jc w:val="both"/>
      </w:pPr>
      <w:r>
        <w:t>применять их для подачи кислорода;</w:t>
      </w:r>
    </w:p>
    <w:p w:rsidR="00000000" w:rsidRDefault="00A82430">
      <w:pPr>
        <w:widowControl w:val="0"/>
        <w:ind w:firstLine="284"/>
        <w:jc w:val="both"/>
      </w:pPr>
      <w:r>
        <w:t xml:space="preserve">допускать их соприкосновение с токоведущими проводами; </w:t>
      </w:r>
    </w:p>
    <w:p w:rsidR="00000000" w:rsidRDefault="00A82430">
      <w:pPr>
        <w:widowControl w:val="0"/>
        <w:ind w:firstLine="284"/>
        <w:jc w:val="both"/>
      </w:pPr>
      <w:r>
        <w:t xml:space="preserve">соединять шланги с помощью отрезков гладких трубок. </w:t>
      </w:r>
    </w:p>
    <w:p w:rsidR="00000000" w:rsidRDefault="00A82430">
      <w:pPr>
        <w:widowControl w:val="0"/>
        <w:ind w:firstLine="284"/>
        <w:jc w:val="both"/>
      </w:pPr>
      <w:r>
        <w:t>Соединяться куски шланга должны специальными двусторонними шланговыми ниппелями.</w:t>
      </w:r>
    </w:p>
    <w:p w:rsidR="00000000" w:rsidRDefault="00A82430">
      <w:pPr>
        <w:widowControl w:val="0"/>
        <w:ind w:firstLine="284"/>
        <w:jc w:val="both"/>
      </w:pPr>
      <w:r>
        <w:t>Закрепление шлангов на присоединительных ниппелях должно быть надежным и выполняться специальными хомутиками. Закреплять шланги допус</w:t>
      </w:r>
      <w:r>
        <w:t>кается мягкой отожженной проволокой не менее, чем в двух местах по длине ниппеля.</w:t>
      </w:r>
    </w:p>
    <w:p w:rsidR="00000000" w:rsidRDefault="00A82430">
      <w:pPr>
        <w:widowControl w:val="0"/>
        <w:ind w:firstLine="284"/>
        <w:jc w:val="both"/>
      </w:pPr>
      <w:r>
        <w:t>Правильность присоединения шлангов к горелке обязательно проверяется перед началом работ или при появлении запаха сжиженного газа. Проверяется герметичность соединений с помощью мыльной эмульсии. Проверять герметичность соединений пламенем запрещается.</w:t>
      </w:r>
    </w:p>
    <w:p w:rsidR="00000000" w:rsidRDefault="00A82430">
      <w:pPr>
        <w:widowControl w:val="0"/>
        <w:ind w:firstLine="284"/>
        <w:jc w:val="both"/>
      </w:pPr>
      <w:r>
        <w:t>Перед началом работ с горелкой необходимо осмотреть рабочее место и убрать лишние мешающие работе предметы и легковоспламеняющиеся материалы.</w:t>
      </w:r>
    </w:p>
    <w:p w:rsidR="00000000" w:rsidRDefault="00A82430">
      <w:pPr>
        <w:widowControl w:val="0"/>
        <w:ind w:firstLine="284"/>
        <w:jc w:val="both"/>
      </w:pPr>
      <w:r>
        <w:t>На рабочих местах должна быть стойк</w:t>
      </w:r>
      <w:r>
        <w:t>а с крючком для подвески потушенных горелок во время перерывов в работе.</w:t>
      </w:r>
    </w:p>
    <w:p w:rsidR="00000000" w:rsidRDefault="00A82430">
      <w:pPr>
        <w:widowControl w:val="0"/>
        <w:ind w:firstLine="284"/>
        <w:jc w:val="both"/>
      </w:pPr>
      <w:r>
        <w:t>При перерывах в работе горелка должна быть потушена и охлаждена. Для охлаждения горелки должен быть сосуд с чистой холодной водой.</w:t>
      </w:r>
    </w:p>
    <w:p w:rsidR="00000000" w:rsidRDefault="00A82430">
      <w:pPr>
        <w:widowControl w:val="0"/>
        <w:ind w:firstLine="284"/>
        <w:jc w:val="both"/>
      </w:pPr>
      <w:r>
        <w:t>Во время открывания вентиля баллона и регулировки давления газа редукторами курить запрещается.</w:t>
      </w:r>
    </w:p>
    <w:p w:rsidR="00000000" w:rsidRDefault="00A82430">
      <w:pPr>
        <w:widowControl w:val="0"/>
        <w:ind w:firstLine="284"/>
        <w:jc w:val="both"/>
      </w:pPr>
      <w:r>
        <w:t>Так как сжиженные газы тяжелее воздуха, запрещается зажигать пламя горелок над сосудами и в местах с малыми емкостями (например, над бочкой).</w:t>
      </w:r>
    </w:p>
    <w:p w:rsidR="00000000" w:rsidRDefault="00A82430">
      <w:pPr>
        <w:widowControl w:val="0"/>
        <w:ind w:firstLine="284"/>
        <w:jc w:val="both"/>
      </w:pPr>
      <w:r>
        <w:t>При прекращении работы должны быть закрыты вентили на баллонах, выпуще</w:t>
      </w:r>
      <w:r>
        <w:t>н газ из всех коммуникаций и освобождены зажимные  пружины р</w:t>
      </w:r>
      <w:bookmarkStart w:id="226" w:name="OCRUncertain225"/>
      <w:r>
        <w:t>е</w:t>
      </w:r>
      <w:bookmarkEnd w:id="226"/>
      <w:r>
        <w:t>дукторов; шл</w:t>
      </w:r>
      <w:bookmarkStart w:id="227" w:name="OCRUncertain226"/>
      <w:r>
        <w:t>а</w:t>
      </w:r>
      <w:bookmarkEnd w:id="227"/>
      <w:r>
        <w:t>нги необход</w:t>
      </w:r>
      <w:bookmarkStart w:id="228" w:name="OCRUncertain227"/>
      <w:r>
        <w:t>и</w:t>
      </w:r>
      <w:bookmarkEnd w:id="228"/>
      <w:r>
        <w:t>мо с</w:t>
      </w:r>
      <w:bookmarkStart w:id="229" w:name="OCRUncertain228"/>
      <w:r>
        <w:t>д</w:t>
      </w:r>
      <w:bookmarkEnd w:id="229"/>
      <w:r>
        <w:t>авать вм</w:t>
      </w:r>
      <w:bookmarkStart w:id="230" w:name="OCRUncertain229"/>
      <w:r>
        <w:t>е</w:t>
      </w:r>
      <w:bookmarkEnd w:id="230"/>
      <w:r>
        <w:t>ст</w:t>
      </w:r>
      <w:bookmarkStart w:id="231" w:name="OCRUncertain230"/>
      <w:r>
        <w:t>е</w:t>
      </w:r>
      <w:bookmarkEnd w:id="231"/>
      <w:r>
        <w:t xml:space="preserve"> с ручными гор</w:t>
      </w:r>
      <w:bookmarkStart w:id="232" w:name="OCRUncertain231"/>
      <w:r>
        <w:t>е</w:t>
      </w:r>
      <w:bookmarkEnd w:id="232"/>
      <w:r>
        <w:t>лками и р</w:t>
      </w:r>
      <w:bookmarkStart w:id="233" w:name="OCRUncertain232"/>
      <w:r>
        <w:t>е</w:t>
      </w:r>
      <w:bookmarkEnd w:id="233"/>
      <w:r>
        <w:t>дукторам</w:t>
      </w:r>
      <w:bookmarkStart w:id="234" w:name="OCRUncertain233"/>
      <w:r>
        <w:t>и</w:t>
      </w:r>
      <w:bookmarkEnd w:id="234"/>
      <w:r>
        <w:t xml:space="preserve"> в кладовую. По ок</w:t>
      </w:r>
      <w:bookmarkStart w:id="235" w:name="OCRUncertain235"/>
      <w:r>
        <w:t>о</w:t>
      </w:r>
      <w:bookmarkEnd w:id="235"/>
      <w:r>
        <w:t>нчании работы баллоны со сжиженным газом должны быть убраны с места работы</w:t>
      </w:r>
      <w:r>
        <w:sym w:font="Times New Roman" w:char="002E"/>
      </w:r>
      <w:r>
        <w:t xml:space="preserve"> Они должны храниться в металлических шкафах с естественной вентиляцией через отверстия, расположенные в верхних и нижних частях шкафов.</w:t>
      </w:r>
    </w:p>
    <w:p w:rsidR="00000000" w:rsidRDefault="00A82430">
      <w:pPr>
        <w:ind w:firstLine="284"/>
        <w:jc w:val="both"/>
      </w:pPr>
    </w:p>
    <w:p w:rsidR="00000000" w:rsidRDefault="00A82430">
      <w:pPr>
        <w:pStyle w:val="1"/>
        <w:spacing w:before="0" w:after="0"/>
        <w:jc w:val="right"/>
        <w:rPr>
          <w:i/>
        </w:rPr>
      </w:pPr>
      <w:r>
        <w:rPr>
          <w:i/>
        </w:rPr>
        <w:t>Приложение 4</w:t>
      </w:r>
    </w:p>
    <w:p w:rsidR="00000000" w:rsidRDefault="00A82430">
      <w:pPr>
        <w:pStyle w:val="1"/>
        <w:spacing w:before="0" w:after="0"/>
        <w:jc w:val="right"/>
      </w:pPr>
      <w:r>
        <w:t>Обязательное</w:t>
      </w:r>
    </w:p>
    <w:p w:rsidR="00000000" w:rsidRDefault="00A82430">
      <w:pPr>
        <w:pStyle w:val="1"/>
      </w:pPr>
      <w:r>
        <w:t>АКТ ОСВИДЕТЕЛЬСТВОВАНИЯ СКРЫТЫХ РАБОТ ПО УСТРОЙСТВУ ОПЛАВЛЯЕМОЙ ИЛИ ОКЛЕЕЧНОЙ ГИДРОИЗОЛЯЦИИ</w:t>
      </w:r>
    </w:p>
    <w:p w:rsidR="00000000" w:rsidRDefault="00A82430">
      <w:pPr>
        <w:ind w:firstLine="284"/>
        <w:jc w:val="both"/>
      </w:pPr>
      <w:r>
        <w:t>выполненных в ___________</w:t>
      </w:r>
      <w:r>
        <w:t>__________________________________</w:t>
      </w:r>
    </w:p>
    <w:p w:rsidR="00000000" w:rsidRDefault="00A82430">
      <w:pPr>
        <w:ind w:firstLine="2694"/>
        <w:jc w:val="both"/>
      </w:pPr>
      <w:r>
        <w:t>(наименование сооружения)</w:t>
      </w:r>
    </w:p>
    <w:p w:rsidR="00000000" w:rsidRDefault="00A82430">
      <w:pPr>
        <w:ind w:firstLine="284"/>
        <w:jc w:val="both"/>
      </w:pPr>
      <w:r>
        <w:t>г. _________________________  “____” _________________ 19  г.</w:t>
      </w:r>
    </w:p>
    <w:p w:rsidR="00000000" w:rsidRDefault="00A82430">
      <w:pPr>
        <w:ind w:firstLine="284"/>
        <w:jc w:val="both"/>
      </w:pPr>
      <w:r>
        <w:t>Комиссия в составе:</w:t>
      </w:r>
    </w:p>
    <w:p w:rsidR="00000000" w:rsidRDefault="00A82430">
      <w:pPr>
        <w:jc w:val="both"/>
      </w:pPr>
      <w:r>
        <w:t>представителей строительно-монтажной организации:</w:t>
      </w:r>
    </w:p>
    <w:p w:rsidR="00000000" w:rsidRDefault="00A82430">
      <w:pPr>
        <w:ind w:firstLine="284"/>
        <w:jc w:val="both"/>
      </w:pPr>
      <w:r>
        <w:t>главного инженера строительства _____________________________</w:t>
      </w:r>
    </w:p>
    <w:p w:rsidR="00000000" w:rsidRDefault="00A82430">
      <w:pPr>
        <w:ind w:firstLine="284"/>
        <w:jc w:val="both"/>
      </w:pPr>
      <w:r>
        <w:t>начальника участка _________________________________________</w:t>
      </w:r>
    </w:p>
    <w:p w:rsidR="00000000" w:rsidRDefault="00A82430">
      <w:pPr>
        <w:ind w:firstLine="284"/>
        <w:jc w:val="both"/>
      </w:pPr>
      <w:r>
        <w:t>маркшейдера ______________________________________________</w:t>
      </w:r>
    </w:p>
    <w:p w:rsidR="00000000" w:rsidRDefault="00A82430">
      <w:pPr>
        <w:ind w:firstLine="2977"/>
        <w:jc w:val="both"/>
      </w:pPr>
      <w:r>
        <w:t>фамилия, и</w:t>
      </w:r>
      <w:r>
        <w:sym w:font="Times New Roman" w:char="002E"/>
      </w:r>
      <w:r>
        <w:t>, о</w:t>
      </w:r>
      <w:r>
        <w:sym w:font="Times New Roman" w:char="002E"/>
      </w:r>
      <w:r>
        <w:t>,</w:t>
      </w:r>
    </w:p>
    <w:p w:rsidR="00000000" w:rsidRDefault="00A82430">
      <w:pPr>
        <w:ind w:firstLine="284"/>
        <w:jc w:val="both"/>
      </w:pPr>
      <w:r>
        <w:t>представителя технического надзора заказчика:</w:t>
      </w:r>
    </w:p>
    <w:p w:rsidR="00000000" w:rsidRDefault="00A82430">
      <w:pPr>
        <w:ind w:firstLine="284"/>
        <w:jc w:val="both"/>
      </w:pPr>
      <w:r>
        <w:t>__________________________________________________________</w:t>
      </w:r>
    </w:p>
    <w:p w:rsidR="00000000" w:rsidRDefault="00A82430">
      <w:pPr>
        <w:ind w:firstLine="284"/>
        <w:jc w:val="center"/>
      </w:pPr>
      <w:r>
        <w:t>фамилия, и</w:t>
      </w:r>
      <w:r>
        <w:sym w:font="Times New Roman" w:char="002E"/>
      </w:r>
      <w:r>
        <w:t>, о</w:t>
      </w:r>
      <w:r>
        <w:sym w:font="Times New Roman" w:char="002E"/>
      </w:r>
      <w:r>
        <w:t>, должность</w:t>
      </w:r>
    </w:p>
    <w:p w:rsidR="00000000" w:rsidRDefault="00A82430">
      <w:pPr>
        <w:ind w:firstLine="284"/>
        <w:jc w:val="both"/>
      </w:pPr>
      <w:r>
        <w:t>произвела осмотр работ, выполненных _________________________</w:t>
      </w:r>
    </w:p>
    <w:p w:rsidR="00000000" w:rsidRDefault="00A82430">
      <w:pPr>
        <w:ind w:firstLine="4253"/>
        <w:jc w:val="both"/>
      </w:pPr>
      <w:r>
        <w:t>наименование</w:t>
      </w:r>
    </w:p>
    <w:p w:rsidR="00000000" w:rsidRDefault="00A82430">
      <w:pPr>
        <w:ind w:firstLine="284"/>
        <w:jc w:val="both"/>
      </w:pPr>
      <w:r>
        <w:t>___________________________________________________________</w:t>
      </w:r>
    </w:p>
    <w:p w:rsidR="00000000" w:rsidRDefault="00A82430">
      <w:pPr>
        <w:ind w:firstLine="284"/>
        <w:jc w:val="center"/>
      </w:pPr>
      <w:r>
        <w:t>строительно-монтажной организации</w:t>
      </w:r>
    </w:p>
    <w:p w:rsidR="00000000" w:rsidRDefault="00A82430">
      <w:pPr>
        <w:ind w:firstLine="284"/>
        <w:jc w:val="both"/>
      </w:pPr>
    </w:p>
    <w:p w:rsidR="00000000" w:rsidRDefault="00A82430">
      <w:pPr>
        <w:ind w:firstLine="284"/>
        <w:jc w:val="both"/>
      </w:pPr>
      <w:r>
        <w:t>и составила настоящий акт о нижеследующем:</w:t>
      </w:r>
    </w:p>
    <w:p w:rsidR="00000000" w:rsidRDefault="00A82430">
      <w:pPr>
        <w:ind w:firstLine="284"/>
        <w:jc w:val="both"/>
      </w:pPr>
      <w:r>
        <w:t>1. К освидетельствованию и приемке работ предъявлены работы по оплавляемой или оклеечной гидроизоляции ________________________</w:t>
      </w:r>
    </w:p>
    <w:p w:rsidR="00000000" w:rsidRDefault="00A82430">
      <w:pPr>
        <w:ind w:firstLine="284"/>
        <w:jc w:val="both"/>
      </w:pPr>
      <w:r>
        <w:t>ненужное зачеркнуть</w:t>
      </w:r>
      <w:r>
        <w:tab/>
      </w:r>
      <w:r>
        <w:tab/>
      </w:r>
      <w:r>
        <w:tab/>
      </w:r>
      <w:r>
        <w:tab/>
      </w:r>
      <w:r>
        <w:tab/>
        <w:t>где</w:t>
      </w:r>
    </w:p>
    <w:p w:rsidR="00000000" w:rsidRDefault="00A82430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52"/>
        <w:gridCol w:w="952"/>
        <w:gridCol w:w="1073"/>
        <w:gridCol w:w="709"/>
        <w:gridCol w:w="1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Место наклейки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От пикета до пикета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Пог</w:t>
            </w:r>
            <w:r>
              <w:sym w:font="Times New Roman" w:char="002E"/>
            </w:r>
            <w:r>
              <w:t xml:space="preserve"> 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На высоту или ширину,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Кв. м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r>
              <w:t>Свод</w:t>
            </w:r>
          </w:p>
        </w:tc>
        <w:tc>
          <w:tcPr>
            <w:tcW w:w="952" w:type="dxa"/>
          </w:tcPr>
          <w:p w:rsidR="00000000" w:rsidRDefault="00A82430">
            <w:pPr>
              <w:jc w:val="center"/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3" w:type="dxa"/>
          </w:tcPr>
          <w:p w:rsidR="00000000" w:rsidRDefault="00A8243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r>
              <w:t>Стена правая</w:t>
            </w:r>
          </w:p>
        </w:tc>
        <w:tc>
          <w:tcPr>
            <w:tcW w:w="952" w:type="dxa"/>
          </w:tcPr>
          <w:p w:rsidR="00000000" w:rsidRDefault="00A82430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3" w:type="dxa"/>
          </w:tcPr>
          <w:p w:rsidR="00000000" w:rsidRDefault="00A8243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r>
              <w:t>Стена левая</w:t>
            </w:r>
          </w:p>
        </w:tc>
        <w:tc>
          <w:tcPr>
            <w:tcW w:w="952" w:type="dxa"/>
          </w:tcPr>
          <w:p w:rsidR="00000000" w:rsidRDefault="00A82430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3" w:type="dxa"/>
          </w:tcPr>
          <w:p w:rsidR="00000000" w:rsidRDefault="00A8243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r>
              <w:t>Лоток</w:t>
            </w:r>
          </w:p>
        </w:tc>
        <w:tc>
          <w:tcPr>
            <w:tcW w:w="952" w:type="dxa"/>
          </w:tcPr>
          <w:p w:rsidR="00000000" w:rsidRDefault="00A82430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3" w:type="dxa"/>
          </w:tcPr>
          <w:p w:rsidR="00000000" w:rsidRDefault="00A8243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r>
              <w:t>Торец</w:t>
            </w:r>
          </w:p>
        </w:tc>
        <w:tc>
          <w:tcPr>
            <w:tcW w:w="952" w:type="dxa"/>
            <w:tcBorders>
              <w:bottom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3" w:type="dxa"/>
            <w:tcBorders>
              <w:bottom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  <w:r>
              <w:t>Всего:</w:t>
            </w:r>
          </w:p>
        </w:tc>
        <w:tc>
          <w:tcPr>
            <w:tcW w:w="952" w:type="dxa"/>
          </w:tcPr>
          <w:p w:rsidR="00000000" w:rsidRDefault="00A82430">
            <w:pPr>
              <w:jc w:val="center"/>
            </w:pPr>
          </w:p>
        </w:tc>
        <w:tc>
          <w:tcPr>
            <w:tcW w:w="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3" w:type="dxa"/>
          </w:tcPr>
          <w:p w:rsidR="00000000" w:rsidRDefault="00A8243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  <w:tc>
          <w:tcPr>
            <w:tcW w:w="1075" w:type="dxa"/>
            <w:tcBorders>
              <w:right w:val="single" w:sz="6" w:space="0" w:color="auto"/>
            </w:tcBorders>
          </w:tcPr>
          <w:p w:rsidR="00000000" w:rsidRDefault="00A82430">
            <w:pPr>
              <w:jc w:val="center"/>
            </w:pPr>
          </w:p>
        </w:tc>
      </w:tr>
    </w:tbl>
    <w:p w:rsidR="00000000" w:rsidRDefault="00A82430">
      <w:pPr>
        <w:ind w:firstLine="284"/>
        <w:jc w:val="both"/>
      </w:pPr>
    </w:p>
    <w:p w:rsidR="00000000" w:rsidRDefault="00A82430">
      <w:pPr>
        <w:jc w:val="both"/>
      </w:pPr>
      <w:r>
        <w:t>Число слоев __________________________________________________</w:t>
      </w:r>
    </w:p>
    <w:p w:rsidR="00000000" w:rsidRDefault="00A82430">
      <w:pPr>
        <w:jc w:val="both"/>
      </w:pPr>
      <w:r>
        <w:t>Наклейку производила бригада __________________________________</w:t>
      </w:r>
    </w:p>
    <w:p w:rsidR="00000000" w:rsidRDefault="00A82430">
      <w:pPr>
        <w:jc w:val="both"/>
      </w:pPr>
      <w:r>
        <w:t>_____________________________________________________________</w:t>
      </w:r>
    </w:p>
    <w:p w:rsidR="00000000" w:rsidRDefault="00A82430">
      <w:pPr>
        <w:jc w:val="center"/>
      </w:pPr>
      <w:r>
        <w:t>фамилия, имя, отчество бригадира</w:t>
      </w:r>
    </w:p>
    <w:p w:rsidR="00000000" w:rsidRDefault="00A82430">
      <w:pPr>
        <w:jc w:val="both"/>
      </w:pPr>
      <w:r>
        <w:t>под наблюдением ______________________________________________</w:t>
      </w:r>
    </w:p>
    <w:p w:rsidR="00000000" w:rsidRDefault="00A82430">
      <w:pPr>
        <w:jc w:val="both"/>
      </w:pPr>
      <w:r>
        <w:t>______________________________________________________________</w:t>
      </w:r>
    </w:p>
    <w:p w:rsidR="00000000" w:rsidRDefault="00A82430">
      <w:pPr>
        <w:jc w:val="center"/>
      </w:pPr>
      <w:r>
        <w:t>фамилия, имя, отчество должность</w:t>
      </w:r>
    </w:p>
    <w:p w:rsidR="00000000" w:rsidRDefault="00A82430">
      <w:pPr>
        <w:ind w:firstLine="284"/>
        <w:jc w:val="both"/>
      </w:pPr>
      <w:r>
        <w:t>2. Работы выполнены по проекту ______________________________</w:t>
      </w:r>
    </w:p>
    <w:p w:rsidR="00000000" w:rsidRDefault="00A82430">
      <w:pPr>
        <w:ind w:firstLine="3544"/>
        <w:jc w:val="both"/>
      </w:pPr>
      <w:r>
        <w:t xml:space="preserve">наименование проектной </w:t>
      </w:r>
    </w:p>
    <w:p w:rsidR="00000000" w:rsidRDefault="00A82430">
      <w:pPr>
        <w:jc w:val="both"/>
      </w:pPr>
      <w:r>
        <w:t>_____</w:t>
      </w:r>
      <w:r>
        <w:t>_________________________________________________________</w:t>
      </w:r>
    </w:p>
    <w:p w:rsidR="00000000" w:rsidRDefault="00A82430">
      <w:pPr>
        <w:jc w:val="center"/>
      </w:pPr>
      <w:r>
        <w:t>организации, № чертежей и даты их составления</w:t>
      </w:r>
    </w:p>
    <w:p w:rsidR="00000000" w:rsidRDefault="00A82430">
      <w:pPr>
        <w:ind w:firstLine="284"/>
        <w:jc w:val="both"/>
      </w:pPr>
      <w:r>
        <w:t>3. При выполнении работ применены:</w:t>
      </w:r>
    </w:p>
    <w:p w:rsidR="00000000" w:rsidRDefault="00A82430">
      <w:pPr>
        <w:ind w:firstLine="284"/>
        <w:jc w:val="both"/>
      </w:pPr>
      <w:r>
        <w:t>Название рулонного материала ________________________________</w:t>
      </w:r>
    </w:p>
    <w:p w:rsidR="00000000" w:rsidRDefault="00A82430">
      <w:pPr>
        <w:jc w:val="both"/>
      </w:pPr>
      <w:r>
        <w:t>из партии, имеющей лабораторное испытание № ____________________</w:t>
      </w:r>
    </w:p>
    <w:p w:rsidR="00000000" w:rsidRDefault="00A82430">
      <w:pPr>
        <w:jc w:val="both"/>
      </w:pPr>
      <w:r>
        <w:t>от “ ____ ” ________________ 19   г.</w:t>
      </w:r>
    </w:p>
    <w:p w:rsidR="00000000" w:rsidRDefault="00A82430">
      <w:pPr>
        <w:ind w:firstLine="284"/>
        <w:jc w:val="both"/>
      </w:pPr>
      <w:r>
        <w:t>Битум марки __________________ из партии, имеющей лабораторное</w:t>
      </w:r>
    </w:p>
    <w:p w:rsidR="00000000" w:rsidRDefault="00A82430">
      <w:pPr>
        <w:jc w:val="both"/>
      </w:pPr>
      <w:r>
        <w:t>испытание № ____________ от “___” ____________ 19   г.</w:t>
      </w:r>
    </w:p>
    <w:p w:rsidR="00000000" w:rsidRDefault="00A82430">
      <w:pPr>
        <w:ind w:firstLine="284"/>
        <w:jc w:val="both"/>
      </w:pPr>
      <w:r>
        <w:t>Температура приклеивающей мастики по результатам замеров на рабочем месте:</w:t>
      </w:r>
    </w:p>
    <w:p w:rsidR="00000000" w:rsidRDefault="00A82430">
      <w:pPr>
        <w:ind w:firstLine="284"/>
        <w:jc w:val="both"/>
      </w:pPr>
      <w:r>
        <w:t>самая высокая __</w:t>
      </w:r>
      <w:r>
        <w:t>_______________________</w:t>
      </w:r>
    </w:p>
    <w:p w:rsidR="00000000" w:rsidRDefault="00A82430">
      <w:pPr>
        <w:ind w:firstLine="284"/>
        <w:jc w:val="both"/>
      </w:pPr>
      <w:r>
        <w:t>самая низкая __________________________</w:t>
      </w:r>
    </w:p>
    <w:p w:rsidR="00000000" w:rsidRDefault="00A82430">
      <w:pPr>
        <w:ind w:firstLine="284"/>
        <w:jc w:val="center"/>
        <w:rPr>
          <w:b/>
        </w:rPr>
      </w:pPr>
    </w:p>
    <w:p w:rsidR="00000000" w:rsidRDefault="00A82430">
      <w:pPr>
        <w:ind w:firstLine="284"/>
        <w:jc w:val="center"/>
        <w:rPr>
          <w:b/>
        </w:rPr>
      </w:pPr>
      <w:r>
        <w:rPr>
          <w:b/>
        </w:rPr>
        <w:t>Решение комиссии</w:t>
      </w:r>
    </w:p>
    <w:p w:rsidR="00000000" w:rsidRDefault="00A82430">
      <w:pPr>
        <w:ind w:firstLine="284"/>
        <w:jc w:val="both"/>
      </w:pPr>
      <w:r>
        <w:t>Работы выполнены в соответствии с проектно-сметной документацией, строительными нормами и правилами и отвечают требованиям их приемки.</w:t>
      </w:r>
    </w:p>
    <w:p w:rsidR="00000000" w:rsidRDefault="00A82430">
      <w:pPr>
        <w:ind w:firstLine="284"/>
        <w:jc w:val="both"/>
      </w:pPr>
      <w:r>
        <w:t>На основании изложенного разрешается производство последующих работ по устройству (монтажу) ___________________________________</w:t>
      </w:r>
    </w:p>
    <w:p w:rsidR="00000000" w:rsidRDefault="00A82430">
      <w:pPr>
        <w:ind w:firstLine="284"/>
        <w:jc w:val="both"/>
        <w:rPr>
          <w:i/>
        </w:rPr>
      </w:pPr>
      <w:r>
        <w:rPr>
          <w:i/>
        </w:rPr>
        <w:t>Главный инженер ____________________________</w:t>
      </w:r>
    </w:p>
    <w:p w:rsidR="00000000" w:rsidRDefault="00A82430">
      <w:pPr>
        <w:ind w:firstLine="284"/>
        <w:jc w:val="both"/>
        <w:rPr>
          <w:i/>
        </w:rPr>
      </w:pPr>
      <w:r>
        <w:rPr>
          <w:i/>
        </w:rPr>
        <w:t>Начальник участка _________________________</w:t>
      </w:r>
    </w:p>
    <w:p w:rsidR="00000000" w:rsidRDefault="00A82430">
      <w:pPr>
        <w:ind w:firstLine="284"/>
        <w:jc w:val="both"/>
        <w:rPr>
          <w:i/>
        </w:rPr>
      </w:pPr>
      <w:r>
        <w:rPr>
          <w:i/>
        </w:rPr>
        <w:t>Маркшейдер _______________________________</w:t>
      </w:r>
    </w:p>
    <w:p w:rsidR="00000000" w:rsidRDefault="00A82430">
      <w:pPr>
        <w:ind w:firstLine="284"/>
        <w:jc w:val="both"/>
        <w:rPr>
          <w:i/>
        </w:rPr>
      </w:pPr>
      <w:r>
        <w:rPr>
          <w:i/>
        </w:rPr>
        <w:t>Председатель ПРО __________________</w:t>
      </w:r>
      <w:r>
        <w:rPr>
          <w:i/>
        </w:rPr>
        <w:t>________</w:t>
      </w:r>
    </w:p>
    <w:p w:rsidR="00000000" w:rsidRDefault="00A82430">
      <w:pPr>
        <w:ind w:firstLine="284"/>
        <w:jc w:val="both"/>
        <w:rPr>
          <w:i/>
        </w:rPr>
      </w:pPr>
      <w:r>
        <w:rPr>
          <w:i/>
        </w:rPr>
        <w:t>Представитель заказчика ____________________</w:t>
      </w:r>
    </w:p>
    <w:p w:rsidR="00000000" w:rsidRDefault="00A82430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A82430">
      <w:pPr>
        <w:pStyle w:val="1"/>
        <w:spacing w:before="0" w:after="0"/>
        <w:jc w:val="right"/>
        <w:rPr>
          <w:i/>
        </w:rPr>
      </w:pPr>
      <w:r>
        <w:rPr>
          <w:i/>
        </w:rPr>
        <w:t>Приложение 5</w:t>
      </w:r>
    </w:p>
    <w:p w:rsidR="00000000" w:rsidRDefault="00A82430">
      <w:pPr>
        <w:pStyle w:val="1"/>
        <w:spacing w:before="0" w:after="0"/>
        <w:jc w:val="right"/>
      </w:pPr>
      <w:r>
        <w:t>Обязательное</w:t>
      </w:r>
    </w:p>
    <w:p w:rsidR="00000000" w:rsidRDefault="00A82430">
      <w:r>
        <w:t>Строительство ___________________</w:t>
      </w:r>
    </w:p>
    <w:p w:rsidR="00000000" w:rsidRDefault="00A82430">
      <w:r>
        <w:t>Участок __________________________</w:t>
      </w:r>
    </w:p>
    <w:p w:rsidR="00000000" w:rsidRDefault="00A82430"/>
    <w:p w:rsidR="00000000" w:rsidRDefault="00A82430">
      <w:pPr>
        <w:pStyle w:val="1"/>
      </w:pPr>
      <w:r>
        <w:t>ЖУРНАЛ ПРОИЗВОДСТВА РАБОТ ПО УСТРОЙСТВУ ОПЛАВЛЯЕМОЙ И ОКЛЕЕЧНОЙ ГИДРОИЗОЛЯЦИИ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15"/>
        <w:gridCol w:w="1098"/>
        <w:gridCol w:w="992"/>
        <w:gridCol w:w="992"/>
        <w:gridCol w:w="1276"/>
        <w:gridCol w:w="1134"/>
        <w:gridCol w:w="1276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Дата</w:t>
            </w:r>
          </w:p>
        </w:tc>
        <w:tc>
          <w:tcPr>
            <w:tcW w:w="1515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Наименование сооружения, место наклейки (лоток, стена, перекрытие)</w:t>
            </w:r>
          </w:p>
        </w:tc>
        <w:tc>
          <w:tcPr>
            <w:tcW w:w="1098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Номер паспорта рулонного материала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Число слоев рулонного материала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Номер паспорта битума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Температура битума или наклейки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Количество гидроизоляции, м</w:t>
            </w:r>
            <w:r>
              <w:rPr>
                <w:vertAlign w:val="superscript"/>
              </w:rPr>
              <w:t>2</w:t>
            </w:r>
            <w:r>
              <w:t>, за смену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Смена, бригада, выполнившая работу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Подписи начальни</w:t>
            </w:r>
            <w:r>
              <w:t>ка смены и начальника участка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A82430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515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098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843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A82430">
            <w:pPr>
              <w:jc w:val="both"/>
            </w:pPr>
          </w:p>
        </w:tc>
      </w:tr>
    </w:tbl>
    <w:p w:rsidR="00000000" w:rsidRDefault="00A82430">
      <w:pPr>
        <w:ind w:firstLine="284"/>
        <w:jc w:val="both"/>
      </w:pPr>
    </w:p>
    <w:p w:rsidR="00000000" w:rsidRDefault="00A82430">
      <w:pPr>
        <w:ind w:firstLine="284"/>
        <w:jc w:val="both"/>
      </w:pPr>
      <w:r>
        <w:t>Примечание. Журнал заполняется начальником смены и храниться у начальника участка.</w:t>
      </w:r>
    </w:p>
    <w:sectPr w:rsidR="00000000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0"/>
    <w:rsid w:val="00A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14195</Words>
  <Characters>80918</Characters>
  <Application>Microsoft Office Word</Application>
  <DocSecurity>0</DocSecurity>
  <Lines>674</Lines>
  <Paragraphs>189</Paragraphs>
  <ScaleCrop>false</ScaleCrop>
  <Company>StroiConsultant</Company>
  <LinksUpToDate>false</LinksUpToDate>
  <CharactersWithSpaces>94924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КОРПОРАЦИЯ «ТРАНССТРОЙ»</dc:title>
  <dc:subject/>
  <dc:creator>Andrei V. Blagy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