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633F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CН 458-80</w:t>
      </w:r>
    </w:p>
    <w:p w:rsidR="00000000" w:rsidRDefault="0086633F">
      <w:pPr>
        <w:jc w:val="right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СТРОИТЕЛЬНЫЕ НОРМЫ     </w:t>
      </w: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расхода материалов и изделий на 1 млн. руб. сметной </w:t>
      </w: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стоимости строительно-монтажных работ. Объекты связи </w:t>
      </w:r>
    </w:p>
    <w:p w:rsidR="00000000" w:rsidRDefault="0086633F">
      <w:pPr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1980-07-01 </w:t>
      </w:r>
    </w:p>
    <w:p w:rsidR="00000000" w:rsidRDefault="0086633F">
      <w:pPr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проектными организациями Минсвязи СССР совместно с Научно-иссле</w:t>
      </w:r>
      <w:r>
        <w:rPr>
          <w:rFonts w:ascii="Times New Roman" w:hAnsi="Times New Roman"/>
          <w:sz w:val="20"/>
        </w:rPr>
        <w:t>довательским институтом экономики строительства Госстроя СССР на основе современных наиболее экономичных проектов и с учетом требований Технических правил по экономному расходованию основных строительных материалов.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разработке норм принимали участие проектные организации: Гипросвязь (Москва), ГСПИ (Москва), Специальное проектно-конструкторское бюро Минсвязи СССР.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Научно-исследовательским институтом экономики строительства Госстроя СССР.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Госстроя СССР и Госплана СССР от</w:t>
      </w:r>
      <w:r>
        <w:rPr>
          <w:rFonts w:ascii="Times New Roman" w:hAnsi="Times New Roman"/>
          <w:sz w:val="20"/>
        </w:rPr>
        <w:t xml:space="preserve"> 25 июня 1980 г. № 92/137.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ВЗАМЕН СН 458-74.     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Общая часть </w:t>
      </w:r>
    </w:p>
    <w:p w:rsidR="00000000" w:rsidRDefault="0086633F">
      <w:pPr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Настоящие нормы предназначены для расчета средних норм расхода материалов и изделий при определении потребности в материальных ресурсах на строительство, осуществляемое министерствами, ведомствами СССР и советами министров союзных республик.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Использование норм для определения потребности в материалах и изделиях на строительство отдельных объектов или групп объектов не допускается.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Нормы разработаны по рабочим чертежам к сметным норм</w:t>
      </w:r>
      <w:r>
        <w:rPr>
          <w:rFonts w:ascii="Times New Roman" w:hAnsi="Times New Roman"/>
          <w:sz w:val="20"/>
        </w:rPr>
        <w:t>ам расхода материалов исходя из объемов работ, предусмотренных в проектно-сметной документации, принятой для разработки норм, и учитывают также затраты материалов на следующие нужды: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временных зданий и сооружений, затраты на которые включаются в сводные сметы на строительство;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работы, выполняемые за счет накладных расходов;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поделки при производстве электромонтажных, санитарно-технических работ и при монтаже железобетонных и стальных конструкций и оборудования.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 В нормах учтены отходы и поте</w:t>
      </w:r>
      <w:r>
        <w:rPr>
          <w:rFonts w:ascii="Times New Roman" w:hAnsi="Times New Roman"/>
          <w:sz w:val="20"/>
        </w:rPr>
        <w:t>ри материалов при производстве строительно-монтажных работ и изготовлении строительных конструкций и изделий.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Нормы расхода стали определены в стали классов А-I и С 38/23 и предусматривают расход на: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арматуры, закладных частей и деталей для сборных и монолитных железобетонных конструкций;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стальных конструкций согласно Перечню стальных конструкций, стоимость которых включается в объем строительно-монтажных работ, а изготовление их обеспечивается материальными ресурсами, выделя</w:t>
      </w:r>
      <w:r>
        <w:rPr>
          <w:rFonts w:ascii="Times New Roman" w:hAnsi="Times New Roman"/>
          <w:sz w:val="20"/>
        </w:rPr>
        <w:t>емыми для капитального строительства министерствам (ведомствам) - исполнителям работ, утвержденному Госстроем СССР;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плоских приварных фланцев с гладкими соединительными поверхностями (кроме ответных);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 строительно-монтажных работ - кровельных, санитарно-технических, электромонтажных, вентиляционных, теплоизоляционных, окожушивания др.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стали не учитывают расход: стального шпунта для производства работ (кроме шпунта, предусмотренного проектом в качестве постоянного элем</w:t>
      </w:r>
      <w:r>
        <w:rPr>
          <w:rFonts w:ascii="Times New Roman" w:hAnsi="Times New Roman"/>
          <w:sz w:val="20"/>
        </w:rPr>
        <w:t>ента конструкции), рельсов, литья, поковок и штамповок, метизов, проволочной сетки (кроме арматурной), скобяных и других изделий, подвергаемых при изготовлении механической обработке, а также расход стали на устройство радио- и телевизионных башен и мачт.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стальных канатов (тросов) не учитывают расход их на изготовление конструкций радиомачт и подвески антенных сетей.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Нормы учитывают расход профилей и листов из алюминиевых сплавов на изготовление оконных и дверных блоков, витражей, перегор</w:t>
      </w:r>
      <w:r>
        <w:rPr>
          <w:rFonts w:ascii="Times New Roman" w:hAnsi="Times New Roman"/>
          <w:sz w:val="20"/>
        </w:rPr>
        <w:t>одок, подвесных потолков, звукоизоляцию, окожушивание.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Нормы учитывают расход цемента на изготовление всех видов бетонов и растворов (кроме цемента, необходимого для изготовления специальных железобетонных изделий и стеновых камней, номенклатура и объемы производства которых устанавливаются Госпланом СССР).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определены из условий применения материалов и технологии изготовления изделий, принятых при разработке Типовых норм расхода цемента для бетонов сборных бетонных и железобетонных изделий массов</w:t>
      </w:r>
      <w:r>
        <w:rPr>
          <w:rFonts w:ascii="Times New Roman" w:hAnsi="Times New Roman"/>
          <w:sz w:val="20"/>
        </w:rPr>
        <w:t>ого производства.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Нормы расхода цемента определены в портландцементе марки М 400.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средняя марка поставляемого потребителю цемента отличается от марки М 400, то к средней расчетной норме расхода цемента должна вводиться поправка </w:t>
      </w:r>
      <w:r>
        <w:rPr>
          <w:rFonts w:ascii="Times New Roman" w:hAnsi="Times New Roman"/>
          <w:position w:val="-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.7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на марочную прочность, рассчитываемая по формуле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107.25pt;height:18.75pt">
            <v:imagedata r:id="rId5" o:title=""/>
          </v:shape>
        </w:pic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5"/>
        <w:gridCol w:w="285"/>
        <w:gridCol w:w="7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где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27" type="#_x0000_t75" style="width:20.25pt;height:18.75pt">
                  <v:imagedata r:id="rId6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5" w:type="dxa"/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40" w:type="dxa"/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марка поставляемого цемента;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000000" w:rsidRDefault="0086633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86633F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85" w:type="dxa"/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40" w:type="dxa"/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коэффициент использования марочной прочности цемента (10%) на 100 единиц марки цемента.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В нормах расхода пиломатериалов, лесоматериалов круглых, д</w:t>
      </w:r>
      <w:r>
        <w:rPr>
          <w:rFonts w:ascii="Times New Roman" w:hAnsi="Times New Roman"/>
          <w:sz w:val="20"/>
        </w:rPr>
        <w:t>ревесноволокнистых и древесностружечных плит и фанеры клееной учтен их расход на изготовление деревянных конструкций и изделий, предусмотренных проектом.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пиломатериалов учитывают расход их на изготовление паркетных досок и щитового паркета (кроме паркетной клепки).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пиломатериалов определены в необрезных пиломатериалах.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нормах не учтен расход лесоматериалов на столбы и приставки для линий электропередачи, связи и освещения, на устройство лежневых дорог, а также на опалубку дл</w:t>
      </w:r>
      <w:r>
        <w:rPr>
          <w:rFonts w:ascii="Times New Roman" w:hAnsi="Times New Roman"/>
          <w:sz w:val="20"/>
        </w:rPr>
        <w:t>я изготовления сборных бетонных и железобетонных изделий.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Нормы расхода стекла оконного учитывают расход стекла листового, оконного, узорчатого, армированного, цветного и солнцезащитного, стекла плоского закаленного (стемалита) и стеклопакетов.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стекла оконного учитывают применение заказного стекла согласно ГОСТам на стекло оконное листовое, панели оконные стальные из горячекатаных и гнутых профилей для производственных зданий, окна деревянные для зданий промышленных предприятий.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</w:t>
      </w:r>
      <w:r>
        <w:rPr>
          <w:rFonts w:ascii="Times New Roman" w:hAnsi="Times New Roman"/>
          <w:sz w:val="20"/>
        </w:rPr>
        <w:t>схода стекла витринного учитывают расход стекла полированного и неполированного.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Нормы расхода керамических плиток не учитывают их расход на облицовку фасадов зданий.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Для окраски дверей, окон, дощатых полов, стен, трубопроводов, решеток ограждений и других конструкций и изделий условно принято применение олифы и белил с учетом применения безолифовой шпатлевки ОКС.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замене олифы и белил другими материалами аналогичного назначения в соответствии с требованиями Технических правил по экономному ра</w:t>
      </w:r>
      <w:r>
        <w:rPr>
          <w:rFonts w:ascii="Times New Roman" w:hAnsi="Times New Roman"/>
          <w:sz w:val="20"/>
        </w:rPr>
        <w:t>сходованию основных строительных материалов, а также других документов, устанавливающих меры по снижению расхода олифы и белил, нормы их расхода должны уточняться в зависимости от качества и количества выделяемых заменителей.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В нормах расхода материалов рулонных кровельных и гидроизоляционных учтен расход рубероида, стеклорубероида, фольгоизола, толя, пергамина, изола на устройство кровли, гидроизоляции и другие работы, предусмотренные проектами.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 Нормы учитывают расход нефтебитума на изготовление </w:t>
      </w:r>
      <w:r>
        <w:rPr>
          <w:rFonts w:ascii="Times New Roman" w:hAnsi="Times New Roman"/>
          <w:sz w:val="20"/>
        </w:rPr>
        <w:t>мастик, асфальта и асфальтбетона.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нефтебитума не учитывают расход его на противокоррозионную защиту магистральных трубопроводов.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Нормы расхода радиаторов, конвекторов отопительных и труб ребристых определены для расчетной зимней температуры наружного воздуха минус 25 °С. При других расчетных температурах к средним расчетным нормам применяются коэффициенты, принимаемые для ближайшей к расчетной температуре, по следующей таблице: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60"/>
        <w:gridCol w:w="2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Расчетная зимняя температура наружного воздуха, °С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</w:t>
            </w:r>
            <w:r>
              <w:rPr>
                <w:rFonts w:ascii="Times New Roman" w:hAnsi="Times New Roman"/>
                <w:sz w:val="20"/>
              </w:rPr>
              <w:t xml:space="preserve">эффициент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- 10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- 15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0,802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- 20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- 25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1,098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- 40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1,187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- 45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1,221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6633F">
      <w:pPr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строительстве в нескольких районах с различной расчетной зимней температурой определение средневзвешенной расчетной температуры производится по удельному весу объемов строительно-монтажных работ и расчетным температурам в этих районах (прил. 1).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Нормы расхода материалов не учитывают особенностей строительства в сейсмических районах.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строительст</w:t>
      </w:r>
      <w:r>
        <w:rPr>
          <w:rFonts w:ascii="Times New Roman" w:hAnsi="Times New Roman"/>
          <w:sz w:val="20"/>
        </w:rPr>
        <w:t>ве в районах с сейсмичностью 7, 8 и 9 баллов к средним нормам вводятся коэффициенты, приведенные в прил. 2.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Нормы расхода определены для условий строительства в III температурной зоне (Московская обл.) с территориальным коэффициентом, равным 1, и не учитывают дополнительного расхода материалов на производство работ в зимнее время.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определении средних расчетных норм необходимо применять территориальные коэффициенты (прил. 1) и поправки </w:t>
      </w:r>
      <w:r>
        <w:rPr>
          <w:rFonts w:ascii="Times New Roman" w:hAnsi="Times New Roman"/>
          <w:position w:val="-9"/>
          <w:sz w:val="20"/>
        </w:rPr>
        <w:pict>
          <v:shape id="_x0000_i1028" type="#_x0000_t75" style="width:15.75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4"/>
          <w:sz w:val="20"/>
        </w:rPr>
        <w:pict>
          <v:shape id="_x0000_i1029" type="#_x0000_t75" style="width:17.25pt;height:17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согласно прил. 3.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При замене традиционных материалов</w:t>
      </w:r>
      <w:r>
        <w:rPr>
          <w:rFonts w:ascii="Times New Roman" w:hAnsi="Times New Roman"/>
          <w:sz w:val="20"/>
        </w:rPr>
        <w:t xml:space="preserve"> новыми эффективными настоящие нормы должны уточняться в зависимости от качества и количества выделяемых заменителей.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Нормы не учитывают потери материалов и изделий при транспортировании от поставщика до склада строительства, а также при погрузочно-разгрузочных операциях и хранении на складах.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4536" w:bottom="1440" w:left="1134" w:header="720" w:footer="720" w:gutter="0"/>
          <w:cols w:space="720"/>
          <w:noEndnote/>
        </w:sectPr>
      </w:pP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РАСХОДА МАТЕРИАЛОВ И ИЗДЕЛИЙ НА 1 МЛН. РУБ. </w:t>
      </w: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СМЕТНОЙ СТОИМОСТИ СТРОИТЕЛЬНО-МОНТАЖНЫХ</w:t>
      </w: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РАБОТ ПО ОБЪЕКТАМ СВЯЗИ      </w:t>
      </w: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3060"/>
        <w:gridCol w:w="630"/>
        <w:gridCol w:w="660"/>
        <w:gridCol w:w="915"/>
        <w:gridCol w:w="915"/>
        <w:gridCol w:w="795"/>
        <w:gridCol w:w="690"/>
        <w:gridCol w:w="915"/>
        <w:gridCol w:w="855"/>
        <w:gridCol w:w="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пп.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строительства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классов А-I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С 38/23,</w:t>
            </w:r>
            <w:r>
              <w:rPr>
                <w:rFonts w:ascii="Times New Roman" w:hAnsi="Times New Roman"/>
                <w:sz w:val="20"/>
              </w:rPr>
              <w:t xml:space="preserve"> т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сталь-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ные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тельных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конст-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рукций, т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Про- фили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 листы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из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ниевых спла- вов, т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Сталь- ной канат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(трос)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строи-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тельных кон- струк-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ций, т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на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сбор-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ный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железо-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литный железо-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ные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рукции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чие рабо-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ты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Вещательные и связные радиоцентры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</w:t>
            </w:r>
            <w:r>
              <w:rPr>
                <w:rFonts w:ascii="Times New Roman" w:hAnsi="Times New Roman"/>
                <w:sz w:val="20"/>
              </w:rPr>
              <w:t>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антенно-мачтовые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вещательных и связных радиоцентров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Радиорелейные линии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антенно-мачтовые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54,7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радиорелейных линий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Радиотелевизионные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антенно-мачтовые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Спутниковая связь (</w:t>
            </w:r>
            <w:r>
              <w:rPr>
                <w:rFonts w:ascii="Times New Roman" w:hAnsi="Times New Roman"/>
                <w:sz w:val="20"/>
              </w:rPr>
              <w:t>включая расширение)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Связь с подвижными объектами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Междугородные кабельные магистрали (комплекс без сетевого узла)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Сетевой узел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Городские телефонные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Межстанционные и межузловые сети АТС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Междугородные телефонные и телеграфные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Почтамты (городские и прижелезнодорожные)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Районные узлы связи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Сельская телефонная связь: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воздушными линиями: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деревянных опорах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деревянных опорах с железобетонными приставками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кабельными линиями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связи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6633F">
      <w:pPr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760"/>
        <w:gridCol w:w="630"/>
        <w:gridCol w:w="675"/>
        <w:gridCol w:w="915"/>
        <w:gridCol w:w="750"/>
        <w:gridCol w:w="840"/>
        <w:gridCol w:w="750"/>
        <w:gridCol w:w="945"/>
        <w:gridCol w:w="975"/>
        <w:gridCol w:w="9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пп.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строительства 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Це- мент, т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Сбор- ный железо- бетон,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0" type="#_x0000_t75" style="width:15.75pt;height:17.25pt">
                  <v:imagedata r:id="rId9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Сбор- ный бетон, куб.м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Моно- литный желе- зобе- тон,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1" type="#_x0000_t75" style="width:15.75pt;height:17.25pt">
                  <v:imagedata r:id="rId9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Моно- лит- ный бетон,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2" type="#_x0000_t75" style="width:15.75pt;height:17.25pt">
                  <v:imagedata r:id="rId9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3" type="#_x0000_t75" style="width:15.75pt;height:17.25pt">
                  <v:imagedata r:id="rId9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Асб</w:t>
            </w:r>
            <w:r>
              <w:rPr>
                <w:rFonts w:ascii="Times New Roman" w:hAnsi="Times New Roman"/>
                <w:sz w:val="20"/>
              </w:rPr>
              <w:t xml:space="preserve">есто- цементные  листы, тыс. усл. плиток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обыкно- венного профиля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усилен- ного профиля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Вещательные и связные радиоцентры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1874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антенно-мачтовые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вещательных и связных радиоцентров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Радиорелейные линии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антенно-мачтовые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радиорелейных линий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Радиотелевизионные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антенно-мачтовые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1741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Спутниковая связь (включая расширение)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Связь с подвижными объектами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Междугородные кабельные магистрали (комплекс без сетевого узла)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Сетевой узел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1870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Городские телефонные с</w:t>
            </w:r>
            <w:r>
              <w:rPr>
                <w:rFonts w:ascii="Times New Roman" w:hAnsi="Times New Roman"/>
                <w:sz w:val="20"/>
              </w:rPr>
              <w:t>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Межстанционные и межузловые сети АТС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Междугородные телефонные и телеграфные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</w:t>
            </w:r>
            <w:r>
              <w:rPr>
                <w:rFonts w:ascii="Times New Roman" w:hAnsi="Times New Roman"/>
                <w:sz w:val="20"/>
              </w:rPr>
              <w:t>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Почтамты (городские и прижелезнодорожные)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Районные узлы связи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Сельская телефонная связь: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воздушными линиями: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деревянных опорах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деревянных опорах с железобетонными приставками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кабельными линиями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связи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6633F">
      <w:pPr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415"/>
        <w:gridCol w:w="630"/>
        <w:gridCol w:w="765"/>
        <w:gridCol w:w="810"/>
        <w:gridCol w:w="660"/>
        <w:gridCol w:w="780"/>
        <w:gridCol w:w="960"/>
        <w:gridCol w:w="885"/>
        <w:gridCol w:w="675"/>
        <w:gridCol w:w="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пп.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строительства 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Лесо-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риалы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круг-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лые,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4" type="#_x0000_t75" style="width:15.75pt;height:17.25pt">
                  <v:imagedata r:id="rId9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Пило-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риалы,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5" type="#_x0000_t75" style="width:15.75pt;height:17.25pt">
                  <v:imagedata r:id="rId9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Древесноволокнистые плиты, </w:t>
            </w:r>
            <w:r>
              <w:rPr>
                <w:rFonts w:ascii="Times New Roman" w:hAnsi="Times New Roman"/>
                <w:position w:val="1"/>
                <w:sz w:val="20"/>
              </w:rPr>
              <w:pict>
                <v:shape id="_x0000_i1036" type="#_x0000_t75" style="width:15.75pt;height:17.25pt">
                  <v:imagedata r:id="rId10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Дре- в</w:t>
            </w:r>
            <w:r>
              <w:rPr>
                <w:rFonts w:ascii="Times New Roman" w:hAnsi="Times New Roman"/>
                <w:sz w:val="20"/>
              </w:rPr>
              <w:t>есно-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стру-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жечные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7" type="#_x0000_t75" style="width:15.75pt;height:17.25pt">
                  <v:imagedata r:id="rId9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Фа- нера клее- ная,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8" type="#_x0000_t75" style="width:15.75pt;height:17.25pt">
                  <v:imagedata r:id="rId9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кет,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9" type="#_x0000_t75" style="width:15.75pt;height:17.25pt">
                  <v:imagedata r:id="rId9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твер-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дые и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полу-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твер-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дые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цион-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ные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ционно-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отделоч-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ные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Вещательные и связные радиоцентры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антенно-мачтовые сооружения и монтажные раб</w:t>
            </w:r>
            <w:r>
              <w:rPr>
                <w:rFonts w:ascii="Times New Roman" w:hAnsi="Times New Roman"/>
                <w:sz w:val="20"/>
              </w:rPr>
              <w:t>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вещательных и связных радиоцентров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Радиорелейные линии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антенно-мачтовые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радиорелейных линий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Радиотелевизионные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антенно-мачтовые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Спутниковая связь (включая расширение)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Связь с подвижными объектами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Междугородные кабельные магистрали (</w:t>
            </w:r>
            <w:r>
              <w:rPr>
                <w:rFonts w:ascii="Times New Roman" w:hAnsi="Times New Roman"/>
                <w:sz w:val="20"/>
              </w:rPr>
              <w:t>комплекс без сетевого узла)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Сетевой узел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Городские телефонные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Межстанционные и межузловые сети АТС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Междугородные телефонные и телеграфные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Почтамты (городские и прижелезнодорожные)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Районные узлы связи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Сельская телефонная связь: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воздушными линиями: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деревянных опорах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деревянных опорах с железобетонными приставками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кабельными линиями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связи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6633F">
      <w:pPr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235"/>
        <w:gridCol w:w="630"/>
        <w:gridCol w:w="675"/>
        <w:gridCol w:w="855"/>
        <w:gridCol w:w="1290"/>
        <w:gridCol w:w="1290"/>
        <w:gridCol w:w="1185"/>
        <w:gridCol w:w="720"/>
        <w:gridCol w:w="990"/>
        <w:gridCol w:w="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пп.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строительства 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Стекло строительное,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0" type="#_x0000_t75" style="width:15.75pt;height:17.25pt">
                  <v:imagedata r:id="rId10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Плитки керамические,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1" type="#_x0000_t75" style="width:15.75pt;height:17.25pt">
                  <v:imagedata r:id="rId10" o:title=""/>
                </v:shape>
              </w:pic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окон-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ное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витрин-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ное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профильное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стеклоблоки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Линолеум, релин и полимер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полов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внутрен- ней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кислото- упорные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ные материалы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полов,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15.75pt;height:17.25pt">
                  <v:imagedata r:id="rId10" o:title=""/>
                </v:shape>
              </w:pic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облицов-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 стен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Вещательные и связные радиоцентры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антенно-мачтовые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вещательных и связных радиоцентров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Радиорелейные линии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антенно-мачтовые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радиорелейных линий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Радиотелевизионные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антенно-мачтовые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Спутниковая связь (включая расширение)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Связь с подвижными объектами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Междугородные кабельные магистрали (комплекс без сетевого узла)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Сетевой узел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Городские телефонные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4083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Межстанционные и межузловые сети АТС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Междугородные телефонные и телеграфные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Почтамты (городские и прижелезнодорожные)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1871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Районные узлы связи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4649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Сельская телефонная связь: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воздушными линиями: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деревянных опорах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железобетонными приставками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кабельными линиями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связи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6633F">
      <w:pPr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86633F">
      <w:pPr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3060"/>
        <w:gridCol w:w="1215"/>
        <w:gridCol w:w="1185"/>
        <w:gridCol w:w="14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строительства 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Нефтебитум, т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твердых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марок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Вещательные и связные радиоцентры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антенно-мачтовые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вещательных связных радиоцентров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Радиорелейные линии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антенно-мачтовые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Реконструкция радиорелейных </w:t>
            </w:r>
            <w:r>
              <w:rPr>
                <w:rFonts w:ascii="Times New Roman" w:hAnsi="Times New Roman"/>
                <w:sz w:val="20"/>
              </w:rPr>
              <w:t>линий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Радиотелевизионные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антенно-мачтовые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Спутниковая связь (включая расширение)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Связь с подвижными объектами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Междугородные кабельные магистрали (комплекс без сетевого узла)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Сетевой узел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Городские телефонные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Межстанционные и межузловые сети АТС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Междугородные телефонные и телеграфные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</w:t>
            </w:r>
            <w:r>
              <w:rPr>
                <w:rFonts w:ascii="Times New Roman" w:hAnsi="Times New Roman"/>
                <w:sz w:val="20"/>
              </w:rPr>
              <w:t>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Почтамты (городские и прижелезнодорожные)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Районные узлы связи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Сельская телефонная связь: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воздушными линиями: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деревянных опорах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деревянных опорах с железобетонными приставками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кабельными линиями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связи</w:t>
            </w:r>
          </w:p>
          <w:p w:rsidR="00000000" w:rsidRDefault="0086633F">
            <w:pPr>
              <w:ind w:firstLine="31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31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6633F">
      <w:pPr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235"/>
        <w:gridCol w:w="630"/>
        <w:gridCol w:w="570"/>
        <w:gridCol w:w="750"/>
        <w:gridCol w:w="885"/>
        <w:gridCol w:w="675"/>
        <w:gridCol w:w="615"/>
        <w:gridCol w:w="720"/>
        <w:gridCol w:w="1215"/>
        <w:gridCol w:w="1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пп.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строительства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</w:t>
            </w:r>
            <w:r>
              <w:rPr>
                <w:rFonts w:ascii="Times New Roman" w:hAnsi="Times New Roman"/>
                <w:sz w:val="20"/>
              </w:rPr>
              <w:t xml:space="preserve">тарно-технические изделия, шт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Радиаторы и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конвекторы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отопи- тельные,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экм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ребристые,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3" type="#_x0000_t75" style="width:15.75pt;height:17.25pt">
                  <v:imagedata r:id="rId10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ван-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ны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мойки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умы-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вальни-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рако-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вины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уни- тазы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суары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Вещательные и связные радиоцентры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антенно-мачтовые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вещательных и связных радиоцентров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Радиорелейные линии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антенно-мачтовые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радиорелейных линий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Радиотелевизионные</w:t>
            </w:r>
            <w:r>
              <w:rPr>
                <w:rFonts w:ascii="Times New Roman" w:hAnsi="Times New Roman"/>
                <w:sz w:val="20"/>
              </w:rPr>
              <w:t xml:space="preserve">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антенно-мачтовые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Спутниковая связь (включая расширение)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Связь с подвижными объектами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Междугородные кабельные магистрали (комплекс без сетевого узла)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Сетевой узел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Городские телефонные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</w:t>
            </w:r>
            <w:r>
              <w:rPr>
                <w:rFonts w:ascii="Times New Roman" w:hAnsi="Times New Roman"/>
                <w:sz w:val="20"/>
              </w:rPr>
              <w:t>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Межстанционные и межузловые сети АТС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Междугородные телефонные и телеграфные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Почтамты (городские и прижелезнодорожные)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Районные узлы связи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Сельская телефонная связь: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воздушными линиями: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деревянных опорах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деревянных опорах с железобетонными приставками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кабельными линиями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связи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6633F">
      <w:pPr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235"/>
        <w:gridCol w:w="630"/>
        <w:gridCol w:w="780"/>
        <w:gridCol w:w="930"/>
        <w:gridCol w:w="840"/>
        <w:gridCol w:w="675"/>
        <w:gridCol w:w="900"/>
        <w:gridCol w:w="765"/>
        <w:gridCol w:w="765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пп.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строительства 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риалы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рулон-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ные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вель-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ные  и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гидро-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цион-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ные,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4" type="#_x0000_t75" style="width:15.75pt;height:17.25pt">
                  <v:imagedata r:id="rId10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риалы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изделия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пласт-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массы,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кг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Олифа,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кг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Бе- лила,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кг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фиб-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ролито-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вые и арболи-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товые,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5" type="#_x0000_t75" style="width:15.75pt;height:17.25pt">
                  <v:imagedata r:id="rId11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ные блоки,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6" type="#_x0000_t75" style="width:15.75pt;height:17.25pt">
                  <v:imagedata r:id="rId10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Окон- ные блоки,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7" type="#_x0000_t75" style="width:15.75pt;height:17.25pt">
                  <v:imagedata r:id="rId11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чис- того пола,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8" type="#_x0000_t75" style="width:15.75pt;height:17.25pt">
                  <v:imagedata r:id="rId11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Вещательные и связные радиоцентры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антенно-мачтовые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вещательных и связных радиоцентров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Радиорелейные линии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антенно-мачтовые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радиорелейных линий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Радиотелевизионные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антенно-мачтовые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2653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1647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4137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Спутниковая связь (включая расширение)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Связь с подвижными объектами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4972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Междугородные кабельные магистрали (комплекс без сетевого узла)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1872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Сетевой узел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Городские телефонные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5877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1893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Межстанционные и межузловые сети АТС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Междугородные телефонные и телеграфные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3053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4161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Почтамты (городские и прижелезнодорожные)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3228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1352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Районные узлы связи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3263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Сельская телефонная связь: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воздушными линиями: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деревянных опорах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деревянных опорах с железобетонными приставками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кабельными линиями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связи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6633F">
      <w:pPr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235"/>
        <w:gridCol w:w="630"/>
        <w:gridCol w:w="885"/>
        <w:gridCol w:w="720"/>
        <w:gridCol w:w="945"/>
        <w:gridCol w:w="870"/>
        <w:gridCol w:w="945"/>
        <w:gridCol w:w="945"/>
        <w:gridCol w:w="945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пп.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строительства 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 xml:space="preserve">од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Листы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гипсо-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вые обши-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вочные,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9" type="#_x0000_t75" style="width:15.75pt;height:17.25pt">
                  <v:imagedata r:id="rId10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Мине-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раль- ная вата,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0" type="#_x0000_t75" style="width:15.75pt;height:17.25pt">
                  <v:imagedata r:id="rId11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лия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из мине-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ральной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ваты,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1" type="#_x0000_t75" style="width:15.75pt;height:17.25pt">
                  <v:imagedata r:id="rId11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Кирпич, тыс. шт.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Известь,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Камень бутовый,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2" type="#_x0000_t75" style="width:15.75pt;height:17.25pt">
                  <v:imagedata r:id="rId11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Щебень, гравий,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3" type="#_x0000_t75" style="width:15.75pt;height:17.25pt">
                  <v:imagedata r:id="rId11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Песок,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4" type="#_x0000_t75" style="width:15.75pt;height:17.25pt">
                  <v:imagedata r:id="rId11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Вещательные и связные радиоцентры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2826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6092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</w:t>
            </w:r>
            <w:r>
              <w:rPr>
                <w:rFonts w:ascii="Times New Roman" w:hAnsi="Times New Roman"/>
                <w:sz w:val="20"/>
              </w:rPr>
              <w:t>товые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вещательных и связных радиоцентров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2073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Радиорелейные линии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8162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4630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3261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антенно-мачтовые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радиорелейных линий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Радиотелевизионные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4238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5990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5463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антенно-мачтовые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1977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Спутниковая связь (включая расширение)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6608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4418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Связь с подвижными объектами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4436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Междугородные кабельные магистрали (комплекс без сетевого узла)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4164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Сетевой узел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Городские телефонные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2197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5433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4395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Межстанционные и межузловые сети АТС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Междугородные телефонные и телеграфные станции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4085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2076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гражданские сооружения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5141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3882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линейные сооружения и монтажные работы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Почтамты (городские и прижелезнодорожные)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3828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Районные узлы связи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3032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3344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Сельская телефонная связь: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воздушными линиями: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деревянных опорах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деревянных опорах с железобетонными приставками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кабельными линиями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связи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1876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6633F">
      <w:pPr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 </w:t>
      </w: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Территориальные коэффициенты, продолжительность расчетного </w:t>
      </w: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зимнего периода и расчетная зимняя темп</w:t>
      </w:r>
      <w:r>
        <w:rPr>
          <w:rFonts w:ascii="Times New Roman" w:hAnsi="Times New Roman"/>
          <w:sz w:val="20"/>
        </w:rPr>
        <w:t>ература наружного воздуха</w:t>
      </w: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85"/>
        <w:gridCol w:w="1515"/>
        <w:gridCol w:w="1530"/>
        <w:gridCol w:w="15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Район, республика,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край, область, город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Террито-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риальные коэффици-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енты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тельность расчетного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зимнего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периода,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сут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Расчетная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зимняя температура наружного воздуха,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5" type="#_x0000_t75" style="width:15.75pt;height:18pt">
                  <v:imagedata r:id="rId12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Северо-Западный район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Карельская АССР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 АССР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Архангельская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Вологодская 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Ленинград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Ленинградская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Мурманская     </w:t>
            </w:r>
            <w:r>
              <w:rPr>
                <w:rFonts w:ascii="Times New Roman" w:hAnsi="Times New Roman"/>
                <w:sz w:val="20"/>
              </w:rPr>
              <w:t xml:space="preserve">   " 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Новгородская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Псковская           "</w:t>
            </w:r>
          </w:p>
          <w:p w:rsidR="00000000" w:rsidRDefault="0086633F">
            <w:pPr>
              <w:pStyle w:val="Heading"/>
              <w:ind w:firstLine="30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pStyle w:val="Heading"/>
              <w:ind w:firstLine="3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 Центральный район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Брянская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Владимирская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Ивановская   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Калининская 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Калужская    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Костромская 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Москва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Московская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Орловская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Рязанская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Смоленская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Тульская  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Ярославская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Волго-Вятский район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Марийская АССР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Мордовская АССР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Чувашская АССР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Горьковская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Кировская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IV. Поволжский район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Башкирская АССР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Калмыцкая АССР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Татарская АССР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Астрахан</w:t>
            </w:r>
            <w:r>
              <w:rPr>
                <w:rFonts w:ascii="Times New Roman" w:hAnsi="Times New Roman"/>
                <w:sz w:val="20"/>
              </w:rPr>
              <w:t>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Волгоградская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Куйбышевская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Пензенская  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Саратовская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Ульяновская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V. Центрально-Черноземный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Белгородская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Воронежская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Курская       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Липецкая    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Тамбовская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VI. Северо-Кавказский район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Дагестанская АССР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Кабардино-Балкарская АССР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Северо-Осетинская АССР 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Чечено-Ингушская АССР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Краснодарский край 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Ставропольский край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Ростовская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VII. Уральский район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Удмуртская АССР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Курганская   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Оренбургская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Пермская      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Свердловская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Челябинская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VIII. Западно-Сибирский район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Алтайский край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Новосибирская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-38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Омская        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Томская      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южнее 60-й параллели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севернее 60-й параллели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Тюменская обл.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южнее 60-й параллели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севернее 60-й параллели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IX.  Восточно-</w:t>
            </w:r>
            <w:r>
              <w:rPr>
                <w:rFonts w:ascii="Times New Roman" w:hAnsi="Times New Roman"/>
                <w:sz w:val="20"/>
              </w:rPr>
              <w:t>Сибирский район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Тувинская АССР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Бурятская АССР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Красноярский край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южнее 60-й параллели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севернее 60-й параллели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южнее 60-й параллели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севернее 60-й параллели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-50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Читинская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X. Дальневосточный район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Приморский край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Хабаровский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-36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Амурская      об</w:t>
            </w:r>
            <w:r>
              <w:rPr>
                <w:rFonts w:ascii="Times New Roman" w:hAnsi="Times New Roman"/>
                <w:sz w:val="20"/>
              </w:rPr>
              <w:t>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Камчатская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Магаданская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Сахалинская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Якутская АССР 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-51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XI. Донецко-Приднепровский район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Ворошиловградская обл.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Днепропетровская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Донецкая                  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Запорожская              ".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Кировоградская   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Полтавская             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Сумск</w:t>
            </w:r>
            <w:r>
              <w:rPr>
                <w:rFonts w:ascii="Times New Roman" w:hAnsi="Times New Roman"/>
                <w:sz w:val="20"/>
              </w:rPr>
              <w:t>ая              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Харьковская       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XII. Юго-Западный район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Винницкая     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Волынская    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Житомирская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Закарпатская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Ивано-Франковская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Киев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Киевская   обл.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Львовская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Ровенская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Тернопольская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Хм</w:t>
            </w:r>
            <w:r>
              <w:rPr>
                <w:rFonts w:ascii="Times New Roman" w:hAnsi="Times New Roman"/>
                <w:sz w:val="20"/>
              </w:rPr>
              <w:t>ельницкая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Черкасская   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Черниговская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Черновицкая   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XIII.  Южный район 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Крымская обл. 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Одесская       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Херсонская   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XIV. Прибалтийский район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Латвийская ССР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Литовская ССР 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-19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Эстонская ССР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Калининградская</w:t>
            </w:r>
            <w:r>
              <w:rPr>
                <w:rFonts w:ascii="Times New Roman" w:hAnsi="Times New Roman"/>
                <w:sz w:val="20"/>
              </w:rPr>
              <w:t xml:space="preserve">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XV. Закавказский район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Азербайджанская ССР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Армянская ССР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Грузинская ССР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XVI.  Среднеазиатский район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Киргизская ССР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Таджикская ССР 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Туркменская ССР 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Узбекская ССР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Каракалпакская АССР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Андижанская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Бухарская  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Джизакская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Кашкадарьинская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Наманганская          "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Самаркандская    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Сурхандарьинская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Сырдарьинская   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Ташкент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Ташкентская обл.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Ферганская  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Хорезмская 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XVII. Казахстанский район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Актюбинская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Алма-Атинская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Алма-Ата 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Восточ</w:t>
            </w:r>
            <w:r>
              <w:rPr>
                <w:rFonts w:ascii="Times New Roman" w:hAnsi="Times New Roman"/>
                <w:sz w:val="20"/>
              </w:rPr>
              <w:t>но-Казахстанская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Гурьевская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Джамбулская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Карагандинская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Джезказганская 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Мангышлакская 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Тургайская         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-34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Кзыл-Ординская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Кокчетавская    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-35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Кустанайская    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Павлодарская   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Северо-Казахстанская обл.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Семипалатинская </w:t>
            </w:r>
            <w:r>
              <w:rPr>
                <w:rFonts w:ascii="Times New Roman" w:hAnsi="Times New Roman"/>
                <w:sz w:val="20"/>
              </w:rPr>
              <w:t xml:space="preserve">         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Талды-Курганская         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Уральская                      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Целиноградская            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-34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Чимкентская                     "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XVIII. Белорусская ССР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XIX. Молдавская ССР 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6633F">
      <w:pPr>
        <w:jc w:val="both"/>
        <w:rPr>
          <w:rFonts w:ascii="Times New Roman" w:hAnsi="Times New Roman"/>
          <w:b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86633F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Приложение 2 </w:t>
      </w: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к нормам расхода стали, цемента и других материалов</w:t>
      </w: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1 млн. руб. сметной стоимости строительно-монтажных работ</w:t>
      </w: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при строительстве в сейсмических</w:t>
      </w:r>
      <w:r>
        <w:rPr>
          <w:rFonts w:ascii="Times New Roman" w:hAnsi="Times New Roman"/>
          <w:sz w:val="20"/>
        </w:rPr>
        <w:t xml:space="preserve"> районах</w:t>
      </w: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2550"/>
        <w:gridCol w:w="705"/>
        <w:gridCol w:w="750"/>
        <w:gridCol w:w="750"/>
        <w:gridCol w:w="15"/>
        <w:gridCol w:w="735"/>
        <w:gridCol w:w="780"/>
        <w:gridCol w:w="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п/п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отраслей народного хозяйства и промышленности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Коэффициенты к нормам расхода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стали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цемента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сейсмичность, баллы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Промышленность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Электроэнергетика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Нефтеперерабатывающая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Нефтедобывающая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Газовая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Угольная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Торфяная и сланцевая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Черная металлургия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Цветная металлургия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Химическая и нефтехимическая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Машиностроение и металлообработка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Лесная промышленность и лесное хозяйство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Целлюлозно-бумажная и лесохимическая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Промышленность стройматериалов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Пищевая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1,07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Микробиологическая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хозяйство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Водохозяйственное строительство и мелиорация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IV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Связь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 и промышленность строительных конструкций и деталей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1,06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VII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Торговля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1,28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VIII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Материально-техническое снабжение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IX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виды деятельности материального производства 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1,06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6633F">
      <w:pPr>
        <w:jc w:val="both"/>
        <w:rPr>
          <w:rFonts w:ascii="Times New Roman" w:hAnsi="Times New Roman"/>
          <w:b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Примечание. </w:t>
      </w:r>
      <w:r>
        <w:rPr>
          <w:rFonts w:ascii="Times New Roman" w:hAnsi="Times New Roman"/>
          <w:b/>
          <w:sz w:val="20"/>
        </w:rPr>
        <w:t xml:space="preserve">Настоящие коэффициенты применяются к расходу стали и цемента, рассчитанному для объемов строительно-монтажных работ, выполняемых в районах с сейсмичностью 7, 8 и 9 баллов. Для остальных материалов применять коэффициент 0,99. </w:t>
      </w:r>
    </w:p>
    <w:p w:rsidR="00000000" w:rsidRDefault="0086633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Районы с сейсмичностью 7, 8 и 9 баллов определяются по "Списку населенных пунктов СССР, расположенных в сейсмических районах, с указанием принятой для них сейсмичностью в баллах" (прил. 2 к главе СНиП II-А.12-69 "Строительство в сейсмических районах. Нормы проектирования").</w:t>
      </w:r>
    </w:p>
    <w:p w:rsidR="00000000" w:rsidRDefault="0086633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86633F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</w:t>
      </w:r>
      <w:r>
        <w:rPr>
          <w:rFonts w:ascii="Times New Roman" w:hAnsi="Times New Roman"/>
          <w:b/>
          <w:sz w:val="20"/>
        </w:rPr>
        <w:t xml:space="preserve">ние 3 </w:t>
      </w: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расчета поправок к нормам расхода материалов на 1 млн. руб.</w:t>
      </w: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сметной стоимости строительно-монтажных работ в связи </w:t>
      </w: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производством работ в зимнее время</w:t>
      </w: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6633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средних расчетных норм расхода материалов на 1 млн. руб. сметной стоимости строительно-монтажных работ следует применять поправки, связанные с производством работ в зимнее время, размер которых определяется по следующим формулам: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изменение условий строительства по сравнению с Московской обл.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6" type="#_x0000_t75" style="width:132pt;height:33pt">
            <v:imagedata r:id="rId13" o:title=""/>
          </v:shape>
        </w:pic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5"/>
        <w:gridCol w:w="345"/>
        <w:gridCol w:w="7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7" type="#_x0000_t75" style="width:15.75pt;height:17.25pt">
                  <v:imagedata r:id="rId14" o:title=""/>
                </v:shape>
              </w:pic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0" w:type="dxa"/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коэффициент, </w:t>
            </w:r>
            <w:r>
              <w:rPr>
                <w:rFonts w:ascii="Times New Roman" w:hAnsi="Times New Roman"/>
                <w:sz w:val="20"/>
              </w:rPr>
              <w:t>учитывающий изменение сметной стоимости выполняемых работ в зимнее время по сравнению с условиями производства работ в Московской обл.;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</w:tcPr>
          <w:p w:rsidR="00000000" w:rsidRDefault="0086633F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365 </w:t>
            </w:r>
          </w:p>
          <w:p w:rsidR="00000000" w:rsidRDefault="0086633F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0" w:type="dxa"/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дней в году;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</w:tcPr>
          <w:p w:rsidR="00000000" w:rsidRDefault="0086633F">
            <w:pPr>
              <w:ind w:firstLine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  <w:p w:rsidR="00000000" w:rsidRDefault="0086633F">
            <w:pPr>
              <w:ind w:firstLine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0" w:type="dxa"/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 удорожание работ, выполняемых в зимний период (7%);</w:t>
            </w:r>
          </w:p>
          <w:p w:rsidR="00000000" w:rsidRDefault="0086633F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</w:tcPr>
          <w:p w:rsidR="00000000" w:rsidRDefault="0086633F">
            <w:pPr>
              <w:ind w:firstLine="3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8" type="#_x0000_t75" style="width:14.25pt;height:15.75pt">
                  <v:imagedata r:id="rId15" o:title=""/>
                </v:shape>
              </w:pict>
            </w:r>
          </w:p>
          <w:p w:rsidR="00000000" w:rsidRDefault="0086633F">
            <w:pPr>
              <w:ind w:firstLine="315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0" w:type="dxa"/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средневзвешенная продолжительность расчетного зимнего периода, дни;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</w:tcPr>
          <w:p w:rsidR="00000000" w:rsidRDefault="0086633F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  <w:p w:rsidR="00000000" w:rsidRDefault="0086633F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0" w:type="dxa"/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продолжительность расчетного зимнего периода для Московской обл., дни.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Средневзвешенная продолжительность расчетного зимнего периода определяется по удельному весу строительно-монт</w:t>
      </w:r>
      <w:r>
        <w:rPr>
          <w:rFonts w:ascii="Times New Roman" w:hAnsi="Times New Roman"/>
          <w:sz w:val="20"/>
        </w:rPr>
        <w:t>ажных работ, выполняемых в различных районах строительства.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расчетного зимнего периода для различных районов СССР принимается по прил. 1;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дополнительная потребность в материалах на 1 млн. руб., вызываемая производством работ в зимнее время:        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9" type="#_x0000_t75" style="width:56.25pt;height:30.75pt">
            <v:imagedata r:id="rId16" o:title=""/>
          </v:shape>
        </w:pic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0"/>
        <w:gridCol w:w="345"/>
        <w:gridCol w:w="7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0" type="#_x0000_t75" style="width:14.25pt;height:12.75pt">
                  <v:imagedata r:id="rId17" o:title=""/>
                </v:shape>
              </w:pic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70" w:type="dxa"/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поправка к средним нормам расхода материалов на млн. руб. сметной стоимости строительно-монтажных работ в связи с производством работ в зимнее время.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Поправки к средним нормам расхода основных строительных материалов, связан</w:t>
      </w:r>
      <w:r>
        <w:rPr>
          <w:rFonts w:ascii="Times New Roman" w:hAnsi="Times New Roman"/>
          <w:sz w:val="20"/>
        </w:rPr>
        <w:t>ных с выполнением работ в зимнее время, устанавливаются согласно следующей таблице:</w:t>
      </w: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"/>
        <w:gridCol w:w="3405"/>
        <w:gridCol w:w="1155"/>
        <w:gridCol w:w="1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материалов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 изм.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Поправки на 1 млн. руб. СМР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классов А-1 и С38/23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  <w:p w:rsidR="00000000" w:rsidRDefault="0086633F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Цемент М400 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Пиломатериалы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1" type="#_x0000_t75" style="width:15.75pt;height:17.25pt">
                  <v:imagedata r:id="rId9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Лесоматериалы круглые </w:t>
            </w:r>
          </w:p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2" type="#_x0000_t75" style="width:15.75pt;height:17.25pt">
                  <v:imagedata r:id="rId9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рулонные, кровельные и гидроизоляционные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тыс.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3" type="#_x0000_t75" style="width:15.75pt;height:17.25pt">
                  <v:imagedata r:id="rId18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 оконное</w:t>
            </w: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86633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4" type="#_x0000_t75" style="width:15.75pt;height:17.25pt">
                  <v:imagedata r:id="rId18" o:title=""/>
                </v:shape>
              </w:pict>
            </w:r>
          </w:p>
          <w:p w:rsidR="00000000" w:rsidRDefault="008663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8663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6633F">
      <w:pPr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6633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Общая часть</w:t>
      </w:r>
    </w:p>
    <w:p w:rsidR="00000000" w:rsidRDefault="0086633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НОРМЫ РАСХОДА МАТЕРИАЛОВ И ИЗДЕЛИЙ НА 1 МЛН. РУБ. СМЕТНОЙ СТОИМОСТИ СТРОИТЕЛЬНО-МОНТАЖН</w:t>
      </w:r>
      <w:r>
        <w:rPr>
          <w:rFonts w:ascii="Times New Roman" w:hAnsi="Times New Roman"/>
        </w:rPr>
        <w:t>ЫХ РАБОТ ПО ОБЪЕКТАМ СВЯЗИ</w:t>
      </w:r>
    </w:p>
    <w:p w:rsidR="00000000" w:rsidRDefault="0086633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1. Территориальные коэффициенты, продолжительность расчетного зимнего периода и расчетная зимняя температура наружного воздуха</w:t>
      </w:r>
    </w:p>
    <w:p w:rsidR="00000000" w:rsidRDefault="0086633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2. Коэффициенты к нормам расхода стали, цемента и других материалов на 1 млн. руб. сметной стоимости строительно-монтажных работ при строительстве в сейсмических районах</w:t>
      </w:r>
    </w:p>
    <w:p w:rsidR="00000000" w:rsidRDefault="0086633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3. Порядок расчета поправок к нормам расхода материалов на 1 млн. руб. сметной стоимости строительно-монтажных работ в связи с производством работ в зимнее</w:t>
      </w:r>
      <w:r>
        <w:rPr>
          <w:rFonts w:ascii="Times New Roman" w:hAnsi="Times New Roman"/>
        </w:rPr>
        <w:t xml:space="preserve"> время</w:t>
      </w: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33F"/>
    <w:rsid w:val="008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6993</Words>
  <Characters>39862</Characters>
  <Application>Microsoft Office Word</Application>
  <DocSecurity>0</DocSecurity>
  <Lines>332</Lines>
  <Paragraphs>93</Paragraphs>
  <ScaleCrop>false</ScaleCrop>
  <Company>Elcom Ltd</Company>
  <LinksUpToDate>false</LinksUpToDate>
  <CharactersWithSpaces>46762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CН 458-80</dc:title>
  <dc:subject/>
  <dc:creator>CNTI</dc:creator>
  <cp:keywords/>
  <dc:description/>
  <cp:lastModifiedBy>Parhomeiai</cp:lastModifiedBy>
  <cp:revision>2</cp:revision>
  <dcterms:created xsi:type="dcterms:W3CDTF">2013-04-11T11:49:00Z</dcterms:created>
  <dcterms:modified xsi:type="dcterms:W3CDTF">2013-04-11T11:49:00Z</dcterms:modified>
</cp:coreProperties>
</file>