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D57">
      <w:pPr>
        <w:pStyle w:val="FR1"/>
        <w:spacing w:line="240" w:lineRule="auto"/>
        <w:ind w:left="0" w:right="0"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РДС 10-241-98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center"/>
        <w:rPr>
          <w:b/>
        </w:rPr>
      </w:pPr>
      <w:r>
        <w:rPr>
          <w:b/>
        </w:rPr>
        <w:t xml:space="preserve">РУКОВОДЯЩИЙ ДОКУМЕНТ СИСТЕМЫ </w:t>
      </w:r>
    </w:p>
    <w:p w:rsidR="00000000" w:rsidRDefault="00266D57">
      <w:pPr>
        <w:ind w:firstLine="284"/>
        <w:jc w:val="center"/>
      </w:pPr>
      <w:r>
        <w:t xml:space="preserve">СИСТЕМА СЕРТИФИКАЦИИ ГОСТ </w:t>
      </w:r>
      <w:proofErr w:type="spellStart"/>
      <w:r>
        <w:t>Р</w:t>
      </w:r>
      <w:proofErr w:type="spellEnd"/>
    </w:p>
    <w:p w:rsidR="00000000" w:rsidRDefault="00266D57">
      <w:pPr>
        <w:ind w:firstLine="284"/>
        <w:jc w:val="center"/>
      </w:pPr>
    </w:p>
    <w:p w:rsidR="00000000" w:rsidRDefault="00266D57">
      <w:pPr>
        <w:ind w:firstLine="284"/>
        <w:jc w:val="center"/>
        <w:rPr>
          <w:b/>
        </w:rPr>
      </w:pPr>
      <w:r>
        <w:rPr>
          <w:b/>
        </w:rPr>
        <w:t>ПОЛОЖЕНИЕ О СОВЕТЕ ПО СЕРТИФИКАЦИИ ГОСУДАРСТВЕННОГО КОМИТЕТА РОССИЙСКОЙ ФЕДЕРАЦИИ ПО СТРОИТЕЛЬНОЙ, АРХИТЕКТУРНОЙ И ЖИЛИЩНОЙ ПОЛИТИКЕ В ОБЛАСТИ СТРОИТЕЛЬСТВА</w:t>
      </w:r>
    </w:p>
    <w:p w:rsidR="00000000" w:rsidRDefault="00266D57">
      <w:pPr>
        <w:ind w:firstLine="284"/>
        <w:jc w:val="center"/>
      </w:pPr>
    </w:p>
    <w:p w:rsidR="00000000" w:rsidRDefault="00266D57">
      <w:pPr>
        <w:ind w:firstLine="284"/>
        <w:jc w:val="center"/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GOST</w:t>
      </w:r>
      <w:proofErr w:type="spellEnd"/>
      <w:r>
        <w:rPr>
          <w:lang w:val="en-US"/>
        </w:rPr>
        <w:t xml:space="preserve"> R CERTIFICATION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</w:p>
    <w:p w:rsidR="00000000" w:rsidRDefault="00266D57">
      <w:pPr>
        <w:ind w:firstLine="284"/>
        <w:jc w:val="center"/>
      </w:pPr>
      <w:r>
        <w:rPr>
          <w:b/>
          <w:lang w:val="en-US"/>
        </w:rPr>
        <w:t>STATEMENT ON THE CERTIFICATION COUNCIL OF THE RUSSIAN</w:t>
      </w:r>
    </w:p>
    <w:p w:rsidR="00000000" w:rsidRDefault="00266D57">
      <w:pPr>
        <w:ind w:firstLine="284"/>
        <w:jc w:val="center"/>
        <w:rPr>
          <w:b/>
        </w:rPr>
      </w:pPr>
      <w:r>
        <w:rPr>
          <w:b/>
          <w:lang w:val="en-US"/>
        </w:rPr>
        <w:t>FEDERATION STATE COMMITTEE FOR CONSTRUCTION, ARCHITECTURAL AND HOUSING POLICY IN THE FIELD OF BUILDING</w:t>
      </w:r>
    </w:p>
    <w:p w:rsidR="00000000" w:rsidRDefault="00266D57">
      <w:pPr>
        <w:ind w:firstLine="284"/>
        <w:jc w:val="center"/>
      </w:pPr>
    </w:p>
    <w:p w:rsidR="00000000" w:rsidRDefault="00266D57">
      <w:pPr>
        <w:pStyle w:val="FR4"/>
        <w:ind w:firstLine="284"/>
        <w:jc w:val="both"/>
        <w:rPr>
          <w:b w:val="0"/>
          <w:i/>
          <w:sz w:val="20"/>
        </w:rPr>
      </w:pPr>
      <w:proofErr w:type="spellStart"/>
      <w:r>
        <w:rPr>
          <w:b w:val="0"/>
          <w:sz w:val="20"/>
        </w:rPr>
        <w:t>УДК</w:t>
      </w:r>
      <w:proofErr w:type="spellEnd"/>
      <w:r>
        <w:rPr>
          <w:b w:val="0"/>
          <w:sz w:val="20"/>
        </w:rPr>
        <w:t xml:space="preserve"> 690:006.83.063</w:t>
      </w:r>
    </w:p>
    <w:p w:rsidR="00000000" w:rsidRDefault="00266D57">
      <w:pPr>
        <w:pStyle w:val="FR4"/>
        <w:ind w:firstLine="284"/>
        <w:jc w:val="right"/>
        <w:rPr>
          <w:sz w:val="20"/>
        </w:rPr>
      </w:pPr>
      <w:r>
        <w:rPr>
          <w:b w:val="0"/>
          <w:sz w:val="20"/>
        </w:rPr>
        <w:t>Дата введения 1998-11-15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center"/>
      </w:pPr>
      <w:r>
        <w:t>ПРЕДИСЛОВИЕ</w:t>
      </w:r>
    </w:p>
    <w:p w:rsidR="00000000" w:rsidRDefault="00266D57">
      <w:pPr>
        <w:ind w:firstLine="284"/>
        <w:jc w:val="both"/>
      </w:pPr>
      <w:r>
        <w:t xml:space="preserve">1 РАЗРАБОТАН Управлением </w:t>
      </w:r>
      <w:proofErr w:type="spellStart"/>
      <w:r>
        <w:t>технормирования</w:t>
      </w:r>
      <w:proofErr w:type="spellEnd"/>
      <w:r>
        <w:t xml:space="preserve"> Госстроя России совместно с Федеральным научно-техническим центром сертификации в строительстве и Московским государственным строительным университетом Министерства общего и профессионального образования Российской Федерации</w:t>
      </w:r>
      <w:r>
        <w:rPr>
          <w:lang w:val="en-US"/>
        </w:rPr>
        <w:t xml:space="preserve"> (</w:t>
      </w:r>
      <w:proofErr w:type="spellStart"/>
      <w:r>
        <w:rPr>
          <w:i/>
          <w:lang w:val="en-US"/>
        </w:rPr>
        <w:t>Â.Â</w:t>
      </w:r>
      <w:proofErr w:type="spellEnd"/>
      <w:r>
        <w:rPr>
          <w:i/>
          <w:lang w:val="en-US"/>
        </w:rPr>
        <w:t>.</w:t>
      </w:r>
      <w:r>
        <w:t xml:space="preserve"> </w:t>
      </w:r>
      <w:proofErr w:type="spellStart"/>
      <w:r>
        <w:rPr>
          <w:i/>
        </w:rPr>
        <w:t>Тишенко</w:t>
      </w:r>
      <w:proofErr w:type="spellEnd"/>
      <w:r>
        <w:rPr>
          <w:i/>
        </w:rPr>
        <w:t xml:space="preserve">, И.Н. </w:t>
      </w:r>
      <w:proofErr w:type="spellStart"/>
      <w:r>
        <w:rPr>
          <w:i/>
        </w:rPr>
        <w:t>Наг</w:t>
      </w:r>
      <w:r>
        <w:rPr>
          <w:i/>
        </w:rPr>
        <w:t>орняк</w:t>
      </w:r>
      <w:proofErr w:type="spellEnd"/>
      <w:r>
        <w:rPr>
          <w:i/>
        </w:rPr>
        <w:t>, Т.И. Мамедов,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B.C.</w:t>
      </w:r>
      <w:proofErr w:type="spellEnd"/>
      <w:r>
        <w:rPr>
          <w:i/>
        </w:rPr>
        <w:t xml:space="preserve"> Митрохин, В.Н. Свиридов, Г.Н. Ростов)</w:t>
      </w:r>
    </w:p>
    <w:p w:rsidR="00000000" w:rsidRDefault="00266D57">
      <w:pPr>
        <w:ind w:firstLine="284"/>
        <w:jc w:val="both"/>
        <w:rPr>
          <w:i/>
        </w:rPr>
      </w:pPr>
    </w:p>
    <w:p w:rsidR="00000000" w:rsidRDefault="00266D57">
      <w:pPr>
        <w:ind w:firstLine="284"/>
        <w:jc w:val="both"/>
      </w:pPr>
      <w:r>
        <w:rPr>
          <w:i/>
        </w:rPr>
        <w:t>2</w:t>
      </w:r>
      <w:r>
        <w:t xml:space="preserve"> ВНЕСЕН Управлением </w:t>
      </w:r>
      <w:proofErr w:type="spellStart"/>
      <w:r>
        <w:t>технормирования</w:t>
      </w:r>
      <w:proofErr w:type="spellEnd"/>
      <w:r>
        <w:t xml:space="preserve"> Госстроя России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t>3 УТВЕРЖДЕН И ВВЕДЕН В ДЕЙСТВИЕ постановлением Госстроя России от 22 октября 1998 г. № 2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t>4 ВВЕДЕН ВПЕРВЫЕ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rPr>
          <w:b/>
        </w:rPr>
        <w:t>1 ОБЩИЕ ПОЛОЖЕНИЯ</w:t>
      </w:r>
    </w:p>
    <w:p w:rsidR="00000000" w:rsidRDefault="00266D57">
      <w:pPr>
        <w:ind w:firstLine="284"/>
        <w:jc w:val="both"/>
      </w:pPr>
      <w:r>
        <w:t>1.1 Настоящее Положение устанавливает задачи, права, направления деятельности и состав Совета по сертификации а области строительства.</w:t>
      </w:r>
    </w:p>
    <w:p w:rsidR="00000000" w:rsidRDefault="00266D57">
      <w:pPr>
        <w:ind w:firstLine="284"/>
        <w:jc w:val="both"/>
      </w:pPr>
      <w:r>
        <w:t>1.2 Совет по сертификации в области строительства (далее — Совет), образованный Государственным комитетом Российской Федерации по ст</w:t>
      </w:r>
      <w:r>
        <w:t>роительной, архитектурной и жилищной политике (далее — Совет по сертификации Госстроя России), осуществляет свою деятельность на добровольной основе при Центральном органе по сертификации в области строительства в целях координации работ по сертификации, обеспечения эффективного взаимодействия федеральных органов исполнительной власти, научно-исследовательских, проектных и общественных организаций в этих работах.</w:t>
      </w:r>
    </w:p>
    <w:p w:rsidR="00000000" w:rsidRDefault="00266D57">
      <w:pPr>
        <w:ind w:firstLine="284"/>
        <w:jc w:val="both"/>
      </w:pPr>
      <w:r>
        <w:t>1.3 В своей деятельности Совет по сертификации руководствуется Конституцией Российской Федераци</w:t>
      </w:r>
      <w:r>
        <w:t xml:space="preserve">и, законодательными актами Российской Федерации, организационно-методическими и руководящими документами Системы сертификации ГОСТ </w:t>
      </w:r>
      <w:proofErr w:type="spellStart"/>
      <w:r>
        <w:t>Р</w:t>
      </w:r>
      <w:proofErr w:type="spellEnd"/>
      <w:r>
        <w:t>, разработанными Госстандартом России и Госстроем России, а также настоящим Положением.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rPr>
          <w:b/>
        </w:rPr>
        <w:t>2 ФУНКЦИИ И ЗАДАЧИ СОВЕТА ПО СЕРТИФИКАЦИИ</w:t>
      </w:r>
    </w:p>
    <w:p w:rsidR="00000000" w:rsidRDefault="00266D57">
      <w:pPr>
        <w:ind w:firstLine="284"/>
        <w:jc w:val="both"/>
      </w:pPr>
      <w:r>
        <w:t>Совет осуществляет следующие функции:</w:t>
      </w:r>
    </w:p>
    <w:p w:rsidR="00000000" w:rsidRDefault="00266D57">
      <w:pPr>
        <w:ind w:firstLine="284"/>
        <w:jc w:val="both"/>
      </w:pPr>
      <w:r>
        <w:t>координацию деятельности по сертификации в области строительства;</w:t>
      </w:r>
    </w:p>
    <w:p w:rsidR="00000000" w:rsidRDefault="00266D57">
      <w:pPr>
        <w:ind w:firstLine="284"/>
        <w:jc w:val="both"/>
      </w:pPr>
      <w:r>
        <w:t>рассмотрение и согласование принципов проведения единой государственной политики в области сертификации в строительстве;</w:t>
      </w:r>
    </w:p>
    <w:p w:rsidR="00000000" w:rsidRDefault="00266D57">
      <w:pPr>
        <w:ind w:firstLine="284"/>
        <w:jc w:val="both"/>
      </w:pPr>
      <w:r>
        <w:t>рассмотрение проектов за</w:t>
      </w:r>
      <w:r>
        <w:t>конодательных и нормативных актов в области сертификации, участие в создании механизма реализации законодательства, нормативных актов и других документов, касающихся вопросов сертификации в строительстве;</w:t>
      </w:r>
    </w:p>
    <w:p w:rsidR="00000000" w:rsidRDefault="00266D57">
      <w:pPr>
        <w:ind w:firstLine="284"/>
        <w:jc w:val="both"/>
      </w:pPr>
      <w:r>
        <w:t xml:space="preserve">рассмотрение и определение направлений межотраслевого и международного сотрудничества в области аккредитации и сертификации, в том числе осуществляемого в рамках ИСО, </w:t>
      </w:r>
      <w:proofErr w:type="spellStart"/>
      <w:r>
        <w:t>МЭК</w:t>
      </w:r>
      <w:proofErr w:type="spellEnd"/>
      <w:r>
        <w:t xml:space="preserve">, </w:t>
      </w:r>
      <w:proofErr w:type="spellStart"/>
      <w:r>
        <w:t>ЕЭК</w:t>
      </w:r>
      <w:proofErr w:type="spellEnd"/>
      <w:r>
        <w:t xml:space="preserve">, ООН, </w:t>
      </w:r>
      <w:proofErr w:type="spellStart"/>
      <w:r>
        <w:t>ИЛАК</w:t>
      </w:r>
      <w:proofErr w:type="spellEnd"/>
      <w:r>
        <w:t xml:space="preserve">, </w:t>
      </w:r>
      <w:proofErr w:type="spellStart"/>
      <w:r>
        <w:t>СЕН</w:t>
      </w:r>
      <w:proofErr w:type="spellEnd"/>
      <w:r>
        <w:t>/</w:t>
      </w:r>
      <w:proofErr w:type="spellStart"/>
      <w:r>
        <w:t>СЕНЕЛЕК</w:t>
      </w:r>
      <w:proofErr w:type="spellEnd"/>
      <w:r>
        <w:t xml:space="preserve"> и других международных организаций;</w:t>
      </w:r>
    </w:p>
    <w:p w:rsidR="00000000" w:rsidRDefault="00266D57">
      <w:pPr>
        <w:ind w:firstLine="284"/>
        <w:jc w:val="both"/>
      </w:pPr>
      <w:r>
        <w:lastRenderedPageBreak/>
        <w:t>содействие в организации распространения информации о деятельности и ре</w:t>
      </w:r>
      <w:r>
        <w:t xml:space="preserve">зультатах работы </w:t>
      </w:r>
      <w:proofErr w:type="spellStart"/>
      <w:r>
        <w:t>ЦОС</w:t>
      </w:r>
      <w:proofErr w:type="spellEnd"/>
      <w:r>
        <w:t xml:space="preserve"> и </w:t>
      </w:r>
      <w:proofErr w:type="spellStart"/>
      <w:r>
        <w:t>ФЦС</w:t>
      </w:r>
      <w:proofErr w:type="spellEnd"/>
      <w:r>
        <w:t xml:space="preserve">, а также о деятельности других участников Системы сертификации ГОСТ </w:t>
      </w:r>
      <w:proofErr w:type="spellStart"/>
      <w:r>
        <w:t>Р</w:t>
      </w:r>
      <w:proofErr w:type="spellEnd"/>
      <w:r>
        <w:t xml:space="preserve"> в строительстве;</w:t>
      </w:r>
    </w:p>
    <w:p w:rsidR="00000000" w:rsidRDefault="00266D57">
      <w:pPr>
        <w:ind w:firstLine="284"/>
        <w:jc w:val="both"/>
      </w:pPr>
      <w:r>
        <w:t>рассмотрение предложений по номенклатуре продукции (услуг), подлежащей обязательной сертификации;</w:t>
      </w:r>
    </w:p>
    <w:p w:rsidR="00000000" w:rsidRDefault="00266D57">
      <w:pPr>
        <w:ind w:firstLine="284"/>
        <w:jc w:val="both"/>
      </w:pPr>
      <w:r>
        <w:t>рассмотрение предложений федеральных органов исполнительной власти, научно-исследовательских и общественных организаций, изготовителей и потребителей продукции в строительстве, касающихся методологии и практики проведения работ по сертификации в области строительства:</w:t>
      </w:r>
    </w:p>
    <w:p w:rsidR="00000000" w:rsidRDefault="00266D57">
      <w:pPr>
        <w:ind w:firstLine="284"/>
        <w:jc w:val="both"/>
      </w:pPr>
      <w:r>
        <w:t>составление и принятие собствен</w:t>
      </w:r>
      <w:r>
        <w:t>ных планов работы.</w:t>
      </w:r>
    </w:p>
    <w:p w:rsidR="00000000" w:rsidRDefault="00266D57">
      <w:pPr>
        <w:ind w:firstLine="284"/>
        <w:jc w:val="both"/>
      </w:pPr>
      <w:r>
        <w:t>При осуществлении своих функций Совет решает следующие задачи;</w:t>
      </w:r>
    </w:p>
    <w:p w:rsidR="00000000" w:rsidRDefault="00266D57">
      <w:pPr>
        <w:ind w:firstLine="284"/>
        <w:jc w:val="both"/>
      </w:pPr>
      <w:r>
        <w:t>определение основных направлений в проведении исследований в области сертификации;</w:t>
      </w:r>
    </w:p>
    <w:p w:rsidR="00000000" w:rsidRDefault="00266D57">
      <w:pPr>
        <w:ind w:firstLine="284"/>
        <w:jc w:val="both"/>
      </w:pPr>
      <w:r>
        <w:t>определение принципов формирования сети органов по сертификации и испытательных лабораторий (центров) в строительстве, их оптимальное распределение на территории Российской Федерации и эффективность работы;</w:t>
      </w:r>
    </w:p>
    <w:p w:rsidR="00000000" w:rsidRDefault="00266D57">
      <w:pPr>
        <w:ind w:firstLine="284"/>
        <w:jc w:val="both"/>
      </w:pPr>
      <w:r>
        <w:t>организация работы по анализу, обобщению и подготовке информации о деятельности по сертификации в области строительства;</w:t>
      </w:r>
    </w:p>
    <w:p w:rsidR="00000000" w:rsidRDefault="00266D57">
      <w:pPr>
        <w:ind w:firstLine="284"/>
        <w:jc w:val="both"/>
      </w:pPr>
      <w:r>
        <w:t>разработка обобщенн</w:t>
      </w:r>
      <w:r>
        <w:t>ых предложений по номенклатуре продукции (услуг, работ), подлежащей обязательной сертификации.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rPr>
          <w:b/>
        </w:rPr>
        <w:t>3 ПРАВА СОВЕТА ПО СЕРТИФИКАЦИИ</w:t>
      </w:r>
    </w:p>
    <w:p w:rsidR="00000000" w:rsidRDefault="00266D57">
      <w:pPr>
        <w:ind w:firstLine="284"/>
        <w:jc w:val="both"/>
      </w:pPr>
      <w:r>
        <w:t>Совет имеет право:</w:t>
      </w:r>
    </w:p>
    <w:p w:rsidR="00000000" w:rsidRDefault="00266D57">
      <w:pPr>
        <w:ind w:firstLine="284"/>
        <w:jc w:val="both"/>
      </w:pPr>
      <w:r>
        <w:t>взаимодействовать по вопросам сертификации с федеральными органами исполнительной власти Российской Федерации, с международными организациями, занимающимися сертификацией, Госстандартом России, с техническими комитетами по стандартизации, с другими организациями, участвующими в сертификационной деятельности, а также с производителями и потребителями продукции в ст</w:t>
      </w:r>
      <w:r>
        <w:t>роительстве;</w:t>
      </w:r>
    </w:p>
    <w:p w:rsidR="00000000" w:rsidRDefault="00266D57">
      <w:pPr>
        <w:ind w:firstLine="284"/>
        <w:jc w:val="both"/>
      </w:pPr>
      <w:r>
        <w:t>образовывать временные рабочие группы для выполнения основных направлений;</w:t>
      </w:r>
    </w:p>
    <w:p w:rsidR="00000000" w:rsidRDefault="00266D57">
      <w:pPr>
        <w:ind w:firstLine="284"/>
        <w:jc w:val="both"/>
      </w:pPr>
      <w:r>
        <w:t>приглашать специалистов для консультаций и участия в решении рассматриваемых вопросов;</w:t>
      </w:r>
    </w:p>
    <w:p w:rsidR="00000000" w:rsidRDefault="00266D57">
      <w:pPr>
        <w:ind w:firstLine="284"/>
        <w:jc w:val="both"/>
      </w:pPr>
      <w:r>
        <w:t>выходить с предложениями по вопросам сертификации в Госстрой России, Госстандарт России.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rPr>
          <w:b/>
        </w:rPr>
        <w:t>4 СОСТАВ СОВЕТА</w:t>
      </w:r>
    </w:p>
    <w:p w:rsidR="00000000" w:rsidRDefault="00266D57">
      <w:pPr>
        <w:ind w:firstLine="284"/>
        <w:jc w:val="both"/>
      </w:pPr>
      <w:r>
        <w:t xml:space="preserve">4.1 Совет формируется из представителей федеральных органов исполнительной власти, научно-исследовательских и общественных организаций, потребителей и изготовителей продукции в строительстве, деятельность которых связана с работой </w:t>
      </w:r>
      <w:r>
        <w:t>по сертификации, а также руководителей органов по сертификации, испытательных лабораторий (центров), аккредитованных Госстроем России.</w:t>
      </w:r>
    </w:p>
    <w:p w:rsidR="00000000" w:rsidRDefault="00266D57">
      <w:pPr>
        <w:ind w:firstLine="284"/>
        <w:jc w:val="both"/>
      </w:pPr>
      <w:r>
        <w:t>Работой Совета руководит председатель Совета, который является заместителем Председателя Госстроя России, курирующий вопросы по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cepò</w:t>
      </w:r>
      <w:r>
        <w:t>ификации</w:t>
      </w:r>
      <w:proofErr w:type="spellEnd"/>
      <w:r>
        <w:t xml:space="preserve"> в области строительства (по должности).</w:t>
      </w:r>
    </w:p>
    <w:p w:rsidR="00000000" w:rsidRDefault="00266D57">
      <w:pPr>
        <w:ind w:firstLine="284"/>
        <w:jc w:val="both"/>
      </w:pPr>
      <w:r>
        <w:t xml:space="preserve">Заместителем председателя Совета является руководитель Центрального органа по сертификации в области строительства — начальник Управления </w:t>
      </w:r>
      <w:proofErr w:type="spellStart"/>
      <w:r>
        <w:t>технормирования</w:t>
      </w:r>
      <w:proofErr w:type="spellEnd"/>
      <w:r>
        <w:t xml:space="preserve"> Госстроя России (по должности).</w:t>
      </w:r>
    </w:p>
    <w:p w:rsidR="00000000" w:rsidRDefault="00266D57">
      <w:pPr>
        <w:ind w:firstLine="284"/>
        <w:jc w:val="both"/>
      </w:pPr>
      <w:r>
        <w:t>Секретарем</w:t>
      </w:r>
      <w:r>
        <w:t xml:space="preserve"> Совета назначается специалист Управления </w:t>
      </w:r>
      <w:proofErr w:type="spellStart"/>
      <w:r>
        <w:t>технормирования</w:t>
      </w:r>
      <w:proofErr w:type="spellEnd"/>
      <w:r>
        <w:t xml:space="preserve"> Госстроя России.</w:t>
      </w:r>
    </w:p>
    <w:p w:rsidR="00000000" w:rsidRDefault="00266D57">
      <w:pPr>
        <w:ind w:firstLine="284"/>
        <w:jc w:val="both"/>
      </w:pPr>
      <w:r>
        <w:t>К работе Совета могут привлекаться специалисты, эксперты (эксперты-аудиторы), представители различных организаций и учреждений Российской Федерации, а также зарубежных государств, в сферу деятельности которых входят вопросы сертификации.</w:t>
      </w:r>
    </w:p>
    <w:p w:rsidR="00000000" w:rsidRDefault="00266D57">
      <w:pPr>
        <w:ind w:firstLine="284"/>
        <w:jc w:val="both"/>
      </w:pPr>
      <w:r>
        <w:t xml:space="preserve">4.2 Председатель Совета, а во время его отсутствия его заместитель руководит деятельностью Совета, председательствует на заседаниях, планирует его работу и осуществляет общий контроль за реализацией </w:t>
      </w:r>
      <w:r>
        <w:t>принятых решений, вносит от имени Совета предложения по вопросам сертификации в Госстрой России, Госстандарт России.</w:t>
      </w:r>
    </w:p>
    <w:p w:rsidR="00000000" w:rsidRDefault="00266D57">
      <w:pPr>
        <w:ind w:firstLine="284"/>
        <w:jc w:val="both"/>
      </w:pPr>
      <w:r>
        <w:t>4.3 Заседания Совета проводятся по мере необходимости, но на реже одного раза в год и оформляются протоколами. Принятие решений осуществляется большинством голосов при открытом голосовании.</w:t>
      </w:r>
    </w:p>
    <w:p w:rsidR="00000000" w:rsidRDefault="00266D57">
      <w:pPr>
        <w:ind w:firstLine="284"/>
        <w:jc w:val="both"/>
      </w:pPr>
      <w:r>
        <w:t>4.4 Протоколы заседаний Совета подписываются председательствующим на заседании и секретарем Совета.</w:t>
      </w:r>
    </w:p>
    <w:p w:rsidR="00000000" w:rsidRDefault="00266D57">
      <w:pPr>
        <w:ind w:firstLine="284"/>
        <w:jc w:val="both"/>
      </w:pPr>
      <w:r>
        <w:t>Протоколы заседаний доводятся до сведения членов Совета в течение двух недель со дня проведения заседания</w:t>
      </w:r>
      <w:r>
        <w:t>.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rPr>
          <w:b/>
        </w:rPr>
        <w:t>5 ПОРЯДОК ОПЛАТЫ РАБОТ, СВЯЗАННЫХ С ЗАСЕДАНИЯМИ СОВЕТА</w:t>
      </w:r>
    </w:p>
    <w:p w:rsidR="00000000" w:rsidRDefault="00266D57">
      <w:pPr>
        <w:ind w:firstLine="284"/>
        <w:jc w:val="both"/>
      </w:pPr>
      <w:r>
        <w:t>5.1 Участие постоянных членов Совета в заседаниях осуществляется на безвозмездной основе.</w:t>
      </w:r>
    </w:p>
    <w:p w:rsidR="00000000" w:rsidRDefault="00266D57">
      <w:pPr>
        <w:ind w:firstLine="284"/>
        <w:jc w:val="both"/>
      </w:pPr>
      <w:r>
        <w:t>5.2 Расходы, связанные с организацией заседаний Совета, ведением делопроизводства, отчетностью и информацией, возмещаются через Федеральный научно-технический центр сертификации в строительстве.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t>СОДЕРЖАНИЕ</w:t>
      </w:r>
    </w:p>
    <w:p w:rsidR="00000000" w:rsidRDefault="00266D57">
      <w:pPr>
        <w:ind w:firstLine="284"/>
        <w:jc w:val="both"/>
      </w:pPr>
      <w:r>
        <w:t xml:space="preserve">1 Общие положения </w:t>
      </w:r>
    </w:p>
    <w:p w:rsidR="00000000" w:rsidRDefault="00266D57">
      <w:pPr>
        <w:ind w:firstLine="284"/>
        <w:jc w:val="both"/>
      </w:pPr>
      <w:r>
        <w:t>2 Функции и задачи Совета по сертификации</w:t>
      </w:r>
    </w:p>
    <w:p w:rsidR="00000000" w:rsidRDefault="00266D57">
      <w:pPr>
        <w:ind w:firstLine="284"/>
        <w:jc w:val="both"/>
      </w:pPr>
      <w:r>
        <w:t>3 Права Совета по сертификации</w:t>
      </w:r>
    </w:p>
    <w:p w:rsidR="00000000" w:rsidRDefault="00266D57">
      <w:pPr>
        <w:ind w:firstLine="284"/>
        <w:jc w:val="both"/>
      </w:pPr>
      <w:r>
        <w:t>4 Состав Совета</w:t>
      </w:r>
    </w:p>
    <w:p w:rsidR="00000000" w:rsidRDefault="00266D57">
      <w:pPr>
        <w:ind w:firstLine="284"/>
        <w:jc w:val="both"/>
      </w:pPr>
      <w:r>
        <w:t>5 Порядок оплаты работ, связанных с заседаниями С</w:t>
      </w:r>
      <w:r>
        <w:t>овета</w:t>
      </w:r>
    </w:p>
    <w:p w:rsidR="00000000" w:rsidRDefault="00266D57">
      <w:pPr>
        <w:ind w:firstLine="284"/>
        <w:jc w:val="both"/>
      </w:pPr>
    </w:p>
    <w:p w:rsidR="00000000" w:rsidRDefault="00266D57">
      <w:pPr>
        <w:ind w:firstLine="284"/>
        <w:jc w:val="both"/>
      </w:pPr>
      <w:r>
        <w:t>Ключевые слова: Совет, сертификация, задачи Совета, состав Совета.</w:t>
      </w:r>
    </w:p>
    <w:p w:rsidR="00000000" w:rsidRDefault="00266D57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D57"/>
    <w:rsid w:val="002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720" w:lineRule="auto"/>
      <w:ind w:left="1200" w:right="1200"/>
      <w:jc w:val="center"/>
      <w:textAlignment w:val="baseline"/>
    </w:pPr>
    <w:rPr>
      <w:b/>
      <w:sz w:val="24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Company>Elcom Ltd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2013-04-11T11:42:00Z</dcterms:created>
  <dcterms:modified xsi:type="dcterms:W3CDTF">2013-04-11T11:42:00Z</dcterms:modified>
</cp:coreProperties>
</file>