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1BFA">
      <w:pPr>
        <w:pStyle w:val="FR2"/>
        <w:spacing w:before="0"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РДС 10-240-98</w:t>
      </w:r>
    </w:p>
    <w:p w:rsidR="00000000" w:rsidRDefault="00031BFA">
      <w:pPr>
        <w:pStyle w:val="FR4"/>
        <w:ind w:left="0" w:firstLine="284"/>
        <w:jc w:val="right"/>
        <w:rPr>
          <w:sz w:val="20"/>
          <w:lang w:val="en-US"/>
        </w:rPr>
      </w:pPr>
    </w:p>
    <w:p w:rsidR="00000000" w:rsidRDefault="00031BFA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РУКОВОДЯЩИЙ ДОКУМЕНТ СИСТЕМЫ</w:t>
      </w:r>
    </w:p>
    <w:p w:rsidR="00000000" w:rsidRDefault="00031BFA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СИСТЕМА СЕРТИФИКАЦИИ ГОСТ Р</w:t>
      </w:r>
    </w:p>
    <w:p w:rsidR="00000000" w:rsidRDefault="00031BFA">
      <w:pPr>
        <w:pStyle w:val="FR1"/>
        <w:spacing w:before="0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31BFA">
      <w:pPr>
        <w:pStyle w:val="FR1"/>
        <w:spacing w:before="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</w:t>
      </w:r>
    </w:p>
    <w:p w:rsidR="00000000" w:rsidRDefault="00031BFA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КОМИССИИ ПО АПЕЛЛЯЦИЯМ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ГОСУДАРСТВЕННОГО КОМИТЕТА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РОССИЙСКОЙ ФЕДЕРАЦИИ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ПО СТРОИТЕЛЬНОЙ,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АРХИТЕКТУРНОЙ</w:t>
      </w:r>
    </w:p>
    <w:p w:rsidR="00000000" w:rsidRDefault="00031BFA">
      <w:pPr>
        <w:spacing w:line="240" w:lineRule="auto"/>
        <w:ind w:firstLine="284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И ЖИЛИЩНОЙ ПОЛИТИКЕ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ПО ВОПРОСАМ СЕРТИФИКАЦИИ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В ОБЛАСТИ СТРОИТЕЛЬСТВА</w:t>
      </w:r>
    </w:p>
    <w:p w:rsidR="00000000" w:rsidRDefault="00031BFA">
      <w:pPr>
        <w:spacing w:line="240" w:lineRule="auto"/>
        <w:ind w:firstLine="284"/>
        <w:jc w:val="center"/>
        <w:rPr>
          <w:rFonts w:ascii="Times New Roman" w:hAnsi="Times New Roman"/>
          <w:lang w:val="en-US"/>
        </w:rPr>
      </w:pPr>
    </w:p>
    <w:p w:rsidR="00000000" w:rsidRDefault="00031BFA">
      <w:pPr>
        <w:pStyle w:val="FR4"/>
        <w:ind w:left="0" w:firstLine="284"/>
        <w:jc w:val="center"/>
        <w:rPr>
          <w:sz w:val="20"/>
        </w:rPr>
      </w:pPr>
      <w:r>
        <w:rPr>
          <w:b w:val="0"/>
          <w:sz w:val="20"/>
          <w:lang w:val="en-US"/>
        </w:rPr>
        <w:t>THE GOST R CERTIFICATION SYSTEM</w:t>
      </w:r>
    </w:p>
    <w:p w:rsidR="00000000" w:rsidRDefault="00031BFA">
      <w:pPr>
        <w:spacing w:line="240" w:lineRule="auto"/>
        <w:ind w:firstLine="284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STATEMENT ON THE APPEALS COMMISSION OF THE RUSSIAN FEDERATION STATE COMMITTEE FOR CONSTRUCTION, ARCHITECTURAL AND HOUSING POLICY CONCERNING CERTIFICATION IN THE FIELD OF BUILDING</w:t>
      </w:r>
    </w:p>
    <w:p w:rsidR="00000000" w:rsidRDefault="00031BFA">
      <w:pPr>
        <w:spacing w:line="240" w:lineRule="auto"/>
        <w:ind w:firstLine="284"/>
        <w:jc w:val="center"/>
        <w:rPr>
          <w:rFonts w:ascii="Times New Roman" w:hAnsi="Times New Roman"/>
        </w:rPr>
      </w:pPr>
    </w:p>
    <w:p w:rsidR="00000000" w:rsidRDefault="00031BFA">
      <w:pPr>
        <w:spacing w:line="240" w:lineRule="auto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УДК 69:006.83.063</w:t>
      </w:r>
    </w:p>
    <w:p w:rsidR="00000000" w:rsidRDefault="00031BFA">
      <w:pPr>
        <w:spacing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введения 1998-11-15</w:t>
      </w:r>
    </w:p>
    <w:p w:rsidR="00000000" w:rsidRDefault="00031BFA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ПРЕДИСЛОВИЕ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  <w:lang w:val="en-US"/>
        </w:rPr>
      </w:pP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 РАЗРАБОТАН Управлением технормирования Госстроя России совместно с Федеральным научно-техническим центром сертификации в строительстве и Московским государственным строительным университетом Министерства общего и профессионального образования</w:t>
      </w:r>
      <w:r>
        <w:rPr>
          <w:rFonts w:ascii="Times New Roman" w:hAnsi="Times New Roman"/>
        </w:rPr>
        <w:t xml:space="preserve"> Российской Федерации (</w:t>
      </w:r>
      <w:r>
        <w:rPr>
          <w:rFonts w:ascii="Times New Roman" w:hAnsi="Times New Roman"/>
          <w:i/>
        </w:rPr>
        <w:t>В.В.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Тишенко, И.Н. Нагорняк, Т.И. Мамедов, </w:t>
      </w:r>
      <w:r>
        <w:rPr>
          <w:rFonts w:ascii="Times New Roman" w:hAnsi="Times New Roman"/>
          <w:i/>
          <w:lang w:val="en-US"/>
        </w:rPr>
        <w:t>B.C.</w:t>
      </w:r>
      <w:r>
        <w:rPr>
          <w:rFonts w:ascii="Times New Roman" w:hAnsi="Times New Roman"/>
          <w:i/>
        </w:rPr>
        <w:t xml:space="preserve"> Митрохин, В.Н. Свиридов, Г.Н. Ростов)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  <w:i/>
          <w:lang w:val="en-US"/>
        </w:rPr>
      </w:pP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</w:rPr>
        <w:t xml:space="preserve"> ВНЕСЕН Управлением технормирования Госстроя России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  <w:lang w:val="en-US"/>
        </w:rPr>
      </w:pP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 УТВЕРЖДЕН И ВВЕДЕН В ДЕЙСТВИЕ постановлением Госстроя России от 22 октября 1998 г. № 2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  <w:lang w:val="en-US"/>
        </w:rPr>
      </w:pP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 ВВЕДЕН ВПЕРВЫЕ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1 ОБЩИЕ ПОЛОЖЕНИЯ</w:t>
      </w:r>
    </w:p>
    <w:p w:rsidR="00000000" w:rsidRDefault="00031BFA">
      <w:pPr>
        <w:pStyle w:val="FR3"/>
        <w:spacing w:line="240" w:lineRule="auto"/>
        <w:ind w:firstLine="284"/>
        <w:rPr>
          <w:sz w:val="20"/>
        </w:rPr>
      </w:pPr>
      <w:r>
        <w:rPr>
          <w:sz w:val="20"/>
        </w:rPr>
        <w:t>1.1 Настоящее Положение устанавливает задачи, права и состав Комиссии по апелляциям Государственного комитета Российской Федерации по строительной, архитектурной и жилищной политике по вопросам сертификации в области строи</w:t>
      </w:r>
      <w:r>
        <w:rPr>
          <w:sz w:val="20"/>
        </w:rPr>
        <w:t>тельства (далее — Комиссия по апелляциям Госстроя России).</w:t>
      </w:r>
    </w:p>
    <w:p w:rsidR="00000000" w:rsidRDefault="00031BFA">
      <w:pPr>
        <w:pStyle w:val="FR3"/>
        <w:spacing w:line="240" w:lineRule="auto"/>
        <w:ind w:firstLine="284"/>
        <w:rPr>
          <w:sz w:val="20"/>
        </w:rPr>
      </w:pPr>
      <w:r>
        <w:rPr>
          <w:sz w:val="20"/>
        </w:rPr>
        <w:t>1.2 Комиссия по апелляциям Госстроя России, образованная Государственным комитетом Российской Федерации по строительной, архитектурной и жилищной политике, осуществляет свою деятельность при Центральном органе по сертификации в области строительства (ЦОСе) в целях разрешения спорных вопросов, возникающих между участниками сертификационной деятельности по результатам проводимых работ по сертификации.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1.3 В своей деятельности Комиссия по апелляциям ру</w:t>
      </w:r>
      <w:r>
        <w:rPr>
          <w:rFonts w:ascii="Times New Roman" w:hAnsi="Times New Roman"/>
        </w:rPr>
        <w:t>ководствуется законодательными актами Российской Федерации, организационно-методическими и руководящими документами Системы сертификации ГОСТ Р, разработанными Госстандартом России и Госстроем России, нормативными документами Государственной системы стандартизации Российской Федерации, Системы нормативных документов в строительстве.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2 ЗАДАЧИ КОМИССИИ ПО АПЕЛЛЯЦИЯМ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2.1 Основной задачей Комиссии по апелляциям является объективное и непредвзятое рассмотрение возникающих споров между участниками сертификационн</w:t>
      </w:r>
      <w:r>
        <w:rPr>
          <w:rFonts w:ascii="Times New Roman" w:hAnsi="Times New Roman"/>
        </w:rPr>
        <w:t>ой деятельности.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2.2 При решении возложенных на нее задач Комиссия в своей деятельности взаимодействует со структурными подразделениями Госстроя России, аккредитованными Госстроем России органами по сертификации и испытательными лабораториями (центрами), с Министерством промышленности и торговли Российской Федерации, научно-исследовательскими, общественными организациями, производителями и потребителями продукции для строительства.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3 СОСТАВ КОМИССИИ ПО АПЕЛЛЯЦИЯМ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3.1 Состав Комиссии по апелляциям формирует</w:t>
      </w:r>
      <w:r>
        <w:rPr>
          <w:rFonts w:ascii="Times New Roman" w:hAnsi="Times New Roman"/>
        </w:rPr>
        <w:t>ся из представителей Госстроя России (Управления технормирования, Федерального научно-технического центра сертификации в строительстве и других подразделений Госстроя России, научно-исследовательских и общественных организаций, представителей аккредитованных Госстроем России органов по сертификации и испытательных лабораторий (центров).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3.2 Работой Комиссии руководит председатель Комиссии по апелляциям, который является заместителем Председателя Госстроя России, курирующий вопросы по сертификации (по должно</w:t>
      </w:r>
      <w:r>
        <w:rPr>
          <w:rFonts w:ascii="Times New Roman" w:hAnsi="Times New Roman"/>
        </w:rPr>
        <w:t>сти).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Заместителем председателя Комиссии является руководитель Центрального органа по сертификации в области строительства — начальник Управления технормирования Госстроя России (по должности).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Секретарем Комиссии назначается специалист Управления технормирования Госстроя России.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3.3 Состав Комиссии утверждается председателем Комиссии. К работе Комиссии могут привлекаться специалисты, эксперты Системы сертификации ГОСТ Р в области строительства.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 ПОРЯДОК ПОДАЧИ И РАССМОТРЕНИЯ АПЕЛЛЯЦИЙ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4.1 Апеллянт в случ</w:t>
      </w:r>
      <w:r>
        <w:rPr>
          <w:rFonts w:ascii="Times New Roman" w:hAnsi="Times New Roman"/>
        </w:rPr>
        <w:t>ае возникновения спорных вопросов по результатам сертификационной деятельности или несогласия с результатами рассмотрения апелляции в органе, проводившем сертификацию продукции, или с результатами сертификационных испытаний, представленных испытательными лабораториями (центрами), может обратиться в Комиссию с технически обоснованной (аргументированной) апелляцией в письменном виде на принятое решение Органа по сертификации или на выданные Испытательной лабораторией (центром) результаты сертификационных испы</w:t>
      </w:r>
      <w:r>
        <w:rPr>
          <w:rFonts w:ascii="Times New Roman" w:hAnsi="Times New Roman"/>
        </w:rPr>
        <w:t>таний, или на действия лиц (экспертов), участвовавших в сертификационной деятельности (сертификации, аккредитации, испытании, инспекционном контроле) и нарушивших правила и порядок проведения работ по сертификации, принятые в Системе сертификации ГОСТ Р в области строительства.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4.2 При приеме апелляции апеллянт должен быть ознакомлен с порядком рассмотрения апелляций, предусмотренным Системой сертификации ГОСТ Р и руководящими документами Госстроя России по сертификации в области строительства.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4.3 Секретар</w:t>
      </w:r>
      <w:r>
        <w:rPr>
          <w:rFonts w:ascii="Times New Roman" w:hAnsi="Times New Roman"/>
        </w:rPr>
        <w:t>ь Комиссии при приеме апелляции регистрирует ее в журнале учета и осуществляет подготовку к ее рассмотрению на заседании Комиссии.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4.4 Подготовка апелляции к рассмотрению заключается в получении необходимой информации и представлении ее для обеих сторон.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 Рассмотрению апелляций в Комиссии в необходимых случаях может предшествовать экспертиза представленных апеллянтом материалов, проводимая как уполномоченными членами Комиссии, так и привлекаемыми специалистами (экспертами). При этом могут быть запрошены </w:t>
      </w:r>
      <w:r>
        <w:rPr>
          <w:rFonts w:ascii="Times New Roman" w:hAnsi="Times New Roman"/>
        </w:rPr>
        <w:t>дополнительные материалы как у апеллянта, так и у стороны, на чьи действия поступила апелляция.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4.6 При рассмотрении апелляции, содержащей несогласие апеллянта с результатами сертификационных испытаний, проведенных ИЛ(Ц), Комиссия вправе потребовать провести повторные испытания ИЛ(Ц) в присутствии уполномоченных членов Комиссии или привлеченных независимых специалистов (экспертов).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4.7 Рассмотрение апелляций в Комиссии производится в срок до 30 дней.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4.8 Заинтересованные стороны заблаговременно уведомляются</w:t>
      </w:r>
      <w:r>
        <w:rPr>
          <w:rFonts w:ascii="Times New Roman" w:hAnsi="Times New Roman"/>
        </w:rPr>
        <w:t xml:space="preserve"> о дате рассмотрения апелляции Комиссией.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4.9 Если апелляция подана на действие ОС или ИЛ, представители которых являются членами Комиссии, то решение принимается без учета их голосов.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5 ПОРЯДОК ПРИНЯТИЯ РЕШЕНИЯ ПО АПЕЛЛЯЦИЯМ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5.1 После рассмотрения апелляции Комиссия принимает решение, которое утверждается председателем, а в его отсутствие — заместителем председателя и подписывается секретарем.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5.2 Окончательное решение по поданной апелляции вместе с письменным отчетом о ходе рассмотрения апелляции передае</w:t>
      </w:r>
      <w:r>
        <w:rPr>
          <w:rFonts w:ascii="Times New Roman" w:hAnsi="Times New Roman"/>
        </w:rPr>
        <w:t>тся заинтересованным сторонам.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5.3 Решение, принятое Комиссией, является окончательным и не подлежит обжалованию.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6 ПОРЯДОК ОПЛАТЫ РАБОТ ПО РАССМОТРЕНИЮ АПЕЛЛЯЦИЙ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6.1 Работа членов Комиссии в ее заседаниях осуществляется на безвозмездной основе.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6.2 Участие привлекаемых к работе в Комиссии специалистов осуществляется по договору с Федеральным научно-техническим центром сертификации в строительстве (далее — ФЦС).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6.3 Расходы, связанные с организацией заседания Комиссии, экспертизой материалов, выездом для р</w:t>
      </w:r>
      <w:r>
        <w:rPr>
          <w:rFonts w:ascii="Times New Roman" w:hAnsi="Times New Roman"/>
        </w:rPr>
        <w:t>ассмотрения апелляций на месте, по апелляциям, по которым принято решение, отличающееся от решения ОС или ИЛ(Ц) в пользу апеллянта, по инициативе которого была подана апелляция, возмещает ОС или ИЛ(Ц).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других случаях расходы возмещаются ЦОСом через ФЦС.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  <w:lang w:val="en-US"/>
        </w:rPr>
      </w:pP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СОДЕРЖАНИЕ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Общие положения 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Задачи Комиссии по апелляциям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Состав Комиссии по апелляциям 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Порядок подачи и рассмотрения апелляций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Порядок принятия решения по апелляциям 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Порядок оплаты работ по рассмотрению апелляций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031BFA">
      <w:pPr>
        <w:spacing w:line="240" w:lineRule="auto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Ключевые слова: Комиссия п</w:t>
      </w:r>
      <w:r>
        <w:rPr>
          <w:rFonts w:ascii="Times New Roman" w:hAnsi="Times New Roman"/>
        </w:rPr>
        <w:t>о апелляциям, сертификация, задачи Комиссии, апеллянт, состав Комиссии.</w:t>
      </w:r>
    </w:p>
    <w:p w:rsidR="00000000" w:rsidRDefault="00031BFA">
      <w:pPr>
        <w:spacing w:line="240" w:lineRule="auto"/>
        <w:ind w:firstLine="284"/>
        <w:rPr>
          <w:rFonts w:ascii="Times New Roman" w:hAnsi="Times New Roman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BFA"/>
    <w:rsid w:val="000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40"/>
      <w:jc w:val="both"/>
      <w:textAlignment w:val="baseline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00"/>
      <w:textAlignment w:val="baseline"/>
    </w:pPr>
    <w:rPr>
      <w:rFonts w:ascii="Arial" w:hAnsi="Arial"/>
      <w:b/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440"/>
      <w:textAlignment w:val="baseline"/>
    </w:pPr>
    <w:rPr>
      <w:rFonts w:ascii="Arial" w:hAnsi="Arial"/>
      <w:b/>
      <w:sz w:val="32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line="260" w:lineRule="auto"/>
      <w:ind w:firstLine="360"/>
      <w:jc w:val="both"/>
      <w:textAlignment w:val="baseline"/>
    </w:pPr>
    <w:rPr>
      <w:sz w:val="22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ind w:left="40"/>
      <w:textAlignment w:val="baseline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6379</Characters>
  <Application>Microsoft Office Word</Application>
  <DocSecurity>0</DocSecurity>
  <Lines>53</Lines>
  <Paragraphs>14</Paragraphs>
  <ScaleCrop>false</ScaleCrop>
  <Company>Elcom Ltd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