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519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РД-07-55-94 </w:t>
      </w:r>
    </w:p>
    <w:p w:rsidR="00000000" w:rsidRDefault="00A2519E">
      <w:pPr>
        <w:jc w:val="right"/>
        <w:rPr>
          <w:rFonts w:ascii="Times New Roman" w:hAnsi="Times New Roman"/>
          <w:sz w:val="20"/>
        </w:rPr>
      </w:pP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РУКОВОДЯЩИЕ ДОКУМЕНТЫ ГОСГОРТЕХНАДЗОРА РОССИИ </w:t>
      </w: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регламентирующие деятельность</w:t>
      </w: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надзора за охраной недр и геолого-маркшейдерскому контролю</w:t>
      </w: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</w:t>
      </w: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ПОРЯДКЕ СОГЛАСОВАНИЯ ПОДРАБОТКИ ЖЕЛЕЗНЫХ ДОРОГ</w:t>
      </w:r>
    </w:p>
    <w:p w:rsidR="00000000" w:rsidRDefault="00A251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УГОЛЬНЫХ И СЛАНЦЕВЫХ МЕСТОР</w:t>
      </w:r>
      <w:r>
        <w:rPr>
          <w:rFonts w:ascii="Times New Roman" w:hAnsi="Times New Roman"/>
          <w:sz w:val="20"/>
        </w:rPr>
        <w:t xml:space="preserve">ОЖДЕНИЯХ РОССИИ 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2519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1994-02-18</w:t>
      </w:r>
    </w:p>
    <w:p w:rsidR="00000000" w:rsidRDefault="00A2519E">
      <w:pPr>
        <w:jc w:val="right"/>
        <w:rPr>
          <w:rFonts w:ascii="Times New Roman" w:hAnsi="Times New Roman"/>
          <w:sz w:val="20"/>
        </w:rPr>
      </w:pP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РАЗРАБОТАНА И ВНЕСЕНА Главным управлением по надзору за охраной недр и геолого-маркшейдерскому контролю и ВНИМИ.</w:t>
      </w:r>
    </w:p>
    <w:p w:rsidR="00000000" w:rsidRDefault="00A2519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СОГЛАСОВАНА с Департаментом угольной промышленности Минтопэнерго России 3 декабря 1993 г. и Главным управлением пути Министерства путей сообщения России 10 января 1994 г.</w:t>
      </w:r>
    </w:p>
    <w:p w:rsidR="00000000" w:rsidRDefault="00A2519E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 Госгортехнадзором России 18 февраля 1994 г., Постановление № 16.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Настоящая инструкция является документом, регламентирующим порядок согласования подработки эксплуатир</w:t>
      </w:r>
      <w:r>
        <w:rPr>
          <w:rFonts w:ascii="Times New Roman" w:hAnsi="Times New Roman"/>
          <w:sz w:val="20"/>
        </w:rPr>
        <w:t>уемых железных дорог Министерства путей сообщения (МПС) и мер их охраны от влияния подработки на территории угольных и сланцевых месторождений России.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проектировании новых железнодорожных путей, сооружений и устройств МПС на угленосных площадях следует руководствоваться Положением о порядке выдачи разрешений* на застройку площадей залегания полезных ископаемых, СНиП 2.01.09-91 "Здания и сооружения на подрабатываемых территориях 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грунтах" (М., 1992) и другими нормативными документами и норма</w:t>
      </w:r>
      <w:r>
        <w:rPr>
          <w:rFonts w:ascii="Times New Roman" w:hAnsi="Times New Roman"/>
          <w:sz w:val="20"/>
        </w:rPr>
        <w:t>ми проектирования.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Подработка железных дорог МПС в зависимости от их назначения в общей сети железных дорог, характера и размеров перевозок в соответствии со СНиП 2.05.01 "Железные дороги колеи 1520 мм" (М., 1987) при деформациях земной поверхности, равных или менее допустимых, указанных в Правилах охраны сооружений и природных объектов от вредного влияния подземных горных разработок на угольных месторождениях, может производиться без предварительных конструктивных мер защиты, при согласовании с Управлен</w:t>
      </w:r>
      <w:r>
        <w:rPr>
          <w:rFonts w:ascii="Times New Roman" w:hAnsi="Times New Roman"/>
          <w:sz w:val="20"/>
        </w:rPr>
        <w:t>ием железной дороги.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деформациях земной поверхности, превышающих допустимые, но менее предельных, по Правилам охраны для данной категории охраны, подработка может быть допущена по согласованию с Управлением железной дороги и органами Госгортехнадзора России по проектам, предусматривающим специальные (конструктивные или другие) мероприятия (изменение режима эксплуатации участка, разрезка </w:t>
      </w:r>
      <w:proofErr w:type="spellStart"/>
      <w:r>
        <w:rPr>
          <w:rFonts w:ascii="Times New Roman" w:hAnsi="Times New Roman"/>
          <w:sz w:val="20"/>
        </w:rPr>
        <w:t>бесстыковых</w:t>
      </w:r>
      <w:proofErr w:type="spellEnd"/>
      <w:r>
        <w:rPr>
          <w:rFonts w:ascii="Times New Roman" w:hAnsi="Times New Roman"/>
          <w:sz w:val="20"/>
        </w:rPr>
        <w:t xml:space="preserve"> плетей, усиление опор мостов и т.д.), обеспечивающие безопасную эксплуатацию подрабатываемых сооружений</w:t>
      </w:r>
      <w:r>
        <w:rPr>
          <w:rFonts w:ascii="Times New Roman" w:hAnsi="Times New Roman"/>
          <w:sz w:val="20"/>
        </w:rPr>
        <w:t>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Подработка железных дорог и транспортных сооружений при деформациях земной поверхности, превышающих предельные по Правилам охраны, не допускается без применения горных мер защиты, существенно уменьшающих ожидаемые деформации земной поверхности.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 целях обеспечения возможности планирования необходимых работ по подготовке железнодорожного пути, сооружений и устройств к предстоящей подработке производственные объединения, концерны, ассоциации, акционерные общества, предприятия по добыче угля (сланца)* </w:t>
      </w:r>
      <w:r>
        <w:rPr>
          <w:rFonts w:ascii="Times New Roman" w:hAnsi="Times New Roman"/>
          <w:sz w:val="20"/>
        </w:rPr>
        <w:t xml:space="preserve">представляют Управлениям железных дорог сведения о намечаемых подработках железных дорог на очередной год совместно с проектом мер охраны.     </w:t>
      </w:r>
    </w:p>
    <w:p w:rsidR="00000000" w:rsidRDefault="00A2519E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A2519E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дальнейшем - "предприятия по добыче угля (сланца)".</w:t>
      </w:r>
    </w:p>
    <w:p w:rsidR="00000000" w:rsidRDefault="00A2519E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на участках дорог общего пользования, подлежащих подработке в следующем году, горные предприятия представляют проекты мер охраны не позднее, чем за 5 месяцев до начала года. Если программой ведения работ предусмотрена последовательная подработка участка в течение нескольких лет, проект</w:t>
      </w:r>
      <w:r>
        <w:rPr>
          <w:rFonts w:ascii="Times New Roman" w:hAnsi="Times New Roman"/>
          <w:sz w:val="20"/>
        </w:rPr>
        <w:t xml:space="preserve"> может быть составлен на период подработки, но </w:t>
      </w:r>
      <w:r>
        <w:rPr>
          <w:rFonts w:ascii="Times New Roman" w:hAnsi="Times New Roman"/>
          <w:sz w:val="20"/>
        </w:rPr>
        <w:lastRenderedPageBreak/>
        <w:t>согласовываться каждые 2 года. Изменения в сведениях (изменение порядка и сроков отработки запасов, горно-геологических условий и др.), происходящие на протяжении срока, оговоренного в проекте, своевременно сообщаются в соответствующие Управления железной дороги.</w:t>
      </w:r>
    </w:p>
    <w:p w:rsidR="00000000" w:rsidRDefault="00A2519E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Проект мер охраны участков железных дорог общего пользования, намечаемых к подработке, должен содержать:     </w:t>
      </w:r>
    </w:p>
    <w:p w:rsidR="00000000" w:rsidRDefault="00A2519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пояснительную записку с обоснованием выбранных мер охраны, в которой приводятся: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</w:t>
      </w:r>
      <w:r>
        <w:rPr>
          <w:rFonts w:ascii="Times New Roman" w:hAnsi="Times New Roman"/>
          <w:sz w:val="20"/>
        </w:rPr>
        <w:t>ктеристика железнодорожного пути, сооружений и устройств;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горно-геологическая характеристика месторождения в районе охраняемого объекта;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зоны влияния горных работ (по граничным углам) с привязкой к пикетажу железной дороги;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величин </w:t>
      </w:r>
      <w:proofErr w:type="spellStart"/>
      <w:r>
        <w:rPr>
          <w:rFonts w:ascii="Times New Roman" w:hAnsi="Times New Roman"/>
          <w:sz w:val="20"/>
        </w:rPr>
        <w:t>сдвижений</w:t>
      </w:r>
      <w:proofErr w:type="spellEnd"/>
      <w:r>
        <w:rPr>
          <w:rFonts w:ascii="Times New Roman" w:hAnsi="Times New Roman"/>
          <w:sz w:val="20"/>
        </w:rPr>
        <w:t xml:space="preserve"> и деформаций земной поверхности (оседания по пикетам железной дороги, наклоны и кривизна, горизонтальные </w:t>
      </w:r>
      <w:proofErr w:type="spellStart"/>
      <w:r>
        <w:rPr>
          <w:rFonts w:ascii="Times New Roman" w:hAnsi="Times New Roman"/>
          <w:sz w:val="20"/>
        </w:rPr>
        <w:t>сдвижения</w:t>
      </w:r>
      <w:proofErr w:type="spellEnd"/>
      <w:r>
        <w:rPr>
          <w:rFonts w:ascii="Times New Roman" w:hAnsi="Times New Roman"/>
          <w:sz w:val="20"/>
        </w:rPr>
        <w:t xml:space="preserve"> и горизонтальные деформации растяжения и сжатия, уступы, максимальные скорости оседания);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проектируемой наблюдательной станции и про</w:t>
      </w:r>
      <w:r>
        <w:rPr>
          <w:rFonts w:ascii="Times New Roman" w:hAnsi="Times New Roman"/>
          <w:sz w:val="20"/>
        </w:rPr>
        <w:t>граммы наблюдений с указанием предприятия, производящего инструментальные наблюдения;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proofErr w:type="spellStart"/>
      <w:r>
        <w:rPr>
          <w:rFonts w:ascii="Times New Roman" w:hAnsi="Times New Roman"/>
          <w:sz w:val="20"/>
        </w:rPr>
        <w:t>выкопировки</w:t>
      </w:r>
      <w:proofErr w:type="spellEnd"/>
      <w:r>
        <w:rPr>
          <w:rFonts w:ascii="Times New Roman" w:hAnsi="Times New Roman"/>
          <w:sz w:val="20"/>
        </w:rPr>
        <w:t xml:space="preserve"> с планов горных работ с нанесением проекта развития горных работ в зоне влияния на железную дорогу (в масштабе 1:5000 и крупнее), выходов тектонических нарушений под наносы и охраняемые объекты;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акт обследования состояния объектов комиссией, состоящей из представителей дистанции пути, других хозяйств, объекты которых попадают в зону влияния шахтных подработок, и предприятия по добыче угля (сланца), с прил</w:t>
      </w:r>
      <w:r>
        <w:rPr>
          <w:rFonts w:ascii="Times New Roman" w:hAnsi="Times New Roman"/>
          <w:sz w:val="20"/>
        </w:rPr>
        <w:t>ожением продольного профиля пути с указанием уклонов и разностей уклонов для интервалов 25 м до подработки;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план наблюдательной станции.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другим линиям МПС представляются материалы согласно настоящему пункту за 6 месяцев до начала планируемой подработки.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Управление железной дороги в течение 20 дней со дня получения от горного предприятия проекта мер охраны должно направить последнему справку о согласии с выбранными мерами или мотивированное возражение.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согласии с выбранными мерами Управлением же</w:t>
      </w:r>
      <w:r>
        <w:rPr>
          <w:rFonts w:ascii="Times New Roman" w:hAnsi="Times New Roman"/>
          <w:sz w:val="20"/>
        </w:rPr>
        <w:t>лезной дороги в течение 2-3 месяцев разрабатывается проект необходимых наземных мероприятий, осуществляемых дорогой в связи с подработкой. Этот проект должен содержать: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мероприятия по приведению верхнего строения пути и транспортных сооружений в состояние, удовлетворяющее техническим требованиям и нормам содержания при назначенных скоростях движения поездов на участке до подработки;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мероприятия по установлению усиленного надзора за подрабатываемым участком пути, сооружениями и устройствами;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меропри</w:t>
      </w:r>
      <w:r>
        <w:rPr>
          <w:rFonts w:ascii="Times New Roman" w:hAnsi="Times New Roman"/>
          <w:sz w:val="20"/>
        </w:rPr>
        <w:t xml:space="preserve">ятия по поддержанию пути, сооружений и устройств во время процесса </w:t>
      </w:r>
      <w:proofErr w:type="spellStart"/>
      <w:r>
        <w:rPr>
          <w:rFonts w:ascii="Times New Roman" w:hAnsi="Times New Roman"/>
          <w:sz w:val="20"/>
        </w:rPr>
        <w:t>сдвижения</w:t>
      </w:r>
      <w:proofErr w:type="spellEnd"/>
      <w:r>
        <w:rPr>
          <w:rFonts w:ascii="Times New Roman" w:hAnsi="Times New Roman"/>
          <w:sz w:val="20"/>
        </w:rPr>
        <w:t xml:space="preserve"> земной поверхности в состоянии, обеспечивающем безопасное движение поездов (в необходимых случаях с ограниченными скоростями);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объемы и сроки выполнения работ по ремонту пути, сооружений и устройств;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определение пропускной способности участка в период подработки;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расчет затрат, вызываемых подработкой.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том случае, когда Управление железной дороги не согласно с выбранными мерами охраны, предприятие по добыче угля (сланц</w:t>
      </w:r>
      <w:r>
        <w:rPr>
          <w:rFonts w:ascii="Times New Roman" w:hAnsi="Times New Roman"/>
          <w:sz w:val="20"/>
        </w:rPr>
        <w:t>а) приглашает на их рассмотрение представителей Управления. О месте и времени рассмотрения материалов мер охраны Управление должно быть извещено за 5-10 дней до рассмотрения. Неявка представителей Управления на рассмотрение мер охраны не может служить уважительной причиной переноса срока их согласования или утверждения.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Меры охраны предприятием по добыче угля (сланца) могут быть утверждены без согласия Управления железной дороги, однако в этом случае они вступают в силу только через 30 дней, если за это вре</w:t>
      </w:r>
      <w:r>
        <w:rPr>
          <w:rFonts w:ascii="Times New Roman" w:hAnsi="Times New Roman"/>
          <w:sz w:val="20"/>
        </w:rPr>
        <w:t>мя не будут опротестованы Управлением.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об утверждении мер охраны предприятием по добыче угля (сланца) сообщается Управлению железной дороги в 10-дневный срок. В сообщении должны быть указаны даты утверждения и вступления в силу мер охраны и порядок подачи протеста при несогласии с мерами охраны.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Согласование и утверждение мер охраны существующих объектов оформляются надписью на титульном листе пояснительной записки и на </w:t>
      </w:r>
      <w:proofErr w:type="spellStart"/>
      <w:r>
        <w:rPr>
          <w:rFonts w:ascii="Times New Roman" w:hAnsi="Times New Roman"/>
          <w:sz w:val="20"/>
        </w:rPr>
        <w:t>выкопировках</w:t>
      </w:r>
      <w:proofErr w:type="spellEnd"/>
      <w:r>
        <w:rPr>
          <w:rFonts w:ascii="Times New Roman" w:hAnsi="Times New Roman"/>
          <w:sz w:val="20"/>
        </w:rPr>
        <w:t xml:space="preserve"> с планов горных работ и скрепляются подписью с печатью.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Предприя</w:t>
      </w:r>
      <w:r>
        <w:rPr>
          <w:rFonts w:ascii="Times New Roman" w:hAnsi="Times New Roman"/>
          <w:sz w:val="20"/>
        </w:rPr>
        <w:t>тия по добыче угля (сланца), утверждающие меры охраны железной дороги, в 10-дневный срок направляют один экземпляр всех материалов шахте, осуществляющей подработку, а также в дистанцию пути или отделение железной дороги.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Протест по утвержденным мерам охраны подрабатываемых объектов Управление железной дороги направляет предприятию по добыче угля (сланца), утвердившему меры охраны, где он подлежит рассмотрению в течение 20 дней со дня поступления.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несогласии Управления с решением предприятия по добыч</w:t>
      </w:r>
      <w:r>
        <w:rPr>
          <w:rFonts w:ascii="Times New Roman" w:hAnsi="Times New Roman"/>
          <w:sz w:val="20"/>
        </w:rPr>
        <w:t>е угля (сланца) по его протесту материалы мер охраны в 10-дневный срок передаются в соответствующий округ Госгортехнадзора России, который в течение 10 дней после их получения обязан вынести решение по выбранным мерам охраны и сообщить его заинтересованным организациям. Если в этом случае не будет достигнуто согласие, то окончательное решение принимается Госгортехнадзором России, оно обязательно для обеих заинтересованных сторон. Решение сообщается заинтересованным организациям в 15-дневный срок после получ</w:t>
      </w:r>
      <w:r>
        <w:rPr>
          <w:rFonts w:ascii="Times New Roman" w:hAnsi="Times New Roman"/>
          <w:sz w:val="20"/>
        </w:rPr>
        <w:t>ения материалов.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решении Госгортехнадзора России о подработке железной дороги Управление обязано разработать проект мероприятий, осуществляемых дорогой в связи с подработкой, в соответствии с п. 7 настоящей Инструкции.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После согласования и утверждения в установленном порядке мер охраны железнодорожных объектов, разработанных предприятием по добыче угля (сланца) и дорогой, заключается договор между предприятием по добыче угля (сланца) и отделением железной дороги, в котором предусматривается: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веде</w:t>
      </w:r>
      <w:r>
        <w:rPr>
          <w:rFonts w:ascii="Times New Roman" w:hAnsi="Times New Roman"/>
          <w:sz w:val="20"/>
        </w:rPr>
        <w:t xml:space="preserve">ние предприятием по добыче угля (сланца) систематических инструментальных наблюдений за движением земной поверхности и подрабатываемыми сооружениями железных дорог в соответствии с "Инструкцией по наблюдениям за </w:t>
      </w:r>
      <w:proofErr w:type="spellStart"/>
      <w:r>
        <w:rPr>
          <w:rFonts w:ascii="Times New Roman" w:hAnsi="Times New Roman"/>
          <w:sz w:val="20"/>
        </w:rPr>
        <w:t>сдвижением</w:t>
      </w:r>
      <w:proofErr w:type="spellEnd"/>
      <w:r>
        <w:rPr>
          <w:rFonts w:ascii="Times New Roman" w:hAnsi="Times New Roman"/>
          <w:sz w:val="20"/>
        </w:rPr>
        <w:t xml:space="preserve"> горных пород, земной поверхности и подрабатываемыми сооружениями на угольных и сланцевых месторождениях" (М.: Недра, 1989), а при необходимости - в соответствии с рекомендациями специализированных организаций;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обязательство горного предприятия по выполнению согласованного и утвержденно</w:t>
      </w:r>
      <w:r>
        <w:rPr>
          <w:rFonts w:ascii="Times New Roman" w:hAnsi="Times New Roman"/>
          <w:sz w:val="20"/>
        </w:rPr>
        <w:t>го проекта горных мероприятий по охране подрабатываемого участка железной дороги;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обязательство дороги по выполнению мероприятий, предусмотренных проектом и обеспечивающих безопасность движения поездов;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обязательство горного предприятия по возмещению расходов дороги, связанных с составлением проекта наземных мероприятий и его осуществлением.</w:t>
      </w:r>
    </w:p>
    <w:p w:rsidR="00000000" w:rsidRDefault="00A251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Ответственность за правильность, своевременное оформление и осуществление проекта подработки железной дороги и транспортных сооружений возлагается на главного</w:t>
      </w:r>
      <w:r>
        <w:rPr>
          <w:rFonts w:ascii="Times New Roman" w:hAnsi="Times New Roman"/>
          <w:sz w:val="20"/>
        </w:rPr>
        <w:t xml:space="preserve"> инженера и главного маркшейдера предприятия по добыче угля (сланца), а в части мероприятий, осуществляемых дорогой, - на начальника отделения железной дороги.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19E"/>
    <w:rsid w:val="00A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8630</Characters>
  <Application>Microsoft Office Word</Application>
  <DocSecurity>0</DocSecurity>
  <Lines>71</Lines>
  <Paragraphs>20</Paragraphs>
  <ScaleCrop>false</ScaleCrop>
  <Company> 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ЦНТИ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