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1B08">
      <w:pPr>
        <w:pStyle w:val="FR4"/>
        <w:spacing w:before="0" w:line="240" w:lineRule="auto"/>
        <w:ind w:left="0" w:right="0" w:firstLine="284"/>
        <w:rPr>
          <w:sz w:val="20"/>
        </w:rPr>
      </w:pPr>
      <w:bookmarkStart w:id="0" w:name="_GoBack"/>
      <w:bookmarkEnd w:id="0"/>
      <w:r>
        <w:rPr>
          <w:sz w:val="20"/>
        </w:rPr>
        <w:t xml:space="preserve">ГЛАВНОЕ УПРАВЛЕНИЕ ГОСУДАРСТВЕННОЙ ПРОТИВОПОЖАРНОЙ </w:t>
      </w:r>
    </w:p>
    <w:p w:rsidR="00000000" w:rsidRDefault="002D1B08">
      <w:pPr>
        <w:pStyle w:val="FR4"/>
        <w:spacing w:before="0" w:line="240" w:lineRule="auto"/>
        <w:ind w:left="0" w:right="0" w:firstLine="284"/>
        <w:rPr>
          <w:sz w:val="20"/>
        </w:rPr>
      </w:pPr>
      <w:r>
        <w:rPr>
          <w:sz w:val="20"/>
        </w:rPr>
        <w:t>СЛУЖБЫ МВД РОССИИ</w:t>
      </w:r>
    </w:p>
    <w:p w:rsidR="00000000" w:rsidRDefault="002D1B08">
      <w:pPr>
        <w:pStyle w:val="FR4"/>
        <w:spacing w:before="0" w:line="240" w:lineRule="auto"/>
        <w:ind w:left="0" w:right="0" w:firstLine="284"/>
        <w:rPr>
          <w:sz w:val="20"/>
        </w:rPr>
      </w:pPr>
    </w:p>
    <w:p w:rsidR="00000000" w:rsidRDefault="002D1B08">
      <w:pPr>
        <w:pStyle w:val="FR3"/>
        <w:ind w:left="0" w:right="0" w:firstLine="284"/>
        <w:rPr>
          <w:rFonts w:ascii="Times New Roman" w:hAnsi="Times New Roman"/>
          <w:sz w:val="20"/>
        </w:rPr>
      </w:pPr>
      <w:r>
        <w:rPr>
          <w:rFonts w:ascii="Times New Roman" w:hAnsi="Times New Roman"/>
          <w:sz w:val="20"/>
        </w:rPr>
        <w:t xml:space="preserve">Система нормативных документов Государственной </w:t>
      </w:r>
    </w:p>
    <w:p w:rsidR="00000000" w:rsidRDefault="002D1B08">
      <w:pPr>
        <w:pStyle w:val="FR3"/>
        <w:ind w:left="0" w:right="0" w:firstLine="284"/>
        <w:rPr>
          <w:rFonts w:ascii="Times New Roman" w:hAnsi="Times New Roman"/>
          <w:sz w:val="20"/>
        </w:rPr>
      </w:pPr>
      <w:r>
        <w:rPr>
          <w:rFonts w:ascii="Times New Roman" w:hAnsi="Times New Roman"/>
          <w:sz w:val="20"/>
        </w:rPr>
        <w:t>противопожарной службы МВД России</w:t>
      </w:r>
    </w:p>
    <w:p w:rsidR="00000000" w:rsidRDefault="002D1B08">
      <w:pPr>
        <w:pStyle w:val="FR3"/>
        <w:ind w:left="0" w:right="0" w:firstLine="284"/>
        <w:rPr>
          <w:rFonts w:ascii="Times New Roman" w:hAnsi="Times New Roman"/>
          <w:sz w:val="20"/>
        </w:rPr>
      </w:pPr>
    </w:p>
    <w:p w:rsidR="00000000" w:rsidRDefault="002D1B08">
      <w:pPr>
        <w:spacing w:line="240" w:lineRule="auto"/>
        <w:ind w:firstLine="284"/>
        <w:jc w:val="center"/>
        <w:rPr>
          <w:rFonts w:ascii="Times New Roman" w:hAnsi="Times New Roman"/>
          <w:sz w:val="20"/>
        </w:rPr>
      </w:pPr>
      <w:r>
        <w:rPr>
          <w:rFonts w:ascii="Times New Roman" w:hAnsi="Times New Roman"/>
          <w:sz w:val="20"/>
        </w:rPr>
        <w:t>НОРМЫ ПОЖАРНОЙ БЕЗОПАСНОСТИ</w:t>
      </w:r>
    </w:p>
    <w:p w:rsidR="00000000" w:rsidRDefault="002D1B08">
      <w:pPr>
        <w:spacing w:line="240" w:lineRule="auto"/>
        <w:ind w:firstLine="284"/>
        <w:jc w:val="center"/>
        <w:rPr>
          <w:rFonts w:ascii="Times New Roman" w:hAnsi="Times New Roman"/>
          <w:sz w:val="20"/>
        </w:rPr>
      </w:pPr>
    </w:p>
    <w:p w:rsidR="00000000" w:rsidRDefault="002D1B08">
      <w:pPr>
        <w:pStyle w:val="FR2"/>
        <w:spacing w:before="0" w:line="240" w:lineRule="auto"/>
        <w:ind w:firstLine="284"/>
        <w:rPr>
          <w:rFonts w:ascii="Times New Roman" w:hAnsi="Times New Roman"/>
          <w:sz w:val="20"/>
        </w:rPr>
      </w:pPr>
      <w:r>
        <w:rPr>
          <w:rFonts w:ascii="Times New Roman" w:hAnsi="Times New Roman"/>
          <w:sz w:val="20"/>
        </w:rPr>
        <w:t>АВТОЗАПРАВОЧНЫЕ СТАНЦИИ.</w:t>
      </w:r>
    </w:p>
    <w:p w:rsidR="00000000" w:rsidRDefault="002D1B08">
      <w:pPr>
        <w:pStyle w:val="FR2"/>
        <w:spacing w:before="0" w:line="240" w:lineRule="auto"/>
        <w:ind w:firstLine="284"/>
        <w:rPr>
          <w:rFonts w:ascii="Times New Roman" w:hAnsi="Times New Roman"/>
          <w:sz w:val="20"/>
        </w:rPr>
      </w:pPr>
      <w:r>
        <w:rPr>
          <w:rFonts w:ascii="Times New Roman" w:hAnsi="Times New Roman"/>
          <w:sz w:val="20"/>
        </w:rPr>
        <w:t>ТРЕБОВАНИЯ ПОЖАРНОЙ БЕЗОПАСНОСТИ</w:t>
      </w:r>
    </w:p>
    <w:p w:rsidR="00000000" w:rsidRDefault="002D1B08">
      <w:pPr>
        <w:pStyle w:val="FR2"/>
        <w:spacing w:before="0"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PETROL SUPPLIN</w:t>
      </w:r>
      <w:r>
        <w:rPr>
          <w:rFonts w:ascii="Times New Roman" w:hAnsi="Times New Roman"/>
          <w:b/>
          <w:sz w:val="20"/>
        </w:rPr>
        <w:t>G STATIONS FOR CARS.</w:t>
      </w:r>
    </w:p>
    <w:p w:rsidR="00000000" w:rsidRDefault="002D1B08">
      <w:pPr>
        <w:pStyle w:val="FR2"/>
        <w:spacing w:before="0" w:line="240" w:lineRule="auto"/>
        <w:ind w:firstLine="284"/>
        <w:rPr>
          <w:rFonts w:ascii="Times New Roman" w:hAnsi="Times New Roman"/>
          <w:sz w:val="20"/>
        </w:rPr>
      </w:pPr>
      <w:r>
        <w:rPr>
          <w:rFonts w:ascii="Times New Roman" w:hAnsi="Times New Roman"/>
          <w:sz w:val="20"/>
        </w:rPr>
        <w:t>Fire Safety Requirements</w:t>
      </w:r>
    </w:p>
    <w:p w:rsidR="00000000" w:rsidRDefault="002D1B08">
      <w:pPr>
        <w:pStyle w:val="FR2"/>
        <w:spacing w:before="0" w:line="240" w:lineRule="auto"/>
        <w:ind w:firstLine="284"/>
        <w:rPr>
          <w:rFonts w:ascii="Times New Roman" w:hAnsi="Times New Roman"/>
          <w:sz w:val="20"/>
        </w:rPr>
      </w:pPr>
    </w:p>
    <w:p w:rsidR="00000000" w:rsidRDefault="002D1B08">
      <w:pPr>
        <w:pStyle w:val="FR1"/>
        <w:spacing w:before="0"/>
        <w:ind w:firstLine="284"/>
        <w:rPr>
          <w:rFonts w:ascii="Times New Roman" w:hAnsi="Times New Roman"/>
          <w:sz w:val="20"/>
        </w:rPr>
      </w:pPr>
      <w:r>
        <w:rPr>
          <w:rFonts w:ascii="Times New Roman" w:hAnsi="Times New Roman"/>
          <w:sz w:val="20"/>
        </w:rPr>
        <w:t>НПБ 111-98*</w:t>
      </w:r>
    </w:p>
    <w:p w:rsidR="00000000" w:rsidRDefault="002D1B08">
      <w:pPr>
        <w:spacing w:line="240" w:lineRule="auto"/>
        <w:ind w:firstLine="284"/>
        <w:jc w:val="center"/>
        <w:rPr>
          <w:rFonts w:ascii="Times New Roman" w:hAnsi="Times New Roman"/>
          <w:sz w:val="20"/>
        </w:rPr>
      </w:pPr>
    </w:p>
    <w:p w:rsidR="00000000" w:rsidRDefault="002D1B08">
      <w:pPr>
        <w:pStyle w:val="FR4"/>
        <w:spacing w:before="0" w:line="240" w:lineRule="auto"/>
        <w:ind w:left="0" w:right="0" w:firstLine="284"/>
        <w:jc w:val="right"/>
        <w:rPr>
          <w:sz w:val="20"/>
        </w:rPr>
      </w:pPr>
      <w:r>
        <w:rPr>
          <w:i/>
          <w:sz w:val="20"/>
        </w:rPr>
        <w:t>Дата введения 1998-05-01</w:t>
      </w:r>
    </w:p>
    <w:p w:rsidR="00000000" w:rsidRDefault="002D1B08">
      <w:pPr>
        <w:pStyle w:val="FR1"/>
        <w:spacing w:before="0"/>
        <w:ind w:firstLine="284"/>
        <w:rPr>
          <w:rFonts w:ascii="Times New Roman" w:hAnsi="Times New Roman"/>
          <w:sz w:val="20"/>
        </w:rPr>
      </w:pPr>
    </w:p>
    <w:p w:rsidR="00000000" w:rsidRDefault="002D1B08">
      <w:pPr>
        <w:pStyle w:val="FR4"/>
        <w:spacing w:before="0" w:line="240" w:lineRule="auto"/>
        <w:ind w:left="0" w:right="0" w:firstLine="284"/>
        <w:jc w:val="left"/>
        <w:rPr>
          <w:sz w:val="20"/>
        </w:rPr>
      </w:pPr>
      <w:r>
        <w:rPr>
          <w:sz w:val="20"/>
        </w:rPr>
        <w:t>УДК 614.84 (470) (083.132)</w:t>
      </w:r>
    </w:p>
    <w:p w:rsidR="00000000" w:rsidRDefault="002D1B08">
      <w:pPr>
        <w:pStyle w:val="FR4"/>
        <w:spacing w:before="0" w:line="240" w:lineRule="auto"/>
        <w:ind w:left="0" w:right="0" w:firstLine="284"/>
        <w:jc w:val="left"/>
        <w:rPr>
          <w:sz w:val="20"/>
        </w:rPr>
      </w:pPr>
    </w:p>
    <w:p w:rsidR="00000000" w:rsidRDefault="002D1B08">
      <w:pPr>
        <w:spacing w:line="240" w:lineRule="auto"/>
        <w:ind w:firstLine="284"/>
        <w:jc w:val="center"/>
        <w:rPr>
          <w:rFonts w:ascii="Times New Roman" w:hAnsi="Times New Roman"/>
          <w:sz w:val="20"/>
        </w:rPr>
      </w:pPr>
      <w:r>
        <w:rPr>
          <w:rFonts w:ascii="Times New Roman" w:hAnsi="Times New Roman"/>
          <w:sz w:val="20"/>
        </w:rPr>
        <w:t>ПРЕДИСЛОВИЕ</w:t>
      </w:r>
    </w:p>
    <w:p w:rsidR="00000000" w:rsidRDefault="002D1B08">
      <w:pPr>
        <w:spacing w:line="240" w:lineRule="auto"/>
        <w:ind w:firstLine="284"/>
        <w:jc w:val="center"/>
        <w:rPr>
          <w:rFonts w:ascii="Times New Roman" w:hAnsi="Times New Roman"/>
          <w:sz w:val="20"/>
        </w:rPr>
      </w:pPr>
    </w:p>
    <w:p w:rsidR="00000000" w:rsidRDefault="002D1B08">
      <w:pPr>
        <w:spacing w:line="240" w:lineRule="auto"/>
        <w:ind w:firstLine="284"/>
        <w:rPr>
          <w:rFonts w:ascii="Times New Roman" w:hAnsi="Times New Roman"/>
          <w:i/>
          <w:sz w:val="20"/>
        </w:rPr>
      </w:pPr>
      <w:r>
        <w:rPr>
          <w:rFonts w:ascii="Times New Roman" w:hAnsi="Times New Roman"/>
          <w:sz w:val="20"/>
        </w:rPr>
        <w:t xml:space="preserve">РАЗРАБОТАНЫ ВНИИПО МВД России </w:t>
      </w:r>
      <w:r>
        <w:rPr>
          <w:rFonts w:ascii="Times New Roman" w:hAnsi="Times New Roman"/>
          <w:i/>
          <w:sz w:val="20"/>
        </w:rPr>
        <w:t>(А.Я. Корольченко, Ю.Н. Шебеко, В.Л. Малкин, И.М. Смолин, В.А. Колосов, Е.В. Смирнов),</w:t>
      </w:r>
      <w:r>
        <w:rPr>
          <w:rFonts w:ascii="Times New Roman" w:hAnsi="Times New Roman"/>
          <w:sz w:val="20"/>
        </w:rPr>
        <w:t xml:space="preserve"> нормативно-техническим отделом ГУГПС МВД России </w:t>
      </w:r>
      <w:r>
        <w:rPr>
          <w:rFonts w:ascii="Times New Roman" w:hAnsi="Times New Roman"/>
          <w:i/>
          <w:sz w:val="20"/>
        </w:rPr>
        <w:t>(В.Е. Татаров, Ю.Д. Сергеев)</w:t>
      </w:r>
      <w:r>
        <w:rPr>
          <w:rFonts w:ascii="Times New Roman" w:hAnsi="Times New Roman"/>
          <w:sz w:val="20"/>
        </w:rPr>
        <w:t xml:space="preserve"> и Московским институтом пожарной безопасности МВД России (В.В. </w:t>
      </w:r>
      <w:r>
        <w:rPr>
          <w:rFonts w:ascii="Times New Roman" w:hAnsi="Times New Roman"/>
          <w:i/>
          <w:sz w:val="20"/>
        </w:rPr>
        <w:t>Рубцов, А.С. Андросов, В.П. Назаров)</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ВНЕСЕНЫ И ПОДГОТОВЛЕНЫ К УТВЕРЖДЕНИЮ нормативно-техническим отделом ГУГПС МВД России</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УТВЕ</w:t>
      </w:r>
      <w:r>
        <w:rPr>
          <w:rFonts w:ascii="Times New Roman" w:hAnsi="Times New Roman"/>
          <w:sz w:val="20"/>
        </w:rPr>
        <w:t>РЖДЕНЫ И ВВЕДЕНЫ В ДЕЙСТВИЕ Главным государственным инспектором Российской Федерации по пожарному надзору, приказ ГУГПС МВД России от 23 марта 1998 г. № 25</w:t>
      </w:r>
    </w:p>
    <w:p w:rsidR="00000000" w:rsidRDefault="002D1B08">
      <w:pPr>
        <w:spacing w:line="240" w:lineRule="auto"/>
        <w:ind w:firstLine="284"/>
        <w:rPr>
          <w:rFonts w:ascii="Times New Roman" w:hAnsi="Times New Roman"/>
          <w:sz w:val="20"/>
        </w:rPr>
      </w:pPr>
      <w:r>
        <w:rPr>
          <w:rFonts w:ascii="Times New Roman" w:hAnsi="Times New Roman"/>
          <w:sz w:val="20"/>
        </w:rPr>
        <w:t>ДАТА ВВЕДЕНИЯ В ДЕЙСТВИЕ с 1 мая 1998 г.</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СОГЛАСОВАНЫ с Госстроем России (письмо от 30 декабря 1997 г. № 13-831)</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Вводятся взамен НПБ 102-95</w:t>
      </w:r>
    </w:p>
    <w:p w:rsidR="00000000" w:rsidRDefault="002D1B08">
      <w:pPr>
        <w:spacing w:line="240" w:lineRule="auto"/>
        <w:ind w:firstLine="284"/>
        <w:rPr>
          <w:rFonts w:ascii="Times New Roman" w:hAnsi="Times New Roman"/>
          <w:sz w:val="20"/>
        </w:rPr>
      </w:pPr>
    </w:p>
    <w:p w:rsidR="00000000" w:rsidRDefault="002D1B08">
      <w:pPr>
        <w:spacing w:line="240" w:lineRule="auto"/>
        <w:ind w:firstLine="225"/>
        <w:rPr>
          <w:rFonts w:ascii="Times New Roman" w:hAnsi="Times New Roman"/>
          <w:sz w:val="20"/>
        </w:rPr>
      </w:pPr>
      <w:r>
        <w:rPr>
          <w:rFonts w:ascii="Times New Roman" w:hAnsi="Times New Roman"/>
          <w:sz w:val="20"/>
        </w:rPr>
        <w:t>В НПБ 111-98* внесено изменение № 1, утвержденное ГУГПС МВД России от 2 июля 1999 года № 53 и введенное в действие с 1 ноября 1999 г.</w:t>
      </w:r>
    </w:p>
    <w:p w:rsidR="00000000" w:rsidRDefault="002D1B08">
      <w:pPr>
        <w:spacing w:line="240" w:lineRule="auto"/>
        <w:ind w:firstLine="225"/>
        <w:rPr>
          <w:rFonts w:ascii="Times New Roman" w:hAnsi="Times New Roman"/>
          <w:sz w:val="20"/>
        </w:rPr>
      </w:pPr>
    </w:p>
    <w:p w:rsidR="00000000" w:rsidRDefault="002D1B08">
      <w:pPr>
        <w:spacing w:line="240" w:lineRule="auto"/>
        <w:ind w:firstLine="225"/>
        <w:rPr>
          <w:rFonts w:ascii="Times New Roman" w:hAnsi="Times New Roman"/>
          <w:sz w:val="20"/>
        </w:rPr>
      </w:pPr>
      <w:r>
        <w:rPr>
          <w:rFonts w:ascii="Times New Roman" w:hAnsi="Times New Roman"/>
          <w:sz w:val="20"/>
        </w:rPr>
        <w:t>Пункты, таблицы, формулы, в которые внесены изменения, помечены звездочкой.</w:t>
      </w:r>
    </w:p>
    <w:p w:rsidR="00000000" w:rsidRDefault="002D1B08">
      <w:pPr>
        <w:spacing w:line="240" w:lineRule="auto"/>
        <w:ind w:firstLine="225"/>
        <w:rPr>
          <w:rFonts w:ascii="Times New Roman" w:hAnsi="Times New Roman"/>
          <w:sz w:val="20"/>
        </w:rPr>
      </w:pPr>
    </w:p>
    <w:p w:rsidR="00000000" w:rsidRDefault="002D1B08">
      <w:pPr>
        <w:spacing w:line="240" w:lineRule="auto"/>
        <w:ind w:firstLine="225"/>
        <w:rPr>
          <w:rFonts w:ascii="Times New Roman" w:hAnsi="Times New Roman"/>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1</w:t>
      </w:r>
      <w:r>
        <w:rPr>
          <w:rFonts w:ascii="Times New Roman" w:hAnsi="Times New Roman"/>
          <w:b/>
          <w:sz w:val="20"/>
        </w:rPr>
        <w:t>. ОБЩИЕ ПОЛОЖЕНИЯ</w:t>
      </w:r>
    </w:p>
    <w:p w:rsidR="00000000" w:rsidRDefault="002D1B08">
      <w:pPr>
        <w:spacing w:line="240" w:lineRule="auto"/>
        <w:ind w:firstLine="284"/>
        <w:jc w:val="center"/>
        <w:rPr>
          <w:rFonts w:ascii="Times New Roman" w:hAnsi="Times New Roman"/>
          <w:sz w:val="20"/>
        </w:rPr>
      </w:pPr>
    </w:p>
    <w:p w:rsidR="00000000" w:rsidRDefault="002D1B08">
      <w:pPr>
        <w:spacing w:line="240" w:lineRule="auto"/>
        <w:ind w:firstLine="225"/>
        <w:rPr>
          <w:rFonts w:ascii="Times New Roman" w:hAnsi="Times New Roman"/>
          <w:sz w:val="20"/>
        </w:rPr>
      </w:pPr>
      <w:r>
        <w:rPr>
          <w:rFonts w:ascii="Times New Roman" w:hAnsi="Times New Roman"/>
          <w:b/>
          <w:sz w:val="20"/>
        </w:rPr>
        <w:t>1*.</w:t>
      </w:r>
      <w:r>
        <w:rPr>
          <w:rFonts w:ascii="Times New Roman" w:hAnsi="Times New Roman"/>
          <w:sz w:val="20"/>
        </w:rPr>
        <w:t xml:space="preserve"> Настоящие нормы устанавливают требования пожарной безопасности, предъявляемые к технологическому оборудованию, проектированию, строительству и реконструкции автозаправочных станций (АЗС), ограниченных принятой в настоящих нормах классификацией и предназначенных для приема, хранения и заправки наземных транспортных средств моторным топливом. Нормы являются обязательными для исполнения на территории России всеми предприятиями, учреждениями, организациями и юридическими лицами независимо</w:t>
      </w:r>
      <w:r>
        <w:rPr>
          <w:rFonts w:ascii="Times New Roman" w:hAnsi="Times New Roman"/>
          <w:sz w:val="20"/>
        </w:rPr>
        <w:t xml:space="preserve"> от их ведомственной принадлежности, вида деятельности и формы собственности.</w:t>
      </w:r>
    </w:p>
    <w:p w:rsidR="00000000" w:rsidRDefault="002D1B08">
      <w:pPr>
        <w:spacing w:line="240" w:lineRule="auto"/>
        <w:ind w:firstLine="225"/>
        <w:rPr>
          <w:rFonts w:ascii="Times New Roman" w:hAnsi="Times New Roman"/>
          <w:sz w:val="20"/>
        </w:rPr>
      </w:pPr>
      <w:r>
        <w:rPr>
          <w:rFonts w:ascii="Times New Roman" w:hAnsi="Times New Roman"/>
          <w:b/>
          <w:sz w:val="20"/>
        </w:rPr>
        <w:t>2*.</w:t>
      </w:r>
      <w:r>
        <w:rPr>
          <w:rFonts w:ascii="Times New Roman" w:hAnsi="Times New Roman"/>
          <w:sz w:val="20"/>
        </w:rPr>
        <w:t xml:space="preserve"> В настоящих нормах принята следующая классификация АЗС</w:t>
      </w:r>
      <w:r>
        <w:rPr>
          <w:rFonts w:ascii="Times New Roman" w:hAnsi="Times New Roman"/>
          <w:sz w:val="20"/>
          <w:vertAlign w:val="superscript"/>
        </w:rPr>
        <w:t>1</w:t>
      </w:r>
      <w:r>
        <w:rPr>
          <w:rFonts w:ascii="Times New Roman" w:hAnsi="Times New Roman"/>
          <w:sz w:val="20"/>
        </w:rPr>
        <w:t>.</w:t>
      </w:r>
    </w:p>
    <w:p w:rsidR="00000000" w:rsidRDefault="002D1B08">
      <w:pPr>
        <w:spacing w:line="240" w:lineRule="auto"/>
        <w:ind w:firstLine="225"/>
        <w:rPr>
          <w:rFonts w:ascii="Times New Roman" w:hAnsi="Times New Roman"/>
          <w:sz w:val="20"/>
        </w:rPr>
      </w:pPr>
      <w:r>
        <w:rPr>
          <w:rFonts w:ascii="Times New Roman" w:hAnsi="Times New Roman"/>
          <w:sz w:val="20"/>
        </w:rPr>
        <w:t>_______________</w:t>
      </w:r>
    </w:p>
    <w:p w:rsidR="00000000" w:rsidRDefault="002D1B08">
      <w:pPr>
        <w:spacing w:line="240" w:lineRule="auto"/>
        <w:ind w:firstLine="225"/>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Здесь и далее принятые сокращения, термины и определения приведены в приложении 1*.</w:t>
      </w:r>
    </w:p>
    <w:p w:rsidR="00000000" w:rsidRDefault="002D1B08">
      <w:pPr>
        <w:spacing w:line="240" w:lineRule="auto"/>
        <w:ind w:firstLine="225"/>
        <w:rPr>
          <w:rFonts w:ascii="Times New Roman" w:hAnsi="Times New Roman"/>
          <w:sz w:val="20"/>
        </w:rPr>
      </w:pPr>
    </w:p>
    <w:p w:rsidR="00000000" w:rsidRDefault="002D1B08">
      <w:pPr>
        <w:spacing w:line="240" w:lineRule="auto"/>
        <w:ind w:firstLine="225"/>
        <w:rPr>
          <w:rFonts w:ascii="Times New Roman" w:hAnsi="Times New Roman"/>
          <w:sz w:val="20"/>
        </w:rPr>
      </w:pPr>
      <w:r>
        <w:rPr>
          <w:rFonts w:ascii="Times New Roman" w:hAnsi="Times New Roman"/>
          <w:b/>
          <w:sz w:val="20"/>
        </w:rPr>
        <w:t>Традиционная автозаправочная станция</w:t>
      </w:r>
      <w:r>
        <w:rPr>
          <w:rFonts w:ascii="Times New Roman" w:hAnsi="Times New Roman"/>
          <w:sz w:val="20"/>
        </w:rPr>
        <w:t xml:space="preserve"> - АЗС с подземным расположением резервуаров </w:t>
      </w:r>
      <w:r>
        <w:rPr>
          <w:rFonts w:ascii="Times New Roman" w:hAnsi="Times New Roman"/>
          <w:sz w:val="20"/>
        </w:rPr>
        <w:lastRenderedPageBreak/>
        <w:t>для хранения топлива, технологическая система которой характеризуется разнесением резервуаров и топливораздаточных колонок (ТРК).</w:t>
      </w:r>
    </w:p>
    <w:p w:rsidR="00000000" w:rsidRDefault="002D1B08">
      <w:pPr>
        <w:spacing w:line="240" w:lineRule="auto"/>
        <w:ind w:firstLine="225"/>
        <w:rPr>
          <w:rFonts w:ascii="Times New Roman" w:hAnsi="Times New Roman"/>
          <w:sz w:val="20"/>
        </w:rPr>
      </w:pPr>
      <w:r>
        <w:rPr>
          <w:rFonts w:ascii="Times New Roman" w:hAnsi="Times New Roman"/>
          <w:b/>
          <w:sz w:val="20"/>
        </w:rPr>
        <w:t>Блочная автозаправочная станция</w:t>
      </w:r>
      <w:r>
        <w:rPr>
          <w:rFonts w:ascii="Times New Roman" w:hAnsi="Times New Roman"/>
          <w:sz w:val="20"/>
        </w:rPr>
        <w:t xml:space="preserve"> - АЗС с подземным расположе</w:t>
      </w:r>
      <w:r>
        <w:rPr>
          <w:rFonts w:ascii="Times New Roman" w:hAnsi="Times New Roman"/>
          <w:sz w:val="20"/>
        </w:rPr>
        <w:t>нием резервуаров для хранения топлива, технологическая система которой характеризуется размещением ТРК над блоком хранения топлива, выполненным как единое заводское изделие.</w:t>
      </w:r>
    </w:p>
    <w:p w:rsidR="00000000" w:rsidRDefault="002D1B08">
      <w:pPr>
        <w:spacing w:line="240" w:lineRule="auto"/>
        <w:ind w:firstLine="225"/>
        <w:rPr>
          <w:rFonts w:ascii="Times New Roman" w:hAnsi="Times New Roman"/>
          <w:sz w:val="20"/>
        </w:rPr>
      </w:pPr>
      <w:r>
        <w:rPr>
          <w:rFonts w:ascii="Times New Roman" w:hAnsi="Times New Roman"/>
          <w:b/>
          <w:sz w:val="20"/>
        </w:rPr>
        <w:t>Модульная автозаправочная станция</w:t>
      </w:r>
      <w:r>
        <w:rPr>
          <w:rFonts w:ascii="Times New Roman" w:hAnsi="Times New Roman"/>
          <w:sz w:val="20"/>
        </w:rPr>
        <w:t xml:space="preserve"> - АЗС с надземным расположением резервуаров для хранения топлива, технологическая система которой характеризуется разнесением ТРК и контейнера хранения топлива, выполненного как единое заводское изделие.</w:t>
      </w:r>
    </w:p>
    <w:p w:rsidR="00000000" w:rsidRDefault="002D1B08">
      <w:pPr>
        <w:spacing w:line="240" w:lineRule="auto"/>
        <w:ind w:firstLine="225"/>
        <w:rPr>
          <w:rFonts w:ascii="Times New Roman" w:hAnsi="Times New Roman"/>
          <w:sz w:val="20"/>
        </w:rPr>
      </w:pPr>
      <w:r>
        <w:rPr>
          <w:rFonts w:ascii="Times New Roman" w:hAnsi="Times New Roman"/>
          <w:b/>
          <w:sz w:val="20"/>
        </w:rPr>
        <w:t>Контейнерная автозаправочная станция</w:t>
      </w:r>
      <w:r>
        <w:rPr>
          <w:rFonts w:ascii="Times New Roman" w:hAnsi="Times New Roman"/>
          <w:sz w:val="20"/>
        </w:rPr>
        <w:t xml:space="preserve"> - АЗС с надземным расположением резервуаров для хранения топлив</w:t>
      </w:r>
      <w:r>
        <w:rPr>
          <w:rFonts w:ascii="Times New Roman" w:hAnsi="Times New Roman"/>
          <w:sz w:val="20"/>
        </w:rPr>
        <w:t>а, технологическая система которой характеризуется размещением ТРК в контейнере хранения топлива, выполненном как единое заводское изделие.</w:t>
      </w:r>
    </w:p>
    <w:p w:rsidR="00000000" w:rsidRDefault="002D1B08">
      <w:pPr>
        <w:spacing w:line="240" w:lineRule="auto"/>
        <w:ind w:firstLine="225"/>
        <w:rPr>
          <w:rFonts w:ascii="Times New Roman" w:hAnsi="Times New Roman"/>
          <w:sz w:val="20"/>
        </w:rPr>
      </w:pPr>
      <w:r>
        <w:rPr>
          <w:rFonts w:ascii="Times New Roman" w:hAnsi="Times New Roman"/>
          <w:b/>
          <w:sz w:val="20"/>
        </w:rPr>
        <w:t>Топливозаправочный пункт</w:t>
      </w:r>
      <w:r>
        <w:rPr>
          <w:rFonts w:ascii="Times New Roman" w:hAnsi="Times New Roman"/>
          <w:sz w:val="20"/>
        </w:rPr>
        <w:t xml:space="preserve"> - АЗС, размещаемая на территории предприятия и предназначенная для заправки транспортных средств этого предприятия.</w:t>
      </w:r>
    </w:p>
    <w:p w:rsidR="00000000" w:rsidRDefault="002D1B08">
      <w:pPr>
        <w:spacing w:line="240" w:lineRule="auto"/>
        <w:ind w:firstLine="225"/>
        <w:rPr>
          <w:rFonts w:ascii="Times New Roman" w:hAnsi="Times New Roman"/>
          <w:sz w:val="20"/>
        </w:rPr>
      </w:pPr>
      <w:r>
        <w:rPr>
          <w:rFonts w:ascii="Times New Roman" w:hAnsi="Times New Roman"/>
          <w:b/>
          <w:sz w:val="20"/>
        </w:rPr>
        <w:t>Передвижная автозаправочная станция</w:t>
      </w:r>
      <w:r>
        <w:rPr>
          <w:rFonts w:ascii="Times New Roman" w:hAnsi="Times New Roman"/>
          <w:sz w:val="20"/>
        </w:rPr>
        <w:t xml:space="preserve"> - предназначенная для розничной продажи топлива мобильная технологическая система, которая установлена на автомобильном шасси, прицепе или полуприцепе и выполнена как единое заводское изделие.</w:t>
      </w:r>
    </w:p>
    <w:p w:rsidR="00000000" w:rsidRDefault="002D1B08">
      <w:pPr>
        <w:spacing w:line="240" w:lineRule="auto"/>
        <w:ind w:firstLine="225"/>
        <w:rPr>
          <w:rFonts w:ascii="Times New Roman" w:hAnsi="Times New Roman"/>
          <w:sz w:val="20"/>
        </w:rPr>
      </w:pPr>
      <w:r>
        <w:rPr>
          <w:rFonts w:ascii="Times New Roman" w:hAnsi="Times New Roman"/>
          <w:b/>
          <w:sz w:val="20"/>
        </w:rPr>
        <w:t>Мн</w:t>
      </w:r>
      <w:r>
        <w:rPr>
          <w:rFonts w:ascii="Times New Roman" w:hAnsi="Times New Roman"/>
          <w:b/>
          <w:sz w:val="20"/>
        </w:rPr>
        <w:t>оготопливная автозаправочная станция</w:t>
      </w:r>
      <w:r>
        <w:rPr>
          <w:rFonts w:ascii="Times New Roman" w:hAnsi="Times New Roman"/>
          <w:sz w:val="20"/>
        </w:rPr>
        <w:t xml:space="preserve"> - АЗС, на территории которой предусмотрена заправка транспортных средств двумя или тремя видами топлива, среди которых допускается жидкое моторное топливо (бензин и дизельное топливо), сжиженный газ (сжиженный пропан-бутан) и сжатый природный газ.</w:t>
      </w:r>
    </w:p>
    <w:p w:rsidR="00000000" w:rsidRDefault="002D1B08">
      <w:pPr>
        <w:spacing w:line="240" w:lineRule="auto"/>
        <w:ind w:firstLine="225"/>
        <w:rPr>
          <w:rFonts w:ascii="Times New Roman" w:hAnsi="Times New Roman"/>
          <w:sz w:val="20"/>
        </w:rPr>
      </w:pPr>
      <w:r>
        <w:rPr>
          <w:rFonts w:ascii="Times New Roman" w:hAnsi="Times New Roman"/>
          <w:b/>
          <w:sz w:val="20"/>
        </w:rPr>
        <w:t>Автомобильная газонаполнительная компрессорная станция</w:t>
      </w:r>
      <w:r>
        <w:rPr>
          <w:rFonts w:ascii="Times New Roman" w:hAnsi="Times New Roman"/>
          <w:sz w:val="20"/>
        </w:rPr>
        <w:t xml:space="preserve"> - АЗС, на территории которой предусмотрена заправка баллонов топливной системы грузовых, специальных и легковых автомобилей сжатым природным газом, используемым в качестве </w:t>
      </w:r>
      <w:r>
        <w:rPr>
          <w:rFonts w:ascii="Times New Roman" w:hAnsi="Times New Roman"/>
          <w:sz w:val="20"/>
        </w:rPr>
        <w:t>их моторного топлива.</w:t>
      </w:r>
    </w:p>
    <w:p w:rsidR="00000000" w:rsidRDefault="002D1B08">
      <w:pPr>
        <w:spacing w:line="240" w:lineRule="auto"/>
        <w:ind w:firstLine="225"/>
        <w:rPr>
          <w:rFonts w:ascii="Times New Roman" w:hAnsi="Times New Roman"/>
          <w:sz w:val="20"/>
        </w:rPr>
      </w:pPr>
      <w:r>
        <w:rPr>
          <w:rFonts w:ascii="Times New Roman" w:hAnsi="Times New Roman"/>
          <w:b/>
          <w:sz w:val="20"/>
        </w:rPr>
        <w:t>Автомобильная газозаправочная станция</w:t>
      </w:r>
      <w:r>
        <w:rPr>
          <w:rFonts w:ascii="Times New Roman" w:hAnsi="Times New Roman"/>
          <w:sz w:val="20"/>
        </w:rPr>
        <w:t xml:space="preserve"> - АЗС, на территории которой предусмотрена заправка баллонов грузовых, специальных и легковых автомобилей сжиженным газом (сжиженным пропан-бутаном), используемым в качестве их моторного топлива.</w:t>
      </w:r>
    </w:p>
    <w:p w:rsidR="00000000" w:rsidRDefault="002D1B08">
      <w:pPr>
        <w:spacing w:line="240" w:lineRule="auto"/>
        <w:ind w:firstLine="284"/>
        <w:rPr>
          <w:rFonts w:ascii="Times New Roman" w:hAnsi="Times New Roman"/>
          <w:sz w:val="20"/>
        </w:rPr>
      </w:pPr>
      <w:r>
        <w:rPr>
          <w:rFonts w:ascii="Times New Roman" w:hAnsi="Times New Roman"/>
          <w:b/>
          <w:sz w:val="20"/>
        </w:rPr>
        <w:t>3.</w:t>
      </w:r>
      <w:r>
        <w:rPr>
          <w:rFonts w:ascii="Times New Roman" w:hAnsi="Times New Roman"/>
          <w:sz w:val="20"/>
        </w:rPr>
        <w:t xml:space="preserve"> При проектировании АЗС следует предусматривать применение серийно выпускаемых технологических систем для приема, хранения и выдачи топлива, имеющих технико-эксплуатационную документацию (ТЭД), согласованную ГУГПС МВД России в части учета требований пожа</w:t>
      </w:r>
      <w:r>
        <w:rPr>
          <w:rFonts w:ascii="Times New Roman" w:hAnsi="Times New Roman"/>
          <w:sz w:val="20"/>
        </w:rPr>
        <w:t>рной безопасности.</w:t>
      </w:r>
    </w:p>
    <w:p w:rsidR="00000000" w:rsidRDefault="002D1B08">
      <w:pPr>
        <w:spacing w:line="240" w:lineRule="auto"/>
        <w:ind w:firstLine="284"/>
        <w:rPr>
          <w:rFonts w:ascii="Times New Roman" w:hAnsi="Times New Roman"/>
          <w:sz w:val="20"/>
        </w:rPr>
      </w:pPr>
      <w:r>
        <w:rPr>
          <w:rFonts w:ascii="Times New Roman" w:hAnsi="Times New Roman"/>
          <w:sz w:val="20"/>
        </w:rPr>
        <w:t>Традиционные АЗС допускается проектировать на основе технологических систем, изготовляемых несерийно, с применением отдельно выпускаемых единиц технологического оборудования (резервуаров, трубопроводов, ТРК, запорной арматуры и т.п.). Согласование противопожарных мероприятий в технической документации (включая руководство по эксплуатации) на такие АЗС осуществляется территориальными подразделениями Государственной противопожарной службы в порядке, установленном НПБ 03-93.</w:t>
      </w:r>
    </w:p>
    <w:p w:rsidR="00000000" w:rsidRDefault="002D1B08">
      <w:pPr>
        <w:spacing w:line="240" w:lineRule="auto"/>
        <w:ind w:firstLine="284"/>
        <w:rPr>
          <w:rFonts w:ascii="Times New Roman" w:hAnsi="Times New Roman"/>
          <w:sz w:val="20"/>
        </w:rPr>
      </w:pPr>
      <w:r>
        <w:rPr>
          <w:rFonts w:ascii="Times New Roman" w:hAnsi="Times New Roman"/>
          <w:sz w:val="20"/>
        </w:rPr>
        <w:t>В случае примене</w:t>
      </w:r>
      <w:r>
        <w:rPr>
          <w:rFonts w:ascii="Times New Roman" w:hAnsi="Times New Roman"/>
          <w:sz w:val="20"/>
        </w:rPr>
        <w:t>ния серийно выпускаемых технологических системах технических решений, на которые отсутствуют нормативные требования или в которых имеются обоснованные отступления от них, согласование технико-эсплуатационной документации ГУГПС МВД России осуществляется на основании заключения специализированной организации (ВНИИПО МВД России, МИПБ МВД России).</w:t>
      </w:r>
    </w:p>
    <w:p w:rsidR="00000000" w:rsidRDefault="002D1B08">
      <w:pPr>
        <w:spacing w:line="240" w:lineRule="auto"/>
        <w:ind w:firstLine="284"/>
        <w:rPr>
          <w:rFonts w:ascii="Times New Roman" w:hAnsi="Times New Roman"/>
          <w:sz w:val="20"/>
        </w:rPr>
      </w:pPr>
      <w:r>
        <w:rPr>
          <w:rFonts w:ascii="Times New Roman" w:hAnsi="Times New Roman"/>
          <w:b/>
          <w:sz w:val="20"/>
        </w:rPr>
        <w:t>4.</w:t>
      </w:r>
      <w:r>
        <w:rPr>
          <w:rFonts w:ascii="Times New Roman" w:hAnsi="Times New Roman"/>
          <w:sz w:val="20"/>
        </w:rPr>
        <w:t xml:space="preserve"> ТЭД должна содержать требования к зданиям и сооружениям АЗС, к их пожаробезопасной эксплуатации (в том числе проведению регламентных и ремонтных работ, к действиям</w:t>
      </w:r>
      <w:r>
        <w:rPr>
          <w:rFonts w:ascii="Times New Roman" w:hAnsi="Times New Roman"/>
          <w:sz w:val="20"/>
        </w:rPr>
        <w:t xml:space="preserve"> персонала в случае возникновения пожароопасных ситуаций и пожаров), а также сведения о конструкции технологической системы, технологических параметрах, сроке службы и гарантийных обязательствах завода-изготовителя. Требования должны быть сформулированы с учетом специфики используемого технологического оборудования.</w:t>
      </w:r>
    </w:p>
    <w:p w:rsidR="00000000" w:rsidRDefault="002D1B08">
      <w:pPr>
        <w:spacing w:line="240" w:lineRule="auto"/>
        <w:ind w:firstLine="225"/>
        <w:rPr>
          <w:rFonts w:ascii="Times New Roman" w:hAnsi="Times New Roman"/>
          <w:sz w:val="20"/>
        </w:rPr>
      </w:pPr>
      <w:r>
        <w:rPr>
          <w:rFonts w:ascii="Times New Roman" w:hAnsi="Times New Roman"/>
          <w:b/>
          <w:sz w:val="20"/>
        </w:rPr>
        <w:t>5*.</w:t>
      </w:r>
      <w:r>
        <w:rPr>
          <w:rFonts w:ascii="Times New Roman" w:hAnsi="Times New Roman"/>
          <w:sz w:val="20"/>
        </w:rPr>
        <w:t xml:space="preserve"> Требования пожарной безопасности, предъявляемые к топливозаправочным пунктам, следует уточнять в соответствии с обязательным приложением 2, к передвижным АЗС - приложением 3, многотопливным </w:t>
      </w:r>
      <w:r>
        <w:rPr>
          <w:rFonts w:ascii="Times New Roman" w:hAnsi="Times New Roman"/>
          <w:sz w:val="20"/>
        </w:rPr>
        <w:t>АЗС - приложением 6*, к автомобильным газонаполнительным компрессорным и газозаправочным станциям - приложением 6* как для самостоятельных участков технологической системы многотопливной АЗС.</w:t>
      </w:r>
    </w:p>
    <w:p w:rsidR="00000000" w:rsidRDefault="002D1B08">
      <w:pPr>
        <w:spacing w:line="240" w:lineRule="auto"/>
        <w:ind w:firstLine="284"/>
        <w:rPr>
          <w:rFonts w:ascii="Times New Roman" w:hAnsi="Times New Roman"/>
          <w:sz w:val="20"/>
        </w:rPr>
      </w:pPr>
      <w:r>
        <w:rPr>
          <w:rFonts w:ascii="Times New Roman" w:hAnsi="Times New Roman"/>
          <w:sz w:val="20"/>
        </w:rPr>
        <w:t>При проектировании, строительстве и реконструкции АЗС наряду с требованиями пожарной безопасности следует учитывать требования взрывобезопасности, газобезопасности, экологической безопасности и другие требования, регламентированные действующими нормативными документами, утвержденными в установленном порядке.</w:t>
      </w:r>
    </w:p>
    <w:p w:rsidR="00000000" w:rsidRDefault="002D1B08">
      <w:pPr>
        <w:spacing w:line="240" w:lineRule="auto"/>
        <w:ind w:firstLine="284"/>
        <w:rPr>
          <w:rFonts w:ascii="Times New Roman" w:hAnsi="Times New Roman"/>
          <w:sz w:val="20"/>
        </w:rPr>
      </w:pPr>
      <w:r>
        <w:rPr>
          <w:rFonts w:ascii="Times New Roman" w:hAnsi="Times New Roman"/>
          <w:b/>
          <w:sz w:val="20"/>
        </w:rPr>
        <w:t>6.</w:t>
      </w:r>
      <w:r>
        <w:rPr>
          <w:rFonts w:ascii="Times New Roman" w:hAnsi="Times New Roman"/>
          <w:sz w:val="20"/>
        </w:rPr>
        <w:t xml:space="preserve"> Примене</w:t>
      </w:r>
      <w:r>
        <w:rPr>
          <w:rFonts w:ascii="Times New Roman" w:hAnsi="Times New Roman"/>
          <w:sz w:val="20"/>
        </w:rPr>
        <w:t xml:space="preserve">ние настоящих норм для существующих АЗС, запроектированных и построенных в соответствии с ранее действовавшими нормативными документами, осуществляется в порядке, </w:t>
      </w:r>
      <w:r>
        <w:rPr>
          <w:rFonts w:ascii="Times New Roman" w:hAnsi="Times New Roman"/>
          <w:sz w:val="20"/>
        </w:rPr>
        <w:lastRenderedPageBreak/>
        <w:t>установленном СНиП 10-01-94 (п. 8.5).</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sz w:val="20"/>
        </w:rPr>
      </w:pPr>
      <w:r>
        <w:rPr>
          <w:rFonts w:ascii="Times New Roman" w:hAnsi="Times New Roman"/>
          <w:b/>
          <w:sz w:val="20"/>
        </w:rPr>
        <w:t>2. ТРЕБОВАНИЯ К РАЗМЕЩЕНИЮ</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7.</w:t>
      </w:r>
      <w:r>
        <w:rPr>
          <w:rFonts w:ascii="Times New Roman" w:hAnsi="Times New Roman"/>
          <w:sz w:val="20"/>
        </w:rPr>
        <w:t xml:space="preserve"> Выбор земельного участка (площадки) для строительства АЗС должен осуществляться с учетом положений НПБ 02-93.</w:t>
      </w:r>
    </w:p>
    <w:p w:rsidR="00000000" w:rsidRDefault="002D1B08">
      <w:pPr>
        <w:spacing w:line="240" w:lineRule="auto"/>
        <w:ind w:firstLine="284"/>
        <w:rPr>
          <w:rFonts w:ascii="Times New Roman" w:hAnsi="Times New Roman"/>
          <w:sz w:val="20"/>
        </w:rPr>
      </w:pPr>
      <w:r>
        <w:rPr>
          <w:rFonts w:ascii="Times New Roman" w:hAnsi="Times New Roman"/>
          <w:b/>
          <w:sz w:val="20"/>
        </w:rPr>
        <w:t>8.</w:t>
      </w:r>
      <w:r>
        <w:rPr>
          <w:rFonts w:ascii="Times New Roman" w:hAnsi="Times New Roman"/>
          <w:sz w:val="20"/>
        </w:rPr>
        <w:t xml:space="preserve"> 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w:t>
      </w:r>
      <w:r>
        <w:rPr>
          <w:rFonts w:ascii="Times New Roman" w:hAnsi="Times New Roman"/>
          <w:sz w:val="20"/>
        </w:rPr>
        <w:t>общественным зданиям (сооружениям).</w:t>
      </w:r>
    </w:p>
    <w:p w:rsidR="00000000" w:rsidRDefault="002D1B08">
      <w:pPr>
        <w:spacing w:line="240" w:lineRule="auto"/>
        <w:ind w:firstLine="284"/>
        <w:rPr>
          <w:rFonts w:ascii="Times New Roman" w:hAnsi="Times New Roman"/>
          <w:sz w:val="20"/>
        </w:rPr>
      </w:pPr>
      <w:r>
        <w:rPr>
          <w:rFonts w:ascii="Times New Roman" w:hAnsi="Times New Roman"/>
          <w:sz w:val="20"/>
        </w:rPr>
        <w:t>Не допускается размещение АЗС на путепроводах и под ними, а также на плавсредствах.</w:t>
      </w:r>
    </w:p>
    <w:p w:rsidR="00000000" w:rsidRDefault="002D1B08">
      <w:pPr>
        <w:spacing w:line="240" w:lineRule="auto"/>
        <w:ind w:firstLine="284"/>
        <w:rPr>
          <w:rFonts w:ascii="Times New Roman" w:hAnsi="Times New Roman"/>
          <w:sz w:val="20"/>
        </w:rPr>
      </w:pPr>
      <w:r>
        <w:rPr>
          <w:rFonts w:ascii="Times New Roman" w:hAnsi="Times New Roman"/>
          <w:b/>
          <w:sz w:val="20"/>
        </w:rPr>
        <w:t>9.</w:t>
      </w:r>
      <w:r>
        <w:rPr>
          <w:rFonts w:ascii="Times New Roman" w:hAnsi="Times New Roman"/>
          <w:sz w:val="20"/>
        </w:rPr>
        <w:t xml:space="preserve"> Планировка АЗС с учетом размещения на их территории зданий и сооружений должна исключать возможность растекания аварийного пролива топлива как по территории АЗС, так и за ее пределы.</w:t>
      </w:r>
    </w:p>
    <w:p w:rsidR="00000000" w:rsidRDefault="002D1B08">
      <w:pPr>
        <w:spacing w:line="240" w:lineRule="auto"/>
        <w:ind w:firstLine="284"/>
        <w:rPr>
          <w:rFonts w:ascii="Times New Roman" w:hAnsi="Times New Roman"/>
          <w:sz w:val="20"/>
        </w:rPr>
      </w:pPr>
      <w:r>
        <w:rPr>
          <w:rFonts w:ascii="Times New Roman" w:hAnsi="Times New Roman"/>
          <w:sz w:val="20"/>
        </w:rPr>
        <w:t>На въезде и выезде с территории АЗС необходимо выполнять пологие повышенные участки высотой не менее 0,2 м или дренажные лотки, отводящие загрязненные нефтепродуктами атмосферные осадки в очистные сооружени</w:t>
      </w:r>
      <w:r>
        <w:rPr>
          <w:rFonts w:ascii="Times New Roman" w:hAnsi="Times New Roman"/>
          <w:sz w:val="20"/>
        </w:rPr>
        <w:t>я АЗС.</w:t>
      </w:r>
    </w:p>
    <w:p w:rsidR="00000000" w:rsidRDefault="002D1B08">
      <w:pPr>
        <w:spacing w:line="240" w:lineRule="auto"/>
        <w:ind w:firstLine="284"/>
        <w:rPr>
          <w:rFonts w:ascii="Times New Roman" w:hAnsi="Times New Roman"/>
          <w:sz w:val="20"/>
        </w:rPr>
      </w:pPr>
      <w:r>
        <w:rPr>
          <w:rFonts w:ascii="Times New Roman" w:hAnsi="Times New Roman"/>
          <w:b/>
          <w:sz w:val="20"/>
        </w:rPr>
        <w:t>10*.</w:t>
      </w:r>
      <w:r>
        <w:rPr>
          <w:rFonts w:ascii="Times New Roman" w:hAnsi="Times New Roman"/>
          <w:sz w:val="20"/>
        </w:rPr>
        <w:t xml:space="preserve"> При размещении АЗС минимальные расстояния следует определять:</w:t>
      </w:r>
    </w:p>
    <w:p w:rsidR="00000000" w:rsidRDefault="002D1B08">
      <w:pPr>
        <w:spacing w:line="240" w:lineRule="auto"/>
        <w:ind w:firstLine="284"/>
        <w:rPr>
          <w:rFonts w:ascii="Times New Roman" w:hAnsi="Times New Roman"/>
          <w:sz w:val="20"/>
        </w:rPr>
      </w:pPr>
      <w:r>
        <w:rPr>
          <w:rFonts w:ascii="Times New Roman" w:hAnsi="Times New Roman"/>
          <w:sz w:val="20"/>
        </w:rPr>
        <w:t>— от стен резервуаров для хранения топлива и аварийных резервуаров, наземных участков трубопроводов деаэрации, корпуса ТРК, границ площадок для автоцистерны (АЦ) и технологических колодцев, от стенок технологического оборудования очистных сооружений, а также (при определении расстояний между зданиями и сооружениями АЗС) от границ площадок для стоянки транспортных средств и от наружных стен и конструкций зданий АЗС,</w:t>
      </w:r>
    </w:p>
    <w:p w:rsidR="00000000" w:rsidRDefault="002D1B08">
      <w:pPr>
        <w:spacing w:line="240" w:lineRule="auto"/>
        <w:ind w:firstLine="284"/>
        <w:rPr>
          <w:rFonts w:ascii="Times New Roman" w:hAnsi="Times New Roman"/>
          <w:sz w:val="20"/>
        </w:rPr>
      </w:pPr>
      <w:r>
        <w:rPr>
          <w:rFonts w:ascii="Times New Roman" w:hAnsi="Times New Roman"/>
          <w:sz w:val="20"/>
        </w:rPr>
        <w:t>— до границ земельн</w:t>
      </w:r>
      <w:r>
        <w:rPr>
          <w:rFonts w:ascii="Times New Roman" w:hAnsi="Times New Roman"/>
          <w:sz w:val="20"/>
        </w:rPr>
        <w:t>ых участков детских дошкольных учреждений, общеобразовательных школ, школ-интернатов, лечебных учреждений со стационаром, а для жилых и общественных зданий другого назначения —до окон (дверей);</w:t>
      </w:r>
    </w:p>
    <w:p w:rsidR="00000000" w:rsidRDefault="002D1B08">
      <w:pPr>
        <w:spacing w:line="240" w:lineRule="auto"/>
        <w:ind w:firstLine="284"/>
        <w:rPr>
          <w:rFonts w:ascii="Times New Roman" w:hAnsi="Times New Roman"/>
          <w:sz w:val="20"/>
        </w:rPr>
      </w:pPr>
      <w:r>
        <w:rPr>
          <w:rFonts w:ascii="Times New Roman" w:hAnsi="Times New Roman"/>
          <w:sz w:val="20"/>
        </w:rPr>
        <w:t>— до ближайшей стены (перегородки) помещения (при расположении помещений различного функционального назначения в одном здании).</w:t>
      </w:r>
    </w:p>
    <w:p w:rsidR="00000000" w:rsidRDefault="002D1B08">
      <w:pPr>
        <w:spacing w:line="240" w:lineRule="auto"/>
        <w:ind w:firstLine="225"/>
        <w:rPr>
          <w:rFonts w:ascii="Times New Roman" w:hAnsi="Times New Roman"/>
          <w:sz w:val="20"/>
        </w:rPr>
      </w:pPr>
      <w:r>
        <w:rPr>
          <w:rFonts w:ascii="Times New Roman" w:hAnsi="Times New Roman"/>
          <w:sz w:val="20"/>
        </w:rPr>
        <w:t>Минимальные расстояния до автомобильных дорог и улиц населенных пунктов определяются в зависимости от их категории по СНиП 2.07.01-89*, а именно:</w:t>
      </w:r>
    </w:p>
    <w:p w:rsidR="00000000" w:rsidRDefault="002D1B08">
      <w:pPr>
        <w:spacing w:line="240" w:lineRule="auto"/>
        <w:ind w:firstLine="225"/>
        <w:rPr>
          <w:rFonts w:ascii="Times New Roman" w:hAnsi="Times New Roman"/>
          <w:sz w:val="20"/>
        </w:rPr>
      </w:pPr>
      <w:r>
        <w:rPr>
          <w:rFonts w:ascii="Times New Roman" w:hAnsi="Times New Roman"/>
          <w:sz w:val="20"/>
        </w:rPr>
        <w:t xml:space="preserve">до магистральных дорог и магистральных улиц </w:t>
      </w:r>
      <w:r>
        <w:rPr>
          <w:rFonts w:ascii="Times New Roman" w:hAnsi="Times New Roman"/>
          <w:sz w:val="20"/>
        </w:rPr>
        <w:t>общегородского значения - как для автомобильных дорог общей сети I, II и III категорий;</w:t>
      </w:r>
    </w:p>
    <w:p w:rsidR="00000000" w:rsidRDefault="002D1B08">
      <w:pPr>
        <w:spacing w:line="240" w:lineRule="auto"/>
        <w:ind w:firstLine="225"/>
        <w:rPr>
          <w:rFonts w:ascii="Times New Roman" w:hAnsi="Times New Roman"/>
          <w:sz w:val="20"/>
        </w:rPr>
      </w:pPr>
      <w:r>
        <w:rPr>
          <w:rFonts w:ascii="Times New Roman" w:hAnsi="Times New Roman"/>
          <w:sz w:val="20"/>
        </w:rPr>
        <w:t>до поселковых дорог, магистральных улиц районного значения, главных улиц и основных улиц в жилой застройке сельских поселений - как для автомобильных дорог общей сети IV и V категорий;</w:t>
      </w:r>
    </w:p>
    <w:p w:rsidR="00000000" w:rsidRDefault="002D1B08">
      <w:pPr>
        <w:spacing w:line="240" w:lineRule="auto"/>
        <w:ind w:firstLine="284"/>
        <w:rPr>
          <w:rFonts w:ascii="Times New Roman" w:hAnsi="Times New Roman"/>
          <w:sz w:val="20"/>
        </w:rPr>
      </w:pPr>
      <w:r>
        <w:rPr>
          <w:rFonts w:ascii="Times New Roman" w:hAnsi="Times New Roman"/>
          <w:sz w:val="20"/>
        </w:rPr>
        <w:t>до остальных дорог и улиц - не нормируется.</w:t>
      </w:r>
    </w:p>
    <w:p w:rsidR="00000000" w:rsidRDefault="002D1B08">
      <w:pPr>
        <w:spacing w:line="240" w:lineRule="auto"/>
        <w:ind w:firstLine="284"/>
        <w:rPr>
          <w:rFonts w:ascii="Times New Roman" w:hAnsi="Times New Roman"/>
          <w:sz w:val="20"/>
        </w:rPr>
      </w:pPr>
      <w:r>
        <w:rPr>
          <w:rFonts w:ascii="Times New Roman" w:hAnsi="Times New Roman"/>
          <w:b/>
          <w:sz w:val="20"/>
        </w:rPr>
        <w:t>11.</w:t>
      </w:r>
      <w:r>
        <w:rPr>
          <w:rFonts w:ascii="Times New Roman" w:hAnsi="Times New Roman"/>
          <w:sz w:val="20"/>
        </w:rPr>
        <w:t xml:space="preserve"> АЗС с наземными резервуарами подразделяются на два типа:</w:t>
      </w:r>
    </w:p>
    <w:p w:rsidR="00000000" w:rsidRDefault="002D1B08">
      <w:pPr>
        <w:spacing w:line="240" w:lineRule="auto"/>
        <w:ind w:firstLine="284"/>
        <w:rPr>
          <w:rFonts w:ascii="Times New Roman" w:hAnsi="Times New Roman"/>
          <w:sz w:val="20"/>
        </w:rPr>
      </w:pPr>
      <w:r>
        <w:rPr>
          <w:rFonts w:ascii="Times New Roman" w:hAnsi="Times New Roman"/>
          <w:sz w:val="20"/>
        </w:rPr>
        <w:t>тип А—если общая вместимость резервуаров контейнерной АЗС более 20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 xml:space="preserve">тип Б — если общая вместимость резервуаров контейнерной АЗС не </w:t>
      </w:r>
      <w:r>
        <w:rPr>
          <w:rFonts w:ascii="Times New Roman" w:hAnsi="Times New Roman"/>
          <w:sz w:val="20"/>
        </w:rPr>
        <w:t>более 20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Общая вместимость резервуаров контейнерной АЗС не должна превышать 40 м</w:t>
      </w:r>
      <w:r>
        <w:rPr>
          <w:rFonts w:ascii="Times New Roman" w:hAnsi="Times New Roman"/>
          <w:sz w:val="20"/>
          <w:vertAlign w:val="superscript"/>
        </w:rPr>
        <w:t>3</w:t>
      </w:r>
      <w:r>
        <w:rPr>
          <w:rFonts w:ascii="Times New Roman" w:hAnsi="Times New Roman"/>
          <w:sz w:val="20"/>
        </w:rPr>
        <w:t xml:space="preserve"> при ее размещении на территории населенных пунктов и 60 м</w:t>
      </w:r>
      <w:r>
        <w:rPr>
          <w:rFonts w:ascii="Times New Roman" w:hAnsi="Times New Roman"/>
          <w:sz w:val="20"/>
          <w:vertAlign w:val="superscript"/>
        </w:rPr>
        <w:t>3</w:t>
      </w:r>
      <w:r>
        <w:rPr>
          <w:rFonts w:ascii="Times New Roman" w:hAnsi="Times New Roman"/>
          <w:sz w:val="20"/>
        </w:rPr>
        <w:t xml:space="preserve"> — вне населенных пунктов.</w:t>
      </w:r>
    </w:p>
    <w:p w:rsidR="00000000" w:rsidRDefault="002D1B08">
      <w:pPr>
        <w:spacing w:line="240" w:lineRule="auto"/>
        <w:ind w:firstLine="284"/>
        <w:rPr>
          <w:rFonts w:ascii="Times New Roman" w:hAnsi="Times New Roman"/>
          <w:sz w:val="20"/>
        </w:rPr>
      </w:pPr>
      <w:r>
        <w:rPr>
          <w:rFonts w:ascii="Times New Roman" w:hAnsi="Times New Roman"/>
          <w:sz w:val="20"/>
        </w:rPr>
        <w:t>Единичная вместимость резервуаров или камер (при использовании многокамерного резервуара с двойными перегородками между камерами) АЗС, расположенных на территории населенных пунктов, не должна превышать 10 м</w:t>
      </w:r>
      <w:r>
        <w:rPr>
          <w:rFonts w:ascii="Times New Roman" w:hAnsi="Times New Roman"/>
          <w:sz w:val="20"/>
          <w:vertAlign w:val="superscript"/>
        </w:rPr>
        <w:t>3</w:t>
      </w:r>
      <w:r>
        <w:rPr>
          <w:rFonts w:ascii="Times New Roman" w:hAnsi="Times New Roman"/>
          <w:sz w:val="20"/>
        </w:rPr>
        <w:t>, а вне населенных пунктов — 20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Величину общей вместимости резервуаров модульной АЗС (в том числе величину, разделяющую АЗС на ти</w:t>
      </w:r>
      <w:r>
        <w:rPr>
          <w:rFonts w:ascii="Times New Roman" w:hAnsi="Times New Roman"/>
          <w:sz w:val="20"/>
        </w:rPr>
        <w:t>пы А и Б), а также единичной вместимости допускается увеличивать не более чем в 2 раза.</w:t>
      </w:r>
    </w:p>
    <w:p w:rsidR="00000000" w:rsidRDefault="002D1B08">
      <w:pPr>
        <w:spacing w:line="240" w:lineRule="auto"/>
        <w:ind w:firstLine="284"/>
        <w:rPr>
          <w:rFonts w:ascii="Times New Roman" w:hAnsi="Times New Roman"/>
          <w:sz w:val="20"/>
        </w:rPr>
      </w:pPr>
      <w:r>
        <w:rPr>
          <w:rFonts w:ascii="Times New Roman" w:hAnsi="Times New Roman"/>
          <w:sz w:val="20"/>
        </w:rPr>
        <w:t>При использовании одностенных наземных резервуаров для хранения топлива параметры вместимости следует уточнять в соответствии с приложением 4.</w:t>
      </w:r>
    </w:p>
    <w:p w:rsidR="00000000" w:rsidRDefault="002D1B08">
      <w:pPr>
        <w:spacing w:line="240" w:lineRule="auto"/>
        <w:ind w:firstLine="284"/>
        <w:rPr>
          <w:rFonts w:ascii="Times New Roman" w:hAnsi="Times New Roman"/>
          <w:sz w:val="20"/>
        </w:rPr>
      </w:pPr>
      <w:r>
        <w:rPr>
          <w:rFonts w:ascii="Times New Roman" w:hAnsi="Times New Roman"/>
          <w:b/>
          <w:sz w:val="20"/>
        </w:rPr>
        <w:t>12.</w:t>
      </w:r>
      <w:r>
        <w:rPr>
          <w:rFonts w:ascii="Times New Roman" w:hAnsi="Times New Roman"/>
          <w:sz w:val="20"/>
        </w:rPr>
        <w:t xml:space="preserve"> Минимальные расстояния от АЗС до объектов, к ней не относящихся, принимаются в соответствии с таблицей 1*.</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right"/>
        <w:rPr>
          <w:rFonts w:ascii="Times New Roman" w:hAnsi="Times New Roman"/>
          <w:sz w:val="20"/>
        </w:rPr>
      </w:pPr>
      <w:r>
        <w:rPr>
          <w:rFonts w:ascii="Times New Roman" w:hAnsi="Times New Roman"/>
          <w:sz w:val="20"/>
        </w:rPr>
        <w:t>Таблица 1*</w:t>
      </w:r>
    </w:p>
    <w:p w:rsidR="00000000" w:rsidRDefault="002D1B08">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80"/>
        <w:gridCol w:w="3956"/>
        <w:gridCol w:w="1560"/>
        <w:gridCol w:w="1008"/>
        <w:gridCol w:w="1249"/>
      </w:tblGrid>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p w:rsidR="00000000" w:rsidRDefault="002D1B08">
            <w:pPr>
              <w:spacing w:line="240" w:lineRule="auto"/>
              <w:ind w:firstLine="0"/>
              <w:jc w:val="center"/>
              <w:rPr>
                <w:rFonts w:ascii="Times New Roman" w:hAnsi="Times New Roman"/>
                <w:sz w:val="20"/>
              </w:rPr>
            </w:pPr>
            <w:r>
              <w:rPr>
                <w:rFonts w:ascii="Times New Roman" w:hAnsi="Times New Roman"/>
                <w:sz w:val="20"/>
              </w:rPr>
              <w:t>п.п.</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Наименование объектов, до которых определяется расстояние</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Расстояние от АЗС с подземными </w:t>
            </w:r>
          </w:p>
        </w:tc>
        <w:tc>
          <w:tcPr>
            <w:tcW w:w="2257"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Расстояние от АЗС с наземными резервуарами,  м, типа</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956"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резервуарами, м</w:t>
            </w:r>
          </w:p>
        </w:tc>
        <w:tc>
          <w:tcPr>
            <w:tcW w:w="100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А</w:t>
            </w:r>
          </w:p>
        </w:tc>
        <w:tc>
          <w:tcPr>
            <w:tcW w:w="124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Б</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w:t>
            </w:r>
          </w:p>
        </w:tc>
        <w:tc>
          <w:tcPr>
            <w:tcW w:w="395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w:t>
            </w:r>
          </w:p>
        </w:tc>
        <w:tc>
          <w:tcPr>
            <w:tcW w:w="100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w:t>
            </w:r>
          </w:p>
        </w:tc>
        <w:tc>
          <w:tcPr>
            <w:tcW w:w="124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Производственные, складские и административно-бытовые здания и сооружения промышленных предприятий (за исключением указанных в поз. 10)</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c>
          <w:tcPr>
            <w:tcW w:w="2257"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Лесные массивы:</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008" w:type="dxa"/>
            <w:tcBorders>
              <w:top w:val="single" w:sz="6" w:space="0" w:color="auto"/>
              <w:left w:val="single" w:sz="6" w:space="0" w:color="auto"/>
            </w:tcBorders>
          </w:tcPr>
          <w:p w:rsidR="00000000" w:rsidRDefault="002D1B08">
            <w:pPr>
              <w:spacing w:line="240" w:lineRule="auto"/>
              <w:ind w:firstLine="0"/>
              <w:jc w:val="center"/>
              <w:rPr>
                <w:rFonts w:ascii="Times New Roman" w:hAnsi="Times New Roman"/>
                <w:sz w:val="20"/>
              </w:rPr>
            </w:pPr>
          </w:p>
        </w:tc>
        <w:tc>
          <w:tcPr>
            <w:tcW w:w="1249" w:type="dxa"/>
            <w:tcBorders>
              <w:top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956"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хвойных и смешанных пород</w:t>
            </w:r>
          </w:p>
        </w:tc>
        <w:tc>
          <w:tcPr>
            <w:tcW w:w="15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c>
          <w:tcPr>
            <w:tcW w:w="100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40</w:t>
            </w:r>
          </w:p>
        </w:tc>
        <w:tc>
          <w:tcPr>
            <w:tcW w:w="124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956"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лиственных пород</w:t>
            </w:r>
          </w:p>
        </w:tc>
        <w:tc>
          <w:tcPr>
            <w:tcW w:w="156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w:t>
            </w:r>
          </w:p>
        </w:tc>
        <w:tc>
          <w:tcPr>
            <w:tcW w:w="1008"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c>
          <w:tcPr>
            <w:tcW w:w="1249"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w:t>
            </w:r>
          </w:p>
        </w:tc>
        <w:tc>
          <w:tcPr>
            <w:tcW w:w="395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Жилые и общественные здания</w:t>
            </w:r>
          </w:p>
        </w:tc>
        <w:tc>
          <w:tcPr>
            <w:tcW w:w="156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c>
          <w:tcPr>
            <w:tcW w:w="100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80</w:t>
            </w:r>
          </w:p>
        </w:tc>
        <w:tc>
          <w:tcPr>
            <w:tcW w:w="124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Места массового скопления людей </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c>
          <w:tcPr>
            <w:tcW w:w="2257"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Индивидуальные гаражи и открытые стоянки для автомобилей</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18</w:t>
            </w:r>
          </w:p>
        </w:tc>
        <w:tc>
          <w:tcPr>
            <w:tcW w:w="100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c>
          <w:tcPr>
            <w:tcW w:w="124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w:t>
            </w:r>
          </w:p>
        </w:tc>
        <w:tc>
          <w:tcPr>
            <w:tcW w:w="395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Торговые палатки и киоски</w:t>
            </w:r>
          </w:p>
        </w:tc>
        <w:tc>
          <w:tcPr>
            <w:tcW w:w="156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c>
          <w:tcPr>
            <w:tcW w:w="2257"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7</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Автомобильные дороги общей сети (край проезжей части):</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00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24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956"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I, II и III категории</w:t>
            </w:r>
          </w:p>
        </w:tc>
        <w:tc>
          <w:tcPr>
            <w:tcW w:w="15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c>
          <w:tcPr>
            <w:tcW w:w="100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c>
          <w:tcPr>
            <w:tcW w:w="124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956"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IV и V категории</w:t>
            </w:r>
          </w:p>
        </w:tc>
        <w:tc>
          <w:tcPr>
            <w:tcW w:w="15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100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c>
          <w:tcPr>
            <w:tcW w:w="124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956"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Маршруты электрифицированного городского транспорта (до контактной сети)</w:t>
            </w:r>
          </w:p>
        </w:tc>
        <w:tc>
          <w:tcPr>
            <w:tcW w:w="15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c>
          <w:tcPr>
            <w:tcW w:w="100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c>
          <w:tcPr>
            <w:tcW w:w="124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Железные дороги общей сети (до подошвы насыпи или бровки выемки)</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c>
          <w:tcPr>
            <w:tcW w:w="2257"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Очистные канализационные сооружения и насосные станции, не относящиеся к АЗС</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c>
          <w:tcPr>
            <w:tcW w:w="100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c>
          <w:tcPr>
            <w:tcW w:w="124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Технологические установки категорий А</w:t>
            </w:r>
            <w:r>
              <w:rPr>
                <w:rFonts w:ascii="Times New Roman" w:hAnsi="Times New Roman"/>
                <w:sz w:val="20"/>
                <w:vertAlign w:val="subscript"/>
              </w:rPr>
              <w:t>н</w:t>
            </w:r>
            <w:r>
              <w:rPr>
                <w:rFonts w:ascii="Times New Roman" w:hAnsi="Times New Roman"/>
                <w:sz w:val="20"/>
              </w:rPr>
              <w:t>, Б</w:t>
            </w:r>
            <w:r>
              <w:rPr>
                <w:rFonts w:ascii="Times New Roman" w:hAnsi="Times New Roman"/>
                <w:sz w:val="20"/>
                <w:vertAlign w:val="subscript"/>
              </w:rPr>
              <w:t>н</w:t>
            </w:r>
            <w:r>
              <w:rPr>
                <w:rFonts w:ascii="Times New Roman" w:hAnsi="Times New Roman"/>
                <w:i/>
                <w:sz w:val="20"/>
              </w:rPr>
              <w:t>,</w:t>
            </w:r>
            <w:r>
              <w:rPr>
                <w:rFonts w:ascii="Times New Roman" w:hAnsi="Times New Roman"/>
                <w:sz w:val="20"/>
              </w:rPr>
              <w:t xml:space="preserve"> Г</w:t>
            </w:r>
            <w:r>
              <w:rPr>
                <w:rFonts w:ascii="Times New Roman" w:hAnsi="Times New Roman"/>
                <w:sz w:val="20"/>
                <w:vertAlign w:val="subscript"/>
              </w:rPr>
              <w:t>н</w:t>
            </w:r>
            <w:r>
              <w:rPr>
                <w:rFonts w:ascii="Times New Roman" w:hAnsi="Times New Roman"/>
                <w:sz w:val="20"/>
              </w:rPr>
              <w:t>, здания и сооружения с наличием радиоактивных и вредных веществ I и II классов опасности по ГОСТ 12.1.007</w:t>
            </w:r>
          </w:p>
        </w:tc>
        <w:tc>
          <w:tcPr>
            <w:tcW w:w="3817" w:type="dxa"/>
            <w:gridSpan w:val="3"/>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11</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Линии электропередачи, электроподстанции (в</w:t>
            </w:r>
            <w:r>
              <w:rPr>
                <w:rFonts w:ascii="Times New Roman" w:hAnsi="Times New Roman"/>
                <w:sz w:val="20"/>
              </w:rPr>
              <w:t xml:space="preserve"> том числе трансформаторные подстанции)</w:t>
            </w:r>
          </w:p>
        </w:tc>
        <w:tc>
          <w:tcPr>
            <w:tcW w:w="3817" w:type="dxa"/>
            <w:gridSpan w:val="3"/>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по ПУЭ</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c>
          <w:tcPr>
            <w:tcW w:w="3956"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Склады: лесных материалов, торфа, волокнистых горючих веществ, сена, соломы, а также участки открытого залегания торфа</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c>
          <w:tcPr>
            <w:tcW w:w="100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40</w:t>
            </w:r>
          </w:p>
        </w:tc>
        <w:tc>
          <w:tcPr>
            <w:tcW w:w="124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8353" w:type="dxa"/>
            <w:gridSpan w:val="5"/>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244"/>
              <w:rPr>
                <w:rFonts w:ascii="Times New Roman" w:hAnsi="Times New Roman"/>
                <w:sz w:val="20"/>
              </w:rPr>
            </w:pPr>
            <w:r>
              <w:rPr>
                <w:rFonts w:ascii="Times New Roman" w:hAnsi="Times New Roman"/>
                <w:i/>
                <w:sz w:val="20"/>
              </w:rPr>
              <w:t>Примечания</w:t>
            </w:r>
            <w:r>
              <w:rPr>
                <w:rFonts w:ascii="Times New Roman" w:hAnsi="Times New Roman"/>
                <w:sz w:val="20"/>
              </w:rPr>
              <w:t xml:space="preserve"> </w:t>
            </w:r>
          </w:p>
          <w:p w:rsidR="00000000" w:rsidRDefault="002D1B08">
            <w:pPr>
              <w:spacing w:line="240" w:lineRule="auto"/>
              <w:ind w:firstLine="244"/>
              <w:rPr>
                <w:rFonts w:ascii="Times New Roman" w:hAnsi="Times New Roman"/>
                <w:sz w:val="20"/>
              </w:rPr>
            </w:pPr>
            <w:r>
              <w:rPr>
                <w:rFonts w:ascii="Times New Roman" w:hAnsi="Times New Roman"/>
                <w:sz w:val="20"/>
              </w:rPr>
              <w:t>1. Расстояния от АЗС с надземными резервуарами, а также от подземных резервуаров до жилых и общественных зданий I и II степени огнестойкости</w:t>
            </w:r>
            <w:r>
              <w:rPr>
                <w:rFonts w:ascii="Times New Roman" w:hAnsi="Times New Roman"/>
                <w:sz w:val="20"/>
                <w:vertAlign w:val="superscript"/>
              </w:rPr>
              <w:t>1</w:t>
            </w:r>
            <w:r>
              <w:rPr>
                <w:rFonts w:ascii="Times New Roman" w:hAnsi="Times New Roman"/>
                <w:sz w:val="20"/>
              </w:rPr>
              <w:t>, указанные в таблице 1*, допускается уменьшать не более чем на 25%, за исключением расстояний от надземных резервуаров с одностенными перекрытиями.</w:t>
            </w:r>
          </w:p>
          <w:p w:rsidR="00000000" w:rsidRDefault="002D1B08">
            <w:pPr>
              <w:spacing w:line="240" w:lineRule="auto"/>
              <w:ind w:firstLine="244"/>
              <w:rPr>
                <w:rFonts w:ascii="Times New Roman" w:hAnsi="Times New Roman"/>
                <w:sz w:val="20"/>
              </w:rPr>
            </w:pPr>
            <w:r>
              <w:rPr>
                <w:rFonts w:ascii="Times New Roman" w:hAnsi="Times New Roman"/>
                <w:sz w:val="20"/>
              </w:rPr>
              <w:t>2. При оснащении технологическ</w:t>
            </w:r>
            <w:r>
              <w:rPr>
                <w:rFonts w:ascii="Times New Roman" w:hAnsi="Times New Roman"/>
                <w:sz w:val="20"/>
              </w:rPr>
              <w:t>ой системы АЗС системой флегматизации или иными системами, предотвращающими воспламенение и/или сгорание паровоздушных смесей внутри технологического оборудования, указанные в таблице 1* расстояния допускается уменьшать не более чем на 25 % (за исключением указанных в поз. 3, 4, 10, 11).</w:t>
            </w:r>
          </w:p>
          <w:p w:rsidR="00000000" w:rsidRDefault="002D1B08">
            <w:pPr>
              <w:spacing w:line="240" w:lineRule="auto"/>
              <w:ind w:firstLine="244"/>
              <w:rPr>
                <w:rFonts w:ascii="Times New Roman" w:hAnsi="Times New Roman"/>
                <w:sz w:val="20"/>
              </w:rPr>
            </w:pPr>
            <w:r>
              <w:rPr>
                <w:rFonts w:ascii="Times New Roman" w:hAnsi="Times New Roman"/>
                <w:sz w:val="20"/>
              </w:rPr>
              <w:t>3. При размещении АЗС рядом с лесными массивами расстояния до лесного массива хвойных и смешанных пород допускается сокращать в два раза, при этом вдоль границ лесного массива и прилегающей территории АЗС должно предусматри</w:t>
            </w:r>
            <w:r>
              <w:rPr>
                <w:rFonts w:ascii="Times New Roman" w:hAnsi="Times New Roman"/>
                <w:sz w:val="20"/>
              </w:rPr>
              <w:t xml:space="preserve">ваться наземное покрытие, выполненное из материалов, не распространяющих пламя по всей поверхности, или вспаханная полоса земли шириной не менее 5 м. </w:t>
            </w:r>
          </w:p>
          <w:p w:rsidR="00000000" w:rsidRDefault="002D1B08">
            <w:pPr>
              <w:spacing w:line="240" w:lineRule="auto"/>
              <w:ind w:firstLine="244"/>
              <w:rPr>
                <w:rFonts w:ascii="Times New Roman" w:hAnsi="Times New Roman"/>
                <w:sz w:val="20"/>
              </w:rPr>
            </w:pPr>
            <w:r>
              <w:rPr>
                <w:rFonts w:ascii="Times New Roman" w:hAnsi="Times New Roman"/>
                <w:sz w:val="20"/>
              </w:rPr>
              <w:t>________</w:t>
            </w:r>
          </w:p>
          <w:p w:rsidR="00000000" w:rsidRDefault="002D1B08">
            <w:pPr>
              <w:spacing w:line="240" w:lineRule="auto"/>
              <w:ind w:firstLine="244"/>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Здесь и далее степень огнестойкости указана в соответствии со СНиП2.01.02-85* «Противопожарные нормы».</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13.</w:t>
      </w:r>
      <w:r>
        <w:rPr>
          <w:rFonts w:ascii="Times New Roman" w:hAnsi="Times New Roman"/>
          <w:sz w:val="20"/>
        </w:rPr>
        <w:t xml:space="preserve"> Минимальные расстояния между зданиями и сооружениями, расположенными на территории АЗС с подземными резервуарами, принимаются в соответствии с таблицей 2*.</w:t>
      </w:r>
    </w:p>
    <w:p w:rsidR="00000000" w:rsidRDefault="002D1B08">
      <w:pPr>
        <w:pStyle w:val="FR4"/>
        <w:spacing w:before="0" w:line="240" w:lineRule="auto"/>
        <w:ind w:left="0" w:right="0" w:firstLine="284"/>
        <w:jc w:val="both"/>
        <w:rPr>
          <w:sz w:val="20"/>
        </w:rPr>
      </w:pPr>
    </w:p>
    <w:p w:rsidR="00000000" w:rsidRDefault="002D1B08">
      <w:pPr>
        <w:pStyle w:val="FR4"/>
        <w:spacing w:before="0" w:line="240" w:lineRule="auto"/>
        <w:ind w:left="0" w:right="0" w:firstLine="284"/>
        <w:jc w:val="right"/>
        <w:rPr>
          <w:sz w:val="20"/>
        </w:rPr>
      </w:pPr>
      <w:r>
        <w:rPr>
          <w:sz w:val="20"/>
        </w:rPr>
        <w:t>Таблица 2*</w:t>
      </w:r>
    </w:p>
    <w:p w:rsidR="00000000" w:rsidRDefault="002D1B08">
      <w:pPr>
        <w:pStyle w:val="FR4"/>
        <w:spacing w:before="0" w:line="240" w:lineRule="auto"/>
        <w:ind w:left="0" w:right="0" w:firstLine="284"/>
        <w:jc w:val="right"/>
        <w:rPr>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05"/>
        <w:gridCol w:w="2572"/>
        <w:gridCol w:w="539"/>
        <w:gridCol w:w="595"/>
        <w:gridCol w:w="567"/>
        <w:gridCol w:w="527"/>
        <w:gridCol w:w="527"/>
        <w:gridCol w:w="553"/>
        <w:gridCol w:w="661"/>
        <w:gridCol w:w="567"/>
        <w:gridCol w:w="428"/>
        <w:gridCol w:w="428"/>
      </w:tblGrid>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п/п</w:t>
            </w:r>
          </w:p>
        </w:tc>
        <w:tc>
          <w:tcPr>
            <w:tcW w:w="257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Наименование зданий и сооружений АЗС </w:t>
            </w:r>
          </w:p>
        </w:tc>
        <w:tc>
          <w:tcPr>
            <w:tcW w:w="5387" w:type="dxa"/>
            <w:gridSpan w:val="10"/>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Минимальное расстояние между</w:t>
            </w:r>
            <w:r>
              <w:rPr>
                <w:rFonts w:ascii="Times New Roman" w:hAnsi="Times New Roman"/>
                <w:sz w:val="20"/>
              </w:rPr>
              <w:t xml:space="preserve"> соответствующими зданиями и сооружениями в порядке их записи в графе "Наименование... ", м </w:t>
            </w:r>
          </w:p>
        </w:tc>
      </w:tr>
      <w:tr w:rsidR="00000000">
        <w:tblPrEx>
          <w:tblCellMar>
            <w:top w:w="0" w:type="dxa"/>
            <w:bottom w:w="0" w:type="dxa"/>
          </w:tblCellMar>
        </w:tblPrEx>
        <w:tc>
          <w:tcPr>
            <w:tcW w:w="40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  </w:t>
            </w:r>
          </w:p>
        </w:tc>
        <w:tc>
          <w:tcPr>
            <w:tcW w:w="257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  </w:t>
            </w:r>
          </w:p>
        </w:tc>
        <w:tc>
          <w:tcPr>
            <w:tcW w:w="53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 </w:t>
            </w:r>
          </w:p>
        </w:tc>
        <w:tc>
          <w:tcPr>
            <w:tcW w:w="59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 </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5 </w:t>
            </w:r>
          </w:p>
        </w:tc>
        <w:tc>
          <w:tcPr>
            <w:tcW w:w="553"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661"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7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8 </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 </w:t>
            </w:r>
          </w:p>
        </w:tc>
        <w:tc>
          <w:tcPr>
            <w:tcW w:w="257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Подземные резервуары для хранения топлива</w:t>
            </w:r>
          </w:p>
        </w:tc>
        <w:tc>
          <w:tcPr>
            <w:tcW w:w="53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9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3/9 </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53"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9/15 </w:t>
            </w:r>
          </w:p>
        </w:tc>
        <w:tc>
          <w:tcPr>
            <w:tcW w:w="661"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 </w:t>
            </w:r>
          </w:p>
        </w:tc>
        <w:tc>
          <w:tcPr>
            <w:tcW w:w="257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Топливораздаточные колонки</w:t>
            </w:r>
          </w:p>
        </w:tc>
        <w:tc>
          <w:tcPr>
            <w:tcW w:w="53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59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2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52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12/15 </w:t>
            </w:r>
          </w:p>
        </w:tc>
        <w:tc>
          <w:tcPr>
            <w:tcW w:w="66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2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2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w:t>
            </w:r>
          </w:p>
        </w:tc>
        <w:tc>
          <w:tcPr>
            <w:tcW w:w="257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Площадка для АЦ</w:t>
            </w:r>
          </w:p>
        </w:tc>
        <w:tc>
          <w:tcPr>
            <w:tcW w:w="53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9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53"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12/15 </w:t>
            </w:r>
          </w:p>
        </w:tc>
        <w:tc>
          <w:tcPr>
            <w:tcW w:w="661"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tcBorders>
          </w:tcPr>
          <w:p w:rsidR="00000000" w:rsidRDefault="002D1B08">
            <w:pPr>
              <w:spacing w:line="240" w:lineRule="auto"/>
              <w:ind w:firstLine="0"/>
              <w:jc w:val="center"/>
              <w:rPr>
                <w:rFonts w:ascii="Times New Roman" w:hAnsi="Times New Roman"/>
                <w:sz w:val="20"/>
              </w:rPr>
            </w:pPr>
          </w:p>
        </w:tc>
        <w:tc>
          <w:tcPr>
            <w:tcW w:w="2572" w:type="dxa"/>
            <w:tcBorders>
              <w:top w:val="single" w:sz="6" w:space="0" w:color="auto"/>
              <w:left w:val="nil"/>
              <w:bottom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для персонала АЗС и сервисного обслуживания транспортных средств:</w:t>
            </w:r>
          </w:p>
        </w:tc>
        <w:tc>
          <w:tcPr>
            <w:tcW w:w="5392" w:type="dxa"/>
            <w:gridSpan w:val="10"/>
            <w:tcBorders>
              <w:top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40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257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I и II степени огнестойкости</w:t>
            </w:r>
          </w:p>
        </w:tc>
        <w:tc>
          <w:tcPr>
            <w:tcW w:w="53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3/9 </w:t>
            </w:r>
          </w:p>
        </w:tc>
        <w:tc>
          <w:tcPr>
            <w:tcW w:w="59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567"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527"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527"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5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6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67"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3/9 </w:t>
            </w:r>
          </w:p>
        </w:tc>
        <w:tc>
          <w:tcPr>
            <w:tcW w:w="42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2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5 </w:t>
            </w:r>
          </w:p>
        </w:tc>
        <w:tc>
          <w:tcPr>
            <w:tcW w:w="257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IIIa степени огнестойкости</w:t>
            </w:r>
          </w:p>
        </w:tc>
        <w:tc>
          <w:tcPr>
            <w:tcW w:w="53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9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2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2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5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66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42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42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05" w:type="dxa"/>
            <w:tcBorders>
              <w:left w:val="single" w:sz="6" w:space="0" w:color="auto"/>
            </w:tcBorders>
          </w:tcPr>
          <w:p w:rsidR="00000000" w:rsidRDefault="002D1B08">
            <w:pPr>
              <w:spacing w:line="240" w:lineRule="auto"/>
              <w:ind w:firstLine="0"/>
              <w:jc w:val="center"/>
              <w:rPr>
                <w:rFonts w:ascii="Times New Roman" w:hAnsi="Times New Roman"/>
                <w:sz w:val="20"/>
              </w:rPr>
            </w:pPr>
          </w:p>
        </w:tc>
        <w:tc>
          <w:tcPr>
            <w:tcW w:w="2572" w:type="dxa"/>
            <w:tcBorders>
              <w:top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сервисного обслуживания водителей и пассажиров:</w:t>
            </w:r>
          </w:p>
        </w:tc>
        <w:tc>
          <w:tcPr>
            <w:tcW w:w="5392" w:type="dxa"/>
            <w:gridSpan w:val="10"/>
            <w:tcBorders>
              <w:left w:val="nil"/>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w:t>
            </w:r>
          </w:p>
        </w:tc>
        <w:tc>
          <w:tcPr>
            <w:tcW w:w="257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I и II степени огнестойкости </w:t>
            </w:r>
          </w:p>
        </w:tc>
        <w:tc>
          <w:tcPr>
            <w:tcW w:w="53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9/15 </w:t>
            </w:r>
          </w:p>
        </w:tc>
        <w:tc>
          <w:tcPr>
            <w:tcW w:w="59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12/15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12/15 </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53"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661"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9/15 </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7 </w:t>
            </w:r>
          </w:p>
        </w:tc>
        <w:tc>
          <w:tcPr>
            <w:tcW w:w="257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IIIa степени огнестойкости</w:t>
            </w:r>
          </w:p>
        </w:tc>
        <w:tc>
          <w:tcPr>
            <w:tcW w:w="53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59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52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2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5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66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12/15 </w:t>
            </w:r>
          </w:p>
        </w:tc>
        <w:tc>
          <w:tcPr>
            <w:tcW w:w="42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42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0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8 </w:t>
            </w:r>
          </w:p>
        </w:tc>
        <w:tc>
          <w:tcPr>
            <w:tcW w:w="257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Очистные сооружения для атмосферных осадков, загрязненных нефтепродуктами</w:t>
            </w:r>
          </w:p>
        </w:tc>
        <w:tc>
          <w:tcPr>
            <w:tcW w:w="53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9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567"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527"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3/9 </w:t>
            </w:r>
          </w:p>
        </w:tc>
        <w:tc>
          <w:tcPr>
            <w:tcW w:w="527"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55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9/15 </w:t>
            </w:r>
          </w:p>
        </w:tc>
        <w:tc>
          <w:tcPr>
            <w:tcW w:w="6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12/15 </w:t>
            </w:r>
          </w:p>
        </w:tc>
        <w:tc>
          <w:tcPr>
            <w:tcW w:w="567"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2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2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0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257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Площадка для стоянки транспортных средств</w:t>
            </w:r>
          </w:p>
        </w:tc>
        <w:tc>
          <w:tcPr>
            <w:tcW w:w="53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59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2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553"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661"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6/9 </w:t>
            </w:r>
          </w:p>
        </w:tc>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42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0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257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Котельная на дизельном топливе</w:t>
            </w:r>
          </w:p>
        </w:tc>
        <w:tc>
          <w:tcPr>
            <w:tcW w:w="53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9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52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52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5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66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2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2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69" w:type="dxa"/>
            <w:gridSpan w:val="12"/>
            <w:tcBorders>
              <w:left w:val="single" w:sz="6" w:space="0" w:color="auto"/>
              <w:bottom w:val="single" w:sz="6" w:space="0" w:color="auto"/>
              <w:right w:val="single" w:sz="6" w:space="0" w:color="auto"/>
            </w:tcBorders>
          </w:tcPr>
          <w:p w:rsidR="00000000" w:rsidRDefault="002D1B08">
            <w:pPr>
              <w:spacing w:line="240" w:lineRule="auto"/>
              <w:ind w:firstLine="239"/>
              <w:rPr>
                <w:rFonts w:ascii="Times New Roman" w:hAnsi="Times New Roman"/>
                <w:sz w:val="20"/>
              </w:rPr>
            </w:pPr>
            <w:r>
              <w:rPr>
                <w:rFonts w:ascii="Times New Roman" w:hAnsi="Times New Roman"/>
                <w:b/>
                <w:i/>
                <w:sz w:val="20"/>
              </w:rPr>
              <w:t>Примечания</w:t>
            </w:r>
          </w:p>
          <w:p w:rsidR="00000000" w:rsidRDefault="002D1B08">
            <w:pPr>
              <w:spacing w:line="240" w:lineRule="auto"/>
              <w:ind w:firstLine="239"/>
              <w:rPr>
                <w:rFonts w:ascii="Times New Roman" w:hAnsi="Times New Roman"/>
                <w:sz w:val="20"/>
              </w:rPr>
            </w:pPr>
            <w:r>
              <w:rPr>
                <w:rFonts w:ascii="Times New Roman" w:hAnsi="Times New Roman"/>
                <w:sz w:val="20"/>
              </w:rPr>
              <w:t>1. Расстояния указаны: перед чертой - до стен зданий, за чертой - до проемов стен зданий. Расстояния, обозначенные «-», не нормируются и принимаются исходя из конструктивных особенностей, если иное не оговорено настоящими нормами.</w:t>
            </w:r>
          </w:p>
          <w:p w:rsidR="00000000" w:rsidRDefault="002D1B08">
            <w:pPr>
              <w:spacing w:line="240" w:lineRule="auto"/>
              <w:ind w:firstLine="239"/>
              <w:rPr>
                <w:rFonts w:ascii="Times New Roman" w:hAnsi="Times New Roman"/>
                <w:sz w:val="20"/>
              </w:rPr>
            </w:pPr>
            <w:r>
              <w:rPr>
                <w:rFonts w:ascii="Times New Roman" w:hAnsi="Times New Roman"/>
                <w:sz w:val="20"/>
              </w:rPr>
              <w:t>2. При проектировании блочной АЗС расстояние между резервуарами для хранения топлива и ТРК не нормируется.</w:t>
            </w:r>
          </w:p>
          <w:p w:rsidR="00000000" w:rsidRDefault="002D1B08">
            <w:pPr>
              <w:spacing w:line="240" w:lineRule="auto"/>
              <w:ind w:firstLine="239"/>
              <w:rPr>
                <w:rFonts w:ascii="Times New Roman" w:hAnsi="Times New Roman"/>
                <w:sz w:val="20"/>
              </w:rPr>
            </w:pPr>
            <w:r>
              <w:rPr>
                <w:rFonts w:ascii="Times New Roman" w:hAnsi="Times New Roman"/>
                <w:sz w:val="20"/>
              </w:rPr>
              <w:t>3. Для АЗС, в задании на проектирование которых предусматривается их эксплуатация без приостановки во время наполнения резервуаров из АЦ, расстояние от площадки д</w:t>
            </w:r>
            <w:r>
              <w:rPr>
                <w:rFonts w:ascii="Times New Roman" w:hAnsi="Times New Roman"/>
                <w:sz w:val="20"/>
              </w:rPr>
              <w:t>ля АЦ до ТРК следует принимать не менее 8 м, до площадки для стоянки транспортных средств - не менее 18 м (вне зависимости от вида транспортных средств), а до зданий и сооружений АЗС - следует увеличивать на 30 %.</w:t>
            </w:r>
          </w:p>
          <w:p w:rsidR="00000000" w:rsidRDefault="002D1B08">
            <w:pPr>
              <w:spacing w:line="240" w:lineRule="auto"/>
              <w:ind w:firstLine="239"/>
              <w:rPr>
                <w:rFonts w:ascii="Times New Roman" w:hAnsi="Times New Roman"/>
                <w:sz w:val="20"/>
              </w:rPr>
            </w:pPr>
            <w:r>
              <w:rPr>
                <w:rFonts w:ascii="Times New Roman" w:hAnsi="Times New Roman"/>
                <w:sz w:val="20"/>
              </w:rPr>
              <w:t>4. Расстояние не нормируется:</w:t>
            </w:r>
          </w:p>
          <w:p w:rsidR="00000000" w:rsidRDefault="002D1B08">
            <w:pPr>
              <w:spacing w:line="240" w:lineRule="auto"/>
              <w:ind w:firstLine="239"/>
              <w:rPr>
                <w:rFonts w:ascii="Times New Roman" w:hAnsi="Times New Roman"/>
                <w:sz w:val="20"/>
              </w:rPr>
            </w:pPr>
            <w:r>
              <w:rPr>
                <w:rFonts w:ascii="Times New Roman" w:hAnsi="Times New Roman"/>
                <w:sz w:val="20"/>
              </w:rPr>
              <w:t>а) между зданиями сервисного обслуживания транспортных средств, если стена более широкого здания, обращенная в сторону другого здания, является противопожарной;</w:t>
            </w:r>
          </w:p>
          <w:p w:rsidR="00000000" w:rsidRDefault="002D1B08">
            <w:pPr>
              <w:spacing w:line="240" w:lineRule="auto"/>
              <w:ind w:firstLine="239"/>
              <w:rPr>
                <w:rFonts w:ascii="Times New Roman" w:hAnsi="Times New Roman"/>
                <w:sz w:val="20"/>
              </w:rPr>
            </w:pPr>
            <w:r>
              <w:rPr>
                <w:rFonts w:ascii="Times New Roman" w:hAnsi="Times New Roman"/>
                <w:sz w:val="20"/>
              </w:rPr>
              <w:t>б) между зданиями сервисного обслуживания транспортных средств I и II степени огнестойкости категории Д;</w:t>
            </w:r>
          </w:p>
          <w:p w:rsidR="00000000" w:rsidRDefault="002D1B08">
            <w:pPr>
              <w:spacing w:line="240" w:lineRule="auto"/>
              <w:ind w:firstLine="239"/>
              <w:rPr>
                <w:rFonts w:ascii="Times New Roman" w:hAnsi="Times New Roman"/>
                <w:sz w:val="20"/>
              </w:rPr>
            </w:pPr>
            <w:r>
              <w:rPr>
                <w:rFonts w:ascii="Times New Roman" w:hAnsi="Times New Roman"/>
                <w:sz w:val="20"/>
              </w:rPr>
              <w:t>в)</w:t>
            </w:r>
            <w:r>
              <w:rPr>
                <w:rFonts w:ascii="Times New Roman" w:hAnsi="Times New Roman"/>
                <w:sz w:val="20"/>
              </w:rPr>
              <w:t xml:space="preserve"> между зданиями для персонала АЗС при условии, если в них отсутствуют помещения сервисного обслуживания водителей, пассажиров и их транспортных средств.</w:t>
            </w:r>
          </w:p>
          <w:p w:rsidR="00000000" w:rsidRDefault="002D1B08">
            <w:pPr>
              <w:spacing w:line="240" w:lineRule="auto"/>
              <w:ind w:firstLine="239"/>
              <w:rPr>
                <w:rFonts w:ascii="Times New Roman" w:hAnsi="Times New Roman"/>
                <w:sz w:val="20"/>
              </w:rPr>
            </w:pPr>
            <w:r>
              <w:rPr>
                <w:rFonts w:ascii="Times New Roman" w:hAnsi="Times New Roman"/>
                <w:sz w:val="20"/>
              </w:rPr>
              <w:t>5. Размеры площадки для стоянки транспортных средств должны обеспечивать одновременное пребывание на ней не более 10 единиц транспортных средств. Расстояние по поз. 9 приведены до стоянок легкового и мототранспорта. При организации стоянок других транспортных средств расстояние до стен без проемов зданий I и II степени огнестойкости должно быть не менее 9 м</w:t>
            </w:r>
            <w:r>
              <w:rPr>
                <w:rFonts w:ascii="Times New Roman" w:hAnsi="Times New Roman"/>
                <w:sz w:val="20"/>
              </w:rPr>
              <w:t>, а остальные расстояния следует увеличивать на 50%.</w:t>
            </w:r>
          </w:p>
          <w:p w:rsidR="00000000" w:rsidRDefault="002D1B08">
            <w:pPr>
              <w:spacing w:line="240" w:lineRule="auto"/>
              <w:ind w:firstLine="239"/>
              <w:rPr>
                <w:rFonts w:ascii="Times New Roman" w:hAnsi="Times New Roman"/>
                <w:sz w:val="20"/>
              </w:rPr>
            </w:pPr>
            <w:r>
              <w:rPr>
                <w:rFonts w:ascii="Times New Roman" w:hAnsi="Times New Roman"/>
                <w:sz w:val="20"/>
              </w:rPr>
              <w:t>6. Расстояния от трансформаторной подстанции до зданий и сооружений АЗС принимаются в соответствии с требованиями ПУЭ.</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14.</w:t>
      </w:r>
      <w:r>
        <w:rPr>
          <w:rFonts w:ascii="Times New Roman" w:hAnsi="Times New Roman"/>
          <w:sz w:val="20"/>
        </w:rPr>
        <w:t xml:space="preserve"> Минимальные расстояния между зданиями и сооружениями АЗС с наземными резервуарами принимаются в соответствии с таблицей 3.</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right"/>
        <w:rPr>
          <w:rFonts w:ascii="Times New Roman" w:hAnsi="Times New Roman"/>
          <w:sz w:val="20"/>
        </w:rPr>
      </w:pPr>
      <w:r>
        <w:rPr>
          <w:rFonts w:ascii="Times New Roman" w:hAnsi="Times New Roman"/>
          <w:sz w:val="20"/>
        </w:rPr>
        <w:t>Таблица 3</w:t>
      </w:r>
    </w:p>
    <w:p w:rsidR="00000000" w:rsidRDefault="002D1B08">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3821"/>
        <w:gridCol w:w="7"/>
        <w:gridCol w:w="844"/>
        <w:gridCol w:w="715"/>
        <w:gridCol w:w="752"/>
        <w:gridCol w:w="753"/>
        <w:gridCol w:w="905"/>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п.п.</w:t>
            </w:r>
          </w:p>
        </w:tc>
        <w:tc>
          <w:tcPr>
            <w:tcW w:w="3828"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Наименование зданий и сооружений АЗС</w:t>
            </w:r>
          </w:p>
        </w:tc>
        <w:tc>
          <w:tcPr>
            <w:tcW w:w="3969" w:type="dxa"/>
            <w:gridSpan w:val="5"/>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Минимальное расстояние между соответствующими зданиями и сооружениями в порядке их записи в графе "Наименование...", м</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821"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851"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w:t>
            </w:r>
          </w:p>
        </w:tc>
        <w:tc>
          <w:tcPr>
            <w:tcW w:w="71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w:t>
            </w:r>
          </w:p>
        </w:tc>
        <w:tc>
          <w:tcPr>
            <w:tcW w:w="75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w:t>
            </w:r>
          </w:p>
        </w:tc>
        <w:tc>
          <w:tcPr>
            <w:tcW w:w="7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w:t>
            </w:r>
          </w:p>
        </w:tc>
        <w:tc>
          <w:tcPr>
            <w:tcW w:w="90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w:t>
            </w:r>
          </w:p>
        </w:tc>
        <w:tc>
          <w:tcPr>
            <w:tcW w:w="382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Контейнеры хранения </w:t>
            </w:r>
            <w:r>
              <w:rPr>
                <w:rFonts w:ascii="Times New Roman" w:hAnsi="Times New Roman"/>
                <w:sz w:val="20"/>
              </w:rPr>
              <w:t>топлива</w:t>
            </w:r>
          </w:p>
        </w:tc>
        <w:tc>
          <w:tcPr>
            <w:tcW w:w="851"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71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w:t>
            </w:r>
          </w:p>
        </w:tc>
        <w:tc>
          <w:tcPr>
            <w:tcW w:w="75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7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90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w:t>
            </w:r>
          </w:p>
        </w:tc>
        <w:tc>
          <w:tcPr>
            <w:tcW w:w="382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Топливораздаточные колонки</w:t>
            </w:r>
          </w:p>
        </w:tc>
        <w:tc>
          <w:tcPr>
            <w:tcW w:w="851"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w:t>
            </w:r>
          </w:p>
        </w:tc>
        <w:tc>
          <w:tcPr>
            <w:tcW w:w="71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75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w:t>
            </w:r>
          </w:p>
        </w:tc>
        <w:tc>
          <w:tcPr>
            <w:tcW w:w="7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90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w:t>
            </w:r>
          </w:p>
        </w:tc>
        <w:tc>
          <w:tcPr>
            <w:tcW w:w="382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Площадка для АЦ</w:t>
            </w:r>
          </w:p>
        </w:tc>
        <w:tc>
          <w:tcPr>
            <w:tcW w:w="851"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71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w:t>
            </w:r>
          </w:p>
        </w:tc>
        <w:tc>
          <w:tcPr>
            <w:tcW w:w="75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7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90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w:t>
            </w:r>
          </w:p>
        </w:tc>
        <w:tc>
          <w:tcPr>
            <w:tcW w:w="3821"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для персонала АЗС</w:t>
            </w:r>
          </w:p>
        </w:tc>
        <w:tc>
          <w:tcPr>
            <w:tcW w:w="851"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71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75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753"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90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c>
          <w:tcPr>
            <w:tcW w:w="382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Очистные сооружения для атмосферных осадков, загрязненных нефтепродуктами</w:t>
            </w:r>
          </w:p>
        </w:tc>
        <w:tc>
          <w:tcPr>
            <w:tcW w:w="851"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71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w:t>
            </w:r>
          </w:p>
        </w:tc>
        <w:tc>
          <w:tcPr>
            <w:tcW w:w="75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75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90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63" w:type="dxa"/>
            <w:gridSpan w:val="8"/>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284"/>
              <w:rPr>
                <w:rFonts w:ascii="Times New Roman" w:hAnsi="Times New Roman"/>
                <w:b/>
                <w:i/>
                <w:sz w:val="20"/>
              </w:rPr>
            </w:pPr>
          </w:p>
          <w:p w:rsidR="00000000" w:rsidRDefault="002D1B08">
            <w:pPr>
              <w:spacing w:line="240" w:lineRule="auto"/>
              <w:ind w:firstLine="284"/>
              <w:rPr>
                <w:rFonts w:ascii="Times New Roman" w:hAnsi="Times New Roman"/>
                <w:sz w:val="20"/>
              </w:rPr>
            </w:pPr>
            <w:r>
              <w:rPr>
                <w:rFonts w:ascii="Times New Roman" w:hAnsi="Times New Roman"/>
                <w:b/>
                <w:i/>
                <w:sz w:val="20"/>
              </w:rPr>
              <w:t>Примечания</w:t>
            </w:r>
          </w:p>
          <w:p w:rsidR="00000000" w:rsidRDefault="002D1B08">
            <w:pPr>
              <w:spacing w:line="240" w:lineRule="auto"/>
              <w:ind w:firstLine="284"/>
              <w:rPr>
                <w:rFonts w:ascii="Times New Roman" w:hAnsi="Times New Roman"/>
                <w:sz w:val="20"/>
              </w:rPr>
            </w:pPr>
            <w:r>
              <w:rPr>
                <w:rFonts w:ascii="Times New Roman" w:hAnsi="Times New Roman"/>
                <w:sz w:val="20"/>
              </w:rPr>
              <w:t>1. Расстояния, обозначенные «—», а также от ТРК до контейнеров хранения топлива и площадки для АЦ на контейнерной АЗС не нормируются и принимаются исходя из конструктивных особенностей, если иное не оговорено настоящими нормами.</w:t>
            </w:r>
          </w:p>
          <w:p w:rsidR="00000000" w:rsidRDefault="002D1B08">
            <w:pPr>
              <w:spacing w:line="240" w:lineRule="auto"/>
              <w:ind w:firstLine="284"/>
              <w:rPr>
                <w:rFonts w:ascii="Times New Roman" w:hAnsi="Times New Roman"/>
                <w:sz w:val="20"/>
              </w:rPr>
            </w:pPr>
            <w:r>
              <w:rPr>
                <w:rFonts w:ascii="Times New Roman" w:hAnsi="Times New Roman"/>
                <w:sz w:val="20"/>
              </w:rPr>
              <w:t>2. Расстояния между контейнерами хранения топлива, техноло</w:t>
            </w:r>
            <w:r>
              <w:rPr>
                <w:rFonts w:ascii="Times New Roman" w:hAnsi="Times New Roman"/>
                <w:sz w:val="20"/>
              </w:rPr>
              <w:t>гические отсеки которых расположены друг напротив друга, следует принимать не менее 4 м.</w:t>
            </w:r>
          </w:p>
          <w:p w:rsidR="00000000" w:rsidRDefault="002D1B08">
            <w:pPr>
              <w:spacing w:line="240" w:lineRule="auto"/>
              <w:ind w:firstLine="284"/>
              <w:rPr>
                <w:rFonts w:ascii="Times New Roman" w:hAnsi="Times New Roman"/>
                <w:sz w:val="20"/>
              </w:rPr>
            </w:pPr>
            <w:r>
              <w:rPr>
                <w:rFonts w:ascii="Times New Roman" w:hAnsi="Times New Roman"/>
                <w:sz w:val="20"/>
              </w:rPr>
              <w:t>3. Расстояния до зданий сервисного обслуживания водителей, пассажиров и транспортных средств принимаются по таблице 1*.</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15.</w:t>
      </w:r>
      <w:r>
        <w:rPr>
          <w:rFonts w:ascii="Times New Roman" w:hAnsi="Times New Roman"/>
          <w:sz w:val="20"/>
        </w:rPr>
        <w:t xml:space="preserve"> Расстояние от края площадки для АЦ до наземно расположенного технологического оборудования, конструкций навесов и технологических шахт подземных резервуаров должно быть не менее 2 м. Если внутреннее пространство технологических шахт подземных резервуаров заполнено негорючим материалом, то указанн</w:t>
      </w:r>
      <w:r>
        <w:rPr>
          <w:rFonts w:ascii="Times New Roman" w:hAnsi="Times New Roman"/>
          <w:sz w:val="20"/>
        </w:rPr>
        <w:t>ое расстояние не нормируется.</w:t>
      </w:r>
    </w:p>
    <w:p w:rsidR="00000000" w:rsidRDefault="002D1B08">
      <w:pPr>
        <w:spacing w:line="240" w:lineRule="auto"/>
        <w:ind w:firstLine="284"/>
        <w:rPr>
          <w:rFonts w:ascii="Times New Roman" w:hAnsi="Times New Roman"/>
          <w:sz w:val="20"/>
        </w:rPr>
      </w:pPr>
      <w:r>
        <w:rPr>
          <w:rFonts w:ascii="Times New Roman" w:hAnsi="Times New Roman"/>
          <w:b/>
          <w:sz w:val="20"/>
        </w:rPr>
        <w:t>16.</w:t>
      </w:r>
      <w:r>
        <w:rPr>
          <w:rFonts w:ascii="Times New Roman" w:hAnsi="Times New Roman"/>
          <w:sz w:val="20"/>
        </w:rPr>
        <w:t xml:space="preserve"> При наличии на АЗС ограждения оно должно быть продуваемым и выполненным из негорючих материалов.</w:t>
      </w:r>
    </w:p>
    <w:p w:rsidR="00000000" w:rsidRDefault="002D1B08">
      <w:pPr>
        <w:spacing w:line="240" w:lineRule="auto"/>
        <w:ind w:firstLine="284"/>
        <w:rPr>
          <w:rFonts w:ascii="Times New Roman" w:hAnsi="Times New Roman"/>
          <w:sz w:val="20"/>
        </w:rPr>
      </w:pPr>
      <w:r>
        <w:rPr>
          <w:rFonts w:ascii="Times New Roman" w:hAnsi="Times New Roman"/>
          <w:b/>
          <w:sz w:val="20"/>
        </w:rPr>
        <w:t>17.</w:t>
      </w:r>
      <w:r>
        <w:rPr>
          <w:rFonts w:ascii="Times New Roman" w:hAnsi="Times New Roman"/>
          <w:sz w:val="20"/>
        </w:rPr>
        <w:t xml:space="preserve"> Движение транспортных средств по территории АЗС должно быть, как правило, односторонним. При этом должны быть предусмотрены раздельные въезд и выезд.</w:t>
      </w:r>
    </w:p>
    <w:p w:rsidR="00000000" w:rsidRDefault="002D1B08">
      <w:pPr>
        <w:spacing w:line="240" w:lineRule="auto"/>
        <w:ind w:firstLine="284"/>
        <w:rPr>
          <w:rFonts w:ascii="Times New Roman" w:hAnsi="Times New Roman"/>
          <w:sz w:val="20"/>
        </w:rPr>
      </w:pPr>
      <w:r>
        <w:rPr>
          <w:rFonts w:ascii="Times New Roman" w:hAnsi="Times New Roman"/>
          <w:b/>
          <w:sz w:val="20"/>
        </w:rPr>
        <w:t>18.</w:t>
      </w:r>
      <w:r>
        <w:rPr>
          <w:rFonts w:ascii="Times New Roman" w:hAnsi="Times New Roman"/>
          <w:sz w:val="20"/>
        </w:rPr>
        <w:t xml:space="preserve"> 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000000" w:rsidRDefault="002D1B08">
      <w:pPr>
        <w:spacing w:line="240" w:lineRule="auto"/>
        <w:ind w:firstLine="284"/>
        <w:rPr>
          <w:rFonts w:ascii="Times New Roman" w:hAnsi="Times New Roman"/>
          <w:sz w:val="20"/>
        </w:rPr>
      </w:pPr>
      <w:r>
        <w:rPr>
          <w:rFonts w:ascii="Times New Roman" w:hAnsi="Times New Roman"/>
          <w:b/>
          <w:sz w:val="20"/>
        </w:rPr>
        <w:t>19.</w:t>
      </w:r>
      <w:r>
        <w:rPr>
          <w:rFonts w:ascii="Times New Roman" w:hAnsi="Times New Roman"/>
          <w:sz w:val="20"/>
        </w:rPr>
        <w:t xml:space="preserve"> При размещении АЗС вблизи посадок сельскохозяйственных культур, по которым в</w:t>
      </w:r>
      <w:r>
        <w:rPr>
          <w:rFonts w:ascii="Times New Roman" w:hAnsi="Times New Roman"/>
          <w:sz w:val="20"/>
        </w:rPr>
        <w:t>озможно распространение пламени (зерновые, хлопчатник и т.п.), вдоль прилегающих к посадкам границ АЗС должно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sz w:val="20"/>
        </w:rPr>
      </w:pPr>
      <w:r>
        <w:rPr>
          <w:rFonts w:ascii="Times New Roman" w:hAnsi="Times New Roman"/>
          <w:b/>
          <w:sz w:val="20"/>
        </w:rPr>
        <w:t>3. ТРЕБОВАНИЯ К ЗДАНИЯМ И СООРУЖЕНИЯМ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20*.</w:t>
      </w:r>
      <w:r>
        <w:rPr>
          <w:rFonts w:ascii="Times New Roman" w:hAnsi="Times New Roman"/>
          <w:sz w:val="20"/>
        </w:rPr>
        <w:t xml:space="preserve"> На АЗС могут размещаться следующие служебные и бытовые здания (помещения) для персонала АЗС: операторная, администрации, котельной, приема пищи, службы охраны, а также санузлы, кладовые для спецо</w:t>
      </w:r>
      <w:r>
        <w:rPr>
          <w:rFonts w:ascii="Times New Roman" w:hAnsi="Times New Roman"/>
          <w:sz w:val="20"/>
        </w:rPr>
        <w:t>дежды, инструмента, запасных деталей, приборов и оборудования. Помимо указанных, на территории АЗС с подземными резервуарами допускается размещать здания (помещения) сервисного обслуживания пассажиров, водителей и их транспортных средств.</w:t>
      </w:r>
    </w:p>
    <w:p w:rsidR="00000000" w:rsidRDefault="002D1B08">
      <w:pPr>
        <w:spacing w:line="240" w:lineRule="auto"/>
        <w:ind w:firstLine="284"/>
        <w:rPr>
          <w:rFonts w:ascii="Times New Roman" w:hAnsi="Times New Roman"/>
          <w:sz w:val="20"/>
        </w:rPr>
      </w:pPr>
      <w:r>
        <w:rPr>
          <w:rFonts w:ascii="Times New Roman" w:hAnsi="Times New Roman"/>
          <w:sz w:val="20"/>
        </w:rPr>
        <w:t>Для сервисного обслуживания пассажиров и водителей могут предусматриваться магазин сопутствующих товаров, кафе и санузлы. Для сервисного обслуживания транспортных средств могут предусматриваться посты технического обслуживания и мойки автомобилей.</w:t>
      </w:r>
    </w:p>
    <w:p w:rsidR="00000000" w:rsidRDefault="002D1B08">
      <w:pPr>
        <w:spacing w:line="240" w:lineRule="auto"/>
        <w:ind w:firstLine="284"/>
        <w:rPr>
          <w:rFonts w:ascii="Times New Roman" w:hAnsi="Times New Roman"/>
          <w:sz w:val="20"/>
        </w:rPr>
      </w:pPr>
      <w:r>
        <w:rPr>
          <w:rFonts w:ascii="Times New Roman" w:hAnsi="Times New Roman"/>
          <w:sz w:val="20"/>
        </w:rPr>
        <w:t>На территории АЗС с назем</w:t>
      </w:r>
      <w:r>
        <w:rPr>
          <w:rFonts w:ascii="Times New Roman" w:hAnsi="Times New Roman"/>
          <w:sz w:val="20"/>
        </w:rPr>
        <w:t>ными резервуарами, наряду с помещениями для персонала АЗС, допускается предусматривать помещения магазина сопутствующих товаров без торгового зала.</w:t>
      </w:r>
    </w:p>
    <w:p w:rsidR="00000000" w:rsidRDefault="002D1B08">
      <w:pPr>
        <w:spacing w:line="240" w:lineRule="auto"/>
        <w:ind w:firstLine="284"/>
        <w:rPr>
          <w:rFonts w:ascii="Times New Roman" w:hAnsi="Times New Roman"/>
          <w:sz w:val="20"/>
        </w:rPr>
      </w:pPr>
      <w:r>
        <w:rPr>
          <w:rFonts w:ascii="Times New Roman" w:hAnsi="Times New Roman"/>
          <w:b/>
          <w:sz w:val="20"/>
        </w:rPr>
        <w:t>21*.</w:t>
      </w:r>
      <w:r>
        <w:rPr>
          <w:rFonts w:ascii="Times New Roman" w:hAnsi="Times New Roman"/>
          <w:sz w:val="20"/>
        </w:rPr>
        <w:t xml:space="preserve"> Категории зданий и помещений по взрывопожарной и пожарной опасности следует определять в соответствии с НПБ 105-95, категории наружных установок по пожарной опасности — по НПБ 107-97.</w:t>
      </w:r>
    </w:p>
    <w:p w:rsidR="00000000" w:rsidRDefault="002D1B08">
      <w:pPr>
        <w:spacing w:line="240" w:lineRule="auto"/>
        <w:ind w:firstLine="284"/>
        <w:rPr>
          <w:rFonts w:ascii="Times New Roman" w:hAnsi="Times New Roman"/>
          <w:sz w:val="20"/>
        </w:rPr>
      </w:pPr>
      <w:r>
        <w:rPr>
          <w:rFonts w:ascii="Times New Roman" w:hAnsi="Times New Roman"/>
          <w:sz w:val="20"/>
        </w:rPr>
        <w:t>На территории АЗС не допускается размещение помещений категорий "А", "Б" (за исключением помещений для установки транспортных средств в зданиях мойки и постов технического обс</w:t>
      </w:r>
      <w:r>
        <w:rPr>
          <w:rFonts w:ascii="Times New Roman" w:hAnsi="Times New Roman"/>
          <w:sz w:val="20"/>
        </w:rPr>
        <w:t>луживания) и "Г". При этом в помещениях категорий "А" и "Б" предусматривать технологические процессы, в которых обращаются горючие газы, легковоспламеняющиеся жидкости (за исключением топлива в топливной системе транспортных средств), а также горючие пыли не допускается.</w:t>
      </w:r>
    </w:p>
    <w:p w:rsidR="00000000" w:rsidRDefault="002D1B08">
      <w:pPr>
        <w:spacing w:line="240" w:lineRule="auto"/>
        <w:ind w:firstLine="284"/>
        <w:rPr>
          <w:rFonts w:ascii="Times New Roman" w:hAnsi="Times New Roman"/>
          <w:sz w:val="20"/>
        </w:rPr>
      </w:pPr>
      <w:r>
        <w:rPr>
          <w:rFonts w:ascii="Times New Roman" w:hAnsi="Times New Roman"/>
          <w:b/>
          <w:sz w:val="20"/>
        </w:rPr>
        <w:t>22*.</w:t>
      </w:r>
      <w:r>
        <w:rPr>
          <w:rFonts w:ascii="Times New Roman" w:hAnsi="Times New Roman"/>
          <w:sz w:val="20"/>
        </w:rPr>
        <w:t xml:space="preserve"> Здания и сооружения</w:t>
      </w:r>
      <w:r>
        <w:rPr>
          <w:rFonts w:ascii="Times New Roman" w:hAnsi="Times New Roman"/>
          <w:sz w:val="20"/>
          <w:vertAlign w:val="superscript"/>
        </w:rPr>
        <w:t>1</w:t>
      </w:r>
      <w:r>
        <w:rPr>
          <w:rFonts w:ascii="Times New Roman" w:hAnsi="Times New Roman"/>
          <w:sz w:val="20"/>
        </w:rPr>
        <w:t>, расположенные на территории АЗС, должны быть I, II или IIIa степени огнестойкости, как правило, одноэтажные. Допускается проектирование двухэтажных зданий общей площадью не более 150 м</w:t>
      </w:r>
      <w:r>
        <w:rPr>
          <w:rFonts w:ascii="Times New Roman" w:hAnsi="Times New Roman"/>
          <w:sz w:val="20"/>
          <w:vertAlign w:val="superscript"/>
        </w:rPr>
        <w:t>2</w:t>
      </w:r>
      <w:r>
        <w:rPr>
          <w:rFonts w:ascii="Times New Roman" w:hAnsi="Times New Roman"/>
          <w:sz w:val="20"/>
        </w:rPr>
        <w:t>, в которых отсутствуют скла</w:t>
      </w:r>
      <w:r>
        <w:rPr>
          <w:rFonts w:ascii="Times New Roman" w:hAnsi="Times New Roman"/>
          <w:sz w:val="20"/>
        </w:rPr>
        <w:t>дские помещения для легковоспламеняющихся и горючих жидкостей.</w:t>
      </w:r>
    </w:p>
    <w:p w:rsidR="00000000" w:rsidRDefault="002D1B08">
      <w:pPr>
        <w:spacing w:line="240" w:lineRule="auto"/>
        <w:ind w:firstLine="284"/>
        <w:rPr>
          <w:rFonts w:ascii="Times New Roman" w:hAnsi="Times New Roman"/>
          <w:sz w:val="20"/>
        </w:rPr>
      </w:pPr>
      <w:r>
        <w:rPr>
          <w:rFonts w:ascii="Times New Roman" w:hAnsi="Times New Roman"/>
          <w:sz w:val="20"/>
        </w:rPr>
        <w:t>______________</w:t>
      </w:r>
    </w:p>
    <w:p w:rsidR="00000000" w:rsidRDefault="002D1B08">
      <w:pPr>
        <w:spacing w:line="240" w:lineRule="auto"/>
        <w:ind w:firstLine="284"/>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Здесь и далее под сооружениями АЗС следует понимать сооружения, размещаемые на территории АЗС, за исключением технологических систем.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25"/>
        <w:rPr>
          <w:rFonts w:ascii="Times New Roman" w:hAnsi="Times New Roman"/>
          <w:sz w:val="20"/>
        </w:rPr>
      </w:pPr>
      <w:r>
        <w:rPr>
          <w:rFonts w:ascii="Times New Roman" w:hAnsi="Times New Roman"/>
          <w:sz w:val="20"/>
        </w:rPr>
        <w:t>При проектировании котельной АЗС следует предусматривать автоматизированные водогрейные котлы с температурой теплоносителя не выше 80 °С. При этом, как правило, следует применять электрокотлы.</w:t>
      </w:r>
    </w:p>
    <w:p w:rsidR="00000000" w:rsidRDefault="002D1B08">
      <w:pPr>
        <w:spacing w:line="240" w:lineRule="auto"/>
        <w:ind w:firstLine="284"/>
        <w:rPr>
          <w:rFonts w:ascii="Times New Roman" w:hAnsi="Times New Roman"/>
          <w:sz w:val="20"/>
        </w:rPr>
      </w:pPr>
      <w:r>
        <w:rPr>
          <w:rFonts w:ascii="Times New Roman" w:hAnsi="Times New Roman"/>
          <w:sz w:val="20"/>
        </w:rPr>
        <w:t xml:space="preserve">На АЗС с подземным расположением резервуаров допускается применять котлы, предназначенные для работы на </w:t>
      </w:r>
      <w:r>
        <w:rPr>
          <w:rFonts w:ascii="Times New Roman" w:hAnsi="Times New Roman"/>
          <w:sz w:val="20"/>
        </w:rPr>
        <w:t>дизельном топливе с температурой вспышки более 45 °С. Котельные на дизельном топливе должны проектироваться только для нужд АЗС и размещаться, как правило, в отдельно стоящем одноэтажном здании I или II степени огнестойкости. Котельные на дизельном топливе (за исключением АЗС с надземными одностенными резервуарами) допускается пристраивать к отдельно стоящим зданиям I или II степени огнестойкости, предназначенным для персонала АЗС или мойки транспортных средств. Вывод дымовых газов в атмосферу должен быть п</w:t>
      </w:r>
      <w:r>
        <w:rPr>
          <w:rFonts w:ascii="Times New Roman" w:hAnsi="Times New Roman"/>
          <w:sz w:val="20"/>
        </w:rPr>
        <w:t>редусмотрен через дымовую шахту, выполненную из негорючих материалов и размещаемую с наружной стороны стены здания котельной, обращенной не в сторону топливных резервуаров, ТРК и площадки для АЦ. Дымовую шахту следует оснащать искрогасителем, установленным на выходе дымовых газов. Оборудование хранения и линии подачи топлива к котлу должно отвечать требованиям настоящих норм, предъявляемым к технологическим системам АЗС с подземным расположением резервуаров. При этом с наружной стороны здания котельной на т</w:t>
      </w:r>
      <w:r>
        <w:rPr>
          <w:rFonts w:ascii="Times New Roman" w:hAnsi="Times New Roman"/>
          <w:sz w:val="20"/>
        </w:rPr>
        <w:t>рубопроводе подачи топлива к котлу следует устанавливать запорную арматуру и обратный клапан, закрывающийся при отключении насоса указанной линии.</w:t>
      </w:r>
    </w:p>
    <w:p w:rsidR="00000000" w:rsidRDefault="002D1B08">
      <w:pPr>
        <w:spacing w:line="240" w:lineRule="auto"/>
        <w:ind w:firstLine="284"/>
        <w:rPr>
          <w:rFonts w:ascii="Times New Roman" w:hAnsi="Times New Roman"/>
          <w:sz w:val="20"/>
        </w:rPr>
      </w:pPr>
      <w:r>
        <w:rPr>
          <w:rFonts w:ascii="Times New Roman" w:hAnsi="Times New Roman"/>
          <w:b/>
          <w:sz w:val="20"/>
        </w:rPr>
        <w:t>23.</w:t>
      </w:r>
      <w:r>
        <w:rPr>
          <w:rFonts w:ascii="Times New Roman" w:hAnsi="Times New Roman"/>
          <w:sz w:val="20"/>
        </w:rPr>
        <w:t xml:space="preserve"> На территории АЗС устройство подземных помещений, подпольных пространств, а также подземных сооружений (туннелей, каналов и т.п.) с наличием свободного пространства, не допускается. Прокладка трубопроводов с топливом под зданиями АЗС и со стороны эвакуационных выходов не допускается.</w:t>
      </w:r>
    </w:p>
    <w:p w:rsidR="00000000" w:rsidRDefault="002D1B08">
      <w:pPr>
        <w:spacing w:line="240" w:lineRule="auto"/>
        <w:ind w:firstLine="284"/>
        <w:rPr>
          <w:rFonts w:ascii="Times New Roman" w:hAnsi="Times New Roman"/>
          <w:sz w:val="20"/>
        </w:rPr>
      </w:pPr>
      <w:r>
        <w:rPr>
          <w:rFonts w:ascii="Times New Roman" w:hAnsi="Times New Roman"/>
          <w:b/>
          <w:sz w:val="20"/>
        </w:rPr>
        <w:t>24.</w:t>
      </w:r>
      <w:r>
        <w:rPr>
          <w:rFonts w:ascii="Times New Roman" w:hAnsi="Times New Roman"/>
          <w:sz w:val="20"/>
        </w:rPr>
        <w:t xml:space="preserve"> Помещения для персонала АЗС, включая помещение операторной, допускается </w:t>
      </w:r>
      <w:r>
        <w:rPr>
          <w:rFonts w:ascii="Times New Roman" w:hAnsi="Times New Roman"/>
          <w:sz w:val="20"/>
        </w:rPr>
        <w:t>предусматривать в зданиях сервисного обслуживания водителей, пассажиров или их транспортных средств.</w:t>
      </w:r>
    </w:p>
    <w:p w:rsidR="00000000" w:rsidRDefault="002D1B08">
      <w:pPr>
        <w:spacing w:line="240" w:lineRule="auto"/>
        <w:ind w:firstLine="284"/>
        <w:rPr>
          <w:rFonts w:ascii="Times New Roman" w:hAnsi="Times New Roman"/>
          <w:sz w:val="20"/>
        </w:rPr>
      </w:pPr>
      <w:r>
        <w:rPr>
          <w:rFonts w:ascii="Times New Roman" w:hAnsi="Times New Roman"/>
          <w:sz w:val="20"/>
        </w:rPr>
        <w:t>При этом указанные помещения должны быть выполнены в конструкциях, соответствующих степени огнестойкости основного здания, отделяться от помещений сервисного обслуживания водителей, пассажиров или их транспортных средств противопожарными перегородками 1-го типа и перекрытиями 3-го типа.</w:t>
      </w:r>
    </w:p>
    <w:p w:rsidR="00000000" w:rsidRDefault="002D1B08">
      <w:pPr>
        <w:spacing w:line="240" w:lineRule="auto"/>
        <w:ind w:firstLine="284"/>
        <w:rPr>
          <w:rFonts w:ascii="Times New Roman" w:hAnsi="Times New Roman"/>
          <w:sz w:val="20"/>
        </w:rPr>
      </w:pPr>
      <w:r>
        <w:rPr>
          <w:rFonts w:ascii="Times New Roman" w:hAnsi="Times New Roman"/>
          <w:b/>
          <w:sz w:val="20"/>
        </w:rPr>
        <w:t>25.</w:t>
      </w:r>
      <w:r>
        <w:rPr>
          <w:rFonts w:ascii="Times New Roman" w:hAnsi="Times New Roman"/>
          <w:sz w:val="20"/>
        </w:rPr>
        <w:t xml:space="preserve"> Не допускается объединять в едином здании:</w:t>
      </w:r>
    </w:p>
    <w:p w:rsidR="00000000" w:rsidRDefault="002D1B08">
      <w:pPr>
        <w:spacing w:line="240" w:lineRule="auto"/>
        <w:ind w:firstLine="284"/>
        <w:rPr>
          <w:rFonts w:ascii="Times New Roman" w:hAnsi="Times New Roman"/>
          <w:sz w:val="20"/>
        </w:rPr>
      </w:pPr>
      <w:r>
        <w:rPr>
          <w:rFonts w:ascii="Times New Roman" w:hAnsi="Times New Roman"/>
          <w:sz w:val="20"/>
        </w:rPr>
        <w:t>— помещения сервисного обслуживания транспортных средств и помещения сервисн</w:t>
      </w:r>
      <w:r>
        <w:rPr>
          <w:rFonts w:ascii="Times New Roman" w:hAnsi="Times New Roman"/>
          <w:sz w:val="20"/>
        </w:rPr>
        <w:t>ого обслуживания водителей и пассажиров;</w:t>
      </w:r>
    </w:p>
    <w:p w:rsidR="00000000" w:rsidRDefault="002D1B08">
      <w:pPr>
        <w:spacing w:line="240" w:lineRule="auto"/>
        <w:ind w:firstLine="284"/>
        <w:rPr>
          <w:rFonts w:ascii="Times New Roman" w:hAnsi="Times New Roman"/>
          <w:sz w:val="20"/>
        </w:rPr>
      </w:pPr>
      <w:r>
        <w:rPr>
          <w:rFonts w:ascii="Times New Roman" w:hAnsi="Times New Roman"/>
          <w:sz w:val="20"/>
        </w:rPr>
        <w:t>— помещения магазина, в котором предусмотрена продажа легковоспламеняющихся и горючих жидкостей, и помещения общественного питания.</w:t>
      </w:r>
    </w:p>
    <w:p w:rsidR="00000000" w:rsidRDefault="002D1B08">
      <w:pPr>
        <w:spacing w:line="240" w:lineRule="auto"/>
        <w:ind w:firstLine="284"/>
        <w:rPr>
          <w:rFonts w:ascii="Times New Roman" w:hAnsi="Times New Roman"/>
          <w:sz w:val="20"/>
        </w:rPr>
      </w:pPr>
      <w:r>
        <w:rPr>
          <w:rFonts w:ascii="Times New Roman" w:hAnsi="Times New Roman"/>
          <w:b/>
          <w:sz w:val="20"/>
        </w:rPr>
        <w:t>26.</w:t>
      </w:r>
      <w:r>
        <w:rPr>
          <w:rFonts w:ascii="Times New Roman" w:hAnsi="Times New Roman"/>
          <w:sz w:val="20"/>
        </w:rPr>
        <w:t xml:space="preserve"> В зданиях сервисного обслуживания транспортных средств допускается предусматривать не более трех постов технического обслуживания. Помещения различного функционального назначения следует разделять перегородками, выполненными из негорючих материалов, а помещения, предназначенные для установки транспортных средств (кроме мойки), — прот</w:t>
      </w:r>
      <w:r>
        <w:rPr>
          <w:rFonts w:ascii="Times New Roman" w:hAnsi="Times New Roman"/>
          <w:sz w:val="20"/>
        </w:rPr>
        <w:t>ивопожарными перегородками 1-го типа.</w:t>
      </w:r>
    </w:p>
    <w:p w:rsidR="00000000" w:rsidRDefault="002D1B08">
      <w:pPr>
        <w:spacing w:line="240" w:lineRule="auto"/>
        <w:ind w:firstLine="284"/>
        <w:rPr>
          <w:rFonts w:ascii="Times New Roman" w:hAnsi="Times New Roman"/>
          <w:sz w:val="20"/>
        </w:rPr>
      </w:pPr>
      <w:r>
        <w:rPr>
          <w:rFonts w:ascii="Times New Roman" w:hAnsi="Times New Roman"/>
          <w:sz w:val="20"/>
        </w:rPr>
        <w:t>При проектировании АЗС, предназначенных для размещения в населенных пунктах, допускается предусматривать помещения постов технического обслуживания только легковых автомобилей.</w:t>
      </w:r>
    </w:p>
    <w:p w:rsidR="00000000" w:rsidRDefault="002D1B08">
      <w:pPr>
        <w:spacing w:line="240" w:lineRule="auto"/>
        <w:ind w:firstLine="284"/>
        <w:rPr>
          <w:rFonts w:ascii="Times New Roman" w:hAnsi="Times New Roman"/>
          <w:sz w:val="20"/>
        </w:rPr>
      </w:pPr>
      <w:r>
        <w:rPr>
          <w:rFonts w:ascii="Times New Roman" w:hAnsi="Times New Roman"/>
          <w:b/>
          <w:sz w:val="20"/>
        </w:rPr>
        <w:t>27.</w:t>
      </w:r>
      <w:r>
        <w:rPr>
          <w:rFonts w:ascii="Times New Roman" w:hAnsi="Times New Roman"/>
          <w:sz w:val="20"/>
        </w:rPr>
        <w:t xml:space="preserve"> В зданиях АЗС запрещается предусматривать помещения для проведения огневых и сварочных работ.</w:t>
      </w:r>
    </w:p>
    <w:p w:rsidR="00000000" w:rsidRDefault="002D1B08">
      <w:pPr>
        <w:spacing w:line="240" w:lineRule="auto"/>
        <w:ind w:firstLine="284"/>
        <w:rPr>
          <w:rFonts w:ascii="Times New Roman" w:hAnsi="Times New Roman"/>
          <w:sz w:val="20"/>
        </w:rPr>
      </w:pPr>
      <w:r>
        <w:rPr>
          <w:rFonts w:ascii="Times New Roman" w:hAnsi="Times New Roman"/>
          <w:b/>
          <w:sz w:val="20"/>
        </w:rPr>
        <w:t>28.</w:t>
      </w:r>
      <w:r>
        <w:rPr>
          <w:rFonts w:ascii="Times New Roman" w:hAnsi="Times New Roman"/>
          <w:sz w:val="20"/>
        </w:rPr>
        <w:t xml:space="preserve"> Помещения категорий В1—В3, а также кладовые магазина для хранения легковоспламеняющихся и горючих жидкостей следует размещать у наружных стен зданий с оконными проемами.</w:t>
      </w:r>
    </w:p>
    <w:p w:rsidR="00000000" w:rsidRDefault="002D1B08">
      <w:pPr>
        <w:spacing w:line="240" w:lineRule="auto"/>
        <w:ind w:firstLine="284"/>
        <w:rPr>
          <w:rFonts w:ascii="Times New Roman" w:hAnsi="Times New Roman"/>
          <w:sz w:val="20"/>
        </w:rPr>
      </w:pPr>
      <w:r>
        <w:rPr>
          <w:rFonts w:ascii="Times New Roman" w:hAnsi="Times New Roman"/>
          <w:sz w:val="20"/>
        </w:rPr>
        <w:t xml:space="preserve">Смазочные масла (включая </w:t>
      </w:r>
      <w:r>
        <w:rPr>
          <w:rFonts w:ascii="Times New Roman" w:hAnsi="Times New Roman"/>
          <w:sz w:val="20"/>
        </w:rPr>
        <w:t>отработанные) должны храниться в емкостях общей вместимостью не более 1 м</w:t>
      </w:r>
      <w:r>
        <w:rPr>
          <w:rFonts w:ascii="Times New Roman" w:hAnsi="Times New Roman"/>
          <w:sz w:val="20"/>
          <w:vertAlign w:val="superscript"/>
        </w:rPr>
        <w:t>3</w:t>
      </w:r>
      <w:r>
        <w:rPr>
          <w:rFonts w:ascii="Times New Roman" w:hAnsi="Times New Roman"/>
          <w:sz w:val="20"/>
        </w:rPr>
        <w:t>, размещаемых либо подземно, либо в специальном помещении, отделенном от соседних помещений противопожарными перегородками 1-го типа и имеющим самостоятельный выход непосредственно наружу здания.</w:t>
      </w:r>
    </w:p>
    <w:p w:rsidR="00000000" w:rsidRDefault="002D1B08">
      <w:pPr>
        <w:spacing w:line="240" w:lineRule="auto"/>
        <w:ind w:firstLine="284"/>
        <w:rPr>
          <w:rFonts w:ascii="Times New Roman" w:hAnsi="Times New Roman"/>
          <w:sz w:val="20"/>
        </w:rPr>
      </w:pPr>
      <w:r>
        <w:rPr>
          <w:rFonts w:ascii="Times New Roman" w:hAnsi="Times New Roman"/>
          <w:b/>
          <w:sz w:val="20"/>
        </w:rPr>
        <w:t>29.</w:t>
      </w:r>
      <w:r>
        <w:rPr>
          <w:rFonts w:ascii="Times New Roman" w:hAnsi="Times New Roman"/>
          <w:sz w:val="20"/>
        </w:rPr>
        <w:t xml:space="preserve"> Один из эвакуационных выходов любого из помещений следует предусматривать не в сторону площадок для АЦ, топливораздаточных колонок и резервуаров для хранения топлива, за исключением случаев, когда расстояние от выхода до указанных сооруже</w:t>
      </w:r>
      <w:r>
        <w:rPr>
          <w:rFonts w:ascii="Times New Roman" w:hAnsi="Times New Roman"/>
          <w:sz w:val="20"/>
        </w:rPr>
        <w:t>ний и оборудования не менее 15м.</w:t>
      </w:r>
    </w:p>
    <w:p w:rsidR="00000000" w:rsidRDefault="002D1B08">
      <w:pPr>
        <w:spacing w:line="240" w:lineRule="auto"/>
        <w:ind w:firstLine="225"/>
        <w:rPr>
          <w:rFonts w:ascii="Times New Roman" w:hAnsi="Times New Roman"/>
          <w:sz w:val="20"/>
        </w:rPr>
      </w:pPr>
      <w:r>
        <w:rPr>
          <w:rFonts w:ascii="Times New Roman" w:hAnsi="Times New Roman"/>
          <w:b/>
          <w:sz w:val="20"/>
        </w:rPr>
        <w:t>30*.</w:t>
      </w:r>
      <w:r>
        <w:rPr>
          <w:rFonts w:ascii="Times New Roman" w:hAnsi="Times New Roman"/>
          <w:sz w:val="20"/>
        </w:rPr>
        <w:t xml:space="preserve"> Навесы должны быть выполнены из негорючих материалов. В покрытии навесов высотой не менее 4 м допускается использование трудногорючих материалов (за исключением навесов или частей навеса, расположенных над местами заправки грузовых автомобилей). Устройство навесов над площадками для АЦ и над наземными резервуарами для хранения топлива не допускается.</w:t>
      </w:r>
    </w:p>
    <w:p w:rsidR="00000000" w:rsidRDefault="002D1B08">
      <w:pPr>
        <w:spacing w:line="240" w:lineRule="auto"/>
        <w:ind w:firstLine="284"/>
        <w:rPr>
          <w:rFonts w:ascii="Times New Roman" w:hAnsi="Times New Roman"/>
          <w:sz w:val="20"/>
        </w:rPr>
      </w:pPr>
      <w:r>
        <w:rPr>
          <w:rFonts w:ascii="Times New Roman" w:hAnsi="Times New Roman"/>
          <w:b/>
          <w:sz w:val="20"/>
        </w:rPr>
        <w:t>31.</w:t>
      </w:r>
      <w:r>
        <w:rPr>
          <w:rFonts w:ascii="Times New Roman" w:hAnsi="Times New Roman"/>
          <w:sz w:val="20"/>
        </w:rPr>
        <w:t xml:space="preserve"> Технологические системы должны быть изготовлены и/или размещены таким образом, чтобы обеспечивать их целостность и ра</w:t>
      </w:r>
      <w:r>
        <w:rPr>
          <w:rFonts w:ascii="Times New Roman" w:hAnsi="Times New Roman"/>
          <w:sz w:val="20"/>
        </w:rPr>
        <w:t>ботоспособность при воздействии на них возможных нагрузок (при движении и остановке транспортных средств, подвижках грунта и т.п.), определяемых проектом на АЗС.</w:t>
      </w:r>
    </w:p>
    <w:p w:rsidR="00000000" w:rsidRDefault="002D1B08">
      <w:pPr>
        <w:spacing w:line="240" w:lineRule="auto"/>
        <w:ind w:firstLine="284"/>
        <w:rPr>
          <w:rFonts w:ascii="Times New Roman" w:hAnsi="Times New Roman"/>
          <w:sz w:val="20"/>
        </w:rPr>
      </w:pPr>
      <w:r>
        <w:rPr>
          <w:rFonts w:ascii="Times New Roman" w:hAnsi="Times New Roman"/>
          <w:b/>
          <w:sz w:val="20"/>
        </w:rPr>
        <w:t>32.</w:t>
      </w:r>
      <w:r>
        <w:rPr>
          <w:rFonts w:ascii="Times New Roman" w:hAnsi="Times New Roman"/>
          <w:sz w:val="20"/>
        </w:rPr>
        <w:t xml:space="preserve"> Блоки и контейнеры хранения топлива на блочных и контейнерных АЗС соответственно, а также ТРК традиционных и модульных АЗС должны быть защищены от повреждения транспортными средствами. На АЗС для заправки крупногабаритной техники (грузовые автомобили, автобусы, строительная и сельскохозяйственная техника и т.п.) крепление защитных устройств к б</w:t>
      </w:r>
      <w:r>
        <w:rPr>
          <w:rFonts w:ascii="Times New Roman" w:hAnsi="Times New Roman"/>
          <w:sz w:val="20"/>
        </w:rPr>
        <w:t>локам и контейнерам хранения топлива не допускается.</w:t>
      </w:r>
    </w:p>
    <w:p w:rsidR="00000000" w:rsidRDefault="002D1B08">
      <w:pPr>
        <w:spacing w:line="240" w:lineRule="auto"/>
        <w:ind w:firstLine="284"/>
        <w:rPr>
          <w:rFonts w:ascii="Times New Roman" w:hAnsi="Times New Roman"/>
          <w:sz w:val="20"/>
        </w:rPr>
      </w:pPr>
      <w:r>
        <w:rPr>
          <w:rFonts w:ascii="Times New Roman" w:hAnsi="Times New Roman"/>
          <w:b/>
          <w:sz w:val="20"/>
        </w:rPr>
        <w:t>33.</w:t>
      </w:r>
      <w:r>
        <w:rPr>
          <w:rFonts w:ascii="Times New Roman" w:hAnsi="Times New Roman"/>
          <w:sz w:val="20"/>
        </w:rPr>
        <w:t xml:space="preserve"> Покрытие проездов, заправочных островков и площадок для АЦ должно проектироваться стойким к воздействию нефтепродуктов.</w:t>
      </w:r>
    </w:p>
    <w:p w:rsidR="00000000" w:rsidRDefault="002D1B08">
      <w:pPr>
        <w:spacing w:line="240" w:lineRule="auto"/>
        <w:ind w:firstLine="284"/>
        <w:rPr>
          <w:rFonts w:ascii="Times New Roman" w:hAnsi="Times New Roman"/>
          <w:sz w:val="20"/>
        </w:rPr>
      </w:pPr>
      <w:r>
        <w:rPr>
          <w:rFonts w:ascii="Times New Roman" w:hAnsi="Times New Roman"/>
          <w:b/>
          <w:sz w:val="20"/>
        </w:rPr>
        <w:t>34.</w:t>
      </w:r>
      <w:r>
        <w:rPr>
          <w:rFonts w:ascii="Times New Roman" w:hAnsi="Times New Roman"/>
          <w:sz w:val="20"/>
        </w:rPr>
        <w:t xml:space="preserve"> Надземная часть колодцев для инженерных сооружений должна быть не менее 0,05 м. Конструкция колодцев должна обеспечивать предотвращение попадания в них грунтовых вод.</w:t>
      </w:r>
    </w:p>
    <w:p w:rsidR="00000000" w:rsidRDefault="002D1B08">
      <w:pPr>
        <w:spacing w:line="240" w:lineRule="auto"/>
        <w:ind w:firstLine="284"/>
        <w:rPr>
          <w:rFonts w:ascii="Times New Roman" w:hAnsi="Times New Roman"/>
          <w:sz w:val="20"/>
        </w:rPr>
      </w:pPr>
      <w:r>
        <w:rPr>
          <w:rFonts w:ascii="Times New Roman" w:hAnsi="Times New Roman"/>
          <w:b/>
          <w:sz w:val="20"/>
        </w:rPr>
        <w:t>35*.</w:t>
      </w:r>
      <w:r>
        <w:rPr>
          <w:rFonts w:ascii="Times New Roman" w:hAnsi="Times New Roman"/>
          <w:sz w:val="20"/>
        </w:rPr>
        <w:t xml:space="preserve"> Площадка для АЦ должна отвечать следующим требованиям:</w:t>
      </w:r>
    </w:p>
    <w:p w:rsidR="00000000" w:rsidRDefault="002D1B08">
      <w:pPr>
        <w:spacing w:line="240" w:lineRule="auto"/>
        <w:ind w:firstLine="284"/>
        <w:rPr>
          <w:rFonts w:ascii="Times New Roman" w:hAnsi="Times New Roman"/>
          <w:sz w:val="20"/>
        </w:rPr>
      </w:pPr>
      <w:r>
        <w:rPr>
          <w:rFonts w:ascii="Times New Roman" w:hAnsi="Times New Roman"/>
          <w:sz w:val="20"/>
        </w:rPr>
        <w:t>— оборудована отбортовкой высотой не менее 150 мм и трубопроводом для отвода самотеком проливов в подзем</w:t>
      </w:r>
      <w:r>
        <w:rPr>
          <w:rFonts w:ascii="Times New Roman" w:hAnsi="Times New Roman"/>
          <w:sz w:val="20"/>
        </w:rPr>
        <w:t>ный аварийный резервуар при возможной разгерметизации патрубка АЦ;</w:t>
      </w:r>
    </w:p>
    <w:p w:rsidR="00000000" w:rsidRDefault="002D1B08">
      <w:pPr>
        <w:spacing w:line="240" w:lineRule="auto"/>
        <w:ind w:firstLine="284"/>
        <w:rPr>
          <w:rFonts w:ascii="Times New Roman" w:hAnsi="Times New Roman"/>
          <w:sz w:val="20"/>
        </w:rPr>
      </w:pPr>
      <w:r>
        <w:rPr>
          <w:rFonts w:ascii="Times New Roman" w:hAnsi="Times New Roman"/>
          <w:sz w:val="20"/>
        </w:rPr>
        <w:t>—оборудована пандусами (пологими бортами площадки) для безопасного въезда и выезда автоцистерны;</w:t>
      </w:r>
    </w:p>
    <w:p w:rsidR="00000000" w:rsidRDefault="002D1B08">
      <w:pPr>
        <w:spacing w:line="240" w:lineRule="auto"/>
        <w:ind w:firstLine="284"/>
        <w:rPr>
          <w:rFonts w:ascii="Times New Roman" w:hAnsi="Times New Roman"/>
          <w:sz w:val="20"/>
        </w:rPr>
      </w:pPr>
      <w:r>
        <w:rPr>
          <w:rFonts w:ascii="Times New Roman" w:hAnsi="Times New Roman"/>
          <w:sz w:val="20"/>
        </w:rPr>
        <w:t>— аварийный резервуар (допускается использовать одностенные резервуары) и сливной трубопровод должны обеспечивать слив топлива с площадки без его перелива на остальную территорию АЗС;</w:t>
      </w:r>
    </w:p>
    <w:p w:rsidR="00000000" w:rsidRDefault="002D1B08">
      <w:pPr>
        <w:spacing w:line="240" w:lineRule="auto"/>
        <w:ind w:firstLine="284"/>
        <w:rPr>
          <w:rFonts w:ascii="Times New Roman" w:hAnsi="Times New Roman"/>
          <w:sz w:val="20"/>
        </w:rPr>
      </w:pPr>
      <w:r>
        <w:rPr>
          <w:rFonts w:ascii="Times New Roman" w:hAnsi="Times New Roman"/>
          <w:sz w:val="20"/>
        </w:rPr>
        <w:t xml:space="preserve">— аварийный резервуар должен быть выполнен из негорючих материалов, исключающих проникновение топлива в грунт. Объем этого резервуара должен превышать не менее чем </w:t>
      </w:r>
      <w:r>
        <w:rPr>
          <w:rFonts w:ascii="Times New Roman" w:hAnsi="Times New Roman"/>
          <w:sz w:val="20"/>
        </w:rPr>
        <w:t>на 10 % объем используемых на АЗС автоцистерн. Трубопровод для отвода проливов топлива должен оканчиваться на расстоянии не более 0,1 м от дна указанного резервуара. Аварийный резервуар перед началом эксплуатации АЗС должен быть заполнен водой в количестве, обеспечивающем ее уровень в этом резервуаре не менее 0,3 м. Аварийный резервуар должен быть оснащен трубопроводом деаэрации, отвечающим требованиям, предъявляемым настоящими нормами к трубопроводу деаэрации резервуаров для хранения топлива, патрубками дл</w:t>
      </w:r>
      <w:r>
        <w:rPr>
          <w:rFonts w:ascii="Times New Roman" w:hAnsi="Times New Roman"/>
          <w:sz w:val="20"/>
        </w:rPr>
        <w:t>я его опорожнения закрытым способом и замера уровня воды. Указанные патрубки должны быть снабжены герметично закрывающимися заглушками;</w:t>
      </w:r>
    </w:p>
    <w:p w:rsidR="00000000" w:rsidRDefault="002D1B08">
      <w:pPr>
        <w:spacing w:line="240" w:lineRule="auto"/>
        <w:ind w:firstLine="284"/>
        <w:rPr>
          <w:rFonts w:ascii="Times New Roman" w:hAnsi="Times New Roman"/>
          <w:sz w:val="20"/>
        </w:rPr>
      </w:pPr>
      <w:r>
        <w:rPr>
          <w:rFonts w:ascii="Times New Roman" w:hAnsi="Times New Roman"/>
          <w:sz w:val="20"/>
        </w:rPr>
        <w:t>— глубина заложения аварийного резервуара и прокладка трубопроводов для отвода проливов должны обеспечивать предотвращение замерзания в них воды в зимний период;</w:t>
      </w:r>
    </w:p>
    <w:p w:rsidR="00000000" w:rsidRDefault="002D1B08">
      <w:pPr>
        <w:spacing w:line="240" w:lineRule="auto"/>
        <w:ind w:firstLine="284"/>
        <w:rPr>
          <w:rFonts w:ascii="Times New Roman" w:hAnsi="Times New Roman"/>
          <w:sz w:val="20"/>
        </w:rPr>
      </w:pPr>
      <w:r>
        <w:rPr>
          <w:rFonts w:ascii="Times New Roman" w:hAnsi="Times New Roman"/>
          <w:sz w:val="20"/>
        </w:rPr>
        <w:t>— сливной трубопровод и лоток (трубопровод) отвода ливневых стоков следует оснащать запорной арматурой (заглушками, задвижками и т.п ).</w:t>
      </w:r>
    </w:p>
    <w:p w:rsidR="00000000" w:rsidRDefault="002D1B08">
      <w:pPr>
        <w:spacing w:line="240" w:lineRule="auto"/>
        <w:ind w:firstLine="284"/>
        <w:rPr>
          <w:rFonts w:ascii="Times New Roman" w:hAnsi="Times New Roman"/>
          <w:sz w:val="20"/>
        </w:rPr>
      </w:pPr>
      <w:r>
        <w:rPr>
          <w:rFonts w:ascii="Times New Roman" w:hAnsi="Times New Roman"/>
          <w:b/>
          <w:sz w:val="20"/>
        </w:rPr>
        <w:t>36.</w:t>
      </w:r>
      <w:r>
        <w:rPr>
          <w:rFonts w:ascii="Times New Roman" w:hAnsi="Times New Roman"/>
          <w:sz w:val="20"/>
        </w:rPr>
        <w:t xml:space="preserve"> Расположение транспортных средств на площадке для их стоянки не должно пре</w:t>
      </w:r>
      <w:r>
        <w:rPr>
          <w:rFonts w:ascii="Times New Roman" w:hAnsi="Times New Roman"/>
          <w:sz w:val="20"/>
        </w:rPr>
        <w:t>пятствовать свободному выезду транспортных средств с ее территории.</w:t>
      </w:r>
    </w:p>
    <w:p w:rsidR="00000000" w:rsidRDefault="002D1B08">
      <w:pPr>
        <w:spacing w:line="240" w:lineRule="auto"/>
        <w:ind w:firstLine="284"/>
        <w:rPr>
          <w:rFonts w:ascii="Times New Roman" w:hAnsi="Times New Roman"/>
          <w:sz w:val="20"/>
        </w:rPr>
      </w:pPr>
      <w:r>
        <w:rPr>
          <w:rFonts w:ascii="Times New Roman" w:hAnsi="Times New Roman"/>
          <w:b/>
          <w:sz w:val="20"/>
        </w:rPr>
        <w:t>37.</w:t>
      </w:r>
      <w:r>
        <w:rPr>
          <w:rFonts w:ascii="Times New Roman" w:hAnsi="Times New Roman"/>
          <w:sz w:val="20"/>
        </w:rPr>
        <w:t xml:space="preserve"> Фундаменты для контейнеров хранения топлива должны исключать скопление топлива под резервуарами. Высота фундамента должна быть не менее 0,2 м по отношению к прилегающей к нему площадке, его размеры в плане должны превышать размеры контейнера хранения топлива не менее чем на 0,5 м во все стороны, а верхняя поверхность фундамента должна иметь уклоны от резервуаров в сторону краев фундамента не менее 2°.</w:t>
      </w:r>
    </w:p>
    <w:p w:rsidR="00000000" w:rsidRDefault="002D1B08">
      <w:pPr>
        <w:spacing w:line="240" w:lineRule="auto"/>
        <w:ind w:firstLine="284"/>
        <w:rPr>
          <w:rFonts w:ascii="Times New Roman" w:hAnsi="Times New Roman"/>
          <w:sz w:val="20"/>
        </w:rPr>
      </w:pPr>
      <w:r>
        <w:rPr>
          <w:rFonts w:ascii="Times New Roman" w:hAnsi="Times New Roman"/>
          <w:b/>
          <w:sz w:val="20"/>
        </w:rPr>
        <w:t>38.</w:t>
      </w:r>
      <w:r>
        <w:rPr>
          <w:rFonts w:ascii="Times New Roman" w:hAnsi="Times New Roman"/>
          <w:sz w:val="20"/>
        </w:rPr>
        <w:t xml:space="preserve"> В случае применения ограждающих</w:t>
      </w:r>
      <w:r>
        <w:rPr>
          <w:rFonts w:ascii="Times New Roman" w:hAnsi="Times New Roman"/>
          <w:sz w:val="20"/>
        </w:rPr>
        <w:t xml:space="preserve"> конструкций контейнеров хранения топлива и их технологических отсеков эти конструкции должны выполняться в виде продуваемых преграде равномерным по площади ограждений расположением отверстий. Отношение площади отверстий к полной площади преграды должно быть не менее 50 %.</w:t>
      </w:r>
    </w:p>
    <w:p w:rsidR="00000000" w:rsidRDefault="002D1B08">
      <w:pPr>
        <w:spacing w:line="240" w:lineRule="auto"/>
        <w:ind w:firstLine="284"/>
        <w:rPr>
          <w:rFonts w:ascii="Times New Roman" w:hAnsi="Times New Roman"/>
          <w:sz w:val="20"/>
        </w:rPr>
      </w:pPr>
      <w:r>
        <w:rPr>
          <w:rFonts w:ascii="Times New Roman" w:hAnsi="Times New Roman"/>
          <w:sz w:val="20"/>
        </w:rPr>
        <w:t>Допускается использовать ограждающие конструкции с отношением площади отверстий к площади преграды менее 50 % при выполнении требований п. 89.</w:t>
      </w:r>
    </w:p>
    <w:p w:rsidR="00000000" w:rsidRDefault="002D1B08">
      <w:pPr>
        <w:spacing w:line="240" w:lineRule="auto"/>
        <w:ind w:firstLine="284"/>
        <w:rPr>
          <w:rFonts w:ascii="Times New Roman" w:hAnsi="Times New Roman"/>
          <w:sz w:val="20"/>
        </w:rPr>
      </w:pPr>
      <w:r>
        <w:rPr>
          <w:rFonts w:ascii="Times New Roman" w:hAnsi="Times New Roman"/>
          <w:b/>
          <w:sz w:val="20"/>
        </w:rPr>
        <w:t>39*.</w:t>
      </w:r>
      <w:r>
        <w:rPr>
          <w:rFonts w:ascii="Times New Roman" w:hAnsi="Times New Roman"/>
          <w:sz w:val="20"/>
        </w:rPr>
        <w:t xml:space="preserve"> При оснащении АЗС очистными сооружениями для атмосферных осадков, загрязненных нефтепродук</w:t>
      </w:r>
      <w:r>
        <w:rPr>
          <w:rFonts w:ascii="Times New Roman" w:hAnsi="Times New Roman"/>
          <w:sz w:val="20"/>
        </w:rPr>
        <w:t>тами, эти сооружения должны отвечать следующим требованиям:</w:t>
      </w:r>
    </w:p>
    <w:p w:rsidR="00000000" w:rsidRDefault="002D1B08">
      <w:pPr>
        <w:spacing w:line="240" w:lineRule="auto"/>
        <w:ind w:firstLine="284"/>
        <w:rPr>
          <w:rFonts w:ascii="Times New Roman" w:hAnsi="Times New Roman"/>
          <w:sz w:val="20"/>
        </w:rPr>
      </w:pPr>
      <w:r>
        <w:rPr>
          <w:rFonts w:ascii="Times New Roman" w:hAnsi="Times New Roman"/>
          <w:sz w:val="20"/>
        </w:rPr>
        <w:t>— оборудование очистных сооружений, в свободное пространство которого могут поступать пары топлива, должно располагаться подземно;</w:t>
      </w:r>
    </w:p>
    <w:p w:rsidR="00000000" w:rsidRDefault="002D1B08">
      <w:pPr>
        <w:spacing w:line="240" w:lineRule="auto"/>
        <w:ind w:firstLine="284"/>
        <w:rPr>
          <w:rFonts w:ascii="Times New Roman" w:hAnsi="Times New Roman"/>
          <w:sz w:val="20"/>
        </w:rPr>
      </w:pPr>
      <w:r>
        <w:rPr>
          <w:rFonts w:ascii="Times New Roman" w:hAnsi="Times New Roman"/>
          <w:sz w:val="20"/>
        </w:rPr>
        <w:t>— емкости-накопители (при наличии) необходимо оснащать датчиками уровня, обеспечивающими подачу сигнала оператору АЗС при их номинальном заполнении;</w:t>
      </w:r>
    </w:p>
    <w:p w:rsidR="00000000" w:rsidRDefault="002D1B08">
      <w:pPr>
        <w:spacing w:line="240" w:lineRule="auto"/>
        <w:ind w:firstLine="284"/>
        <w:rPr>
          <w:rFonts w:ascii="Times New Roman" w:hAnsi="Times New Roman"/>
          <w:sz w:val="20"/>
        </w:rPr>
      </w:pPr>
      <w:r>
        <w:rPr>
          <w:rFonts w:ascii="Times New Roman" w:hAnsi="Times New Roman"/>
          <w:sz w:val="20"/>
        </w:rPr>
        <w:t>— оборудование для опорожнения емкостей-накопителей от нефтепродуктов должно обеспечивать осуществление этой операции закрытым способом;</w:t>
      </w:r>
    </w:p>
    <w:p w:rsidR="00000000" w:rsidRDefault="002D1B08">
      <w:pPr>
        <w:spacing w:line="240" w:lineRule="auto"/>
        <w:ind w:firstLine="284"/>
        <w:rPr>
          <w:rFonts w:ascii="Times New Roman" w:hAnsi="Times New Roman"/>
          <w:sz w:val="20"/>
        </w:rPr>
      </w:pPr>
      <w:r>
        <w:rPr>
          <w:rFonts w:ascii="Times New Roman" w:hAnsi="Times New Roman"/>
          <w:sz w:val="20"/>
        </w:rPr>
        <w:t>— линии деаэрации емкостей должны о</w:t>
      </w:r>
      <w:r>
        <w:rPr>
          <w:rFonts w:ascii="Times New Roman" w:hAnsi="Times New Roman"/>
          <w:sz w:val="20"/>
        </w:rPr>
        <w:t>твечать требованиям, предъявляемым настоящими нормами к линиям деаэрации топливных резервуаров;</w:t>
      </w:r>
    </w:p>
    <w:p w:rsidR="00000000" w:rsidRDefault="002D1B08">
      <w:pPr>
        <w:spacing w:line="240" w:lineRule="auto"/>
        <w:ind w:firstLine="284"/>
        <w:rPr>
          <w:rFonts w:ascii="Times New Roman" w:hAnsi="Times New Roman"/>
          <w:sz w:val="20"/>
        </w:rPr>
      </w:pPr>
      <w:r>
        <w:rPr>
          <w:rFonts w:ascii="Times New Roman" w:hAnsi="Times New Roman"/>
          <w:sz w:val="20"/>
        </w:rPr>
        <w:t>— трубопроводы для жидкости необходимо оснащать гидрозатворами;</w:t>
      </w:r>
    </w:p>
    <w:p w:rsidR="00000000" w:rsidRDefault="002D1B08">
      <w:pPr>
        <w:spacing w:line="240" w:lineRule="auto"/>
        <w:ind w:firstLine="284"/>
        <w:rPr>
          <w:rFonts w:ascii="Times New Roman" w:hAnsi="Times New Roman"/>
          <w:sz w:val="20"/>
        </w:rPr>
      </w:pPr>
      <w:r>
        <w:rPr>
          <w:rFonts w:ascii="Times New Roman" w:hAnsi="Times New Roman"/>
          <w:sz w:val="20"/>
        </w:rPr>
        <w:t>— крышки люков для очистки песколовушек, устанавливаемых на стоках атмосферных осадков, загрязненных нефтепродуктами, должны быть выполнены в виде решеток, обеспечивающих проветривание песколовушек.</w:t>
      </w:r>
    </w:p>
    <w:p w:rsidR="00000000" w:rsidRDefault="002D1B08">
      <w:pPr>
        <w:spacing w:line="240" w:lineRule="auto"/>
        <w:ind w:firstLine="284"/>
        <w:rPr>
          <w:rFonts w:ascii="Times New Roman" w:hAnsi="Times New Roman"/>
          <w:sz w:val="20"/>
        </w:rPr>
      </w:pPr>
      <w:r>
        <w:rPr>
          <w:rFonts w:ascii="Times New Roman" w:hAnsi="Times New Roman"/>
          <w:b/>
          <w:sz w:val="20"/>
        </w:rPr>
        <w:t>40.</w:t>
      </w:r>
      <w:r>
        <w:rPr>
          <w:rFonts w:ascii="Times New Roman" w:hAnsi="Times New Roman"/>
          <w:sz w:val="20"/>
        </w:rPr>
        <w:t xml:space="preserve"> АЗС следует оборудовать молниезащитой в соответствии с требованиями РД 34.21.122-87, но не ниже II категории.</w:t>
      </w:r>
    </w:p>
    <w:p w:rsidR="00000000" w:rsidRDefault="002D1B08">
      <w:pPr>
        <w:spacing w:line="240" w:lineRule="auto"/>
        <w:ind w:firstLine="284"/>
        <w:rPr>
          <w:rFonts w:ascii="Times New Roman" w:hAnsi="Times New Roman"/>
          <w:sz w:val="20"/>
        </w:rPr>
      </w:pPr>
      <w:r>
        <w:rPr>
          <w:rFonts w:ascii="Times New Roman" w:hAnsi="Times New Roman"/>
          <w:b/>
          <w:sz w:val="20"/>
        </w:rPr>
        <w:t>41.</w:t>
      </w:r>
      <w:r>
        <w:rPr>
          <w:rFonts w:ascii="Times New Roman" w:hAnsi="Times New Roman"/>
          <w:sz w:val="20"/>
        </w:rPr>
        <w:t xml:space="preserve"> Система заземления АЗС должна отвеч</w:t>
      </w:r>
      <w:r>
        <w:rPr>
          <w:rFonts w:ascii="Times New Roman" w:hAnsi="Times New Roman"/>
          <w:sz w:val="20"/>
        </w:rPr>
        <w:t>ать требованиям ПУЭ и «Правил защиты от статического электричества в производствах химической, нефтехимической и нефтеперерабатывающей промышленности».</w:t>
      </w:r>
    </w:p>
    <w:p w:rsidR="00000000" w:rsidRDefault="002D1B08">
      <w:pPr>
        <w:spacing w:line="240" w:lineRule="auto"/>
        <w:ind w:firstLine="284"/>
        <w:rPr>
          <w:rFonts w:ascii="Times New Roman" w:hAnsi="Times New Roman"/>
          <w:sz w:val="20"/>
        </w:rPr>
      </w:pPr>
      <w:r>
        <w:rPr>
          <w:rFonts w:ascii="Times New Roman" w:hAnsi="Times New Roman"/>
          <w:sz w:val="20"/>
        </w:rPr>
        <w:t>Монтаж системы заземления следует производить до начала пусконаладочных испытаний технологических систем АЗС.</w:t>
      </w:r>
    </w:p>
    <w:p w:rsidR="00000000" w:rsidRDefault="002D1B08">
      <w:pPr>
        <w:spacing w:line="240" w:lineRule="auto"/>
        <w:ind w:firstLine="284"/>
        <w:rPr>
          <w:rFonts w:ascii="Times New Roman" w:hAnsi="Times New Roman"/>
          <w:sz w:val="20"/>
        </w:rPr>
      </w:pPr>
      <w:r>
        <w:rPr>
          <w:rFonts w:ascii="Times New Roman" w:hAnsi="Times New Roman"/>
          <w:b/>
          <w:sz w:val="20"/>
        </w:rPr>
        <w:t>42.</w:t>
      </w:r>
      <w:r>
        <w:rPr>
          <w:rFonts w:ascii="Times New Roman" w:hAnsi="Times New Roman"/>
          <w:sz w:val="20"/>
        </w:rPr>
        <w:t xml:space="preserve"> Предусматривать на АЗС воздушные линии электропередачи не допускается.</w:t>
      </w:r>
    </w:p>
    <w:p w:rsidR="00000000" w:rsidRDefault="002D1B08">
      <w:pPr>
        <w:spacing w:line="240" w:lineRule="auto"/>
        <w:ind w:firstLine="284"/>
        <w:rPr>
          <w:rFonts w:ascii="Times New Roman" w:hAnsi="Times New Roman"/>
          <w:sz w:val="20"/>
        </w:rPr>
      </w:pPr>
      <w:r>
        <w:rPr>
          <w:rFonts w:ascii="Times New Roman" w:hAnsi="Times New Roman"/>
          <w:b/>
          <w:sz w:val="20"/>
        </w:rPr>
        <w:t>43.</w:t>
      </w:r>
      <w:r>
        <w:rPr>
          <w:rFonts w:ascii="Times New Roman" w:hAnsi="Times New Roman"/>
          <w:sz w:val="20"/>
        </w:rPr>
        <w:t xml:space="preserve"> АЗС должны быть оснащены телефонной или радиосвязью, а также системой громкоговорящей связи.</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sz w:val="20"/>
        </w:rPr>
      </w:pPr>
      <w:r>
        <w:rPr>
          <w:rFonts w:ascii="Times New Roman" w:hAnsi="Times New Roman"/>
          <w:b/>
          <w:sz w:val="20"/>
        </w:rPr>
        <w:t>4. ОБЩИЕ ТРЕБОВАНИЯ К ТЕХНОЛОГИЧЕСКОМУ ОБОРУДОВАНИЮ</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44.</w:t>
      </w:r>
      <w:r>
        <w:rPr>
          <w:rFonts w:ascii="Times New Roman" w:hAnsi="Times New Roman"/>
          <w:sz w:val="20"/>
        </w:rPr>
        <w:t xml:space="preserve"> На АЗС должны исполь</w:t>
      </w:r>
      <w:r>
        <w:rPr>
          <w:rFonts w:ascii="Times New Roman" w:hAnsi="Times New Roman"/>
          <w:sz w:val="20"/>
        </w:rPr>
        <w:t>зоваться ТРК, обеспечивающие автоматическую блокировку подачи топлива при номинальном заполнении топливного бака транспортного средства.</w:t>
      </w:r>
    </w:p>
    <w:p w:rsidR="00000000" w:rsidRDefault="002D1B08">
      <w:pPr>
        <w:spacing w:line="240" w:lineRule="auto"/>
        <w:ind w:firstLine="284"/>
        <w:rPr>
          <w:rFonts w:ascii="Times New Roman" w:hAnsi="Times New Roman"/>
          <w:sz w:val="20"/>
        </w:rPr>
      </w:pPr>
      <w:r>
        <w:rPr>
          <w:rFonts w:ascii="Times New Roman" w:hAnsi="Times New Roman"/>
          <w:sz w:val="20"/>
        </w:rPr>
        <w:t>Топливораздаточные колонки рекомендуется оснащать устройствами, предотвращающими выход топлива при их повреждении.</w:t>
      </w:r>
    </w:p>
    <w:p w:rsidR="00000000" w:rsidRDefault="002D1B08">
      <w:pPr>
        <w:spacing w:line="240" w:lineRule="auto"/>
        <w:ind w:firstLine="284"/>
        <w:rPr>
          <w:rFonts w:ascii="Times New Roman" w:hAnsi="Times New Roman"/>
          <w:sz w:val="20"/>
        </w:rPr>
      </w:pPr>
      <w:r>
        <w:rPr>
          <w:rFonts w:ascii="Times New Roman" w:hAnsi="Times New Roman"/>
          <w:b/>
          <w:sz w:val="20"/>
        </w:rPr>
        <w:t>45.</w:t>
      </w:r>
      <w:r>
        <w:rPr>
          <w:rFonts w:ascii="Times New Roman" w:hAnsi="Times New Roman"/>
          <w:sz w:val="20"/>
        </w:rPr>
        <w:t xml:space="preserve"> Резервуары и трубопроводы для топлива и его паров должны сохранять герметичность в течение не менее 10 лет при соблюдении требований ТЭД на технологические системы.</w:t>
      </w:r>
    </w:p>
    <w:p w:rsidR="00000000" w:rsidRDefault="002D1B08">
      <w:pPr>
        <w:spacing w:line="240" w:lineRule="auto"/>
        <w:ind w:firstLine="284"/>
        <w:rPr>
          <w:rFonts w:ascii="Times New Roman" w:hAnsi="Times New Roman"/>
          <w:sz w:val="20"/>
        </w:rPr>
      </w:pPr>
      <w:r>
        <w:rPr>
          <w:rFonts w:ascii="Times New Roman" w:hAnsi="Times New Roman"/>
          <w:b/>
          <w:sz w:val="20"/>
        </w:rPr>
        <w:t>46.</w:t>
      </w:r>
      <w:r>
        <w:rPr>
          <w:rFonts w:ascii="Times New Roman" w:hAnsi="Times New Roman"/>
          <w:sz w:val="20"/>
        </w:rPr>
        <w:t xml:space="preserve"> Резервуары для хранения топлива должны быть оборудованы системами контроля их герметичн</w:t>
      </w:r>
      <w:r>
        <w:rPr>
          <w:rFonts w:ascii="Times New Roman" w:hAnsi="Times New Roman"/>
          <w:sz w:val="20"/>
        </w:rPr>
        <w:t>ости.</w:t>
      </w:r>
    </w:p>
    <w:p w:rsidR="00000000" w:rsidRDefault="002D1B08">
      <w:pPr>
        <w:spacing w:line="240" w:lineRule="auto"/>
        <w:ind w:firstLine="284"/>
        <w:rPr>
          <w:rFonts w:ascii="Times New Roman" w:hAnsi="Times New Roman"/>
          <w:sz w:val="20"/>
        </w:rPr>
      </w:pPr>
      <w:r>
        <w:rPr>
          <w:rFonts w:ascii="Times New Roman" w:hAnsi="Times New Roman"/>
          <w:sz w:val="20"/>
        </w:rPr>
        <w:t>Примеры указанных систем приведены в приложении 5.</w:t>
      </w:r>
    </w:p>
    <w:p w:rsidR="00000000" w:rsidRDefault="002D1B08">
      <w:pPr>
        <w:spacing w:line="240" w:lineRule="auto"/>
        <w:ind w:firstLine="284"/>
        <w:rPr>
          <w:rFonts w:ascii="Times New Roman" w:hAnsi="Times New Roman"/>
          <w:sz w:val="20"/>
        </w:rPr>
      </w:pPr>
      <w:r>
        <w:rPr>
          <w:rFonts w:ascii="Times New Roman" w:hAnsi="Times New Roman"/>
          <w:b/>
          <w:sz w:val="20"/>
        </w:rPr>
        <w:t>47*.</w:t>
      </w:r>
      <w:r>
        <w:rPr>
          <w:rFonts w:ascii="Times New Roman" w:hAnsi="Times New Roman"/>
          <w:sz w:val="20"/>
        </w:rPr>
        <w:t xml:space="preserve"> Подземные одностенные резервуары для хранения топлива должны устанавливаться внутри оболочек (за исключением аварийных резервуаров), выполненных из материалов, устойчивых к воздействию нефтепродуктов и окружающей среды в условиях и в течение времени эксплуатации, а также исключающих проникновение возможных утечек топлива в грунт из внутреннего пространства, образуемого стенками оболочек и резервуаров. Свободное пространство между указанными стенк</w:t>
      </w:r>
      <w:r>
        <w:rPr>
          <w:rFonts w:ascii="Times New Roman" w:hAnsi="Times New Roman"/>
          <w:sz w:val="20"/>
        </w:rPr>
        <w:t>ами должно быть заполнено (с уплотнением) негорючим материалом, способным впитывать в себя топливо.</w:t>
      </w:r>
    </w:p>
    <w:p w:rsidR="00000000" w:rsidRDefault="002D1B08">
      <w:pPr>
        <w:spacing w:line="240" w:lineRule="auto"/>
        <w:ind w:firstLine="284"/>
        <w:rPr>
          <w:rFonts w:ascii="Times New Roman" w:hAnsi="Times New Roman"/>
          <w:sz w:val="20"/>
        </w:rPr>
      </w:pPr>
      <w:r>
        <w:rPr>
          <w:rFonts w:ascii="Times New Roman" w:hAnsi="Times New Roman"/>
          <w:b/>
          <w:sz w:val="20"/>
        </w:rPr>
        <w:t>48.</w:t>
      </w:r>
      <w:r>
        <w:rPr>
          <w:rFonts w:ascii="Times New Roman" w:hAnsi="Times New Roman"/>
          <w:sz w:val="20"/>
        </w:rPr>
        <w:t xml:space="preserve"> При применении двухстенного резервуара для хранения топлива следует предусматривать конструктивные мероприятия, направленные на исключение возможности образования взрывоопасной смеси топлива (в результате разгерметизации внутренней стенки) в его межстенном пространстве. В случае заполнения межстенного пространства резервуара горючей жидкостью ее температура вспышки не должна превышать 100°С.</w:t>
      </w:r>
    </w:p>
    <w:p w:rsidR="00000000" w:rsidRDefault="002D1B08">
      <w:pPr>
        <w:spacing w:line="240" w:lineRule="auto"/>
        <w:ind w:firstLine="284"/>
        <w:rPr>
          <w:rFonts w:ascii="Times New Roman" w:hAnsi="Times New Roman"/>
          <w:sz w:val="20"/>
        </w:rPr>
      </w:pPr>
      <w:r>
        <w:rPr>
          <w:rFonts w:ascii="Times New Roman" w:hAnsi="Times New Roman"/>
          <w:sz w:val="20"/>
        </w:rPr>
        <w:t>Двухстенный р</w:t>
      </w:r>
      <w:r>
        <w:rPr>
          <w:rFonts w:ascii="Times New Roman" w:hAnsi="Times New Roman"/>
          <w:sz w:val="20"/>
        </w:rPr>
        <w:t>езервуар следует оборудовать системой объединенного или непрерывного контроля герметичности его межстенного пространства, обеспечивающей автоматическую сигнализацию о разгерметизации световым и звуковым сигналами персоналу АЗС и автоматическое прекращение наполнения резервуара. Для двухстенных резервуаров традиционной АЗС допускается предусматривать периодический контроль их герметичности.</w:t>
      </w:r>
    </w:p>
    <w:p w:rsidR="00000000" w:rsidRDefault="002D1B08">
      <w:pPr>
        <w:spacing w:line="240" w:lineRule="auto"/>
        <w:ind w:firstLine="284"/>
        <w:rPr>
          <w:rFonts w:ascii="Times New Roman" w:hAnsi="Times New Roman"/>
          <w:sz w:val="20"/>
        </w:rPr>
      </w:pPr>
      <w:r>
        <w:rPr>
          <w:rFonts w:ascii="Times New Roman" w:hAnsi="Times New Roman"/>
          <w:b/>
          <w:sz w:val="20"/>
        </w:rPr>
        <w:t>49.</w:t>
      </w:r>
      <w:r>
        <w:rPr>
          <w:rFonts w:ascii="Times New Roman" w:hAnsi="Times New Roman"/>
          <w:sz w:val="20"/>
        </w:rPr>
        <w:t xml:space="preserve"> Для каждой камеры многокамерного резервуара должны выполняться мероприятия, предусматриваемые настоящими нормами дл</w:t>
      </w:r>
      <w:r>
        <w:rPr>
          <w:rFonts w:ascii="Times New Roman" w:hAnsi="Times New Roman"/>
          <w:sz w:val="20"/>
        </w:rPr>
        <w:t>я однокамерного резервуара. Одновременное хранение бензина и дизельного топлива в различных камерах одного резервуара допускается только в двухстенных резервуарах, камеры для бензина и дизельного топлива которых разделены двумя перегородками с обеспечением контроля герметичности межперегородочного пространства.</w:t>
      </w:r>
    </w:p>
    <w:p w:rsidR="00000000" w:rsidRDefault="002D1B08">
      <w:pPr>
        <w:spacing w:line="240" w:lineRule="auto"/>
        <w:ind w:firstLine="284"/>
        <w:rPr>
          <w:rFonts w:ascii="Times New Roman" w:hAnsi="Times New Roman"/>
          <w:sz w:val="20"/>
        </w:rPr>
      </w:pPr>
      <w:r>
        <w:rPr>
          <w:rFonts w:ascii="Times New Roman" w:hAnsi="Times New Roman"/>
          <w:b/>
          <w:sz w:val="20"/>
        </w:rPr>
        <w:t>50.</w:t>
      </w:r>
      <w:r>
        <w:rPr>
          <w:rFonts w:ascii="Times New Roman" w:hAnsi="Times New Roman"/>
          <w:sz w:val="20"/>
        </w:rPr>
        <w:t xml:space="preserve"> Ввод трубопроводов в резервуары для хранения топлива должен осуществляться только в местах, расположенных выше номинального уровня заполнения их топливом. Устройство люков, штуцеров, патрубков и </w:t>
      </w:r>
      <w:r>
        <w:rPr>
          <w:rFonts w:ascii="Times New Roman" w:hAnsi="Times New Roman"/>
          <w:sz w:val="20"/>
        </w:rPr>
        <w:t>т.п. ниже указанного уровня запрещается.</w:t>
      </w:r>
    </w:p>
    <w:p w:rsidR="00000000" w:rsidRDefault="002D1B08">
      <w:pPr>
        <w:spacing w:line="240" w:lineRule="auto"/>
        <w:ind w:firstLine="284"/>
        <w:rPr>
          <w:rFonts w:ascii="Times New Roman" w:hAnsi="Times New Roman"/>
          <w:sz w:val="20"/>
        </w:rPr>
      </w:pPr>
      <w:r>
        <w:rPr>
          <w:rFonts w:ascii="Times New Roman" w:hAnsi="Times New Roman"/>
          <w:b/>
          <w:sz w:val="20"/>
        </w:rPr>
        <w:t>51.</w:t>
      </w:r>
      <w:r>
        <w:rPr>
          <w:rFonts w:ascii="Times New Roman" w:hAnsi="Times New Roman"/>
          <w:sz w:val="20"/>
        </w:rPr>
        <w:t xml:space="preserve"> Трубопроводы деаэрации должны быть оснащены огнепреградителями или дыхательными клапанами со встроенными огнепреградителями, сохраняющими работоспособность в любое время года.</w:t>
      </w:r>
    </w:p>
    <w:p w:rsidR="00000000" w:rsidRDefault="002D1B08">
      <w:pPr>
        <w:spacing w:line="240" w:lineRule="auto"/>
        <w:ind w:firstLine="284"/>
        <w:rPr>
          <w:rFonts w:ascii="Times New Roman" w:hAnsi="Times New Roman"/>
          <w:sz w:val="20"/>
        </w:rPr>
      </w:pPr>
      <w:r>
        <w:rPr>
          <w:rFonts w:ascii="Times New Roman" w:hAnsi="Times New Roman"/>
          <w:sz w:val="20"/>
        </w:rPr>
        <w:t>При размещении трубопровода деаэрации на расстоянии не менее 5 м (по горизонтали) от проездов высота расположения его верхнего среза по отношению к прилегающей площадке должна быть не менее 2,5 м. Если это расстояние менее 5 м, то его высота определяется соотношением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sz w:val="20"/>
        </w:rPr>
      </w:pPr>
      <w:r>
        <w:rPr>
          <w:rFonts w:ascii="Times New Roman" w:hAnsi="Times New Roman"/>
          <w:position w:val="-14"/>
          <w:sz w:val="20"/>
        </w:rPr>
        <w:object w:dxaOrig="1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8.75pt" o:ole="">
            <v:imagedata r:id="rId4" o:title=""/>
          </v:shape>
          <o:OLEObject Type="Embed" ProgID="Equation.3" ShapeID="_x0000_i1025" DrawAspect="Content" ObjectID="_1427207424" r:id="rId5"/>
        </w:object>
      </w:r>
      <w:r>
        <w:rPr>
          <w:rFonts w:ascii="Times New Roman" w:hAnsi="Times New Roman"/>
          <w:sz w:val="20"/>
        </w:rPr>
        <w:t>,</w:t>
      </w:r>
    </w:p>
    <w:p w:rsidR="00000000" w:rsidRDefault="002D1B08">
      <w:pPr>
        <w:spacing w:line="240" w:lineRule="auto"/>
        <w:ind w:firstLine="284"/>
        <w:rPr>
          <w:rFonts w:ascii="Times New Roman" w:hAnsi="Times New Roman"/>
          <w:sz w:val="20"/>
        </w:rPr>
      </w:pPr>
    </w:p>
    <w:tbl>
      <w:tblPr>
        <w:tblW w:w="0" w:type="auto"/>
        <w:tblLayout w:type="fixed"/>
        <w:tblLook w:val="0000" w:firstRow="0" w:lastRow="0" w:firstColumn="0" w:lastColumn="0" w:noHBand="0" w:noVBand="0"/>
      </w:tblPr>
      <w:tblGrid>
        <w:gridCol w:w="1242"/>
        <w:gridCol w:w="567"/>
        <w:gridCol w:w="6721"/>
      </w:tblGrid>
      <w:tr w:rsidR="00000000">
        <w:tblPrEx>
          <w:tblCellMar>
            <w:top w:w="0" w:type="dxa"/>
            <w:bottom w:w="0" w:type="dxa"/>
          </w:tblCellMar>
        </w:tblPrEx>
        <w:tc>
          <w:tcPr>
            <w:tcW w:w="1242" w:type="dxa"/>
          </w:tcPr>
          <w:p w:rsidR="00000000" w:rsidRDefault="002D1B08">
            <w:pPr>
              <w:spacing w:line="240" w:lineRule="auto"/>
              <w:ind w:firstLine="0"/>
              <w:jc w:val="right"/>
              <w:rPr>
                <w:rFonts w:ascii="Times New Roman" w:hAnsi="Times New Roman"/>
                <w:sz w:val="20"/>
              </w:rPr>
            </w:pPr>
            <w:r>
              <w:rPr>
                <w:rFonts w:ascii="Times New Roman" w:hAnsi="Times New Roman"/>
                <w:sz w:val="20"/>
              </w:rPr>
              <w:t xml:space="preserve">где </w:t>
            </w:r>
            <w:r>
              <w:rPr>
                <w:rFonts w:ascii="Times New Roman" w:hAnsi="Times New Roman"/>
                <w:position w:val="-14"/>
                <w:sz w:val="20"/>
              </w:rPr>
              <w:object w:dxaOrig="420" w:dyaOrig="380">
                <v:shape id="_x0000_i1026" type="#_x0000_t75" style="width:21pt;height:18.75pt" o:ole="">
                  <v:imagedata r:id="rId6" o:title=""/>
                </v:shape>
                <o:OLEObject Type="Embed" ProgID="Equation.3" ShapeID="_x0000_i1026" DrawAspect="Content" ObjectID="_1427207425" r:id="rId7"/>
              </w:object>
            </w:r>
          </w:p>
        </w:tc>
        <w:tc>
          <w:tcPr>
            <w:tcW w:w="567" w:type="dxa"/>
          </w:tcPr>
          <w:p w:rsidR="00000000" w:rsidRDefault="002D1B08">
            <w:pPr>
              <w:spacing w:line="240" w:lineRule="auto"/>
              <w:ind w:firstLine="0"/>
              <w:jc w:val="center"/>
              <w:rPr>
                <w:rFonts w:ascii="Times New Roman" w:hAnsi="Times New Roman"/>
                <w:sz w:val="20"/>
              </w:rPr>
            </w:pPr>
            <w:r>
              <w:rPr>
                <w:rFonts w:ascii="Times New Roman" w:hAnsi="Times New Roman"/>
                <w:i/>
                <w:sz w:val="20"/>
              </w:rPr>
              <w:t>—</w:t>
            </w:r>
          </w:p>
        </w:tc>
        <w:tc>
          <w:tcPr>
            <w:tcW w:w="6721" w:type="dxa"/>
          </w:tcPr>
          <w:p w:rsidR="00000000" w:rsidRDefault="002D1B08">
            <w:pPr>
              <w:spacing w:line="240" w:lineRule="auto"/>
              <w:ind w:firstLine="0"/>
              <w:rPr>
                <w:rFonts w:ascii="Times New Roman" w:hAnsi="Times New Roman"/>
                <w:sz w:val="20"/>
              </w:rPr>
            </w:pPr>
            <w:r>
              <w:rPr>
                <w:rFonts w:ascii="Times New Roman" w:hAnsi="Times New Roman"/>
                <w:sz w:val="20"/>
              </w:rPr>
              <w:t>высота верхнего среза трубопровода линии деаэрации, определяемая от уровня прилегающих к нему пешеходных дорожек и проездов для транспортных средств, м;</w:t>
            </w:r>
          </w:p>
        </w:tc>
      </w:tr>
      <w:tr w:rsidR="00000000">
        <w:tblPrEx>
          <w:tblCellMar>
            <w:top w:w="0" w:type="dxa"/>
            <w:bottom w:w="0" w:type="dxa"/>
          </w:tblCellMar>
        </w:tblPrEx>
        <w:tc>
          <w:tcPr>
            <w:tcW w:w="1242" w:type="dxa"/>
          </w:tcPr>
          <w:p w:rsidR="00000000" w:rsidRDefault="002D1B08">
            <w:pPr>
              <w:spacing w:line="240" w:lineRule="auto"/>
              <w:ind w:firstLine="0"/>
              <w:jc w:val="right"/>
              <w:rPr>
                <w:rFonts w:ascii="Times New Roman" w:hAnsi="Times New Roman"/>
                <w:sz w:val="20"/>
              </w:rPr>
            </w:pPr>
            <w:r>
              <w:rPr>
                <w:rFonts w:ascii="Times New Roman" w:hAnsi="Times New Roman"/>
                <w:i/>
                <w:position w:val="-10"/>
                <w:sz w:val="20"/>
              </w:rPr>
              <w:object w:dxaOrig="380" w:dyaOrig="340">
                <v:shape id="_x0000_i1027" type="#_x0000_t75" style="width:18.75pt;height:17.25pt" o:ole="">
                  <v:imagedata r:id="rId8" o:title=""/>
                </v:shape>
                <o:OLEObject Type="Embed" ProgID="Equation.3" ShapeID="_x0000_i1027" DrawAspect="Content" ObjectID="_1427207426" r:id="rId9"/>
              </w:object>
            </w:r>
          </w:p>
        </w:tc>
        <w:tc>
          <w:tcPr>
            <w:tcW w:w="567" w:type="dxa"/>
          </w:tcPr>
          <w:p w:rsidR="00000000" w:rsidRDefault="002D1B08">
            <w:pPr>
              <w:spacing w:line="240" w:lineRule="auto"/>
              <w:ind w:firstLine="0"/>
              <w:jc w:val="center"/>
              <w:rPr>
                <w:rFonts w:ascii="Times New Roman" w:hAnsi="Times New Roman"/>
                <w:sz w:val="20"/>
              </w:rPr>
            </w:pPr>
            <w:r>
              <w:rPr>
                <w:rFonts w:ascii="Times New Roman" w:hAnsi="Times New Roman"/>
                <w:i/>
                <w:sz w:val="20"/>
              </w:rPr>
              <w:t>—</w:t>
            </w:r>
          </w:p>
        </w:tc>
        <w:tc>
          <w:tcPr>
            <w:tcW w:w="6721" w:type="dxa"/>
          </w:tcPr>
          <w:p w:rsidR="00000000" w:rsidRDefault="002D1B08">
            <w:pPr>
              <w:spacing w:line="240" w:lineRule="auto"/>
              <w:ind w:firstLine="0"/>
              <w:rPr>
                <w:rFonts w:ascii="Times New Roman" w:hAnsi="Times New Roman"/>
                <w:sz w:val="20"/>
              </w:rPr>
            </w:pPr>
            <w:r>
              <w:rPr>
                <w:rFonts w:ascii="Times New Roman" w:hAnsi="Times New Roman"/>
                <w:sz w:val="20"/>
              </w:rPr>
              <w:t>максимальная высота транспортного средства, допускаемого для заправки на АЗС, м, но не менее 2 м;</w:t>
            </w:r>
          </w:p>
        </w:tc>
      </w:tr>
      <w:tr w:rsidR="00000000">
        <w:tblPrEx>
          <w:tblCellMar>
            <w:top w:w="0" w:type="dxa"/>
            <w:bottom w:w="0" w:type="dxa"/>
          </w:tblCellMar>
        </w:tblPrEx>
        <w:tc>
          <w:tcPr>
            <w:tcW w:w="1242" w:type="dxa"/>
          </w:tcPr>
          <w:p w:rsidR="00000000" w:rsidRDefault="002D1B08">
            <w:pPr>
              <w:spacing w:line="240" w:lineRule="auto"/>
              <w:ind w:firstLine="0"/>
              <w:jc w:val="right"/>
              <w:rPr>
                <w:rFonts w:ascii="Times New Roman" w:hAnsi="Times New Roman"/>
                <w:i/>
                <w:sz w:val="20"/>
              </w:rPr>
            </w:pPr>
            <w:r>
              <w:rPr>
                <w:rFonts w:ascii="Times New Roman" w:hAnsi="Times New Roman"/>
                <w:i/>
                <w:sz w:val="20"/>
              </w:rPr>
              <w:t>D</w:t>
            </w:r>
          </w:p>
        </w:tc>
        <w:tc>
          <w:tcPr>
            <w:tcW w:w="567" w:type="dxa"/>
          </w:tcPr>
          <w:p w:rsidR="00000000" w:rsidRDefault="002D1B08">
            <w:pPr>
              <w:spacing w:line="240" w:lineRule="auto"/>
              <w:ind w:firstLine="0"/>
              <w:jc w:val="center"/>
              <w:rPr>
                <w:rFonts w:ascii="Times New Roman" w:hAnsi="Times New Roman"/>
                <w:i/>
                <w:sz w:val="20"/>
              </w:rPr>
            </w:pPr>
            <w:r>
              <w:rPr>
                <w:rFonts w:ascii="Times New Roman" w:hAnsi="Times New Roman"/>
                <w:sz w:val="20"/>
              </w:rPr>
              <w:t>—</w:t>
            </w:r>
          </w:p>
        </w:tc>
        <w:tc>
          <w:tcPr>
            <w:tcW w:w="6721" w:type="dxa"/>
          </w:tcPr>
          <w:p w:rsidR="00000000" w:rsidRDefault="002D1B08">
            <w:pPr>
              <w:spacing w:line="240" w:lineRule="auto"/>
              <w:ind w:firstLine="0"/>
              <w:rPr>
                <w:rFonts w:ascii="Times New Roman" w:hAnsi="Times New Roman"/>
                <w:sz w:val="20"/>
              </w:rPr>
            </w:pPr>
            <w:r>
              <w:rPr>
                <w:rFonts w:ascii="Times New Roman" w:hAnsi="Times New Roman"/>
                <w:sz w:val="20"/>
              </w:rPr>
              <w:t>внутренний диаметр трубопровода линии деаэрации, м.</w:t>
            </w:r>
          </w:p>
        </w:tc>
      </w:tr>
    </w:tbl>
    <w:p w:rsidR="00000000" w:rsidRDefault="002D1B08">
      <w:pPr>
        <w:spacing w:line="240" w:lineRule="auto"/>
        <w:ind w:firstLine="284"/>
        <w:rPr>
          <w:rFonts w:ascii="Times New Roman" w:hAnsi="Times New Roman"/>
          <w:sz w:val="20"/>
        </w:rPr>
      </w:pPr>
      <w:r>
        <w:rPr>
          <w:rFonts w:ascii="Times New Roman" w:hAnsi="Times New Roman"/>
          <w:sz w:val="20"/>
        </w:rPr>
        <w:t>На трубопроводах деаэрации перед дыхательными клапанами или огнепреградителями рекомендуется устанавливать запорную арматуру.</w:t>
      </w:r>
    </w:p>
    <w:p w:rsidR="00000000" w:rsidRDefault="002D1B08">
      <w:pPr>
        <w:spacing w:line="240" w:lineRule="auto"/>
        <w:ind w:firstLine="284"/>
        <w:rPr>
          <w:rFonts w:ascii="Times New Roman" w:hAnsi="Times New Roman"/>
          <w:sz w:val="20"/>
        </w:rPr>
      </w:pPr>
      <w:r>
        <w:rPr>
          <w:rFonts w:ascii="Times New Roman" w:hAnsi="Times New Roman"/>
          <w:b/>
          <w:sz w:val="20"/>
        </w:rPr>
        <w:t>52.</w:t>
      </w:r>
      <w:r>
        <w:rPr>
          <w:rFonts w:ascii="Times New Roman" w:hAnsi="Times New Roman"/>
          <w:sz w:val="20"/>
        </w:rPr>
        <w:t xml:space="preserve"> Оснащение ли</w:t>
      </w:r>
      <w:r>
        <w:rPr>
          <w:rFonts w:ascii="Times New Roman" w:hAnsi="Times New Roman"/>
          <w:sz w:val="20"/>
        </w:rPr>
        <w:t>нии деаэрации должно обеспечивать возможность контроля ее пропускной способности во время эксплуатации.</w:t>
      </w:r>
    </w:p>
    <w:p w:rsidR="00000000" w:rsidRDefault="002D1B08">
      <w:pPr>
        <w:spacing w:line="240" w:lineRule="auto"/>
        <w:ind w:firstLine="284"/>
        <w:rPr>
          <w:rFonts w:ascii="Times New Roman" w:hAnsi="Times New Roman"/>
          <w:sz w:val="20"/>
        </w:rPr>
      </w:pPr>
      <w:r>
        <w:rPr>
          <w:rFonts w:ascii="Times New Roman" w:hAnsi="Times New Roman"/>
          <w:b/>
          <w:sz w:val="20"/>
        </w:rPr>
        <w:t>53.</w:t>
      </w:r>
      <w:r>
        <w:rPr>
          <w:rFonts w:ascii="Times New Roman" w:hAnsi="Times New Roman"/>
          <w:sz w:val="20"/>
        </w:rPr>
        <w:t xml:space="preserve"> Резервуары (камеры) рекомендуется оснащать раздельными системами деаэрации. Допускается для резервуаров (камер) с одинаковым видом топлива использование общей газоуравнительной системы при условии установки огнепреградителей в узлах подсоединения трубопроводов этой системы к резервуарам (камерам).</w:t>
      </w:r>
    </w:p>
    <w:p w:rsidR="00000000" w:rsidRDefault="002D1B08">
      <w:pPr>
        <w:spacing w:line="240" w:lineRule="auto"/>
        <w:ind w:firstLine="284"/>
        <w:rPr>
          <w:rFonts w:ascii="Times New Roman" w:hAnsi="Times New Roman"/>
          <w:sz w:val="20"/>
        </w:rPr>
      </w:pPr>
      <w:r>
        <w:rPr>
          <w:rFonts w:ascii="Times New Roman" w:hAnsi="Times New Roman"/>
          <w:sz w:val="20"/>
        </w:rPr>
        <w:t xml:space="preserve">Устройство общей газоуравнительной системы между резервуарами (камерами) с бензином и дизельным топливом </w:t>
      </w:r>
      <w:r>
        <w:rPr>
          <w:rFonts w:ascii="Times New Roman" w:hAnsi="Times New Roman"/>
          <w:sz w:val="20"/>
        </w:rPr>
        <w:t>не допускается.</w:t>
      </w:r>
    </w:p>
    <w:p w:rsidR="00000000" w:rsidRDefault="002D1B08">
      <w:pPr>
        <w:spacing w:line="240" w:lineRule="auto"/>
        <w:ind w:firstLine="284"/>
        <w:rPr>
          <w:rFonts w:ascii="Times New Roman" w:hAnsi="Times New Roman"/>
          <w:sz w:val="20"/>
        </w:rPr>
      </w:pPr>
      <w:r>
        <w:rPr>
          <w:rFonts w:ascii="Times New Roman" w:hAnsi="Times New Roman"/>
          <w:b/>
          <w:sz w:val="20"/>
        </w:rPr>
        <w:t>54.</w:t>
      </w:r>
      <w:r>
        <w:rPr>
          <w:rFonts w:ascii="Times New Roman" w:hAnsi="Times New Roman"/>
          <w:sz w:val="20"/>
        </w:rPr>
        <w:t xml:space="preserve"> Резервуары для хранения топлива должны быть оборудованы системами предотвращения их переполнения, обеспечивающими при достижении 90%-ного заполнения резервуара сигнализацию световым и звуковым сигналами персоналу АЗС, а при 95%-ном заполнении — автоматическое прекращение наполнения резервуара не более чем за 5 с. Если особенности технологической системы позволяют осуществлять прекращение наполнения резервуара топливом только в автоматическом режиме, то допускается вместо указанной сигнал</w:t>
      </w:r>
      <w:r>
        <w:rPr>
          <w:rFonts w:ascii="Times New Roman" w:hAnsi="Times New Roman"/>
          <w:sz w:val="20"/>
        </w:rPr>
        <w:t>изации предусматривать сигнализацию об автоматическом прекращении наполнения при достижении 95%-ного заполнения.</w:t>
      </w:r>
    </w:p>
    <w:p w:rsidR="00000000" w:rsidRDefault="002D1B08">
      <w:pPr>
        <w:spacing w:line="240" w:lineRule="auto"/>
        <w:ind w:firstLine="284"/>
        <w:rPr>
          <w:rFonts w:ascii="Times New Roman" w:hAnsi="Times New Roman"/>
          <w:sz w:val="20"/>
        </w:rPr>
      </w:pPr>
      <w:r>
        <w:rPr>
          <w:rFonts w:ascii="Times New Roman" w:hAnsi="Times New Roman"/>
          <w:b/>
          <w:sz w:val="20"/>
        </w:rPr>
        <w:t>55*.</w:t>
      </w:r>
      <w:r>
        <w:rPr>
          <w:rFonts w:ascii="Times New Roman" w:hAnsi="Times New Roman"/>
          <w:sz w:val="20"/>
        </w:rPr>
        <w:t xml:space="preserve"> Если вероятность отказа автоматических систем предотвращения переполнения резервуаров, непрерывного контроля герметичности межстенного пространства резервуаров и трубопроводов, обнаружения утечек и прекращения подачи топлива или его паров, а также контроля пропускной способности линий деаэрации или рециркуляции превышает 10</w:t>
      </w:r>
      <w:r>
        <w:rPr>
          <w:rFonts w:ascii="Times New Roman" w:hAnsi="Times New Roman"/>
          <w:sz w:val="20"/>
          <w:vertAlign w:val="superscript"/>
        </w:rPr>
        <w:t>-3</w:t>
      </w:r>
      <w:r>
        <w:rPr>
          <w:rFonts w:ascii="Times New Roman" w:hAnsi="Times New Roman"/>
          <w:sz w:val="20"/>
        </w:rPr>
        <w:t xml:space="preserve"> в год, то следует предусматривать либо дублирование их элементов, </w:t>
      </w:r>
      <w:r>
        <w:rPr>
          <w:rFonts w:ascii="Times New Roman" w:hAnsi="Times New Roman"/>
          <w:sz w:val="20"/>
        </w:rPr>
        <w:t>обеспечивающее выполнение функционального назначения систем, либо самоконтроль исправности, обеспечивающий автоматическое отключение ТРК и исключение возможности наполнения резервуаров при возможных неисправностях указанных систем.</w:t>
      </w:r>
    </w:p>
    <w:p w:rsidR="00000000" w:rsidRDefault="002D1B08">
      <w:pPr>
        <w:spacing w:line="240" w:lineRule="auto"/>
        <w:ind w:firstLine="284"/>
        <w:rPr>
          <w:rFonts w:ascii="Times New Roman" w:hAnsi="Times New Roman"/>
          <w:sz w:val="20"/>
        </w:rPr>
      </w:pPr>
      <w:r>
        <w:rPr>
          <w:rFonts w:ascii="Times New Roman" w:hAnsi="Times New Roman"/>
          <w:b/>
          <w:sz w:val="20"/>
        </w:rPr>
        <w:t>56.</w:t>
      </w:r>
      <w:r>
        <w:rPr>
          <w:rFonts w:ascii="Times New Roman" w:hAnsi="Times New Roman"/>
          <w:sz w:val="20"/>
        </w:rPr>
        <w:t xml:space="preserve"> Конструкция технологической системы должна предусматривать возможность проведения пожаробезопасных периодических испытаний на герметичность топливного оборудования непосредственно на АЗС. Требования к периодичности указанных испытаний должны быть отражены в ТЭД.</w:t>
      </w:r>
    </w:p>
    <w:p w:rsidR="00000000" w:rsidRDefault="002D1B08">
      <w:pPr>
        <w:spacing w:line="240" w:lineRule="auto"/>
        <w:ind w:firstLine="284"/>
        <w:rPr>
          <w:rFonts w:ascii="Times New Roman" w:hAnsi="Times New Roman"/>
          <w:sz w:val="20"/>
        </w:rPr>
      </w:pPr>
      <w:r>
        <w:rPr>
          <w:rFonts w:ascii="Times New Roman" w:hAnsi="Times New Roman"/>
          <w:b/>
          <w:sz w:val="20"/>
        </w:rPr>
        <w:t>57.</w:t>
      </w:r>
      <w:r>
        <w:rPr>
          <w:rFonts w:ascii="Times New Roman" w:hAnsi="Times New Roman"/>
          <w:sz w:val="20"/>
        </w:rPr>
        <w:t xml:space="preserve"> Технологи</w:t>
      </w:r>
      <w:r>
        <w:rPr>
          <w:rFonts w:ascii="Times New Roman" w:hAnsi="Times New Roman"/>
          <w:sz w:val="20"/>
        </w:rPr>
        <w:t>ческие системы рекомендуется оснащать системами флегматизации свободного пространства инертным газом или иными системами, исключающими воспламенение и/или сгорание паровоздушной смеси топлива внутри технологического оборудования.</w:t>
      </w:r>
    </w:p>
    <w:p w:rsidR="00000000" w:rsidRDefault="002D1B08">
      <w:pPr>
        <w:spacing w:line="240" w:lineRule="auto"/>
        <w:ind w:firstLine="284"/>
        <w:rPr>
          <w:rFonts w:ascii="Times New Roman" w:hAnsi="Times New Roman"/>
          <w:sz w:val="20"/>
        </w:rPr>
      </w:pPr>
      <w:r>
        <w:rPr>
          <w:rFonts w:ascii="Times New Roman" w:hAnsi="Times New Roman"/>
          <w:b/>
          <w:sz w:val="20"/>
        </w:rPr>
        <w:t>58.</w:t>
      </w:r>
      <w:r>
        <w:rPr>
          <w:rFonts w:ascii="Times New Roman" w:hAnsi="Times New Roman"/>
          <w:sz w:val="20"/>
        </w:rPr>
        <w:t xml:space="preserve"> Все трубопроводы для топлива и его паров, расположенные над землей или в свободном пространстве шахт резервуаров и технологических колодцев, должны удовлетворять следующим требованиям:</w:t>
      </w:r>
    </w:p>
    <w:p w:rsidR="00000000" w:rsidRDefault="002D1B08">
      <w:pPr>
        <w:spacing w:line="240" w:lineRule="auto"/>
        <w:ind w:firstLine="284"/>
        <w:rPr>
          <w:rFonts w:ascii="Times New Roman" w:hAnsi="Times New Roman"/>
          <w:sz w:val="20"/>
        </w:rPr>
      </w:pPr>
      <w:r>
        <w:rPr>
          <w:rFonts w:ascii="Times New Roman" w:hAnsi="Times New Roman"/>
          <w:sz w:val="20"/>
        </w:rPr>
        <w:t>— выполнены из металла;</w:t>
      </w:r>
    </w:p>
    <w:p w:rsidR="00000000" w:rsidRDefault="002D1B08">
      <w:pPr>
        <w:spacing w:line="240" w:lineRule="auto"/>
        <w:ind w:firstLine="284"/>
        <w:rPr>
          <w:rFonts w:ascii="Times New Roman" w:hAnsi="Times New Roman"/>
          <w:sz w:val="20"/>
        </w:rPr>
      </w:pPr>
      <w:r>
        <w:rPr>
          <w:rFonts w:ascii="Times New Roman" w:hAnsi="Times New Roman"/>
          <w:sz w:val="20"/>
        </w:rPr>
        <w:t>—соединение фланцев должно осуществляться по принципу «шип-паз»;</w:t>
      </w:r>
    </w:p>
    <w:p w:rsidR="00000000" w:rsidRDefault="002D1B08">
      <w:pPr>
        <w:spacing w:line="240" w:lineRule="auto"/>
        <w:ind w:firstLine="284"/>
        <w:rPr>
          <w:rFonts w:ascii="Times New Roman" w:hAnsi="Times New Roman"/>
          <w:sz w:val="20"/>
        </w:rPr>
      </w:pPr>
      <w:r>
        <w:rPr>
          <w:rFonts w:ascii="Times New Roman" w:hAnsi="Times New Roman"/>
          <w:sz w:val="20"/>
        </w:rPr>
        <w:t>—сое</w:t>
      </w:r>
      <w:r>
        <w:rPr>
          <w:rFonts w:ascii="Times New Roman" w:hAnsi="Times New Roman"/>
          <w:sz w:val="20"/>
        </w:rPr>
        <w:t>динения трубопроводов должны обеспечивать их надежность в условиях и в течение времени эксплуатации, регламентированных требованиями ТЭД;</w:t>
      </w:r>
    </w:p>
    <w:p w:rsidR="00000000" w:rsidRDefault="002D1B08">
      <w:pPr>
        <w:spacing w:line="240" w:lineRule="auto"/>
        <w:ind w:firstLine="284"/>
        <w:rPr>
          <w:rFonts w:ascii="Times New Roman" w:hAnsi="Times New Roman"/>
          <w:sz w:val="20"/>
        </w:rPr>
      </w:pPr>
      <w:r>
        <w:rPr>
          <w:rFonts w:ascii="Times New Roman" w:hAnsi="Times New Roman"/>
          <w:sz w:val="20"/>
        </w:rPr>
        <w:t>— соединения должны оснащаться устройствами, исключающими их саморазъединение, и быть опломбированы.</w:t>
      </w:r>
    </w:p>
    <w:p w:rsidR="00000000" w:rsidRDefault="002D1B08">
      <w:pPr>
        <w:spacing w:line="240" w:lineRule="auto"/>
        <w:ind w:firstLine="225"/>
        <w:rPr>
          <w:rFonts w:ascii="Times New Roman" w:hAnsi="Times New Roman"/>
          <w:sz w:val="20"/>
        </w:rPr>
      </w:pPr>
      <w:r>
        <w:rPr>
          <w:rFonts w:ascii="Times New Roman" w:hAnsi="Times New Roman"/>
          <w:b/>
          <w:sz w:val="20"/>
        </w:rPr>
        <w:t>59*.</w:t>
      </w:r>
      <w:r>
        <w:rPr>
          <w:rFonts w:ascii="Times New Roman" w:hAnsi="Times New Roman"/>
          <w:sz w:val="20"/>
        </w:rPr>
        <w:t xml:space="preserve"> Одностенные подземные трубопроводы для топлива и его паров следует располагать на глубине не менее 0,2 м в заглубленных лотках, исключающих проникновение топлива при возможных утечках за их пределы. Лотки следует заполнять (с уплотнением) негорючим материалом.</w:t>
      </w:r>
    </w:p>
    <w:p w:rsidR="00000000" w:rsidRDefault="002D1B08">
      <w:pPr>
        <w:spacing w:line="240" w:lineRule="auto"/>
        <w:ind w:firstLine="284"/>
        <w:rPr>
          <w:rFonts w:ascii="Times New Roman" w:hAnsi="Times New Roman"/>
          <w:sz w:val="20"/>
        </w:rPr>
      </w:pPr>
      <w:r>
        <w:rPr>
          <w:rFonts w:ascii="Times New Roman" w:hAnsi="Times New Roman"/>
          <w:sz w:val="20"/>
        </w:rPr>
        <w:t>При исп</w:t>
      </w:r>
      <w:r>
        <w:rPr>
          <w:rFonts w:ascii="Times New Roman" w:hAnsi="Times New Roman"/>
          <w:sz w:val="20"/>
        </w:rPr>
        <w:t>ользовании двустенных трубопроводов (труба в трубе) с разъемными соединениями (при наличии), обеспечивающими раздельную герметизацию внутреннего и внешнего трубопроводов, устройство лотка допускается не предусматривать. При этом следует обеспечить замещение воздуха в межтрубном пространстве азотом до достижения концентрации кислорода не более 10 % (об.).</w:t>
      </w:r>
    </w:p>
    <w:p w:rsidR="00000000" w:rsidRDefault="002D1B08">
      <w:pPr>
        <w:spacing w:line="240" w:lineRule="auto"/>
        <w:ind w:firstLine="284"/>
        <w:rPr>
          <w:rFonts w:ascii="Times New Roman" w:hAnsi="Times New Roman"/>
          <w:sz w:val="20"/>
        </w:rPr>
      </w:pPr>
      <w:r>
        <w:rPr>
          <w:rFonts w:ascii="Times New Roman" w:hAnsi="Times New Roman"/>
          <w:b/>
          <w:sz w:val="20"/>
        </w:rPr>
        <w:t>60.</w:t>
      </w:r>
      <w:r>
        <w:rPr>
          <w:rFonts w:ascii="Times New Roman" w:hAnsi="Times New Roman"/>
          <w:sz w:val="20"/>
        </w:rPr>
        <w:t xml:space="preserve"> Наполнение резервуаров топливом из АЦ должно осуществляться через трубопровод налива, проложенный подземно, и с использованием устройств, препятствующи</w:t>
      </w:r>
      <w:r>
        <w:rPr>
          <w:rFonts w:ascii="Times New Roman" w:hAnsi="Times New Roman"/>
          <w:sz w:val="20"/>
        </w:rPr>
        <w:t>х распространению пламени по линии наполнения резервуара.</w:t>
      </w:r>
    </w:p>
    <w:p w:rsidR="00000000" w:rsidRDefault="002D1B08">
      <w:pPr>
        <w:spacing w:line="240" w:lineRule="auto"/>
        <w:ind w:firstLine="284"/>
        <w:rPr>
          <w:rFonts w:ascii="Times New Roman" w:hAnsi="Times New Roman"/>
          <w:sz w:val="20"/>
        </w:rPr>
      </w:pPr>
      <w:r>
        <w:rPr>
          <w:rFonts w:ascii="Times New Roman" w:hAnsi="Times New Roman"/>
          <w:b/>
          <w:sz w:val="20"/>
        </w:rPr>
        <w:t>61.</w:t>
      </w:r>
      <w:r>
        <w:rPr>
          <w:rFonts w:ascii="Times New Roman" w:hAnsi="Times New Roman"/>
          <w:sz w:val="20"/>
        </w:rPr>
        <w:t xml:space="preserve"> Между устройством для подсоединения напорно-всасывающего рукава АЦ и трубопроводом налива должна быть установлена запорная арматура. Эту арматуру допускается не предусматривать в случае применения устройств, самозакрывающихся при расстыковке их соединения с напорно-всасывающим рукавом АЦ.</w:t>
      </w:r>
    </w:p>
    <w:p w:rsidR="00000000" w:rsidRDefault="002D1B08">
      <w:pPr>
        <w:spacing w:line="240" w:lineRule="auto"/>
        <w:ind w:firstLine="284"/>
        <w:rPr>
          <w:rFonts w:ascii="Times New Roman" w:hAnsi="Times New Roman"/>
          <w:sz w:val="20"/>
        </w:rPr>
      </w:pPr>
      <w:r>
        <w:rPr>
          <w:rFonts w:ascii="Times New Roman" w:hAnsi="Times New Roman"/>
          <w:sz w:val="20"/>
        </w:rPr>
        <w:t>Оборудование, устанавливаемое на трубопроводе налива (соединительные устройства, запорная арматура, огнепреградители, фильтры, расходомеры и т.п.), должно разме</w:t>
      </w:r>
      <w:r>
        <w:rPr>
          <w:rFonts w:ascii="Times New Roman" w:hAnsi="Times New Roman"/>
          <w:sz w:val="20"/>
        </w:rPr>
        <w:t>щаться в приямке или колодце, находящемся у площадки для АЦ или на самой площадке, с обеспечением мер по предотвращению повреждения указанного оборудования в результате наезда транспортных средств.</w:t>
      </w:r>
    </w:p>
    <w:p w:rsidR="00000000" w:rsidRDefault="002D1B08">
      <w:pPr>
        <w:spacing w:line="240" w:lineRule="auto"/>
        <w:ind w:firstLine="284"/>
        <w:rPr>
          <w:rFonts w:ascii="Times New Roman" w:hAnsi="Times New Roman"/>
          <w:sz w:val="20"/>
        </w:rPr>
      </w:pPr>
      <w:r>
        <w:rPr>
          <w:rFonts w:ascii="Times New Roman" w:hAnsi="Times New Roman"/>
          <w:sz w:val="20"/>
        </w:rPr>
        <w:t>Стенки приямка (колодца) должны быть выполнены из негорючих материалов и располагаться на расстоянии не менее 2 м от наземно (надземно) расположенного технологического оборудования АЗС, а также от технологических шахт подземных резервуаров. Допускается изготовление колодцев из трудногорючих материалов при условии</w:t>
      </w:r>
      <w:r>
        <w:rPr>
          <w:rFonts w:ascii="Times New Roman" w:hAnsi="Times New Roman"/>
          <w:sz w:val="20"/>
        </w:rPr>
        <w:t xml:space="preserve"> заполнения его свободного пространства негорючим материалом.</w:t>
      </w:r>
    </w:p>
    <w:p w:rsidR="00000000" w:rsidRDefault="002D1B08">
      <w:pPr>
        <w:spacing w:line="240" w:lineRule="auto"/>
        <w:ind w:firstLine="284"/>
        <w:rPr>
          <w:rFonts w:ascii="Times New Roman" w:hAnsi="Times New Roman"/>
          <w:sz w:val="20"/>
        </w:rPr>
      </w:pPr>
      <w:r>
        <w:rPr>
          <w:rFonts w:ascii="Times New Roman" w:hAnsi="Times New Roman"/>
          <w:b/>
          <w:sz w:val="20"/>
        </w:rPr>
        <w:t>62.</w:t>
      </w:r>
      <w:r>
        <w:rPr>
          <w:rFonts w:ascii="Times New Roman" w:hAnsi="Times New Roman"/>
          <w:sz w:val="20"/>
        </w:rPr>
        <w:t xml:space="preserve"> При наличии в конструкции технологической системы линии рециркуляции паров топлива из резервуара в АЦ указанная линия должна удовлетворять следующим требованиям:</w:t>
      </w:r>
    </w:p>
    <w:p w:rsidR="00000000" w:rsidRDefault="002D1B08">
      <w:pPr>
        <w:spacing w:line="240" w:lineRule="auto"/>
        <w:ind w:firstLine="284"/>
        <w:rPr>
          <w:rFonts w:ascii="Times New Roman" w:hAnsi="Times New Roman"/>
          <w:sz w:val="20"/>
        </w:rPr>
      </w:pPr>
      <w:r>
        <w:rPr>
          <w:rFonts w:ascii="Times New Roman" w:hAnsi="Times New Roman"/>
          <w:sz w:val="20"/>
        </w:rPr>
        <w:t>— на линии рециркуляции перед узлами подсоединения ее к АЦ и резервуару должны быть установлены огнепреградители. Конструкция узлов подсоединения линии рециркуляции к АЦ должна обеспечивать автоматическое закрытие этих линий при расстыковке;</w:t>
      </w:r>
    </w:p>
    <w:p w:rsidR="00000000" w:rsidRDefault="002D1B08">
      <w:pPr>
        <w:spacing w:line="240" w:lineRule="auto"/>
        <w:ind w:firstLine="284"/>
        <w:rPr>
          <w:rFonts w:ascii="Times New Roman" w:hAnsi="Times New Roman"/>
          <w:sz w:val="20"/>
        </w:rPr>
      </w:pPr>
      <w:r>
        <w:rPr>
          <w:rFonts w:ascii="Times New Roman" w:hAnsi="Times New Roman"/>
          <w:sz w:val="20"/>
        </w:rPr>
        <w:t>— линия рециркуляции должна быть оборудова</w:t>
      </w:r>
      <w:r>
        <w:rPr>
          <w:rFonts w:ascii="Times New Roman" w:hAnsi="Times New Roman"/>
          <w:sz w:val="20"/>
        </w:rPr>
        <w:t>на обратным клапаном, открывающимся при достижении давлением в резервуаре величины, соответствующей либо напору столба топлива в АЦ (при сливе самотеком), либо — напору насоса перекачивания топлива из АЦ в резервуар. Обратные клапаны должны герметично закрываться при перекрытии трубопровода налива или обесточивании указанного насоса;</w:t>
      </w:r>
    </w:p>
    <w:p w:rsidR="00000000" w:rsidRDefault="002D1B08">
      <w:pPr>
        <w:spacing w:line="240" w:lineRule="auto"/>
        <w:ind w:firstLine="284"/>
        <w:rPr>
          <w:rFonts w:ascii="Times New Roman" w:hAnsi="Times New Roman"/>
          <w:sz w:val="20"/>
        </w:rPr>
      </w:pPr>
      <w:r>
        <w:rPr>
          <w:rFonts w:ascii="Times New Roman" w:hAnsi="Times New Roman"/>
          <w:sz w:val="20"/>
        </w:rPr>
        <w:t>— в случае, если рециркуляция паров топлива осуществляется при перекрытом трубопроводе деаэрации резервуара, технологическая система должна быть оборудована системой автоматиче</w:t>
      </w:r>
      <w:r>
        <w:rPr>
          <w:rFonts w:ascii="Times New Roman" w:hAnsi="Times New Roman"/>
          <w:sz w:val="20"/>
        </w:rPr>
        <w:t>ского непрерывного контроля за давлением в ее паровом пространстве. При использовании дыхательного клапана на трубопроводе деаэрации с давлением срабатывания, превышающим давление срабатывания обратного клапана линии рециркуляции (рециркуляция осуществляется без перекрытия трубопровода деаэрации), указанную систему контроля допускается не предусматривать;</w:t>
      </w:r>
    </w:p>
    <w:p w:rsidR="00000000" w:rsidRDefault="002D1B08">
      <w:pPr>
        <w:spacing w:line="240" w:lineRule="auto"/>
        <w:ind w:firstLine="284"/>
        <w:rPr>
          <w:rFonts w:ascii="Times New Roman" w:hAnsi="Times New Roman"/>
          <w:sz w:val="20"/>
        </w:rPr>
      </w:pPr>
      <w:r>
        <w:rPr>
          <w:rFonts w:ascii="Times New Roman" w:hAnsi="Times New Roman"/>
          <w:sz w:val="20"/>
        </w:rPr>
        <w:t>— между узлом подсоединения трубопровода линии рециркуляции к резервуару рекомендуется, а между узлом подсоединения к АЦ и этим трубопроводом следует в об</w:t>
      </w:r>
      <w:r>
        <w:rPr>
          <w:rFonts w:ascii="Times New Roman" w:hAnsi="Times New Roman"/>
          <w:sz w:val="20"/>
        </w:rPr>
        <w:t>язательном порядке устанавливать запорную арматуру;</w:t>
      </w:r>
    </w:p>
    <w:p w:rsidR="00000000" w:rsidRDefault="002D1B08">
      <w:pPr>
        <w:spacing w:line="240" w:lineRule="auto"/>
        <w:ind w:firstLine="284"/>
        <w:rPr>
          <w:rFonts w:ascii="Times New Roman" w:hAnsi="Times New Roman"/>
          <w:sz w:val="20"/>
        </w:rPr>
      </w:pPr>
      <w:r>
        <w:rPr>
          <w:rFonts w:ascii="Times New Roman" w:hAnsi="Times New Roman"/>
          <w:sz w:val="20"/>
        </w:rPr>
        <w:t>— участки трубопроводов линии рециркуляции, расположенные в свободном пространстве, не должны иметь разборных соединений.</w:t>
      </w:r>
    </w:p>
    <w:p w:rsidR="00000000" w:rsidRDefault="002D1B08">
      <w:pPr>
        <w:spacing w:line="240" w:lineRule="auto"/>
        <w:ind w:firstLine="284"/>
        <w:rPr>
          <w:rFonts w:ascii="Times New Roman" w:hAnsi="Times New Roman"/>
          <w:sz w:val="20"/>
        </w:rPr>
      </w:pPr>
      <w:r>
        <w:rPr>
          <w:rFonts w:ascii="Times New Roman" w:hAnsi="Times New Roman"/>
          <w:b/>
          <w:sz w:val="20"/>
        </w:rPr>
        <w:t>63.</w:t>
      </w:r>
      <w:r>
        <w:rPr>
          <w:rFonts w:ascii="Times New Roman" w:hAnsi="Times New Roman"/>
          <w:sz w:val="20"/>
        </w:rPr>
        <w:t xml:space="preserve"> При наличии в конструкции технологической системы линии рециркуляции паров топлива из топливного бака транспортного средства в резервуар указанная линия должна удовлетворять следующим требованиям:</w:t>
      </w:r>
    </w:p>
    <w:p w:rsidR="00000000" w:rsidRDefault="002D1B08">
      <w:pPr>
        <w:spacing w:line="240" w:lineRule="auto"/>
        <w:ind w:firstLine="284"/>
        <w:rPr>
          <w:rFonts w:ascii="Times New Roman" w:hAnsi="Times New Roman"/>
          <w:sz w:val="20"/>
        </w:rPr>
      </w:pPr>
      <w:r>
        <w:rPr>
          <w:rFonts w:ascii="Times New Roman" w:hAnsi="Times New Roman"/>
          <w:sz w:val="20"/>
        </w:rPr>
        <w:t>— в местах присоединения трубопровода линии рециркуляции к резервуарам и к ТРК должны быть установлены огнепреградители и обратные клапан</w:t>
      </w:r>
      <w:r>
        <w:rPr>
          <w:rFonts w:ascii="Times New Roman" w:hAnsi="Times New Roman"/>
          <w:sz w:val="20"/>
        </w:rPr>
        <w:t>ы. В случае, если огнепреградитель и обратный клапан предусмотрен конструкцией ТРК, их дополнительную установку перед ТРК допускается не предусматривать;</w:t>
      </w:r>
    </w:p>
    <w:p w:rsidR="00000000" w:rsidRDefault="002D1B08">
      <w:pPr>
        <w:spacing w:line="240" w:lineRule="auto"/>
        <w:ind w:firstLine="284"/>
        <w:rPr>
          <w:rFonts w:ascii="Times New Roman" w:hAnsi="Times New Roman"/>
          <w:sz w:val="20"/>
        </w:rPr>
      </w:pPr>
      <w:r>
        <w:rPr>
          <w:rFonts w:ascii="Times New Roman" w:hAnsi="Times New Roman"/>
          <w:sz w:val="20"/>
        </w:rPr>
        <w:t>— обратные клапаны должны открываться при достижении давления паров в трубопроводе линии рециркуляции, создаваемого насосом откачки паров топлива, и герметично закрываться при обесточивании указанного насоса;</w:t>
      </w:r>
    </w:p>
    <w:p w:rsidR="00000000" w:rsidRDefault="002D1B08">
      <w:pPr>
        <w:spacing w:line="240" w:lineRule="auto"/>
        <w:ind w:firstLine="284"/>
        <w:rPr>
          <w:rFonts w:ascii="Times New Roman" w:hAnsi="Times New Roman"/>
          <w:sz w:val="20"/>
        </w:rPr>
      </w:pPr>
      <w:r>
        <w:rPr>
          <w:rFonts w:ascii="Times New Roman" w:hAnsi="Times New Roman"/>
          <w:sz w:val="20"/>
        </w:rPr>
        <w:t>— на трубопроводе рециркуляции перед огнепреградителем, установленном на резервуаре, а также перед ТРК, должна устанавливаться запорная арматура. Есл</w:t>
      </w:r>
      <w:r>
        <w:rPr>
          <w:rFonts w:ascii="Times New Roman" w:hAnsi="Times New Roman"/>
          <w:sz w:val="20"/>
        </w:rPr>
        <w:t>и указанная арматура предусмотрена конструкцией ТРК, то ее дополнительную установку допускается не предусматривать;</w:t>
      </w:r>
    </w:p>
    <w:p w:rsidR="00000000" w:rsidRDefault="002D1B08">
      <w:pPr>
        <w:spacing w:line="240" w:lineRule="auto"/>
        <w:ind w:firstLine="284"/>
        <w:rPr>
          <w:rFonts w:ascii="Times New Roman" w:hAnsi="Times New Roman"/>
          <w:sz w:val="20"/>
        </w:rPr>
      </w:pPr>
      <w:r>
        <w:rPr>
          <w:rFonts w:ascii="Times New Roman" w:hAnsi="Times New Roman"/>
          <w:sz w:val="20"/>
        </w:rPr>
        <w:t>— участки трубопроводов линии рециркуляции, расположенные в свободном пространстве, не должны иметь разборных соединений.</w:t>
      </w:r>
    </w:p>
    <w:p w:rsidR="00000000" w:rsidRDefault="002D1B08">
      <w:pPr>
        <w:spacing w:line="240" w:lineRule="auto"/>
        <w:ind w:firstLine="284"/>
        <w:rPr>
          <w:rFonts w:ascii="Times New Roman" w:hAnsi="Times New Roman"/>
          <w:sz w:val="20"/>
        </w:rPr>
      </w:pPr>
      <w:r>
        <w:rPr>
          <w:rFonts w:ascii="Times New Roman" w:hAnsi="Times New Roman"/>
          <w:b/>
          <w:sz w:val="20"/>
        </w:rPr>
        <w:t>64.</w:t>
      </w:r>
      <w:r>
        <w:rPr>
          <w:rFonts w:ascii="Times New Roman" w:hAnsi="Times New Roman"/>
          <w:sz w:val="20"/>
        </w:rPr>
        <w:t xml:space="preserve"> Линии выдачи топлива должны быть оборудованы обратными клапанами, открывающимися давлением или разрежением, создаваемым насосами этих линий, и герметично закрывающимися при обесточивании указанных насосов.</w:t>
      </w:r>
    </w:p>
    <w:p w:rsidR="00000000" w:rsidRDefault="002D1B08">
      <w:pPr>
        <w:spacing w:line="240" w:lineRule="auto"/>
        <w:ind w:firstLine="284"/>
        <w:rPr>
          <w:rFonts w:ascii="Times New Roman" w:hAnsi="Times New Roman"/>
          <w:sz w:val="20"/>
        </w:rPr>
      </w:pPr>
      <w:r>
        <w:rPr>
          <w:rFonts w:ascii="Times New Roman" w:hAnsi="Times New Roman"/>
          <w:b/>
          <w:sz w:val="20"/>
        </w:rPr>
        <w:t>65.</w:t>
      </w:r>
      <w:r>
        <w:rPr>
          <w:rFonts w:ascii="Times New Roman" w:hAnsi="Times New Roman"/>
          <w:sz w:val="20"/>
        </w:rPr>
        <w:t xml:space="preserve"> Оборудование технологических систем должно обеспечивать осущ</w:t>
      </w:r>
      <w:r>
        <w:rPr>
          <w:rFonts w:ascii="Times New Roman" w:hAnsi="Times New Roman"/>
          <w:sz w:val="20"/>
        </w:rPr>
        <w:t>ествление операций по приему, хранению и выдаче топлива, опорожнению и обесшламливанию (удалению подтоварной воды), а также испытанию на герметичность только закрытым способом (за исключением наполнения топливных баков транспортных средств).</w:t>
      </w:r>
    </w:p>
    <w:p w:rsidR="00000000" w:rsidRDefault="002D1B08">
      <w:pPr>
        <w:spacing w:line="240" w:lineRule="auto"/>
        <w:ind w:firstLine="284"/>
        <w:rPr>
          <w:rFonts w:ascii="Times New Roman" w:hAnsi="Times New Roman"/>
          <w:sz w:val="20"/>
        </w:rPr>
      </w:pPr>
      <w:r>
        <w:rPr>
          <w:rFonts w:ascii="Times New Roman" w:hAnsi="Times New Roman"/>
          <w:b/>
          <w:sz w:val="20"/>
        </w:rPr>
        <w:t>66.</w:t>
      </w:r>
      <w:r>
        <w:rPr>
          <w:rFonts w:ascii="Times New Roman" w:hAnsi="Times New Roman"/>
          <w:sz w:val="20"/>
        </w:rPr>
        <w:t xml:space="preserve"> Конструкция резервуаров должна предусматривать возможность проведения механизированной пожаровзрывобезопасной очистки от остатков хранимого топлива, дегазации и продувки при их ремонте.</w:t>
      </w:r>
    </w:p>
    <w:p w:rsidR="00000000" w:rsidRDefault="002D1B08">
      <w:pPr>
        <w:spacing w:line="240" w:lineRule="auto"/>
        <w:ind w:firstLine="284"/>
        <w:rPr>
          <w:rFonts w:ascii="Times New Roman" w:hAnsi="Times New Roman"/>
          <w:sz w:val="20"/>
        </w:rPr>
      </w:pPr>
      <w:r>
        <w:rPr>
          <w:rFonts w:ascii="Times New Roman" w:hAnsi="Times New Roman"/>
          <w:b/>
          <w:sz w:val="20"/>
        </w:rPr>
        <w:t>67.</w:t>
      </w:r>
      <w:r>
        <w:rPr>
          <w:rFonts w:ascii="Times New Roman" w:hAnsi="Times New Roman"/>
          <w:sz w:val="20"/>
        </w:rPr>
        <w:t xml:space="preserve"> Запорная арматура, устанавливаемая на топливном оборудовании, должна быть вы</w:t>
      </w:r>
      <w:r>
        <w:rPr>
          <w:rFonts w:ascii="Times New Roman" w:hAnsi="Times New Roman"/>
          <w:sz w:val="20"/>
        </w:rPr>
        <w:t>полнена по первому классу герметичности по ГОСТ 9544.</w:t>
      </w:r>
    </w:p>
    <w:p w:rsidR="00000000" w:rsidRDefault="002D1B08">
      <w:pPr>
        <w:spacing w:line="240" w:lineRule="auto"/>
        <w:ind w:firstLine="284"/>
        <w:rPr>
          <w:rFonts w:ascii="Times New Roman" w:hAnsi="Times New Roman"/>
          <w:sz w:val="20"/>
        </w:rPr>
      </w:pPr>
      <w:r>
        <w:rPr>
          <w:rFonts w:ascii="Times New Roman" w:hAnsi="Times New Roman"/>
          <w:b/>
          <w:sz w:val="20"/>
        </w:rPr>
        <w:t>68.</w:t>
      </w:r>
      <w:r>
        <w:rPr>
          <w:rFonts w:ascii="Times New Roman" w:hAnsi="Times New Roman"/>
          <w:sz w:val="20"/>
        </w:rPr>
        <w:t xml:space="preserve"> Крышки, заглушки и соединения фланцев, патрубков, штуцеров и т.п., расположенных на топливном оборудовании АЗС, должны оборудоваться прокладками, выполненными из неискрообразующих материалов, устойчивых к воздействию нефтепродуктов и окружающей среды в условиях эксплуатации, и соединяться с обеспечением герметичности. Указанные крышки и заглушки, которые предусматривается открывать при эксплуатации АЗС, должны быть выполнены из неискрообразующих мате</w:t>
      </w:r>
      <w:r>
        <w:rPr>
          <w:rFonts w:ascii="Times New Roman" w:hAnsi="Times New Roman"/>
          <w:sz w:val="20"/>
        </w:rPr>
        <w:t>риалов.</w:t>
      </w:r>
    </w:p>
    <w:p w:rsidR="00000000" w:rsidRDefault="002D1B08">
      <w:pPr>
        <w:spacing w:line="240" w:lineRule="auto"/>
        <w:ind w:firstLine="284"/>
        <w:rPr>
          <w:rFonts w:ascii="Times New Roman" w:hAnsi="Times New Roman"/>
          <w:sz w:val="20"/>
        </w:rPr>
      </w:pPr>
      <w:r>
        <w:rPr>
          <w:rFonts w:ascii="Times New Roman" w:hAnsi="Times New Roman"/>
          <w:b/>
          <w:sz w:val="20"/>
        </w:rPr>
        <w:t>69.</w:t>
      </w:r>
      <w:r>
        <w:rPr>
          <w:rFonts w:ascii="Times New Roman" w:hAnsi="Times New Roman"/>
          <w:sz w:val="20"/>
        </w:rPr>
        <w:t xml:space="preserve"> Стенки технологических шахт резервуаров и колодцев, в которых размещается оборудование с топливом или его парами, а также имеется свободное пространство, должны выполняться из негорючего материала. В остальных случаях допускается использование трудногорючих материалов. Устройство крышек технологических шахт или колодцев, в которых имеется указанное оборудование, должно исключать возможность попадания в них атмосферных осадков и искрообразования при открытии—закрытии крышки. Крепление крышек долж</w:t>
      </w:r>
      <w:r>
        <w:rPr>
          <w:rFonts w:ascii="Times New Roman" w:hAnsi="Times New Roman"/>
          <w:sz w:val="20"/>
        </w:rPr>
        <w:t>но обеспечивать сброс избыточного давления при возможном воспламенении паров топлива внутри шахт и колодцев (самооткидывание крышки с исключением возможности ее отрыва). Высота наземной части этих шахт и колодцев должна быть не менее 0,2 м.</w:t>
      </w:r>
    </w:p>
    <w:p w:rsidR="00000000" w:rsidRDefault="002D1B08">
      <w:pPr>
        <w:spacing w:line="240" w:lineRule="auto"/>
        <w:ind w:firstLine="284"/>
        <w:rPr>
          <w:rFonts w:ascii="Times New Roman" w:hAnsi="Times New Roman"/>
          <w:sz w:val="20"/>
        </w:rPr>
      </w:pPr>
      <w:r>
        <w:rPr>
          <w:rFonts w:ascii="Times New Roman" w:hAnsi="Times New Roman"/>
          <w:b/>
          <w:sz w:val="20"/>
        </w:rPr>
        <w:t>70.</w:t>
      </w:r>
      <w:r>
        <w:rPr>
          <w:rFonts w:ascii="Times New Roman" w:hAnsi="Times New Roman"/>
          <w:sz w:val="20"/>
        </w:rPr>
        <w:t xml:space="preserve"> Конструкция резервуаров для хранения топлива должна исключать необходимость проведения на них сварочных работ при монтаже на строительной площадке.</w:t>
      </w:r>
    </w:p>
    <w:p w:rsidR="00000000" w:rsidRDefault="002D1B08">
      <w:pPr>
        <w:spacing w:line="240" w:lineRule="auto"/>
        <w:ind w:firstLine="284"/>
        <w:rPr>
          <w:rFonts w:ascii="Times New Roman" w:hAnsi="Times New Roman"/>
          <w:sz w:val="20"/>
        </w:rPr>
      </w:pPr>
      <w:r>
        <w:rPr>
          <w:rFonts w:ascii="Times New Roman" w:hAnsi="Times New Roman"/>
          <w:b/>
          <w:sz w:val="20"/>
        </w:rPr>
        <w:t>71.</w:t>
      </w:r>
      <w:r>
        <w:rPr>
          <w:rFonts w:ascii="Times New Roman" w:hAnsi="Times New Roman"/>
          <w:sz w:val="20"/>
        </w:rPr>
        <w:t xml:space="preserve"> Электрооборудование АЗС должно соответствовать требованиям «Правил устройства электроустановок» и «Правил эксплуата</w:t>
      </w:r>
      <w:r>
        <w:rPr>
          <w:rFonts w:ascii="Times New Roman" w:hAnsi="Times New Roman"/>
          <w:sz w:val="20"/>
        </w:rPr>
        <w:t>ции электроустановок потребителей».</w:t>
      </w:r>
    </w:p>
    <w:p w:rsidR="00000000" w:rsidRDefault="002D1B08">
      <w:pPr>
        <w:spacing w:line="240" w:lineRule="auto"/>
        <w:ind w:firstLine="284"/>
        <w:rPr>
          <w:rFonts w:ascii="Times New Roman" w:hAnsi="Times New Roman"/>
          <w:sz w:val="20"/>
        </w:rPr>
      </w:pPr>
      <w:r>
        <w:rPr>
          <w:rFonts w:ascii="Times New Roman" w:hAnsi="Times New Roman"/>
          <w:sz w:val="20"/>
        </w:rPr>
        <w:t>Технологические системы должны быть оснащены устройствами для подсоединения их оборудования к контуру заземления АЗС, выполненными в соответствии с требованиями ПУЭ и с учетом наличия взрывоопасных зон.</w:t>
      </w:r>
    </w:p>
    <w:p w:rsidR="00000000" w:rsidRDefault="002D1B08">
      <w:pPr>
        <w:spacing w:line="240" w:lineRule="auto"/>
        <w:ind w:firstLine="284"/>
        <w:rPr>
          <w:rFonts w:ascii="Times New Roman" w:hAnsi="Times New Roman"/>
          <w:sz w:val="20"/>
        </w:rPr>
      </w:pPr>
      <w:r>
        <w:rPr>
          <w:rFonts w:ascii="Times New Roman" w:hAnsi="Times New Roman"/>
          <w:sz w:val="20"/>
        </w:rPr>
        <w:t>Для контроля заземления АЦ рекомендуется применять специализированные автоматизированные устройства заземления, осуществляющие автоматическое прекращение наполнения резервуара или сигнализацию при неисправности системы заземления АЦ.</w:t>
      </w:r>
    </w:p>
    <w:p w:rsidR="00000000" w:rsidRDefault="002D1B08">
      <w:pPr>
        <w:spacing w:line="240" w:lineRule="auto"/>
        <w:ind w:firstLine="284"/>
        <w:rPr>
          <w:rFonts w:ascii="Times New Roman" w:hAnsi="Times New Roman"/>
          <w:sz w:val="20"/>
        </w:rPr>
      </w:pPr>
      <w:r>
        <w:rPr>
          <w:rFonts w:ascii="Times New Roman" w:hAnsi="Times New Roman"/>
          <w:sz w:val="20"/>
        </w:rPr>
        <w:t>Технологические системы рекомендуется о</w:t>
      </w:r>
      <w:r>
        <w:rPr>
          <w:rFonts w:ascii="Times New Roman" w:hAnsi="Times New Roman"/>
          <w:sz w:val="20"/>
        </w:rPr>
        <w:t>снащать датчиками контроля заряда статического электричества, позволяющими в случае превышения его допустимых значений осуществлять предупредительную сигнализацию и автоматическое прекращение наполнения резервуара топливом из АЦ.</w:t>
      </w:r>
    </w:p>
    <w:p w:rsidR="00000000" w:rsidRDefault="002D1B08">
      <w:pPr>
        <w:spacing w:line="240" w:lineRule="auto"/>
        <w:ind w:firstLine="284"/>
        <w:rPr>
          <w:rFonts w:ascii="Times New Roman" w:hAnsi="Times New Roman"/>
          <w:sz w:val="20"/>
        </w:rPr>
      </w:pPr>
      <w:r>
        <w:rPr>
          <w:rFonts w:ascii="Times New Roman" w:hAnsi="Times New Roman"/>
          <w:b/>
          <w:sz w:val="20"/>
        </w:rPr>
        <w:t>72.</w:t>
      </w:r>
      <w:r>
        <w:rPr>
          <w:rFonts w:ascii="Times New Roman" w:hAnsi="Times New Roman"/>
          <w:sz w:val="20"/>
        </w:rPr>
        <w:t xml:space="preserve"> На АЗС следует предусматривать централизованное отключение электропитания.</w:t>
      </w:r>
    </w:p>
    <w:p w:rsidR="00000000" w:rsidRDefault="002D1B08">
      <w:pPr>
        <w:spacing w:line="240" w:lineRule="auto"/>
        <w:ind w:firstLine="284"/>
        <w:rPr>
          <w:rFonts w:ascii="Times New Roman" w:hAnsi="Times New Roman"/>
          <w:sz w:val="20"/>
        </w:rPr>
      </w:pPr>
      <w:r>
        <w:rPr>
          <w:rFonts w:ascii="Times New Roman" w:hAnsi="Times New Roman"/>
          <w:sz w:val="20"/>
        </w:rPr>
        <w:t>Технологические системы, наполнение резервуаров которых предусматривается посредством их насосного оборудования, должны быть оснащены (независимо от автоматического выключения насосов) ручными выключател</w:t>
      </w:r>
      <w:r>
        <w:rPr>
          <w:rFonts w:ascii="Times New Roman" w:hAnsi="Times New Roman"/>
          <w:sz w:val="20"/>
        </w:rPr>
        <w:t>ями электропитания этого оборудования, располагаемыми как в помещении операторной, так и у насосов или площадки для АЦ.</w:t>
      </w:r>
    </w:p>
    <w:p w:rsidR="00000000" w:rsidRDefault="002D1B08">
      <w:pPr>
        <w:pStyle w:val="FR4"/>
        <w:spacing w:before="0" w:line="240" w:lineRule="auto"/>
        <w:ind w:left="0" w:right="0" w:firstLine="284"/>
        <w:jc w:val="both"/>
        <w:rPr>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5. СПЕЦИФИЧЕСКИЕ ТРЕБОВАНИЯ К ТЕХНОЛОГИЧЕСКОМУ ОБОРУДОВАНИЮ ТРАДИЦИОННЫХ И БЛОЧНЫХ АЗС</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73.</w:t>
      </w:r>
      <w:r>
        <w:rPr>
          <w:rFonts w:ascii="Times New Roman" w:hAnsi="Times New Roman"/>
          <w:sz w:val="20"/>
        </w:rPr>
        <w:t xml:space="preserve"> Резервуары традиционных АЗС могут выполняться одностенными или двухстенными. Расстояние от планировочной отметки до резервуара должно быть не менее 0,2 м.</w:t>
      </w:r>
    </w:p>
    <w:p w:rsidR="00000000" w:rsidRDefault="002D1B08">
      <w:pPr>
        <w:spacing w:line="240" w:lineRule="auto"/>
        <w:ind w:firstLine="284"/>
        <w:rPr>
          <w:rFonts w:ascii="Times New Roman" w:hAnsi="Times New Roman"/>
          <w:sz w:val="20"/>
        </w:rPr>
      </w:pPr>
      <w:r>
        <w:rPr>
          <w:rFonts w:ascii="Times New Roman" w:hAnsi="Times New Roman"/>
          <w:b/>
          <w:sz w:val="20"/>
        </w:rPr>
        <w:t>74.</w:t>
      </w:r>
      <w:r>
        <w:rPr>
          <w:rFonts w:ascii="Times New Roman" w:hAnsi="Times New Roman"/>
          <w:sz w:val="20"/>
        </w:rPr>
        <w:t xml:space="preserve"> Конструкции технологической шахты и вводов трубопроводов через ее стенки должны исключать возможность проникновения утечек топлива из нее в </w:t>
      </w:r>
      <w:r>
        <w:rPr>
          <w:rFonts w:ascii="Times New Roman" w:hAnsi="Times New Roman"/>
          <w:sz w:val="20"/>
        </w:rPr>
        <w:t>окружающий грунт.</w:t>
      </w:r>
    </w:p>
    <w:p w:rsidR="00000000" w:rsidRDefault="002D1B08">
      <w:pPr>
        <w:spacing w:line="240" w:lineRule="auto"/>
        <w:ind w:firstLine="284"/>
        <w:rPr>
          <w:rFonts w:ascii="Times New Roman" w:hAnsi="Times New Roman"/>
          <w:sz w:val="20"/>
        </w:rPr>
      </w:pPr>
      <w:r>
        <w:rPr>
          <w:rFonts w:ascii="Times New Roman" w:hAnsi="Times New Roman"/>
          <w:b/>
          <w:sz w:val="20"/>
        </w:rPr>
        <w:t>75.</w:t>
      </w:r>
      <w:r>
        <w:rPr>
          <w:rFonts w:ascii="Times New Roman" w:hAnsi="Times New Roman"/>
          <w:sz w:val="20"/>
        </w:rPr>
        <w:t xml:space="preserve"> Штоки приводов запорной арматуры, горловина замерного патрубка, устройства крепления датчиков, находящихся в технологической шахте, должны быть введены на высоту, обеспечивающую свободный доступ к ним снаружи шахты.</w:t>
      </w:r>
    </w:p>
    <w:p w:rsidR="00000000" w:rsidRDefault="002D1B08">
      <w:pPr>
        <w:spacing w:line="240" w:lineRule="auto"/>
        <w:ind w:firstLine="284"/>
        <w:rPr>
          <w:rFonts w:ascii="Times New Roman" w:hAnsi="Times New Roman"/>
          <w:sz w:val="20"/>
        </w:rPr>
      </w:pPr>
      <w:r>
        <w:rPr>
          <w:rFonts w:ascii="Times New Roman" w:hAnsi="Times New Roman"/>
          <w:b/>
          <w:sz w:val="20"/>
        </w:rPr>
        <w:t>76.</w:t>
      </w:r>
      <w:r>
        <w:rPr>
          <w:rFonts w:ascii="Times New Roman" w:hAnsi="Times New Roman"/>
          <w:sz w:val="20"/>
        </w:rPr>
        <w:t xml:space="preserve"> Допускается использование для нескольких ТРК общего трубопровода подачи бензина или дизельного топлива из одного или нескольких резервуаров при условии наличия запорной арматуры на этих трубопроводах перед каждой ТРК и каждым резервуаром.</w:t>
      </w:r>
    </w:p>
    <w:p w:rsidR="00000000" w:rsidRDefault="002D1B08">
      <w:pPr>
        <w:spacing w:line="240" w:lineRule="auto"/>
        <w:ind w:firstLine="284"/>
        <w:rPr>
          <w:rFonts w:ascii="Times New Roman" w:hAnsi="Times New Roman"/>
          <w:sz w:val="20"/>
        </w:rPr>
      </w:pPr>
      <w:r>
        <w:rPr>
          <w:rFonts w:ascii="Times New Roman" w:hAnsi="Times New Roman"/>
          <w:b/>
          <w:sz w:val="20"/>
        </w:rPr>
        <w:t>77.</w:t>
      </w:r>
      <w:r>
        <w:rPr>
          <w:rFonts w:ascii="Times New Roman" w:hAnsi="Times New Roman"/>
          <w:sz w:val="20"/>
        </w:rPr>
        <w:t xml:space="preserve"> На блочных АЗС, наряду с ук</w:t>
      </w:r>
      <w:r>
        <w:rPr>
          <w:rFonts w:ascii="Times New Roman" w:hAnsi="Times New Roman"/>
          <w:sz w:val="20"/>
        </w:rPr>
        <w:t>азанными выше, необходимо учитывать следующие требования:</w:t>
      </w:r>
    </w:p>
    <w:p w:rsidR="00000000" w:rsidRDefault="002D1B08">
      <w:pPr>
        <w:spacing w:line="240" w:lineRule="auto"/>
        <w:ind w:firstLine="284"/>
        <w:rPr>
          <w:rFonts w:ascii="Times New Roman" w:hAnsi="Times New Roman"/>
          <w:sz w:val="20"/>
        </w:rPr>
      </w:pPr>
      <w:r>
        <w:rPr>
          <w:rFonts w:ascii="Times New Roman" w:hAnsi="Times New Roman"/>
          <w:sz w:val="20"/>
        </w:rPr>
        <w:t>— резервуары для хранения топлива должны быть двухстенными;</w:t>
      </w:r>
    </w:p>
    <w:p w:rsidR="00000000" w:rsidRDefault="002D1B08">
      <w:pPr>
        <w:spacing w:line="240" w:lineRule="auto"/>
        <w:ind w:firstLine="284"/>
        <w:rPr>
          <w:rFonts w:ascii="Times New Roman" w:hAnsi="Times New Roman"/>
          <w:sz w:val="20"/>
        </w:rPr>
      </w:pPr>
      <w:r>
        <w:rPr>
          <w:rFonts w:ascii="Times New Roman" w:hAnsi="Times New Roman"/>
          <w:sz w:val="20"/>
        </w:rPr>
        <w:t>— крепление узла подсоединения технологической шахты к двухстенному резервуару должно осуществляться в заводских условиях при помощи герметичных соединений;</w:t>
      </w:r>
    </w:p>
    <w:p w:rsidR="00000000" w:rsidRDefault="002D1B08">
      <w:pPr>
        <w:spacing w:line="240" w:lineRule="auto"/>
        <w:ind w:firstLine="284"/>
        <w:rPr>
          <w:rFonts w:ascii="Times New Roman" w:hAnsi="Times New Roman"/>
          <w:sz w:val="20"/>
        </w:rPr>
      </w:pPr>
      <w:r>
        <w:rPr>
          <w:rFonts w:ascii="Times New Roman" w:hAnsi="Times New Roman"/>
          <w:sz w:val="20"/>
        </w:rPr>
        <w:t>— стенки и крышки технологических шахт должны быть выполнены только из негорючих материалов;</w:t>
      </w:r>
    </w:p>
    <w:p w:rsidR="00000000" w:rsidRDefault="002D1B08">
      <w:pPr>
        <w:spacing w:line="240" w:lineRule="auto"/>
        <w:ind w:firstLine="284"/>
        <w:rPr>
          <w:rFonts w:ascii="Times New Roman" w:hAnsi="Times New Roman"/>
          <w:sz w:val="20"/>
        </w:rPr>
      </w:pPr>
      <w:r>
        <w:rPr>
          <w:rFonts w:ascii="Times New Roman" w:hAnsi="Times New Roman"/>
          <w:sz w:val="20"/>
        </w:rPr>
        <w:t>— при наличии свободных пространств в технологических шахтах, а также в технологических колодцах с топливным оборудованием, расположенных в пред</w:t>
      </w:r>
      <w:r>
        <w:rPr>
          <w:rFonts w:ascii="Times New Roman" w:hAnsi="Times New Roman"/>
          <w:sz w:val="20"/>
        </w:rPr>
        <w:t>елах заправочных островков, должна предусматриваться система непрерывного автоматического контроля за концентрацией паров топлива. Указанная система должна обеспечивать подачу звукового и светового сигналов при превышении у дна шахты концентрации паров топлива величины, равной 20 % значения нижнего концентрационного предела распространения пламени (НКПР), а также отключение электропитания насосов линии выдачи и автоматическое прекращение операции наполнения резервуаров.</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sz w:val="20"/>
        </w:rPr>
      </w:pPr>
      <w:r>
        <w:rPr>
          <w:rFonts w:ascii="Times New Roman" w:hAnsi="Times New Roman"/>
          <w:b/>
          <w:sz w:val="20"/>
        </w:rPr>
        <w:t>6. СПЕЦИФИЧЕСКИЕ ТРЕБОВАНИЯ К ТЕХНОЛ</w:t>
      </w:r>
      <w:r>
        <w:rPr>
          <w:rFonts w:ascii="Times New Roman" w:hAnsi="Times New Roman"/>
          <w:b/>
          <w:sz w:val="20"/>
        </w:rPr>
        <w:t>ОГИЧЕСКОМУ ОБОРУДОВАНИЮ МОДУЛЬНЫХ И КОНТЕЙНЕРНЫХ АЗС</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78.</w:t>
      </w:r>
      <w:r>
        <w:rPr>
          <w:rFonts w:ascii="Times New Roman" w:hAnsi="Times New Roman"/>
          <w:sz w:val="20"/>
        </w:rPr>
        <w:t xml:space="preserve"> Резервуары для хранения топлива должны выполняться двухстенными. Допускается использовать резервуары с одностенным перекрытием (верхней стенкой), герметизирующим внутренний резервуар и межстенное пространство.</w:t>
      </w:r>
    </w:p>
    <w:p w:rsidR="00000000" w:rsidRDefault="002D1B08">
      <w:pPr>
        <w:spacing w:line="240" w:lineRule="auto"/>
        <w:ind w:firstLine="284"/>
        <w:rPr>
          <w:rFonts w:ascii="Times New Roman" w:hAnsi="Times New Roman"/>
          <w:sz w:val="20"/>
        </w:rPr>
      </w:pPr>
      <w:r>
        <w:rPr>
          <w:rFonts w:ascii="Times New Roman" w:hAnsi="Times New Roman"/>
          <w:b/>
          <w:sz w:val="20"/>
        </w:rPr>
        <w:t>79.</w:t>
      </w:r>
      <w:r>
        <w:rPr>
          <w:rFonts w:ascii="Times New Roman" w:hAnsi="Times New Roman"/>
          <w:sz w:val="20"/>
        </w:rPr>
        <w:t xml:space="preserve"> На АЗС, размещаемых вне территории населенных пунктов и предприятий, допускается использование технологических систем с одностенными резервуарами при выполнении требований, изложенных в приложении 4.</w:t>
      </w:r>
    </w:p>
    <w:p w:rsidR="00000000" w:rsidRDefault="002D1B08">
      <w:pPr>
        <w:spacing w:line="240" w:lineRule="auto"/>
        <w:ind w:firstLine="284"/>
        <w:rPr>
          <w:rFonts w:ascii="Times New Roman" w:hAnsi="Times New Roman"/>
          <w:sz w:val="20"/>
        </w:rPr>
      </w:pPr>
      <w:r>
        <w:rPr>
          <w:rFonts w:ascii="Times New Roman" w:hAnsi="Times New Roman"/>
          <w:b/>
          <w:sz w:val="20"/>
        </w:rPr>
        <w:t>80.</w:t>
      </w:r>
      <w:r>
        <w:rPr>
          <w:rFonts w:ascii="Times New Roman" w:hAnsi="Times New Roman"/>
          <w:sz w:val="20"/>
        </w:rPr>
        <w:t xml:space="preserve"> При заполнении межстенного пространс</w:t>
      </w:r>
      <w:r>
        <w:rPr>
          <w:rFonts w:ascii="Times New Roman" w:hAnsi="Times New Roman"/>
          <w:sz w:val="20"/>
        </w:rPr>
        <w:t>тва резервуара горючей жидкостью под резервуаром должен устанавливаться поддон, выполненный из негорючих материалов и исключающий растекание этой жидкости за пределы поддона при разгерметизации внешней стенки резервуара.</w:t>
      </w:r>
    </w:p>
    <w:p w:rsidR="00000000" w:rsidRDefault="002D1B08">
      <w:pPr>
        <w:spacing w:line="240" w:lineRule="auto"/>
        <w:ind w:firstLine="284"/>
        <w:rPr>
          <w:rFonts w:ascii="Times New Roman" w:hAnsi="Times New Roman"/>
          <w:sz w:val="20"/>
        </w:rPr>
      </w:pPr>
      <w:r>
        <w:rPr>
          <w:rFonts w:ascii="Times New Roman" w:hAnsi="Times New Roman"/>
          <w:b/>
          <w:sz w:val="20"/>
        </w:rPr>
        <w:t>81.</w:t>
      </w:r>
      <w:r>
        <w:rPr>
          <w:rFonts w:ascii="Times New Roman" w:hAnsi="Times New Roman"/>
          <w:sz w:val="20"/>
        </w:rPr>
        <w:t xml:space="preserve"> Внутренние резервуары должны быть оснащены предохранительными мембранами или клапанами с давлением срабатывания не более 130 кПа. Требуемая площадь сбросных сечений предохранительных мембран или клапанов в зависимости от объема резервуаров приведена в таблице 4 (для определения площадей</w:t>
      </w:r>
      <w:r>
        <w:rPr>
          <w:rFonts w:ascii="Times New Roman" w:hAnsi="Times New Roman"/>
          <w:sz w:val="20"/>
        </w:rPr>
        <w:t xml:space="preserve"> разгерметизации резервуаров с объемом от 5 до 40 м</w:t>
      </w:r>
      <w:r>
        <w:rPr>
          <w:rFonts w:ascii="Times New Roman" w:hAnsi="Times New Roman"/>
          <w:sz w:val="20"/>
          <w:vertAlign w:val="superscript"/>
        </w:rPr>
        <w:t>3</w:t>
      </w:r>
      <w:r>
        <w:rPr>
          <w:rFonts w:ascii="Times New Roman" w:hAnsi="Times New Roman"/>
          <w:sz w:val="20"/>
        </w:rPr>
        <w:t xml:space="preserve"> допускается линейная интерполяция). Для обеспечения требуемой площади разгерметизации допускается использование нескольких предохранительных мембран или клапанов.</w:t>
      </w:r>
    </w:p>
    <w:p w:rsidR="00000000" w:rsidRDefault="002D1B08">
      <w:pPr>
        <w:spacing w:line="240" w:lineRule="auto"/>
        <w:ind w:firstLine="284"/>
        <w:rPr>
          <w:rFonts w:ascii="Times New Roman" w:hAnsi="Times New Roman"/>
          <w:sz w:val="20"/>
        </w:rPr>
      </w:pPr>
      <w:r>
        <w:rPr>
          <w:rFonts w:ascii="Times New Roman" w:hAnsi="Times New Roman"/>
          <w:b/>
          <w:sz w:val="20"/>
        </w:rPr>
        <w:t>82.</w:t>
      </w:r>
      <w:r>
        <w:rPr>
          <w:rFonts w:ascii="Times New Roman" w:hAnsi="Times New Roman"/>
          <w:sz w:val="20"/>
        </w:rPr>
        <w:t xml:space="preserve"> Технологические отсеки контейнеров хранения топлива следует отделять от резервуаров противопожарными перегородками 1-го типа. Рекомендуется оборудовать технологические отсеки автоматическими установками пожаротушения (например, самосрабатывающими огнетушителями).</w:t>
      </w:r>
    </w:p>
    <w:p w:rsidR="00000000" w:rsidRDefault="002D1B08">
      <w:pPr>
        <w:spacing w:line="240" w:lineRule="auto"/>
        <w:ind w:firstLine="284"/>
        <w:rPr>
          <w:rFonts w:ascii="Times New Roman" w:hAnsi="Times New Roman"/>
          <w:sz w:val="20"/>
        </w:rPr>
      </w:pPr>
      <w:r>
        <w:rPr>
          <w:rFonts w:ascii="Times New Roman" w:hAnsi="Times New Roman"/>
          <w:b/>
          <w:sz w:val="20"/>
        </w:rPr>
        <w:t>83.</w:t>
      </w:r>
      <w:r>
        <w:rPr>
          <w:rFonts w:ascii="Times New Roman" w:hAnsi="Times New Roman"/>
          <w:sz w:val="20"/>
        </w:rPr>
        <w:t xml:space="preserve"> Наполнение резервуаров д</w:t>
      </w:r>
      <w:r>
        <w:rPr>
          <w:rFonts w:ascii="Times New Roman" w:hAnsi="Times New Roman"/>
          <w:sz w:val="20"/>
        </w:rPr>
        <w:t>ля хранения топлива должно осуществляться только посредством насоса перекачивания технологической системы АЗС. Использование насоса АЦ для наполнения указанных резервуаров не допускается.</w:t>
      </w:r>
    </w:p>
    <w:p w:rsidR="00000000" w:rsidRDefault="002D1B08">
      <w:pPr>
        <w:spacing w:line="240" w:lineRule="auto"/>
        <w:ind w:firstLine="284"/>
        <w:rPr>
          <w:rFonts w:ascii="Times New Roman" w:hAnsi="Times New Roman"/>
          <w:sz w:val="20"/>
        </w:rPr>
      </w:pPr>
      <w:r>
        <w:rPr>
          <w:rFonts w:ascii="Times New Roman" w:hAnsi="Times New Roman"/>
          <w:b/>
          <w:sz w:val="20"/>
        </w:rPr>
        <w:t>84.</w:t>
      </w:r>
      <w:r>
        <w:rPr>
          <w:rFonts w:ascii="Times New Roman" w:hAnsi="Times New Roman"/>
          <w:sz w:val="20"/>
        </w:rPr>
        <w:t xml:space="preserve"> Трубопроводы наполнения должны оснащаться обратными клапанами, препятствующими обратному току жидкости при обесточивании технологической системы. Обратные клапаны должны быть отрегулированы на открытие при достижении рабочего давления в линии наполнения, создаваемого соответствующими насосами. Указанные трубопроводы до</w:t>
      </w:r>
      <w:r>
        <w:rPr>
          <w:rFonts w:ascii="Times New Roman" w:hAnsi="Times New Roman"/>
          <w:sz w:val="20"/>
        </w:rPr>
        <w:t>лжны дополнительно оснащаться аварийной запорной арматурой, установленной в верхней точке этих трубопроводов (над резервуаром), с обеспечением свободного доступа к ней.</w:t>
      </w:r>
    </w:p>
    <w:p w:rsidR="00000000" w:rsidRDefault="002D1B08">
      <w:pPr>
        <w:spacing w:line="240" w:lineRule="auto"/>
        <w:ind w:firstLine="284"/>
        <w:rPr>
          <w:rFonts w:ascii="Times New Roman" w:hAnsi="Times New Roman"/>
          <w:sz w:val="20"/>
        </w:rPr>
      </w:pPr>
      <w:r>
        <w:rPr>
          <w:rFonts w:ascii="Times New Roman" w:hAnsi="Times New Roman"/>
          <w:b/>
          <w:sz w:val="20"/>
        </w:rPr>
        <w:t>85.</w:t>
      </w:r>
      <w:r>
        <w:rPr>
          <w:rFonts w:ascii="Times New Roman" w:hAnsi="Times New Roman"/>
          <w:sz w:val="20"/>
        </w:rPr>
        <w:t xml:space="preserve"> В нижней части технологических отсеков контейнеров хранения топлива необходимо предусматривать поддоны. При использовании под технологическим оборудованием отсека общего поддона последний необходимо секционировать. Высота перегородок секций должна быть равна половине высоты стенок поддона. Емкость поддона должна обеспечивать полную вмест</w:t>
      </w:r>
      <w:r>
        <w:rPr>
          <w:rFonts w:ascii="Times New Roman" w:hAnsi="Times New Roman"/>
          <w:sz w:val="20"/>
        </w:rPr>
        <w:t>имость пролива топлива при поступлении его из места разгерметизации в течение времени, необходимого для ликвидации утечки с учетом количества топлива, находящегося в трубопроводах между местами их перекрытия. При этом высота борта не должна быть менее 150 мм.</w:t>
      </w:r>
    </w:p>
    <w:p w:rsidR="00000000" w:rsidRDefault="002D1B08">
      <w:pPr>
        <w:pStyle w:val="FR4"/>
        <w:spacing w:before="0" w:line="240" w:lineRule="auto"/>
        <w:ind w:left="0" w:right="0" w:firstLine="284"/>
        <w:jc w:val="right"/>
        <w:rPr>
          <w:sz w:val="20"/>
        </w:rPr>
      </w:pPr>
      <w:r>
        <w:rPr>
          <w:sz w:val="20"/>
        </w:rPr>
        <w:t>Таблица 4</w:t>
      </w:r>
    </w:p>
    <w:p w:rsidR="00000000" w:rsidRDefault="002D1B08">
      <w:pPr>
        <w:pStyle w:val="FR4"/>
        <w:spacing w:before="0" w:line="240" w:lineRule="auto"/>
        <w:ind w:left="0" w:right="0"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3119"/>
        <w:gridCol w:w="624"/>
        <w:gridCol w:w="624"/>
        <w:gridCol w:w="624"/>
        <w:gridCol w:w="624"/>
        <w:gridCol w:w="624"/>
        <w:gridCol w:w="624"/>
        <w:gridCol w:w="624"/>
        <w:gridCol w:w="624"/>
      </w:tblGrid>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Объем резервуара, м</w:t>
            </w:r>
            <w:r>
              <w:rPr>
                <w:rFonts w:ascii="Times New Roman" w:hAnsi="Times New Roman"/>
                <w:sz w:val="20"/>
                <w:vertAlign w:val="superscript"/>
              </w:rPr>
              <w:t>3</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13</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Величина сбросного сечения, см</w:t>
            </w:r>
            <w:r>
              <w:rPr>
                <w:rFonts w:ascii="Times New Roman" w:hAnsi="Times New Roman"/>
                <w:sz w:val="20"/>
                <w:vertAlign w:val="superscript"/>
              </w:rPr>
              <w:t>2</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35</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40</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48</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53</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64</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84</w:t>
            </w:r>
          </w:p>
        </w:tc>
        <w:tc>
          <w:tcPr>
            <w:tcW w:w="62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94</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86.</w:t>
      </w:r>
      <w:r>
        <w:rPr>
          <w:rFonts w:ascii="Times New Roman" w:hAnsi="Times New Roman"/>
          <w:sz w:val="20"/>
        </w:rPr>
        <w:t xml:space="preserve"> На технологических системах модульных АЗС соединение трубопровода подачи топлива к ТРК с трубопроводом выдачи контейнера хранения топли</w:t>
      </w:r>
      <w:r>
        <w:rPr>
          <w:rFonts w:ascii="Times New Roman" w:hAnsi="Times New Roman"/>
          <w:sz w:val="20"/>
        </w:rPr>
        <w:t>ва должно располагаться над поддоном технологического отсека. Трубопровод подачи топлива к ТРК должен прокладываться подземно.</w:t>
      </w:r>
    </w:p>
    <w:p w:rsidR="00000000" w:rsidRDefault="002D1B08">
      <w:pPr>
        <w:spacing w:line="240" w:lineRule="auto"/>
        <w:ind w:firstLine="284"/>
        <w:rPr>
          <w:rFonts w:ascii="Times New Roman" w:hAnsi="Times New Roman"/>
          <w:sz w:val="20"/>
        </w:rPr>
      </w:pPr>
      <w:r>
        <w:rPr>
          <w:rFonts w:ascii="Times New Roman" w:hAnsi="Times New Roman"/>
          <w:b/>
          <w:sz w:val="20"/>
        </w:rPr>
        <w:t>87.</w:t>
      </w:r>
      <w:r>
        <w:rPr>
          <w:rFonts w:ascii="Times New Roman" w:hAnsi="Times New Roman"/>
          <w:sz w:val="20"/>
        </w:rPr>
        <w:t xml:space="preserve"> На трубопроводе выдачи топлива должна быть установлена запорная арматура, располагаемая в технологическом отсеке контейнера хранения топлива, в местах свободного доступа к ней.</w:t>
      </w:r>
    </w:p>
    <w:p w:rsidR="00000000" w:rsidRDefault="002D1B08">
      <w:pPr>
        <w:spacing w:line="240" w:lineRule="auto"/>
        <w:ind w:firstLine="284"/>
        <w:rPr>
          <w:rFonts w:ascii="Times New Roman" w:hAnsi="Times New Roman"/>
          <w:sz w:val="20"/>
        </w:rPr>
      </w:pPr>
      <w:r>
        <w:rPr>
          <w:rFonts w:ascii="Times New Roman" w:hAnsi="Times New Roman"/>
          <w:b/>
          <w:sz w:val="20"/>
        </w:rPr>
        <w:t>88.</w:t>
      </w:r>
      <w:r>
        <w:rPr>
          <w:rFonts w:ascii="Times New Roman" w:hAnsi="Times New Roman"/>
          <w:sz w:val="20"/>
        </w:rPr>
        <w:t xml:space="preserve"> Допускается использование для нескольких ТРК общего трубопровода подачи бензина или дизельного топлива только из одного резервуара (камеры) контейнера хранения топлива при условии наличия запорной арм</w:t>
      </w:r>
      <w:r>
        <w:rPr>
          <w:rFonts w:ascii="Times New Roman" w:hAnsi="Times New Roman"/>
          <w:sz w:val="20"/>
        </w:rPr>
        <w:t>атуры перед каждой ТРК.</w:t>
      </w:r>
    </w:p>
    <w:p w:rsidR="00000000" w:rsidRDefault="002D1B08">
      <w:pPr>
        <w:spacing w:line="240" w:lineRule="auto"/>
        <w:ind w:firstLine="284"/>
        <w:rPr>
          <w:rFonts w:ascii="Times New Roman" w:hAnsi="Times New Roman"/>
          <w:sz w:val="20"/>
        </w:rPr>
      </w:pPr>
      <w:r>
        <w:rPr>
          <w:rFonts w:ascii="Times New Roman" w:hAnsi="Times New Roman"/>
          <w:b/>
          <w:sz w:val="20"/>
        </w:rPr>
        <w:t>89*.</w:t>
      </w:r>
      <w:r>
        <w:rPr>
          <w:rFonts w:ascii="Times New Roman" w:hAnsi="Times New Roman"/>
          <w:sz w:val="20"/>
        </w:rPr>
        <w:t xml:space="preserve"> При использовании в качестве вертикальных ограждающих конструкций для контейнеров хранения топлива преград с отношением площади отверстий к площади преграды менее 50 % следует либо выводить горловины патрубков для метроштоков за пределы ограждающих конструкций контейнеров и оснащать технологические системы двухстенными трубопроводами, находящимися во внутреннем пространстве, образуемом этими конструкциями, с обеспечением непрерывного автоматического контроля за герметичностью ме</w:t>
      </w:r>
      <w:r>
        <w:rPr>
          <w:rFonts w:ascii="Times New Roman" w:hAnsi="Times New Roman"/>
          <w:sz w:val="20"/>
        </w:rPr>
        <w:t>жтрубного пространства, либо оборудовать контейнеры хранения топлива аварийной вентиляцией.</w:t>
      </w:r>
    </w:p>
    <w:p w:rsidR="00000000" w:rsidRDefault="002D1B08">
      <w:pPr>
        <w:spacing w:line="240" w:lineRule="auto"/>
        <w:ind w:firstLine="284"/>
        <w:rPr>
          <w:rFonts w:ascii="Times New Roman" w:hAnsi="Times New Roman"/>
          <w:sz w:val="20"/>
        </w:rPr>
      </w:pPr>
      <w:r>
        <w:rPr>
          <w:rFonts w:ascii="Times New Roman" w:hAnsi="Times New Roman"/>
          <w:b/>
          <w:sz w:val="20"/>
        </w:rPr>
        <w:t>90.</w:t>
      </w:r>
      <w:r>
        <w:rPr>
          <w:rFonts w:ascii="Times New Roman" w:hAnsi="Times New Roman"/>
          <w:sz w:val="20"/>
        </w:rPr>
        <w:t xml:space="preserve"> Аварийная вентиляция контейнера хранения топлива должна отвечать следующим требованиям:</w:t>
      </w:r>
    </w:p>
    <w:p w:rsidR="00000000" w:rsidRDefault="002D1B08">
      <w:pPr>
        <w:spacing w:line="240" w:lineRule="auto"/>
        <w:ind w:firstLine="284"/>
        <w:rPr>
          <w:rFonts w:ascii="Times New Roman" w:hAnsi="Times New Roman"/>
          <w:sz w:val="20"/>
        </w:rPr>
      </w:pPr>
      <w:r>
        <w:rPr>
          <w:rFonts w:ascii="Times New Roman" w:hAnsi="Times New Roman"/>
          <w:sz w:val="20"/>
        </w:rPr>
        <w:t>—автоматический запуск при превышении концентрации паров топлива во внутреннем пространстве, образуемом ограждающими конструкциями контейнера хранения топлива, величины, равной 10 % НКПР (расстановка датчиков сигнализаторов довзрывоопасных концентраций в указанном пространстве должна обеспечивать обнаружение утечки топлива или</w:t>
      </w:r>
      <w:r>
        <w:rPr>
          <w:rFonts w:ascii="Times New Roman" w:hAnsi="Times New Roman"/>
          <w:sz w:val="20"/>
        </w:rPr>
        <w:t xml:space="preserve"> его паров из трубопроводов и установленного на них оборудования);</w:t>
      </w:r>
    </w:p>
    <w:p w:rsidR="00000000" w:rsidRDefault="002D1B08">
      <w:pPr>
        <w:spacing w:line="240" w:lineRule="auto"/>
        <w:ind w:firstLine="284"/>
        <w:rPr>
          <w:rFonts w:ascii="Times New Roman" w:hAnsi="Times New Roman"/>
          <w:sz w:val="20"/>
        </w:rPr>
      </w:pPr>
      <w:r>
        <w:rPr>
          <w:rFonts w:ascii="Times New Roman" w:hAnsi="Times New Roman"/>
          <w:sz w:val="20"/>
        </w:rPr>
        <w:t>— кратность воздухообмена должна обеспечивать непревышение среднеобъемной концентрации паров топлива при аварийной ситуации (выбор расчетного варианта аварии осуществляется в соответствии с требованиями НПБ 105-95) величины, равной 20 % НКПР;</w:t>
      </w:r>
    </w:p>
    <w:p w:rsidR="00000000" w:rsidRDefault="002D1B08">
      <w:pPr>
        <w:spacing w:line="240" w:lineRule="auto"/>
        <w:ind w:firstLine="284"/>
        <w:rPr>
          <w:rFonts w:ascii="Times New Roman" w:hAnsi="Times New Roman"/>
          <w:sz w:val="20"/>
        </w:rPr>
      </w:pPr>
      <w:r>
        <w:rPr>
          <w:rFonts w:ascii="Times New Roman" w:hAnsi="Times New Roman"/>
          <w:sz w:val="20"/>
        </w:rPr>
        <w:t>— автоматическое отключение вентиляции в случае пожара в контейнере хранения топлива;</w:t>
      </w:r>
    </w:p>
    <w:p w:rsidR="00000000" w:rsidRDefault="002D1B08">
      <w:pPr>
        <w:spacing w:line="240" w:lineRule="auto"/>
        <w:ind w:firstLine="284"/>
        <w:rPr>
          <w:rFonts w:ascii="Times New Roman" w:hAnsi="Times New Roman"/>
          <w:sz w:val="20"/>
        </w:rPr>
      </w:pPr>
      <w:r>
        <w:rPr>
          <w:rFonts w:ascii="Times New Roman" w:hAnsi="Times New Roman"/>
          <w:sz w:val="20"/>
        </w:rPr>
        <w:t>—обеспечение электроснабжения системы вентиляции по первой категории надежности по ПУЭ.</w:t>
      </w:r>
    </w:p>
    <w:p w:rsidR="00000000" w:rsidRDefault="002D1B08">
      <w:pPr>
        <w:spacing w:line="240" w:lineRule="auto"/>
        <w:ind w:firstLine="284"/>
        <w:rPr>
          <w:rFonts w:ascii="Times New Roman" w:hAnsi="Times New Roman"/>
          <w:sz w:val="20"/>
        </w:rPr>
      </w:pPr>
      <w:r>
        <w:rPr>
          <w:rFonts w:ascii="Times New Roman" w:hAnsi="Times New Roman"/>
          <w:b/>
          <w:sz w:val="20"/>
        </w:rPr>
        <w:t>91.</w:t>
      </w:r>
      <w:r>
        <w:rPr>
          <w:rFonts w:ascii="Times New Roman" w:hAnsi="Times New Roman"/>
          <w:sz w:val="20"/>
        </w:rPr>
        <w:t xml:space="preserve"> Наружные поверхности обо</w:t>
      </w:r>
      <w:r>
        <w:rPr>
          <w:rFonts w:ascii="Times New Roman" w:hAnsi="Times New Roman"/>
          <w:sz w:val="20"/>
        </w:rPr>
        <w:t>рудования контейнера хранения топлива, не защищенные от прямого воздействия солнечных лучей, должны быть защищены рефлекторными покрытиями.</w:t>
      </w:r>
    </w:p>
    <w:p w:rsidR="00000000" w:rsidRDefault="002D1B08">
      <w:pPr>
        <w:spacing w:line="240" w:lineRule="auto"/>
        <w:ind w:firstLine="284"/>
        <w:rPr>
          <w:rFonts w:ascii="Times New Roman" w:hAnsi="Times New Roman"/>
          <w:sz w:val="20"/>
        </w:rPr>
      </w:pPr>
      <w:r>
        <w:rPr>
          <w:rFonts w:ascii="Times New Roman" w:hAnsi="Times New Roman"/>
          <w:sz w:val="20"/>
        </w:rPr>
        <w:t>На боковых поверхностях резервуаров или ограждающих конструкций (при их наличии) контейнеров хранения топлива должны быть расположены полоса желтого цвета шириной 40 см с надписью «ОГНЕОПАСНО», выполненной световозвращающей краской красного цвета, а также надписи с указанием вида хранимого топлива (бензина или дизельного топлива).</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sz w:val="20"/>
        </w:rPr>
      </w:pPr>
      <w:r>
        <w:rPr>
          <w:rFonts w:ascii="Times New Roman" w:hAnsi="Times New Roman"/>
          <w:b/>
          <w:sz w:val="20"/>
        </w:rPr>
        <w:t>7. ТРЕБОВАНИЯ К СРЕДСТВАМ ПОЖАРОТУШЕНИ</w:t>
      </w:r>
      <w:r>
        <w:rPr>
          <w:rFonts w:ascii="Times New Roman" w:hAnsi="Times New Roman"/>
          <w:b/>
          <w:sz w:val="20"/>
        </w:rPr>
        <w:t>Я</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b/>
          <w:sz w:val="20"/>
        </w:rPr>
        <w:t>92.</w:t>
      </w:r>
      <w:r>
        <w:rPr>
          <w:rFonts w:ascii="Times New Roman" w:hAnsi="Times New Roman"/>
          <w:sz w:val="20"/>
        </w:rPr>
        <w:t xml:space="preserve"> Для целей пожаротушения АЗС следует предусматривать:</w:t>
      </w:r>
    </w:p>
    <w:p w:rsidR="00000000" w:rsidRDefault="002D1B08">
      <w:pPr>
        <w:spacing w:line="240" w:lineRule="auto"/>
        <w:ind w:firstLine="284"/>
        <w:rPr>
          <w:rFonts w:ascii="Times New Roman" w:hAnsi="Times New Roman"/>
          <w:sz w:val="20"/>
        </w:rPr>
      </w:pPr>
      <w:r>
        <w:rPr>
          <w:rFonts w:ascii="Times New Roman" w:hAnsi="Times New Roman"/>
          <w:sz w:val="20"/>
        </w:rPr>
        <w:t>— первичные средства пожаротушения;</w:t>
      </w:r>
    </w:p>
    <w:p w:rsidR="00000000" w:rsidRDefault="002D1B08">
      <w:pPr>
        <w:spacing w:line="240" w:lineRule="auto"/>
        <w:ind w:firstLine="284"/>
        <w:rPr>
          <w:rFonts w:ascii="Times New Roman" w:hAnsi="Times New Roman"/>
          <w:sz w:val="20"/>
        </w:rPr>
      </w:pPr>
      <w:r>
        <w:rPr>
          <w:rFonts w:ascii="Times New Roman" w:hAnsi="Times New Roman"/>
          <w:sz w:val="20"/>
        </w:rPr>
        <w:t>— стационарные установки пожаротушения (в том числе автоматические);</w:t>
      </w:r>
    </w:p>
    <w:p w:rsidR="00000000" w:rsidRDefault="002D1B08">
      <w:pPr>
        <w:spacing w:line="240" w:lineRule="auto"/>
        <w:ind w:firstLine="284"/>
        <w:rPr>
          <w:rFonts w:ascii="Times New Roman" w:hAnsi="Times New Roman"/>
          <w:sz w:val="20"/>
        </w:rPr>
      </w:pPr>
      <w:r>
        <w:rPr>
          <w:rFonts w:ascii="Times New Roman" w:hAnsi="Times New Roman"/>
          <w:sz w:val="20"/>
        </w:rPr>
        <w:t>— наружный противопожарный водопровод или водоем.</w:t>
      </w:r>
    </w:p>
    <w:p w:rsidR="00000000" w:rsidRDefault="002D1B08">
      <w:pPr>
        <w:spacing w:line="240" w:lineRule="auto"/>
        <w:ind w:firstLine="284"/>
        <w:rPr>
          <w:rFonts w:ascii="Times New Roman" w:hAnsi="Times New Roman"/>
          <w:sz w:val="20"/>
        </w:rPr>
      </w:pPr>
      <w:r>
        <w:rPr>
          <w:rFonts w:ascii="Times New Roman" w:hAnsi="Times New Roman"/>
          <w:b/>
          <w:sz w:val="20"/>
        </w:rPr>
        <w:t>93.</w:t>
      </w:r>
      <w:r>
        <w:rPr>
          <w:rFonts w:ascii="Times New Roman" w:hAnsi="Times New Roman"/>
          <w:sz w:val="20"/>
        </w:rPr>
        <w:t xml:space="preserve"> Тип, необходимое количество и размещение первичных средств пожаротушения следует выбирать в соответствии с требованиями ППБ 01-93.</w:t>
      </w:r>
    </w:p>
    <w:p w:rsidR="00000000" w:rsidRDefault="002D1B08">
      <w:pPr>
        <w:spacing w:line="240" w:lineRule="auto"/>
        <w:ind w:firstLine="284"/>
        <w:rPr>
          <w:rFonts w:ascii="Times New Roman" w:hAnsi="Times New Roman"/>
          <w:sz w:val="20"/>
        </w:rPr>
      </w:pPr>
      <w:r>
        <w:rPr>
          <w:rFonts w:ascii="Times New Roman" w:hAnsi="Times New Roman"/>
          <w:b/>
          <w:sz w:val="20"/>
        </w:rPr>
        <w:t>94.</w:t>
      </w:r>
      <w:r>
        <w:rPr>
          <w:rFonts w:ascii="Times New Roman" w:hAnsi="Times New Roman"/>
          <w:sz w:val="20"/>
        </w:rPr>
        <w:t xml:space="preserve"> Наружное пожаротушение должно осуществляться не менее чем от двух пожарных гидрантов или от противопожарного водоема (водоемов) общей вместимостью не менее 10</w:t>
      </w:r>
      <w:r>
        <w:rPr>
          <w:rFonts w:ascii="Times New Roman" w:hAnsi="Times New Roman"/>
          <w:sz w:val="20"/>
        </w:rPr>
        <w:t>0 м</w:t>
      </w:r>
      <w:r>
        <w:rPr>
          <w:rFonts w:ascii="Times New Roman" w:hAnsi="Times New Roman"/>
          <w:sz w:val="20"/>
          <w:vertAlign w:val="superscript"/>
        </w:rPr>
        <w:t>3</w:t>
      </w:r>
      <w:r>
        <w:rPr>
          <w:rFonts w:ascii="Times New Roman" w:hAnsi="Times New Roman"/>
          <w:sz w:val="20"/>
        </w:rPr>
        <w:t>, расположенных на расстоянии не более 200 м от АЗС.</w:t>
      </w:r>
    </w:p>
    <w:p w:rsidR="00000000" w:rsidRDefault="002D1B08">
      <w:pPr>
        <w:spacing w:line="240" w:lineRule="auto"/>
        <w:ind w:firstLine="284"/>
        <w:rPr>
          <w:rFonts w:ascii="Times New Roman" w:hAnsi="Times New Roman"/>
          <w:sz w:val="20"/>
        </w:rPr>
      </w:pPr>
      <w:r>
        <w:rPr>
          <w:rFonts w:ascii="Times New Roman" w:hAnsi="Times New Roman"/>
          <w:sz w:val="20"/>
        </w:rPr>
        <w:t>Расход воды на наружное пожаротушение определяется расчетом как суммарный расход воды, включающий максимальное из значений расходов на пожаротушение зданий, и общий расход воды на охлаждение наземных резервуаров.</w:t>
      </w:r>
    </w:p>
    <w:p w:rsidR="00000000" w:rsidRDefault="002D1B08">
      <w:pPr>
        <w:spacing w:line="240" w:lineRule="auto"/>
        <w:ind w:firstLine="284"/>
        <w:rPr>
          <w:rFonts w:ascii="Times New Roman" w:hAnsi="Times New Roman"/>
          <w:sz w:val="20"/>
        </w:rPr>
      </w:pPr>
      <w:r>
        <w:rPr>
          <w:rFonts w:ascii="Times New Roman" w:hAnsi="Times New Roman"/>
          <w:sz w:val="20"/>
        </w:rPr>
        <w:t>Расход воды на пожаротушение зданий АЗС определяется по СНиП 2.04.02-84* (для зданий сервисного обслуживания водителей и пассажиров, а также зданий для персонала АЗС — как для общественных зданий, для зданий сервисного обслуживания транспортн</w:t>
      </w:r>
      <w:r>
        <w:rPr>
          <w:rFonts w:ascii="Times New Roman" w:hAnsi="Times New Roman"/>
          <w:sz w:val="20"/>
        </w:rPr>
        <w:t>ых средств — как для производственных зданий). Общий расход воды на охлаждение наземных резервуаров следует принимать не менее 15 л/с.</w:t>
      </w:r>
    </w:p>
    <w:p w:rsidR="00000000" w:rsidRDefault="002D1B08">
      <w:pPr>
        <w:spacing w:line="240" w:lineRule="auto"/>
        <w:ind w:firstLine="284"/>
        <w:rPr>
          <w:rFonts w:ascii="Times New Roman" w:hAnsi="Times New Roman"/>
          <w:sz w:val="20"/>
        </w:rPr>
      </w:pPr>
      <w:r>
        <w:rPr>
          <w:rFonts w:ascii="Times New Roman" w:hAnsi="Times New Roman"/>
          <w:b/>
          <w:sz w:val="20"/>
        </w:rPr>
        <w:t>95.</w:t>
      </w:r>
      <w:r>
        <w:rPr>
          <w:rFonts w:ascii="Times New Roman" w:hAnsi="Times New Roman"/>
          <w:sz w:val="20"/>
        </w:rPr>
        <w:t xml:space="preserve"> Наружное противопожарное водоснабжение АЗС, располагаемых вне населенных пунктов, допускается не предусматривать, если на этих АЗС применяются только двухстенные наземные резервуары общей вместимостью не более 40 м</w:t>
      </w:r>
      <w:r>
        <w:rPr>
          <w:rFonts w:ascii="Times New Roman" w:hAnsi="Times New Roman"/>
          <w:sz w:val="20"/>
          <w:vertAlign w:val="superscript"/>
        </w:rPr>
        <w:t>3</w:t>
      </w:r>
      <w:r>
        <w:rPr>
          <w:rFonts w:ascii="Times New Roman" w:hAnsi="Times New Roman"/>
          <w:sz w:val="20"/>
        </w:rPr>
        <w:t xml:space="preserve"> или подземные резервуары и отсутствуют помещения сервисного обслуживания.</w:t>
      </w:r>
    </w:p>
    <w:p w:rsidR="00000000" w:rsidRDefault="002D1B08">
      <w:pPr>
        <w:spacing w:line="240" w:lineRule="auto"/>
        <w:ind w:firstLine="284"/>
        <w:rPr>
          <w:rFonts w:ascii="Times New Roman" w:hAnsi="Times New Roman"/>
          <w:sz w:val="20"/>
        </w:rPr>
      </w:pPr>
      <w:r>
        <w:rPr>
          <w:rFonts w:ascii="Times New Roman" w:hAnsi="Times New Roman"/>
          <w:sz w:val="20"/>
        </w:rPr>
        <w:t>На таких АЗС необходимо предусматривать дополнительные стационарные или передвижные</w:t>
      </w:r>
      <w:r>
        <w:rPr>
          <w:rFonts w:ascii="Times New Roman" w:hAnsi="Times New Roman"/>
          <w:sz w:val="20"/>
        </w:rPr>
        <w:t xml:space="preserve"> огнетушители. Тип дополнительных огнетушителей и их количество определяются по согласованию с территориальными подразделениями ГПС.</w:t>
      </w:r>
    </w:p>
    <w:p w:rsidR="00000000" w:rsidRDefault="002D1B08">
      <w:pPr>
        <w:spacing w:line="240" w:lineRule="auto"/>
        <w:ind w:firstLine="225"/>
        <w:rPr>
          <w:rFonts w:ascii="Times New Roman" w:hAnsi="Times New Roman"/>
          <w:sz w:val="20"/>
        </w:rPr>
      </w:pPr>
      <w:r>
        <w:rPr>
          <w:rFonts w:ascii="Times New Roman" w:hAnsi="Times New Roman"/>
          <w:b/>
          <w:sz w:val="20"/>
        </w:rPr>
        <w:t>96*.</w:t>
      </w:r>
      <w:r>
        <w:rPr>
          <w:rFonts w:ascii="Times New Roman" w:hAnsi="Times New Roman"/>
          <w:sz w:val="20"/>
        </w:rPr>
        <w:t xml:space="preserve"> Все помещения АЗС, за исключением помещений категорий В4 и Д, механизированной мойки и помещений для персонала АЗС с круглосуточным пребыванием людей, должны быть оборудованы установками автоматической пожарной сигнализации.</w:t>
      </w:r>
    </w:p>
    <w:p w:rsidR="00000000" w:rsidRDefault="002D1B08">
      <w:pPr>
        <w:spacing w:line="240" w:lineRule="auto"/>
        <w:ind w:firstLine="225"/>
        <w:rPr>
          <w:rFonts w:ascii="Times New Roman" w:hAnsi="Times New Roman"/>
          <w:sz w:val="20"/>
        </w:rPr>
      </w:pPr>
      <w:r>
        <w:rPr>
          <w:rFonts w:ascii="Times New Roman" w:hAnsi="Times New Roman"/>
          <w:sz w:val="20"/>
        </w:rPr>
        <w:t>Помещения постов технического обслуживания и складские помещения, относящиеся к категориям А, В1 и В2, должны быть оборудованы автоматическими устано</w:t>
      </w:r>
      <w:r>
        <w:rPr>
          <w:rFonts w:ascii="Times New Roman" w:hAnsi="Times New Roman"/>
          <w:sz w:val="20"/>
        </w:rPr>
        <w:t>вками пожаротушения. При определении необходимости оснащения автоматическими установками пожаротушения торгового зала магазина по продаже ЛВЖ и ГЖ его следует приравнять к складским помещениям.</w:t>
      </w:r>
    </w:p>
    <w:p w:rsidR="00000000" w:rsidRDefault="002D1B08">
      <w:pPr>
        <w:spacing w:line="240" w:lineRule="auto"/>
        <w:ind w:firstLine="225"/>
        <w:rPr>
          <w:rFonts w:ascii="Times New Roman" w:hAnsi="Times New Roman"/>
          <w:sz w:val="20"/>
        </w:rPr>
      </w:pPr>
      <w:r>
        <w:rPr>
          <w:rFonts w:ascii="Times New Roman" w:hAnsi="Times New Roman"/>
          <w:sz w:val="20"/>
        </w:rPr>
        <w:t>В качестве автоматических установок пожаротушения допускается применять модули пожаротушения в режиме самосрабатывания.</w:t>
      </w:r>
    </w:p>
    <w:p w:rsidR="00000000" w:rsidRDefault="002D1B08">
      <w:pPr>
        <w:spacing w:line="240" w:lineRule="auto"/>
        <w:ind w:firstLine="284"/>
        <w:rPr>
          <w:rFonts w:ascii="Times New Roman" w:hAnsi="Times New Roman"/>
          <w:sz w:val="20"/>
        </w:rPr>
      </w:pPr>
      <w:r>
        <w:rPr>
          <w:rFonts w:ascii="Times New Roman" w:hAnsi="Times New Roman"/>
          <w:b/>
          <w:sz w:val="20"/>
        </w:rPr>
        <w:t>97.</w:t>
      </w:r>
      <w:r>
        <w:rPr>
          <w:rFonts w:ascii="Times New Roman" w:hAnsi="Times New Roman"/>
          <w:sz w:val="20"/>
        </w:rPr>
        <w:t xml:space="preserve"> ТРК рекомендуется оснащать самосрабатывающими огнетушителями.</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pStyle w:val="FR4"/>
        <w:spacing w:before="0" w:line="240" w:lineRule="auto"/>
        <w:ind w:left="0" w:right="0" w:firstLine="284"/>
        <w:jc w:val="right"/>
        <w:rPr>
          <w:sz w:val="20"/>
        </w:rPr>
      </w:pPr>
      <w:r>
        <w:rPr>
          <w:sz w:val="20"/>
        </w:rPr>
        <w:t>ПРИЛОЖЕНИЕ 1*</w:t>
      </w:r>
    </w:p>
    <w:p w:rsidR="00000000" w:rsidRDefault="002D1B08">
      <w:pPr>
        <w:pStyle w:val="FR4"/>
        <w:spacing w:before="0" w:line="240" w:lineRule="auto"/>
        <w:ind w:left="0" w:right="0" w:firstLine="284"/>
        <w:jc w:val="right"/>
        <w:rPr>
          <w:i/>
          <w:sz w:val="20"/>
        </w:rPr>
      </w:pPr>
      <w:r>
        <w:rPr>
          <w:i/>
          <w:sz w:val="20"/>
        </w:rPr>
        <w:t>(обязательное)</w:t>
      </w:r>
    </w:p>
    <w:p w:rsidR="00000000" w:rsidRDefault="002D1B08">
      <w:pPr>
        <w:pStyle w:val="FR4"/>
        <w:spacing w:before="0" w:line="240" w:lineRule="auto"/>
        <w:ind w:left="0" w:right="0" w:firstLine="284"/>
        <w:jc w:val="both"/>
        <w:rPr>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 xml:space="preserve">СОКРАЩЕНИЯ, ТЕРМИНЫ И ОПРЕДЕЛЕНИЯ </w:t>
      </w:r>
    </w:p>
    <w:p w:rsidR="00000000" w:rsidRDefault="002D1B08">
      <w:pPr>
        <w:spacing w:line="240" w:lineRule="auto"/>
        <w:ind w:firstLine="284"/>
        <w:jc w:val="center"/>
        <w:rPr>
          <w:rFonts w:ascii="Times New Roman" w:hAnsi="Times New Roman"/>
          <w:b/>
          <w:sz w:val="20"/>
        </w:rPr>
      </w:pPr>
      <w:r>
        <w:rPr>
          <w:rFonts w:ascii="Times New Roman" w:hAnsi="Times New Roman"/>
          <w:b/>
          <w:sz w:val="20"/>
        </w:rPr>
        <w:t>Сокращения</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АЗС — автозаправочная станция</w:t>
      </w:r>
    </w:p>
    <w:p w:rsidR="00000000" w:rsidRDefault="002D1B08">
      <w:pPr>
        <w:spacing w:line="240" w:lineRule="auto"/>
        <w:ind w:firstLine="284"/>
        <w:rPr>
          <w:rFonts w:ascii="Times New Roman" w:hAnsi="Times New Roman"/>
          <w:sz w:val="20"/>
        </w:rPr>
      </w:pPr>
      <w:r>
        <w:rPr>
          <w:rFonts w:ascii="Times New Roman" w:hAnsi="Times New Roman"/>
          <w:sz w:val="20"/>
        </w:rPr>
        <w:t>АЦ — автоцистерна для т</w:t>
      </w:r>
      <w:r>
        <w:rPr>
          <w:rFonts w:ascii="Times New Roman" w:hAnsi="Times New Roman"/>
          <w:sz w:val="20"/>
        </w:rPr>
        <w:t>ранспортирования топлива</w:t>
      </w:r>
    </w:p>
    <w:p w:rsidR="00000000" w:rsidRDefault="002D1B08">
      <w:pPr>
        <w:spacing w:line="240" w:lineRule="auto"/>
        <w:ind w:firstLine="284"/>
        <w:rPr>
          <w:rFonts w:ascii="Times New Roman" w:hAnsi="Times New Roman"/>
          <w:sz w:val="20"/>
        </w:rPr>
      </w:pPr>
      <w:r>
        <w:rPr>
          <w:rFonts w:ascii="Times New Roman" w:hAnsi="Times New Roman"/>
          <w:sz w:val="20"/>
        </w:rPr>
        <w:t>ВНИИПО — Всероссийский научно-исследовательский институт противопожарной обороны</w:t>
      </w:r>
    </w:p>
    <w:p w:rsidR="00000000" w:rsidRDefault="002D1B08">
      <w:pPr>
        <w:spacing w:line="240" w:lineRule="auto"/>
        <w:ind w:firstLine="284"/>
        <w:rPr>
          <w:rFonts w:ascii="Times New Roman" w:hAnsi="Times New Roman"/>
          <w:sz w:val="20"/>
        </w:rPr>
      </w:pPr>
      <w:r>
        <w:rPr>
          <w:rFonts w:ascii="Times New Roman" w:hAnsi="Times New Roman"/>
          <w:sz w:val="20"/>
        </w:rPr>
        <w:t>МИПБ — Московский институт пожарной безопасности</w:t>
      </w:r>
    </w:p>
    <w:p w:rsidR="00000000" w:rsidRDefault="002D1B08">
      <w:pPr>
        <w:spacing w:line="240" w:lineRule="auto"/>
        <w:ind w:firstLine="284"/>
        <w:rPr>
          <w:rFonts w:ascii="Times New Roman" w:hAnsi="Times New Roman"/>
          <w:sz w:val="20"/>
        </w:rPr>
      </w:pPr>
      <w:r>
        <w:rPr>
          <w:rFonts w:ascii="Times New Roman" w:hAnsi="Times New Roman"/>
          <w:sz w:val="20"/>
        </w:rPr>
        <w:t>ГПС — Государственная противопожарная служба</w:t>
      </w:r>
    </w:p>
    <w:p w:rsidR="00000000" w:rsidRDefault="002D1B08">
      <w:pPr>
        <w:spacing w:line="240" w:lineRule="auto"/>
        <w:ind w:firstLine="284"/>
        <w:rPr>
          <w:rFonts w:ascii="Times New Roman" w:hAnsi="Times New Roman"/>
          <w:sz w:val="20"/>
        </w:rPr>
      </w:pPr>
      <w:r>
        <w:rPr>
          <w:rFonts w:ascii="Times New Roman" w:hAnsi="Times New Roman"/>
          <w:sz w:val="20"/>
        </w:rPr>
        <w:t>ГУГПС — Главное управление Государственной противопожарной службы</w:t>
      </w:r>
    </w:p>
    <w:p w:rsidR="00000000" w:rsidRDefault="002D1B08">
      <w:pPr>
        <w:spacing w:line="240" w:lineRule="auto"/>
        <w:ind w:firstLine="284"/>
        <w:rPr>
          <w:rFonts w:ascii="Times New Roman" w:hAnsi="Times New Roman"/>
          <w:sz w:val="20"/>
        </w:rPr>
      </w:pPr>
      <w:r>
        <w:rPr>
          <w:rFonts w:ascii="Times New Roman" w:hAnsi="Times New Roman"/>
          <w:sz w:val="20"/>
        </w:rPr>
        <w:t>НКПР — нижний концентрационный предел распространения пламени</w:t>
      </w:r>
    </w:p>
    <w:p w:rsidR="00000000" w:rsidRDefault="002D1B08">
      <w:pPr>
        <w:spacing w:line="240" w:lineRule="auto"/>
        <w:ind w:firstLine="284"/>
        <w:rPr>
          <w:rFonts w:ascii="Times New Roman" w:hAnsi="Times New Roman"/>
          <w:sz w:val="20"/>
        </w:rPr>
      </w:pPr>
      <w:r>
        <w:rPr>
          <w:rFonts w:ascii="Times New Roman" w:hAnsi="Times New Roman"/>
          <w:sz w:val="20"/>
        </w:rPr>
        <w:t>ПУЭ — Правила устройства электроустановок</w:t>
      </w:r>
    </w:p>
    <w:p w:rsidR="00000000" w:rsidRDefault="002D1B08">
      <w:pPr>
        <w:spacing w:line="240" w:lineRule="auto"/>
        <w:ind w:firstLine="284"/>
        <w:rPr>
          <w:rFonts w:ascii="Times New Roman" w:hAnsi="Times New Roman"/>
          <w:sz w:val="20"/>
        </w:rPr>
      </w:pPr>
      <w:r>
        <w:rPr>
          <w:rFonts w:ascii="Times New Roman" w:hAnsi="Times New Roman"/>
          <w:sz w:val="20"/>
        </w:rPr>
        <w:t>ТРК — топливораздаточная колонка</w:t>
      </w:r>
    </w:p>
    <w:p w:rsidR="00000000" w:rsidRDefault="002D1B08">
      <w:pPr>
        <w:spacing w:line="240" w:lineRule="auto"/>
        <w:ind w:firstLine="284"/>
        <w:rPr>
          <w:rFonts w:ascii="Times New Roman" w:hAnsi="Times New Roman"/>
          <w:sz w:val="20"/>
        </w:rPr>
      </w:pPr>
      <w:r>
        <w:rPr>
          <w:rFonts w:ascii="Times New Roman" w:hAnsi="Times New Roman"/>
          <w:sz w:val="20"/>
        </w:rPr>
        <w:t>ТЭД — технико-эксплуатационная документация</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Термины и определения</w:t>
      </w:r>
    </w:p>
    <w:p w:rsidR="00000000" w:rsidRDefault="002D1B08">
      <w:pPr>
        <w:spacing w:line="240" w:lineRule="auto"/>
        <w:ind w:firstLine="284"/>
        <w:jc w:val="right"/>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5387"/>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Термин</w:t>
            </w:r>
          </w:p>
        </w:tc>
        <w:tc>
          <w:tcPr>
            <w:tcW w:w="538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Определение</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w:t>
            </w:r>
          </w:p>
        </w:tc>
        <w:tc>
          <w:tcPr>
            <w:tcW w:w="538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Блок хранения то</w:t>
            </w:r>
            <w:r>
              <w:rPr>
                <w:rFonts w:ascii="Times New Roman" w:hAnsi="Times New Roman"/>
                <w:sz w:val="20"/>
              </w:rPr>
              <w:t>плива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Основная часть технологической системы блочной АЗС, предназначенная для приема и хранения топлива, смонтированная на единой раме на заводе-изготовителе (как единое изделие) и устанавливаемая подземно</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Двухстенный резервуар</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Резервуар, представляющий собой двухстенный сосуд (сосуд в сосуде)</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Газоуравнительная система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Оборудование, обеспечивающее выравнивание давления паровой фазы топлива в группе резервуаров (камер), объединенных общей системой деаэрации</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Закрытый способ перемещения горючего вещества вн</w:t>
            </w:r>
            <w:r>
              <w:rPr>
                <w:rFonts w:ascii="Times New Roman" w:hAnsi="Times New Roman"/>
                <w:sz w:val="20"/>
              </w:rPr>
              <w:t>утри технологического оборудования</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Обращение горючего вещества внутри технологического оборудования, при котором допускается контакт этого вещества с атмосферой только через устройство, предотвращающее распространение пламени</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Заправочный островок</w:t>
            </w:r>
          </w:p>
        </w:tc>
        <w:tc>
          <w:tcPr>
            <w:tcW w:w="538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Технологическая площадка, предназначенная для установки ТРК</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Площадка для АЦ</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Технологическая площадка, предназначенная для установки АЦ при сливоналивных операциях на АЗС</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Здание (помещение) сервисного обслуживания водителей и пассажиров (магазин сопутствующих тов</w:t>
            </w:r>
            <w:r>
              <w:rPr>
                <w:rFonts w:ascii="Times New Roman" w:hAnsi="Times New Roman"/>
                <w:sz w:val="20"/>
              </w:rPr>
              <w:t>аров, кафе, санузлы)</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Здание (помещение), предназначенное для обслуживания водителей и пассажиров</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Здание (помещение) сервисного обслуживания транспортных средств (мойка и посты технического обслуживания автомобилей)</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Здание (помещение), в котором предусматривается выполнение работ по техническому обслуживанию транспортных средств</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Контейнер хранения топлива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Технологическая система, предназначенная для приема, хранения и выдачи топлива, смонтированная на единой раме на заводе-изготовителе (как единое изделие)</w:t>
            </w:r>
            <w:r>
              <w:rPr>
                <w:rFonts w:ascii="Times New Roman" w:hAnsi="Times New Roman"/>
                <w:sz w:val="20"/>
              </w:rPr>
              <w:t xml:space="preserve"> и устанавливаемая надземно</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Линия наполнения</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с помощью которого обеспечивается наполнение резервуара топливом из автоцистерны</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Линия выдачи</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с помощью которого обеспечивается подача топлива из резервуара к ТРК</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Линия деаэрации</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с помощью которого обеспечивается сообщение с атмосферой свободного пространства резервуара</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Линия обесшламливания</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с помощью которого обеспечивается удаление подтоварной воды с включениями твер</w:t>
            </w:r>
            <w:r>
              <w:rPr>
                <w:rFonts w:ascii="Times New Roman" w:hAnsi="Times New Roman"/>
                <w:sz w:val="20"/>
              </w:rPr>
              <w:t>дых частиц (шлама)</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Линия рециркуляции</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с помощью которого обеспечивается циркуляция паров топлива по замкнутому контуру (без выхода их в окружающее пространство) при сливоналивных операциях</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Места массового пребывания людей </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остановки транспорта, выходы со станций метро, рынки, ярмарки, стадионы и т.п., на которых возможно одновременное пребывание более 100 человек. Места массового пребывания людей определяются администрацией административно-территориальных единиц</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Многокамерный резер</w:t>
            </w:r>
            <w:r>
              <w:rPr>
                <w:rFonts w:ascii="Times New Roman" w:hAnsi="Times New Roman"/>
                <w:sz w:val="20"/>
              </w:rPr>
              <w:t>вуар</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Резервуар, внутреннее пространство которого разделено герметичными перегородками на несколько камер</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Насос перекачивания</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Насос, входящий в состав технологической системы и обеспечивающий перекачивание топлива из автоцистерны в резервуар для хранения топлива</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Самосрабатывающий огнетушитель</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Огнетушитель, срабатывающий при воздействии на него теплоты очага пожара</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Самостоятельный участок технологической системы многотопливной АЗС</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спроектированный и изготовленный как часть единой тех</w:t>
            </w:r>
            <w:r>
              <w:rPr>
                <w:rFonts w:ascii="Times New Roman" w:hAnsi="Times New Roman"/>
                <w:sz w:val="20"/>
              </w:rPr>
              <w:t>нологической системы многотопливной АЗС и предназначенный для приема, хранения и выдачи одного из видов моторного топлива</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Сбросная труба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Вертикальная труба для сброса сжатого природного газа или паров сжиженного углеводородного газа в атмосферу без сжигания</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Свободное пространство шахты резервуара или технологического колодца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Внутреннее пространство шахты резервуара или технологического колодца, заполненное воздухом</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Система периодического контроля герметичности резервуара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предназнач</w:t>
            </w:r>
            <w:r>
              <w:rPr>
                <w:rFonts w:ascii="Times New Roman" w:hAnsi="Times New Roman"/>
                <w:sz w:val="20"/>
              </w:rPr>
              <w:t>енного для определения герметичности резервуаров персоналом АЗС</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Система постоянного контроля герметичности резервуара (межстенного пространства двухстенного резервуара)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предназначенного для раннего обнаружения разгерметизации резервуара (межстенного пространства двухстенного резервуара) в автоматическом режиме</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Система объединенного контроля герметичности двухстенного резервуара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предназначенного для периодического контроля герметичности внешней и постоянного ко</w:t>
            </w:r>
            <w:r>
              <w:rPr>
                <w:rFonts w:ascii="Times New Roman" w:hAnsi="Times New Roman"/>
                <w:sz w:val="20"/>
              </w:rPr>
              <w:t>нтроля внутренней стенок резервуара</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Технологическая система</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Комплекс оборудования, специально сконструированный, смонтированный и используемый для приема, хранения и выдачи топлива на АЗС</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Технологический отсек</w:t>
            </w:r>
          </w:p>
        </w:tc>
        <w:tc>
          <w:tcPr>
            <w:tcW w:w="5387"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Выгороженный участок технологической системы, в котором размещается технологическое оборудование</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Топливозаправочный пункт</w:t>
            </w:r>
          </w:p>
        </w:tc>
        <w:tc>
          <w:tcPr>
            <w:tcW w:w="5387"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АЗС, размещаемая на территории предприятия, на которой запрещена розничная продажа топлива</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right"/>
        <w:rPr>
          <w:rFonts w:ascii="Times New Roman" w:hAnsi="Times New Roman"/>
          <w:sz w:val="20"/>
        </w:rPr>
      </w:pPr>
    </w:p>
    <w:p w:rsidR="00000000" w:rsidRDefault="002D1B08">
      <w:pPr>
        <w:spacing w:line="240" w:lineRule="auto"/>
        <w:ind w:firstLine="284"/>
        <w:jc w:val="right"/>
        <w:rPr>
          <w:rFonts w:ascii="Times New Roman" w:hAnsi="Times New Roman"/>
          <w:sz w:val="20"/>
        </w:rPr>
      </w:pPr>
      <w:r>
        <w:rPr>
          <w:rFonts w:ascii="Times New Roman" w:hAnsi="Times New Roman"/>
          <w:sz w:val="20"/>
        </w:rPr>
        <w:t xml:space="preserve">ПРИЛОЖЕНИЕ 2 </w:t>
      </w:r>
    </w:p>
    <w:p w:rsidR="00000000" w:rsidRDefault="002D1B08">
      <w:pPr>
        <w:spacing w:line="240" w:lineRule="auto"/>
        <w:ind w:firstLine="284"/>
        <w:jc w:val="right"/>
        <w:rPr>
          <w:rFonts w:ascii="Times New Roman" w:hAnsi="Times New Roman"/>
          <w:i/>
          <w:sz w:val="20"/>
        </w:rPr>
      </w:pPr>
      <w:r>
        <w:rPr>
          <w:rFonts w:ascii="Times New Roman" w:hAnsi="Times New Roman"/>
          <w:i/>
          <w:sz w:val="20"/>
        </w:rPr>
        <w:t>(обязательное)</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ТРЕБОВАНИЯ К ТОПЛИВОЗАПРАВОЧНЫМ ПУНКТАМ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1. Минимальн</w:t>
      </w:r>
      <w:r>
        <w:rPr>
          <w:rFonts w:ascii="Times New Roman" w:hAnsi="Times New Roman"/>
          <w:sz w:val="20"/>
        </w:rPr>
        <w:t>ые расстояния от технологического оборудования и сооружений топливозаправочного пункта до зданий, сооружений и наружных установок предприятия, на котором он размещается, следует принимать в соответствии с таблицей 2.1.</w:t>
      </w:r>
    </w:p>
    <w:p w:rsidR="00000000" w:rsidRDefault="002D1B08">
      <w:pPr>
        <w:spacing w:line="240" w:lineRule="auto"/>
        <w:ind w:firstLine="284"/>
        <w:rPr>
          <w:rFonts w:ascii="Times New Roman" w:hAnsi="Times New Roman"/>
          <w:sz w:val="20"/>
        </w:rPr>
      </w:pPr>
      <w:r>
        <w:rPr>
          <w:rFonts w:ascii="Times New Roman" w:hAnsi="Times New Roman"/>
          <w:sz w:val="20"/>
        </w:rPr>
        <w:t>2. Помещение операторной топливозаправочного пункта допускается размещать в зданиях другого назначения категорий В или Д при обеспечении визуального контроля из этого помещения за процессами наполнения резервуаров из АЦ и выдачи топлива потребителям.</w:t>
      </w:r>
    </w:p>
    <w:p w:rsidR="00000000" w:rsidRDefault="002D1B08">
      <w:pPr>
        <w:spacing w:line="240" w:lineRule="auto"/>
        <w:ind w:firstLine="284"/>
        <w:rPr>
          <w:rFonts w:ascii="Times New Roman" w:hAnsi="Times New Roman"/>
          <w:sz w:val="20"/>
        </w:rPr>
      </w:pPr>
      <w:r>
        <w:rPr>
          <w:rFonts w:ascii="Times New Roman" w:hAnsi="Times New Roman"/>
          <w:sz w:val="20"/>
        </w:rPr>
        <w:t>3. Эвакуационные выходы из близлежащих к т</w:t>
      </w:r>
      <w:r>
        <w:rPr>
          <w:rFonts w:ascii="Times New Roman" w:hAnsi="Times New Roman"/>
          <w:sz w:val="20"/>
        </w:rPr>
        <w:t>опливозаправочному пункту зданий и сооружений предприятия, предназначенных для одновременного пребывания 50 человек и менее, должны располагаться на расстоянии не менее 12 м от наземно расположенного топливного оборудования АЗС и площадок для АЦ, а более 50 человек — не менее 15м.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right"/>
        <w:rPr>
          <w:rFonts w:ascii="Times New Roman" w:hAnsi="Times New Roman"/>
          <w:sz w:val="20"/>
        </w:rPr>
      </w:pPr>
      <w:r>
        <w:rPr>
          <w:rFonts w:ascii="Times New Roman" w:hAnsi="Times New Roman"/>
          <w:sz w:val="20"/>
        </w:rPr>
        <w:t>Таблица 2.1</w:t>
      </w:r>
    </w:p>
    <w:p w:rsidR="00000000" w:rsidRDefault="002D1B08">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60"/>
        <w:gridCol w:w="3509"/>
        <w:gridCol w:w="1276"/>
        <w:gridCol w:w="1134"/>
        <w:gridCol w:w="1276"/>
        <w:gridCol w:w="709"/>
      </w:tblGrid>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п.п.</w:t>
            </w:r>
          </w:p>
        </w:tc>
        <w:tc>
          <w:tcPr>
            <w:tcW w:w="350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Наименование зданий, сооружений и наружных установок</w:t>
            </w:r>
          </w:p>
        </w:tc>
        <w:tc>
          <w:tcPr>
            <w:tcW w:w="127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Подземные резервуары для топлива и очистные сооружения</w:t>
            </w:r>
          </w:p>
        </w:tc>
        <w:tc>
          <w:tcPr>
            <w:tcW w:w="113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Наземные резервуары для топлива</w:t>
            </w:r>
          </w:p>
        </w:tc>
        <w:tc>
          <w:tcPr>
            <w:tcW w:w="127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Топливо- раздаточные колонки</w:t>
            </w:r>
          </w:p>
        </w:tc>
        <w:tc>
          <w:tcPr>
            <w:tcW w:w="70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Площадка для АЦ</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w:t>
            </w:r>
          </w:p>
        </w:tc>
        <w:tc>
          <w:tcPr>
            <w:tcW w:w="3509"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Производственные зда</w:t>
            </w:r>
            <w:r>
              <w:rPr>
                <w:rFonts w:ascii="Times New Roman" w:hAnsi="Times New Roman"/>
                <w:sz w:val="20"/>
              </w:rPr>
              <w:t>ния и помещения категорий А, Б, Г; наружные установки категорий А</w:t>
            </w:r>
            <w:r>
              <w:rPr>
                <w:rFonts w:ascii="Times New Roman" w:hAnsi="Times New Roman"/>
                <w:sz w:val="20"/>
                <w:vertAlign w:val="subscript"/>
              </w:rPr>
              <w:t>н</w:t>
            </w:r>
            <w:r>
              <w:rPr>
                <w:rFonts w:ascii="Times New Roman" w:hAnsi="Times New Roman"/>
                <w:sz w:val="20"/>
              </w:rPr>
              <w:t>, Б</w:t>
            </w:r>
            <w:r>
              <w:rPr>
                <w:rFonts w:ascii="Times New Roman" w:hAnsi="Times New Roman"/>
                <w:sz w:val="20"/>
                <w:vertAlign w:val="subscript"/>
              </w:rPr>
              <w:t>н</w:t>
            </w:r>
            <w:r>
              <w:rPr>
                <w:rFonts w:ascii="Times New Roman" w:hAnsi="Times New Roman"/>
                <w:sz w:val="20"/>
              </w:rPr>
              <w:t>, В</w:t>
            </w:r>
            <w:r>
              <w:rPr>
                <w:rFonts w:ascii="Times New Roman" w:hAnsi="Times New Roman"/>
                <w:sz w:val="20"/>
                <w:vertAlign w:val="subscript"/>
              </w:rPr>
              <w:t>н</w:t>
            </w:r>
            <w:r>
              <w:rPr>
                <w:rFonts w:ascii="Times New Roman" w:hAnsi="Times New Roman"/>
                <w:sz w:val="20"/>
              </w:rPr>
              <w:t>, Г</w:t>
            </w:r>
            <w:r>
              <w:rPr>
                <w:rFonts w:ascii="Times New Roman" w:hAnsi="Times New Roman"/>
                <w:sz w:val="20"/>
                <w:vertAlign w:val="subscript"/>
              </w:rPr>
              <w:t>н</w:t>
            </w:r>
            <w:r>
              <w:rPr>
                <w:rFonts w:ascii="Times New Roman" w:hAnsi="Times New Roman"/>
                <w:sz w:val="20"/>
              </w:rPr>
              <w:t>; площадки хранения транспортных средств для перевозки опасных грузов классов 2—4, 8 и подкласса 9.1 по ГОСТ 19433</w:t>
            </w:r>
          </w:p>
        </w:tc>
        <w:tc>
          <w:tcPr>
            <w:tcW w:w="127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c>
          <w:tcPr>
            <w:tcW w:w="113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c>
          <w:tcPr>
            <w:tcW w:w="127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c>
          <w:tcPr>
            <w:tcW w:w="70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w:t>
            </w:r>
          </w:p>
        </w:tc>
        <w:tc>
          <w:tcPr>
            <w:tcW w:w="3509"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Производственные здания категорий В и Д, помещения категорий В1—В4 и Д, наружные установки категории Д</w:t>
            </w:r>
            <w:r>
              <w:rPr>
                <w:rFonts w:ascii="Times New Roman" w:hAnsi="Times New Roman"/>
                <w:sz w:val="20"/>
                <w:vertAlign w:val="subscript"/>
              </w:rPr>
              <w:t>н</w:t>
            </w:r>
            <w:r>
              <w:rPr>
                <w:rFonts w:ascii="Times New Roman" w:hAnsi="Times New Roman"/>
                <w:sz w:val="20"/>
              </w:rPr>
              <w:t>:</w:t>
            </w:r>
          </w:p>
        </w:tc>
        <w:tc>
          <w:tcPr>
            <w:tcW w:w="127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509"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I, II, IIIa (с нулевым пределом распространения огня ограждающих конструкций стен и покрытий) степени огнестойкости</w:t>
            </w:r>
          </w:p>
        </w:tc>
        <w:tc>
          <w:tcPr>
            <w:tcW w:w="127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w:t>
            </w:r>
          </w:p>
        </w:tc>
        <w:tc>
          <w:tcPr>
            <w:tcW w:w="113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c>
          <w:tcPr>
            <w:tcW w:w="127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w:t>
            </w:r>
          </w:p>
        </w:tc>
        <w:tc>
          <w:tcPr>
            <w:tcW w:w="70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509"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III, IIIa степени огнестойкости</w:t>
            </w:r>
          </w:p>
        </w:tc>
        <w:tc>
          <w:tcPr>
            <w:tcW w:w="127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113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16</w:t>
            </w:r>
          </w:p>
        </w:tc>
        <w:tc>
          <w:tcPr>
            <w:tcW w:w="127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70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4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3509"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I</w:t>
            </w:r>
            <w:r>
              <w:rPr>
                <w:rFonts w:ascii="Times New Roman" w:hAnsi="Times New Roman"/>
                <w:sz w:val="20"/>
              </w:rPr>
              <w:t>IIб, IV, IVa, V степени огнестойкости и наружные установки категории Д</w:t>
            </w:r>
            <w:r>
              <w:rPr>
                <w:rFonts w:ascii="Times New Roman" w:hAnsi="Times New Roman"/>
                <w:sz w:val="20"/>
                <w:vertAlign w:val="subscript"/>
              </w:rPr>
              <w:t>н</w:t>
            </w:r>
          </w:p>
        </w:tc>
        <w:tc>
          <w:tcPr>
            <w:tcW w:w="127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c>
          <w:tcPr>
            <w:tcW w:w="113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c>
          <w:tcPr>
            <w:tcW w:w="127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c>
          <w:tcPr>
            <w:tcW w:w="70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w:t>
            </w:r>
          </w:p>
        </w:tc>
        <w:tc>
          <w:tcPr>
            <w:tcW w:w="350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Административные и бытовые здания</w:t>
            </w:r>
          </w:p>
        </w:tc>
        <w:tc>
          <w:tcPr>
            <w:tcW w:w="127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18</w:t>
            </w:r>
          </w:p>
        </w:tc>
        <w:tc>
          <w:tcPr>
            <w:tcW w:w="113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c>
          <w:tcPr>
            <w:tcW w:w="127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18</w:t>
            </w:r>
          </w:p>
        </w:tc>
        <w:tc>
          <w:tcPr>
            <w:tcW w:w="70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w:t>
            </w:r>
          </w:p>
        </w:tc>
        <w:tc>
          <w:tcPr>
            <w:tcW w:w="3509"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Открытые площадки и навесы для хранения транспортных средств</w:t>
            </w:r>
          </w:p>
        </w:tc>
        <w:tc>
          <w:tcPr>
            <w:tcW w:w="127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c>
          <w:tcPr>
            <w:tcW w:w="127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w:t>
            </w:r>
          </w:p>
        </w:tc>
        <w:tc>
          <w:tcPr>
            <w:tcW w:w="70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c>
          <w:tcPr>
            <w:tcW w:w="3509"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До оси внутренних железнодорожных путей предприятия</w:t>
            </w:r>
          </w:p>
        </w:tc>
        <w:tc>
          <w:tcPr>
            <w:tcW w:w="127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w:t>
            </w:r>
          </w:p>
        </w:tc>
        <w:tc>
          <w:tcPr>
            <w:tcW w:w="113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c>
          <w:tcPr>
            <w:tcW w:w="127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w:t>
            </w:r>
          </w:p>
        </w:tc>
        <w:tc>
          <w:tcPr>
            <w:tcW w:w="70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4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w:t>
            </w:r>
          </w:p>
        </w:tc>
        <w:tc>
          <w:tcPr>
            <w:tcW w:w="3509"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До края проезжей части автомобильных дорог предприятия</w:t>
            </w:r>
          </w:p>
        </w:tc>
        <w:tc>
          <w:tcPr>
            <w:tcW w:w="127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c>
          <w:tcPr>
            <w:tcW w:w="113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127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c>
          <w:tcPr>
            <w:tcW w:w="70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7</w:t>
            </w:r>
          </w:p>
        </w:tc>
        <w:tc>
          <w:tcPr>
            <w:tcW w:w="350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и сооружения с наличием радиоактивных и вредных веществ I и II классов опасности по ГОСТ 12.1.007; площадки хранения транспортных средств для перевозки опасных гру</w:t>
            </w:r>
            <w:r>
              <w:rPr>
                <w:rFonts w:ascii="Times New Roman" w:hAnsi="Times New Roman"/>
                <w:sz w:val="20"/>
              </w:rPr>
              <w:t>зов классов 1, 5—7 и подкласса 9.2 по ГОСТ 19433</w:t>
            </w:r>
          </w:p>
        </w:tc>
        <w:tc>
          <w:tcPr>
            <w:tcW w:w="127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c>
          <w:tcPr>
            <w:tcW w:w="113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c>
          <w:tcPr>
            <w:tcW w:w="127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c>
          <w:tcPr>
            <w:tcW w:w="70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8364" w:type="dxa"/>
            <w:gridSpan w:val="6"/>
            <w:tcBorders>
              <w:left w:val="single" w:sz="6" w:space="0" w:color="auto"/>
              <w:bottom w:val="single" w:sz="6" w:space="0" w:color="auto"/>
              <w:right w:val="single" w:sz="6" w:space="0" w:color="auto"/>
            </w:tcBorders>
          </w:tcPr>
          <w:p w:rsidR="00000000" w:rsidRDefault="002D1B08">
            <w:pPr>
              <w:spacing w:line="240" w:lineRule="auto"/>
              <w:ind w:firstLine="284"/>
              <w:rPr>
                <w:rFonts w:ascii="Times New Roman" w:hAnsi="Times New Roman"/>
                <w:b/>
                <w:sz w:val="20"/>
              </w:rPr>
            </w:pPr>
            <w:r>
              <w:rPr>
                <w:rFonts w:ascii="Times New Roman" w:hAnsi="Times New Roman"/>
                <w:b/>
                <w:i/>
                <w:sz w:val="20"/>
              </w:rPr>
              <w:t>Примечания</w:t>
            </w:r>
          </w:p>
          <w:p w:rsidR="00000000" w:rsidRDefault="002D1B08">
            <w:pPr>
              <w:spacing w:line="240" w:lineRule="auto"/>
              <w:ind w:firstLine="284"/>
              <w:rPr>
                <w:rFonts w:ascii="Times New Roman" w:hAnsi="Times New Roman"/>
                <w:sz w:val="20"/>
              </w:rPr>
            </w:pPr>
            <w:r>
              <w:rPr>
                <w:rFonts w:ascii="Times New Roman" w:hAnsi="Times New Roman"/>
                <w:sz w:val="20"/>
              </w:rPr>
              <w:t>1. Расстояния по поз. 2 до зданий не нормируются, а по поз. 3 допускается уменьшать на 50%, если стена здания, обращенная в сторону топливозаправочного пункта, противопожарная без проемов.</w:t>
            </w:r>
          </w:p>
          <w:p w:rsidR="00000000" w:rsidRDefault="002D1B08">
            <w:pPr>
              <w:spacing w:line="240" w:lineRule="auto"/>
              <w:ind w:firstLine="284"/>
              <w:rPr>
                <w:rFonts w:ascii="Times New Roman" w:hAnsi="Times New Roman"/>
                <w:sz w:val="20"/>
              </w:rPr>
            </w:pPr>
            <w:r>
              <w:rPr>
                <w:rFonts w:ascii="Times New Roman" w:hAnsi="Times New Roman"/>
                <w:sz w:val="20"/>
              </w:rPr>
              <w:t>2. В таблице 2.1 приведены расстояния до очистных сооружений, относящихся к топливозаправочному пункту и отвечающих требованиям настоящих норм. Расстояния до очистных сооружений предприятия определяются в зависимости от их категории.</w:t>
            </w:r>
          </w:p>
          <w:p w:rsidR="00000000" w:rsidRDefault="002D1B08">
            <w:pPr>
              <w:spacing w:line="240" w:lineRule="auto"/>
              <w:ind w:firstLine="284"/>
              <w:rPr>
                <w:rFonts w:ascii="Times New Roman" w:hAnsi="Times New Roman"/>
                <w:sz w:val="20"/>
              </w:rPr>
            </w:pPr>
            <w:r>
              <w:rPr>
                <w:rFonts w:ascii="Times New Roman" w:hAnsi="Times New Roman"/>
                <w:sz w:val="20"/>
              </w:rPr>
              <w:t>3. Расстояни</w:t>
            </w:r>
            <w:r>
              <w:rPr>
                <w:rFonts w:ascii="Times New Roman" w:hAnsi="Times New Roman"/>
                <w:sz w:val="20"/>
              </w:rPr>
              <w:t>я по поз. 4 приведены до площадок хранения легкового и мототранспорта в количестве не более 10 единиц. При увеличении этого количества до 50 единиц указанные расстояния должны быть увеличены на 30 %, а свыше 50 единиц — на 60 %.</w:t>
            </w:r>
          </w:p>
          <w:p w:rsidR="00000000" w:rsidRDefault="002D1B08">
            <w:pPr>
              <w:spacing w:line="240" w:lineRule="auto"/>
              <w:ind w:firstLine="284"/>
              <w:rPr>
                <w:rFonts w:ascii="Times New Roman" w:hAnsi="Times New Roman"/>
                <w:sz w:val="20"/>
              </w:rPr>
            </w:pPr>
            <w:r>
              <w:rPr>
                <w:rFonts w:ascii="Times New Roman" w:hAnsi="Times New Roman"/>
                <w:sz w:val="20"/>
              </w:rPr>
              <w:t>При организации стоянок для других транспортных средств указанное в таблице 3 расстояние следует увеличивать на 50 %.</w:t>
            </w:r>
          </w:p>
          <w:p w:rsidR="00000000" w:rsidRDefault="002D1B08">
            <w:pPr>
              <w:spacing w:line="240" w:lineRule="auto"/>
              <w:ind w:firstLine="284"/>
              <w:rPr>
                <w:rFonts w:ascii="Times New Roman" w:hAnsi="Times New Roman"/>
                <w:sz w:val="20"/>
              </w:rPr>
            </w:pPr>
            <w:r>
              <w:rPr>
                <w:rFonts w:ascii="Times New Roman" w:hAnsi="Times New Roman"/>
                <w:sz w:val="20"/>
              </w:rPr>
              <w:t>4. При размещении в зданиях категорий В и Д помещений категорий А, Б, Г расстояние до стен (перегородок) этих помещений должно приниматься не менее 30 м.</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pStyle w:val="FR4"/>
        <w:spacing w:before="0" w:line="240" w:lineRule="auto"/>
        <w:ind w:left="0" w:right="0" w:firstLine="284"/>
        <w:jc w:val="right"/>
        <w:rPr>
          <w:sz w:val="20"/>
        </w:rPr>
      </w:pPr>
      <w:r>
        <w:rPr>
          <w:sz w:val="20"/>
        </w:rPr>
        <w:t>ПРИЛО</w:t>
      </w:r>
      <w:r>
        <w:rPr>
          <w:sz w:val="20"/>
        </w:rPr>
        <w:t>ЖЕНИЕ 3</w:t>
      </w:r>
    </w:p>
    <w:p w:rsidR="00000000" w:rsidRDefault="002D1B08">
      <w:pPr>
        <w:pStyle w:val="FR4"/>
        <w:spacing w:before="0" w:line="240" w:lineRule="auto"/>
        <w:ind w:left="0" w:right="0" w:firstLine="284"/>
        <w:jc w:val="right"/>
        <w:rPr>
          <w:i/>
          <w:sz w:val="20"/>
        </w:rPr>
      </w:pPr>
      <w:r>
        <w:rPr>
          <w:i/>
          <w:sz w:val="20"/>
        </w:rPr>
        <w:t>(обязательное)</w:t>
      </w:r>
    </w:p>
    <w:p w:rsidR="00000000" w:rsidRDefault="002D1B08">
      <w:pPr>
        <w:pStyle w:val="FR4"/>
        <w:spacing w:before="0" w:line="240" w:lineRule="auto"/>
        <w:ind w:left="0" w:right="0" w:firstLine="284"/>
        <w:jc w:val="both"/>
        <w:rPr>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ТРЕБОВАНИЯ К ПЕРЕДВИЖНЫМ АВТОЗАПРАВОЧНЫМ СТАНЦИЯМ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I. Требования к технологическому оборудованию</w:t>
      </w:r>
    </w:p>
    <w:p w:rsidR="00000000" w:rsidRDefault="002D1B08">
      <w:pPr>
        <w:spacing w:line="240" w:lineRule="auto"/>
        <w:ind w:firstLine="284"/>
        <w:jc w:val="center"/>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1. Единичная вместимость резервуаров (камер) ПАЗС, предназначенных для использования на территории населенных пунктов, не должна превышать 10 м</w:t>
      </w:r>
      <w:r>
        <w:rPr>
          <w:rFonts w:ascii="Times New Roman" w:hAnsi="Times New Roman"/>
          <w:sz w:val="20"/>
          <w:vertAlign w:val="superscript"/>
        </w:rPr>
        <w:t>3</w:t>
      </w:r>
      <w:r>
        <w:rPr>
          <w:rFonts w:ascii="Times New Roman" w:hAnsi="Times New Roman"/>
          <w:sz w:val="20"/>
        </w:rPr>
        <w:t>, а ПАЗС, предназначенных для использования вне населенных пунктов, — 20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2. Использование автотопливозаправщиков в качестве ПАЗС запрещается.</w:t>
      </w:r>
    </w:p>
    <w:p w:rsidR="00000000" w:rsidRDefault="002D1B08">
      <w:pPr>
        <w:spacing w:line="240" w:lineRule="auto"/>
        <w:ind w:firstLine="284"/>
        <w:rPr>
          <w:rFonts w:ascii="Times New Roman" w:hAnsi="Times New Roman"/>
          <w:sz w:val="20"/>
        </w:rPr>
      </w:pPr>
      <w:r>
        <w:rPr>
          <w:rFonts w:ascii="Times New Roman" w:hAnsi="Times New Roman"/>
          <w:sz w:val="20"/>
        </w:rPr>
        <w:t>3. Технологическая система ПАЗС должна отвечать требованиям, предъявляемым к технологической системе</w:t>
      </w:r>
      <w:r>
        <w:rPr>
          <w:rFonts w:ascii="Times New Roman" w:hAnsi="Times New Roman"/>
          <w:sz w:val="20"/>
        </w:rPr>
        <w:t xml:space="preserve"> АЗС с надземным расположением резервуаров, при этом:</w:t>
      </w:r>
    </w:p>
    <w:p w:rsidR="00000000" w:rsidRDefault="002D1B08">
      <w:pPr>
        <w:spacing w:line="240" w:lineRule="auto"/>
        <w:ind w:firstLine="284"/>
        <w:rPr>
          <w:rFonts w:ascii="Times New Roman" w:hAnsi="Times New Roman"/>
          <w:sz w:val="20"/>
        </w:rPr>
      </w:pPr>
      <w:r>
        <w:rPr>
          <w:rFonts w:ascii="Times New Roman" w:hAnsi="Times New Roman"/>
          <w:sz w:val="20"/>
        </w:rPr>
        <w:t>— использование одностенных резервуаров и двухстенных с одностенным перекрытием не допускается;</w:t>
      </w:r>
    </w:p>
    <w:p w:rsidR="00000000" w:rsidRDefault="002D1B08">
      <w:pPr>
        <w:spacing w:line="240" w:lineRule="auto"/>
        <w:ind w:firstLine="284"/>
        <w:rPr>
          <w:rFonts w:ascii="Times New Roman" w:hAnsi="Times New Roman"/>
          <w:sz w:val="20"/>
        </w:rPr>
      </w:pPr>
      <w:r>
        <w:rPr>
          <w:rFonts w:ascii="Times New Roman" w:hAnsi="Times New Roman"/>
          <w:sz w:val="20"/>
        </w:rPr>
        <w:t>— система непрерывного автоматического контроля за герметичностью межстенного пространства резервуара ПАЗС должна обеспечивать сохранение своей работоспособности как во время движения ПАЗС (с учетом возможных вибраций), так и при остановке ПАЗС;</w:t>
      </w:r>
    </w:p>
    <w:p w:rsidR="00000000" w:rsidRDefault="002D1B08">
      <w:pPr>
        <w:spacing w:line="240" w:lineRule="auto"/>
        <w:ind w:firstLine="284"/>
        <w:rPr>
          <w:rFonts w:ascii="Times New Roman" w:hAnsi="Times New Roman"/>
          <w:sz w:val="20"/>
        </w:rPr>
      </w:pPr>
      <w:r>
        <w:rPr>
          <w:rFonts w:ascii="Times New Roman" w:hAnsi="Times New Roman"/>
          <w:sz w:val="20"/>
        </w:rPr>
        <w:t>—дублирование элементов системы предотвращения перелива при наполнении резервуаров ПАЗС допускается не предусматрива</w:t>
      </w:r>
      <w:r>
        <w:rPr>
          <w:rFonts w:ascii="Times New Roman" w:hAnsi="Times New Roman"/>
          <w:sz w:val="20"/>
        </w:rPr>
        <w:t>ть;</w:t>
      </w:r>
    </w:p>
    <w:p w:rsidR="00000000" w:rsidRDefault="002D1B08">
      <w:pPr>
        <w:spacing w:line="240" w:lineRule="auto"/>
        <w:ind w:firstLine="284"/>
        <w:rPr>
          <w:rFonts w:ascii="Times New Roman" w:hAnsi="Times New Roman"/>
          <w:sz w:val="20"/>
        </w:rPr>
      </w:pPr>
      <w:r>
        <w:rPr>
          <w:rFonts w:ascii="Times New Roman" w:hAnsi="Times New Roman"/>
          <w:sz w:val="20"/>
        </w:rPr>
        <w:t>— предохранительные мембраны резервуаров ПАЗС должны быть защищены от механических повреждений с обеспечением сохранения площади сбросного сечения при возможном опрокидывании ПАЗС. Оснащение резервуаров ПАЗС предохранительными клапанами взамен предохранительных мембран не допускается;</w:t>
      </w:r>
    </w:p>
    <w:p w:rsidR="00000000" w:rsidRDefault="002D1B08">
      <w:pPr>
        <w:spacing w:line="240" w:lineRule="auto"/>
        <w:ind w:firstLine="284"/>
        <w:rPr>
          <w:rFonts w:ascii="Times New Roman" w:hAnsi="Times New Roman"/>
          <w:sz w:val="20"/>
        </w:rPr>
      </w:pPr>
      <w:r>
        <w:rPr>
          <w:rFonts w:ascii="Times New Roman" w:hAnsi="Times New Roman"/>
          <w:sz w:val="20"/>
        </w:rPr>
        <w:t>— высота верхнего среза трубопровода линии деаэрации резервуара ПАЗС, определяемая от уровня проездов для транспортных средств, должна быть не менее 2,5 м;</w:t>
      </w:r>
    </w:p>
    <w:p w:rsidR="00000000" w:rsidRDefault="002D1B08">
      <w:pPr>
        <w:spacing w:line="240" w:lineRule="auto"/>
        <w:ind w:firstLine="284"/>
        <w:rPr>
          <w:rFonts w:ascii="Times New Roman" w:hAnsi="Times New Roman"/>
          <w:sz w:val="20"/>
        </w:rPr>
      </w:pPr>
      <w:r>
        <w:rPr>
          <w:rFonts w:ascii="Times New Roman" w:hAnsi="Times New Roman"/>
          <w:sz w:val="20"/>
        </w:rPr>
        <w:t xml:space="preserve">—дыхательный клапан должен устанавливаться над резервуаром ПАЗС с </w:t>
      </w:r>
      <w:r>
        <w:rPr>
          <w:rFonts w:ascii="Times New Roman" w:hAnsi="Times New Roman"/>
          <w:sz w:val="20"/>
        </w:rPr>
        <w:t>обеспечением проветривания окружающего его пространства. Конструкция дыхательного клапана должна обеспечивать предотвращение выхода через него жидкой фазы топлива при опрокидывании ПАЗС.</w:t>
      </w:r>
    </w:p>
    <w:p w:rsidR="00000000" w:rsidRDefault="002D1B08">
      <w:pPr>
        <w:spacing w:line="240" w:lineRule="auto"/>
        <w:ind w:firstLine="284"/>
        <w:rPr>
          <w:rFonts w:ascii="Times New Roman" w:hAnsi="Times New Roman"/>
          <w:sz w:val="20"/>
        </w:rPr>
      </w:pPr>
      <w:r>
        <w:rPr>
          <w:rFonts w:ascii="Times New Roman" w:hAnsi="Times New Roman"/>
          <w:sz w:val="20"/>
        </w:rPr>
        <w:t>4. Допускается использование для нескольких ТРК общего трубопровода подачи бензина или дизельного топлива из резервуара ПАЗС при условии наличия запорной арматуры на этом трубопроводе перед каждой ТРК.</w:t>
      </w:r>
    </w:p>
    <w:p w:rsidR="00000000" w:rsidRDefault="002D1B08">
      <w:pPr>
        <w:spacing w:line="240" w:lineRule="auto"/>
        <w:ind w:firstLine="284"/>
        <w:rPr>
          <w:rFonts w:ascii="Times New Roman" w:hAnsi="Times New Roman"/>
          <w:sz w:val="20"/>
        </w:rPr>
      </w:pPr>
      <w:r>
        <w:rPr>
          <w:rFonts w:ascii="Times New Roman" w:hAnsi="Times New Roman"/>
          <w:sz w:val="20"/>
        </w:rPr>
        <w:t>5. Внутренний резервуар должен оборудоваться устройствами, предотвращающими в нем образование волны топлива при движении ПА</w:t>
      </w:r>
      <w:r>
        <w:rPr>
          <w:rFonts w:ascii="Times New Roman" w:hAnsi="Times New Roman"/>
          <w:sz w:val="20"/>
        </w:rPr>
        <w:t>ЗС.</w:t>
      </w:r>
    </w:p>
    <w:p w:rsidR="00000000" w:rsidRDefault="002D1B08">
      <w:pPr>
        <w:spacing w:line="240" w:lineRule="auto"/>
        <w:ind w:firstLine="284"/>
        <w:rPr>
          <w:rFonts w:ascii="Times New Roman" w:hAnsi="Times New Roman"/>
          <w:sz w:val="20"/>
        </w:rPr>
      </w:pPr>
      <w:r>
        <w:rPr>
          <w:rFonts w:ascii="Times New Roman" w:hAnsi="Times New Roman"/>
          <w:sz w:val="20"/>
        </w:rPr>
        <w:t>6. Все подходящие к резервуару ПАЗС трубопроводы должны выполняться только с верхней разводкой. Места соединения патрубков, смотровых окон, штуцеров и т.п. с резервуаром должны располагаться выше уровня топлива при номинальном заполнении резервуара.</w:t>
      </w:r>
    </w:p>
    <w:p w:rsidR="00000000" w:rsidRDefault="002D1B08">
      <w:pPr>
        <w:spacing w:line="240" w:lineRule="auto"/>
        <w:ind w:firstLine="284"/>
        <w:rPr>
          <w:rFonts w:ascii="Times New Roman" w:hAnsi="Times New Roman"/>
          <w:sz w:val="20"/>
        </w:rPr>
      </w:pPr>
      <w:r>
        <w:rPr>
          <w:rFonts w:ascii="Times New Roman" w:hAnsi="Times New Roman"/>
          <w:sz w:val="20"/>
        </w:rPr>
        <w:t>7. Конструкция ПАЗС должна обеспечивать возможность заполнения резервуара ПАЗС с полным опорожнением трубопровода наполнения от жидкого топлива. На трубопроводе наполнения в месте подсоединения его к резервуару должен быть установлен огнепреградитель. Указан</w:t>
      </w:r>
      <w:r>
        <w:rPr>
          <w:rFonts w:ascii="Times New Roman" w:hAnsi="Times New Roman"/>
          <w:sz w:val="20"/>
        </w:rPr>
        <w:t>ный трубопровод должен быть оснащен запорной арматурой, устанавливаемой у заправочной муфты (если последняя не является самозакрывающейся при расстыковке соединения) и над цистерной.</w:t>
      </w:r>
    </w:p>
    <w:p w:rsidR="00000000" w:rsidRDefault="002D1B08">
      <w:pPr>
        <w:spacing w:line="240" w:lineRule="auto"/>
        <w:ind w:firstLine="284"/>
        <w:rPr>
          <w:rFonts w:ascii="Times New Roman" w:hAnsi="Times New Roman"/>
          <w:sz w:val="20"/>
        </w:rPr>
      </w:pPr>
      <w:r>
        <w:rPr>
          <w:rFonts w:ascii="Times New Roman" w:hAnsi="Times New Roman"/>
          <w:sz w:val="20"/>
        </w:rPr>
        <w:t>8. ТРК должны устанавливаться в технологическом отсеке, располагаемом в задней торцевой части (днище) резервуара ПАЗС. Технологический отсек должен быть оборудован поддоном для сбора малых утечек топлива.</w:t>
      </w:r>
    </w:p>
    <w:p w:rsidR="00000000" w:rsidRDefault="002D1B08">
      <w:pPr>
        <w:spacing w:line="240" w:lineRule="auto"/>
        <w:ind w:firstLine="284"/>
        <w:rPr>
          <w:rFonts w:ascii="Times New Roman" w:hAnsi="Times New Roman"/>
          <w:sz w:val="20"/>
        </w:rPr>
      </w:pPr>
      <w:r>
        <w:rPr>
          <w:rFonts w:ascii="Times New Roman" w:hAnsi="Times New Roman"/>
          <w:sz w:val="20"/>
        </w:rPr>
        <w:t>9. Электропитание ТРК должно осуществляться либо от независимого источника (при установке ПАЗС на территории АЗС с подземным</w:t>
      </w:r>
      <w:r>
        <w:rPr>
          <w:rFonts w:ascii="Times New Roman" w:hAnsi="Times New Roman"/>
          <w:sz w:val="20"/>
        </w:rPr>
        <w:t xml:space="preserve"> расположением резервуаров для хранения топлива), либо от электрогенератора или аккумуляторов ПАЗС. Расстояние от технологического отсека и дыхательного клапана до моторного отсека, выпускной трубы базового автомобиля, электрогенератора и аккумуляторов должно быть не менее 3 м.</w:t>
      </w:r>
    </w:p>
    <w:p w:rsidR="00000000" w:rsidRDefault="002D1B08">
      <w:pPr>
        <w:spacing w:line="240" w:lineRule="auto"/>
        <w:ind w:firstLine="284"/>
        <w:rPr>
          <w:rFonts w:ascii="Times New Roman" w:hAnsi="Times New Roman"/>
          <w:sz w:val="20"/>
        </w:rPr>
      </w:pPr>
      <w:r>
        <w:rPr>
          <w:rFonts w:ascii="Times New Roman" w:hAnsi="Times New Roman"/>
          <w:sz w:val="20"/>
        </w:rPr>
        <w:t>Подсоединительные разъемы кабелей электропитания и сигнальных кабелей должны иметь механические крепления, предотвращающие случайное их отсоединение. Отключение электропитания насосов линии выдачи должно обеспечиваться из технологиче</w:t>
      </w:r>
      <w:r>
        <w:rPr>
          <w:rFonts w:ascii="Times New Roman" w:hAnsi="Times New Roman"/>
          <w:sz w:val="20"/>
        </w:rPr>
        <w:t>ского отсека и кабины водителя ПАЗС.</w:t>
      </w:r>
    </w:p>
    <w:p w:rsidR="00000000" w:rsidRDefault="002D1B08">
      <w:pPr>
        <w:spacing w:line="240" w:lineRule="auto"/>
        <w:ind w:firstLine="284"/>
        <w:rPr>
          <w:rFonts w:ascii="Times New Roman" w:hAnsi="Times New Roman"/>
          <w:sz w:val="20"/>
        </w:rPr>
      </w:pPr>
      <w:r>
        <w:rPr>
          <w:rFonts w:ascii="Times New Roman" w:hAnsi="Times New Roman"/>
          <w:sz w:val="20"/>
        </w:rPr>
        <w:t>10. На линии выдачи рекомендуется предусматривать погружные насосы, жестко устанавливаемые в резервуаре на расстоянии не менее чем 0,05 м выше нижнего среза трубопровода наполнения.</w:t>
      </w:r>
    </w:p>
    <w:p w:rsidR="00000000" w:rsidRDefault="002D1B08">
      <w:pPr>
        <w:spacing w:line="240" w:lineRule="auto"/>
        <w:ind w:firstLine="284"/>
        <w:rPr>
          <w:rFonts w:ascii="Times New Roman" w:hAnsi="Times New Roman"/>
          <w:sz w:val="20"/>
        </w:rPr>
      </w:pPr>
      <w:r>
        <w:rPr>
          <w:rFonts w:ascii="Times New Roman" w:hAnsi="Times New Roman"/>
          <w:sz w:val="20"/>
        </w:rPr>
        <w:t>В случае, если установка насосов линии выдачи топлива предусмотрена в технологическом отсеке ПАЗС или конструкция погружных насосов не обеспечивает прекращение поступления топлива по трубопроводу этой линии по принципу «сифона», указанный трубопровод должен оснащаться обратным клапаном, препя</w:t>
      </w:r>
      <w:r>
        <w:rPr>
          <w:rFonts w:ascii="Times New Roman" w:hAnsi="Times New Roman"/>
          <w:sz w:val="20"/>
        </w:rPr>
        <w:t>тствующим обратному току топлива при обесточивании насосов и открывающимся только при достижении разрежения или давления в этом трубопроводе, соответствующих разрежению или давлению, создаваемому насосом линии выдачи. Обратный клапан должен быть установлен либо внутри резервуара, либо в верхней точке трубопровода выдачи топлива. Над резервуаром (у места подсоединения трубопровода линии выдачи к резервуару) должна быть установлена запорная арматура.</w:t>
      </w:r>
    </w:p>
    <w:p w:rsidR="00000000" w:rsidRDefault="002D1B08">
      <w:pPr>
        <w:spacing w:line="240" w:lineRule="auto"/>
        <w:ind w:firstLine="284"/>
        <w:rPr>
          <w:rFonts w:ascii="Times New Roman" w:hAnsi="Times New Roman"/>
          <w:sz w:val="20"/>
        </w:rPr>
      </w:pPr>
      <w:r>
        <w:rPr>
          <w:rFonts w:ascii="Times New Roman" w:hAnsi="Times New Roman"/>
          <w:sz w:val="20"/>
        </w:rPr>
        <w:t>Выдача топлива потребителям самотеком запрещается.</w:t>
      </w:r>
    </w:p>
    <w:p w:rsidR="00000000" w:rsidRDefault="002D1B08">
      <w:pPr>
        <w:spacing w:line="240" w:lineRule="auto"/>
        <w:ind w:firstLine="284"/>
        <w:rPr>
          <w:rFonts w:ascii="Times New Roman" w:hAnsi="Times New Roman"/>
          <w:sz w:val="20"/>
        </w:rPr>
      </w:pPr>
      <w:r>
        <w:rPr>
          <w:rFonts w:ascii="Times New Roman" w:hAnsi="Times New Roman"/>
          <w:sz w:val="20"/>
        </w:rPr>
        <w:t>11. Испо</w:t>
      </w:r>
      <w:r>
        <w:rPr>
          <w:rFonts w:ascii="Times New Roman" w:hAnsi="Times New Roman"/>
          <w:sz w:val="20"/>
        </w:rPr>
        <w:t>лнение оборудования ПАЗС должно предусматривать возможность проведения периодических гидравлических или пневматических (инертным газом) испытаний резервуара и трубопроводов на герметичность в соответствии с требованиями ТЭД на ПАЗС, а также возможность пожаровзрывобезопасной очистки резервуаров от остатков хранимого топлива закрытым способом, дегазации и проветривания при подготовке их к ремонту.</w:t>
      </w:r>
    </w:p>
    <w:p w:rsidR="00000000" w:rsidRDefault="002D1B08">
      <w:pPr>
        <w:spacing w:line="240" w:lineRule="auto"/>
        <w:ind w:firstLine="284"/>
        <w:rPr>
          <w:rFonts w:ascii="Times New Roman" w:hAnsi="Times New Roman"/>
          <w:sz w:val="20"/>
        </w:rPr>
      </w:pPr>
      <w:r>
        <w:rPr>
          <w:rFonts w:ascii="Times New Roman" w:hAnsi="Times New Roman"/>
          <w:sz w:val="20"/>
        </w:rPr>
        <w:t>12. ПАЗС должны оснащаться четырьмя выдвижными опорами устойчивости, снабженными креплениями для установки на ни</w:t>
      </w:r>
      <w:r>
        <w:rPr>
          <w:rFonts w:ascii="Times New Roman" w:hAnsi="Times New Roman"/>
          <w:sz w:val="20"/>
        </w:rPr>
        <w:t>х барьеров, ограничивающих подъезд транспортных средств к ПАЗС не менее чем на 1 м. Опоры и барьеры должны окрашиваться световозвращающими красками с хорошо заметным рисунком (например, штриховкой). ПАЗС должны быть оборудованы проблесковыми маячками оранжевого цвета.</w:t>
      </w:r>
    </w:p>
    <w:p w:rsidR="00000000" w:rsidRDefault="002D1B08">
      <w:pPr>
        <w:spacing w:line="240" w:lineRule="auto"/>
        <w:ind w:firstLine="284"/>
        <w:rPr>
          <w:rFonts w:ascii="Times New Roman" w:hAnsi="Times New Roman"/>
          <w:sz w:val="20"/>
        </w:rPr>
      </w:pPr>
      <w:r>
        <w:rPr>
          <w:rFonts w:ascii="Times New Roman" w:hAnsi="Times New Roman"/>
          <w:sz w:val="20"/>
        </w:rPr>
        <w:t>13. Шасси базового автомобиля ПАЗС должно отвечать требованиям ГОСТ Р 50913.</w:t>
      </w:r>
    </w:p>
    <w:p w:rsidR="00000000" w:rsidRDefault="002D1B08">
      <w:pPr>
        <w:spacing w:line="240" w:lineRule="auto"/>
        <w:ind w:firstLine="284"/>
        <w:rPr>
          <w:rFonts w:ascii="Times New Roman" w:hAnsi="Times New Roman"/>
          <w:b/>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II. Требования к площадкам для размещения ПАЗС</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14. Размещение ПАЗС в пределах населенных пунктов допускается только на территории традиционных АЗС в период проведен</w:t>
      </w:r>
      <w:r>
        <w:rPr>
          <w:rFonts w:ascii="Times New Roman" w:hAnsi="Times New Roman"/>
          <w:sz w:val="20"/>
        </w:rPr>
        <w:t>ия на АЗС регламентных и ремонтных работ, не связанных с огневыми работами, заполнением и выдачей топлива с использованием оборудования этих АЗС. Во время нахождения ПАЗС на территории традиционных АЗС эксплуатация зданий сервисного обслуживания не допускается. При размещении ПАЗС вне населенных пунктов, а также в исключительных случаях на их территории, ее следует устанавливать на специально оборудованных для этой цели площадках, предусматриваемых в районах, недостаточно обеспеченных АЗС других типов. Мест</w:t>
      </w:r>
      <w:r>
        <w:rPr>
          <w:rFonts w:ascii="Times New Roman" w:hAnsi="Times New Roman"/>
          <w:sz w:val="20"/>
        </w:rPr>
        <w:t>а расположения таких площадок должны быть согласованы с территориальными подразделениями ГПС с учетом требований, предъявляемых для АЗС с наземными резервуарами, и следующих положений:</w:t>
      </w:r>
    </w:p>
    <w:p w:rsidR="00000000" w:rsidRDefault="002D1B08">
      <w:pPr>
        <w:spacing w:line="240" w:lineRule="auto"/>
        <w:ind w:firstLine="284"/>
        <w:rPr>
          <w:rFonts w:ascii="Times New Roman" w:hAnsi="Times New Roman"/>
          <w:sz w:val="20"/>
        </w:rPr>
      </w:pPr>
      <w:r>
        <w:rPr>
          <w:rFonts w:ascii="Times New Roman" w:hAnsi="Times New Roman"/>
          <w:sz w:val="20"/>
        </w:rPr>
        <w:t>— на территории традиционных автозаправочных станций ПАЗС должны размещаться рядом с заправочным островком на одном из проездов таким образом, чтобы был обеспечен безопасный подъезд транспортных средств для заправки по противоположному проезду, относящемуся к этому островку. При этом спереди и сзади ПАЗС следует устанавливать</w:t>
      </w:r>
      <w:r>
        <w:rPr>
          <w:rFonts w:ascii="Times New Roman" w:hAnsi="Times New Roman"/>
          <w:sz w:val="20"/>
        </w:rPr>
        <w:t xml:space="preserve"> временные ограждения;</w:t>
      </w:r>
    </w:p>
    <w:p w:rsidR="00000000" w:rsidRDefault="002D1B08">
      <w:pPr>
        <w:spacing w:line="240" w:lineRule="auto"/>
        <w:ind w:firstLine="284"/>
        <w:rPr>
          <w:rFonts w:ascii="Times New Roman" w:hAnsi="Times New Roman"/>
          <w:sz w:val="20"/>
        </w:rPr>
      </w:pPr>
      <w:r>
        <w:rPr>
          <w:rFonts w:ascii="Times New Roman" w:hAnsi="Times New Roman"/>
          <w:sz w:val="20"/>
        </w:rPr>
        <w:t>— площадка для установки ПАЗС должна выбираться из условия возможности только одностороннего подъезда к ней транспортных средств с продольной стороны ПАЗС;</w:t>
      </w:r>
    </w:p>
    <w:p w:rsidR="00000000" w:rsidRDefault="002D1B08">
      <w:pPr>
        <w:spacing w:line="240" w:lineRule="auto"/>
        <w:ind w:firstLine="284"/>
        <w:rPr>
          <w:rFonts w:ascii="Times New Roman" w:hAnsi="Times New Roman"/>
          <w:sz w:val="20"/>
        </w:rPr>
      </w:pPr>
      <w:r>
        <w:rPr>
          <w:rFonts w:ascii="Times New Roman" w:hAnsi="Times New Roman"/>
          <w:sz w:val="20"/>
        </w:rPr>
        <w:t>— расстояния от ПАЗС до зданий и сооружений следует принимать в соответствии с таблицей 1* (как для наземных резервуаров). Расстояние от ПАЗС до приемных колодцев ливневой канализации (при их наличии) должно быть не менее 10 м;</w:t>
      </w:r>
    </w:p>
    <w:p w:rsidR="00000000" w:rsidRDefault="002D1B08">
      <w:pPr>
        <w:spacing w:line="240" w:lineRule="auto"/>
        <w:ind w:firstLine="284"/>
        <w:rPr>
          <w:rFonts w:ascii="Times New Roman" w:hAnsi="Times New Roman"/>
          <w:sz w:val="20"/>
        </w:rPr>
      </w:pPr>
      <w:r>
        <w:rPr>
          <w:rFonts w:ascii="Times New Roman" w:hAnsi="Times New Roman"/>
          <w:sz w:val="20"/>
        </w:rPr>
        <w:t>— площадка для установки ПАЗС и подъезды к ней должны иметь твердое покрытие, исключающее проникновение т</w:t>
      </w:r>
      <w:r>
        <w:rPr>
          <w:rFonts w:ascii="Times New Roman" w:hAnsi="Times New Roman"/>
          <w:sz w:val="20"/>
        </w:rPr>
        <w:t>оплива в грунт;</w:t>
      </w:r>
    </w:p>
    <w:p w:rsidR="00000000" w:rsidRDefault="002D1B08">
      <w:pPr>
        <w:spacing w:line="240" w:lineRule="auto"/>
        <w:ind w:firstLine="284"/>
        <w:rPr>
          <w:rFonts w:ascii="Times New Roman" w:hAnsi="Times New Roman"/>
          <w:sz w:val="20"/>
        </w:rPr>
      </w:pPr>
      <w:r>
        <w:rPr>
          <w:rFonts w:ascii="Times New Roman" w:hAnsi="Times New Roman"/>
          <w:sz w:val="20"/>
        </w:rPr>
        <w:t>— площадка для установки ПАЗС должна оснащаться устройством подсоединения заземления ПАЗС, отвечающего требованиям ПУЭ.</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pStyle w:val="FR4"/>
        <w:spacing w:before="0" w:line="240" w:lineRule="auto"/>
        <w:ind w:left="0" w:right="0" w:firstLine="284"/>
        <w:jc w:val="right"/>
        <w:rPr>
          <w:sz w:val="20"/>
        </w:rPr>
      </w:pPr>
      <w:r>
        <w:rPr>
          <w:sz w:val="20"/>
        </w:rPr>
        <w:t xml:space="preserve">ПРИЛОЖЕНИЕ 4 </w:t>
      </w:r>
    </w:p>
    <w:p w:rsidR="00000000" w:rsidRDefault="002D1B08">
      <w:pPr>
        <w:pStyle w:val="FR4"/>
        <w:spacing w:before="0" w:line="240" w:lineRule="auto"/>
        <w:ind w:left="0" w:right="0" w:firstLine="284"/>
        <w:jc w:val="right"/>
        <w:rPr>
          <w:i/>
          <w:sz w:val="20"/>
        </w:rPr>
      </w:pPr>
      <w:r>
        <w:rPr>
          <w:i/>
          <w:sz w:val="20"/>
        </w:rPr>
        <w:t>(обязательное)</w:t>
      </w:r>
    </w:p>
    <w:p w:rsidR="00000000" w:rsidRDefault="002D1B08">
      <w:pPr>
        <w:pStyle w:val="FR4"/>
        <w:spacing w:before="0" w:line="240" w:lineRule="auto"/>
        <w:ind w:left="0" w:right="0" w:firstLine="284"/>
        <w:jc w:val="both"/>
        <w:rPr>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ТРЕБОВАНИЯ К АЗС, НА КОТОРЫХ ПРЕДУСМАТРИВАЕТСЯ ПРИМЕНЕНИЕ ОДНОСТЕННЫХ РЕЗЕРВУАРОВ С НАЗЕМНЫМ РАСПОЛОЖЕНИЕМ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1. Применение одностенных резервуаров с наземным расположением допускается только на АЗС, размещаемых вне территорий населенных пунктов и предприятий, при выполнении требований настоящих норм, а также с учетом изложенных ниже положений.</w:t>
      </w:r>
    </w:p>
    <w:p w:rsidR="00000000" w:rsidRDefault="002D1B08">
      <w:pPr>
        <w:spacing w:line="240" w:lineRule="auto"/>
        <w:ind w:firstLine="284"/>
        <w:rPr>
          <w:rFonts w:ascii="Times New Roman" w:hAnsi="Times New Roman"/>
          <w:sz w:val="20"/>
        </w:rPr>
      </w:pPr>
      <w:r>
        <w:rPr>
          <w:rFonts w:ascii="Times New Roman" w:hAnsi="Times New Roman"/>
          <w:sz w:val="20"/>
        </w:rPr>
        <w:t>2. Разделение контейнерной АЗС на типы А и Б проводится исходя из условий:</w:t>
      </w:r>
    </w:p>
    <w:p w:rsidR="00000000" w:rsidRDefault="002D1B08">
      <w:pPr>
        <w:spacing w:line="240" w:lineRule="auto"/>
        <w:ind w:firstLine="284"/>
        <w:rPr>
          <w:rFonts w:ascii="Times New Roman" w:hAnsi="Times New Roman"/>
          <w:sz w:val="20"/>
        </w:rPr>
      </w:pPr>
      <w:r>
        <w:rPr>
          <w:rFonts w:ascii="Times New Roman" w:hAnsi="Times New Roman"/>
          <w:sz w:val="20"/>
        </w:rPr>
        <w:t>тип А — если общая вместимость резервуаров АЗС от 20 до 60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тип Б — если общая вместимость резервуаров АЗС не более 20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Общая вместимость резервуаров модульной АЗС должна составлять: для типа А — от 40 до 100 м</w:t>
      </w:r>
      <w:r>
        <w:rPr>
          <w:rFonts w:ascii="Times New Roman" w:hAnsi="Times New Roman"/>
          <w:sz w:val="20"/>
          <w:vertAlign w:val="superscript"/>
        </w:rPr>
        <w:t>3</w:t>
      </w:r>
      <w:r>
        <w:rPr>
          <w:rFonts w:ascii="Times New Roman" w:hAnsi="Times New Roman"/>
          <w:sz w:val="20"/>
        </w:rPr>
        <w:t>, для типа Б — не более 40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Единичная вместимость резервуаров не должна превышать 10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3. Минимальные расстояния от АЗС до объектов, не относящихся к АЗС, принимаются в соответствии с таблицей 4.1*.</w:t>
      </w:r>
    </w:p>
    <w:p w:rsidR="00000000" w:rsidRDefault="002D1B08">
      <w:pPr>
        <w:spacing w:line="240" w:lineRule="auto"/>
        <w:ind w:firstLine="284"/>
        <w:rPr>
          <w:rFonts w:ascii="Times New Roman" w:hAnsi="Times New Roman"/>
          <w:sz w:val="20"/>
        </w:rPr>
      </w:pPr>
      <w:r>
        <w:rPr>
          <w:rFonts w:ascii="Times New Roman" w:hAnsi="Times New Roman"/>
          <w:sz w:val="20"/>
        </w:rPr>
        <w:t>4. Резервуары к</w:t>
      </w:r>
      <w:r>
        <w:rPr>
          <w:rFonts w:ascii="Times New Roman" w:hAnsi="Times New Roman"/>
          <w:sz w:val="20"/>
        </w:rPr>
        <w:t>онтейнера хранения топлива должны быть установлены в емкость для сбора аварийного пролива топлива. Вместимость указанной емкости должна быть не менее объема наибольшего из резервуаров контейнера хранения топлива.</w:t>
      </w:r>
    </w:p>
    <w:p w:rsidR="00000000" w:rsidRDefault="002D1B08">
      <w:pPr>
        <w:spacing w:line="240" w:lineRule="auto"/>
        <w:ind w:firstLine="284"/>
        <w:rPr>
          <w:rFonts w:ascii="Times New Roman" w:hAnsi="Times New Roman"/>
          <w:sz w:val="20"/>
        </w:rPr>
      </w:pPr>
      <w:r>
        <w:rPr>
          <w:rFonts w:ascii="Times New Roman" w:hAnsi="Times New Roman"/>
          <w:sz w:val="20"/>
        </w:rPr>
        <w:t>5. При установке нескольких резервуаров в общую емкость для сбора аварийного пролива топлива эту емкость следует секционировать перегородками высотой, равной половине высоты ее борта и размещаемыми между резервуарами. Перегородки должны быть выполнены из негорючих материалов. Места соединений перег</w:t>
      </w:r>
      <w:r>
        <w:rPr>
          <w:rFonts w:ascii="Times New Roman" w:hAnsi="Times New Roman"/>
          <w:sz w:val="20"/>
        </w:rPr>
        <w:t>ородок с указанной емкостью должны быть герметичными.</w:t>
      </w:r>
    </w:p>
    <w:p w:rsidR="00000000" w:rsidRDefault="002D1B08">
      <w:pPr>
        <w:spacing w:line="240" w:lineRule="auto"/>
        <w:ind w:firstLine="284"/>
        <w:rPr>
          <w:rFonts w:ascii="Times New Roman" w:hAnsi="Times New Roman"/>
          <w:sz w:val="20"/>
        </w:rPr>
      </w:pPr>
      <w:r>
        <w:rPr>
          <w:rFonts w:ascii="Times New Roman" w:hAnsi="Times New Roman"/>
          <w:sz w:val="20"/>
        </w:rPr>
        <w:t>6. Контейнеры хранения топлива должны быть оборудованы автоматическими установками пожаротушения (например, самосрабатывающими огнетушителями).</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right"/>
        <w:rPr>
          <w:rFonts w:ascii="Times New Roman" w:hAnsi="Times New Roman"/>
          <w:sz w:val="20"/>
        </w:rPr>
      </w:pPr>
      <w:r>
        <w:rPr>
          <w:rFonts w:ascii="Times New Roman" w:hAnsi="Times New Roman"/>
          <w:sz w:val="20"/>
        </w:rPr>
        <w:t>Таблица 4.1*</w:t>
      </w:r>
    </w:p>
    <w:p w:rsidR="00000000" w:rsidRDefault="002D1B08">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80"/>
        <w:gridCol w:w="4382"/>
        <w:gridCol w:w="1842"/>
        <w:gridCol w:w="1560"/>
      </w:tblGrid>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Наименование зданий, сооружений и других </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Расстояние, м, от АЗС типа</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п.п.</w:t>
            </w:r>
          </w:p>
        </w:tc>
        <w:tc>
          <w:tcPr>
            <w:tcW w:w="4382"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объектов</w:t>
            </w:r>
          </w:p>
        </w:tc>
        <w:tc>
          <w:tcPr>
            <w:tcW w:w="1842"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А</w:t>
            </w:r>
          </w:p>
        </w:tc>
        <w:tc>
          <w:tcPr>
            <w:tcW w:w="156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Б</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Производственные, складские и административно-бытовые здания и сооружения промышленных предприятий (за исключением указанных в поз. 10)</w:t>
            </w:r>
          </w:p>
        </w:tc>
        <w:tc>
          <w:tcPr>
            <w:tcW w:w="3402"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Лесные массивы:</w:t>
            </w:r>
          </w:p>
        </w:tc>
        <w:tc>
          <w:tcPr>
            <w:tcW w:w="18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438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хвойных и смешанных пород</w:t>
            </w:r>
          </w:p>
        </w:tc>
        <w:tc>
          <w:tcPr>
            <w:tcW w:w="18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50</w:t>
            </w:r>
          </w:p>
        </w:tc>
        <w:tc>
          <w:tcPr>
            <w:tcW w:w="15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4382"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лиственных</w:t>
            </w:r>
            <w:r>
              <w:rPr>
                <w:rFonts w:ascii="Times New Roman" w:hAnsi="Times New Roman"/>
                <w:sz w:val="20"/>
              </w:rPr>
              <w:t xml:space="preserve"> пород</w:t>
            </w:r>
          </w:p>
        </w:tc>
        <w:tc>
          <w:tcPr>
            <w:tcW w:w="1842"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c>
          <w:tcPr>
            <w:tcW w:w="156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w:t>
            </w:r>
          </w:p>
        </w:tc>
        <w:tc>
          <w:tcPr>
            <w:tcW w:w="438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Жилые и общественные здания</w:t>
            </w:r>
          </w:p>
        </w:tc>
        <w:tc>
          <w:tcPr>
            <w:tcW w:w="184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c>
          <w:tcPr>
            <w:tcW w:w="156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Места массового скопления людей </w:t>
            </w:r>
          </w:p>
        </w:tc>
        <w:tc>
          <w:tcPr>
            <w:tcW w:w="3402"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Индивидуальные гаражи и открытые стоянки для автомобилей</w:t>
            </w:r>
          </w:p>
        </w:tc>
        <w:tc>
          <w:tcPr>
            <w:tcW w:w="18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40</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580"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6</w:t>
            </w:r>
          </w:p>
        </w:tc>
        <w:tc>
          <w:tcPr>
            <w:tcW w:w="438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Торговые палатки и киоски</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7</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Автомобильные дороги общей сети (край проезжей части):</w:t>
            </w:r>
          </w:p>
        </w:tc>
        <w:tc>
          <w:tcPr>
            <w:tcW w:w="18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58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438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I, II и III категории</w:t>
            </w:r>
          </w:p>
        </w:tc>
        <w:tc>
          <w:tcPr>
            <w:tcW w:w="18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c>
          <w:tcPr>
            <w:tcW w:w="156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58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4382"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IV и V категории</w:t>
            </w:r>
          </w:p>
        </w:tc>
        <w:tc>
          <w:tcPr>
            <w:tcW w:w="1842"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15</w:t>
            </w:r>
          </w:p>
        </w:tc>
        <w:tc>
          <w:tcPr>
            <w:tcW w:w="156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8</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Железные дороги общей сети (до подошвы насыпи или бровки выемки)</w:t>
            </w:r>
          </w:p>
        </w:tc>
        <w:tc>
          <w:tcPr>
            <w:tcW w:w="3402" w:type="dxa"/>
            <w:gridSpan w:val="2"/>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9</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Очистные канализационные сооружения и насосные станции, не относящиеся к АЗС</w:t>
            </w:r>
          </w:p>
        </w:tc>
        <w:tc>
          <w:tcPr>
            <w:tcW w:w="18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40</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Технологические установки категорий Ан, Бн, Гн,</w:t>
            </w:r>
            <w:r>
              <w:rPr>
                <w:rFonts w:ascii="Times New Roman" w:hAnsi="Times New Roman"/>
                <w:sz w:val="20"/>
              </w:rPr>
              <w:t xml:space="preserve"> здания и сооружения с наличием радиоактивных и вредных веществ I и II классов опасности по ГОСТ 12.1.007</w:t>
            </w:r>
          </w:p>
        </w:tc>
        <w:tc>
          <w:tcPr>
            <w:tcW w:w="18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11</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Линии электропередачи, электроподстанции (в том числе трансформаторные подстанции)</w:t>
            </w:r>
          </w:p>
        </w:tc>
        <w:tc>
          <w:tcPr>
            <w:tcW w:w="18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по ПУЭ</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по ПУЭ</w:t>
            </w:r>
          </w:p>
        </w:tc>
      </w:tr>
      <w:tr w:rsidR="00000000">
        <w:tblPrEx>
          <w:tblCellMar>
            <w:top w:w="0" w:type="dxa"/>
            <w:bottom w:w="0" w:type="dxa"/>
          </w:tblCellMar>
        </w:tblPrEx>
        <w:tc>
          <w:tcPr>
            <w:tcW w:w="58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12</w:t>
            </w:r>
          </w:p>
        </w:tc>
        <w:tc>
          <w:tcPr>
            <w:tcW w:w="438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Склады: лесных материалов, торфа, волокнистых веществ, сена, соломы, а также участки открытого залегания торфа</w:t>
            </w:r>
          </w:p>
        </w:tc>
        <w:tc>
          <w:tcPr>
            <w:tcW w:w="18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50</w:t>
            </w:r>
          </w:p>
        </w:tc>
        <w:tc>
          <w:tcPr>
            <w:tcW w:w="15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35</w:t>
            </w:r>
          </w:p>
        </w:tc>
      </w:tr>
      <w:tr w:rsidR="00000000">
        <w:tblPrEx>
          <w:tblCellMar>
            <w:top w:w="0" w:type="dxa"/>
            <w:bottom w:w="0" w:type="dxa"/>
          </w:tblCellMar>
        </w:tblPrEx>
        <w:tc>
          <w:tcPr>
            <w:tcW w:w="8364" w:type="dxa"/>
            <w:gridSpan w:val="4"/>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284"/>
              <w:rPr>
                <w:rFonts w:ascii="Times New Roman" w:hAnsi="Times New Roman"/>
                <w:b/>
                <w:i/>
                <w:sz w:val="20"/>
              </w:rPr>
            </w:pPr>
          </w:p>
          <w:p w:rsidR="00000000" w:rsidRDefault="002D1B08">
            <w:pPr>
              <w:spacing w:line="240" w:lineRule="auto"/>
              <w:ind w:firstLine="284"/>
              <w:rPr>
                <w:rFonts w:ascii="Times New Roman" w:hAnsi="Times New Roman"/>
                <w:i/>
                <w:sz w:val="20"/>
              </w:rPr>
            </w:pPr>
            <w:r>
              <w:rPr>
                <w:rFonts w:ascii="Times New Roman" w:hAnsi="Times New Roman"/>
                <w:b/>
                <w:i/>
                <w:sz w:val="20"/>
              </w:rPr>
              <w:t>Примечания</w:t>
            </w:r>
          </w:p>
          <w:p w:rsidR="00000000" w:rsidRDefault="002D1B08">
            <w:pPr>
              <w:spacing w:line="240" w:lineRule="auto"/>
              <w:ind w:firstLine="284"/>
              <w:rPr>
                <w:rFonts w:ascii="Times New Roman" w:hAnsi="Times New Roman"/>
                <w:sz w:val="20"/>
              </w:rPr>
            </w:pPr>
            <w:r>
              <w:rPr>
                <w:rFonts w:ascii="Times New Roman" w:hAnsi="Times New Roman"/>
                <w:sz w:val="20"/>
              </w:rPr>
              <w:t>1. При размещении АЗС рядом с лесными массивами расстояния до лесного массива хвойных и смешанных пород допусксается сокращать в два раза, при этом вдоль границ ле</w:t>
            </w:r>
            <w:r>
              <w:rPr>
                <w:rFonts w:ascii="Times New Roman" w:hAnsi="Times New Roman"/>
                <w:sz w:val="20"/>
              </w:rPr>
              <w:t>сного массива и прилегающей территории АЗС должно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00000" w:rsidRDefault="002D1B08">
            <w:pPr>
              <w:spacing w:line="240" w:lineRule="auto"/>
              <w:ind w:firstLine="284"/>
              <w:rPr>
                <w:rFonts w:ascii="Times New Roman" w:hAnsi="Times New Roman"/>
                <w:sz w:val="20"/>
              </w:rPr>
            </w:pPr>
            <w:r>
              <w:rPr>
                <w:rFonts w:ascii="Times New Roman" w:hAnsi="Times New Roman"/>
                <w:sz w:val="20"/>
              </w:rPr>
              <w:t>2. При оснащении технологической системы АЗС системой флегматизации или иными системами, предотвращающими воспламенение и/или сгорание паровоздушных смесей внутри технологического оборудования, указанные в таблице 4.1* расстояния допускается уменьшать не более чем на 25 % (за исключением указанных в</w:t>
            </w:r>
            <w:r>
              <w:rPr>
                <w:rFonts w:ascii="Times New Roman" w:hAnsi="Times New Roman"/>
                <w:sz w:val="20"/>
              </w:rPr>
              <w:t xml:space="preserve"> поз. 3, 4, 10, 11).</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right"/>
        <w:rPr>
          <w:rFonts w:ascii="Times New Roman" w:hAnsi="Times New Roman"/>
          <w:sz w:val="20"/>
        </w:rPr>
      </w:pPr>
      <w:r>
        <w:rPr>
          <w:rFonts w:ascii="Times New Roman" w:hAnsi="Times New Roman"/>
          <w:sz w:val="20"/>
        </w:rPr>
        <w:t>ПРИЛОЖЕНИЕ 5</w:t>
      </w:r>
    </w:p>
    <w:p w:rsidR="00000000" w:rsidRDefault="002D1B08">
      <w:pPr>
        <w:pStyle w:val="FR4"/>
        <w:spacing w:before="0" w:line="240" w:lineRule="auto"/>
        <w:ind w:left="0" w:right="0" w:firstLine="284"/>
        <w:jc w:val="right"/>
        <w:rPr>
          <w:i/>
          <w:sz w:val="20"/>
        </w:rPr>
      </w:pPr>
      <w:r>
        <w:rPr>
          <w:i/>
          <w:sz w:val="20"/>
        </w:rPr>
        <w:t>(рекомендуемое)</w:t>
      </w:r>
    </w:p>
    <w:p w:rsidR="00000000" w:rsidRDefault="002D1B08">
      <w:pPr>
        <w:pStyle w:val="FR4"/>
        <w:spacing w:before="0" w:line="240" w:lineRule="auto"/>
        <w:ind w:left="0" w:right="0" w:firstLine="284"/>
        <w:jc w:val="both"/>
        <w:rPr>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ПРИМЕРЫ СИСТЕМ КОНТРОЛЯ ГЕРМЕТИЧНОСТИ ОДНОСТЕННЫХ РЕЗЕРВУАРОВ ИЛИ МЕЖСТЕННОГО ПРОСТРАНСТВА ДВУХСТЕННЫХ РЕЗЕРВУАРОВ</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1. Примеры систем периодического контроля герметичности одностенных резервуаров для хранения топлива.</w:t>
      </w:r>
    </w:p>
    <w:p w:rsidR="00000000" w:rsidRDefault="002D1B08">
      <w:pPr>
        <w:spacing w:line="240" w:lineRule="auto"/>
        <w:ind w:firstLine="284"/>
        <w:rPr>
          <w:rFonts w:ascii="Times New Roman" w:hAnsi="Times New Roman"/>
          <w:sz w:val="20"/>
        </w:rPr>
      </w:pPr>
      <w:r>
        <w:rPr>
          <w:rFonts w:ascii="Times New Roman" w:hAnsi="Times New Roman"/>
          <w:sz w:val="20"/>
        </w:rPr>
        <w:t>1.1. Контроль герметичности одностенных резервуаров может проводится путем периодического отбора проб (газовых или жидкостных), осуществляемого в наиболее низкой части пространства, образуемого стенками резервуаров и оболочек, для их анализ</w:t>
      </w:r>
      <w:r>
        <w:rPr>
          <w:rFonts w:ascii="Times New Roman" w:hAnsi="Times New Roman"/>
          <w:sz w:val="20"/>
        </w:rPr>
        <w:t>а на наличие топлива. С этой целью в материале, которым заполняется указанное пространство, предусматриваются специальные замерные патрубки.</w:t>
      </w:r>
    </w:p>
    <w:p w:rsidR="00000000" w:rsidRDefault="002D1B08">
      <w:pPr>
        <w:spacing w:line="240" w:lineRule="auto"/>
        <w:ind w:firstLine="284"/>
        <w:rPr>
          <w:rFonts w:ascii="Times New Roman" w:hAnsi="Times New Roman"/>
          <w:sz w:val="20"/>
        </w:rPr>
      </w:pPr>
      <w:r>
        <w:rPr>
          <w:rFonts w:ascii="Times New Roman" w:hAnsi="Times New Roman"/>
          <w:sz w:val="20"/>
        </w:rPr>
        <w:t>1.2. Контроль герметичности одностенных резервуаров может проводиться за счет слежения за падением уровня топлива в резервуаре в период его длительного хранения (операции приема и выдачи топлива не производятся в течение 3 ч и более) путем нескольких замеров метроштоком или посредством высокоточного электронного расходомера.</w:t>
      </w:r>
    </w:p>
    <w:p w:rsidR="00000000" w:rsidRDefault="002D1B08">
      <w:pPr>
        <w:spacing w:line="240" w:lineRule="auto"/>
        <w:ind w:firstLine="284"/>
        <w:rPr>
          <w:rFonts w:ascii="Times New Roman" w:hAnsi="Times New Roman"/>
          <w:sz w:val="20"/>
        </w:rPr>
      </w:pPr>
      <w:r>
        <w:rPr>
          <w:rFonts w:ascii="Times New Roman" w:hAnsi="Times New Roman"/>
          <w:sz w:val="20"/>
        </w:rPr>
        <w:t>1.3. Контроль герметичности одностенных резе</w:t>
      </w:r>
      <w:r>
        <w:rPr>
          <w:rFonts w:ascii="Times New Roman" w:hAnsi="Times New Roman"/>
          <w:sz w:val="20"/>
        </w:rPr>
        <w:t>рвуаров может проводиться путем периодических пневматических испытаний. Испытания должны проводиться путем создания в опорожненных от топлива резервуарах избыточного давления инертного газа с последующим слежением за его сохранением в течение не менее 30 мин. Для исключения возможности повреждения резервуара при проведении пневматических испытаний арматура, предусматриваемая в конструкции технологической системы для указанных испытаний, должна включать в себя предохранительный клапан, сообщающий свободное п</w:t>
      </w:r>
      <w:r>
        <w:rPr>
          <w:rFonts w:ascii="Times New Roman" w:hAnsi="Times New Roman"/>
          <w:sz w:val="20"/>
        </w:rPr>
        <w:t>ространство резервуара с атмосферой при достижении давления в указанном пространстве величины допустимого избыточного давления в резервуаре, регламентированного ТЭД.</w:t>
      </w:r>
    </w:p>
    <w:p w:rsidR="00000000" w:rsidRDefault="002D1B08">
      <w:pPr>
        <w:spacing w:line="240" w:lineRule="auto"/>
        <w:ind w:firstLine="284"/>
        <w:rPr>
          <w:rFonts w:ascii="Times New Roman" w:hAnsi="Times New Roman"/>
          <w:sz w:val="20"/>
        </w:rPr>
      </w:pPr>
      <w:r>
        <w:rPr>
          <w:rFonts w:ascii="Times New Roman" w:hAnsi="Times New Roman"/>
          <w:sz w:val="20"/>
        </w:rPr>
        <w:t>1.4. Контроль герметичности одностенных резервуаров можно проводить посредством периодического обследования негорючего материала, которым заполнено пространство между оболочкой и резервуаром, на предмет наличия топлива методом сравнения электрофизических свойств указанного материала.</w:t>
      </w:r>
    </w:p>
    <w:p w:rsidR="00000000" w:rsidRDefault="002D1B08">
      <w:pPr>
        <w:spacing w:line="240" w:lineRule="auto"/>
        <w:ind w:firstLine="284"/>
        <w:rPr>
          <w:rFonts w:ascii="Times New Roman" w:hAnsi="Times New Roman"/>
          <w:sz w:val="20"/>
        </w:rPr>
      </w:pPr>
      <w:r>
        <w:rPr>
          <w:rFonts w:ascii="Times New Roman" w:hAnsi="Times New Roman"/>
          <w:sz w:val="20"/>
        </w:rPr>
        <w:t>2. Примеры систем периодического контроля герметичности межст</w:t>
      </w:r>
      <w:r>
        <w:rPr>
          <w:rFonts w:ascii="Times New Roman" w:hAnsi="Times New Roman"/>
          <w:sz w:val="20"/>
        </w:rPr>
        <w:t>енного пространства двухстенных резервуаров для хранения топлива.</w:t>
      </w:r>
    </w:p>
    <w:p w:rsidR="00000000" w:rsidRDefault="002D1B08">
      <w:pPr>
        <w:spacing w:line="240" w:lineRule="auto"/>
        <w:ind w:firstLine="284"/>
        <w:rPr>
          <w:rFonts w:ascii="Times New Roman" w:hAnsi="Times New Roman"/>
          <w:sz w:val="20"/>
        </w:rPr>
      </w:pPr>
      <w:r>
        <w:rPr>
          <w:rFonts w:ascii="Times New Roman" w:hAnsi="Times New Roman"/>
          <w:sz w:val="20"/>
        </w:rPr>
        <w:t>2.1. Контроль герметичности межстенного пространства двухстенных резервуаров может проводиться путем периодических пневматических испытаний. Испытания должны проводиться путем создания давления инертного газа в указанном пространстве при выполнении требований, указанных в п. 1.3 настоящего приложения.</w:t>
      </w:r>
    </w:p>
    <w:p w:rsidR="00000000" w:rsidRDefault="002D1B08">
      <w:pPr>
        <w:spacing w:line="240" w:lineRule="auto"/>
        <w:ind w:firstLine="284"/>
        <w:rPr>
          <w:rFonts w:ascii="Times New Roman" w:hAnsi="Times New Roman"/>
          <w:sz w:val="20"/>
        </w:rPr>
      </w:pPr>
      <w:r>
        <w:rPr>
          <w:rFonts w:ascii="Times New Roman" w:hAnsi="Times New Roman"/>
          <w:sz w:val="20"/>
        </w:rPr>
        <w:t>2.2. Контроль герметичности межстенного пространства двухстенных резервуаров может проводиться путем периодического контроля падения уровня жид</w:t>
      </w:r>
      <w:r>
        <w:rPr>
          <w:rFonts w:ascii="Times New Roman" w:hAnsi="Times New Roman"/>
          <w:sz w:val="20"/>
        </w:rPr>
        <w:t>кости, которой заполняется межстенное пространство.</w:t>
      </w:r>
    </w:p>
    <w:p w:rsidR="00000000" w:rsidRDefault="002D1B08">
      <w:pPr>
        <w:spacing w:line="240" w:lineRule="auto"/>
        <w:ind w:firstLine="284"/>
        <w:rPr>
          <w:rFonts w:ascii="Times New Roman" w:hAnsi="Times New Roman"/>
          <w:sz w:val="20"/>
        </w:rPr>
      </w:pPr>
      <w:r>
        <w:rPr>
          <w:rFonts w:ascii="Times New Roman" w:hAnsi="Times New Roman"/>
          <w:sz w:val="20"/>
        </w:rPr>
        <w:t>В качестве такой жидкости допускается использовать вещества, удовлетворяющие одновременно следующим требованиям: плотность жидкости должна быть выше плотности топлива; температура вспышки жидкости не должна быть менее 100°С, жидкость не должна вступать в реакцию с материалами и веществами, применяемыми в конструкции резервуара, и топливом; жидкость должна сохранять свойства, обеспечивающие ее функциональное назначение при температуре окружающей среды в усл</w:t>
      </w:r>
      <w:r>
        <w:rPr>
          <w:rFonts w:ascii="Times New Roman" w:hAnsi="Times New Roman"/>
          <w:sz w:val="20"/>
        </w:rPr>
        <w:t>овиях эксплуатации резервуаров.</w:t>
      </w:r>
    </w:p>
    <w:p w:rsidR="00000000" w:rsidRDefault="002D1B08">
      <w:pPr>
        <w:spacing w:line="240" w:lineRule="auto"/>
        <w:ind w:firstLine="284"/>
        <w:rPr>
          <w:rFonts w:ascii="Times New Roman" w:hAnsi="Times New Roman"/>
          <w:sz w:val="20"/>
        </w:rPr>
      </w:pPr>
      <w:r>
        <w:rPr>
          <w:rFonts w:ascii="Times New Roman" w:hAnsi="Times New Roman"/>
          <w:sz w:val="20"/>
        </w:rPr>
        <w:t>Жидкостью должно быть заполнено все межстенное пространство резервуара. Межстенное пространство должно оснащаться системой откачки из него жидкости закрытым способом. Возможность образования воздушного пространства при увеличении плотности жидкости за счет снижения температуры окружающего воздуха должна быть исключена (например, за счет устройства расширительного бака). Дыхательный патрубок межстенного пространства должен быть оборудован огнепреградителем.</w:t>
      </w:r>
    </w:p>
    <w:p w:rsidR="00000000" w:rsidRDefault="002D1B08">
      <w:pPr>
        <w:spacing w:line="240" w:lineRule="auto"/>
        <w:ind w:firstLine="284"/>
        <w:rPr>
          <w:rFonts w:ascii="Times New Roman" w:hAnsi="Times New Roman"/>
          <w:sz w:val="20"/>
        </w:rPr>
      </w:pPr>
      <w:r>
        <w:rPr>
          <w:rFonts w:ascii="Times New Roman" w:hAnsi="Times New Roman"/>
          <w:sz w:val="20"/>
        </w:rPr>
        <w:t>3. Примеры систем п</w:t>
      </w:r>
      <w:r>
        <w:rPr>
          <w:rFonts w:ascii="Times New Roman" w:hAnsi="Times New Roman"/>
          <w:sz w:val="20"/>
        </w:rPr>
        <w:t>остоянного контроля герметичности одностенных резервуаров для хранения топлива.</w:t>
      </w:r>
    </w:p>
    <w:p w:rsidR="00000000" w:rsidRDefault="002D1B08">
      <w:pPr>
        <w:spacing w:line="240" w:lineRule="auto"/>
        <w:ind w:firstLine="284"/>
        <w:rPr>
          <w:rFonts w:ascii="Times New Roman" w:hAnsi="Times New Roman"/>
          <w:sz w:val="20"/>
        </w:rPr>
      </w:pPr>
      <w:r>
        <w:rPr>
          <w:rFonts w:ascii="Times New Roman" w:hAnsi="Times New Roman"/>
          <w:sz w:val="20"/>
        </w:rPr>
        <w:t>3.1. Контроль герметичности одностенных резервуаров может проводиться путем непрерывного слежения за наличием утечек топлива в наиболее низкой части пространства, образуемого стенками резервуаров и оболочек, в автоматическом режиме, который может проводиться посредством специальных стационарно установленных датчиков.</w:t>
      </w:r>
    </w:p>
    <w:p w:rsidR="00000000" w:rsidRDefault="002D1B08">
      <w:pPr>
        <w:spacing w:line="240" w:lineRule="auto"/>
        <w:ind w:firstLine="284"/>
        <w:rPr>
          <w:rFonts w:ascii="Times New Roman" w:hAnsi="Times New Roman"/>
          <w:sz w:val="20"/>
        </w:rPr>
      </w:pPr>
      <w:r>
        <w:rPr>
          <w:rFonts w:ascii="Times New Roman" w:hAnsi="Times New Roman"/>
          <w:sz w:val="20"/>
        </w:rPr>
        <w:t xml:space="preserve">3.2. Контроль герметичности одностенных резервуаров может проводиться путем непрерывного слежения за сохранением </w:t>
      </w:r>
      <w:r>
        <w:rPr>
          <w:rFonts w:ascii="Times New Roman" w:hAnsi="Times New Roman"/>
          <w:sz w:val="20"/>
        </w:rPr>
        <w:t>массового баланса топлива в технологической системе посредством автоматизированной системы количественного учета топлива при его приеме, хранении и выдаче.</w:t>
      </w:r>
    </w:p>
    <w:p w:rsidR="00000000" w:rsidRDefault="002D1B08">
      <w:pPr>
        <w:spacing w:line="240" w:lineRule="auto"/>
        <w:ind w:firstLine="284"/>
        <w:rPr>
          <w:rFonts w:ascii="Times New Roman" w:hAnsi="Times New Roman"/>
          <w:sz w:val="20"/>
        </w:rPr>
      </w:pPr>
      <w:r>
        <w:rPr>
          <w:rFonts w:ascii="Times New Roman" w:hAnsi="Times New Roman"/>
          <w:sz w:val="20"/>
        </w:rPr>
        <w:t>4. Примеры систем постоянного контроля герметичности межстенного пространства двухстенных резервуаров для хранения топлива.</w:t>
      </w:r>
    </w:p>
    <w:p w:rsidR="00000000" w:rsidRDefault="002D1B08">
      <w:pPr>
        <w:spacing w:line="240" w:lineRule="auto"/>
        <w:ind w:firstLine="284"/>
        <w:rPr>
          <w:rFonts w:ascii="Times New Roman" w:hAnsi="Times New Roman"/>
          <w:sz w:val="20"/>
        </w:rPr>
      </w:pPr>
      <w:r>
        <w:rPr>
          <w:rFonts w:ascii="Times New Roman" w:hAnsi="Times New Roman"/>
          <w:sz w:val="20"/>
        </w:rPr>
        <w:t>4.1. Контроль герметичности межстенного пространства двухстенных резервуаров может проводиться путем непрерывного автоматического контроля за падением уровня жидкости, которой заполняется межстенное пространство, с помощью соответст</w:t>
      </w:r>
      <w:r>
        <w:rPr>
          <w:rFonts w:ascii="Times New Roman" w:hAnsi="Times New Roman"/>
          <w:sz w:val="20"/>
        </w:rPr>
        <w:t>вующего датчика-сигнализатора уровня.</w:t>
      </w:r>
    </w:p>
    <w:p w:rsidR="00000000" w:rsidRDefault="002D1B08">
      <w:pPr>
        <w:spacing w:line="240" w:lineRule="auto"/>
        <w:ind w:firstLine="284"/>
        <w:rPr>
          <w:rFonts w:ascii="Times New Roman" w:hAnsi="Times New Roman"/>
          <w:sz w:val="20"/>
        </w:rPr>
      </w:pPr>
      <w:r>
        <w:rPr>
          <w:rFonts w:ascii="Times New Roman" w:hAnsi="Times New Roman"/>
          <w:sz w:val="20"/>
        </w:rPr>
        <w:t>Порог срабатывания системы должен соответствовать уменьшению высоты столба жидкости в расширительном баке, установленном над межстенным пространством резервуара, на величину, указанную в ТЭД на технологическую систему. При этом на такую систему распространяются требования, изложенные в п. 2.2 настоящего приложения.</w:t>
      </w:r>
    </w:p>
    <w:p w:rsidR="00000000" w:rsidRDefault="002D1B08">
      <w:pPr>
        <w:spacing w:line="240" w:lineRule="auto"/>
        <w:ind w:firstLine="284"/>
        <w:rPr>
          <w:rFonts w:ascii="Times New Roman" w:hAnsi="Times New Roman"/>
          <w:sz w:val="20"/>
        </w:rPr>
      </w:pPr>
      <w:r>
        <w:rPr>
          <w:rFonts w:ascii="Times New Roman" w:hAnsi="Times New Roman"/>
          <w:sz w:val="20"/>
        </w:rPr>
        <w:t>4.2. Контроль герметичности межстенного пространства двухстенных резервуаров может проводиться путем непрерывного автоматического контроля падения избыточног</w:t>
      </w:r>
      <w:r>
        <w:rPr>
          <w:rFonts w:ascii="Times New Roman" w:hAnsi="Times New Roman"/>
          <w:sz w:val="20"/>
        </w:rPr>
        <w:t>о давления инертного газа в межстенном пространстве резервуара с помощью соответствующего датчика-сигнализатора давления.</w:t>
      </w:r>
    </w:p>
    <w:p w:rsidR="00000000" w:rsidRDefault="002D1B08">
      <w:pPr>
        <w:spacing w:line="240" w:lineRule="auto"/>
        <w:ind w:firstLine="284"/>
        <w:rPr>
          <w:rFonts w:ascii="Times New Roman" w:hAnsi="Times New Roman"/>
          <w:sz w:val="20"/>
        </w:rPr>
      </w:pPr>
      <w:r>
        <w:rPr>
          <w:rFonts w:ascii="Times New Roman" w:hAnsi="Times New Roman"/>
          <w:sz w:val="20"/>
        </w:rPr>
        <w:t>Величина избыточного давления инертного газа не должна превышать 0,02 МПа. Для предотвращения превышения избыточного давления инертного газа в межстенном пространстве резервуара величины 0,02 МПа необходимо предусматривать предохранительный клапан.</w:t>
      </w:r>
    </w:p>
    <w:p w:rsidR="00000000" w:rsidRDefault="002D1B08">
      <w:pPr>
        <w:spacing w:line="240" w:lineRule="auto"/>
        <w:ind w:firstLine="284"/>
        <w:rPr>
          <w:rFonts w:ascii="Times New Roman" w:hAnsi="Times New Roman"/>
          <w:sz w:val="20"/>
        </w:rPr>
      </w:pPr>
      <w:r>
        <w:rPr>
          <w:rFonts w:ascii="Times New Roman" w:hAnsi="Times New Roman"/>
          <w:sz w:val="20"/>
        </w:rPr>
        <w:t>Порог срабатывания системы должен соответствовать уменьшению давления в межстенном пространстве на величину, указанную в ТЭД на технологическ</w:t>
      </w:r>
      <w:r>
        <w:rPr>
          <w:rFonts w:ascii="Times New Roman" w:hAnsi="Times New Roman"/>
          <w:sz w:val="20"/>
        </w:rPr>
        <w:t>ую систему.</w:t>
      </w:r>
    </w:p>
    <w:p w:rsidR="00000000" w:rsidRDefault="002D1B08">
      <w:pPr>
        <w:spacing w:line="240" w:lineRule="auto"/>
        <w:ind w:firstLine="284"/>
        <w:rPr>
          <w:rFonts w:ascii="Times New Roman" w:hAnsi="Times New Roman"/>
          <w:sz w:val="20"/>
        </w:rPr>
      </w:pPr>
      <w:r>
        <w:rPr>
          <w:rFonts w:ascii="Times New Roman" w:hAnsi="Times New Roman"/>
          <w:sz w:val="20"/>
        </w:rPr>
        <w:t>5. Пример системы объединенного контроля герметичности межстенного пространства двухстенных резервуаров для хранения топлива.</w:t>
      </w:r>
    </w:p>
    <w:p w:rsidR="00000000" w:rsidRDefault="002D1B08">
      <w:pPr>
        <w:spacing w:line="240" w:lineRule="auto"/>
        <w:ind w:firstLine="284"/>
        <w:rPr>
          <w:rFonts w:ascii="Times New Roman" w:hAnsi="Times New Roman"/>
          <w:sz w:val="20"/>
        </w:rPr>
      </w:pPr>
      <w:r>
        <w:rPr>
          <w:rFonts w:ascii="Times New Roman" w:hAnsi="Times New Roman"/>
          <w:sz w:val="20"/>
        </w:rPr>
        <w:t>Контроль герметичности межстенного пространства двухстенных резервуаров может проводиться путем непрерывного автоматического контроля концентрации паров топлива у дна межстенного пространства резервуара с помощью соответствующего датчика-сигнализатора в сочетании с периодическим контролем, проводимым путем периодических пневматических испытаний, требования к которым излож</w:t>
      </w:r>
      <w:r>
        <w:rPr>
          <w:rFonts w:ascii="Times New Roman" w:hAnsi="Times New Roman"/>
          <w:sz w:val="20"/>
        </w:rPr>
        <w:t>ены в п. 2.1 настоящего приложения.</w:t>
      </w:r>
    </w:p>
    <w:p w:rsidR="00000000" w:rsidRDefault="002D1B08">
      <w:pPr>
        <w:spacing w:line="240" w:lineRule="auto"/>
        <w:ind w:firstLine="284"/>
        <w:rPr>
          <w:rFonts w:ascii="Times New Roman" w:hAnsi="Times New Roman"/>
          <w:sz w:val="20"/>
        </w:rPr>
      </w:pPr>
      <w:r>
        <w:rPr>
          <w:rFonts w:ascii="Times New Roman" w:hAnsi="Times New Roman"/>
          <w:sz w:val="20"/>
        </w:rPr>
        <w:t>Порог срабатывания системы должен соответствовать превышению концентрацией этих паров величины, равной 20 % наименьшего из значений НКПР паров топлив, допускаемых к хранению в резервуаре. Для исключения возможности воспламенения паров топлива в межстенном пространстве резервуара последнее должно заполняться инертным газом (например, азотом) путем вытеснения воздуха. При этом концентрация кислорода в межстенном пространстве резервуара не должна превышать 10 % (об.).</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right"/>
        <w:rPr>
          <w:rFonts w:ascii="Times New Roman" w:hAnsi="Times New Roman"/>
          <w:sz w:val="20"/>
        </w:rPr>
      </w:pPr>
      <w:r>
        <w:rPr>
          <w:rFonts w:ascii="Times New Roman" w:hAnsi="Times New Roman"/>
          <w:smallCaps/>
          <w:sz w:val="20"/>
        </w:rPr>
        <w:t>ПРИЛ</w:t>
      </w:r>
      <w:r>
        <w:rPr>
          <w:rFonts w:ascii="Times New Roman" w:hAnsi="Times New Roman"/>
          <w:smallCaps/>
          <w:sz w:val="20"/>
        </w:rPr>
        <w:t xml:space="preserve">ОЖЕНИЕ </w:t>
      </w:r>
      <w:r>
        <w:rPr>
          <w:rFonts w:ascii="Times New Roman" w:hAnsi="Times New Roman"/>
          <w:sz w:val="20"/>
        </w:rPr>
        <w:t>6*</w:t>
      </w:r>
    </w:p>
    <w:p w:rsidR="00000000" w:rsidRDefault="002D1B08">
      <w:pPr>
        <w:spacing w:line="240" w:lineRule="auto"/>
        <w:ind w:firstLine="284"/>
        <w:jc w:val="right"/>
        <w:rPr>
          <w:rFonts w:ascii="Times New Roman" w:hAnsi="Times New Roman"/>
          <w:i/>
          <w:sz w:val="20"/>
        </w:rPr>
      </w:pPr>
      <w:r>
        <w:rPr>
          <w:rFonts w:ascii="Times New Roman" w:hAnsi="Times New Roman"/>
          <w:i/>
          <w:sz w:val="20"/>
        </w:rPr>
        <w:t>(обязательное)</w:t>
      </w:r>
    </w:p>
    <w:p w:rsidR="00000000" w:rsidRDefault="002D1B08">
      <w:pPr>
        <w:spacing w:line="240" w:lineRule="auto"/>
        <w:ind w:firstLine="284"/>
        <w:rPr>
          <w:rFonts w:ascii="Times New Roman" w:hAnsi="Times New Roman"/>
          <w:sz w:val="20"/>
        </w:rPr>
      </w:pPr>
    </w:p>
    <w:p w:rsidR="00000000" w:rsidRDefault="002D1B08">
      <w:pPr>
        <w:spacing w:line="240" w:lineRule="auto"/>
        <w:ind w:firstLine="225"/>
        <w:jc w:val="center"/>
        <w:rPr>
          <w:rFonts w:ascii="Times New Roman" w:hAnsi="Times New Roman"/>
          <w:b/>
          <w:sz w:val="20"/>
        </w:rPr>
      </w:pPr>
      <w:r>
        <w:rPr>
          <w:rFonts w:ascii="Times New Roman" w:hAnsi="Times New Roman"/>
          <w:b/>
          <w:sz w:val="20"/>
        </w:rPr>
        <w:t>ДОПОЛНИТЕЛЬНЫЕ ТРЕБОВАНИЯ К МНОГОТОПЛИВНЫМ АВТОЗАПРАВОЧНЫМ СТАНЦИЯМ</w:t>
      </w:r>
    </w:p>
    <w:p w:rsidR="00000000" w:rsidRDefault="002D1B08">
      <w:pPr>
        <w:spacing w:line="240" w:lineRule="auto"/>
        <w:ind w:firstLine="225"/>
        <w:rPr>
          <w:rFonts w:ascii="Times New Roman" w:hAnsi="Times New Roman"/>
          <w:sz w:val="20"/>
        </w:rPr>
      </w:pPr>
    </w:p>
    <w:p w:rsidR="00000000" w:rsidRDefault="002D1B08">
      <w:pPr>
        <w:pStyle w:val="Heading"/>
        <w:jc w:val="center"/>
        <w:rPr>
          <w:rFonts w:ascii="Times New Roman" w:hAnsi="Times New Roman"/>
          <w:sz w:val="20"/>
        </w:rPr>
      </w:pPr>
      <w:r>
        <w:rPr>
          <w:rFonts w:ascii="Times New Roman" w:hAnsi="Times New Roman"/>
          <w:sz w:val="20"/>
        </w:rPr>
        <w:t xml:space="preserve">I. Требования к размещению и территории многотопливных АЗС </w:t>
      </w:r>
    </w:p>
    <w:p w:rsidR="00000000" w:rsidRDefault="002D1B08">
      <w:pPr>
        <w:spacing w:line="240" w:lineRule="auto"/>
        <w:ind w:firstLine="225"/>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1. На многотопливных АЗС не допускается размещение:</w:t>
      </w:r>
    </w:p>
    <w:p w:rsidR="00000000" w:rsidRDefault="002D1B08">
      <w:pPr>
        <w:spacing w:line="240" w:lineRule="auto"/>
        <w:ind w:firstLine="284"/>
        <w:rPr>
          <w:rFonts w:ascii="Times New Roman" w:hAnsi="Times New Roman"/>
          <w:sz w:val="20"/>
        </w:rPr>
      </w:pPr>
      <w:r>
        <w:rPr>
          <w:rFonts w:ascii="Times New Roman" w:hAnsi="Times New Roman"/>
          <w:sz w:val="20"/>
        </w:rPr>
        <w:t>- передвижных АЗС для заправки любым видом топлива;</w:t>
      </w:r>
    </w:p>
    <w:p w:rsidR="00000000" w:rsidRDefault="002D1B08">
      <w:pPr>
        <w:spacing w:line="240" w:lineRule="auto"/>
        <w:ind w:firstLine="284"/>
        <w:rPr>
          <w:rFonts w:ascii="Times New Roman" w:hAnsi="Times New Roman"/>
          <w:sz w:val="20"/>
        </w:rPr>
      </w:pPr>
      <w:r>
        <w:rPr>
          <w:rFonts w:ascii="Times New Roman" w:hAnsi="Times New Roman"/>
          <w:sz w:val="20"/>
        </w:rPr>
        <w:t>- пунктов заправки топливом, не относящихся к наполнению резервуаров (емкостей, баллонов) технологической системы АЗС или топливных систем транспортных средств;</w:t>
      </w:r>
    </w:p>
    <w:p w:rsidR="00000000" w:rsidRDefault="002D1B08">
      <w:pPr>
        <w:spacing w:line="240" w:lineRule="auto"/>
        <w:ind w:firstLine="284"/>
        <w:rPr>
          <w:rFonts w:ascii="Times New Roman" w:hAnsi="Times New Roman"/>
          <w:sz w:val="20"/>
        </w:rPr>
      </w:pPr>
      <w:r>
        <w:rPr>
          <w:rFonts w:ascii="Times New Roman" w:hAnsi="Times New Roman"/>
          <w:sz w:val="20"/>
        </w:rPr>
        <w:t>- газораспределительной станции или пункта.</w:t>
      </w:r>
    </w:p>
    <w:p w:rsidR="00000000" w:rsidRDefault="002D1B08">
      <w:pPr>
        <w:spacing w:line="240" w:lineRule="auto"/>
        <w:ind w:firstLine="284"/>
        <w:rPr>
          <w:rFonts w:ascii="Times New Roman" w:hAnsi="Times New Roman"/>
          <w:sz w:val="20"/>
        </w:rPr>
      </w:pPr>
      <w:r>
        <w:rPr>
          <w:rFonts w:ascii="Times New Roman" w:hAnsi="Times New Roman"/>
          <w:sz w:val="20"/>
        </w:rPr>
        <w:t>2. На территории многотопливных АЗС, автомобиль</w:t>
      </w:r>
      <w:r>
        <w:rPr>
          <w:rFonts w:ascii="Times New Roman" w:hAnsi="Times New Roman"/>
          <w:sz w:val="20"/>
        </w:rPr>
        <w:t>ных газозаправочных и газонаполнительных компрессорных станций, помимо зданий (сооружений), указанных в п. 20 настоящих норм, допускается предусматривать отдельно стоящее здание или сооружение котельной АЗС (если отсутствует возможность подключения к существующей сети теплоснабжения), здания и сооружения с помещениями категории "А" по взрывопожарной и пожарной опасности, предназначенные только для размещения оборудования со сжатым природным газом и для перекачивания сжиженного углеводородного газа (СУГ), ко</w:t>
      </w:r>
      <w:r>
        <w:rPr>
          <w:rFonts w:ascii="Times New Roman" w:hAnsi="Times New Roman"/>
          <w:sz w:val="20"/>
        </w:rPr>
        <w:t>торое относится к технологической системе АЗС.</w:t>
      </w:r>
    </w:p>
    <w:p w:rsidR="00000000" w:rsidRDefault="002D1B08">
      <w:pPr>
        <w:spacing w:line="240" w:lineRule="auto"/>
        <w:ind w:firstLine="284"/>
        <w:rPr>
          <w:rFonts w:ascii="Times New Roman" w:hAnsi="Times New Roman"/>
          <w:sz w:val="20"/>
        </w:rPr>
      </w:pPr>
      <w:r>
        <w:rPr>
          <w:rFonts w:ascii="Times New Roman" w:hAnsi="Times New Roman"/>
          <w:sz w:val="20"/>
        </w:rPr>
        <w:t>3. Площадка зданий, сооружений и оборудования для приема, подготовки и хранения сжатого природного газа, а также складская площадка с резервуарами СУГ должны иметь самостоятельные ограждения, которые обозначают территорию, закрытую для посторонних лиц, и выполнены из негорючих материалов, не препятствующих свободному проветриванию. В местах въездов-выездов с территории указанных площадок должны быть предусмотрены ограничители проезда.</w:t>
      </w:r>
    </w:p>
    <w:p w:rsidR="00000000" w:rsidRDefault="002D1B08">
      <w:pPr>
        <w:spacing w:line="240" w:lineRule="auto"/>
        <w:ind w:firstLine="284"/>
        <w:rPr>
          <w:rFonts w:ascii="Times New Roman" w:hAnsi="Times New Roman"/>
          <w:sz w:val="20"/>
        </w:rPr>
      </w:pPr>
      <w:r>
        <w:rPr>
          <w:rFonts w:ascii="Times New Roman" w:hAnsi="Times New Roman"/>
          <w:sz w:val="20"/>
        </w:rPr>
        <w:t xml:space="preserve">4. Минимальные расстояния </w:t>
      </w:r>
      <w:r>
        <w:rPr>
          <w:rFonts w:ascii="Times New Roman" w:hAnsi="Times New Roman"/>
          <w:sz w:val="20"/>
        </w:rPr>
        <w:t>от АЗС до объектов, к ней не относящихся, принимаются в соответствии с таблицей П.6.1</w:t>
      </w:r>
    </w:p>
    <w:p w:rsidR="00000000" w:rsidRDefault="002D1B08">
      <w:pPr>
        <w:spacing w:line="240" w:lineRule="auto"/>
        <w:ind w:firstLine="225"/>
        <w:rPr>
          <w:rFonts w:ascii="Times New Roman" w:hAnsi="Times New Roman"/>
          <w:sz w:val="20"/>
        </w:rPr>
      </w:pPr>
    </w:p>
    <w:p w:rsidR="00000000" w:rsidRDefault="002D1B08">
      <w:pPr>
        <w:spacing w:line="240" w:lineRule="auto"/>
        <w:jc w:val="right"/>
        <w:rPr>
          <w:rFonts w:ascii="Times New Roman" w:hAnsi="Times New Roman"/>
          <w:sz w:val="20"/>
        </w:rPr>
      </w:pPr>
      <w:r>
        <w:rPr>
          <w:rFonts w:ascii="Times New Roman" w:hAnsi="Times New Roman"/>
          <w:sz w:val="20"/>
        </w:rPr>
        <w:t>Таблица П.6.1</w:t>
      </w:r>
    </w:p>
    <w:p w:rsidR="00000000" w:rsidRDefault="002D1B08">
      <w:pPr>
        <w:spacing w:line="240" w:lineRule="auto"/>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0"/>
        <w:gridCol w:w="4542"/>
        <w:gridCol w:w="1559"/>
        <w:gridCol w:w="1843"/>
      </w:tblGrid>
      <w:tr w:rsidR="00000000">
        <w:tblPrEx>
          <w:tblCellMar>
            <w:top w:w="0" w:type="dxa"/>
            <w:bottom w:w="0" w:type="dxa"/>
          </w:tblCellMar>
        </w:tblPrEx>
        <w:tc>
          <w:tcPr>
            <w:tcW w:w="42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 п/п </w:t>
            </w:r>
          </w:p>
        </w:tc>
        <w:tc>
          <w:tcPr>
            <w:tcW w:w="45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Наименование объектов, до которых определяется расстояние </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Расстояние, м, от зданий, сооружений и оборудования технологических систем АЗС </w:t>
            </w:r>
          </w:p>
        </w:tc>
      </w:tr>
      <w:tr w:rsidR="00000000">
        <w:tblPrEx>
          <w:tblCellMar>
            <w:top w:w="0" w:type="dxa"/>
            <w:bottom w:w="0" w:type="dxa"/>
          </w:tblCellMar>
        </w:tblPrEx>
        <w:tc>
          <w:tcPr>
            <w:tcW w:w="420"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p>
        </w:tc>
        <w:tc>
          <w:tcPr>
            <w:tcW w:w="4542"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с наличием СУГ </w:t>
            </w:r>
          </w:p>
        </w:tc>
        <w:tc>
          <w:tcPr>
            <w:tcW w:w="1843"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с наличием сжатого газа </w:t>
            </w:r>
          </w:p>
        </w:tc>
      </w:tr>
      <w:tr w:rsidR="00000000">
        <w:tblPrEx>
          <w:tblCellMar>
            <w:top w:w="0" w:type="dxa"/>
            <w:bottom w:w="0" w:type="dxa"/>
          </w:tblCellMar>
        </w:tblPrEx>
        <w:tc>
          <w:tcPr>
            <w:tcW w:w="42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1</w:t>
            </w:r>
          </w:p>
        </w:tc>
        <w:tc>
          <w:tcPr>
            <w:tcW w:w="4542"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Производственные, складские и административно-бытовые здания и сооружения промышленных предприятий (за исключением указанных в строке 10)</w:t>
            </w:r>
          </w:p>
        </w:tc>
        <w:tc>
          <w:tcPr>
            <w:tcW w:w="155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40 </w:t>
            </w:r>
          </w:p>
        </w:tc>
        <w:tc>
          <w:tcPr>
            <w:tcW w:w="1843"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Лесные массивы: </w:t>
            </w:r>
          </w:p>
          <w:p w:rsidR="00000000" w:rsidRDefault="002D1B08">
            <w:pPr>
              <w:spacing w:line="240" w:lineRule="auto"/>
              <w:ind w:firstLine="0"/>
              <w:rPr>
                <w:rFonts w:ascii="Times New Roman" w:hAnsi="Times New Roman"/>
                <w:sz w:val="20"/>
              </w:rPr>
            </w:pPr>
            <w:r>
              <w:rPr>
                <w:rFonts w:ascii="Times New Roman" w:hAnsi="Times New Roman"/>
                <w:sz w:val="20"/>
              </w:rPr>
              <w:t>хвойных и смешанных пород</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50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лиственных по</w:t>
            </w:r>
            <w:r>
              <w:rPr>
                <w:rFonts w:ascii="Times New Roman" w:hAnsi="Times New Roman"/>
                <w:sz w:val="20"/>
              </w:rPr>
              <w:t xml:space="preserve">род </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Жилые и общественные здания</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Места массового скопления людей</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5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Индивидуальные гаражи и открытые стоянки для автомобилей</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Торговые палатки и киоски</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7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Автомобильные дороги общей сети (край проезжей части):</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I, II и III категории </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IV и V категории </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Маршруты электрифицированного городского транспорта (до контактной сети)</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8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Железные дороги общей сети (до подошвы насыпи или бровки выемки)</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Очистные канализационн</w:t>
            </w:r>
            <w:r>
              <w:rPr>
                <w:rFonts w:ascii="Times New Roman" w:hAnsi="Times New Roman"/>
                <w:sz w:val="20"/>
              </w:rPr>
              <w:t>ые сооружения и насосные станции, не относящиеся к АЗС</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Технологические установки категорий </w:t>
            </w:r>
            <w:r>
              <w:rPr>
                <w:rFonts w:ascii="Times New Roman" w:hAnsi="Times New Roman"/>
                <w:position w:val="-4"/>
                <w:sz w:val="20"/>
              </w:rPr>
              <w:pict>
                <v:shape id="_x0000_i1028" type="#_x0000_t75" style="width:15pt;height:14.25pt">
                  <v:imagedata r:id="rId10" o:title=""/>
                </v:shape>
              </w:pict>
            </w:r>
            <w:r>
              <w:rPr>
                <w:rFonts w:ascii="Times New Roman" w:hAnsi="Times New Roman"/>
                <w:sz w:val="20"/>
              </w:rPr>
              <w:t xml:space="preserve">, </w:t>
            </w:r>
            <w:r>
              <w:rPr>
                <w:rFonts w:ascii="Times New Roman" w:hAnsi="Times New Roman"/>
                <w:position w:val="-3"/>
                <w:sz w:val="20"/>
              </w:rPr>
              <w:pict>
                <v:shape id="_x0000_i1029" type="#_x0000_t75" style="width:12pt;height:13.5pt">
                  <v:imagedata r:id="rId11" o:title=""/>
                </v:shape>
              </w:pict>
            </w:r>
            <w:r>
              <w:rPr>
                <w:rFonts w:ascii="Times New Roman" w:hAnsi="Times New Roman"/>
                <w:sz w:val="20"/>
              </w:rPr>
              <w:t xml:space="preserve">, </w:t>
            </w:r>
            <w:r>
              <w:rPr>
                <w:rFonts w:ascii="Times New Roman" w:hAnsi="Times New Roman"/>
                <w:position w:val="-6"/>
                <w:sz w:val="20"/>
              </w:rPr>
              <w:pict>
                <v:shape id="_x0000_i1030" type="#_x0000_t75" style="width:13.5pt;height:15pt">
                  <v:imagedata r:id="rId12" o:title=""/>
                </v:shape>
              </w:pict>
            </w:r>
            <w:r>
              <w:rPr>
                <w:rFonts w:ascii="Times New Roman" w:hAnsi="Times New Roman"/>
                <w:sz w:val="20"/>
              </w:rPr>
              <w:t>, здания и сооружения с наличием радиоактивных и вредных веществ I и II классов опасности по ГОСТ 12.1.007-76*</w:t>
            </w:r>
          </w:p>
        </w:tc>
        <w:tc>
          <w:tcPr>
            <w:tcW w:w="155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100 </w:t>
            </w:r>
          </w:p>
        </w:tc>
        <w:tc>
          <w:tcPr>
            <w:tcW w:w="1843"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11 </w:t>
            </w:r>
          </w:p>
        </w:tc>
        <w:tc>
          <w:tcPr>
            <w:tcW w:w="4542"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Линии электропередач, электроподстанции (в том числе трансформаторные подстанции)</w:t>
            </w:r>
          </w:p>
        </w:tc>
        <w:tc>
          <w:tcPr>
            <w:tcW w:w="3402" w:type="dxa"/>
            <w:gridSpan w:val="2"/>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По ПУЭ </w:t>
            </w:r>
          </w:p>
        </w:tc>
      </w:tr>
      <w:tr w:rsidR="00000000">
        <w:tblPrEx>
          <w:tblCellMar>
            <w:top w:w="0" w:type="dxa"/>
            <w:bottom w:w="0" w:type="dxa"/>
          </w:tblCellMar>
        </w:tblPrEx>
        <w:tc>
          <w:tcPr>
            <w:tcW w:w="420"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4542"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Склады лесных материалов, торфа, волокнистых горючих веществ, сена, соломы, а также участки открытого залегания торфа </w:t>
            </w:r>
          </w:p>
        </w:tc>
        <w:tc>
          <w:tcPr>
            <w:tcW w:w="1559"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50 </w:t>
            </w:r>
          </w:p>
        </w:tc>
        <w:tc>
          <w:tcPr>
            <w:tcW w:w="1843"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8364" w:type="dxa"/>
            <w:gridSpan w:val="4"/>
            <w:tcBorders>
              <w:left w:val="single" w:sz="6" w:space="0" w:color="auto"/>
              <w:bottom w:val="single" w:sz="6" w:space="0" w:color="auto"/>
              <w:right w:val="single" w:sz="6" w:space="0" w:color="auto"/>
            </w:tcBorders>
          </w:tcPr>
          <w:p w:rsidR="00000000" w:rsidRDefault="002D1B08">
            <w:pPr>
              <w:spacing w:line="240" w:lineRule="auto"/>
              <w:ind w:firstLine="284"/>
              <w:rPr>
                <w:rFonts w:ascii="Times New Roman" w:hAnsi="Times New Roman"/>
                <w:b/>
                <w:i/>
                <w:sz w:val="20"/>
              </w:rPr>
            </w:pPr>
          </w:p>
          <w:p w:rsidR="00000000" w:rsidRDefault="002D1B08">
            <w:pPr>
              <w:spacing w:line="240" w:lineRule="auto"/>
              <w:ind w:firstLine="284"/>
              <w:rPr>
                <w:rFonts w:ascii="Times New Roman" w:hAnsi="Times New Roman"/>
                <w:b/>
                <w:i/>
                <w:sz w:val="20"/>
              </w:rPr>
            </w:pPr>
            <w:r>
              <w:rPr>
                <w:rFonts w:ascii="Times New Roman" w:hAnsi="Times New Roman"/>
                <w:b/>
                <w:i/>
                <w:sz w:val="20"/>
              </w:rPr>
              <w:t>Примечания</w:t>
            </w:r>
          </w:p>
          <w:p w:rsidR="00000000" w:rsidRDefault="002D1B08">
            <w:pPr>
              <w:spacing w:line="240" w:lineRule="auto"/>
              <w:ind w:firstLine="284"/>
              <w:rPr>
                <w:rFonts w:ascii="Times New Roman" w:hAnsi="Times New Roman"/>
                <w:sz w:val="20"/>
              </w:rPr>
            </w:pPr>
            <w:r>
              <w:rPr>
                <w:rFonts w:ascii="Times New Roman" w:hAnsi="Times New Roman"/>
                <w:sz w:val="20"/>
              </w:rPr>
              <w:t>1. Расстояния от заглубленного или подзе</w:t>
            </w:r>
            <w:r>
              <w:rPr>
                <w:rFonts w:ascii="Times New Roman" w:hAnsi="Times New Roman"/>
                <w:sz w:val="20"/>
              </w:rPr>
              <w:t>мно расположенного технологического оборудования с наличием сжатого природного газа, указанные в строках 1, 5 и 12, допускается уменьшать не более чем на 50%.</w:t>
            </w:r>
          </w:p>
          <w:p w:rsidR="00000000" w:rsidRDefault="002D1B08">
            <w:pPr>
              <w:spacing w:line="240" w:lineRule="auto"/>
              <w:ind w:firstLine="284"/>
              <w:rPr>
                <w:rFonts w:ascii="Times New Roman" w:hAnsi="Times New Roman"/>
                <w:sz w:val="20"/>
              </w:rPr>
            </w:pPr>
            <w:r>
              <w:rPr>
                <w:rFonts w:ascii="Times New Roman" w:hAnsi="Times New Roman"/>
                <w:sz w:val="20"/>
              </w:rPr>
              <w:t>2. При размещении АЗС рядом с лесными массивами хвойных и смешанных пород расстояния между ними и технологическим оборудованием с наличием сжатого природного газа допускается сокращать не более чем в два раза, если указанное оборудование расположено подземно или заглублено. При этом вдоль границ лесного массива и прилегающей территории АЗС должны пред</w:t>
            </w:r>
            <w:r>
              <w:rPr>
                <w:rFonts w:ascii="Times New Roman" w:hAnsi="Times New Roman"/>
                <w:sz w:val="20"/>
              </w:rPr>
              <w:t>усматриваться наземное покрытие, выполненное из материалов, не распространяющих пламени по своей поверхности, или вспаханная полоса земли шириной не менее 5 м.</w:t>
            </w:r>
          </w:p>
          <w:p w:rsidR="00000000" w:rsidRDefault="002D1B08">
            <w:pPr>
              <w:spacing w:line="240" w:lineRule="auto"/>
              <w:ind w:firstLine="284"/>
              <w:rPr>
                <w:rFonts w:ascii="Times New Roman" w:hAnsi="Times New Roman"/>
                <w:sz w:val="20"/>
              </w:rPr>
            </w:pPr>
            <w:r>
              <w:rPr>
                <w:rFonts w:ascii="Times New Roman" w:hAnsi="Times New Roman"/>
                <w:sz w:val="20"/>
              </w:rPr>
              <w:t>3. Минимальное расстояние от сбросной трубы паров СУГ до объектов, не относящихся к АЗС, определяется расчетом в соответствии с требованиями настоящих норм.</w:t>
            </w:r>
          </w:p>
        </w:tc>
      </w:tr>
    </w:tbl>
    <w:p w:rsidR="00000000" w:rsidRDefault="002D1B08">
      <w:pPr>
        <w:spacing w:line="240" w:lineRule="auto"/>
        <w:ind w:firstLine="225"/>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5. Минимальные расстояния между зданиями и сооружениями АЗС следует принимать по табл. П.6.2.</w:t>
      </w:r>
    </w:p>
    <w:p w:rsidR="00000000" w:rsidRDefault="002D1B08">
      <w:pPr>
        <w:spacing w:line="240" w:lineRule="auto"/>
        <w:ind w:firstLine="225"/>
        <w:rPr>
          <w:rFonts w:ascii="Times New Roman" w:hAnsi="Times New Roman"/>
          <w:sz w:val="20"/>
        </w:rPr>
      </w:pPr>
    </w:p>
    <w:p w:rsidR="00000000" w:rsidRDefault="002D1B08">
      <w:pPr>
        <w:spacing w:line="240" w:lineRule="auto"/>
        <w:jc w:val="right"/>
        <w:rPr>
          <w:rFonts w:ascii="Times New Roman" w:hAnsi="Times New Roman"/>
          <w:sz w:val="20"/>
        </w:rPr>
      </w:pPr>
      <w:r>
        <w:rPr>
          <w:rFonts w:ascii="Times New Roman" w:hAnsi="Times New Roman"/>
          <w:sz w:val="20"/>
        </w:rPr>
        <w:t>Таблица П.6.2</w:t>
      </w:r>
    </w:p>
    <w:p w:rsidR="00000000" w:rsidRDefault="002D1B08">
      <w:pPr>
        <w:spacing w:line="240" w:lineRule="auto"/>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75"/>
        <w:gridCol w:w="2265"/>
        <w:gridCol w:w="414"/>
        <w:gridCol w:w="414"/>
        <w:gridCol w:w="414"/>
        <w:gridCol w:w="414"/>
        <w:gridCol w:w="414"/>
        <w:gridCol w:w="414"/>
        <w:gridCol w:w="414"/>
        <w:gridCol w:w="414"/>
        <w:gridCol w:w="414"/>
        <w:gridCol w:w="414"/>
        <w:gridCol w:w="414"/>
        <w:gridCol w:w="414"/>
        <w:gridCol w:w="414"/>
        <w:gridCol w:w="342"/>
      </w:tblGrid>
      <w:tr w:rsidR="00000000">
        <w:tblPrEx>
          <w:tblCellMar>
            <w:top w:w="0" w:type="dxa"/>
            <w:bottom w:w="0" w:type="dxa"/>
          </w:tblCellMar>
        </w:tblPrEx>
        <w:tc>
          <w:tcPr>
            <w:tcW w:w="37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 п/п </w:t>
            </w:r>
          </w:p>
        </w:tc>
        <w:tc>
          <w:tcPr>
            <w:tcW w:w="226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Наименование зданий и сооружений </w:t>
            </w:r>
          </w:p>
        </w:tc>
        <w:tc>
          <w:tcPr>
            <w:tcW w:w="5724" w:type="dxa"/>
            <w:gridSpan w:val="14"/>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Минимальное расстояние между соответствующ</w:t>
            </w:r>
            <w:r>
              <w:rPr>
                <w:rFonts w:ascii="Times New Roman" w:hAnsi="Times New Roman"/>
                <w:sz w:val="20"/>
              </w:rPr>
              <w:t xml:space="preserve">ими зданиями и сооружениями в порядке их записи в графе "Наименование...", м </w:t>
            </w:r>
          </w:p>
        </w:tc>
      </w:tr>
      <w:tr w:rsidR="00000000">
        <w:tblPrEx>
          <w:tblCellMar>
            <w:top w:w="0" w:type="dxa"/>
            <w:bottom w:w="0" w:type="dxa"/>
          </w:tblCellMar>
        </w:tblPrEx>
        <w:tc>
          <w:tcPr>
            <w:tcW w:w="375"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  </w:t>
            </w:r>
          </w:p>
        </w:tc>
        <w:tc>
          <w:tcPr>
            <w:tcW w:w="2265"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5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7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8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11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13 </w:t>
            </w:r>
          </w:p>
        </w:tc>
        <w:tc>
          <w:tcPr>
            <w:tcW w:w="34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 </w:t>
            </w:r>
          </w:p>
        </w:tc>
        <w:tc>
          <w:tcPr>
            <w:tcW w:w="226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Подземные резервуары хранения СУГ</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342"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7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 </w:t>
            </w:r>
          </w:p>
        </w:tc>
        <w:tc>
          <w:tcPr>
            <w:tcW w:w="2265"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Подземные резервуары хранения жидкого моторного топлива</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342"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(сооружения) с оборудованием, содержащим сжатый природный газ</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(сооружения) с оборудованием для перекачивания СУГ</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5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Заправочная колонка СУГ</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Заправочная колонка сжатого природного газа</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8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7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Заправочная колонка жидкого моторного топлива</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8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8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Площадка для автоцистерны СУГ и наружные установки перекачивания СУГ</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Наземные и надземные наружные технологические установки со сжатым природным газом</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Очистные сооружения для атмосферных осадков, загрязненных нефтепродуктами (включая приемные лотки)</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11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Отдельно стоящее здание (сооружение) операторной</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12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(сооружения) котельной, постов технического обслуживания и мойки автомобилей на СУГ и сжатом природном газе</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9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13 </w:t>
            </w:r>
          </w:p>
        </w:tc>
        <w:tc>
          <w:tcPr>
            <w:tcW w:w="226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и сооружения, кроме указанных в строка</w:t>
            </w:r>
            <w:r>
              <w:rPr>
                <w:rFonts w:ascii="Times New Roman" w:hAnsi="Times New Roman"/>
                <w:sz w:val="20"/>
              </w:rPr>
              <w:t>х 1-12</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342"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5"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14 </w:t>
            </w:r>
          </w:p>
        </w:tc>
        <w:tc>
          <w:tcPr>
            <w:tcW w:w="2265"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Площадка АЦ с жидким моторным топливом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414"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c>
          <w:tcPr>
            <w:tcW w:w="342"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64" w:type="dxa"/>
            <w:gridSpan w:val="16"/>
            <w:tcBorders>
              <w:left w:val="single" w:sz="6" w:space="0" w:color="auto"/>
              <w:bottom w:val="single" w:sz="6" w:space="0" w:color="auto"/>
              <w:right w:val="single" w:sz="6" w:space="0" w:color="auto"/>
            </w:tcBorders>
          </w:tcPr>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b/>
                <w:i/>
                <w:sz w:val="20"/>
              </w:rPr>
            </w:pPr>
            <w:r>
              <w:rPr>
                <w:rFonts w:ascii="Times New Roman" w:hAnsi="Times New Roman"/>
                <w:b/>
                <w:i/>
                <w:sz w:val="20"/>
              </w:rPr>
              <w:t>Примечания</w:t>
            </w:r>
          </w:p>
          <w:p w:rsidR="00000000" w:rsidRDefault="002D1B08">
            <w:pPr>
              <w:spacing w:line="240" w:lineRule="auto"/>
              <w:ind w:firstLine="284"/>
              <w:rPr>
                <w:rFonts w:ascii="Times New Roman" w:hAnsi="Times New Roman"/>
                <w:sz w:val="20"/>
              </w:rPr>
            </w:pPr>
            <w:r>
              <w:rPr>
                <w:rFonts w:ascii="Times New Roman" w:hAnsi="Times New Roman"/>
                <w:sz w:val="20"/>
              </w:rPr>
              <w:t>1. Расстояния, отмеченные знаком "-", не нормируются и определяются исходя из конструктивных особенностей, знаком "*" - должны быть не менее 1,5 высоты более высокого здания (сооружения), а знаком "**" - определяются по табл. 2*.</w:t>
            </w:r>
          </w:p>
          <w:p w:rsidR="00000000" w:rsidRDefault="002D1B08">
            <w:pPr>
              <w:spacing w:line="240" w:lineRule="auto"/>
              <w:ind w:firstLine="284"/>
              <w:rPr>
                <w:rFonts w:ascii="Times New Roman" w:hAnsi="Times New Roman"/>
                <w:sz w:val="20"/>
              </w:rPr>
            </w:pPr>
            <w:r>
              <w:rPr>
                <w:rFonts w:ascii="Times New Roman" w:hAnsi="Times New Roman"/>
                <w:sz w:val="20"/>
              </w:rPr>
              <w:t>2. Расстояния от наружных технологических установок со сжатым природным газом, емкостное оборудование которого заглубле</w:t>
            </w:r>
            <w:r>
              <w:rPr>
                <w:rFonts w:ascii="Times New Roman" w:hAnsi="Times New Roman"/>
                <w:sz w:val="20"/>
              </w:rPr>
              <w:t>но, до зданий и сооружений, указанных в табл. П.6.2 (за исключением строки 10), допускается уменьшать не более чем на 50%. При этом расстояние до зданий должно быть не менее 1,5 высоты этих зданий.</w:t>
            </w:r>
          </w:p>
          <w:p w:rsidR="00000000" w:rsidRDefault="002D1B08">
            <w:pPr>
              <w:spacing w:line="240" w:lineRule="auto"/>
              <w:ind w:firstLine="284"/>
              <w:rPr>
                <w:rFonts w:ascii="Times New Roman" w:hAnsi="Times New Roman"/>
                <w:sz w:val="20"/>
              </w:rPr>
            </w:pPr>
            <w:r>
              <w:rPr>
                <w:rFonts w:ascii="Times New Roman" w:hAnsi="Times New Roman"/>
                <w:sz w:val="20"/>
              </w:rPr>
              <w:t>3. Расстояния от подземно расположенного технологического оборудования со сжатым природным газом до зданий и сооружений сервисного обслуживания водителей и пассажиров должно быть не менее 10 м, а до остальных зданий и сооружений, указанных в табл. П.6.2, - не менее 4 м.</w:t>
            </w:r>
          </w:p>
          <w:p w:rsidR="00000000" w:rsidRDefault="002D1B08">
            <w:pPr>
              <w:spacing w:line="240" w:lineRule="auto"/>
              <w:ind w:firstLine="284"/>
              <w:rPr>
                <w:rFonts w:ascii="Times New Roman" w:hAnsi="Times New Roman"/>
                <w:sz w:val="20"/>
              </w:rPr>
            </w:pPr>
            <w:r>
              <w:rPr>
                <w:rFonts w:ascii="Times New Roman" w:hAnsi="Times New Roman"/>
                <w:sz w:val="20"/>
              </w:rPr>
              <w:t>4. При оснащении заправочных островков сжат</w:t>
            </w:r>
            <w:r>
              <w:rPr>
                <w:rFonts w:ascii="Times New Roman" w:hAnsi="Times New Roman"/>
                <w:sz w:val="20"/>
              </w:rPr>
              <w:t>ого природного газа защитными экранами, аналогичными защитным экранам заправочных островков СУГ, расстояния от заправочных колонок сжатого природного газа до зданий и сооружений АЗС, указанных в колонках 2,3,7,9-13, допускается уменьшать не более чем на 50%.</w:t>
            </w:r>
          </w:p>
          <w:p w:rsidR="00000000" w:rsidRDefault="002D1B08">
            <w:pPr>
              <w:spacing w:line="240" w:lineRule="auto"/>
              <w:ind w:firstLine="284"/>
              <w:rPr>
                <w:rFonts w:ascii="Times New Roman" w:hAnsi="Times New Roman"/>
                <w:sz w:val="20"/>
              </w:rPr>
            </w:pPr>
            <w:r>
              <w:rPr>
                <w:rFonts w:ascii="Times New Roman" w:hAnsi="Times New Roman"/>
                <w:sz w:val="20"/>
              </w:rPr>
              <w:t xml:space="preserve">5. Расстояния от котельной АЗС с использованием котла на дизельном топливе до зданий, сооружений и оборудования, указанного в табл. 2*, следует определять по табл.2, а до остальных зданий, сооружений и оборудования допускается уменьшать не более чем на </w:t>
            </w:r>
            <w:r>
              <w:rPr>
                <w:rFonts w:ascii="Times New Roman" w:hAnsi="Times New Roman"/>
                <w:sz w:val="20"/>
              </w:rPr>
              <w:t>50%. Расстояния от котельной AЗС с использованием электрокотла определяются как от здания (помещения) операторной АЗС.</w:t>
            </w:r>
          </w:p>
          <w:p w:rsidR="00000000" w:rsidRDefault="002D1B08">
            <w:pPr>
              <w:spacing w:line="240" w:lineRule="auto"/>
              <w:ind w:firstLine="284"/>
              <w:rPr>
                <w:rFonts w:ascii="Times New Roman" w:hAnsi="Times New Roman"/>
                <w:sz w:val="20"/>
              </w:rPr>
            </w:pPr>
            <w:r>
              <w:rPr>
                <w:rFonts w:ascii="Times New Roman" w:hAnsi="Times New Roman"/>
                <w:sz w:val="20"/>
              </w:rPr>
              <w:t>6. Минимальное расстояние от сбросной трубы паров СУГ до зданий и сооружений АЗС определяется расчетом в соответствии с требованиями настоящих норм.</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6. Размещение многотопливных АЗС на территории предприятий не допускается, за исключением автотранспортных предприятий, где такие АЗС используются в качестве топливозаправочных пунктов.</w:t>
      </w:r>
    </w:p>
    <w:p w:rsidR="00000000" w:rsidRDefault="002D1B08">
      <w:pPr>
        <w:spacing w:line="240" w:lineRule="auto"/>
        <w:ind w:firstLine="284"/>
        <w:rPr>
          <w:rFonts w:ascii="Times New Roman" w:hAnsi="Times New Roman"/>
          <w:sz w:val="20"/>
        </w:rPr>
      </w:pPr>
      <w:r>
        <w:rPr>
          <w:rFonts w:ascii="Times New Roman" w:hAnsi="Times New Roman"/>
          <w:sz w:val="20"/>
        </w:rPr>
        <w:t xml:space="preserve">Минимальные расстояния от сооружений многотопливной АЗС </w:t>
      </w:r>
      <w:r>
        <w:rPr>
          <w:rFonts w:ascii="Times New Roman" w:hAnsi="Times New Roman"/>
          <w:sz w:val="20"/>
        </w:rPr>
        <w:t>до зданий, сооружений и наружных установок автотранспортного предприятия, на которой она размещается, следует принимать в соответствии с таблицей П. 6.3.</w:t>
      </w:r>
    </w:p>
    <w:p w:rsidR="00000000" w:rsidRDefault="002D1B08">
      <w:pPr>
        <w:spacing w:line="240" w:lineRule="auto"/>
        <w:ind w:firstLine="284"/>
        <w:rPr>
          <w:rFonts w:ascii="Times New Roman" w:hAnsi="Times New Roman"/>
          <w:sz w:val="20"/>
        </w:rPr>
      </w:pPr>
      <w:r>
        <w:rPr>
          <w:rFonts w:ascii="Times New Roman" w:hAnsi="Times New Roman"/>
          <w:sz w:val="20"/>
        </w:rPr>
        <w:t>7. К оборудованию, в котором обращаются топливо и/или его пары, должны быть предусмотрены подъезды для передвижной пожарной техники, обеспечивающие возможность ее установки на расстоянии не менее 5 и не более 25 м от указанного оборудования.</w:t>
      </w:r>
    </w:p>
    <w:p w:rsidR="00000000" w:rsidRDefault="002D1B08">
      <w:pPr>
        <w:spacing w:line="240" w:lineRule="auto"/>
        <w:ind w:firstLine="450"/>
        <w:rPr>
          <w:rFonts w:ascii="Times New Roman" w:hAnsi="Times New Roman"/>
          <w:sz w:val="20"/>
        </w:rPr>
      </w:pPr>
    </w:p>
    <w:p w:rsidR="00000000" w:rsidRDefault="002D1B08">
      <w:pPr>
        <w:spacing w:line="240" w:lineRule="auto"/>
        <w:ind w:firstLine="450"/>
        <w:rPr>
          <w:rFonts w:ascii="Times New Roman" w:hAnsi="Times New Roman"/>
          <w:sz w:val="20"/>
        </w:rPr>
      </w:pPr>
    </w:p>
    <w:p w:rsidR="00000000" w:rsidRDefault="002D1B08">
      <w:pPr>
        <w:spacing w:line="240" w:lineRule="auto"/>
        <w:ind w:firstLine="450"/>
        <w:rPr>
          <w:rFonts w:ascii="Times New Roman" w:hAnsi="Times New Roman"/>
          <w:sz w:val="20"/>
        </w:rPr>
      </w:pPr>
    </w:p>
    <w:p w:rsidR="00000000" w:rsidRDefault="002D1B08">
      <w:pPr>
        <w:spacing w:line="240" w:lineRule="auto"/>
        <w:ind w:firstLine="450"/>
        <w:rPr>
          <w:rFonts w:ascii="Times New Roman" w:hAnsi="Times New Roman"/>
          <w:sz w:val="20"/>
        </w:rPr>
      </w:pPr>
    </w:p>
    <w:p w:rsidR="00000000" w:rsidRDefault="002D1B08">
      <w:pPr>
        <w:spacing w:line="240" w:lineRule="auto"/>
        <w:ind w:firstLine="450"/>
        <w:rPr>
          <w:rFonts w:ascii="Times New Roman" w:hAnsi="Times New Roman"/>
          <w:sz w:val="20"/>
        </w:rPr>
      </w:pPr>
    </w:p>
    <w:p w:rsidR="00000000" w:rsidRDefault="002D1B08">
      <w:pPr>
        <w:spacing w:line="240" w:lineRule="auto"/>
        <w:ind w:firstLine="450"/>
        <w:rPr>
          <w:rFonts w:ascii="Times New Roman" w:hAnsi="Times New Roman"/>
          <w:sz w:val="20"/>
        </w:rPr>
      </w:pPr>
    </w:p>
    <w:p w:rsidR="00000000" w:rsidRDefault="002D1B08">
      <w:pPr>
        <w:spacing w:line="240" w:lineRule="auto"/>
        <w:ind w:firstLine="450"/>
        <w:rPr>
          <w:rFonts w:ascii="Times New Roman" w:hAnsi="Times New Roman"/>
          <w:sz w:val="20"/>
        </w:rPr>
      </w:pPr>
    </w:p>
    <w:p w:rsidR="00000000" w:rsidRDefault="002D1B08">
      <w:pPr>
        <w:spacing w:line="240" w:lineRule="auto"/>
        <w:ind w:firstLine="450"/>
        <w:rPr>
          <w:rFonts w:ascii="Times New Roman" w:hAnsi="Times New Roman"/>
          <w:sz w:val="20"/>
        </w:rPr>
      </w:pPr>
    </w:p>
    <w:p w:rsidR="00000000" w:rsidRDefault="002D1B08">
      <w:pPr>
        <w:spacing w:line="240" w:lineRule="auto"/>
        <w:ind w:firstLine="450"/>
        <w:rPr>
          <w:rFonts w:ascii="Times New Roman" w:hAnsi="Times New Roman"/>
          <w:sz w:val="20"/>
        </w:rPr>
      </w:pPr>
    </w:p>
    <w:p w:rsidR="00000000" w:rsidRDefault="002D1B08">
      <w:pPr>
        <w:spacing w:line="240" w:lineRule="auto"/>
        <w:jc w:val="right"/>
        <w:rPr>
          <w:rFonts w:ascii="Times New Roman" w:hAnsi="Times New Roman"/>
          <w:sz w:val="20"/>
        </w:rPr>
      </w:pPr>
      <w:r>
        <w:rPr>
          <w:rFonts w:ascii="Times New Roman" w:hAnsi="Times New Roman"/>
          <w:sz w:val="20"/>
        </w:rPr>
        <w:t>Таблица П.6.3</w:t>
      </w:r>
    </w:p>
    <w:p w:rsidR="00000000" w:rsidRDefault="002D1B08">
      <w:pPr>
        <w:spacing w:line="240" w:lineRule="auto"/>
        <w:ind w:firstLine="225"/>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75"/>
        <w:gridCol w:w="2460"/>
        <w:gridCol w:w="816"/>
        <w:gridCol w:w="885"/>
        <w:gridCol w:w="679"/>
        <w:gridCol w:w="881"/>
        <w:gridCol w:w="761"/>
        <w:gridCol w:w="798"/>
        <w:gridCol w:w="710"/>
      </w:tblGrid>
      <w:tr w:rsidR="00000000">
        <w:tblPrEx>
          <w:tblCellMar>
            <w:top w:w="0" w:type="dxa"/>
            <w:bottom w:w="0" w:type="dxa"/>
          </w:tblCellMar>
        </w:tblPrEx>
        <w:tc>
          <w:tcPr>
            <w:tcW w:w="37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 п/п </w:t>
            </w:r>
          </w:p>
        </w:tc>
        <w:tc>
          <w:tcPr>
            <w:tcW w:w="246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Наименование зданий, сооружений и наружных установок автотранспортного предприятия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Р</w:t>
            </w:r>
            <w:r>
              <w:rPr>
                <w:rFonts w:ascii="Times New Roman" w:hAnsi="Times New Roman"/>
                <w:sz w:val="20"/>
              </w:rPr>
              <w:t xml:space="preserve">асстояния, м, до зданий с оборудованием технологической системы АЗС с наличием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Расстояния, м, до наружных установок технологической системы АЗС с наличием </w:t>
            </w:r>
          </w:p>
        </w:tc>
        <w:tc>
          <w:tcPr>
            <w:tcW w:w="1559" w:type="dxa"/>
            <w:gridSpan w:val="2"/>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Расстояния, м, до заправочной колонки с наличием </w:t>
            </w:r>
          </w:p>
        </w:tc>
        <w:tc>
          <w:tcPr>
            <w:tcW w:w="70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Расстояния, м, до площадки для </w:t>
            </w:r>
          </w:p>
        </w:tc>
      </w:tr>
      <w:tr w:rsidR="00000000">
        <w:tblPrEx>
          <w:tblCellMar>
            <w:top w:w="0" w:type="dxa"/>
            <w:bottom w:w="0" w:type="dxa"/>
          </w:tblCellMar>
        </w:tblPrEx>
        <w:tc>
          <w:tcPr>
            <w:tcW w:w="375"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p>
        </w:tc>
        <w:tc>
          <w:tcPr>
            <w:tcW w:w="2460"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p>
        </w:tc>
        <w:tc>
          <w:tcPr>
            <w:tcW w:w="816"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СУГ </w:t>
            </w:r>
          </w:p>
        </w:tc>
        <w:tc>
          <w:tcPr>
            <w:tcW w:w="885"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сжатого газа </w:t>
            </w:r>
          </w:p>
        </w:tc>
        <w:tc>
          <w:tcPr>
            <w:tcW w:w="679"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СУГ </w:t>
            </w:r>
          </w:p>
        </w:tc>
        <w:tc>
          <w:tcPr>
            <w:tcW w:w="88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сжатого газа </w:t>
            </w:r>
          </w:p>
        </w:tc>
        <w:tc>
          <w:tcPr>
            <w:tcW w:w="761"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СУГ </w:t>
            </w:r>
          </w:p>
        </w:tc>
        <w:tc>
          <w:tcPr>
            <w:tcW w:w="798" w:type="dxa"/>
            <w:tcBorders>
              <w:top w:val="single" w:sz="6" w:space="0" w:color="auto"/>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сжатого газа </w:t>
            </w:r>
          </w:p>
        </w:tc>
        <w:tc>
          <w:tcPr>
            <w:tcW w:w="710"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АЦ с СУГ</w:t>
            </w:r>
          </w:p>
        </w:tc>
      </w:tr>
      <w:tr w:rsidR="00000000">
        <w:tblPrEx>
          <w:tblCellMar>
            <w:top w:w="0" w:type="dxa"/>
            <w:bottom w:w="0" w:type="dxa"/>
          </w:tblCellMar>
        </w:tblPrEx>
        <w:tc>
          <w:tcPr>
            <w:tcW w:w="37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 </w:t>
            </w:r>
          </w:p>
        </w:tc>
        <w:tc>
          <w:tcPr>
            <w:tcW w:w="2460" w:type="dxa"/>
            <w:tcBorders>
              <w:top w:val="single" w:sz="6" w:space="0" w:color="auto"/>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Производственные здания и помещения категорий А, Б и Г. Наружные установки категорий </w:t>
            </w:r>
            <w:r>
              <w:rPr>
                <w:rFonts w:ascii="Times New Roman" w:hAnsi="Times New Roman"/>
                <w:position w:val="-4"/>
                <w:sz w:val="20"/>
              </w:rPr>
              <w:pict>
                <v:shape id="_x0000_i1031" type="#_x0000_t75" style="width:15.75pt;height:15pt">
                  <v:imagedata r:id="rId13" o:title=""/>
                </v:shape>
              </w:pict>
            </w:r>
            <w:r>
              <w:rPr>
                <w:rFonts w:ascii="Times New Roman" w:hAnsi="Times New Roman"/>
                <w:sz w:val="20"/>
              </w:rPr>
              <w:t xml:space="preserve">, </w:t>
            </w:r>
            <w:r>
              <w:rPr>
                <w:rFonts w:ascii="Times New Roman" w:hAnsi="Times New Roman"/>
                <w:position w:val="-1"/>
                <w:sz w:val="20"/>
              </w:rPr>
              <w:pict>
                <v:shape id="_x0000_i1032" type="#_x0000_t75" style="width:12pt;height:13.5pt">
                  <v:imagedata r:id="rId11" o:title=""/>
                </v:shape>
              </w:pict>
            </w:r>
            <w:r>
              <w:rPr>
                <w:rFonts w:ascii="Times New Roman" w:hAnsi="Times New Roman"/>
                <w:sz w:val="20"/>
              </w:rPr>
              <w:t xml:space="preserve">, </w:t>
            </w:r>
            <w:r>
              <w:rPr>
                <w:rFonts w:ascii="Times New Roman" w:hAnsi="Times New Roman"/>
                <w:sz w:val="20"/>
              </w:rPr>
              <w:pict>
                <v:shape id="_x0000_i1033" type="#_x0000_t75" style="width:12.75pt;height:14.25pt">
                  <v:imagedata r:id="rId14" o:title=""/>
                </v:shape>
              </w:pict>
            </w:r>
            <w:r>
              <w:rPr>
                <w:rFonts w:ascii="Times New Roman" w:hAnsi="Times New Roman"/>
                <w:sz w:val="20"/>
              </w:rPr>
              <w:t xml:space="preserve">, </w:t>
            </w:r>
            <w:r>
              <w:rPr>
                <w:rFonts w:ascii="Times New Roman" w:hAnsi="Times New Roman"/>
                <w:position w:val="-1"/>
                <w:sz w:val="20"/>
              </w:rPr>
              <w:pict>
                <v:shape id="_x0000_i1034" type="#_x0000_t75" style="width:12.75pt;height:14.25pt">
                  <v:imagedata r:id="rId15" o:title=""/>
                </v:shape>
              </w:pict>
            </w:r>
            <w:r>
              <w:rPr>
                <w:rFonts w:ascii="Times New Roman" w:hAnsi="Times New Roman"/>
                <w:sz w:val="20"/>
              </w:rPr>
              <w:t xml:space="preserve">; площадки для хранения транспортных средств, предназначенных для перевозки опасных грузов классов 2-4,8 </w:t>
            </w:r>
            <w:r>
              <w:rPr>
                <w:rFonts w:ascii="Times New Roman" w:hAnsi="Times New Roman"/>
                <w:sz w:val="20"/>
              </w:rPr>
              <w:t>и подкласса 9.1, по ГОСТ 19433</w:t>
            </w:r>
          </w:p>
        </w:tc>
        <w:tc>
          <w:tcPr>
            <w:tcW w:w="816"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40 </w:t>
            </w:r>
          </w:p>
        </w:tc>
        <w:tc>
          <w:tcPr>
            <w:tcW w:w="885"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c>
          <w:tcPr>
            <w:tcW w:w="679"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40 </w:t>
            </w:r>
          </w:p>
        </w:tc>
        <w:tc>
          <w:tcPr>
            <w:tcW w:w="881"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c>
          <w:tcPr>
            <w:tcW w:w="761"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40 </w:t>
            </w:r>
          </w:p>
        </w:tc>
        <w:tc>
          <w:tcPr>
            <w:tcW w:w="798"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c>
          <w:tcPr>
            <w:tcW w:w="710" w:type="dxa"/>
            <w:tcBorders>
              <w:top w:val="single" w:sz="6" w:space="0" w:color="auto"/>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 </w:t>
            </w:r>
          </w:p>
        </w:tc>
        <w:tc>
          <w:tcPr>
            <w:tcW w:w="2460"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Производственные здания категорий В и Д, помещения категорий В1-В4 и Д, наружные установки:</w:t>
            </w:r>
          </w:p>
        </w:tc>
        <w:tc>
          <w:tcPr>
            <w:tcW w:w="81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885"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p>
        </w:tc>
        <w:tc>
          <w:tcPr>
            <w:tcW w:w="67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88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7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79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71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2460"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здания I, II, IIIa (с нулевым пределом распространения огня ограждающих конструкций стен и покрытий) степени огнестойкости и наружные установки категории </w:t>
            </w:r>
            <w:r>
              <w:rPr>
                <w:rFonts w:ascii="Times New Roman" w:hAnsi="Times New Roman"/>
                <w:sz w:val="20"/>
              </w:rPr>
              <w:pict>
                <v:shape id="_x0000_i1035" type="#_x0000_t75" style="width:15pt;height:15pt">
                  <v:imagedata r:id="rId16" o:title=""/>
                </v:shape>
              </w:pict>
            </w:r>
            <w:r>
              <w:rPr>
                <w:rFonts w:ascii="Times New Roman" w:hAnsi="Times New Roman"/>
                <w:sz w:val="20"/>
              </w:rPr>
              <w:t xml:space="preserve"> </w:t>
            </w:r>
          </w:p>
        </w:tc>
        <w:tc>
          <w:tcPr>
            <w:tcW w:w="81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88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67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88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7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79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71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2460"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 xml:space="preserve">здания III,  IIIа степени огнестойкости </w:t>
            </w:r>
          </w:p>
        </w:tc>
        <w:tc>
          <w:tcPr>
            <w:tcW w:w="81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c>
          <w:tcPr>
            <w:tcW w:w="88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67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c>
          <w:tcPr>
            <w:tcW w:w="88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7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c>
          <w:tcPr>
            <w:tcW w:w="79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71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p>
        </w:tc>
        <w:tc>
          <w:tcPr>
            <w:tcW w:w="2460"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здания IIIб, IV, IVa и V степени огнестойкости</w:t>
            </w:r>
          </w:p>
        </w:tc>
        <w:tc>
          <w:tcPr>
            <w:tcW w:w="81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88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67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88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7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79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71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 </w:t>
            </w:r>
          </w:p>
        </w:tc>
        <w:tc>
          <w:tcPr>
            <w:tcW w:w="2460"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Администрат</w:t>
            </w:r>
            <w:r>
              <w:rPr>
                <w:rFonts w:ascii="Times New Roman" w:hAnsi="Times New Roman"/>
                <w:sz w:val="20"/>
              </w:rPr>
              <w:t>ивные и бытовые здания</w:t>
            </w:r>
          </w:p>
        </w:tc>
        <w:tc>
          <w:tcPr>
            <w:tcW w:w="81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88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67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88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7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c>
          <w:tcPr>
            <w:tcW w:w="79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25 </w:t>
            </w:r>
          </w:p>
        </w:tc>
        <w:tc>
          <w:tcPr>
            <w:tcW w:w="71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4 </w:t>
            </w:r>
          </w:p>
        </w:tc>
        <w:tc>
          <w:tcPr>
            <w:tcW w:w="2460"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Открытые площадки и навесы хранения транспортных средств</w:t>
            </w:r>
          </w:p>
        </w:tc>
        <w:tc>
          <w:tcPr>
            <w:tcW w:w="81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88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67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88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7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79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71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7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5 </w:t>
            </w:r>
          </w:p>
        </w:tc>
        <w:tc>
          <w:tcPr>
            <w:tcW w:w="2460" w:type="dxa"/>
            <w:tcBorders>
              <w:left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До края проезжей части автомобильных дорог предприятия</w:t>
            </w:r>
          </w:p>
        </w:tc>
        <w:tc>
          <w:tcPr>
            <w:tcW w:w="816"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885"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679"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c>
          <w:tcPr>
            <w:tcW w:w="88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761"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15 </w:t>
            </w:r>
          </w:p>
        </w:tc>
        <w:tc>
          <w:tcPr>
            <w:tcW w:w="798"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 </w:t>
            </w:r>
          </w:p>
        </w:tc>
        <w:tc>
          <w:tcPr>
            <w:tcW w:w="710" w:type="dxa"/>
            <w:tcBorders>
              <w:left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75" w:type="dxa"/>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6 </w:t>
            </w:r>
          </w:p>
        </w:tc>
        <w:tc>
          <w:tcPr>
            <w:tcW w:w="2460" w:type="dxa"/>
            <w:tcBorders>
              <w:left w:val="single" w:sz="6" w:space="0" w:color="auto"/>
              <w:bottom w:val="single" w:sz="6" w:space="0" w:color="auto"/>
              <w:right w:val="single" w:sz="6" w:space="0" w:color="auto"/>
            </w:tcBorders>
          </w:tcPr>
          <w:p w:rsidR="00000000" w:rsidRDefault="002D1B08">
            <w:pPr>
              <w:spacing w:line="240" w:lineRule="auto"/>
              <w:ind w:firstLine="0"/>
              <w:rPr>
                <w:rFonts w:ascii="Times New Roman" w:hAnsi="Times New Roman"/>
                <w:sz w:val="20"/>
              </w:rPr>
            </w:pPr>
            <w:r>
              <w:rPr>
                <w:rFonts w:ascii="Times New Roman" w:hAnsi="Times New Roman"/>
                <w:sz w:val="20"/>
              </w:rPr>
              <w:t>Площадки для хранения транспортных средств, предназначенных для перевозки опасных грузов классов 1, 5-7 и подкласса 9.2, по ГОСТ 19433</w:t>
            </w:r>
          </w:p>
        </w:tc>
        <w:tc>
          <w:tcPr>
            <w:tcW w:w="5529" w:type="dxa"/>
            <w:gridSpan w:val="7"/>
            <w:tcBorders>
              <w:left w:val="single" w:sz="6" w:space="0" w:color="auto"/>
              <w:bottom w:val="single" w:sz="6" w:space="0" w:color="auto"/>
              <w:right w:val="single" w:sz="6" w:space="0" w:color="auto"/>
            </w:tcBorders>
          </w:tcPr>
          <w:p w:rsidR="00000000" w:rsidRDefault="002D1B08">
            <w:pPr>
              <w:spacing w:line="240" w:lineRule="auto"/>
              <w:ind w:firstLine="0"/>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8364" w:type="dxa"/>
            <w:gridSpan w:val="9"/>
            <w:tcBorders>
              <w:left w:val="single" w:sz="6" w:space="0" w:color="auto"/>
              <w:bottom w:val="single" w:sz="6" w:space="0" w:color="auto"/>
              <w:right w:val="single" w:sz="6" w:space="0" w:color="auto"/>
            </w:tcBorders>
          </w:tcPr>
          <w:p w:rsidR="00000000" w:rsidRDefault="002D1B08">
            <w:pPr>
              <w:spacing w:line="240" w:lineRule="auto"/>
              <w:ind w:firstLine="284"/>
              <w:rPr>
                <w:rFonts w:ascii="Times New Roman" w:hAnsi="Times New Roman"/>
                <w:b/>
                <w:i/>
                <w:sz w:val="20"/>
              </w:rPr>
            </w:pPr>
          </w:p>
          <w:p w:rsidR="00000000" w:rsidRDefault="002D1B08">
            <w:pPr>
              <w:spacing w:line="240" w:lineRule="auto"/>
              <w:ind w:firstLine="284"/>
              <w:rPr>
                <w:rFonts w:ascii="Times New Roman" w:hAnsi="Times New Roman"/>
                <w:sz w:val="20"/>
              </w:rPr>
            </w:pPr>
            <w:r>
              <w:rPr>
                <w:rFonts w:ascii="Times New Roman" w:hAnsi="Times New Roman"/>
                <w:b/>
                <w:i/>
                <w:sz w:val="20"/>
              </w:rPr>
              <w:t xml:space="preserve">Примечание </w:t>
            </w:r>
            <w:r>
              <w:rPr>
                <w:rFonts w:ascii="Times New Roman" w:hAnsi="Times New Roman"/>
                <w:sz w:val="20"/>
              </w:rPr>
              <w:t>- Минимальное расстояние от сбросной трубы паров СУГ до зданий и сооружений предприятия определяется расчетом в соответствии с т</w:t>
            </w:r>
            <w:r>
              <w:rPr>
                <w:rFonts w:ascii="Times New Roman" w:hAnsi="Times New Roman"/>
                <w:sz w:val="20"/>
              </w:rPr>
              <w:t>ребованиями настоящих норм.</w:t>
            </w:r>
          </w:p>
        </w:tc>
      </w:tr>
    </w:tbl>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pStyle w:val="Heading"/>
        <w:ind w:firstLine="284"/>
        <w:jc w:val="center"/>
        <w:rPr>
          <w:rFonts w:ascii="Times New Roman" w:hAnsi="Times New Roman"/>
          <w:sz w:val="20"/>
        </w:rPr>
      </w:pPr>
      <w:r>
        <w:rPr>
          <w:rFonts w:ascii="Times New Roman" w:hAnsi="Times New Roman"/>
          <w:sz w:val="20"/>
        </w:rPr>
        <w:t xml:space="preserve">II. Требования к зданиям и сооружениям многотопливных АЗС </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8. При проектировании котельных многотопливных АЗС помимо указанных допускается применение автоматизированных водогрейных котлов с использованием в качестве топлива природного газа и размещаемых в отдельно стоящих зданиях.</w:t>
      </w:r>
    </w:p>
    <w:p w:rsidR="00000000" w:rsidRDefault="002D1B08">
      <w:pPr>
        <w:spacing w:line="240" w:lineRule="auto"/>
        <w:ind w:firstLine="284"/>
        <w:rPr>
          <w:rFonts w:ascii="Times New Roman" w:hAnsi="Times New Roman"/>
          <w:sz w:val="20"/>
        </w:rPr>
      </w:pPr>
      <w:r>
        <w:rPr>
          <w:rFonts w:ascii="Times New Roman" w:hAnsi="Times New Roman"/>
          <w:sz w:val="20"/>
        </w:rPr>
        <w:t>9. Помещения для технического обслуживания и мойки автомобилей, работающих на сжатом и сжиженном газе, должны предусматриваться в одном или нескольких отдельно стоящих зданиях. В этих зданиях допус</w:t>
      </w:r>
      <w:r>
        <w:rPr>
          <w:rFonts w:ascii="Times New Roman" w:hAnsi="Times New Roman"/>
          <w:sz w:val="20"/>
        </w:rPr>
        <w:t>кается предусматривать помещения для мойки и технического обслуживания автомобилей, работающих на бензине и дизельном топливе. При Этом помещение мойки автомобилей может быть общим, а помещения технического обслуживания автомобилей, работающих на сжатом или сжиженном газе, должны проектироваться под установку одного автомобиля и отделяться от других помещений противопожарными перегородками I типа. Предусматривать окрасочные работы с применением горючих материалов не допускается.</w:t>
      </w:r>
    </w:p>
    <w:p w:rsidR="00000000" w:rsidRDefault="002D1B08">
      <w:pPr>
        <w:spacing w:line="240" w:lineRule="auto"/>
        <w:ind w:firstLine="284"/>
        <w:rPr>
          <w:rFonts w:ascii="Times New Roman" w:hAnsi="Times New Roman"/>
          <w:sz w:val="20"/>
        </w:rPr>
      </w:pPr>
      <w:r>
        <w:rPr>
          <w:rFonts w:ascii="Times New Roman" w:hAnsi="Times New Roman"/>
          <w:sz w:val="20"/>
        </w:rPr>
        <w:t>10. Раскрытие легкосбрасывае</w:t>
      </w:r>
      <w:r>
        <w:rPr>
          <w:rFonts w:ascii="Times New Roman" w:hAnsi="Times New Roman"/>
          <w:sz w:val="20"/>
        </w:rPr>
        <w:t>мых конструкций помещений категории "А" не должно приводить к повреждению зданий, сооружений и технологического оборудования.</w:t>
      </w:r>
    </w:p>
    <w:p w:rsidR="00000000" w:rsidRDefault="002D1B08">
      <w:pPr>
        <w:spacing w:line="240" w:lineRule="auto"/>
        <w:ind w:firstLine="284"/>
        <w:rPr>
          <w:rFonts w:ascii="Times New Roman" w:hAnsi="Times New Roman"/>
          <w:sz w:val="20"/>
        </w:rPr>
      </w:pPr>
      <w:r>
        <w:rPr>
          <w:rFonts w:ascii="Times New Roman" w:hAnsi="Times New Roman"/>
          <w:sz w:val="20"/>
        </w:rPr>
        <w:t>11. Сбросная труба паров СУГ должна иметь высоту, диаметр, конструкцию и расположение, исключающие образование взрывоопасных смесей в зоне размещения объектов, не относящихся к АЗС, а также в зоне технологического оборудования, зданий, сооружений АЗС и в местах возможного пребывания водителей и пассажиров АЗС. При этом допускается определять параметры указанной сбросной трубы по мето</w:t>
      </w:r>
      <w:r>
        <w:rPr>
          <w:rFonts w:ascii="Times New Roman" w:hAnsi="Times New Roman"/>
          <w:sz w:val="20"/>
        </w:rPr>
        <w:t>дике, регламентированной приложением 2 ПУ и БЭФ-91.</w:t>
      </w:r>
    </w:p>
    <w:p w:rsidR="00000000" w:rsidRDefault="002D1B08">
      <w:pPr>
        <w:spacing w:line="240" w:lineRule="auto"/>
        <w:ind w:firstLine="284"/>
        <w:rPr>
          <w:rFonts w:ascii="Times New Roman" w:hAnsi="Times New Roman"/>
          <w:sz w:val="20"/>
        </w:rPr>
      </w:pPr>
      <w:r>
        <w:rPr>
          <w:rFonts w:ascii="Times New Roman" w:hAnsi="Times New Roman"/>
          <w:sz w:val="20"/>
        </w:rPr>
        <w:t>Сбросные трубы сжатого природного газа должны располагаться вертикально с организацией выброса газа вверх. Верхний срез сбросного трубопровода сжатого природного газа должен превышать высоту зданий и сооружений, расположенных в радиусе 5 м от указанного трубопровода, не менее чем на 1 м. При этом высота сбросного трубопровода от уровня планировочной площадки должна быть не менее 3 м.</w:t>
      </w:r>
    </w:p>
    <w:p w:rsidR="00000000" w:rsidRDefault="002D1B08">
      <w:pPr>
        <w:spacing w:line="240" w:lineRule="auto"/>
        <w:ind w:firstLine="284"/>
        <w:rPr>
          <w:rFonts w:ascii="Times New Roman" w:hAnsi="Times New Roman"/>
          <w:sz w:val="20"/>
        </w:rPr>
      </w:pPr>
      <w:r>
        <w:rPr>
          <w:rFonts w:ascii="Times New Roman" w:hAnsi="Times New Roman"/>
          <w:sz w:val="20"/>
        </w:rPr>
        <w:t>12. Устройство навесов над резервуарами с СУГ, а также над заправочными п</w:t>
      </w:r>
      <w:r>
        <w:rPr>
          <w:rFonts w:ascii="Times New Roman" w:hAnsi="Times New Roman"/>
          <w:sz w:val="20"/>
        </w:rPr>
        <w:t>лощадками для АЦ не допускается. Устройство навесов с непроветриваемыми объемами (пазухами, карманами) над оборудованием со сжатым природным газом, включая общий навес над площадками заправочных островков, на которых, помимо заправки автомобилей бензином, дизельным топливом или СУГ, осуществляется заправка сжатым природным газом, не допускается.</w:t>
      </w:r>
    </w:p>
    <w:p w:rsidR="00000000" w:rsidRDefault="002D1B08">
      <w:pPr>
        <w:spacing w:line="240" w:lineRule="auto"/>
        <w:ind w:firstLine="284"/>
        <w:rPr>
          <w:rFonts w:ascii="Times New Roman" w:hAnsi="Times New Roman"/>
          <w:sz w:val="20"/>
        </w:rPr>
      </w:pPr>
      <w:r>
        <w:rPr>
          <w:rFonts w:ascii="Times New Roman" w:hAnsi="Times New Roman"/>
          <w:sz w:val="20"/>
        </w:rPr>
        <w:t>13. На одном заправочном островке СУГ должна предусматриваться единовременная заправка только одного автомобиля.</w:t>
      </w:r>
    </w:p>
    <w:p w:rsidR="00000000" w:rsidRDefault="002D1B08">
      <w:pPr>
        <w:spacing w:line="240" w:lineRule="auto"/>
        <w:ind w:firstLine="284"/>
        <w:rPr>
          <w:rFonts w:ascii="Times New Roman" w:hAnsi="Times New Roman"/>
          <w:sz w:val="20"/>
        </w:rPr>
      </w:pPr>
      <w:r>
        <w:rPr>
          <w:rFonts w:ascii="Times New Roman" w:hAnsi="Times New Roman"/>
          <w:sz w:val="20"/>
        </w:rPr>
        <w:t xml:space="preserve">Между заправочными островками с СУГ, а также между </w:t>
      </w:r>
      <w:r>
        <w:rPr>
          <w:rFonts w:ascii="Times New Roman" w:hAnsi="Times New Roman"/>
          <w:sz w:val="20"/>
        </w:rPr>
        <w:t>ними и заправочными островками с другими видами топлива следует устраивать защитные экраны из бетона высотой, превышающей не менее чем на 0,5 м высоту заправляемых транспортных средств, допускаемых согласно проекту АЗС к заправке. Ширина защитных экранов должна превышать не менее чем на 0,5 м в обе стороны длину заправляемых транспортных средств, предусматриваемых проектом АЗС.</w:t>
      </w:r>
    </w:p>
    <w:p w:rsidR="00000000" w:rsidRDefault="002D1B08">
      <w:pPr>
        <w:spacing w:line="240" w:lineRule="auto"/>
        <w:ind w:firstLine="284"/>
        <w:rPr>
          <w:rFonts w:ascii="Times New Roman" w:hAnsi="Times New Roman"/>
          <w:sz w:val="20"/>
        </w:rPr>
      </w:pPr>
      <w:r>
        <w:rPr>
          <w:rFonts w:ascii="Times New Roman" w:hAnsi="Times New Roman"/>
          <w:sz w:val="20"/>
        </w:rPr>
        <w:t xml:space="preserve">Устройство заправочных островков для СУГ, бензина и дизельного топлива должно исключать возможность перетекания аварийных проливов </w:t>
      </w:r>
      <w:r>
        <w:rPr>
          <w:rFonts w:ascii="Times New Roman" w:hAnsi="Times New Roman"/>
          <w:sz w:val="20"/>
        </w:rPr>
        <w:t>топлива от островка к островку.</w:t>
      </w:r>
    </w:p>
    <w:p w:rsidR="00000000" w:rsidRDefault="002D1B08">
      <w:pPr>
        <w:spacing w:line="240" w:lineRule="auto"/>
        <w:ind w:firstLine="284"/>
        <w:rPr>
          <w:rFonts w:ascii="Times New Roman" w:hAnsi="Times New Roman"/>
          <w:sz w:val="20"/>
        </w:rPr>
      </w:pPr>
      <w:r>
        <w:rPr>
          <w:rFonts w:ascii="Times New Roman" w:hAnsi="Times New Roman"/>
          <w:sz w:val="20"/>
        </w:rPr>
        <w:t>14. Площадка для автоцистерны с СУГ должна быть:</w:t>
      </w:r>
    </w:p>
    <w:p w:rsidR="00000000" w:rsidRDefault="002D1B08">
      <w:pPr>
        <w:spacing w:line="240" w:lineRule="auto"/>
        <w:ind w:firstLine="284"/>
        <w:rPr>
          <w:rFonts w:ascii="Times New Roman" w:hAnsi="Times New Roman"/>
          <w:sz w:val="20"/>
        </w:rPr>
      </w:pPr>
      <w:r>
        <w:rPr>
          <w:rFonts w:ascii="Times New Roman" w:hAnsi="Times New Roman"/>
          <w:sz w:val="20"/>
        </w:rPr>
        <w:t>- оборудована отбортовкой, обеспечивающей предотвращение растекания СУГ за ее пределы при аварийной разгерметизации АЦ, высотой не менее 150 мм;</w:t>
      </w:r>
    </w:p>
    <w:p w:rsidR="00000000" w:rsidRDefault="002D1B08">
      <w:pPr>
        <w:spacing w:line="240" w:lineRule="auto"/>
        <w:ind w:firstLine="284"/>
        <w:rPr>
          <w:rFonts w:ascii="Times New Roman" w:hAnsi="Times New Roman"/>
          <w:sz w:val="20"/>
        </w:rPr>
      </w:pPr>
      <w:r>
        <w:rPr>
          <w:rFonts w:ascii="Times New Roman" w:hAnsi="Times New Roman"/>
          <w:sz w:val="20"/>
        </w:rPr>
        <w:t>- выполнена (включая отбортовку) из твердых негорючих материалов, исключающих проникновение в них СУГ и его паров. Для въезда и выезда АЦ борта заправочной площадки должны быть оборудованы пандусами (пологими участками);</w:t>
      </w:r>
    </w:p>
    <w:p w:rsidR="00000000" w:rsidRDefault="002D1B08">
      <w:pPr>
        <w:spacing w:line="240" w:lineRule="auto"/>
        <w:ind w:firstLine="284"/>
        <w:rPr>
          <w:rFonts w:ascii="Times New Roman" w:hAnsi="Times New Roman"/>
          <w:sz w:val="20"/>
        </w:rPr>
      </w:pPr>
      <w:r>
        <w:rPr>
          <w:rFonts w:ascii="Times New Roman" w:hAnsi="Times New Roman"/>
          <w:sz w:val="20"/>
        </w:rPr>
        <w:t xml:space="preserve">- оборудована наружной системой отсоса паров СУГ, обеспечивающей </w:t>
      </w:r>
      <w:r>
        <w:rPr>
          <w:rFonts w:ascii="Times New Roman" w:hAnsi="Times New Roman"/>
          <w:sz w:val="20"/>
        </w:rPr>
        <w:t xml:space="preserve">подвижность паровоздушной среды (по горизонтали на уровне верхнего края отбортовки) в любой точке площадки не менее 2 м/с и выброс паровоздушной среды через сбросную трубу. Совмещение указанной сбросной трубы со сбросной трубой для паров СУГ технологической системы АЗС определяется возможностью одновременного пожаробезопасного аварийного сброса паров СУГ из технологического оборудования и с площадки для АЦ. Приемные устройства системы должны быть расположены на уровне верхнего края отбортовки и защищены от </w:t>
      </w:r>
      <w:r>
        <w:rPr>
          <w:rFonts w:ascii="Times New Roman" w:hAnsi="Times New Roman"/>
          <w:sz w:val="20"/>
        </w:rPr>
        <w:t>попадания в них посторонних предметов, способных привести к нарушению параметров работы системы. Оборудование системы должно иметь взрывобезопасное и искробезопасное исполнение. Запуск и остановка системы должны быть обеспечены как в автоматическом режиме, так и вручную с площадки для АЦ и дистанционно из операторной АЗС. При этом автоматический запуск системы отсоса паров СУГ должен осуществляться от датчиков довзрывоопасных концентраций, а остановка - от датчиков обнаружения пожара.</w:t>
      </w:r>
    </w:p>
    <w:p w:rsidR="00000000" w:rsidRDefault="002D1B08">
      <w:pPr>
        <w:spacing w:line="240" w:lineRule="auto"/>
        <w:ind w:firstLine="284"/>
        <w:rPr>
          <w:rFonts w:ascii="Times New Roman" w:hAnsi="Times New Roman"/>
          <w:sz w:val="20"/>
        </w:rPr>
      </w:pPr>
      <w:r>
        <w:rPr>
          <w:rFonts w:ascii="Times New Roman" w:hAnsi="Times New Roman"/>
          <w:sz w:val="20"/>
        </w:rPr>
        <w:t>15. При проектировании</w:t>
      </w:r>
      <w:r>
        <w:rPr>
          <w:rFonts w:ascii="Times New Roman" w:hAnsi="Times New Roman"/>
          <w:sz w:val="20"/>
        </w:rPr>
        <w:t xml:space="preserve"> многотопливных АЗС не допускается предусматривать:</w:t>
      </w:r>
    </w:p>
    <w:p w:rsidR="00000000" w:rsidRDefault="002D1B08">
      <w:pPr>
        <w:spacing w:line="240" w:lineRule="auto"/>
        <w:ind w:firstLine="284"/>
        <w:rPr>
          <w:rFonts w:ascii="Times New Roman" w:hAnsi="Times New Roman"/>
          <w:sz w:val="20"/>
        </w:rPr>
      </w:pPr>
      <w:r>
        <w:rPr>
          <w:rFonts w:ascii="Times New Roman" w:hAnsi="Times New Roman"/>
          <w:sz w:val="20"/>
        </w:rPr>
        <w:t>- общие заправочные площадки для АЦ с жидким моторным топливом и для автоцистерн с СУГ;</w:t>
      </w:r>
    </w:p>
    <w:p w:rsidR="00000000" w:rsidRDefault="002D1B08">
      <w:pPr>
        <w:spacing w:line="240" w:lineRule="auto"/>
        <w:ind w:firstLine="284"/>
        <w:rPr>
          <w:rFonts w:ascii="Times New Roman" w:hAnsi="Times New Roman"/>
          <w:sz w:val="20"/>
        </w:rPr>
      </w:pPr>
      <w:r>
        <w:rPr>
          <w:rFonts w:ascii="Times New Roman" w:hAnsi="Times New Roman"/>
          <w:sz w:val="20"/>
        </w:rPr>
        <w:t>- одновременное нахождение на АЗС двух автоцистерн и более;</w:t>
      </w:r>
    </w:p>
    <w:p w:rsidR="00000000" w:rsidRDefault="002D1B08">
      <w:pPr>
        <w:spacing w:line="240" w:lineRule="auto"/>
        <w:ind w:firstLine="284"/>
        <w:rPr>
          <w:rFonts w:ascii="Times New Roman" w:hAnsi="Times New Roman"/>
          <w:sz w:val="20"/>
        </w:rPr>
      </w:pPr>
      <w:r>
        <w:rPr>
          <w:rFonts w:ascii="Times New Roman" w:hAnsi="Times New Roman"/>
          <w:sz w:val="20"/>
        </w:rPr>
        <w:t>- наполнение резервуаров жидким моторным топливом или СУГ без приостановки работы АЗС.</w:t>
      </w:r>
    </w:p>
    <w:p w:rsidR="00000000" w:rsidRDefault="002D1B08">
      <w:pPr>
        <w:spacing w:line="240" w:lineRule="auto"/>
        <w:ind w:firstLine="284"/>
        <w:rPr>
          <w:rFonts w:ascii="Times New Roman" w:hAnsi="Times New Roman"/>
          <w:sz w:val="20"/>
        </w:rPr>
      </w:pPr>
      <w:r>
        <w:rPr>
          <w:rFonts w:ascii="Times New Roman" w:hAnsi="Times New Roman"/>
          <w:sz w:val="20"/>
        </w:rPr>
        <w:t>16. Использование АЦ для СУГ, не отвечающих требованиям "Правил перевозки опасных грузов автомобильным транспортом", а также АЦ для СУГ совместно с прицепом-цистерной не допускается. При этом регламентированные указанными "Пр</w:t>
      </w:r>
      <w:r>
        <w:rPr>
          <w:rFonts w:ascii="Times New Roman" w:hAnsi="Times New Roman"/>
          <w:sz w:val="20"/>
        </w:rPr>
        <w:t>авилами..." устройства, автоматически предотвращающие выход СУГ из цистерны при аварийных расходах газа по сливо-наливным коммуникациям, в том числе и при аварийной разгерметизации этих коммуникаций, должны отвечать требованиям ДОПОГ в части защиты от механических повреждений и воздействия пламени, способных привести к отказу указанных устройств.</w:t>
      </w:r>
    </w:p>
    <w:p w:rsidR="00000000" w:rsidRDefault="002D1B08">
      <w:pPr>
        <w:spacing w:line="240" w:lineRule="auto"/>
        <w:ind w:firstLine="284"/>
        <w:rPr>
          <w:rFonts w:ascii="Times New Roman" w:hAnsi="Times New Roman"/>
          <w:sz w:val="20"/>
        </w:rPr>
      </w:pPr>
      <w:r>
        <w:rPr>
          <w:rFonts w:ascii="Times New Roman" w:hAnsi="Times New Roman"/>
          <w:sz w:val="20"/>
        </w:rPr>
        <w:t xml:space="preserve">17. На многотопливных АЗС допускается устройство приямков под емкости и сосуды сжатого природного газа, которые должны быть выполнены из негорючих материалов. При </w:t>
      </w:r>
      <w:r>
        <w:rPr>
          <w:rFonts w:ascii="Times New Roman" w:hAnsi="Times New Roman"/>
          <w:sz w:val="20"/>
        </w:rPr>
        <w:t>этом следует предусматривать гидроизоляцию стенок этих сооружений. При использовании для гидроизоляции горючих материалов указанная гидроизоляция должна выполняться со стороны окружающего грунта.</w:t>
      </w:r>
    </w:p>
    <w:p w:rsidR="00000000" w:rsidRDefault="002D1B08">
      <w:pPr>
        <w:spacing w:line="240" w:lineRule="auto"/>
        <w:ind w:firstLine="284"/>
        <w:rPr>
          <w:rFonts w:ascii="Times New Roman" w:hAnsi="Times New Roman"/>
          <w:sz w:val="20"/>
        </w:rPr>
      </w:pPr>
      <w:r>
        <w:rPr>
          <w:rFonts w:ascii="Times New Roman" w:hAnsi="Times New Roman"/>
          <w:sz w:val="20"/>
        </w:rPr>
        <w:t>18. Устройство очистных сооружений, включая приемные лотки и соединительные трубопроводы, должно исключать возможность распространения по ним СУГ и его паров за пределы каждого заправочного островка и площадки для АЦ.</w:t>
      </w:r>
    </w:p>
    <w:p w:rsidR="00000000" w:rsidRDefault="002D1B08">
      <w:pPr>
        <w:spacing w:line="240" w:lineRule="auto"/>
        <w:ind w:firstLine="284"/>
        <w:rPr>
          <w:rFonts w:ascii="Times New Roman" w:hAnsi="Times New Roman"/>
          <w:sz w:val="20"/>
        </w:rPr>
      </w:pPr>
    </w:p>
    <w:p w:rsidR="00000000" w:rsidRDefault="002D1B08">
      <w:pPr>
        <w:pStyle w:val="Heading"/>
        <w:ind w:firstLine="284"/>
        <w:jc w:val="center"/>
        <w:rPr>
          <w:rFonts w:ascii="Times New Roman" w:hAnsi="Times New Roman"/>
          <w:sz w:val="20"/>
        </w:rPr>
      </w:pPr>
      <w:r>
        <w:rPr>
          <w:rFonts w:ascii="Times New Roman" w:hAnsi="Times New Roman"/>
          <w:sz w:val="20"/>
        </w:rPr>
        <w:t xml:space="preserve">III. Требования к технологическому оборудованию многотопливных АЗС </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b/>
          <w:sz w:val="20"/>
        </w:rPr>
      </w:pPr>
      <w:r>
        <w:rPr>
          <w:rFonts w:ascii="Times New Roman" w:hAnsi="Times New Roman"/>
          <w:b/>
          <w:sz w:val="20"/>
        </w:rPr>
        <w:t>19. Общие требования</w:t>
      </w:r>
    </w:p>
    <w:p w:rsidR="00000000" w:rsidRDefault="002D1B08">
      <w:pPr>
        <w:spacing w:line="240" w:lineRule="auto"/>
        <w:ind w:firstLine="284"/>
        <w:rPr>
          <w:rFonts w:ascii="Times New Roman" w:hAnsi="Times New Roman"/>
          <w:sz w:val="20"/>
        </w:rPr>
      </w:pPr>
      <w:r>
        <w:rPr>
          <w:rFonts w:ascii="Times New Roman" w:hAnsi="Times New Roman"/>
          <w:sz w:val="20"/>
        </w:rPr>
        <w:t>19.1. Н</w:t>
      </w:r>
      <w:r>
        <w:rPr>
          <w:rFonts w:ascii="Times New Roman" w:hAnsi="Times New Roman"/>
          <w:sz w:val="20"/>
        </w:rPr>
        <w:t>а многотопливных АЗС допускается использование технологических систем для приема, хранения и выдачи бензина и дизтоплива, отвечающих требованиям, предъявляемым к технологическим системам традиционной АЗС.</w:t>
      </w:r>
    </w:p>
    <w:p w:rsidR="00000000" w:rsidRDefault="002D1B08">
      <w:pPr>
        <w:spacing w:line="240" w:lineRule="auto"/>
        <w:ind w:firstLine="284"/>
        <w:rPr>
          <w:rFonts w:ascii="Times New Roman" w:hAnsi="Times New Roman"/>
          <w:sz w:val="20"/>
        </w:rPr>
      </w:pPr>
      <w:r>
        <w:rPr>
          <w:rFonts w:ascii="Times New Roman" w:hAnsi="Times New Roman"/>
          <w:sz w:val="20"/>
        </w:rPr>
        <w:t>19.2. Технологические системы, наполнение резервуаров (сосудов) которых предусматривается посредством их насосного или компрессорного оборудования, должны быть оснащены (независимо от автоматического выключения) ручными выключателями электропитания этого оборудования, располагаемыми в помещении операторной</w:t>
      </w:r>
      <w:r>
        <w:rPr>
          <w:rFonts w:ascii="Times New Roman" w:hAnsi="Times New Roman"/>
          <w:sz w:val="20"/>
        </w:rPr>
        <w:t xml:space="preserve"> и у насосов (компрессоров). Самостоятельные участки технологических систем должны оснащаться выключателями электрооборудования этих участков, за исключением систем противоаварийной защиты постоянного действия.</w:t>
      </w:r>
    </w:p>
    <w:p w:rsidR="00000000" w:rsidRDefault="002D1B08">
      <w:pPr>
        <w:spacing w:line="240" w:lineRule="auto"/>
        <w:ind w:firstLine="284"/>
        <w:rPr>
          <w:rFonts w:ascii="Times New Roman" w:hAnsi="Times New Roman"/>
          <w:sz w:val="20"/>
        </w:rPr>
      </w:pPr>
      <w:r>
        <w:rPr>
          <w:rFonts w:ascii="Times New Roman" w:hAnsi="Times New Roman"/>
          <w:sz w:val="20"/>
        </w:rPr>
        <w:t>19.3. При наполнении резервуара СУГ бензином или дизельным топливом должны быть обеспечены в автоматическом режиме предотвращение возможности наполнения остальных резервуаров, отключение остального компрессорного оборудования и всех раздаточных колонок АЗС.</w:t>
      </w:r>
    </w:p>
    <w:p w:rsidR="00000000" w:rsidRDefault="002D1B08">
      <w:pPr>
        <w:spacing w:line="240" w:lineRule="auto"/>
        <w:ind w:firstLine="284"/>
        <w:rPr>
          <w:rFonts w:ascii="Times New Roman" w:hAnsi="Times New Roman"/>
          <w:sz w:val="20"/>
        </w:rPr>
      </w:pPr>
      <w:r>
        <w:rPr>
          <w:rFonts w:ascii="Times New Roman" w:hAnsi="Times New Roman"/>
          <w:sz w:val="20"/>
        </w:rPr>
        <w:t>19.4. При срабатывании автоматических систе</w:t>
      </w:r>
      <w:r>
        <w:rPr>
          <w:rFonts w:ascii="Times New Roman" w:hAnsi="Times New Roman"/>
          <w:sz w:val="20"/>
        </w:rPr>
        <w:t>м противоаварийной защиты одного из участков должно быть предусмотрено автоматическое приведение в действие систем противоаварийной защиты всех технологических участков (перекрытие трубопроводов, отключение механизмов перекачивания, сброс сжатого газа, включение системы орошения, обесточивание оборудования и т.п.), обеспечивающих предотвращение дальнейшего развития аварии.</w:t>
      </w:r>
    </w:p>
    <w:p w:rsidR="00000000" w:rsidRDefault="002D1B08">
      <w:pPr>
        <w:spacing w:line="240" w:lineRule="auto"/>
        <w:ind w:firstLine="284"/>
        <w:rPr>
          <w:rFonts w:ascii="Times New Roman" w:hAnsi="Times New Roman"/>
          <w:sz w:val="20"/>
        </w:rPr>
      </w:pPr>
      <w:r>
        <w:rPr>
          <w:rFonts w:ascii="Times New Roman" w:hAnsi="Times New Roman"/>
          <w:sz w:val="20"/>
        </w:rPr>
        <w:t>19.5. Электроснабжение систем противоаварийной защиты (включая аварийную вентиляцию и систему отсоса паров СУГ с площадки для АЦ) должно</w:t>
      </w:r>
      <w:r>
        <w:rPr>
          <w:rFonts w:ascii="Times New Roman" w:hAnsi="Times New Roman"/>
          <w:sz w:val="20"/>
        </w:rPr>
        <w:t xml:space="preserve"> соответствовать первой категории надежности по ПУЭ.</w:t>
      </w:r>
    </w:p>
    <w:p w:rsidR="00000000" w:rsidRDefault="002D1B08">
      <w:pPr>
        <w:spacing w:line="240" w:lineRule="auto"/>
        <w:ind w:firstLine="284"/>
        <w:rPr>
          <w:rFonts w:ascii="Times New Roman" w:hAnsi="Times New Roman"/>
          <w:sz w:val="20"/>
        </w:rPr>
      </w:pPr>
      <w:r>
        <w:rPr>
          <w:rFonts w:ascii="Times New Roman" w:hAnsi="Times New Roman"/>
          <w:sz w:val="20"/>
        </w:rPr>
        <w:t>19.6. Автоматический запуск аварийной вентиляции должен осуществляться от сигнализаторов довзрывоопасных концентраций при достижении концентрацией горючих газов и паров величины, превышающей 10% НКПР. Сигнализаторы довзрывоопасных концентраций природного газа должны быть установлены под потолком помещения, а СУГ - на высоте от 50 до 100 мм от пола или поверхности площадок.</w:t>
      </w:r>
    </w:p>
    <w:p w:rsidR="00000000" w:rsidRDefault="002D1B08">
      <w:pPr>
        <w:spacing w:line="240" w:lineRule="auto"/>
        <w:ind w:firstLine="284"/>
        <w:rPr>
          <w:rFonts w:ascii="Times New Roman" w:hAnsi="Times New Roman"/>
          <w:sz w:val="20"/>
        </w:rPr>
      </w:pPr>
      <w:r>
        <w:rPr>
          <w:rFonts w:ascii="Times New Roman" w:hAnsi="Times New Roman"/>
          <w:sz w:val="20"/>
        </w:rPr>
        <w:t>При возникновении пожара должно быть обеспечено автоматическое отключение общеобмен</w:t>
      </w:r>
      <w:r>
        <w:rPr>
          <w:rFonts w:ascii="Times New Roman" w:hAnsi="Times New Roman"/>
          <w:sz w:val="20"/>
        </w:rPr>
        <w:t>ной, местной и аварийной вентиляции.</w:t>
      </w:r>
    </w:p>
    <w:p w:rsidR="00000000" w:rsidRDefault="002D1B08">
      <w:pPr>
        <w:spacing w:line="240" w:lineRule="auto"/>
        <w:ind w:firstLine="284"/>
        <w:rPr>
          <w:rFonts w:ascii="Times New Roman" w:hAnsi="Times New Roman"/>
          <w:sz w:val="20"/>
        </w:rPr>
      </w:pPr>
      <w:r>
        <w:rPr>
          <w:rFonts w:ascii="Times New Roman" w:hAnsi="Times New Roman"/>
          <w:sz w:val="20"/>
        </w:rPr>
        <w:t>19.7. При проектировании многотопливных АЗС не допускается предусматривать системы, осуществляющие заправку сжатым и сжиженным газом оборудования, не относящегося к топливным бакам транспортных средств.</w:t>
      </w:r>
    </w:p>
    <w:p w:rsidR="00000000" w:rsidRDefault="002D1B08">
      <w:pPr>
        <w:spacing w:line="240" w:lineRule="auto"/>
        <w:ind w:firstLine="284"/>
        <w:rPr>
          <w:rFonts w:ascii="Times New Roman" w:hAnsi="Times New Roman"/>
          <w:sz w:val="20"/>
        </w:rPr>
      </w:pPr>
      <w:r>
        <w:rPr>
          <w:rFonts w:ascii="Times New Roman" w:hAnsi="Times New Roman"/>
          <w:sz w:val="20"/>
        </w:rPr>
        <w:t>19.8. Сосуды с негорючим газом, находящиеся под давлением и расположенные на расстоянии менее 20 м от наземно (надземно) расположенного оборудования для топлива и площадок для автоцистерн, должны устанавливаться в помещениях категории В4 или Д. Допускается устанавливать у</w:t>
      </w:r>
      <w:r>
        <w:rPr>
          <w:rFonts w:ascii="Times New Roman" w:hAnsi="Times New Roman"/>
          <w:sz w:val="20"/>
        </w:rPr>
        <w:t>казанные сосуды в шкафах из негорючих материалов, расположенных на расстоянии не менее 10 м от перечисленного оборудования.</w:t>
      </w:r>
    </w:p>
    <w:p w:rsidR="00000000" w:rsidRDefault="002D1B08">
      <w:pPr>
        <w:spacing w:line="240" w:lineRule="auto"/>
        <w:ind w:firstLine="284"/>
        <w:rPr>
          <w:rFonts w:ascii="Times New Roman" w:hAnsi="Times New Roman"/>
          <w:sz w:val="20"/>
        </w:rPr>
      </w:pPr>
      <w:r>
        <w:rPr>
          <w:rFonts w:ascii="Times New Roman" w:hAnsi="Times New Roman"/>
          <w:sz w:val="20"/>
        </w:rPr>
        <w:t>19.9. Запорная трубопроводная арматура, применяемая на технологическом оборудовании, в котором обращается сжатый природный газ, СУГ и его пары, должна быть выполнена по классу А герметичности затворов по ГОСТ Р 50430.</w:t>
      </w:r>
    </w:p>
    <w:p w:rsidR="00000000" w:rsidRDefault="002D1B08">
      <w:pPr>
        <w:spacing w:line="240" w:lineRule="auto"/>
        <w:ind w:firstLine="284"/>
        <w:rPr>
          <w:rFonts w:ascii="Times New Roman" w:hAnsi="Times New Roman"/>
          <w:sz w:val="20"/>
        </w:rPr>
      </w:pPr>
      <w:r>
        <w:rPr>
          <w:rFonts w:ascii="Times New Roman" w:hAnsi="Times New Roman"/>
          <w:sz w:val="20"/>
        </w:rPr>
        <w:t>Паспортные значения параметров испытаний на надежность запорной арматуры, предназначенной для герметизации резервуаров СУГ от отводящих трубопроводов и патрубков, а также</w:t>
      </w:r>
      <w:r>
        <w:rPr>
          <w:rFonts w:ascii="Times New Roman" w:hAnsi="Times New Roman"/>
          <w:sz w:val="20"/>
        </w:rPr>
        <w:t xml:space="preserve"> запорной, предохранительной и регулирующей арматуры систем противоаварийной защиты должны быть не хуже следующих значений:</w:t>
      </w:r>
    </w:p>
    <w:p w:rsidR="00000000" w:rsidRDefault="002D1B08">
      <w:pPr>
        <w:spacing w:line="240" w:lineRule="auto"/>
        <w:ind w:firstLine="284"/>
        <w:rPr>
          <w:rFonts w:ascii="Times New Roman" w:hAnsi="Times New Roman"/>
          <w:sz w:val="20"/>
        </w:rPr>
      </w:pPr>
      <w:r>
        <w:rPr>
          <w:rFonts w:ascii="Times New Roman" w:hAnsi="Times New Roman"/>
          <w:sz w:val="20"/>
        </w:rPr>
        <w:t>наработка на отказ - не менее 20000 циклов (20000 часов);</w:t>
      </w:r>
    </w:p>
    <w:p w:rsidR="00000000" w:rsidRDefault="002D1B08">
      <w:pPr>
        <w:spacing w:line="240" w:lineRule="auto"/>
        <w:ind w:firstLine="284"/>
        <w:rPr>
          <w:rFonts w:ascii="Times New Roman" w:hAnsi="Times New Roman"/>
          <w:sz w:val="20"/>
        </w:rPr>
      </w:pPr>
      <w:r>
        <w:rPr>
          <w:rFonts w:ascii="Times New Roman" w:hAnsi="Times New Roman"/>
          <w:sz w:val="20"/>
        </w:rPr>
        <w:t>периодичность технического обслуживания, связанного с заменой элементов, - не чаще чем раз в 5 лет.</w:t>
      </w:r>
    </w:p>
    <w:p w:rsidR="00000000" w:rsidRDefault="002D1B08">
      <w:pPr>
        <w:spacing w:line="240" w:lineRule="auto"/>
        <w:ind w:firstLine="284"/>
        <w:rPr>
          <w:rFonts w:ascii="Times New Roman" w:hAnsi="Times New Roman"/>
          <w:sz w:val="20"/>
        </w:rPr>
      </w:pPr>
      <w:r>
        <w:rPr>
          <w:rFonts w:ascii="Times New Roman" w:hAnsi="Times New Roman"/>
          <w:sz w:val="20"/>
        </w:rPr>
        <w:t>Полный назначенный ресурс применяемой запорной арматуры, в том числе с принудительным приводом, должен превышать его расчетную величину не менее чем на 20% и должен быть указан в ТЭД.</w:t>
      </w:r>
    </w:p>
    <w:p w:rsidR="00000000" w:rsidRDefault="002D1B08">
      <w:pPr>
        <w:spacing w:line="240" w:lineRule="auto"/>
        <w:ind w:firstLine="284"/>
        <w:rPr>
          <w:rFonts w:ascii="Times New Roman" w:hAnsi="Times New Roman"/>
          <w:sz w:val="20"/>
        </w:rPr>
      </w:pPr>
      <w:r>
        <w:rPr>
          <w:rFonts w:ascii="Times New Roman" w:hAnsi="Times New Roman"/>
          <w:sz w:val="20"/>
        </w:rPr>
        <w:t>19.10. Размещение оборудования с наличием горю</w:t>
      </w:r>
      <w:r>
        <w:rPr>
          <w:rFonts w:ascii="Times New Roman" w:hAnsi="Times New Roman"/>
          <w:sz w:val="20"/>
        </w:rPr>
        <w:t>чих жидкостей (масла, охлаждающие жидкости и т.п.) в помещениях с оборудованием, температура стенок которого равна или превышает 80% от температуры самовоспламенения этих жидкостей, не допускается (в соответствии с ГОСТ 12.1.004).</w:t>
      </w:r>
    </w:p>
    <w:p w:rsidR="00000000" w:rsidRDefault="002D1B08">
      <w:pPr>
        <w:spacing w:line="240" w:lineRule="auto"/>
        <w:ind w:firstLine="284"/>
        <w:rPr>
          <w:rFonts w:ascii="Times New Roman" w:hAnsi="Times New Roman"/>
          <w:sz w:val="20"/>
        </w:rPr>
      </w:pPr>
      <w:r>
        <w:rPr>
          <w:rFonts w:ascii="Times New Roman" w:hAnsi="Times New Roman"/>
          <w:sz w:val="20"/>
        </w:rPr>
        <w:t xml:space="preserve">19.11. Конструкция технологических систем должна предусматривать возможность проведения пожаровзрывобезопасного опорожнения от топлива и продувки инертным газом как внутреннего пространства оборудования, в котором находятся сжатый природный газ, СУГ и его пары, без его демонтажа, </w:t>
      </w:r>
      <w:r>
        <w:rPr>
          <w:rFonts w:ascii="Times New Roman" w:hAnsi="Times New Roman"/>
          <w:sz w:val="20"/>
        </w:rPr>
        <w:t>так и межстенных пространств оборудования для СУГ. При этом должно быть предусмотрено дистанционное (из операторной АЗС) и автоматическое (при срабатывании систем противоаварийной защиты участков технологической системы) управление процессом сброса сжатого природного газа и опорожнения отсеченных от резервуаров трубопроводов от СУГ (путем сброса его паров) на сбросные трубы.</w:t>
      </w:r>
    </w:p>
    <w:p w:rsidR="00000000" w:rsidRDefault="002D1B08">
      <w:pPr>
        <w:spacing w:line="240" w:lineRule="auto"/>
        <w:ind w:firstLine="284"/>
        <w:rPr>
          <w:rFonts w:ascii="Times New Roman" w:hAnsi="Times New Roman"/>
          <w:sz w:val="20"/>
        </w:rPr>
      </w:pPr>
      <w:r>
        <w:rPr>
          <w:rFonts w:ascii="Times New Roman" w:hAnsi="Times New Roman"/>
          <w:sz w:val="20"/>
        </w:rPr>
        <w:t>19.12. Если завод-изготовитель не гарантирует герметичность всего топливного оборудования технологической системы в течение срока служ</w:t>
      </w:r>
      <w:r>
        <w:rPr>
          <w:rFonts w:ascii="Times New Roman" w:hAnsi="Times New Roman"/>
          <w:sz w:val="20"/>
        </w:rPr>
        <w:t>бы, регламентированного технико-эксплуатационной документацией на эту систему, то конструкция указанного оборудования должна позволять проводить пожаробезопасные периодические испытания на его герметичность непосредственно на объекте.</w:t>
      </w:r>
    </w:p>
    <w:p w:rsidR="00000000" w:rsidRDefault="002D1B08">
      <w:pPr>
        <w:spacing w:line="240" w:lineRule="auto"/>
        <w:ind w:firstLine="284"/>
        <w:rPr>
          <w:rFonts w:ascii="Times New Roman" w:hAnsi="Times New Roman"/>
          <w:sz w:val="20"/>
        </w:rPr>
      </w:pPr>
      <w:r>
        <w:rPr>
          <w:rFonts w:ascii="Times New Roman" w:hAnsi="Times New Roman"/>
          <w:sz w:val="20"/>
        </w:rPr>
        <w:t>19.13. Размещение приборных панелей автоматизированных систем контроля работы, управления и аварийного отключения каждого самостоятельного технологического участка должно предусматриваться в операторной АЗС.</w:t>
      </w:r>
    </w:p>
    <w:p w:rsidR="00000000" w:rsidRDefault="002D1B08">
      <w:pPr>
        <w:spacing w:line="240" w:lineRule="auto"/>
        <w:ind w:firstLine="284"/>
        <w:rPr>
          <w:rFonts w:ascii="Times New Roman" w:hAnsi="Times New Roman"/>
          <w:sz w:val="20"/>
        </w:rPr>
      </w:pPr>
      <w:r>
        <w:rPr>
          <w:rFonts w:ascii="Times New Roman" w:hAnsi="Times New Roman"/>
          <w:sz w:val="20"/>
        </w:rPr>
        <w:t>Устройства дублирования указанных систем допускается размещать в отде</w:t>
      </w:r>
      <w:r>
        <w:rPr>
          <w:rFonts w:ascii="Times New Roman" w:hAnsi="Times New Roman"/>
          <w:sz w:val="20"/>
        </w:rPr>
        <w:t>льном помещении здания, имеющем выход из этого здания непосредственно наружу, или снаружи ограждающих конструкций сооружения, в которых расположены технологические системы АЗС.</w:t>
      </w:r>
    </w:p>
    <w:p w:rsidR="00000000" w:rsidRDefault="002D1B08">
      <w:pPr>
        <w:spacing w:line="240" w:lineRule="auto"/>
        <w:ind w:firstLine="284"/>
        <w:rPr>
          <w:rFonts w:ascii="Times New Roman" w:hAnsi="Times New Roman"/>
          <w:sz w:val="20"/>
        </w:rPr>
      </w:pPr>
      <w:r>
        <w:rPr>
          <w:rFonts w:ascii="Times New Roman" w:hAnsi="Times New Roman"/>
          <w:sz w:val="20"/>
        </w:rPr>
        <w:t>Запорная арматура на входных и отводящих топливных трубопроводах должна располагаться снаружи здания (сооружения).</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b/>
          <w:sz w:val="20"/>
        </w:rPr>
      </w:pPr>
      <w:r>
        <w:rPr>
          <w:rFonts w:ascii="Times New Roman" w:hAnsi="Times New Roman"/>
          <w:b/>
          <w:sz w:val="20"/>
        </w:rPr>
        <w:t>20. Требования к самостоятельному участку технологической системы многотопливной АЗС, предназначенному для приема, хранения и выдачи СУГ.</w:t>
      </w:r>
    </w:p>
    <w:p w:rsidR="00000000" w:rsidRDefault="002D1B08">
      <w:pPr>
        <w:spacing w:line="240" w:lineRule="auto"/>
        <w:ind w:firstLine="284"/>
        <w:rPr>
          <w:rFonts w:ascii="Times New Roman" w:hAnsi="Times New Roman"/>
          <w:sz w:val="20"/>
        </w:rPr>
      </w:pPr>
      <w:r>
        <w:rPr>
          <w:rFonts w:ascii="Times New Roman" w:hAnsi="Times New Roman"/>
          <w:sz w:val="20"/>
        </w:rPr>
        <w:t>20.1. Резервуары для хранения СУГ должны быть расположены подземно с обеспечением</w:t>
      </w:r>
      <w:r>
        <w:rPr>
          <w:rFonts w:ascii="Times New Roman" w:hAnsi="Times New Roman"/>
          <w:sz w:val="20"/>
        </w:rPr>
        <w:t xml:space="preserve"> толщины засыпки грунтом не менее 0,5 м.</w:t>
      </w:r>
    </w:p>
    <w:p w:rsidR="00000000" w:rsidRDefault="002D1B08">
      <w:pPr>
        <w:spacing w:line="240" w:lineRule="auto"/>
        <w:ind w:firstLine="284"/>
        <w:rPr>
          <w:rFonts w:ascii="Times New Roman" w:hAnsi="Times New Roman"/>
          <w:sz w:val="20"/>
        </w:rPr>
      </w:pPr>
      <w:r>
        <w:rPr>
          <w:rFonts w:ascii="Times New Roman" w:hAnsi="Times New Roman"/>
          <w:sz w:val="20"/>
        </w:rPr>
        <w:t>На многотопливных АЗС, размещаемых в черте населенных пунктов, общая вместимость резервуаров для СУГ не должна превышать 20 м</w:t>
      </w:r>
      <w:r>
        <w:rPr>
          <w:rFonts w:ascii="Times New Roman" w:hAnsi="Times New Roman"/>
          <w:sz w:val="20"/>
          <w:vertAlign w:val="superscript"/>
        </w:rPr>
        <w:t>3</w:t>
      </w:r>
      <w:r>
        <w:rPr>
          <w:rFonts w:ascii="Times New Roman" w:hAnsi="Times New Roman"/>
          <w:sz w:val="20"/>
        </w:rPr>
        <w:t>, а единичная - 10 м</w:t>
      </w:r>
      <w:r>
        <w:rPr>
          <w:rFonts w:ascii="Times New Roman" w:hAnsi="Times New Roman"/>
          <w:sz w:val="20"/>
          <w:vertAlign w:val="superscript"/>
        </w:rPr>
        <w:t>3</w:t>
      </w:r>
      <w:r>
        <w:rPr>
          <w:rFonts w:ascii="Times New Roman" w:hAnsi="Times New Roman"/>
          <w:sz w:val="20"/>
        </w:rPr>
        <w:t>.</w:t>
      </w:r>
    </w:p>
    <w:p w:rsidR="00000000" w:rsidRDefault="002D1B08">
      <w:pPr>
        <w:spacing w:line="240" w:lineRule="auto"/>
        <w:ind w:firstLine="284"/>
        <w:rPr>
          <w:rFonts w:ascii="Times New Roman" w:hAnsi="Times New Roman"/>
          <w:sz w:val="20"/>
        </w:rPr>
      </w:pPr>
      <w:r>
        <w:rPr>
          <w:rFonts w:ascii="Times New Roman" w:hAnsi="Times New Roman"/>
          <w:sz w:val="20"/>
        </w:rPr>
        <w:t>Общую и единичную вместимость резервуаров для СУГ на АЗС, размещаемых вне территории населенных пунктов, допускается увеличивать не более чем в 2 раза.</w:t>
      </w:r>
    </w:p>
    <w:p w:rsidR="00000000" w:rsidRDefault="002D1B08">
      <w:pPr>
        <w:spacing w:line="240" w:lineRule="auto"/>
        <w:ind w:firstLine="284"/>
        <w:rPr>
          <w:rFonts w:ascii="Times New Roman" w:hAnsi="Times New Roman"/>
          <w:sz w:val="20"/>
        </w:rPr>
      </w:pPr>
      <w:r>
        <w:rPr>
          <w:rFonts w:ascii="Times New Roman" w:hAnsi="Times New Roman"/>
          <w:sz w:val="20"/>
        </w:rPr>
        <w:t>20.2. Резервуары для хранения СУГ и их оснастка (патрубки, штуцеры, фланцы, заглушки и т.п.), имеющая сварные соединения, а также все разъемные соединения до первой запор</w:t>
      </w:r>
      <w:r>
        <w:rPr>
          <w:rFonts w:ascii="Times New Roman" w:hAnsi="Times New Roman"/>
          <w:sz w:val="20"/>
        </w:rPr>
        <w:t>ной арматуры, обеспечивающей перекрытие места выхода СУГ и его паров из резервуаров, должны быть двустенными. Они должны быть оснащены системами постоянного контроля герметичности их межстенного пространства, обеспечивающими автоматическую сигнализацию (световым и звуковым сигналом) обслуживающему персоналу АЗС о разгерметизации и автоматическое отключение компрессорного оборудования, прекращение операций по наполнению резервуаров топливом и выдаче его потребителю на всех технологических участках многотопли</w:t>
      </w:r>
      <w:r>
        <w:rPr>
          <w:rFonts w:ascii="Times New Roman" w:hAnsi="Times New Roman"/>
          <w:sz w:val="20"/>
        </w:rPr>
        <w:t>вной АЗС.</w:t>
      </w:r>
    </w:p>
    <w:p w:rsidR="00000000" w:rsidRDefault="002D1B08">
      <w:pPr>
        <w:spacing w:line="240" w:lineRule="auto"/>
        <w:ind w:firstLine="284"/>
        <w:rPr>
          <w:rFonts w:ascii="Times New Roman" w:hAnsi="Times New Roman"/>
          <w:sz w:val="20"/>
        </w:rPr>
      </w:pPr>
      <w:r>
        <w:rPr>
          <w:rFonts w:ascii="Times New Roman" w:hAnsi="Times New Roman"/>
          <w:sz w:val="20"/>
        </w:rPr>
        <w:t>20.3. Трубопроводы СУГ должны быть размещены подземно. Помимо патрубков, указанных в п. 20.2, трубопроводы линий наполнения резервуаров, выдачи и рециркуляции паров СУГ должны быть выполнены двустенными по всей длине (включая разъемные соединения) и оснащены системами постоянного контроля герметичности их межтрубного пространства, обеспечивающими автоматическую сигнализацию (световым и звуковым сигналом) обслуживающему персоналу АЗС о разгерметизации, автоматическое прекращение подачи СУГ и его па</w:t>
      </w:r>
      <w:r>
        <w:rPr>
          <w:rFonts w:ascii="Times New Roman" w:hAnsi="Times New Roman"/>
          <w:sz w:val="20"/>
        </w:rPr>
        <w:t>ров в разгерметизированный участок трубопровода с одновременным его перекрытием, операций по наполнению резервуаров топливом и выдаче его потребителю на всех технологических участках многотопливной АЗС, а также отключение компрессорного оборудования.</w:t>
      </w:r>
    </w:p>
    <w:p w:rsidR="00000000" w:rsidRDefault="002D1B08">
      <w:pPr>
        <w:spacing w:line="240" w:lineRule="auto"/>
        <w:ind w:firstLine="284"/>
        <w:rPr>
          <w:rFonts w:ascii="Times New Roman" w:hAnsi="Times New Roman"/>
          <w:sz w:val="20"/>
        </w:rPr>
      </w:pPr>
      <w:r>
        <w:rPr>
          <w:rFonts w:ascii="Times New Roman" w:hAnsi="Times New Roman"/>
          <w:sz w:val="20"/>
        </w:rPr>
        <w:t>20.4. Следует исключить возможность образования в межстенном пространстве резервуаров и межтрубном пространстве взрывоопасной смеси СУГ с воздухом в случае разгерметизации стенок внутренних резервуаров и трубопроводов (например, за счет заполнения этого простра</w:t>
      </w:r>
      <w:r>
        <w:rPr>
          <w:rFonts w:ascii="Times New Roman" w:hAnsi="Times New Roman"/>
          <w:sz w:val="20"/>
        </w:rPr>
        <w:t>нства азотом).</w:t>
      </w:r>
    </w:p>
    <w:p w:rsidR="00000000" w:rsidRDefault="002D1B08">
      <w:pPr>
        <w:spacing w:line="240" w:lineRule="auto"/>
        <w:ind w:firstLine="284"/>
        <w:rPr>
          <w:rFonts w:ascii="Times New Roman" w:hAnsi="Times New Roman"/>
          <w:sz w:val="20"/>
        </w:rPr>
      </w:pPr>
      <w:r>
        <w:rPr>
          <w:rFonts w:ascii="Times New Roman" w:hAnsi="Times New Roman"/>
          <w:sz w:val="20"/>
        </w:rPr>
        <w:t>20.5. Резервуары для хранения СУГ должны быть оснащены системой автоматического предотвращения превышения предельно допустимого уровня их заполнения (80% их геометрического объема).</w:t>
      </w:r>
    </w:p>
    <w:p w:rsidR="00000000" w:rsidRDefault="002D1B08">
      <w:pPr>
        <w:spacing w:line="240" w:lineRule="auto"/>
        <w:ind w:firstLine="284"/>
        <w:rPr>
          <w:rFonts w:ascii="Times New Roman" w:hAnsi="Times New Roman"/>
          <w:sz w:val="20"/>
        </w:rPr>
      </w:pPr>
      <w:r>
        <w:rPr>
          <w:rFonts w:ascii="Times New Roman" w:hAnsi="Times New Roman"/>
          <w:sz w:val="20"/>
        </w:rPr>
        <w:t>20.6. Ввод трубопроводов в резервуары для хранения СУГ должен осуществляться только в местах, расположенных выше номинального уровня их заполнения. Устройство люков, штуцеров, патрубков и т.п. ниже указанного уровня не допускается.</w:t>
      </w:r>
    </w:p>
    <w:p w:rsidR="00000000" w:rsidRDefault="002D1B08">
      <w:pPr>
        <w:spacing w:line="240" w:lineRule="auto"/>
        <w:ind w:firstLine="284"/>
        <w:rPr>
          <w:rFonts w:ascii="Times New Roman" w:hAnsi="Times New Roman"/>
          <w:sz w:val="20"/>
        </w:rPr>
      </w:pPr>
      <w:r>
        <w:rPr>
          <w:rFonts w:ascii="Times New Roman" w:hAnsi="Times New Roman"/>
          <w:sz w:val="20"/>
        </w:rPr>
        <w:t>20.7. В случае применения технических решений, создающих в аварийной ситуации возмо</w:t>
      </w:r>
      <w:r>
        <w:rPr>
          <w:rFonts w:ascii="Times New Roman" w:hAnsi="Times New Roman"/>
          <w:sz w:val="20"/>
        </w:rPr>
        <w:t xml:space="preserve">жность повышения давления СУГ или его паров на каких-либо участках технологической системы выше допустимых значений, приведенных в ТЭД, необходимо предусматривать систему автоматического контроля давления на указанных участках. При повышении давления на контролируемых участках трубопроводов выше допустимых значений система автоматического контроля давления должна обеспечивать подачу сигнализации (световым и звуковым сигналом), прекращение операций по наполнению резервуаров топливом и выдаче его потребителю </w:t>
      </w:r>
      <w:r>
        <w:rPr>
          <w:rFonts w:ascii="Times New Roman" w:hAnsi="Times New Roman"/>
          <w:sz w:val="20"/>
        </w:rPr>
        <w:t>на всех технологических участках многотопливной АЗС, а также отключение компрессорного оборудования.</w:t>
      </w:r>
    </w:p>
    <w:p w:rsidR="00000000" w:rsidRDefault="002D1B08">
      <w:pPr>
        <w:spacing w:line="240" w:lineRule="auto"/>
        <w:ind w:firstLine="284"/>
        <w:rPr>
          <w:rFonts w:ascii="Times New Roman" w:hAnsi="Times New Roman"/>
          <w:sz w:val="20"/>
        </w:rPr>
      </w:pPr>
      <w:r>
        <w:rPr>
          <w:rFonts w:ascii="Times New Roman" w:hAnsi="Times New Roman"/>
          <w:sz w:val="20"/>
        </w:rPr>
        <w:t>20.8. Наполнение резервуаров СУГ должно быть предусмотрено только из АЦ. Эти резервуары должны быть оснащены линией их аварийного опорожнения в АЦ.</w:t>
      </w:r>
    </w:p>
    <w:p w:rsidR="00000000" w:rsidRDefault="002D1B08">
      <w:pPr>
        <w:spacing w:line="240" w:lineRule="auto"/>
        <w:ind w:firstLine="284"/>
        <w:rPr>
          <w:rFonts w:ascii="Times New Roman" w:hAnsi="Times New Roman"/>
          <w:sz w:val="20"/>
        </w:rPr>
      </w:pPr>
      <w:r>
        <w:rPr>
          <w:rFonts w:ascii="Times New Roman" w:hAnsi="Times New Roman"/>
          <w:sz w:val="20"/>
        </w:rPr>
        <w:t>20.9. Технологические колодцы с оборудованием для СУГ, шахты (с наличием свободного пространства) резервуаров, заправочные площадки для АЦ с СУГ и заправочные островки должны быть оборудованы сигнализаторами довзрывоопасных концентраций. Эти сигнализаторы, наряду</w:t>
      </w:r>
      <w:r>
        <w:rPr>
          <w:rFonts w:ascii="Times New Roman" w:hAnsi="Times New Roman"/>
          <w:sz w:val="20"/>
        </w:rPr>
        <w:t xml:space="preserve"> с сигнализаторами довзрывоопасных концентраций, установленными в помещениях с оборудованием для СУГ и сжатого природного газа, должны обеспечивать при достижении концентрацией паров СУГ величины, превышающей 10% от НКПР, сигнализацию (световым и звуковым сигналом) о месте разгерметизации, автоматическое прекращение операции наполнения резервуара и отключение топливораздаточных устройств. Датчики довзрывоопасных концентраций должны располагаться на высоте 50-100 мм от:</w:t>
      </w:r>
    </w:p>
    <w:p w:rsidR="00000000" w:rsidRDefault="002D1B08">
      <w:pPr>
        <w:spacing w:line="240" w:lineRule="auto"/>
        <w:ind w:firstLine="284"/>
        <w:rPr>
          <w:rFonts w:ascii="Times New Roman" w:hAnsi="Times New Roman"/>
          <w:sz w:val="20"/>
        </w:rPr>
      </w:pPr>
      <w:r>
        <w:rPr>
          <w:rFonts w:ascii="Times New Roman" w:hAnsi="Times New Roman"/>
          <w:sz w:val="20"/>
        </w:rPr>
        <w:t>- дна технологических колодцев и шахт;</w:t>
      </w:r>
    </w:p>
    <w:p w:rsidR="00000000" w:rsidRDefault="002D1B08">
      <w:pPr>
        <w:spacing w:line="240" w:lineRule="auto"/>
        <w:ind w:firstLine="284"/>
        <w:rPr>
          <w:rFonts w:ascii="Times New Roman" w:hAnsi="Times New Roman"/>
          <w:sz w:val="20"/>
        </w:rPr>
      </w:pPr>
      <w:r>
        <w:rPr>
          <w:rFonts w:ascii="Times New Roman" w:hAnsi="Times New Roman"/>
          <w:sz w:val="20"/>
        </w:rPr>
        <w:t>- уровня площадки для установки транспортного средства под заправку СУГ (у раздаточной колонки СУГ);</w:t>
      </w:r>
    </w:p>
    <w:p w:rsidR="00000000" w:rsidRDefault="002D1B08">
      <w:pPr>
        <w:spacing w:line="240" w:lineRule="auto"/>
        <w:ind w:firstLine="284"/>
        <w:rPr>
          <w:rFonts w:ascii="Times New Roman" w:hAnsi="Times New Roman"/>
          <w:sz w:val="20"/>
        </w:rPr>
      </w:pPr>
      <w:r>
        <w:rPr>
          <w:rFonts w:ascii="Times New Roman" w:hAnsi="Times New Roman"/>
          <w:sz w:val="20"/>
        </w:rPr>
        <w:t>- уровня площадки для АЦ с СУГ (у разъемного соединения сливного рукава АЦ с линией наполнения резервуара).</w:t>
      </w:r>
    </w:p>
    <w:p w:rsidR="00000000" w:rsidRDefault="002D1B08">
      <w:pPr>
        <w:spacing w:line="240" w:lineRule="auto"/>
        <w:ind w:firstLine="284"/>
        <w:rPr>
          <w:rFonts w:ascii="Times New Roman" w:hAnsi="Times New Roman"/>
          <w:sz w:val="20"/>
        </w:rPr>
      </w:pPr>
      <w:r>
        <w:rPr>
          <w:rFonts w:ascii="Times New Roman" w:hAnsi="Times New Roman"/>
          <w:sz w:val="20"/>
        </w:rPr>
        <w:t>При срабатывании сигнализаторов довзрывоопасных концентраций, установленных в помещении перекачивания СУГ (насосной или компрессорной), наряду с выполняемыми автоматически операциями прекращения слива СУГ из АЦ, перекрытия запорной арматуры на трубопроводах подачи СУГ в резервуар и паров СУГ в свободн</w:t>
      </w:r>
      <w:r>
        <w:rPr>
          <w:rFonts w:ascii="Times New Roman" w:hAnsi="Times New Roman"/>
          <w:sz w:val="20"/>
        </w:rPr>
        <w:t>ое пространство АЦ, включения аварийной вентиляции и срабатывания сигнализации об утечке, должно быть обеспечено автоматическое опорожнение участков линий наполнения и возврата паров СУГ, отсеченных от резервуара до штуцеров для подсоединения АЦ, посредством сброса паров СУГ через сбросную трубу.</w:t>
      </w:r>
    </w:p>
    <w:p w:rsidR="00000000" w:rsidRDefault="002D1B08">
      <w:pPr>
        <w:spacing w:line="240" w:lineRule="auto"/>
        <w:ind w:firstLine="284"/>
        <w:rPr>
          <w:rFonts w:ascii="Times New Roman" w:hAnsi="Times New Roman"/>
          <w:sz w:val="20"/>
        </w:rPr>
      </w:pPr>
      <w:r>
        <w:rPr>
          <w:rFonts w:ascii="Times New Roman" w:hAnsi="Times New Roman"/>
          <w:sz w:val="20"/>
        </w:rPr>
        <w:t>20.10. Сбросная труба паров СУГ должна быть защищена от воздействия пожара (теплоизоляция, водяное орошение и т.п.) таким образом, чтобы обеспечить ее функционирование в течение времени, необходимого для прибытия и</w:t>
      </w:r>
      <w:r>
        <w:rPr>
          <w:rFonts w:ascii="Times New Roman" w:hAnsi="Times New Roman"/>
          <w:sz w:val="20"/>
        </w:rPr>
        <w:t xml:space="preserve"> развертывания передвижной пожарной техники и определяемого по согласованию с территориальными подразделениями ГПС.</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b/>
          <w:sz w:val="20"/>
        </w:rPr>
      </w:pPr>
      <w:r>
        <w:rPr>
          <w:rFonts w:ascii="Times New Roman" w:hAnsi="Times New Roman"/>
          <w:b/>
          <w:sz w:val="20"/>
        </w:rPr>
        <w:t>21. Требования к участку технологической системы многотопливной АЗС, предназначенному для приема, хранения и выдачи сжатого природного газа</w:t>
      </w:r>
    </w:p>
    <w:p w:rsidR="00000000" w:rsidRDefault="002D1B08">
      <w:pPr>
        <w:spacing w:line="240" w:lineRule="auto"/>
        <w:ind w:firstLine="284"/>
        <w:rPr>
          <w:rFonts w:ascii="Times New Roman" w:hAnsi="Times New Roman"/>
          <w:sz w:val="20"/>
        </w:rPr>
      </w:pPr>
      <w:r>
        <w:rPr>
          <w:rFonts w:ascii="Times New Roman" w:hAnsi="Times New Roman"/>
          <w:sz w:val="20"/>
        </w:rPr>
        <w:t>21.1. Сосуды технологической системы для сжатого природного газа, находящиеся под избыточным давлением и установленные наземно, должны быть оборудованы теплоизоляцией или системой водяного орошения, предотвращающими разрушение защищаемых сосудов в течение</w:t>
      </w:r>
      <w:r>
        <w:rPr>
          <w:rFonts w:ascii="Times New Roman" w:hAnsi="Times New Roman"/>
          <w:sz w:val="20"/>
        </w:rPr>
        <w:t xml:space="preserve"> не менее 30 мин. Время сброса избыточного давления газа из указанных сосудов (через сбросную трубу) в этом случае не должно превышать 20 мин.</w:t>
      </w:r>
    </w:p>
    <w:p w:rsidR="00000000" w:rsidRDefault="002D1B08">
      <w:pPr>
        <w:spacing w:line="240" w:lineRule="auto"/>
        <w:ind w:firstLine="284"/>
        <w:rPr>
          <w:rFonts w:ascii="Times New Roman" w:hAnsi="Times New Roman"/>
          <w:sz w:val="20"/>
        </w:rPr>
      </w:pPr>
      <w:r>
        <w:rPr>
          <w:rFonts w:ascii="Times New Roman" w:hAnsi="Times New Roman"/>
          <w:sz w:val="20"/>
        </w:rPr>
        <w:t xml:space="preserve">Теплоизоляцию или водяное орошение стенок указанных сосудов допускается не предусматривать в случае их размещения в приямке на глубине (расстояние по вертикали от прилегающей к приямку площадки до верхней части сосуда) не менее 500 мм. При этом запорная, предохранительная, регулирующая и измерительная арматура, относящаяся к этим сосудам, должна располагаться в зоне </w:t>
      </w:r>
      <w:r>
        <w:rPr>
          <w:rFonts w:ascii="Times New Roman" w:hAnsi="Times New Roman"/>
          <w:sz w:val="20"/>
        </w:rPr>
        <w:t>свободного доступа с поверхности прилегающей к ней наземно расположенной технологической площадки.</w:t>
      </w:r>
    </w:p>
    <w:p w:rsidR="00000000" w:rsidRDefault="002D1B08">
      <w:pPr>
        <w:spacing w:line="240" w:lineRule="auto"/>
        <w:ind w:firstLine="284"/>
        <w:rPr>
          <w:rFonts w:ascii="Times New Roman" w:hAnsi="Times New Roman"/>
          <w:sz w:val="20"/>
        </w:rPr>
      </w:pPr>
      <w:r>
        <w:rPr>
          <w:rFonts w:ascii="Times New Roman" w:hAnsi="Times New Roman"/>
          <w:sz w:val="20"/>
        </w:rPr>
        <w:t>21.2. На компрессорных установках следует предусматривать систему их автоматического отключения и индикацию при разгерметизации подводящего к АЗС трубопровода природного газа.</w:t>
      </w:r>
    </w:p>
    <w:p w:rsidR="00000000" w:rsidRDefault="002D1B08">
      <w:pPr>
        <w:spacing w:line="240" w:lineRule="auto"/>
        <w:ind w:firstLine="284"/>
        <w:rPr>
          <w:rFonts w:ascii="Times New Roman" w:hAnsi="Times New Roman"/>
          <w:sz w:val="20"/>
        </w:rPr>
      </w:pPr>
      <w:r>
        <w:rPr>
          <w:rFonts w:ascii="Times New Roman" w:hAnsi="Times New Roman"/>
          <w:sz w:val="20"/>
        </w:rPr>
        <w:t>21.3. Оборудование технологической системы для сжатого природного газа должно быть защищено от воздействия внешнего очага пожара таким образом, чтобы обеспечить сброс газа из указанного оборудования до его разгерметизации.</w:t>
      </w:r>
    </w:p>
    <w:p w:rsidR="00000000" w:rsidRDefault="002D1B08">
      <w:pPr>
        <w:spacing w:line="240" w:lineRule="auto"/>
        <w:ind w:firstLine="284"/>
        <w:rPr>
          <w:rFonts w:ascii="Times New Roman" w:hAnsi="Times New Roman"/>
          <w:sz w:val="20"/>
        </w:rPr>
      </w:pPr>
      <w:r>
        <w:rPr>
          <w:rFonts w:ascii="Times New Roman" w:hAnsi="Times New Roman"/>
          <w:sz w:val="20"/>
        </w:rPr>
        <w:t>21.4. При устр</w:t>
      </w:r>
      <w:r>
        <w:rPr>
          <w:rFonts w:ascii="Times New Roman" w:hAnsi="Times New Roman"/>
          <w:sz w:val="20"/>
        </w:rPr>
        <w:t>ойстве теплоизоляции газового оборудования и в помещениях, в которых оно установлено, использование материалов, способных адсорбировать природный газ, не допускается.</w:t>
      </w:r>
    </w:p>
    <w:p w:rsidR="00000000" w:rsidRDefault="002D1B08">
      <w:pPr>
        <w:spacing w:line="240" w:lineRule="auto"/>
        <w:ind w:firstLine="284"/>
        <w:rPr>
          <w:rFonts w:ascii="Times New Roman" w:hAnsi="Times New Roman"/>
          <w:sz w:val="20"/>
        </w:rPr>
      </w:pPr>
      <w:r>
        <w:rPr>
          <w:rFonts w:ascii="Times New Roman" w:hAnsi="Times New Roman"/>
          <w:sz w:val="20"/>
        </w:rPr>
        <w:t>21.5. Размещение приборных панелей контрольно-измерительных приборов, кнопок управления и т.п., к которым в процессе эксплуатации АЗС необходимо обеспечить доступ персонала, должно быть предусмотрено в помещениях (отсеках), отделенных от остального оборудования технологической системы АЗС перегородками 1-го типа и имеющих выход из здания или с</w:t>
      </w:r>
      <w:r>
        <w:rPr>
          <w:rFonts w:ascii="Times New Roman" w:hAnsi="Times New Roman"/>
          <w:sz w:val="20"/>
        </w:rPr>
        <w:t>ооружения непосредственно наружу, или в щитах управления и контроля, расположенных снаружи здания или сооружения.</w:t>
      </w:r>
    </w:p>
    <w:p w:rsidR="00000000" w:rsidRDefault="002D1B08">
      <w:pPr>
        <w:spacing w:line="240" w:lineRule="auto"/>
        <w:ind w:firstLine="284"/>
        <w:rPr>
          <w:rFonts w:ascii="Times New Roman" w:hAnsi="Times New Roman"/>
          <w:sz w:val="20"/>
        </w:rPr>
      </w:pPr>
    </w:p>
    <w:p w:rsidR="00000000" w:rsidRDefault="002D1B08">
      <w:pPr>
        <w:pStyle w:val="Heading"/>
        <w:ind w:firstLine="284"/>
        <w:jc w:val="center"/>
        <w:rPr>
          <w:rFonts w:ascii="Times New Roman" w:hAnsi="Times New Roman"/>
          <w:sz w:val="20"/>
        </w:rPr>
      </w:pPr>
      <w:r>
        <w:rPr>
          <w:rFonts w:ascii="Times New Roman" w:hAnsi="Times New Roman"/>
          <w:sz w:val="20"/>
        </w:rPr>
        <w:t xml:space="preserve">IV. Требования к средствам противопожарной защиты многотопливных АЗС </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22. Многотопливные АЗС, независимо от места их размещения, должны быть оснащены наружным противопожарным водопроводом.</w:t>
      </w:r>
    </w:p>
    <w:p w:rsidR="00000000" w:rsidRDefault="002D1B08">
      <w:pPr>
        <w:spacing w:line="240" w:lineRule="auto"/>
        <w:ind w:firstLine="284"/>
        <w:rPr>
          <w:rFonts w:ascii="Times New Roman" w:hAnsi="Times New Roman"/>
          <w:sz w:val="20"/>
        </w:rPr>
      </w:pPr>
      <w:r>
        <w:rPr>
          <w:rFonts w:ascii="Times New Roman" w:hAnsi="Times New Roman"/>
          <w:sz w:val="20"/>
        </w:rPr>
        <w:t>АЗС, на которых осуществляется заправка транспортных средств СУГ, должны быть оснащены кольцевым противопожарным водопроводом высокого давления.</w:t>
      </w:r>
    </w:p>
    <w:p w:rsidR="00000000" w:rsidRDefault="002D1B08">
      <w:pPr>
        <w:spacing w:line="240" w:lineRule="auto"/>
        <w:ind w:firstLine="284"/>
        <w:rPr>
          <w:rFonts w:ascii="Times New Roman" w:hAnsi="Times New Roman"/>
          <w:sz w:val="20"/>
        </w:rPr>
      </w:pPr>
      <w:r>
        <w:rPr>
          <w:rFonts w:ascii="Times New Roman" w:hAnsi="Times New Roman"/>
          <w:sz w:val="20"/>
        </w:rPr>
        <w:t>23. По согласованию с территориальными подразделениями ГПС под</w:t>
      </w:r>
      <w:r>
        <w:rPr>
          <w:rFonts w:ascii="Times New Roman" w:hAnsi="Times New Roman"/>
          <w:sz w:val="20"/>
        </w:rPr>
        <w:t>ача воды на наружное пожаротушение и орошение может осуществляться посредством насосной станции пожаротушения от противопожарных водоемов или резервуаров общей вместимостью не менее 200 м</w:t>
      </w:r>
      <w:r>
        <w:rPr>
          <w:rFonts w:ascii="Times New Roman" w:hAnsi="Times New Roman"/>
          <w:sz w:val="20"/>
          <w:vertAlign w:val="superscript"/>
        </w:rPr>
        <w:t>3</w:t>
      </w:r>
      <w:r>
        <w:rPr>
          <w:rFonts w:ascii="Times New Roman" w:hAnsi="Times New Roman"/>
          <w:sz w:val="20"/>
        </w:rPr>
        <w:t>, расположенных от АЗС на расстоянии не более чем 200 м. Время восстановления после пожара неприкосновенного запаса воды не должно превышать 24 ч.</w:t>
      </w:r>
    </w:p>
    <w:p w:rsidR="00000000" w:rsidRDefault="002D1B08">
      <w:pPr>
        <w:spacing w:line="240" w:lineRule="auto"/>
        <w:ind w:firstLine="284"/>
        <w:rPr>
          <w:rFonts w:ascii="Times New Roman" w:hAnsi="Times New Roman"/>
          <w:sz w:val="20"/>
        </w:rPr>
      </w:pPr>
      <w:r>
        <w:rPr>
          <w:rFonts w:ascii="Times New Roman" w:hAnsi="Times New Roman"/>
          <w:sz w:val="20"/>
        </w:rPr>
        <w:t xml:space="preserve">24. Для обеспечения водяного орошения оборудования с СУГ в случае его возгорания следует предусматривать не менее двух лафетных стволов, установленных на расстоянии не менее 10 </w:t>
      </w:r>
      <w:r>
        <w:rPr>
          <w:rFonts w:ascii="Times New Roman" w:hAnsi="Times New Roman"/>
          <w:sz w:val="20"/>
        </w:rPr>
        <w:t>м от заправочной площадки АЦ и надземно расположенной арматуры резервуаров с СУГ и обеспечивающих равномерное водяное орошение поверхности указанного оборудования.</w:t>
      </w:r>
    </w:p>
    <w:p w:rsidR="00000000" w:rsidRDefault="002D1B08">
      <w:pPr>
        <w:spacing w:line="240" w:lineRule="auto"/>
        <w:ind w:firstLine="284"/>
        <w:rPr>
          <w:rFonts w:ascii="Times New Roman" w:hAnsi="Times New Roman"/>
          <w:sz w:val="20"/>
        </w:rPr>
      </w:pPr>
      <w:r>
        <w:rPr>
          <w:rFonts w:ascii="Times New Roman" w:hAnsi="Times New Roman"/>
          <w:sz w:val="20"/>
        </w:rPr>
        <w:t>Лафетные стволы следует устанавливать на высоте не более 1,5 м от поверхности земли, оборудовать защитными экранами и подключать к кольцевому водопроводу АЗС с установкой запорно-пусковой арматуры (с дистанционным пуском из помещения операторной) непосредственно у этой кольцевой сети на расстоянии не менее 15 м от заправочной площадки АЦ и надзем</w:t>
      </w:r>
      <w:r>
        <w:rPr>
          <w:rFonts w:ascii="Times New Roman" w:hAnsi="Times New Roman"/>
          <w:sz w:val="20"/>
        </w:rPr>
        <w:t>но расположенной арматуры резервуаров с СУГ. Кнопки дистанционного управления пожарными насосами (при наличии) следует располагать в помещении операторной с круглосуточным пребыванием в нем персонала АЗС.</w:t>
      </w:r>
    </w:p>
    <w:p w:rsidR="00000000" w:rsidRDefault="002D1B08">
      <w:pPr>
        <w:spacing w:line="240" w:lineRule="auto"/>
        <w:ind w:firstLine="284"/>
        <w:rPr>
          <w:rFonts w:ascii="Times New Roman" w:hAnsi="Times New Roman"/>
          <w:sz w:val="20"/>
        </w:rPr>
      </w:pPr>
      <w:r>
        <w:rPr>
          <w:rFonts w:ascii="Times New Roman" w:hAnsi="Times New Roman"/>
          <w:sz w:val="20"/>
        </w:rPr>
        <w:t>25. Расход воды на наружное пожаротушение многотопливной АЗС определяется расчетом как суммарный расход воды, включающий в себя максимальное из значений расхода на пожаротушение зданий и общий расход воды на охлаждение АЦ, наземно расположенного оборудования с СУГ и сжатым природным газом.</w:t>
      </w:r>
    </w:p>
    <w:p w:rsidR="00000000" w:rsidRDefault="002D1B08">
      <w:pPr>
        <w:spacing w:line="240" w:lineRule="auto"/>
        <w:ind w:firstLine="284"/>
        <w:rPr>
          <w:rFonts w:ascii="Times New Roman" w:hAnsi="Times New Roman"/>
          <w:sz w:val="20"/>
        </w:rPr>
      </w:pPr>
      <w:r>
        <w:rPr>
          <w:rFonts w:ascii="Times New Roman" w:hAnsi="Times New Roman"/>
          <w:sz w:val="20"/>
        </w:rPr>
        <w:t>Интенсивность по</w:t>
      </w:r>
      <w:r>
        <w:rPr>
          <w:rFonts w:ascii="Times New Roman" w:hAnsi="Times New Roman"/>
          <w:sz w:val="20"/>
        </w:rPr>
        <w:t>дачи воды на охлаждение АЦ и наземно расположенного оборудования с СУГ и сжатым природным газом следует принимать:</w:t>
      </w:r>
    </w:p>
    <w:p w:rsidR="00000000" w:rsidRDefault="002D1B08">
      <w:pPr>
        <w:spacing w:line="240" w:lineRule="auto"/>
        <w:ind w:firstLine="284"/>
        <w:rPr>
          <w:rFonts w:ascii="Times New Roman" w:hAnsi="Times New Roman"/>
          <w:sz w:val="20"/>
        </w:rPr>
      </w:pPr>
      <w:r>
        <w:rPr>
          <w:rFonts w:ascii="Times New Roman" w:hAnsi="Times New Roman"/>
          <w:sz w:val="20"/>
        </w:rPr>
        <w:t>- для поверхности АЦ - 0,1 л/с на 1 м</w:t>
      </w:r>
      <w:r>
        <w:rPr>
          <w:rFonts w:ascii="Times New Roman" w:hAnsi="Times New Roman"/>
          <w:sz w:val="20"/>
          <w:vertAlign w:val="superscript"/>
        </w:rPr>
        <w:t>2</w:t>
      </w:r>
      <w:r>
        <w:rPr>
          <w:rFonts w:ascii="Times New Roman" w:hAnsi="Times New Roman"/>
          <w:sz w:val="20"/>
        </w:rPr>
        <w:t xml:space="preserve"> защищаемой поверхности;</w:t>
      </w:r>
    </w:p>
    <w:p w:rsidR="00000000" w:rsidRDefault="002D1B08">
      <w:pPr>
        <w:spacing w:line="240" w:lineRule="auto"/>
        <w:ind w:firstLine="284"/>
        <w:rPr>
          <w:rFonts w:ascii="Times New Roman" w:hAnsi="Times New Roman"/>
          <w:sz w:val="20"/>
        </w:rPr>
      </w:pPr>
      <w:r>
        <w:rPr>
          <w:rFonts w:ascii="Times New Roman" w:hAnsi="Times New Roman"/>
          <w:sz w:val="20"/>
        </w:rPr>
        <w:t>- для мест расположения функционального оборудования, включая емкости, баллоны, штуцеры и предохранительные клапаны, узлы отключающей арматуры, трубопроводы и оборудование насосной - 0,5 л/с на 1 м</w:t>
      </w:r>
      <w:r>
        <w:rPr>
          <w:rFonts w:ascii="Times New Roman" w:hAnsi="Times New Roman"/>
          <w:sz w:val="20"/>
          <w:vertAlign w:val="superscript"/>
        </w:rPr>
        <w:t>2</w:t>
      </w:r>
      <w:r>
        <w:rPr>
          <w:rFonts w:ascii="Times New Roman" w:hAnsi="Times New Roman"/>
          <w:sz w:val="20"/>
        </w:rPr>
        <w:t xml:space="preserve"> защищаемой поверхности.</w:t>
      </w:r>
    </w:p>
    <w:p w:rsidR="00000000" w:rsidRDefault="002D1B08">
      <w:pPr>
        <w:spacing w:line="240" w:lineRule="auto"/>
        <w:ind w:firstLine="284"/>
        <w:rPr>
          <w:rFonts w:ascii="Times New Roman" w:hAnsi="Times New Roman"/>
          <w:sz w:val="20"/>
        </w:rPr>
      </w:pPr>
      <w:r>
        <w:rPr>
          <w:rFonts w:ascii="Times New Roman" w:hAnsi="Times New Roman"/>
          <w:sz w:val="20"/>
        </w:rPr>
        <w:t>26. Помещения, в которых обращается сжатый природный газ и СУГ, должны оборудоваться автоматической пожарной си</w:t>
      </w:r>
      <w:r>
        <w:rPr>
          <w:rFonts w:ascii="Times New Roman" w:hAnsi="Times New Roman"/>
          <w:sz w:val="20"/>
        </w:rPr>
        <w:t>гнализацией.</w:t>
      </w:r>
    </w:p>
    <w:p w:rsidR="00000000" w:rsidRDefault="002D1B08">
      <w:pPr>
        <w:spacing w:line="240" w:lineRule="auto"/>
        <w:ind w:firstLine="284"/>
        <w:rPr>
          <w:rFonts w:ascii="Times New Roman" w:hAnsi="Times New Roman"/>
          <w:sz w:val="20"/>
        </w:rPr>
      </w:pPr>
      <w:r>
        <w:rPr>
          <w:rFonts w:ascii="Times New Roman" w:hAnsi="Times New Roman"/>
          <w:sz w:val="20"/>
        </w:rPr>
        <w:t>27. При срабатывании пожарной сигнализации в помещении АЗС должны быть обеспечены в автоматическом режиме:</w:t>
      </w:r>
    </w:p>
    <w:p w:rsidR="00000000" w:rsidRDefault="002D1B08">
      <w:pPr>
        <w:spacing w:line="240" w:lineRule="auto"/>
        <w:ind w:firstLine="284"/>
        <w:rPr>
          <w:rFonts w:ascii="Times New Roman" w:hAnsi="Times New Roman"/>
          <w:sz w:val="20"/>
        </w:rPr>
      </w:pPr>
      <w:r>
        <w:rPr>
          <w:rFonts w:ascii="Times New Roman" w:hAnsi="Times New Roman"/>
          <w:sz w:val="20"/>
        </w:rPr>
        <w:t>- подача сигнала о пожаре в помещение операторной с круглосуточным пребыванием в нем персонала АЗС;</w:t>
      </w:r>
    </w:p>
    <w:p w:rsidR="00000000" w:rsidRDefault="002D1B08">
      <w:pPr>
        <w:spacing w:line="240" w:lineRule="auto"/>
        <w:ind w:firstLine="284"/>
        <w:rPr>
          <w:rFonts w:ascii="Times New Roman" w:hAnsi="Times New Roman"/>
          <w:sz w:val="20"/>
        </w:rPr>
      </w:pPr>
      <w:r>
        <w:rPr>
          <w:rFonts w:ascii="Times New Roman" w:hAnsi="Times New Roman"/>
          <w:sz w:val="20"/>
        </w:rPr>
        <w:t>- прекращение операций по наполнению резервуаров (сосудов) топливом;</w:t>
      </w:r>
    </w:p>
    <w:p w:rsidR="00000000" w:rsidRDefault="002D1B08">
      <w:pPr>
        <w:spacing w:line="240" w:lineRule="auto"/>
        <w:ind w:firstLine="284"/>
        <w:rPr>
          <w:rFonts w:ascii="Times New Roman" w:hAnsi="Times New Roman"/>
          <w:sz w:val="20"/>
        </w:rPr>
      </w:pPr>
      <w:r>
        <w:rPr>
          <w:rFonts w:ascii="Times New Roman" w:hAnsi="Times New Roman"/>
          <w:sz w:val="20"/>
        </w:rPr>
        <w:t>- перекрытие запорной арматуры на трубопроводах подачи СУГ в резервуар и паров СУГ в свободное пространство АЦ;</w:t>
      </w:r>
    </w:p>
    <w:p w:rsidR="00000000" w:rsidRDefault="002D1B08">
      <w:pPr>
        <w:spacing w:line="240" w:lineRule="auto"/>
        <w:ind w:firstLine="284"/>
        <w:rPr>
          <w:rFonts w:ascii="Times New Roman" w:hAnsi="Times New Roman"/>
          <w:sz w:val="20"/>
        </w:rPr>
      </w:pPr>
      <w:r>
        <w:rPr>
          <w:rFonts w:ascii="Times New Roman" w:hAnsi="Times New Roman"/>
          <w:sz w:val="20"/>
        </w:rPr>
        <w:t>- отключение всех топливораздаточных колонок и компрессорного оборудования.</w:t>
      </w:r>
    </w:p>
    <w:p w:rsidR="00000000" w:rsidRDefault="002D1B08">
      <w:pPr>
        <w:spacing w:line="240" w:lineRule="auto"/>
        <w:ind w:firstLine="284"/>
        <w:rPr>
          <w:rFonts w:ascii="Times New Roman" w:hAnsi="Times New Roman"/>
          <w:sz w:val="20"/>
        </w:rPr>
      </w:pPr>
      <w:r>
        <w:rPr>
          <w:rFonts w:ascii="Times New Roman" w:hAnsi="Times New Roman"/>
          <w:sz w:val="20"/>
        </w:rPr>
        <w:t>28. Помещения, в которых обращается</w:t>
      </w:r>
      <w:r>
        <w:rPr>
          <w:rFonts w:ascii="Times New Roman" w:hAnsi="Times New Roman"/>
          <w:sz w:val="20"/>
        </w:rPr>
        <w:t xml:space="preserve"> сжатый природный газ (за исключением котельной) и СУГ, должны оснащаться автоматическими установками пожаротушения.</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right"/>
        <w:rPr>
          <w:rFonts w:ascii="Times New Roman" w:hAnsi="Times New Roman"/>
          <w:sz w:val="20"/>
        </w:rPr>
      </w:pPr>
      <w:r>
        <w:rPr>
          <w:rFonts w:ascii="Times New Roman" w:hAnsi="Times New Roman"/>
          <w:smallCaps/>
          <w:sz w:val="20"/>
        </w:rPr>
        <w:t xml:space="preserve">ПРИЛОЖЕНИЕ </w:t>
      </w:r>
      <w:r>
        <w:rPr>
          <w:rFonts w:ascii="Times New Roman" w:hAnsi="Times New Roman"/>
          <w:sz w:val="20"/>
        </w:rPr>
        <w:t>7*</w:t>
      </w:r>
    </w:p>
    <w:p w:rsidR="00000000" w:rsidRDefault="002D1B08">
      <w:pPr>
        <w:spacing w:line="240" w:lineRule="auto"/>
        <w:ind w:firstLine="284"/>
        <w:jc w:val="right"/>
        <w:rPr>
          <w:rFonts w:ascii="Times New Roman" w:hAnsi="Times New Roman"/>
          <w:i/>
          <w:sz w:val="20"/>
        </w:rPr>
      </w:pPr>
      <w:r>
        <w:rPr>
          <w:rFonts w:ascii="Times New Roman" w:hAnsi="Times New Roman"/>
          <w:i/>
          <w:sz w:val="20"/>
        </w:rPr>
        <w:t>(обязательное)</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b/>
          <w:sz w:val="20"/>
        </w:rPr>
      </w:pPr>
      <w:r>
        <w:rPr>
          <w:rFonts w:ascii="Times New Roman" w:hAnsi="Times New Roman"/>
          <w:b/>
          <w:sz w:val="20"/>
        </w:rPr>
        <w:t>НОРМАТИВНЫЕ ССЫЛКИ</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ГОСТ 12.1.007—76 ССБТ. Вредные вещества. Классификация и общие требования безопасности.</w:t>
      </w:r>
    </w:p>
    <w:p w:rsidR="00000000" w:rsidRDefault="002D1B08">
      <w:pPr>
        <w:spacing w:line="240" w:lineRule="auto"/>
        <w:ind w:firstLine="284"/>
        <w:rPr>
          <w:rFonts w:ascii="Times New Roman" w:hAnsi="Times New Roman"/>
          <w:sz w:val="20"/>
        </w:rPr>
      </w:pPr>
      <w:r>
        <w:rPr>
          <w:rFonts w:ascii="Times New Roman" w:hAnsi="Times New Roman"/>
          <w:sz w:val="20"/>
        </w:rPr>
        <w:t>ГОСТ 12.1.033—81 ССБТ. Пожарная безопасность. Термины и определения.</w:t>
      </w:r>
    </w:p>
    <w:p w:rsidR="00000000" w:rsidRDefault="002D1B08">
      <w:pPr>
        <w:spacing w:line="240" w:lineRule="auto"/>
        <w:ind w:firstLine="284"/>
        <w:rPr>
          <w:rFonts w:ascii="Times New Roman" w:hAnsi="Times New Roman"/>
          <w:sz w:val="20"/>
        </w:rPr>
      </w:pPr>
      <w:r>
        <w:rPr>
          <w:rFonts w:ascii="Times New Roman" w:hAnsi="Times New Roman"/>
          <w:sz w:val="20"/>
        </w:rPr>
        <w:t>ГОСТ 19433—88 Грузы опасные. Классификация и маркировка.</w:t>
      </w:r>
    </w:p>
    <w:p w:rsidR="00000000" w:rsidRDefault="002D1B08">
      <w:pPr>
        <w:spacing w:line="240" w:lineRule="auto"/>
        <w:ind w:firstLine="284"/>
        <w:rPr>
          <w:rFonts w:ascii="Times New Roman" w:hAnsi="Times New Roman"/>
          <w:sz w:val="20"/>
        </w:rPr>
      </w:pPr>
      <w:r>
        <w:rPr>
          <w:rFonts w:ascii="Times New Roman" w:hAnsi="Times New Roman"/>
          <w:sz w:val="20"/>
        </w:rPr>
        <w:t>ГОСТ 9544—93 Арматура трубопроводная запорная. Нормы герметичности затворов.</w:t>
      </w:r>
    </w:p>
    <w:p w:rsidR="00000000" w:rsidRDefault="002D1B08">
      <w:pPr>
        <w:spacing w:line="240" w:lineRule="auto"/>
        <w:ind w:firstLine="284"/>
        <w:rPr>
          <w:rFonts w:ascii="Times New Roman" w:hAnsi="Times New Roman"/>
          <w:sz w:val="20"/>
        </w:rPr>
      </w:pPr>
      <w:r>
        <w:rPr>
          <w:rFonts w:ascii="Times New Roman" w:hAnsi="Times New Roman"/>
          <w:sz w:val="20"/>
        </w:rPr>
        <w:t xml:space="preserve">ГОСТ Р 50913—96 Автомобильные транспортные средства </w:t>
      </w:r>
      <w:r>
        <w:rPr>
          <w:rFonts w:ascii="Times New Roman" w:hAnsi="Times New Roman"/>
          <w:sz w:val="20"/>
        </w:rPr>
        <w:t>для транспортирования и заправки нефтепродуктов. Типы, параметры и общие технические требования.</w:t>
      </w:r>
    </w:p>
    <w:p w:rsidR="00000000" w:rsidRDefault="002D1B08">
      <w:pPr>
        <w:spacing w:line="240" w:lineRule="auto"/>
        <w:ind w:firstLine="284"/>
        <w:rPr>
          <w:rFonts w:ascii="Times New Roman" w:hAnsi="Times New Roman"/>
          <w:sz w:val="20"/>
        </w:rPr>
      </w:pPr>
      <w:r>
        <w:rPr>
          <w:rFonts w:ascii="Times New Roman" w:hAnsi="Times New Roman"/>
          <w:sz w:val="20"/>
        </w:rPr>
        <w:t>СНиП 2.04.02-84* Водоснабжение. Наружные сети и сооружения.</w:t>
      </w:r>
    </w:p>
    <w:p w:rsidR="00000000" w:rsidRDefault="002D1B08">
      <w:pPr>
        <w:spacing w:line="240" w:lineRule="auto"/>
        <w:ind w:firstLine="284"/>
        <w:rPr>
          <w:rFonts w:ascii="Times New Roman" w:hAnsi="Times New Roman"/>
          <w:sz w:val="20"/>
        </w:rPr>
      </w:pPr>
      <w:r>
        <w:rPr>
          <w:rFonts w:ascii="Times New Roman" w:hAnsi="Times New Roman"/>
          <w:sz w:val="20"/>
        </w:rPr>
        <w:t>СНиП 2.04.09-84 Пожарная автоматика зданий и сооружений.</w:t>
      </w:r>
    </w:p>
    <w:p w:rsidR="00000000" w:rsidRDefault="002D1B08">
      <w:pPr>
        <w:spacing w:line="240" w:lineRule="auto"/>
        <w:ind w:firstLine="284"/>
        <w:rPr>
          <w:rFonts w:ascii="Times New Roman" w:hAnsi="Times New Roman"/>
          <w:sz w:val="20"/>
        </w:rPr>
      </w:pPr>
      <w:r>
        <w:rPr>
          <w:rFonts w:ascii="Times New Roman" w:hAnsi="Times New Roman"/>
          <w:sz w:val="20"/>
        </w:rPr>
        <w:t>СНиП 10-01-94 Система нормативных документов в строительстве. Основные положения.</w:t>
      </w:r>
    </w:p>
    <w:p w:rsidR="00000000" w:rsidRDefault="002D1B08">
      <w:pPr>
        <w:spacing w:line="240" w:lineRule="auto"/>
        <w:ind w:firstLine="284"/>
        <w:rPr>
          <w:rFonts w:ascii="Times New Roman" w:hAnsi="Times New Roman"/>
          <w:sz w:val="20"/>
        </w:rPr>
      </w:pPr>
      <w:r>
        <w:rPr>
          <w:rFonts w:ascii="Times New Roman" w:hAnsi="Times New Roman"/>
          <w:sz w:val="20"/>
        </w:rPr>
        <w:t>СНиП 2.01.02-85* Противопожарные нормы.</w:t>
      </w:r>
    </w:p>
    <w:p w:rsidR="00000000" w:rsidRDefault="002D1B08">
      <w:pPr>
        <w:spacing w:line="240" w:lineRule="auto"/>
        <w:ind w:firstLine="284"/>
        <w:rPr>
          <w:rFonts w:ascii="Times New Roman" w:hAnsi="Times New Roman"/>
          <w:sz w:val="20"/>
        </w:rPr>
      </w:pPr>
      <w:r>
        <w:rPr>
          <w:rFonts w:ascii="Times New Roman" w:hAnsi="Times New Roman"/>
          <w:sz w:val="20"/>
        </w:rPr>
        <w:t>ППБ 01-93* Правила пожарной безопасности в Российской Федерации.</w:t>
      </w:r>
    </w:p>
    <w:p w:rsidR="00000000" w:rsidRDefault="002D1B08">
      <w:pPr>
        <w:spacing w:line="240" w:lineRule="auto"/>
        <w:ind w:firstLine="284"/>
        <w:rPr>
          <w:rFonts w:ascii="Times New Roman" w:hAnsi="Times New Roman"/>
          <w:sz w:val="20"/>
        </w:rPr>
      </w:pPr>
      <w:r>
        <w:rPr>
          <w:rFonts w:ascii="Times New Roman" w:hAnsi="Times New Roman"/>
          <w:sz w:val="20"/>
        </w:rPr>
        <w:t xml:space="preserve">НПБ 02-93 Порядок участия органов Государственного пожарного надзора Российской федерации в работе комиссий по </w:t>
      </w:r>
      <w:r>
        <w:rPr>
          <w:rFonts w:ascii="Times New Roman" w:hAnsi="Times New Roman"/>
          <w:sz w:val="20"/>
        </w:rPr>
        <w:t>выбору площадок (трасс) для строительства.</w:t>
      </w:r>
    </w:p>
    <w:p w:rsidR="00000000" w:rsidRDefault="002D1B08">
      <w:pPr>
        <w:spacing w:line="240" w:lineRule="auto"/>
        <w:ind w:firstLine="284"/>
        <w:rPr>
          <w:rFonts w:ascii="Times New Roman" w:hAnsi="Times New Roman"/>
          <w:sz w:val="20"/>
        </w:rPr>
      </w:pPr>
      <w:r>
        <w:rPr>
          <w:rFonts w:ascii="Times New Roman" w:hAnsi="Times New Roman"/>
          <w:sz w:val="20"/>
        </w:rPr>
        <w:t>НПБ 03-93 Порядок согласования органами Государственного пожарного надзора Российской Федерации проектно-сметной документации на строительство.</w:t>
      </w:r>
    </w:p>
    <w:p w:rsidR="00000000" w:rsidRDefault="002D1B08">
      <w:pPr>
        <w:spacing w:line="240" w:lineRule="auto"/>
        <w:ind w:firstLine="284"/>
        <w:rPr>
          <w:rFonts w:ascii="Times New Roman" w:hAnsi="Times New Roman"/>
          <w:sz w:val="20"/>
        </w:rPr>
      </w:pPr>
      <w:r>
        <w:rPr>
          <w:rFonts w:ascii="Times New Roman" w:hAnsi="Times New Roman"/>
          <w:sz w:val="20"/>
        </w:rPr>
        <w:t>НПБ 105-95 Определение категорий помещений и зданий по взрывопожарной и пожарной опасности.</w:t>
      </w:r>
    </w:p>
    <w:p w:rsidR="00000000" w:rsidRDefault="002D1B08">
      <w:pPr>
        <w:spacing w:line="240" w:lineRule="auto"/>
        <w:ind w:firstLine="284"/>
        <w:rPr>
          <w:rFonts w:ascii="Times New Roman" w:hAnsi="Times New Roman"/>
          <w:sz w:val="20"/>
        </w:rPr>
      </w:pPr>
      <w:r>
        <w:rPr>
          <w:rFonts w:ascii="Times New Roman" w:hAnsi="Times New Roman"/>
          <w:sz w:val="20"/>
        </w:rPr>
        <w:t>НПБ 107-97 Определение категорий наружных установок по пожарной опасности.</w:t>
      </w:r>
    </w:p>
    <w:p w:rsidR="00000000" w:rsidRDefault="002D1B08">
      <w:pPr>
        <w:spacing w:line="240" w:lineRule="auto"/>
        <w:ind w:firstLine="284"/>
        <w:rPr>
          <w:rFonts w:ascii="Times New Roman" w:hAnsi="Times New Roman"/>
          <w:sz w:val="20"/>
        </w:rPr>
      </w:pPr>
      <w:r>
        <w:rPr>
          <w:rFonts w:ascii="Times New Roman" w:hAnsi="Times New Roman"/>
          <w:sz w:val="20"/>
        </w:rPr>
        <w:t>НПБ 110-96 Перечень зданий, сооружений, помещений и оборудования, подлежащих защите автоматическими установками тушения и обнаружения пожара.</w:t>
      </w:r>
    </w:p>
    <w:p w:rsidR="00000000" w:rsidRDefault="002D1B08">
      <w:pPr>
        <w:spacing w:line="240" w:lineRule="auto"/>
        <w:ind w:firstLine="284"/>
        <w:rPr>
          <w:rFonts w:ascii="Times New Roman" w:hAnsi="Times New Roman"/>
          <w:sz w:val="20"/>
        </w:rPr>
      </w:pPr>
      <w:r>
        <w:rPr>
          <w:rFonts w:ascii="Times New Roman" w:hAnsi="Times New Roman"/>
          <w:sz w:val="20"/>
        </w:rPr>
        <w:t>ПУЭ-86 Правила у</w:t>
      </w:r>
      <w:r>
        <w:rPr>
          <w:rFonts w:ascii="Times New Roman" w:hAnsi="Times New Roman"/>
          <w:sz w:val="20"/>
        </w:rPr>
        <w:t>стройства электроустановок.</w:t>
      </w:r>
    </w:p>
    <w:p w:rsidR="00000000" w:rsidRDefault="002D1B08">
      <w:pPr>
        <w:spacing w:line="240" w:lineRule="auto"/>
        <w:ind w:firstLine="284"/>
        <w:rPr>
          <w:rFonts w:ascii="Times New Roman" w:hAnsi="Times New Roman"/>
          <w:sz w:val="20"/>
        </w:rPr>
      </w:pPr>
      <w:r>
        <w:rPr>
          <w:rFonts w:ascii="Times New Roman" w:hAnsi="Times New Roman"/>
          <w:sz w:val="20"/>
        </w:rPr>
        <w:t>Правила защиты от статического электричества в производствах химической, нефтехимической и нефтеперерабатывающей промышленности.</w:t>
      </w:r>
    </w:p>
    <w:p w:rsidR="00000000" w:rsidRDefault="002D1B08">
      <w:pPr>
        <w:spacing w:line="240" w:lineRule="auto"/>
        <w:ind w:firstLine="284"/>
        <w:rPr>
          <w:rFonts w:ascii="Times New Roman" w:hAnsi="Times New Roman"/>
          <w:sz w:val="20"/>
        </w:rPr>
      </w:pPr>
      <w:r>
        <w:rPr>
          <w:rFonts w:ascii="Times New Roman" w:hAnsi="Times New Roman"/>
          <w:sz w:val="20"/>
        </w:rPr>
        <w:t>РД 34.21.122-87 Инструкция по устройству молниезащиты зданий и сооружений.</w:t>
      </w:r>
    </w:p>
    <w:p w:rsidR="00000000" w:rsidRDefault="002D1B08">
      <w:pPr>
        <w:spacing w:line="240" w:lineRule="auto"/>
        <w:ind w:firstLine="284"/>
        <w:rPr>
          <w:rFonts w:ascii="Times New Roman" w:hAnsi="Times New Roman"/>
          <w:sz w:val="20"/>
        </w:rPr>
      </w:pPr>
      <w:r>
        <w:rPr>
          <w:rFonts w:ascii="Times New Roman" w:hAnsi="Times New Roman"/>
          <w:sz w:val="20"/>
        </w:rPr>
        <w:t>ПЭЭП-92 Правила эксплуатации электроустановок потребителей.</w:t>
      </w:r>
    </w:p>
    <w:p w:rsidR="00000000" w:rsidRDefault="002D1B08">
      <w:pPr>
        <w:spacing w:line="240" w:lineRule="auto"/>
        <w:ind w:firstLine="284"/>
        <w:rPr>
          <w:rFonts w:ascii="Times New Roman" w:hAnsi="Times New Roman"/>
          <w:sz w:val="20"/>
        </w:rPr>
      </w:pPr>
      <w:r>
        <w:rPr>
          <w:rFonts w:ascii="Times New Roman" w:hAnsi="Times New Roman"/>
          <w:sz w:val="20"/>
        </w:rPr>
        <w:t>Правила перевозки опасных грузов автомобильным транспортом, утвержденные приказом министра транспорта Российской Федерации от 08.08.95 № 73.</w:t>
      </w:r>
    </w:p>
    <w:p w:rsidR="00000000" w:rsidRDefault="002D1B08">
      <w:pPr>
        <w:spacing w:line="240" w:lineRule="auto"/>
        <w:ind w:firstLine="284"/>
        <w:rPr>
          <w:rFonts w:ascii="Times New Roman" w:hAnsi="Times New Roman"/>
          <w:sz w:val="20"/>
        </w:rPr>
      </w:pPr>
      <w:r>
        <w:rPr>
          <w:rFonts w:ascii="Times New Roman" w:hAnsi="Times New Roman"/>
          <w:sz w:val="20"/>
        </w:rPr>
        <w:t>ДОПОГ Европейское Соглашение о международной дорожной перевозке опасных грузов.</w:t>
      </w:r>
    </w:p>
    <w:p w:rsidR="00000000" w:rsidRDefault="002D1B08">
      <w:pPr>
        <w:spacing w:line="240" w:lineRule="auto"/>
        <w:ind w:firstLine="284"/>
        <w:rPr>
          <w:rFonts w:ascii="Times New Roman" w:hAnsi="Times New Roman"/>
          <w:sz w:val="20"/>
        </w:rPr>
      </w:pPr>
      <w:r>
        <w:rPr>
          <w:rFonts w:ascii="Times New Roman" w:hAnsi="Times New Roman"/>
          <w:sz w:val="20"/>
        </w:rPr>
        <w:t>ГОСТ Р 50430-92 Арматура трубопроводная запорная. Нормы герметичности затворов.</w:t>
      </w:r>
    </w:p>
    <w:p w:rsidR="00000000" w:rsidRDefault="002D1B08">
      <w:pPr>
        <w:spacing w:line="240" w:lineRule="auto"/>
        <w:ind w:firstLine="284"/>
        <w:rPr>
          <w:rFonts w:ascii="Times New Roman" w:hAnsi="Times New Roman"/>
          <w:sz w:val="20"/>
        </w:rPr>
      </w:pPr>
      <w:r>
        <w:rPr>
          <w:rFonts w:ascii="Times New Roman" w:hAnsi="Times New Roman"/>
          <w:sz w:val="20"/>
        </w:rPr>
        <w:t>ГОСТ 12.1.004-91 Пожарная безопасность. Общие требования.</w:t>
      </w:r>
    </w:p>
    <w:p w:rsidR="00000000" w:rsidRDefault="002D1B08">
      <w:pPr>
        <w:spacing w:line="240" w:lineRule="auto"/>
        <w:ind w:firstLine="284"/>
        <w:rPr>
          <w:rFonts w:ascii="Times New Roman" w:hAnsi="Times New Roman"/>
          <w:sz w:val="20"/>
        </w:rPr>
      </w:pPr>
      <w:r>
        <w:rPr>
          <w:rFonts w:ascii="Times New Roman" w:hAnsi="Times New Roman"/>
          <w:sz w:val="20"/>
        </w:rPr>
        <w:t>СНиП 2.07.01-89* Градостроительство. Планировка и застройка городских и сельских поселений.</w:t>
      </w:r>
    </w:p>
    <w:p w:rsidR="00000000" w:rsidRDefault="002D1B08">
      <w:pPr>
        <w:spacing w:line="240" w:lineRule="auto"/>
        <w:ind w:firstLine="284"/>
        <w:rPr>
          <w:rFonts w:ascii="Times New Roman" w:hAnsi="Times New Roman"/>
          <w:sz w:val="20"/>
        </w:rPr>
      </w:pPr>
      <w:r>
        <w:rPr>
          <w:rFonts w:ascii="Times New Roman" w:hAnsi="Times New Roman"/>
          <w:sz w:val="20"/>
        </w:rPr>
        <w:t>ПУ и БЭФ-91. Правила устройства и безопасной эксплуатации факельных систем.</w:t>
      </w:r>
    </w:p>
    <w:p w:rsidR="00000000" w:rsidRDefault="002D1B08">
      <w:pPr>
        <w:spacing w:line="240" w:lineRule="auto"/>
        <w:ind w:firstLine="284"/>
        <w:rPr>
          <w:rFonts w:ascii="Times New Roman" w:hAnsi="Times New Roman"/>
          <w:sz w:val="20"/>
        </w:rPr>
      </w:pPr>
    </w:p>
    <w:p w:rsidR="00000000" w:rsidRDefault="002D1B08">
      <w:pPr>
        <w:spacing w:line="240" w:lineRule="auto"/>
        <w:ind w:firstLine="284"/>
        <w:rPr>
          <w:rFonts w:ascii="Times New Roman" w:hAnsi="Times New Roman"/>
          <w:sz w:val="20"/>
        </w:rPr>
      </w:pPr>
    </w:p>
    <w:p w:rsidR="00000000" w:rsidRDefault="002D1B08">
      <w:pPr>
        <w:spacing w:line="240" w:lineRule="auto"/>
        <w:ind w:firstLine="284"/>
        <w:jc w:val="center"/>
        <w:rPr>
          <w:rFonts w:ascii="Times New Roman" w:hAnsi="Times New Roman"/>
          <w:sz w:val="20"/>
        </w:rPr>
      </w:pPr>
      <w:r>
        <w:rPr>
          <w:rFonts w:ascii="Times New Roman" w:hAnsi="Times New Roman"/>
          <w:sz w:val="20"/>
        </w:rPr>
        <w:t>СОДЕРЖАНИЕ</w:t>
      </w:r>
    </w:p>
    <w:p w:rsidR="00000000" w:rsidRDefault="002D1B08">
      <w:pPr>
        <w:spacing w:line="240" w:lineRule="auto"/>
        <w:ind w:firstLine="284"/>
        <w:jc w:val="center"/>
        <w:rPr>
          <w:rFonts w:ascii="Times New Roman" w:hAnsi="Times New Roman"/>
          <w:sz w:val="20"/>
        </w:rPr>
      </w:pPr>
    </w:p>
    <w:p w:rsidR="00000000" w:rsidRDefault="002D1B08">
      <w:pPr>
        <w:spacing w:line="240" w:lineRule="auto"/>
        <w:ind w:firstLine="284"/>
        <w:rPr>
          <w:rFonts w:ascii="Times New Roman" w:hAnsi="Times New Roman"/>
          <w:sz w:val="20"/>
        </w:rPr>
      </w:pPr>
      <w:r>
        <w:rPr>
          <w:rFonts w:ascii="Times New Roman" w:hAnsi="Times New Roman"/>
          <w:sz w:val="20"/>
        </w:rPr>
        <w:t>1. Общие положения</w:t>
      </w:r>
    </w:p>
    <w:p w:rsidR="00000000" w:rsidRDefault="002D1B08">
      <w:pPr>
        <w:spacing w:line="240" w:lineRule="auto"/>
        <w:ind w:firstLine="284"/>
        <w:rPr>
          <w:rFonts w:ascii="Times New Roman" w:hAnsi="Times New Roman"/>
          <w:sz w:val="20"/>
        </w:rPr>
      </w:pPr>
      <w:r>
        <w:rPr>
          <w:rFonts w:ascii="Times New Roman" w:hAnsi="Times New Roman"/>
          <w:sz w:val="20"/>
        </w:rPr>
        <w:t>2. Требования к размещению</w:t>
      </w:r>
    </w:p>
    <w:p w:rsidR="00000000" w:rsidRDefault="002D1B08">
      <w:pPr>
        <w:spacing w:line="240" w:lineRule="auto"/>
        <w:ind w:firstLine="284"/>
        <w:rPr>
          <w:rFonts w:ascii="Times New Roman" w:hAnsi="Times New Roman"/>
          <w:sz w:val="20"/>
        </w:rPr>
      </w:pPr>
      <w:r>
        <w:rPr>
          <w:rFonts w:ascii="Times New Roman" w:hAnsi="Times New Roman"/>
          <w:sz w:val="20"/>
        </w:rPr>
        <w:t>3. Требования к зданиям и сооружениям</w:t>
      </w:r>
    </w:p>
    <w:p w:rsidR="00000000" w:rsidRDefault="002D1B08">
      <w:pPr>
        <w:spacing w:line="240" w:lineRule="auto"/>
        <w:ind w:firstLine="284"/>
        <w:rPr>
          <w:rFonts w:ascii="Times New Roman" w:hAnsi="Times New Roman"/>
          <w:sz w:val="20"/>
        </w:rPr>
      </w:pPr>
      <w:r>
        <w:rPr>
          <w:rFonts w:ascii="Times New Roman" w:hAnsi="Times New Roman"/>
          <w:sz w:val="20"/>
        </w:rPr>
        <w:t>4. Общие требования к технологическому оборудованию</w:t>
      </w:r>
    </w:p>
    <w:p w:rsidR="00000000" w:rsidRDefault="002D1B08">
      <w:pPr>
        <w:spacing w:line="240" w:lineRule="auto"/>
        <w:ind w:firstLine="284"/>
        <w:rPr>
          <w:rFonts w:ascii="Times New Roman" w:hAnsi="Times New Roman"/>
          <w:sz w:val="20"/>
        </w:rPr>
      </w:pPr>
      <w:r>
        <w:rPr>
          <w:rFonts w:ascii="Times New Roman" w:hAnsi="Times New Roman"/>
          <w:sz w:val="20"/>
        </w:rPr>
        <w:t>5. Специфические требования к технологическому оборудов</w:t>
      </w:r>
      <w:r>
        <w:rPr>
          <w:rFonts w:ascii="Times New Roman" w:hAnsi="Times New Roman"/>
          <w:sz w:val="20"/>
        </w:rPr>
        <w:t>анию традиционных и блочных АЗС</w:t>
      </w:r>
    </w:p>
    <w:p w:rsidR="00000000" w:rsidRDefault="002D1B08">
      <w:pPr>
        <w:spacing w:line="240" w:lineRule="auto"/>
        <w:ind w:firstLine="284"/>
        <w:rPr>
          <w:rFonts w:ascii="Times New Roman" w:hAnsi="Times New Roman"/>
          <w:sz w:val="20"/>
        </w:rPr>
      </w:pPr>
      <w:r>
        <w:rPr>
          <w:rFonts w:ascii="Times New Roman" w:hAnsi="Times New Roman"/>
          <w:sz w:val="20"/>
        </w:rPr>
        <w:t>6. Специфические требования к технологическому оборудованию модульных и контейнерных АЗС</w:t>
      </w:r>
    </w:p>
    <w:p w:rsidR="00000000" w:rsidRDefault="002D1B08">
      <w:pPr>
        <w:spacing w:line="240" w:lineRule="auto"/>
        <w:ind w:firstLine="284"/>
        <w:rPr>
          <w:rFonts w:ascii="Times New Roman" w:hAnsi="Times New Roman"/>
          <w:sz w:val="20"/>
        </w:rPr>
      </w:pPr>
      <w:r>
        <w:rPr>
          <w:rFonts w:ascii="Times New Roman" w:hAnsi="Times New Roman"/>
          <w:sz w:val="20"/>
        </w:rPr>
        <w:t>7. Требования к средствам пожаротушения</w:t>
      </w:r>
    </w:p>
    <w:p w:rsidR="00000000" w:rsidRDefault="002D1B08">
      <w:pPr>
        <w:spacing w:line="240" w:lineRule="auto"/>
        <w:ind w:firstLine="284"/>
        <w:rPr>
          <w:rFonts w:ascii="Times New Roman" w:hAnsi="Times New Roman"/>
          <w:sz w:val="20"/>
        </w:rPr>
      </w:pPr>
      <w:r>
        <w:rPr>
          <w:rFonts w:ascii="Times New Roman" w:hAnsi="Times New Roman"/>
          <w:sz w:val="20"/>
        </w:rPr>
        <w:t>Приложение 1* Сокращения, термины и определения</w:t>
      </w:r>
    </w:p>
    <w:p w:rsidR="00000000" w:rsidRDefault="002D1B08">
      <w:pPr>
        <w:spacing w:line="240" w:lineRule="auto"/>
        <w:ind w:firstLine="284"/>
        <w:rPr>
          <w:rFonts w:ascii="Times New Roman" w:hAnsi="Times New Roman"/>
          <w:sz w:val="20"/>
        </w:rPr>
      </w:pPr>
      <w:r>
        <w:rPr>
          <w:rFonts w:ascii="Times New Roman" w:hAnsi="Times New Roman"/>
          <w:sz w:val="20"/>
        </w:rPr>
        <w:t>Приложение 2 Требования к топливозаправочным пунктам</w:t>
      </w:r>
    </w:p>
    <w:p w:rsidR="00000000" w:rsidRDefault="002D1B08">
      <w:pPr>
        <w:spacing w:line="240" w:lineRule="auto"/>
        <w:ind w:firstLine="284"/>
        <w:rPr>
          <w:rFonts w:ascii="Times New Roman" w:hAnsi="Times New Roman"/>
          <w:sz w:val="20"/>
        </w:rPr>
      </w:pPr>
      <w:r>
        <w:rPr>
          <w:rFonts w:ascii="Times New Roman" w:hAnsi="Times New Roman"/>
          <w:sz w:val="20"/>
        </w:rPr>
        <w:t>Приложение 3 Требования к передвижным автозаправочным станциям</w:t>
      </w:r>
    </w:p>
    <w:p w:rsidR="00000000" w:rsidRDefault="002D1B08">
      <w:pPr>
        <w:spacing w:line="240" w:lineRule="auto"/>
        <w:ind w:firstLine="284"/>
        <w:rPr>
          <w:rFonts w:ascii="Times New Roman" w:hAnsi="Times New Roman"/>
          <w:sz w:val="20"/>
        </w:rPr>
      </w:pPr>
      <w:r>
        <w:rPr>
          <w:rFonts w:ascii="Times New Roman" w:hAnsi="Times New Roman"/>
          <w:sz w:val="20"/>
        </w:rPr>
        <w:t>Приложение 4 Требования к АЗС, на которых предусматривается применение одностенных резервуаров с наземным расположением</w:t>
      </w:r>
    </w:p>
    <w:p w:rsidR="00000000" w:rsidRDefault="002D1B08">
      <w:pPr>
        <w:spacing w:line="240" w:lineRule="auto"/>
        <w:ind w:firstLine="284"/>
        <w:rPr>
          <w:rFonts w:ascii="Times New Roman" w:hAnsi="Times New Roman"/>
          <w:sz w:val="20"/>
        </w:rPr>
      </w:pPr>
      <w:r>
        <w:rPr>
          <w:rFonts w:ascii="Times New Roman" w:hAnsi="Times New Roman"/>
          <w:sz w:val="20"/>
        </w:rPr>
        <w:t>Приложение 5 Примеры систем контроля герметичности одностенных резе</w:t>
      </w:r>
      <w:r>
        <w:rPr>
          <w:rFonts w:ascii="Times New Roman" w:hAnsi="Times New Roman"/>
          <w:sz w:val="20"/>
        </w:rPr>
        <w:t>рвуаров или межстенного пространства двухстенных резервуаров</w:t>
      </w:r>
    </w:p>
    <w:p w:rsidR="00000000" w:rsidRDefault="002D1B08">
      <w:pPr>
        <w:spacing w:line="240" w:lineRule="auto"/>
        <w:ind w:firstLine="284"/>
        <w:rPr>
          <w:rFonts w:ascii="Times New Roman" w:hAnsi="Times New Roman"/>
          <w:sz w:val="20"/>
        </w:rPr>
      </w:pPr>
      <w:r>
        <w:rPr>
          <w:rFonts w:ascii="Times New Roman" w:hAnsi="Times New Roman"/>
          <w:sz w:val="20"/>
        </w:rPr>
        <w:t>Приложение 6* Дополнительные требования к многотопливным автозаправочным станциям</w:t>
      </w:r>
    </w:p>
    <w:p w:rsidR="00000000" w:rsidRDefault="002D1B08">
      <w:pPr>
        <w:spacing w:line="240" w:lineRule="auto"/>
        <w:ind w:firstLine="284"/>
        <w:rPr>
          <w:rFonts w:ascii="Times New Roman" w:hAnsi="Times New Roman"/>
          <w:sz w:val="20"/>
        </w:rPr>
      </w:pPr>
      <w:r>
        <w:rPr>
          <w:rFonts w:ascii="Times New Roman" w:hAnsi="Times New Roman"/>
          <w:sz w:val="20"/>
        </w:rPr>
        <w:t>Приложение 7* Нормативные ссылки</w:t>
      </w:r>
    </w:p>
    <w:p w:rsidR="00000000" w:rsidRDefault="002D1B08">
      <w:pPr>
        <w:spacing w:line="240" w:lineRule="auto"/>
        <w:ind w:firstLine="284"/>
        <w:rPr>
          <w:rFonts w:ascii="Times New Roman" w:hAnsi="Times New Roman"/>
          <w:sz w:val="20"/>
        </w:rPr>
      </w:pPr>
    </w:p>
    <w:sectPr w:rsidR="00000000">
      <w:type w:val="continuous"/>
      <w:pgSz w:w="11907" w:h="16840" w:code="9"/>
      <w:pgMar w:top="1440" w:right="1797" w:bottom="1440" w:left="1797" w:header="720" w:footer="720" w:gutter="0"/>
      <w:cols w:space="720" w:equalWidth="0">
        <w:col w:w="8313" w:space="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B08"/>
    <w:rsid w:val="002D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40"/>
      <w:jc w:val="both"/>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540"/>
      <w:jc w:val="center"/>
      <w:textAlignment w:val="baseline"/>
    </w:pPr>
    <w:rPr>
      <w:rFonts w:ascii="Arial" w:hAnsi="Arial"/>
      <w:b/>
      <w:sz w:val="44"/>
    </w:rPr>
  </w:style>
  <w:style w:type="paragraph" w:customStyle="1" w:styleId="FR2">
    <w:name w:val="FR2"/>
    <w:pPr>
      <w:widowControl w:val="0"/>
      <w:overflowPunct w:val="0"/>
      <w:autoSpaceDE w:val="0"/>
      <w:autoSpaceDN w:val="0"/>
      <w:adjustRightInd w:val="0"/>
      <w:spacing w:before="2340" w:line="300" w:lineRule="auto"/>
      <w:jc w:val="center"/>
      <w:textAlignment w:val="baseline"/>
    </w:pPr>
    <w:rPr>
      <w:rFonts w:ascii="Arial" w:hAnsi="Arial"/>
      <w:b/>
      <w:sz w:val="28"/>
    </w:rPr>
  </w:style>
  <w:style w:type="paragraph" w:customStyle="1" w:styleId="FR3">
    <w:name w:val="FR3"/>
    <w:pPr>
      <w:widowControl w:val="0"/>
      <w:overflowPunct w:val="0"/>
      <w:autoSpaceDE w:val="0"/>
      <w:autoSpaceDN w:val="0"/>
      <w:adjustRightInd w:val="0"/>
      <w:ind w:left="560" w:right="400"/>
      <w:jc w:val="center"/>
      <w:textAlignment w:val="baseline"/>
    </w:pPr>
    <w:rPr>
      <w:rFonts w:ascii="Arial" w:hAnsi="Arial"/>
      <w:sz w:val="24"/>
    </w:rPr>
  </w:style>
  <w:style w:type="paragraph" w:customStyle="1" w:styleId="FR4">
    <w:name w:val="FR4"/>
    <w:pPr>
      <w:widowControl w:val="0"/>
      <w:overflowPunct w:val="0"/>
      <w:autoSpaceDE w:val="0"/>
      <w:autoSpaceDN w:val="0"/>
      <w:adjustRightInd w:val="0"/>
      <w:spacing w:before="5240" w:line="260" w:lineRule="auto"/>
      <w:ind w:left="680" w:right="600"/>
      <w:jc w:val="center"/>
      <w:textAlignment w:val="baseline"/>
    </w:pPr>
    <w:rPr>
      <w:sz w:val="18"/>
    </w:rPr>
  </w:style>
  <w:style w:type="paragraph" w:customStyle="1" w:styleId="FR5">
    <w:name w:val="FR5"/>
    <w:pPr>
      <w:widowControl w:val="0"/>
      <w:overflowPunct w:val="0"/>
      <w:autoSpaceDE w:val="0"/>
      <w:autoSpaceDN w:val="0"/>
      <w:adjustRightInd w:val="0"/>
      <w:spacing w:before="200"/>
      <w:textAlignment w:val="baseline"/>
    </w:pPr>
    <w:rPr>
      <w:rFonts w:ascii="Courier New" w:hAnsi="Courier New"/>
      <w:i/>
      <w:sz w:val="18"/>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oleObject" Target="embeddings/oleObject1.bin"/><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17029</Words>
  <Characters>97068</Characters>
  <Application>Microsoft Office Word</Application>
  <DocSecurity>0</DocSecurity>
  <Lines>808</Lines>
  <Paragraphs>227</Paragraphs>
  <ScaleCrop>false</ScaleCrop>
  <Company>Elcom Ltd</Company>
  <LinksUpToDate>false</LinksUpToDate>
  <CharactersWithSpaces>113870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Государственной</dc:title>
  <dc:subject/>
  <dc:creator>CNTI</dc:creator>
  <cp:keywords/>
  <dc:description/>
  <cp:lastModifiedBy>Parhomeiai</cp:lastModifiedBy>
  <cp:revision>2</cp:revision>
  <dcterms:created xsi:type="dcterms:W3CDTF">2013-04-11T11:25:00Z</dcterms:created>
  <dcterms:modified xsi:type="dcterms:W3CDTF">2013-04-11T11:25:00Z</dcterms:modified>
</cp:coreProperties>
</file>