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6DFC">
      <w:pPr>
        <w:spacing w:line="240" w:lineRule="auto"/>
        <w:ind w:firstLine="0"/>
        <w:jc w:val="center"/>
        <w:rPr>
          <w:rFonts w:ascii="Times New Roman" w:hAnsi="Times New Roman"/>
        </w:rPr>
      </w:pPr>
      <w:bookmarkStart w:id="0" w:name="_GoBack"/>
      <w:bookmarkEnd w:id="0"/>
      <w:r>
        <w:rPr>
          <w:rFonts w:ascii="Times New Roman" w:hAnsi="Times New Roman"/>
          <w:b/>
        </w:rPr>
        <w:t>Центральный научно-исследовательский и проектно-экспериментальный институт промышленных зданий и сооружений АО «ЦНИИпромзданий»</w:t>
      </w:r>
    </w:p>
    <w:p w:rsidR="00000000" w:rsidRDefault="00506DFC">
      <w:pPr>
        <w:spacing w:line="240" w:lineRule="auto"/>
        <w:ind w:firstLine="0"/>
        <w:jc w:val="center"/>
        <w:rPr>
          <w:rFonts w:ascii="Times New Roman" w:hAnsi="Times New Roman"/>
        </w:rPr>
      </w:pPr>
    </w:p>
    <w:p w:rsidR="00000000" w:rsidRDefault="00506DFC">
      <w:pPr>
        <w:pStyle w:val="FR1"/>
        <w:spacing w:before="0" w:line="240" w:lineRule="auto"/>
        <w:rPr>
          <w:rFonts w:ascii="Times New Roman" w:hAnsi="Times New Roman"/>
          <w:sz w:val="20"/>
        </w:rPr>
      </w:pPr>
      <w:r>
        <w:rPr>
          <w:rFonts w:ascii="Times New Roman" w:hAnsi="Times New Roman"/>
          <w:sz w:val="20"/>
        </w:rPr>
        <w:t>ПРЕДОТВРАЩЕНИЕ РАСПРОСТРАНЕНИЯ ПОЖАРА</w:t>
      </w:r>
    </w:p>
    <w:p w:rsidR="00000000" w:rsidRDefault="00506DFC">
      <w:pPr>
        <w:spacing w:line="240" w:lineRule="auto"/>
        <w:ind w:firstLine="0"/>
        <w:jc w:val="center"/>
        <w:rPr>
          <w:rFonts w:ascii="Times New Roman" w:hAnsi="Times New Roman"/>
        </w:rPr>
      </w:pPr>
    </w:p>
    <w:p w:rsidR="00000000" w:rsidRDefault="00506DFC">
      <w:pPr>
        <w:pStyle w:val="FR1"/>
        <w:spacing w:before="0" w:line="240" w:lineRule="auto"/>
        <w:rPr>
          <w:rFonts w:ascii="Times New Roman" w:hAnsi="Times New Roman"/>
          <w:sz w:val="20"/>
        </w:rPr>
      </w:pPr>
      <w:r>
        <w:rPr>
          <w:rFonts w:ascii="Times New Roman" w:hAnsi="Times New Roman"/>
          <w:sz w:val="20"/>
        </w:rPr>
        <w:t>Пособие к СНиП 21-01-97</w:t>
      </w:r>
    </w:p>
    <w:p w:rsidR="00000000" w:rsidRDefault="00506DFC">
      <w:pPr>
        <w:pStyle w:val="FR1"/>
        <w:spacing w:before="0" w:line="240" w:lineRule="auto"/>
        <w:rPr>
          <w:rFonts w:ascii="Times New Roman" w:hAnsi="Times New Roman"/>
          <w:sz w:val="20"/>
        </w:rPr>
      </w:pPr>
      <w:r>
        <w:rPr>
          <w:rFonts w:ascii="Times New Roman" w:hAnsi="Times New Roman"/>
          <w:sz w:val="20"/>
        </w:rPr>
        <w:t>«Пожарная безопасность зданий и сооружений»</w:t>
      </w:r>
    </w:p>
    <w:p w:rsidR="00000000" w:rsidRDefault="00506DFC">
      <w:pPr>
        <w:pStyle w:val="FR1"/>
        <w:spacing w:before="0" w:line="240" w:lineRule="auto"/>
        <w:rPr>
          <w:rFonts w:ascii="Times New Roman" w:hAnsi="Times New Roman"/>
          <w:sz w:val="20"/>
        </w:rPr>
      </w:pPr>
    </w:p>
    <w:p w:rsidR="00000000" w:rsidRDefault="00506DFC">
      <w:pPr>
        <w:pStyle w:val="FR1"/>
        <w:spacing w:before="0" w:line="240" w:lineRule="auto"/>
        <w:rPr>
          <w:rFonts w:ascii="Times New Roman" w:hAnsi="Times New Roman"/>
          <w:sz w:val="20"/>
        </w:rPr>
      </w:pPr>
      <w:r>
        <w:rPr>
          <w:rFonts w:ascii="Times New Roman" w:hAnsi="Times New Roman"/>
          <w:sz w:val="20"/>
        </w:rPr>
        <w:t>МДС 21-1.98</w:t>
      </w:r>
    </w:p>
    <w:p w:rsidR="00000000" w:rsidRDefault="00506DFC">
      <w:pPr>
        <w:pStyle w:val="FR1"/>
        <w:spacing w:before="0" w:line="240" w:lineRule="auto"/>
        <w:rPr>
          <w:rFonts w:ascii="Times New Roman" w:hAnsi="Times New Roman"/>
          <w:sz w:val="20"/>
        </w:rPr>
      </w:pPr>
    </w:p>
    <w:p w:rsidR="00000000" w:rsidRDefault="00506DFC">
      <w:pPr>
        <w:spacing w:line="240" w:lineRule="auto"/>
        <w:ind w:firstLine="0"/>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УДК 6</w:t>
      </w:r>
      <w:r>
        <w:rPr>
          <w:rFonts w:ascii="Times New Roman" w:hAnsi="Times New Roman"/>
        </w:rPr>
        <w:t>99.81 (083.74)</w:t>
      </w:r>
    </w:p>
    <w:p w:rsidR="00000000" w:rsidRDefault="00506DFC">
      <w:pPr>
        <w:spacing w:line="240" w:lineRule="auto"/>
        <w:ind w:firstLine="284"/>
        <w:rPr>
          <w:rFonts w:ascii="Times New Roman" w:hAnsi="Times New Roman"/>
        </w:rPr>
      </w:pPr>
    </w:p>
    <w:p w:rsidR="00000000" w:rsidRDefault="00506DFC">
      <w:pPr>
        <w:pStyle w:val="FR2"/>
        <w:ind w:left="0" w:firstLine="284"/>
      </w:pPr>
      <w:r>
        <w:t>В Пособие включены переработанные в соответствии с основными положениями и классификациями СНиП 21-01-97 противопожарные требования по ограничению распространения пожара, содержащиеся в СНиП 2.08.02-89* «Общественные здания и сооружения»; СНиП 2.09.02-85* «Производственные здания»; СНиП 2.11.01-85* «Складские здания» и СНиП 2.09.04-87* «Административные и бытовые здания»; приведены примерные характеристики конструктивных решений, соответствующие степеням огнестойкости и классам конструктивно</w:t>
      </w:r>
      <w:r>
        <w:t>й пожарной опасности, принятым в СНиП 21-01-97, При этом следует отметить, что действующие нормативные требования не пересматривались, а привязывались к новой системе классификации зданий, строительных конструкций и материалов, показатели пожарной опасности которых должны устанавливаться компетентными организациями в соответствии с новыми стандартами на методы их определения.</w:t>
      </w:r>
    </w:p>
    <w:p w:rsidR="00000000" w:rsidRDefault="00506DFC">
      <w:pPr>
        <w:pStyle w:val="FR2"/>
        <w:ind w:left="0" w:firstLine="284"/>
      </w:pPr>
      <w:r>
        <w:t>Пособие содержит рекомендации по оценке пожарной опасности зданий с использованием расчетных сценариев пожаров, описывающих распростр</w:t>
      </w:r>
      <w:r>
        <w:t>анение пожара и его воздействие, а также рекомендуемые мероприятия по ограничению размеров пожара, прямого и косвенного ущерба, включая содержимое здания и само здание; приведена методика технико-экономического обоснования, позволяющая оценивать варианты использования различных средств и способов пожарной защиты, исходя из соотношения величины ущерба и расходов на противопожарные мероприятия; даны методика расчета ожидаемого ущерба и примеры технико-экономического обоснования противопожарных мероприятий при</w:t>
      </w:r>
      <w:r>
        <w:t xml:space="preserve"> выполнении предстраховой пожарно-технической экспертизы зданий; приведены справочные данные о величине пожарной нагрузки в зданиях различной функциональной опасности и статистические значения других параметров для выполнения расчета величины вероятностного годового ущерба.</w:t>
      </w:r>
    </w:p>
    <w:p w:rsidR="00000000" w:rsidRDefault="00506DFC">
      <w:pPr>
        <w:pStyle w:val="FR2"/>
        <w:ind w:left="0" w:firstLine="284"/>
      </w:pPr>
      <w:r>
        <w:t xml:space="preserve">Пособие может быть использовано при проектировании новых строительных объектов, при реконструкции, ремонте и изменении функционального назначения зданий и помещений; для эксплуатируемых зданий при определении достаточной защищенности от </w:t>
      </w:r>
      <w:r>
        <w:t>пожара, при заключении договоров страхования от пожара строящихся и эксплуатируемых объектов.</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Введение</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Обновление системы нормативных документов в соответствии с требованиями СНиП 10-01-94 и рекомендациями международных организаций по стандартизации и нормированию происходит неодновременно, в связи с чем при введении в действие СНиП 21-01-97 многие противопожарные требования и правила действующих СНиП, основанные на положениях СНиП 2.01.02-85*, в настоящее время требуют пересмотра. В переходный период про</w:t>
      </w:r>
      <w:r>
        <w:rPr>
          <w:rFonts w:ascii="Times New Roman" w:hAnsi="Times New Roman"/>
        </w:rPr>
        <w:t xml:space="preserve">должают действовать нормы, которые были введены в действие до ввода в действие СНиП 21-01-97. При использовании положений настоящего Пособия противопожарная защита зданий и сооружений общественного, производственного, складского и административно-бытового назначения может быть выполнена в соответствии с нормами и правилами СНиП 21-01-97. Это может помочь в постепенной адаптации к новым принципам обеспечения противопожарных требований, новым классификациям конструктивной и функциональной пожарной опасности. </w:t>
      </w:r>
      <w:r>
        <w:rPr>
          <w:rFonts w:ascii="Times New Roman" w:hAnsi="Times New Roman"/>
        </w:rPr>
        <w:t>Пособие позволит также учесть предложения специалистов и организаций по совершенствованию приведенных требований при разработке свода правил СП 21-102 «Предотвращение распространения пожара» и при переработке СНиП, содержащих нормы и правила, основанные на положениях СНиП 2.01.02-85*.</w:t>
      </w:r>
    </w:p>
    <w:p w:rsidR="00000000" w:rsidRDefault="00506DFC">
      <w:pPr>
        <w:spacing w:line="240" w:lineRule="auto"/>
        <w:ind w:firstLine="284"/>
        <w:rPr>
          <w:rFonts w:ascii="Times New Roman" w:hAnsi="Times New Roman"/>
        </w:rPr>
      </w:pPr>
      <w:r>
        <w:rPr>
          <w:rFonts w:ascii="Times New Roman" w:hAnsi="Times New Roman"/>
        </w:rPr>
        <w:t xml:space="preserve">В то же время основными положениями системы нормативных документов в строительстве предусматривается повышение самостоятельности и развитие инициативы предприятий, </w:t>
      </w:r>
      <w:r>
        <w:rPr>
          <w:rFonts w:ascii="Times New Roman" w:hAnsi="Times New Roman"/>
        </w:rPr>
        <w:lastRenderedPageBreak/>
        <w:t>организаций и специалистов в решении экономических и техническ</w:t>
      </w:r>
      <w:r>
        <w:rPr>
          <w:rFonts w:ascii="Times New Roman" w:hAnsi="Times New Roman"/>
        </w:rPr>
        <w:t>их задач проектирования и строительства при сокращении числа обязательных требований. Исходя из этого принятые в СНиП 21-01-97 принципы и классификации позволяют производить выбор средств и способов противопожарной защиты, адекватных угрозе пожара, используя расчетные сценарии, основанные на соотношении временных параметров развития и распространения пожара, и технико-экономическое обоснование соотношения величины ущерба и расходов на противопожарные мероприятия. Для выполнения таких расчетов необходимо нал</w:t>
      </w:r>
      <w:r>
        <w:rPr>
          <w:rFonts w:ascii="Times New Roman" w:hAnsi="Times New Roman"/>
        </w:rPr>
        <w:t>ичие квалифицированных методик, пособий и рекомендаций специалистов, работающих в области обеспечения пожарной безопасности зданий и сооружений.</w:t>
      </w:r>
    </w:p>
    <w:p w:rsidR="00000000" w:rsidRDefault="00506DFC">
      <w:pPr>
        <w:spacing w:line="240" w:lineRule="auto"/>
        <w:ind w:firstLine="284"/>
        <w:rPr>
          <w:rFonts w:ascii="Times New Roman" w:hAnsi="Times New Roman"/>
        </w:rPr>
      </w:pPr>
      <w:r>
        <w:rPr>
          <w:rFonts w:ascii="Times New Roman" w:hAnsi="Times New Roman"/>
        </w:rPr>
        <w:t>В Пособие включены переработанные в соответствии с основными положениями и классификациями СНиП 21-01-97 противопожарные требования по ограничению распространения пожара, содержащиеся в СНиП 2.08.02-89* «Общественные здания и сооружения»; СНиП 2.09.02-85* «Производственные здания»; СНиП 2.11.01-85* «Складские здания» и СНиП 2.09.04-87* «Административные и бытовые з</w:t>
      </w:r>
      <w:r>
        <w:rPr>
          <w:rFonts w:ascii="Times New Roman" w:hAnsi="Times New Roman"/>
        </w:rPr>
        <w:t>дания»; приведены примерные характеристики конструктивных решений, соответствующие степеням огнестойкости и классам конструктивной пожарной опасности, принятым в СНиП 21-01-97. При этом следует отметить, что действующие нормативные требования не пересматривались, а привязывались к новой системе классификации зданий, строительных конструкций и материалов, показатели пожарной опасности которых должны устанавливаться компетентными организациями в соответствии с новыми стандартами на методы их определения.</w:t>
      </w:r>
    </w:p>
    <w:p w:rsidR="00000000" w:rsidRDefault="00506DFC">
      <w:pPr>
        <w:spacing w:line="240" w:lineRule="auto"/>
        <w:ind w:firstLine="284"/>
        <w:rPr>
          <w:rFonts w:ascii="Times New Roman" w:hAnsi="Times New Roman"/>
        </w:rPr>
      </w:pPr>
      <w:r>
        <w:rPr>
          <w:rFonts w:ascii="Times New Roman" w:hAnsi="Times New Roman"/>
        </w:rPr>
        <w:t>Посо</w:t>
      </w:r>
      <w:r>
        <w:rPr>
          <w:rFonts w:ascii="Times New Roman" w:hAnsi="Times New Roman"/>
        </w:rPr>
        <w:t>бие содержит рекомендации по оценке пожарной опасности зданий с использованием расчетных сценариев пожаров, описывающих распространение пожара и его воздействие, а также рекомендуемые мероприятия по ограничению размеров пожара, прямого и косвенного ущерба, включая содержимое здания и само здание. Приведена методика технико-экономического обоснования, позволяющая оценивать варианты использования различных средств и способов пожарной защиты исходя из соотношения величины ущерба и расходов на противопожарные м</w:t>
      </w:r>
      <w:r>
        <w:rPr>
          <w:rFonts w:ascii="Times New Roman" w:hAnsi="Times New Roman"/>
        </w:rPr>
        <w:t>ероприятия; даны методика расчета ожидаемого ущерба и примеры технико-экономического обоснования противопожарных мероприятий при выполнении предстраховой пожарно-технической экспертизы зданий; приведены справочные данные о величине пожарной нагрузки в зданиях различной функциональной опасности и статистические значения других параметров для выполнения расчета величины вероятностного годового ущерба.</w:t>
      </w:r>
    </w:p>
    <w:p w:rsidR="00000000" w:rsidRDefault="00506DFC">
      <w:pPr>
        <w:spacing w:line="240" w:lineRule="auto"/>
        <w:ind w:firstLine="284"/>
        <w:rPr>
          <w:rFonts w:ascii="Times New Roman" w:hAnsi="Times New Roman"/>
        </w:rPr>
      </w:pPr>
      <w:r>
        <w:rPr>
          <w:rFonts w:ascii="Times New Roman" w:hAnsi="Times New Roman"/>
        </w:rPr>
        <w:t xml:space="preserve">Пособие может быть использовано при проектировании новых строительных объектов, при реконструкции, ремонте и </w:t>
      </w:r>
      <w:r>
        <w:rPr>
          <w:rFonts w:ascii="Times New Roman" w:hAnsi="Times New Roman"/>
        </w:rPr>
        <w:t>изменении функционального назначения зданий и помещений; для эксплуатируемых зданий при определении достаточной защищенности от пожара, при заключении договоров страхования от пожара строящихся и эксплуатируемых объектов.</w:t>
      </w:r>
    </w:p>
    <w:p w:rsidR="00000000" w:rsidRDefault="00506DFC">
      <w:pPr>
        <w:spacing w:line="240" w:lineRule="auto"/>
        <w:ind w:firstLine="284"/>
        <w:rPr>
          <w:rFonts w:ascii="Times New Roman" w:hAnsi="Times New Roman"/>
        </w:rPr>
      </w:pPr>
      <w:r>
        <w:rPr>
          <w:rFonts w:ascii="Times New Roman" w:hAnsi="Times New Roman"/>
        </w:rPr>
        <w:t>Рекомендовано к изданию решением секции архитектуры Научно-технического совета АО «ЦНИИпромзданий». Работа выполнена канд. техн. наук Т.Е. Стороженко (руководитель работ) с участием канд. техн. наук В Н. Зигерн-Корна. Использованы рекомендации ВНИИПО МВД РФ по методам расчета температурног</w:t>
      </w:r>
      <w:r>
        <w:rPr>
          <w:rFonts w:ascii="Times New Roman" w:hAnsi="Times New Roman"/>
        </w:rPr>
        <w:t>о режима пожара в помещениях зданий различного назначения и применению технических средств предотвращения распространения пожара.</w:t>
      </w:r>
    </w:p>
    <w:p w:rsidR="00000000" w:rsidRDefault="00506DFC">
      <w:pPr>
        <w:spacing w:line="240" w:lineRule="auto"/>
        <w:ind w:firstLine="284"/>
        <w:rPr>
          <w:rFonts w:ascii="Times New Roman" w:hAnsi="Times New Roman"/>
        </w:rPr>
      </w:pPr>
      <w:r>
        <w:rPr>
          <w:rFonts w:ascii="Times New Roman" w:hAnsi="Times New Roman"/>
        </w:rPr>
        <w:t>Институт по договорам выполняет работы, регламентированные данным Пособием.</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Раздел I</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ОБЩИЕ ПОЛОЖЕНИЯ</w:t>
      </w:r>
    </w:p>
    <w:p w:rsidR="00000000" w:rsidRDefault="00506DFC">
      <w:pPr>
        <w:spacing w:line="240" w:lineRule="auto"/>
        <w:ind w:firstLine="284"/>
        <w:jc w:val="center"/>
        <w:rPr>
          <w:rFonts w:ascii="Times New Roman" w:hAnsi="Times New Roman"/>
        </w:rPr>
      </w:pPr>
    </w:p>
    <w:p w:rsidR="00000000" w:rsidRDefault="00506DFC">
      <w:pPr>
        <w:spacing w:line="240" w:lineRule="auto"/>
        <w:ind w:left="284" w:firstLine="0"/>
        <w:jc w:val="center"/>
        <w:rPr>
          <w:rFonts w:ascii="Times New Roman" w:hAnsi="Times New Roman"/>
          <w:b/>
        </w:rPr>
      </w:pPr>
      <w:r>
        <w:rPr>
          <w:rFonts w:ascii="Times New Roman" w:hAnsi="Times New Roman"/>
          <w:b/>
        </w:rPr>
        <w:t>1. Область применения</w:t>
      </w:r>
    </w:p>
    <w:p w:rsidR="00000000" w:rsidRDefault="00506DFC">
      <w:pPr>
        <w:spacing w:line="240" w:lineRule="auto"/>
        <w:ind w:left="284" w:firstLine="0"/>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1.1. Настоящее Пособие содержит описание противопожарных средств и способов, которые могут быть применены для обеспечения требований СНиП 21-01-97 «Пожарная безопасность зданий и сооружений» в части предотвращения распространения пожара и защиты материаль</w:t>
      </w:r>
      <w:r>
        <w:rPr>
          <w:rFonts w:ascii="Times New Roman" w:hAnsi="Times New Roman"/>
        </w:rPr>
        <w:t>ных ценностей.</w:t>
      </w:r>
    </w:p>
    <w:p w:rsidR="00000000" w:rsidRDefault="00506DFC">
      <w:pPr>
        <w:spacing w:line="240" w:lineRule="auto"/>
        <w:ind w:firstLine="284"/>
        <w:rPr>
          <w:rFonts w:ascii="Times New Roman" w:hAnsi="Times New Roman"/>
        </w:rPr>
      </w:pPr>
      <w:r>
        <w:rPr>
          <w:rFonts w:ascii="Times New Roman" w:hAnsi="Times New Roman"/>
        </w:rPr>
        <w:t>1.2. Положения, изложенные в настоящем Пособии, основаны на обобщении практического опыта противопожарной защиты зданий и сооружений массового применения, а также научных разработок в области огнестойкости и пожарной опасности материалов, строительных конструкций и зданий, изучении эффективности и надежности средств противопожарной защиты, анализе формирования величины материальных потерь с использованием расчетных сценариев пожаров, описывающих его возникновение, распространение, продолжител</w:t>
      </w:r>
      <w:r>
        <w:rPr>
          <w:rFonts w:ascii="Times New Roman" w:hAnsi="Times New Roman"/>
        </w:rPr>
        <w:t xml:space="preserve">ьность и тушение различными средствами. В Пособие включены требования по ограничению </w:t>
      </w:r>
      <w:r>
        <w:rPr>
          <w:rFonts w:ascii="Times New Roman" w:hAnsi="Times New Roman"/>
        </w:rPr>
        <w:lastRenderedPageBreak/>
        <w:t>распространения пожара, содержащиеся в СНиП по проектированию зданий и сооружений различного назначения, переработанные с учетом положений СНиП 21-01-97.</w:t>
      </w:r>
    </w:p>
    <w:p w:rsidR="00000000" w:rsidRDefault="00506DFC">
      <w:pPr>
        <w:spacing w:line="240" w:lineRule="auto"/>
        <w:ind w:firstLine="284"/>
        <w:rPr>
          <w:rFonts w:ascii="Times New Roman" w:hAnsi="Times New Roman"/>
        </w:rPr>
      </w:pPr>
      <w:r>
        <w:rPr>
          <w:rFonts w:ascii="Times New Roman" w:hAnsi="Times New Roman"/>
        </w:rPr>
        <w:t>1.3. Средства предотвращения распространения пожара могут выбираться исходя из технико-экономического обоснования, включающего построение сценариев пожара, прогнозирование вероятностного ущерба и принятия наиболее эффективного решения по минимуму суммы ущерба и затрат на э</w:t>
      </w:r>
      <w:r>
        <w:rPr>
          <w:rFonts w:ascii="Times New Roman" w:hAnsi="Times New Roman"/>
        </w:rPr>
        <w:t>ти средства. Методика технико-экономического обоснования приведена в прил.1.</w:t>
      </w:r>
    </w:p>
    <w:p w:rsidR="00000000" w:rsidRDefault="00506DFC">
      <w:pPr>
        <w:spacing w:line="240" w:lineRule="auto"/>
        <w:ind w:firstLine="284"/>
        <w:rPr>
          <w:rFonts w:ascii="Times New Roman" w:hAnsi="Times New Roman"/>
        </w:rPr>
      </w:pPr>
      <w:r>
        <w:rPr>
          <w:rFonts w:ascii="Times New Roman" w:hAnsi="Times New Roman"/>
        </w:rPr>
        <w:t>1.4. Пособие не может применяться для зданий специального назначения и в случаях, когда ожидаемый экономический ущерб от пожаров может существенно превысить стоимость объекта и его пожарной защиты или пожар на объекте может нанести значительный ущерб окружающей среде.</w:t>
      </w:r>
    </w:p>
    <w:p w:rsidR="00000000" w:rsidRDefault="00506DFC">
      <w:pPr>
        <w:spacing w:line="240" w:lineRule="auto"/>
        <w:ind w:firstLine="284"/>
        <w:rPr>
          <w:rFonts w:ascii="Times New Roman" w:hAnsi="Times New Roman"/>
        </w:rPr>
      </w:pPr>
      <w:r>
        <w:rPr>
          <w:rFonts w:ascii="Times New Roman" w:hAnsi="Times New Roman"/>
        </w:rPr>
        <w:t>1.5. Настоящее Пособие следует применять совместно со СНиП 21-01-97 и другими нормативными документами, введенными в действие одновременно или после указанного СНиП.</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2. Нормативные ссылки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 настоящем Пособии использованы ссылки на следующие нормативные документы:</w:t>
      </w:r>
    </w:p>
    <w:p w:rsidR="00000000" w:rsidRDefault="00506DFC">
      <w:pPr>
        <w:spacing w:line="240" w:lineRule="auto"/>
        <w:ind w:firstLine="284"/>
        <w:rPr>
          <w:rFonts w:ascii="Times New Roman" w:hAnsi="Times New Roman"/>
        </w:rPr>
      </w:pPr>
      <w:r>
        <w:rPr>
          <w:rFonts w:ascii="Times New Roman" w:hAnsi="Times New Roman"/>
        </w:rPr>
        <w:t>СНиП 10-01-94. Система нормативных документов в строительстве. Основные положения.</w:t>
      </w:r>
    </w:p>
    <w:p w:rsidR="00000000" w:rsidRDefault="00506DFC">
      <w:pPr>
        <w:spacing w:line="240" w:lineRule="auto"/>
        <w:ind w:firstLine="284"/>
        <w:rPr>
          <w:rFonts w:ascii="Times New Roman" w:hAnsi="Times New Roman"/>
        </w:rPr>
      </w:pPr>
      <w:r>
        <w:rPr>
          <w:rFonts w:ascii="Times New Roman" w:hAnsi="Times New Roman"/>
        </w:rPr>
        <w:t>СНиП 2.01.02-85*. Противопожарные нормы.</w:t>
      </w:r>
    </w:p>
    <w:p w:rsidR="00000000" w:rsidRDefault="00506DFC">
      <w:pPr>
        <w:spacing w:line="240" w:lineRule="auto"/>
        <w:ind w:firstLine="284"/>
        <w:rPr>
          <w:rFonts w:ascii="Times New Roman" w:hAnsi="Times New Roman"/>
        </w:rPr>
      </w:pPr>
      <w:r>
        <w:rPr>
          <w:rFonts w:ascii="Times New Roman" w:hAnsi="Times New Roman"/>
        </w:rPr>
        <w:t>СНиП 21-01-97. Пожарная безопасность зданий и сооружений.</w:t>
      </w:r>
    </w:p>
    <w:p w:rsidR="00000000" w:rsidRDefault="00506DFC">
      <w:pPr>
        <w:spacing w:line="240" w:lineRule="auto"/>
        <w:ind w:firstLine="284"/>
        <w:rPr>
          <w:rFonts w:ascii="Times New Roman" w:hAnsi="Times New Roman"/>
        </w:rPr>
      </w:pPr>
      <w:r>
        <w:rPr>
          <w:rFonts w:ascii="Times New Roman" w:hAnsi="Times New Roman"/>
        </w:rPr>
        <w:t>СНиП 2.04.09-84. Пожарная автоматика зданий и сооружений.</w:t>
      </w:r>
    </w:p>
    <w:p w:rsidR="00000000" w:rsidRDefault="00506DFC">
      <w:pPr>
        <w:spacing w:line="240" w:lineRule="auto"/>
        <w:ind w:firstLine="284"/>
        <w:rPr>
          <w:rFonts w:ascii="Times New Roman" w:hAnsi="Times New Roman"/>
        </w:rPr>
      </w:pPr>
      <w:r>
        <w:rPr>
          <w:rFonts w:ascii="Times New Roman" w:hAnsi="Times New Roman"/>
        </w:rPr>
        <w:t>СНиП 2.04.05-91 *. Отопление, вентиляция и кондиционирование.</w:t>
      </w:r>
    </w:p>
    <w:p w:rsidR="00000000" w:rsidRDefault="00506DFC">
      <w:pPr>
        <w:spacing w:line="240" w:lineRule="auto"/>
        <w:ind w:firstLine="284"/>
        <w:rPr>
          <w:rFonts w:ascii="Times New Roman" w:hAnsi="Times New Roman"/>
        </w:rPr>
      </w:pPr>
      <w:r>
        <w:rPr>
          <w:rFonts w:ascii="Times New Roman" w:hAnsi="Times New Roman"/>
        </w:rPr>
        <w:t>СНиП 2.08.02-89*. Общественные здания и сооружения.</w:t>
      </w:r>
    </w:p>
    <w:p w:rsidR="00000000" w:rsidRDefault="00506DFC">
      <w:pPr>
        <w:spacing w:line="240" w:lineRule="auto"/>
        <w:ind w:firstLine="284"/>
        <w:rPr>
          <w:rFonts w:ascii="Times New Roman" w:hAnsi="Times New Roman"/>
        </w:rPr>
      </w:pPr>
      <w:r>
        <w:rPr>
          <w:rFonts w:ascii="Times New Roman" w:hAnsi="Times New Roman"/>
        </w:rPr>
        <w:t>СНиП 2.09.02-85*. Производственные здания.</w:t>
      </w:r>
    </w:p>
    <w:p w:rsidR="00000000" w:rsidRDefault="00506DFC">
      <w:pPr>
        <w:spacing w:line="240" w:lineRule="auto"/>
        <w:ind w:firstLine="284"/>
        <w:rPr>
          <w:rFonts w:ascii="Times New Roman" w:hAnsi="Times New Roman"/>
        </w:rPr>
      </w:pPr>
      <w:r>
        <w:rPr>
          <w:rFonts w:ascii="Times New Roman" w:hAnsi="Times New Roman"/>
        </w:rPr>
        <w:t>СНиП 2.09.03-85</w:t>
      </w:r>
      <w:r>
        <w:rPr>
          <w:rFonts w:ascii="Times New Roman" w:hAnsi="Times New Roman"/>
        </w:rPr>
        <w:t>. Сооружения промышленных предприятий.</w:t>
      </w:r>
    </w:p>
    <w:p w:rsidR="00000000" w:rsidRDefault="00506DFC">
      <w:pPr>
        <w:spacing w:line="240" w:lineRule="auto"/>
        <w:ind w:firstLine="284"/>
        <w:rPr>
          <w:rFonts w:ascii="Times New Roman" w:hAnsi="Times New Roman"/>
        </w:rPr>
      </w:pPr>
      <w:r>
        <w:rPr>
          <w:rFonts w:ascii="Times New Roman" w:hAnsi="Times New Roman"/>
        </w:rPr>
        <w:t>СНиП 2.11.01-85. Складские здания.</w:t>
      </w:r>
    </w:p>
    <w:p w:rsidR="00000000" w:rsidRDefault="00506DFC">
      <w:pPr>
        <w:spacing w:line="240" w:lineRule="auto"/>
        <w:ind w:firstLine="284"/>
        <w:rPr>
          <w:rFonts w:ascii="Times New Roman" w:hAnsi="Times New Roman"/>
        </w:rPr>
      </w:pPr>
      <w:r>
        <w:rPr>
          <w:rFonts w:ascii="Times New Roman" w:hAnsi="Times New Roman"/>
        </w:rPr>
        <w:t>СНиП</w:t>
      </w:r>
      <w:r>
        <w:rPr>
          <w:rFonts w:ascii="Times New Roman" w:hAnsi="Times New Roman"/>
          <w:lang w:val="en-US"/>
        </w:rPr>
        <w:t xml:space="preserve"> II-26-76.</w:t>
      </w:r>
      <w:r>
        <w:rPr>
          <w:rFonts w:ascii="Times New Roman" w:hAnsi="Times New Roman"/>
        </w:rPr>
        <w:t xml:space="preserve"> Кровли.</w:t>
      </w:r>
    </w:p>
    <w:p w:rsidR="00000000" w:rsidRDefault="00506DFC">
      <w:pPr>
        <w:spacing w:line="240" w:lineRule="auto"/>
        <w:ind w:firstLine="284"/>
        <w:rPr>
          <w:rFonts w:ascii="Times New Roman" w:hAnsi="Times New Roman"/>
        </w:rPr>
      </w:pPr>
      <w:r>
        <w:rPr>
          <w:rFonts w:ascii="Times New Roman" w:hAnsi="Times New Roman"/>
        </w:rPr>
        <w:t>СНиП 2.09.04-87*. Административные и бытовые здания.</w:t>
      </w:r>
    </w:p>
    <w:p w:rsidR="00000000" w:rsidRDefault="00506DFC">
      <w:pPr>
        <w:spacing w:line="240" w:lineRule="auto"/>
        <w:ind w:firstLine="284"/>
        <w:rPr>
          <w:rFonts w:ascii="Times New Roman" w:hAnsi="Times New Roman"/>
        </w:rPr>
      </w:pPr>
      <w:r>
        <w:rPr>
          <w:rFonts w:ascii="Times New Roman" w:hAnsi="Times New Roman"/>
        </w:rPr>
        <w:t>СНиП 2.04.01-85. Внутренний водопровод и канализация зданий.</w:t>
      </w:r>
    </w:p>
    <w:p w:rsidR="00000000" w:rsidRDefault="00506DFC">
      <w:pPr>
        <w:spacing w:line="240" w:lineRule="auto"/>
        <w:ind w:firstLine="284"/>
        <w:rPr>
          <w:rFonts w:ascii="Times New Roman" w:hAnsi="Times New Roman"/>
        </w:rPr>
      </w:pPr>
      <w:r>
        <w:rPr>
          <w:rFonts w:ascii="Times New Roman" w:hAnsi="Times New Roman"/>
        </w:rPr>
        <w:t>СНиП 2.04.02-84. Водоснабжение. Наружные сети и сооружения.</w:t>
      </w:r>
    </w:p>
    <w:p w:rsidR="00000000" w:rsidRDefault="00506DFC">
      <w:pPr>
        <w:spacing w:line="240" w:lineRule="auto"/>
        <w:ind w:firstLine="284"/>
        <w:rPr>
          <w:rFonts w:ascii="Times New Roman" w:hAnsi="Times New Roman"/>
        </w:rPr>
      </w:pPr>
      <w:r>
        <w:rPr>
          <w:rFonts w:ascii="Times New Roman" w:hAnsi="Times New Roman"/>
        </w:rPr>
        <w:t xml:space="preserve">ГОСТ 12.1.004-91. ССБТ. Пожарная безопасность. Общие требования. </w:t>
      </w:r>
    </w:p>
    <w:p w:rsidR="00000000" w:rsidRDefault="00506DFC">
      <w:pPr>
        <w:spacing w:line="240" w:lineRule="auto"/>
        <w:ind w:firstLine="284"/>
        <w:rPr>
          <w:rFonts w:ascii="Times New Roman" w:hAnsi="Times New Roman"/>
        </w:rPr>
      </w:pPr>
      <w:r>
        <w:rPr>
          <w:rFonts w:ascii="Times New Roman" w:hAnsi="Times New Roman"/>
        </w:rPr>
        <w:t>НПБ 105-95. Определение категорий помещений и зданий по взрывопожарной и пожарной опасности.</w:t>
      </w:r>
    </w:p>
    <w:p w:rsidR="00000000" w:rsidRDefault="00506DFC">
      <w:pPr>
        <w:spacing w:line="240" w:lineRule="auto"/>
        <w:ind w:firstLine="284"/>
        <w:rPr>
          <w:rFonts w:ascii="Times New Roman" w:hAnsi="Times New Roman"/>
        </w:rPr>
      </w:pPr>
      <w:r>
        <w:rPr>
          <w:rFonts w:ascii="Times New Roman" w:hAnsi="Times New Roman"/>
        </w:rPr>
        <w:t>НПБ 110-96. Перечень зданий, сооружений, помещений и оборудования, подлежащих защи</w:t>
      </w:r>
      <w:r>
        <w:rPr>
          <w:rFonts w:ascii="Times New Roman" w:hAnsi="Times New Roman"/>
        </w:rPr>
        <w:t>те автоматическими установками тушения и обнаружения пожара.</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3. Возникновение пожара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3.1. Возникновение пожара вероятно при наличии функционально обусловленной или вследствие аварии, или нарушения правил пожарной безопасности горючей среды и при появлении в этой среде источника зажигания, способного зажечь эту среду.</w:t>
      </w:r>
    </w:p>
    <w:p w:rsidR="00000000" w:rsidRDefault="00506DFC">
      <w:pPr>
        <w:spacing w:line="240" w:lineRule="auto"/>
        <w:ind w:firstLine="284"/>
        <w:rPr>
          <w:rFonts w:ascii="Times New Roman" w:hAnsi="Times New Roman"/>
        </w:rPr>
      </w:pPr>
      <w:r>
        <w:rPr>
          <w:rFonts w:ascii="Times New Roman" w:hAnsi="Times New Roman"/>
        </w:rPr>
        <w:t>3.2. К горючим средам относятся:</w:t>
      </w:r>
    </w:p>
    <w:p w:rsidR="00000000" w:rsidRDefault="00506DFC">
      <w:pPr>
        <w:spacing w:line="240" w:lineRule="auto"/>
        <w:ind w:firstLine="284"/>
        <w:rPr>
          <w:rFonts w:ascii="Times New Roman" w:hAnsi="Times New Roman"/>
        </w:rPr>
      </w:pPr>
      <w:r>
        <w:rPr>
          <w:rFonts w:ascii="Times New Roman" w:hAnsi="Times New Roman"/>
        </w:rPr>
        <w:t>- мебель, одежда, книги и другие предметы быта, а также функциональное (технологическое) оборудование и предметы труда, выполненные из горючих материалов;</w:t>
      </w:r>
    </w:p>
    <w:p w:rsidR="00000000" w:rsidRDefault="00506DFC">
      <w:pPr>
        <w:spacing w:line="240" w:lineRule="auto"/>
        <w:ind w:firstLine="284"/>
        <w:rPr>
          <w:rFonts w:ascii="Times New Roman" w:hAnsi="Times New Roman"/>
        </w:rPr>
      </w:pPr>
      <w:r>
        <w:rPr>
          <w:rFonts w:ascii="Times New Roman" w:hAnsi="Times New Roman"/>
        </w:rPr>
        <w:t>- г</w:t>
      </w:r>
      <w:r>
        <w:rPr>
          <w:rFonts w:ascii="Times New Roman" w:hAnsi="Times New Roman"/>
        </w:rPr>
        <w:t>орючие материалы, легковоспламеняющиеся и горючие жидкости и их пары, горючие дисперсные среды (пыли), горючие газы, применяемые или обращающиеся в функциональном (технологическом) процессе;</w:t>
      </w:r>
    </w:p>
    <w:p w:rsidR="00000000" w:rsidRDefault="00506DFC">
      <w:pPr>
        <w:spacing w:line="240" w:lineRule="auto"/>
        <w:ind w:firstLine="284"/>
        <w:rPr>
          <w:rFonts w:ascii="Times New Roman" w:hAnsi="Times New Roman"/>
        </w:rPr>
      </w:pPr>
      <w:r>
        <w:rPr>
          <w:rFonts w:ascii="Times New Roman" w:hAnsi="Times New Roman"/>
        </w:rPr>
        <w:t>- строительные конструкции, их облицовка и отделка, а также элементы инженерного оборудования объектов (трубопроводы, воздуховоды, кабели и т.п.), выполненные из или с применением горючих материалов.</w:t>
      </w:r>
    </w:p>
    <w:p w:rsidR="00000000" w:rsidRDefault="00506DFC">
      <w:pPr>
        <w:spacing w:line="240" w:lineRule="auto"/>
        <w:ind w:firstLine="284"/>
        <w:rPr>
          <w:rFonts w:ascii="Times New Roman" w:hAnsi="Times New Roman"/>
        </w:rPr>
      </w:pPr>
      <w:r>
        <w:rPr>
          <w:rFonts w:ascii="Times New Roman" w:hAnsi="Times New Roman"/>
        </w:rPr>
        <w:t>3.3. К основным источникам зажигания относятся:</w:t>
      </w:r>
    </w:p>
    <w:p w:rsidR="00000000" w:rsidRDefault="00506DFC">
      <w:pPr>
        <w:spacing w:line="240" w:lineRule="auto"/>
        <w:ind w:firstLine="284"/>
        <w:rPr>
          <w:rFonts w:ascii="Times New Roman" w:hAnsi="Times New Roman"/>
        </w:rPr>
      </w:pPr>
      <w:r>
        <w:rPr>
          <w:rFonts w:ascii="Times New Roman" w:hAnsi="Times New Roman"/>
        </w:rPr>
        <w:t>- бытовые источники огня (спички, зажигалки, свечи, сигареты и др.);</w:t>
      </w:r>
    </w:p>
    <w:p w:rsidR="00000000" w:rsidRDefault="00506DFC">
      <w:pPr>
        <w:spacing w:line="240" w:lineRule="auto"/>
        <w:ind w:firstLine="284"/>
        <w:rPr>
          <w:rFonts w:ascii="Times New Roman" w:hAnsi="Times New Roman"/>
        </w:rPr>
      </w:pPr>
      <w:r>
        <w:rPr>
          <w:rFonts w:ascii="Times New Roman" w:hAnsi="Times New Roman"/>
        </w:rPr>
        <w:t>- ав</w:t>
      </w:r>
      <w:r>
        <w:rPr>
          <w:rFonts w:ascii="Times New Roman" w:hAnsi="Times New Roman"/>
        </w:rPr>
        <w:t>арийный режим работы электротехнических изделий;</w:t>
      </w:r>
    </w:p>
    <w:p w:rsidR="00000000" w:rsidRDefault="00506DFC">
      <w:pPr>
        <w:spacing w:line="240" w:lineRule="auto"/>
        <w:ind w:firstLine="284"/>
        <w:rPr>
          <w:rFonts w:ascii="Times New Roman" w:hAnsi="Times New Roman"/>
        </w:rPr>
      </w:pPr>
      <w:r>
        <w:rPr>
          <w:rFonts w:ascii="Times New Roman" w:hAnsi="Times New Roman"/>
        </w:rPr>
        <w:t>- технологические процессы, связанные с применением или образованием источников повышенных температур, открытого огня и пламени;</w:t>
      </w:r>
    </w:p>
    <w:p w:rsidR="00000000" w:rsidRDefault="00506DFC">
      <w:pPr>
        <w:spacing w:line="240" w:lineRule="auto"/>
        <w:ind w:firstLine="284"/>
        <w:rPr>
          <w:rFonts w:ascii="Times New Roman" w:hAnsi="Times New Roman"/>
        </w:rPr>
      </w:pPr>
      <w:r>
        <w:rPr>
          <w:rFonts w:ascii="Times New Roman" w:hAnsi="Times New Roman"/>
        </w:rPr>
        <w:t>- разряды статического или атмосферного электричества.</w:t>
      </w:r>
    </w:p>
    <w:p w:rsidR="00000000" w:rsidRDefault="00506DFC">
      <w:pPr>
        <w:spacing w:line="240" w:lineRule="auto"/>
        <w:ind w:firstLine="284"/>
        <w:rPr>
          <w:rFonts w:ascii="Times New Roman" w:hAnsi="Times New Roman"/>
        </w:rPr>
      </w:pPr>
      <w:r>
        <w:rPr>
          <w:rFonts w:ascii="Times New Roman" w:hAnsi="Times New Roman"/>
        </w:rPr>
        <w:t>3.4. При установлении возможных очагов пожара следует учитывать статистические данные о причинах их возникновения, основными из которых являются:</w:t>
      </w:r>
    </w:p>
    <w:p w:rsidR="00000000" w:rsidRDefault="00506DFC">
      <w:pPr>
        <w:spacing w:line="240" w:lineRule="auto"/>
        <w:ind w:firstLine="284"/>
        <w:rPr>
          <w:rFonts w:ascii="Times New Roman" w:hAnsi="Times New Roman"/>
        </w:rPr>
      </w:pPr>
      <w:r>
        <w:rPr>
          <w:rFonts w:ascii="Times New Roman" w:hAnsi="Times New Roman"/>
        </w:rPr>
        <w:t>- неосторожность при обращении с бытовыми источниками огня;</w:t>
      </w:r>
    </w:p>
    <w:p w:rsidR="00000000" w:rsidRDefault="00506DFC">
      <w:pPr>
        <w:spacing w:line="240" w:lineRule="auto"/>
        <w:ind w:firstLine="284"/>
        <w:rPr>
          <w:rFonts w:ascii="Times New Roman" w:hAnsi="Times New Roman"/>
        </w:rPr>
      </w:pPr>
      <w:r>
        <w:rPr>
          <w:rFonts w:ascii="Times New Roman" w:hAnsi="Times New Roman"/>
        </w:rPr>
        <w:t>- перегрев электробытовых приборов;</w:t>
      </w:r>
    </w:p>
    <w:p w:rsidR="00000000" w:rsidRDefault="00506DFC">
      <w:pPr>
        <w:spacing w:line="240" w:lineRule="auto"/>
        <w:ind w:firstLine="284"/>
        <w:rPr>
          <w:rFonts w:ascii="Times New Roman" w:hAnsi="Times New Roman"/>
        </w:rPr>
      </w:pPr>
      <w:r>
        <w:rPr>
          <w:rFonts w:ascii="Times New Roman" w:hAnsi="Times New Roman"/>
        </w:rPr>
        <w:t>- нарушение правил пожарной безопасно</w:t>
      </w:r>
      <w:r>
        <w:rPr>
          <w:rFonts w:ascii="Times New Roman" w:hAnsi="Times New Roman"/>
        </w:rPr>
        <w:t>сти при эксплуатации печей;</w:t>
      </w:r>
    </w:p>
    <w:p w:rsidR="00000000" w:rsidRDefault="00506DFC">
      <w:pPr>
        <w:spacing w:line="240" w:lineRule="auto"/>
        <w:ind w:firstLine="284"/>
        <w:rPr>
          <w:rFonts w:ascii="Times New Roman" w:hAnsi="Times New Roman"/>
        </w:rPr>
      </w:pPr>
      <w:r>
        <w:rPr>
          <w:rFonts w:ascii="Times New Roman" w:hAnsi="Times New Roman"/>
        </w:rPr>
        <w:t>- перенапряжение электрической цепи;</w:t>
      </w:r>
    </w:p>
    <w:p w:rsidR="00000000" w:rsidRDefault="00506DFC">
      <w:pPr>
        <w:spacing w:line="240" w:lineRule="auto"/>
        <w:ind w:firstLine="284"/>
        <w:rPr>
          <w:rFonts w:ascii="Times New Roman" w:hAnsi="Times New Roman"/>
        </w:rPr>
      </w:pPr>
      <w:r>
        <w:rPr>
          <w:rFonts w:ascii="Times New Roman" w:hAnsi="Times New Roman"/>
        </w:rPr>
        <w:t>- несоответствие электрической защиты приборов и оборудования действующим нормативам;</w:t>
      </w:r>
    </w:p>
    <w:p w:rsidR="00000000" w:rsidRDefault="00506DFC">
      <w:pPr>
        <w:spacing w:line="240" w:lineRule="auto"/>
        <w:ind w:firstLine="284"/>
        <w:rPr>
          <w:rFonts w:ascii="Times New Roman" w:hAnsi="Times New Roman"/>
        </w:rPr>
      </w:pPr>
      <w:r>
        <w:rPr>
          <w:rFonts w:ascii="Times New Roman" w:hAnsi="Times New Roman"/>
        </w:rPr>
        <w:t>- выполнение электросварочных и ремонтных работ с нарушением правил пожарной безопасности;</w:t>
      </w:r>
    </w:p>
    <w:p w:rsidR="00000000" w:rsidRDefault="00506DFC">
      <w:pPr>
        <w:spacing w:line="240" w:lineRule="auto"/>
        <w:ind w:firstLine="284"/>
        <w:rPr>
          <w:rFonts w:ascii="Times New Roman" w:hAnsi="Times New Roman"/>
        </w:rPr>
      </w:pPr>
      <w:r>
        <w:rPr>
          <w:rFonts w:ascii="Times New Roman" w:hAnsi="Times New Roman"/>
        </w:rPr>
        <w:t>- технологические аварии;</w:t>
      </w:r>
    </w:p>
    <w:p w:rsidR="00000000" w:rsidRDefault="00506DFC">
      <w:pPr>
        <w:spacing w:line="240" w:lineRule="auto"/>
        <w:ind w:firstLine="284"/>
        <w:rPr>
          <w:rFonts w:ascii="Times New Roman" w:hAnsi="Times New Roman"/>
        </w:rPr>
      </w:pPr>
      <w:r>
        <w:rPr>
          <w:rFonts w:ascii="Times New Roman" w:hAnsi="Times New Roman"/>
        </w:rPr>
        <w:t>- взрывы;</w:t>
      </w:r>
    </w:p>
    <w:p w:rsidR="00000000" w:rsidRDefault="00506DFC">
      <w:pPr>
        <w:spacing w:line="240" w:lineRule="auto"/>
        <w:ind w:firstLine="284"/>
        <w:rPr>
          <w:rFonts w:ascii="Times New Roman" w:hAnsi="Times New Roman"/>
        </w:rPr>
      </w:pPr>
      <w:r>
        <w:rPr>
          <w:rFonts w:ascii="Times New Roman" w:hAnsi="Times New Roman"/>
        </w:rPr>
        <w:t>- поджоги.</w:t>
      </w:r>
    </w:p>
    <w:p w:rsidR="00000000" w:rsidRDefault="00506DFC">
      <w:pPr>
        <w:spacing w:line="240" w:lineRule="auto"/>
        <w:ind w:firstLine="284"/>
        <w:rPr>
          <w:rFonts w:ascii="Times New Roman" w:hAnsi="Times New Roman"/>
        </w:rPr>
      </w:pPr>
      <w:r>
        <w:rPr>
          <w:rFonts w:ascii="Times New Roman" w:hAnsi="Times New Roman"/>
        </w:rPr>
        <w:t>3.5. Оценка реальной опасности возникновения пожаров производится на основе рассмотрения планов зданий, помещений, установок и оборудования, на которых указываются:</w:t>
      </w:r>
    </w:p>
    <w:p w:rsidR="00000000" w:rsidRDefault="00506DFC">
      <w:pPr>
        <w:spacing w:line="240" w:lineRule="auto"/>
        <w:ind w:firstLine="284"/>
        <w:rPr>
          <w:rFonts w:ascii="Times New Roman" w:hAnsi="Times New Roman"/>
        </w:rPr>
      </w:pPr>
      <w:r>
        <w:rPr>
          <w:rFonts w:ascii="Times New Roman" w:hAnsi="Times New Roman"/>
        </w:rPr>
        <w:t>- места сосредоточения горючих материалов или места, где в</w:t>
      </w:r>
      <w:r>
        <w:rPr>
          <w:rFonts w:ascii="Times New Roman" w:hAnsi="Times New Roman"/>
        </w:rPr>
        <w:t>озможно образование пожаровзрывоопасной горючей среды;</w:t>
      </w:r>
    </w:p>
    <w:p w:rsidR="00000000" w:rsidRDefault="00506DFC">
      <w:pPr>
        <w:spacing w:line="240" w:lineRule="auto"/>
        <w:ind w:firstLine="284"/>
        <w:rPr>
          <w:rFonts w:ascii="Times New Roman" w:hAnsi="Times New Roman"/>
        </w:rPr>
      </w:pPr>
      <w:r>
        <w:rPr>
          <w:rFonts w:ascii="Times New Roman" w:hAnsi="Times New Roman"/>
        </w:rPr>
        <w:t>- вероятные источники зажигания;</w:t>
      </w:r>
    </w:p>
    <w:p w:rsidR="00000000" w:rsidRDefault="00506DFC">
      <w:pPr>
        <w:spacing w:line="240" w:lineRule="auto"/>
        <w:ind w:firstLine="284"/>
        <w:rPr>
          <w:rFonts w:ascii="Times New Roman" w:hAnsi="Times New Roman"/>
        </w:rPr>
      </w:pPr>
      <w:r>
        <w:rPr>
          <w:rFonts w:ascii="Times New Roman" w:hAnsi="Times New Roman"/>
        </w:rPr>
        <w:t>- категория взрывопожарной и пожарной опасности, определенная в соответствии с НПБ 105-95;</w:t>
      </w:r>
    </w:p>
    <w:p w:rsidR="00000000" w:rsidRDefault="00506DFC">
      <w:pPr>
        <w:spacing w:line="240" w:lineRule="auto"/>
        <w:ind w:firstLine="284"/>
        <w:rPr>
          <w:rFonts w:ascii="Times New Roman" w:hAnsi="Times New Roman"/>
        </w:rPr>
      </w:pPr>
      <w:r>
        <w:rPr>
          <w:rFonts w:ascii="Times New Roman" w:hAnsi="Times New Roman"/>
        </w:rPr>
        <w:t>- класс пожарной опасности строительных конструкций.</w:t>
      </w:r>
    </w:p>
    <w:p w:rsidR="00000000" w:rsidRDefault="00506DFC">
      <w:pPr>
        <w:spacing w:line="240" w:lineRule="auto"/>
        <w:ind w:firstLine="284"/>
        <w:rPr>
          <w:rFonts w:ascii="Times New Roman" w:hAnsi="Times New Roman"/>
        </w:rPr>
      </w:pPr>
      <w:r>
        <w:rPr>
          <w:rFonts w:ascii="Times New Roman" w:hAnsi="Times New Roman"/>
        </w:rPr>
        <w:t>3.6. Количественная оценка вероятности возникновения пожара может быть произведена по методу, приведенному в ГОСТ 12.1.004-91, прил.3 или на основе статистических данных по аналогичным объектам.</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4. Пожарная нагрузка, виды и продолжительность пожара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4.1. Прогнозирование варианто</w:t>
      </w:r>
      <w:r>
        <w:rPr>
          <w:rFonts w:ascii="Times New Roman" w:hAnsi="Times New Roman"/>
        </w:rPr>
        <w:t>в развития пожара выполняется исходя из оценки величины пожарной нагрузки и условий ее сгорания для свободно развивающегося пожара и с учетом взаимодействия предусматриваемых на объекте средств пожаротушения. Методика расчета пожарной нагрузки приведена в прил. 1. Справочные данные о величине пожарной нагрузки в зданиях различного назначения приведены в прил. 2.</w:t>
      </w:r>
    </w:p>
    <w:p w:rsidR="00000000" w:rsidRDefault="00506DFC">
      <w:pPr>
        <w:spacing w:line="240" w:lineRule="auto"/>
        <w:ind w:firstLine="284"/>
        <w:rPr>
          <w:rFonts w:ascii="Times New Roman" w:hAnsi="Times New Roman"/>
        </w:rPr>
      </w:pPr>
      <w:r>
        <w:rPr>
          <w:rFonts w:ascii="Times New Roman" w:hAnsi="Times New Roman"/>
        </w:rPr>
        <w:t>4.2. Построение сценариев развития пожаров выполняется на основе данных о категориях взрывопожарной и пожарной опасности по НПБ 105-95, степени огн</w:t>
      </w:r>
      <w:r>
        <w:rPr>
          <w:rFonts w:ascii="Times New Roman" w:hAnsi="Times New Roman"/>
        </w:rPr>
        <w:t xml:space="preserve">естойкости, конструктивной и функциональной пожарной опасности зданий и сооружений, классифицированных в соответствии со СНиП 21-01, объемно-планировочных и конструктивных решениях зданий. </w:t>
      </w:r>
    </w:p>
    <w:p w:rsidR="00000000" w:rsidRDefault="00506DFC">
      <w:pPr>
        <w:spacing w:line="240" w:lineRule="auto"/>
        <w:ind w:firstLine="284"/>
        <w:rPr>
          <w:rFonts w:ascii="Times New Roman" w:hAnsi="Times New Roman"/>
        </w:rPr>
      </w:pPr>
      <w:r>
        <w:rPr>
          <w:rFonts w:ascii="Times New Roman" w:hAnsi="Times New Roman"/>
        </w:rPr>
        <w:t>4.3. Воздействие пожара на строительные конструкции определяется видом пожара, его температурным режимом и продолжительностью. Различаются следующие виды пожара:</w:t>
      </w:r>
    </w:p>
    <w:p w:rsidR="00000000" w:rsidRDefault="00506DFC">
      <w:pPr>
        <w:spacing w:line="240" w:lineRule="auto"/>
        <w:ind w:firstLine="284"/>
        <w:rPr>
          <w:rFonts w:ascii="Times New Roman" w:hAnsi="Times New Roman"/>
        </w:rPr>
      </w:pPr>
      <w:r>
        <w:rPr>
          <w:rFonts w:ascii="Times New Roman" w:hAnsi="Times New Roman"/>
        </w:rPr>
        <w:t>- локальный;</w:t>
      </w:r>
    </w:p>
    <w:p w:rsidR="00000000" w:rsidRDefault="00506DFC">
      <w:pPr>
        <w:spacing w:line="240" w:lineRule="auto"/>
        <w:ind w:firstLine="284"/>
        <w:rPr>
          <w:rFonts w:ascii="Times New Roman" w:hAnsi="Times New Roman"/>
        </w:rPr>
      </w:pPr>
      <w:r>
        <w:rPr>
          <w:rFonts w:ascii="Times New Roman" w:hAnsi="Times New Roman"/>
        </w:rPr>
        <w:t>- объемный, регулируемый пожарной нагрузкой;</w:t>
      </w:r>
    </w:p>
    <w:p w:rsidR="00000000" w:rsidRDefault="00506DFC">
      <w:pPr>
        <w:spacing w:line="240" w:lineRule="auto"/>
        <w:ind w:firstLine="284"/>
        <w:rPr>
          <w:rFonts w:ascii="Times New Roman" w:hAnsi="Times New Roman"/>
        </w:rPr>
      </w:pPr>
      <w:r>
        <w:rPr>
          <w:rFonts w:ascii="Times New Roman" w:hAnsi="Times New Roman"/>
        </w:rPr>
        <w:t>- объемный, регулируемый вентиляцией.</w:t>
      </w:r>
    </w:p>
    <w:p w:rsidR="00000000" w:rsidRDefault="00506DFC">
      <w:pPr>
        <w:spacing w:line="240" w:lineRule="auto"/>
        <w:ind w:firstLine="284"/>
        <w:rPr>
          <w:rFonts w:ascii="Times New Roman" w:hAnsi="Times New Roman"/>
        </w:rPr>
      </w:pPr>
      <w:r>
        <w:rPr>
          <w:rFonts w:ascii="Times New Roman" w:hAnsi="Times New Roman"/>
        </w:rPr>
        <w:t>Продолжительность пожара, значения максимальных среднеобъемных т</w:t>
      </w:r>
      <w:r>
        <w:rPr>
          <w:rFonts w:ascii="Times New Roman" w:hAnsi="Times New Roman"/>
        </w:rPr>
        <w:t>емператур и температур на поверхности строительных конструкций рассчитываются при определении возможных повреждений в результате пожара в соответствии с методом расчета температурного режима в помещениях зданий различного назначения, приведенным в прил. 1.</w:t>
      </w:r>
    </w:p>
    <w:p w:rsidR="00000000" w:rsidRDefault="00506DFC">
      <w:pPr>
        <w:spacing w:line="240" w:lineRule="auto"/>
        <w:ind w:firstLine="284"/>
        <w:rPr>
          <w:rFonts w:ascii="Times New Roman" w:hAnsi="Times New Roman"/>
        </w:rPr>
      </w:pPr>
      <w:r>
        <w:rPr>
          <w:rFonts w:ascii="Times New Roman" w:hAnsi="Times New Roman"/>
        </w:rPr>
        <w:t>4.4. При оценке размеров повреждений строительных конструкций в случаях локальных пожаров рассматривается местное воздействие в пределах участка горения. При этом площадь выгорания при горении твердых сгораемых веществ принимается равной площади размещени</w:t>
      </w:r>
      <w:r>
        <w:rPr>
          <w:rFonts w:ascii="Times New Roman" w:hAnsi="Times New Roman"/>
        </w:rPr>
        <w:t>я пожарной нагрузки, при горении горючих и легковоспламеняющихся жидкостей — с учетом ее растекания по площади пола. Учитывается также возможность загорания соседних участков.</w:t>
      </w:r>
    </w:p>
    <w:p w:rsidR="00000000" w:rsidRDefault="00506DFC">
      <w:pPr>
        <w:spacing w:line="240" w:lineRule="auto"/>
        <w:ind w:firstLine="284"/>
        <w:rPr>
          <w:rFonts w:ascii="Times New Roman" w:hAnsi="Times New Roman"/>
        </w:rPr>
      </w:pPr>
      <w:r>
        <w:rPr>
          <w:rFonts w:ascii="Times New Roman" w:hAnsi="Times New Roman"/>
        </w:rPr>
        <w:t>4.5. Возможность разрушения конструкций в результате наступления признаков достижения пределов огнестойкости определяется на основе сравнения предела огнестойкости конструкции с эквивалентной продолжительностью пожара, которая определяется для оцениваемой конструкции в зависимости от вида, продолжительности пожара и параметров помещен</w:t>
      </w:r>
      <w:r>
        <w:rPr>
          <w:rFonts w:ascii="Times New Roman" w:hAnsi="Times New Roman"/>
        </w:rPr>
        <w:t>ий.</w:t>
      </w:r>
    </w:p>
    <w:p w:rsidR="00000000" w:rsidRDefault="00506DFC">
      <w:pPr>
        <w:spacing w:line="240" w:lineRule="auto"/>
        <w:ind w:firstLine="284"/>
        <w:rPr>
          <w:rFonts w:ascii="Times New Roman" w:hAnsi="Times New Roman"/>
        </w:rPr>
      </w:pPr>
      <w:r>
        <w:rPr>
          <w:rFonts w:ascii="Times New Roman" w:hAnsi="Times New Roman"/>
        </w:rPr>
        <w:t>4.6. На основе оценки размеров пожара и повреждений строительных конструкций выполняются расчеты ожидаемых потерь с учетом вероятности возникновения пожара и вероятности его ликвидации предусмотренными средствами пожаротушения.</w:t>
      </w:r>
    </w:p>
    <w:p w:rsidR="00000000" w:rsidRDefault="00506DFC">
      <w:pPr>
        <w:spacing w:line="240" w:lineRule="auto"/>
        <w:ind w:firstLine="284"/>
        <w:rPr>
          <w:rFonts w:ascii="Times New Roman" w:hAnsi="Times New Roman"/>
        </w:rPr>
      </w:pPr>
      <w:r>
        <w:rPr>
          <w:rFonts w:ascii="Times New Roman" w:hAnsi="Times New Roman"/>
        </w:rPr>
        <w:t>Для каждого здания рассматриваются возможные варианты возникновения и развития пожара и в зависимости от решаемых задач по ограничению распространения пожара в технологическом оборудовании, в отдельном помещении, в здании или между зданиями рассчитываются потери при условиях реал</w:t>
      </w:r>
      <w:r>
        <w:rPr>
          <w:rFonts w:ascii="Times New Roman" w:hAnsi="Times New Roman"/>
        </w:rPr>
        <w:t>ьного пожара. Вероятностная величина годовых потерь складывается из потерь от пожаров, локализованных первичными средствами пожаротушения, потерь от пожаров, потушенных автоматическими системами, потерь от пожаров, потушенных подразделениями пожарной охраны, с учетом вероятности выполнения задачи этими средствами, и потерь от пожаров при вероятности отказа всех средств пожаротушения.</w:t>
      </w:r>
    </w:p>
    <w:p w:rsidR="00000000" w:rsidRDefault="00506DFC">
      <w:pPr>
        <w:spacing w:line="240" w:lineRule="auto"/>
        <w:ind w:firstLine="284"/>
        <w:rPr>
          <w:rFonts w:ascii="Times New Roman" w:hAnsi="Times New Roman"/>
        </w:rPr>
      </w:pPr>
      <w:r>
        <w:rPr>
          <w:rFonts w:ascii="Times New Roman" w:hAnsi="Times New Roman"/>
        </w:rPr>
        <w:t>Методика расчета ожидаемых потерь приведена в прил. 1.</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5. Распространение пожара в помещении, по зданию и сооружению</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5.1. В</w:t>
      </w:r>
      <w:r>
        <w:rPr>
          <w:rFonts w:ascii="Times New Roman" w:hAnsi="Times New Roman"/>
        </w:rPr>
        <w:t xml:space="preserve"> зависимости от характеристик конструктивной и функциональной пожарной опасности распространение пожара происходит (рис.1):</w:t>
      </w:r>
    </w:p>
    <w:p w:rsidR="00000000" w:rsidRDefault="00506DFC">
      <w:pPr>
        <w:spacing w:line="240" w:lineRule="auto"/>
        <w:ind w:firstLine="284"/>
        <w:rPr>
          <w:rFonts w:ascii="Times New Roman" w:hAnsi="Times New Roman"/>
        </w:rPr>
      </w:pPr>
      <w:r>
        <w:rPr>
          <w:rFonts w:ascii="Times New Roman" w:hAnsi="Times New Roman"/>
        </w:rPr>
        <w:t>В помещении:</w:t>
      </w:r>
    </w:p>
    <w:p w:rsidR="00000000" w:rsidRDefault="00506DFC">
      <w:pPr>
        <w:spacing w:line="240" w:lineRule="auto"/>
        <w:ind w:firstLine="284"/>
        <w:rPr>
          <w:rFonts w:ascii="Times New Roman" w:hAnsi="Times New Roman"/>
        </w:rPr>
      </w:pPr>
      <w:r>
        <w:rPr>
          <w:rFonts w:ascii="Times New Roman" w:hAnsi="Times New Roman"/>
        </w:rPr>
        <w:t>- по сгораемым веществам и материалам, находящимся в помещении, в виде линейного распространения горения;</w:t>
      </w:r>
    </w:p>
    <w:p w:rsidR="00000000" w:rsidRDefault="00506DFC">
      <w:pPr>
        <w:spacing w:line="240" w:lineRule="auto"/>
        <w:ind w:firstLine="284"/>
        <w:rPr>
          <w:rFonts w:ascii="Times New Roman" w:hAnsi="Times New Roman"/>
        </w:rPr>
      </w:pPr>
      <w:r>
        <w:rPr>
          <w:rFonts w:ascii="Times New Roman" w:hAnsi="Times New Roman"/>
        </w:rPr>
        <w:t>- по технологическому оборудованию и конструкциям;</w:t>
      </w:r>
    </w:p>
    <w:p w:rsidR="00000000" w:rsidRDefault="00506DFC">
      <w:pPr>
        <w:spacing w:line="240" w:lineRule="auto"/>
        <w:ind w:firstLine="284"/>
        <w:rPr>
          <w:rFonts w:ascii="Times New Roman" w:hAnsi="Times New Roman"/>
        </w:rPr>
      </w:pPr>
      <w:r>
        <w:rPr>
          <w:rFonts w:ascii="Times New Roman" w:hAnsi="Times New Roman"/>
        </w:rPr>
        <w:t>- по распространяющим горение строительным конструкциям;</w:t>
      </w:r>
    </w:p>
    <w:p w:rsidR="00000000" w:rsidRDefault="00506DFC">
      <w:pPr>
        <w:spacing w:line="240" w:lineRule="auto"/>
        <w:ind w:firstLine="284"/>
        <w:rPr>
          <w:rFonts w:ascii="Times New Roman" w:hAnsi="Times New Roman"/>
        </w:rPr>
      </w:pPr>
      <w:r>
        <w:rPr>
          <w:rFonts w:ascii="Times New Roman" w:hAnsi="Times New Roman"/>
        </w:rPr>
        <w:t>- при переходе линейного распространения горения в пожар в объеме помещения при количестве пожарной нагрузки, превосходящем критическую величину;</w:t>
      </w:r>
    </w:p>
    <w:p w:rsidR="00000000" w:rsidRDefault="00506DFC">
      <w:pPr>
        <w:spacing w:line="240" w:lineRule="auto"/>
        <w:ind w:firstLine="284"/>
        <w:rPr>
          <w:rFonts w:ascii="Times New Roman" w:hAnsi="Times New Roman"/>
        </w:rPr>
      </w:pPr>
      <w:r>
        <w:rPr>
          <w:rFonts w:ascii="Times New Roman" w:hAnsi="Times New Roman"/>
        </w:rPr>
        <w:t xml:space="preserve">- в результате </w:t>
      </w:r>
      <w:r>
        <w:rPr>
          <w:rFonts w:ascii="Times New Roman" w:hAnsi="Times New Roman"/>
        </w:rPr>
        <w:t>взрыва;</w:t>
      </w:r>
    </w:p>
    <w:p w:rsidR="00000000" w:rsidRDefault="00506DFC">
      <w:pPr>
        <w:spacing w:line="240" w:lineRule="auto"/>
        <w:ind w:firstLine="284"/>
        <w:rPr>
          <w:rFonts w:ascii="Times New Roman" w:hAnsi="Times New Roman"/>
        </w:rPr>
      </w:pPr>
      <w:r>
        <w:rPr>
          <w:rFonts w:ascii="Times New Roman" w:hAnsi="Times New Roman"/>
        </w:rPr>
        <w:t>- вследствие лучистого и конвективного тепломассообмена между источником горения и другим пространством. В здании:</w:t>
      </w:r>
    </w:p>
    <w:p w:rsidR="00000000" w:rsidRDefault="00506DFC">
      <w:pPr>
        <w:spacing w:line="240" w:lineRule="auto"/>
        <w:ind w:firstLine="284"/>
        <w:rPr>
          <w:rFonts w:ascii="Times New Roman" w:hAnsi="Times New Roman"/>
        </w:rPr>
      </w:pPr>
      <w:r>
        <w:rPr>
          <w:rFonts w:ascii="Times New Roman" w:hAnsi="Times New Roman"/>
        </w:rPr>
        <w:t>- при переходе пламени и продуктов горения через дверные проемы, люки, оконные и технологические проемы между помещениями;</w:t>
      </w:r>
    </w:p>
    <w:p w:rsidR="00000000" w:rsidRDefault="00506DFC">
      <w:pPr>
        <w:spacing w:line="240" w:lineRule="auto"/>
        <w:ind w:firstLine="284"/>
        <w:rPr>
          <w:rFonts w:ascii="Times New Roman" w:hAnsi="Times New Roman"/>
        </w:rPr>
      </w:pPr>
      <w:r>
        <w:rPr>
          <w:rFonts w:ascii="Times New Roman" w:hAnsi="Times New Roman"/>
        </w:rPr>
        <w:t>- по коммуникациям, шахтам;</w:t>
      </w:r>
    </w:p>
    <w:p w:rsidR="00000000" w:rsidRDefault="00506DFC">
      <w:pPr>
        <w:spacing w:line="240" w:lineRule="auto"/>
        <w:ind w:firstLine="284"/>
        <w:rPr>
          <w:rFonts w:ascii="Times New Roman" w:hAnsi="Times New Roman"/>
        </w:rPr>
      </w:pPr>
      <w:r>
        <w:rPr>
          <w:rFonts w:ascii="Times New Roman" w:hAnsi="Times New Roman"/>
        </w:rPr>
        <w:t>- в результате достижения пределов огнестойкости ограждающими и несущими конструкциями;</w:t>
      </w:r>
    </w:p>
    <w:p w:rsidR="00000000" w:rsidRDefault="00506DFC">
      <w:pPr>
        <w:spacing w:line="240" w:lineRule="auto"/>
        <w:ind w:firstLine="284"/>
        <w:rPr>
          <w:rFonts w:ascii="Times New Roman" w:hAnsi="Times New Roman"/>
        </w:rPr>
      </w:pPr>
      <w:r>
        <w:rPr>
          <w:rFonts w:ascii="Times New Roman" w:hAnsi="Times New Roman"/>
        </w:rPr>
        <w:t>- по распространяющим горение строительным конструкциям и содержащимся в них пустотам;</w:t>
      </w:r>
    </w:p>
    <w:p w:rsidR="00000000" w:rsidRDefault="00506DFC">
      <w:pPr>
        <w:spacing w:line="240" w:lineRule="auto"/>
        <w:ind w:firstLine="284"/>
        <w:rPr>
          <w:rFonts w:ascii="Times New Roman" w:hAnsi="Times New Roman"/>
        </w:rPr>
      </w:pPr>
      <w:r>
        <w:rPr>
          <w:rFonts w:ascii="Times New Roman" w:hAnsi="Times New Roman"/>
        </w:rPr>
        <w:t>- по местам некачественной заделки стыков и трещинам;</w:t>
      </w:r>
    </w:p>
    <w:p w:rsidR="00000000" w:rsidRDefault="00506DFC">
      <w:pPr>
        <w:spacing w:line="240" w:lineRule="auto"/>
        <w:ind w:firstLine="284"/>
        <w:rPr>
          <w:rFonts w:ascii="Times New Roman" w:hAnsi="Times New Roman"/>
        </w:rPr>
      </w:pPr>
      <w:r>
        <w:rPr>
          <w:rFonts w:ascii="Times New Roman" w:hAnsi="Times New Roman"/>
        </w:rPr>
        <w:t>- по прое</w:t>
      </w:r>
      <w:r>
        <w:rPr>
          <w:rFonts w:ascii="Times New Roman" w:hAnsi="Times New Roman"/>
        </w:rPr>
        <w:t>мам в наружных стенах и фасаду здания.</w:t>
      </w:r>
    </w:p>
    <w:p w:rsidR="00000000" w:rsidRDefault="00506DFC">
      <w:pPr>
        <w:spacing w:line="240" w:lineRule="auto"/>
        <w:ind w:firstLine="284"/>
        <w:rPr>
          <w:rFonts w:ascii="Times New Roman" w:hAnsi="Times New Roman"/>
        </w:rPr>
      </w:pPr>
      <w:r>
        <w:rPr>
          <w:rFonts w:ascii="Times New Roman" w:hAnsi="Times New Roman"/>
        </w:rPr>
        <w:t xml:space="preserve"> Между зданиями:</w:t>
      </w:r>
    </w:p>
    <w:p w:rsidR="00000000" w:rsidRDefault="00506DFC">
      <w:pPr>
        <w:spacing w:line="240" w:lineRule="auto"/>
        <w:ind w:firstLine="284"/>
        <w:rPr>
          <w:rFonts w:ascii="Times New Roman" w:hAnsi="Times New Roman"/>
        </w:rPr>
      </w:pPr>
      <w:r>
        <w:rPr>
          <w:rFonts w:ascii="Times New Roman" w:hAnsi="Times New Roman"/>
        </w:rPr>
        <w:t>- в результате взрыва;</w:t>
      </w:r>
    </w:p>
    <w:p w:rsidR="00000000" w:rsidRDefault="00506DFC">
      <w:pPr>
        <w:spacing w:line="240" w:lineRule="auto"/>
        <w:ind w:firstLine="284"/>
        <w:rPr>
          <w:rFonts w:ascii="Times New Roman" w:hAnsi="Times New Roman"/>
        </w:rPr>
      </w:pPr>
      <w:r>
        <w:rPr>
          <w:rFonts w:ascii="Times New Roman" w:hAnsi="Times New Roman"/>
        </w:rPr>
        <w:t>- в результате теплового излучения пламени горящего здания;</w:t>
      </w:r>
    </w:p>
    <w:p w:rsidR="00000000" w:rsidRDefault="00506DFC">
      <w:pPr>
        <w:spacing w:line="240" w:lineRule="auto"/>
        <w:ind w:firstLine="284"/>
        <w:rPr>
          <w:rFonts w:ascii="Times New Roman" w:hAnsi="Times New Roman"/>
        </w:rPr>
      </w:pPr>
      <w:r>
        <w:rPr>
          <w:rFonts w:ascii="Times New Roman" w:hAnsi="Times New Roman"/>
        </w:rPr>
        <w:t>- в результате переброса на значительные расстояния искр и горящих конструктивных элементов.</w:t>
      </w:r>
    </w:p>
    <w:p w:rsidR="00000000" w:rsidRDefault="00506DFC">
      <w:pPr>
        <w:spacing w:line="240" w:lineRule="auto"/>
        <w:ind w:firstLine="284"/>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28.75pt">
            <v:imagedata r:id="rId5" o:title=""/>
          </v:shape>
        </w:pict>
      </w:r>
    </w:p>
    <w:p w:rsidR="00000000" w:rsidRDefault="00506DFC">
      <w:pPr>
        <w:spacing w:line="240" w:lineRule="auto"/>
        <w:ind w:firstLine="284"/>
        <w:jc w:val="center"/>
        <w:rPr>
          <w:rFonts w:ascii="Times New Roman" w:hAnsi="Times New Roman"/>
        </w:rPr>
      </w:pPr>
      <w:r>
        <w:rPr>
          <w:rFonts w:ascii="Times New Roman" w:hAnsi="Times New Roman"/>
        </w:rPr>
        <w:pict>
          <v:shape id="_x0000_i1026" type="#_x0000_t75" style="width:224.25pt;height:168pt">
            <v:imagedata r:id="rId6" o:title=""/>
          </v:shape>
        </w:pict>
      </w:r>
    </w:p>
    <w:p w:rsidR="00000000" w:rsidRDefault="00506DFC">
      <w:pPr>
        <w:spacing w:line="240" w:lineRule="auto"/>
        <w:ind w:firstLine="0"/>
        <w:jc w:val="center"/>
        <w:rPr>
          <w:rFonts w:ascii="Times New Roman" w:hAnsi="Times New Roman"/>
        </w:rPr>
      </w:pPr>
      <w:r>
        <w:rPr>
          <w:rFonts w:ascii="Times New Roman" w:hAnsi="Times New Roman"/>
        </w:rPr>
        <w:t xml:space="preserve">а) По проемам, стыкам и коммуникациям </w:t>
      </w:r>
    </w:p>
    <w:p w:rsidR="00000000" w:rsidRDefault="00506DFC">
      <w:pPr>
        <w:spacing w:line="240" w:lineRule="auto"/>
        <w:ind w:firstLine="0"/>
        <w:jc w:val="center"/>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pict>
          <v:shape id="_x0000_i1027" type="#_x0000_t75" style="width:180.75pt;height:214.5pt">
            <v:imagedata r:id="rId7" o:title=""/>
          </v:shape>
        </w:pict>
      </w:r>
    </w:p>
    <w:p w:rsidR="00000000" w:rsidRDefault="00506DFC">
      <w:pPr>
        <w:spacing w:line="240" w:lineRule="auto"/>
        <w:ind w:firstLine="0"/>
        <w:jc w:val="center"/>
        <w:rPr>
          <w:rFonts w:ascii="Times New Roman" w:hAnsi="Times New Roman"/>
        </w:rPr>
      </w:pPr>
      <w:r>
        <w:rPr>
          <w:rFonts w:ascii="Times New Roman" w:hAnsi="Times New Roman"/>
        </w:rPr>
        <w:t>б) По наружным проемам</w:t>
      </w:r>
    </w:p>
    <w:p w:rsidR="00000000" w:rsidRDefault="00506DFC">
      <w:pPr>
        <w:spacing w:line="240" w:lineRule="auto"/>
        <w:ind w:firstLine="0"/>
        <w:jc w:val="center"/>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pict>
          <v:shape id="_x0000_i1028" type="#_x0000_t75" style="width:254.25pt;height:254.25pt">
            <v:imagedata r:id="rId8" o:title=""/>
          </v:shape>
        </w:pict>
      </w:r>
    </w:p>
    <w:p w:rsidR="00000000" w:rsidRDefault="00506DFC">
      <w:pPr>
        <w:spacing w:line="240" w:lineRule="auto"/>
        <w:ind w:firstLine="0"/>
        <w:jc w:val="center"/>
        <w:rPr>
          <w:rFonts w:ascii="Times New Roman" w:hAnsi="Times New Roman"/>
        </w:rPr>
      </w:pPr>
      <w:r>
        <w:rPr>
          <w:rFonts w:ascii="Times New Roman" w:hAnsi="Times New Roman"/>
        </w:rPr>
        <w:t>в) В результате прогрева</w:t>
      </w:r>
    </w:p>
    <w:p w:rsidR="00000000" w:rsidRDefault="00506DFC">
      <w:pPr>
        <w:spacing w:line="240" w:lineRule="auto"/>
        <w:ind w:firstLine="0"/>
        <w:jc w:val="center"/>
        <w:rPr>
          <w:rFonts w:ascii="Times New Roman" w:hAnsi="Times New Roman"/>
        </w:rPr>
      </w:pPr>
      <w:r>
        <w:rPr>
          <w:rFonts w:ascii="Times New Roman" w:hAnsi="Times New Roman"/>
        </w:rPr>
        <w:pict>
          <v:shape id="_x0000_i1029" type="#_x0000_t75" style="width:262.5pt;height:131.25pt">
            <v:imagedata r:id="rId9" o:title=""/>
          </v:shape>
        </w:pict>
      </w:r>
    </w:p>
    <w:p w:rsidR="00000000" w:rsidRDefault="00506DFC">
      <w:pPr>
        <w:spacing w:line="240" w:lineRule="auto"/>
        <w:ind w:firstLine="0"/>
        <w:jc w:val="center"/>
        <w:rPr>
          <w:rFonts w:ascii="Times New Roman" w:hAnsi="Times New Roman"/>
        </w:rPr>
      </w:pPr>
      <w:r>
        <w:rPr>
          <w:rFonts w:ascii="Times New Roman" w:hAnsi="Times New Roman"/>
        </w:rPr>
        <w:t>г) В результате обрушения конструкций</w:t>
      </w:r>
    </w:p>
    <w:p w:rsidR="00000000" w:rsidRDefault="00506DFC">
      <w:pPr>
        <w:spacing w:line="240" w:lineRule="auto"/>
        <w:ind w:firstLine="0"/>
        <w:jc w:val="center"/>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pict>
          <v:shape id="_x0000_i1030" type="#_x0000_t75" style="width:222.75pt;height:111pt">
            <v:imagedata r:id="rId10" o:title=""/>
          </v:shape>
        </w:pict>
      </w:r>
    </w:p>
    <w:p w:rsidR="00000000" w:rsidRDefault="00506DFC">
      <w:pPr>
        <w:spacing w:line="240" w:lineRule="auto"/>
        <w:ind w:firstLine="0"/>
        <w:jc w:val="center"/>
        <w:rPr>
          <w:rFonts w:ascii="Times New Roman" w:hAnsi="Times New Roman"/>
        </w:rPr>
      </w:pPr>
      <w:r>
        <w:rPr>
          <w:rFonts w:ascii="Times New Roman" w:hAnsi="Times New Roman"/>
        </w:rPr>
        <w:t>д) По сгораемым конструкциям и пустотам в конструкциях</w:t>
      </w:r>
    </w:p>
    <w:p w:rsidR="00000000" w:rsidRDefault="00506DFC">
      <w:pPr>
        <w:spacing w:line="240" w:lineRule="auto"/>
        <w:ind w:firstLine="0"/>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t>Рис. 1. Варианты возможного распространения пожара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5.2. Площадь и объем, на которые</w:t>
      </w:r>
      <w:r>
        <w:rPr>
          <w:rFonts w:ascii="Times New Roman" w:hAnsi="Times New Roman"/>
        </w:rPr>
        <w:t xml:space="preserve"> возможно распространение пожара, определяются видом пожара в помещении, скоростью линейного горения по сгораемым веществам, материалам и строительным конструкциям, временем перехода линейного горения в объемный пожар, характеристиками средств тушения.</w:t>
      </w:r>
    </w:p>
    <w:p w:rsidR="00000000" w:rsidRDefault="00506DFC">
      <w:pPr>
        <w:spacing w:line="240" w:lineRule="auto"/>
        <w:ind w:firstLine="284"/>
        <w:rPr>
          <w:rFonts w:ascii="Times New Roman" w:hAnsi="Times New Roman"/>
        </w:rPr>
      </w:pPr>
      <w:r>
        <w:rPr>
          <w:rFonts w:ascii="Times New Roman" w:hAnsi="Times New Roman"/>
        </w:rPr>
        <w:t>5.3. Предотвращение распространения пожара достигается:</w:t>
      </w:r>
    </w:p>
    <w:p w:rsidR="00000000" w:rsidRDefault="00506DFC">
      <w:pPr>
        <w:spacing w:line="240" w:lineRule="auto"/>
        <w:ind w:firstLine="284"/>
        <w:rPr>
          <w:rFonts w:ascii="Times New Roman" w:hAnsi="Times New Roman"/>
        </w:rPr>
      </w:pPr>
      <w:r>
        <w:rPr>
          <w:rFonts w:ascii="Times New Roman" w:hAnsi="Times New Roman"/>
        </w:rPr>
        <w:t>- предотвращением распространения горения в технологическом оборудовании и коммуникациях;</w:t>
      </w:r>
    </w:p>
    <w:p w:rsidR="00000000" w:rsidRDefault="00506DFC">
      <w:pPr>
        <w:spacing w:line="240" w:lineRule="auto"/>
        <w:ind w:firstLine="284"/>
        <w:rPr>
          <w:rFonts w:ascii="Times New Roman" w:hAnsi="Times New Roman"/>
        </w:rPr>
      </w:pPr>
      <w:r>
        <w:rPr>
          <w:rFonts w:ascii="Times New Roman" w:hAnsi="Times New Roman"/>
        </w:rPr>
        <w:t>- ограничением применения сгораемых веществ и материалов в технологических процессах;</w:t>
      </w:r>
    </w:p>
    <w:p w:rsidR="00000000" w:rsidRDefault="00506DFC">
      <w:pPr>
        <w:spacing w:line="240" w:lineRule="auto"/>
        <w:ind w:firstLine="284"/>
        <w:rPr>
          <w:rFonts w:ascii="Times New Roman" w:hAnsi="Times New Roman"/>
        </w:rPr>
      </w:pPr>
      <w:r>
        <w:rPr>
          <w:rFonts w:ascii="Times New Roman" w:hAnsi="Times New Roman"/>
        </w:rPr>
        <w:t>- применением не распростра</w:t>
      </w:r>
      <w:r>
        <w:rPr>
          <w:rFonts w:ascii="Times New Roman" w:hAnsi="Times New Roman"/>
        </w:rPr>
        <w:t>няющих горение строительных материалов и конструкций;</w:t>
      </w:r>
    </w:p>
    <w:p w:rsidR="00000000" w:rsidRDefault="00506DFC">
      <w:pPr>
        <w:spacing w:line="240" w:lineRule="auto"/>
        <w:ind w:firstLine="284"/>
        <w:rPr>
          <w:rFonts w:ascii="Times New Roman" w:hAnsi="Times New Roman"/>
        </w:rPr>
      </w:pPr>
      <w:r>
        <w:rPr>
          <w:rFonts w:ascii="Times New Roman" w:hAnsi="Times New Roman"/>
        </w:rPr>
        <w:t>- разделением различных по пожарной опасности процессов;</w:t>
      </w:r>
    </w:p>
    <w:p w:rsidR="00000000" w:rsidRDefault="00506DFC">
      <w:pPr>
        <w:spacing w:line="240" w:lineRule="auto"/>
        <w:ind w:firstLine="284"/>
        <w:rPr>
          <w:rFonts w:ascii="Times New Roman" w:hAnsi="Times New Roman"/>
        </w:rPr>
      </w:pPr>
      <w:r>
        <w:rPr>
          <w:rFonts w:ascii="Times New Roman" w:hAnsi="Times New Roman"/>
        </w:rPr>
        <w:t>- ограничением размеров зданий и пожарных отсеков;</w:t>
      </w:r>
    </w:p>
    <w:p w:rsidR="00000000" w:rsidRDefault="00506DFC">
      <w:pPr>
        <w:spacing w:line="240" w:lineRule="auto"/>
        <w:ind w:firstLine="284"/>
        <w:rPr>
          <w:rFonts w:ascii="Times New Roman" w:hAnsi="Times New Roman"/>
        </w:rPr>
      </w:pPr>
      <w:r>
        <w:rPr>
          <w:rFonts w:ascii="Times New Roman" w:hAnsi="Times New Roman"/>
        </w:rPr>
        <w:t>- повышением пределов огнестойкости и снижением горючести ограждающих и несущих строительных конструкций;</w:t>
      </w:r>
    </w:p>
    <w:p w:rsidR="00000000" w:rsidRDefault="00506DFC">
      <w:pPr>
        <w:spacing w:line="240" w:lineRule="auto"/>
        <w:ind w:firstLine="284"/>
        <w:rPr>
          <w:rFonts w:ascii="Times New Roman" w:hAnsi="Times New Roman"/>
        </w:rPr>
      </w:pPr>
      <w:r>
        <w:rPr>
          <w:rFonts w:ascii="Times New Roman" w:hAnsi="Times New Roman"/>
        </w:rPr>
        <w:t>- использованием противопожарных преград;</w:t>
      </w:r>
    </w:p>
    <w:p w:rsidR="00000000" w:rsidRDefault="00506DFC">
      <w:pPr>
        <w:spacing w:line="240" w:lineRule="auto"/>
        <w:ind w:firstLine="284"/>
        <w:rPr>
          <w:rFonts w:ascii="Times New Roman" w:hAnsi="Times New Roman"/>
        </w:rPr>
      </w:pPr>
      <w:r>
        <w:rPr>
          <w:rFonts w:ascii="Times New Roman" w:hAnsi="Times New Roman"/>
        </w:rPr>
        <w:t>- защитой проемов, устройством преград в коммуникациях, заделкой стыков;</w:t>
      </w:r>
    </w:p>
    <w:p w:rsidR="00000000" w:rsidRDefault="00506DFC">
      <w:pPr>
        <w:spacing w:line="240" w:lineRule="auto"/>
        <w:ind w:firstLine="284"/>
        <w:rPr>
          <w:rFonts w:ascii="Times New Roman" w:hAnsi="Times New Roman"/>
        </w:rPr>
      </w:pPr>
      <w:r>
        <w:rPr>
          <w:rFonts w:ascii="Times New Roman" w:hAnsi="Times New Roman"/>
        </w:rPr>
        <w:t>- использованием первичных, автоматических и привозных средств пожаротушения, а также систем обнаружения и сигнализации о пожаре;</w:t>
      </w:r>
    </w:p>
    <w:p w:rsidR="00000000" w:rsidRDefault="00506DFC">
      <w:pPr>
        <w:spacing w:line="240" w:lineRule="auto"/>
        <w:ind w:firstLine="284"/>
        <w:rPr>
          <w:rFonts w:ascii="Times New Roman" w:hAnsi="Times New Roman"/>
        </w:rPr>
      </w:pPr>
      <w:r>
        <w:rPr>
          <w:rFonts w:ascii="Times New Roman" w:hAnsi="Times New Roman"/>
        </w:rPr>
        <w:t>- устройством противопожарных разрывов и преград между зданиями;</w:t>
      </w:r>
    </w:p>
    <w:p w:rsidR="00000000" w:rsidRDefault="00506DFC">
      <w:pPr>
        <w:spacing w:line="240" w:lineRule="auto"/>
        <w:ind w:firstLine="284"/>
        <w:rPr>
          <w:rFonts w:ascii="Times New Roman" w:hAnsi="Times New Roman"/>
        </w:rPr>
      </w:pPr>
      <w:r>
        <w:rPr>
          <w:rFonts w:ascii="Times New Roman" w:hAnsi="Times New Roman"/>
        </w:rPr>
        <w:t>- использованием противопожарного водопровода;</w:t>
      </w:r>
    </w:p>
    <w:p w:rsidR="00000000" w:rsidRDefault="00506DFC">
      <w:pPr>
        <w:spacing w:line="240" w:lineRule="auto"/>
        <w:ind w:firstLine="284"/>
        <w:rPr>
          <w:rFonts w:ascii="Times New Roman" w:hAnsi="Times New Roman"/>
        </w:rPr>
      </w:pPr>
      <w:r>
        <w:rPr>
          <w:rFonts w:ascii="Times New Roman" w:hAnsi="Times New Roman"/>
        </w:rPr>
        <w:t>- обеспечением доступа пожарных к возможным очагам пожара.</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6. Выбор соотношения между функциональной пожарной опасностью, степенью огнестойкости и классом конструктивной пожарной опасности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6.1. Минимизация суммы экономического ущерба и затрат на противопожарную защиту в строительных решениях зданий и сооружений обеспечивается в первую очередь соответствием степени огнестойкости и класса констру</w:t>
      </w:r>
      <w:r>
        <w:rPr>
          <w:rFonts w:ascii="Times New Roman" w:hAnsi="Times New Roman"/>
        </w:rPr>
        <w:t>ктивной пожарной опасности классу функциональной пожарной опасности при выполнении объемно-планировочных и конструктивных решений согласно функциональному назначению зданий и помещений и с учетом безопасности людей.</w:t>
      </w:r>
    </w:p>
    <w:p w:rsidR="00000000" w:rsidRDefault="00506DFC">
      <w:pPr>
        <w:spacing w:line="240" w:lineRule="auto"/>
        <w:ind w:firstLine="284"/>
        <w:rPr>
          <w:rFonts w:ascii="Times New Roman" w:hAnsi="Times New Roman"/>
        </w:rPr>
      </w:pPr>
      <w:r>
        <w:rPr>
          <w:rFonts w:ascii="Times New Roman" w:hAnsi="Times New Roman"/>
        </w:rPr>
        <w:t>Предел огнестойкости и класс конструктивной пожарной опасности применяемых строительных конструкций в соответствии с табл. 4, 5 СНиП 21-01-97 должен подтверждаться в установленном порядке:</w:t>
      </w:r>
    </w:p>
    <w:p w:rsidR="00000000" w:rsidRDefault="00506DFC">
      <w:pPr>
        <w:spacing w:line="240" w:lineRule="auto"/>
        <w:ind w:firstLine="284"/>
        <w:rPr>
          <w:rFonts w:ascii="Times New Roman" w:hAnsi="Times New Roman"/>
        </w:rPr>
      </w:pPr>
      <w:r>
        <w:rPr>
          <w:rFonts w:ascii="Times New Roman" w:hAnsi="Times New Roman"/>
        </w:rPr>
        <w:t>- протоколом испытаний или экспертным заключением, выданным организациями, аккредитованными в системе серти</w:t>
      </w:r>
      <w:r>
        <w:rPr>
          <w:rFonts w:ascii="Times New Roman" w:hAnsi="Times New Roman"/>
        </w:rPr>
        <w:t>фикации и услуг в области пожарной безопасности;</w:t>
      </w:r>
    </w:p>
    <w:p w:rsidR="00000000" w:rsidRDefault="00506DFC">
      <w:pPr>
        <w:spacing w:line="240" w:lineRule="auto"/>
        <w:ind w:firstLine="284"/>
        <w:rPr>
          <w:rFonts w:ascii="Times New Roman" w:hAnsi="Times New Roman"/>
        </w:rPr>
      </w:pPr>
      <w:r>
        <w:rPr>
          <w:rFonts w:ascii="Times New Roman" w:hAnsi="Times New Roman"/>
        </w:rPr>
        <w:t>- экспертным заключением, выданным организациями, имеющими лицензию на этот вид деятельности;</w:t>
      </w:r>
    </w:p>
    <w:p w:rsidR="00000000" w:rsidRDefault="00506DFC">
      <w:pPr>
        <w:spacing w:line="240" w:lineRule="auto"/>
        <w:ind w:firstLine="284"/>
        <w:rPr>
          <w:rFonts w:ascii="Times New Roman" w:hAnsi="Times New Roman"/>
        </w:rPr>
      </w:pPr>
      <w:r>
        <w:rPr>
          <w:rFonts w:ascii="Times New Roman" w:hAnsi="Times New Roman"/>
        </w:rPr>
        <w:t>- сертификатом пожарной безопасности;</w:t>
      </w:r>
    </w:p>
    <w:p w:rsidR="00000000" w:rsidRDefault="00506DFC">
      <w:pPr>
        <w:spacing w:line="240" w:lineRule="auto"/>
        <w:ind w:firstLine="284"/>
        <w:rPr>
          <w:rFonts w:ascii="Times New Roman" w:hAnsi="Times New Roman"/>
        </w:rPr>
      </w:pPr>
      <w:r>
        <w:rPr>
          <w:rFonts w:ascii="Times New Roman" w:hAnsi="Times New Roman"/>
        </w:rPr>
        <w:t>- документом, одобренным или согласованным ГУГПС МВД России и Минземстроем России.</w:t>
      </w:r>
    </w:p>
    <w:p w:rsidR="00000000" w:rsidRDefault="00506DFC">
      <w:pPr>
        <w:spacing w:line="240" w:lineRule="auto"/>
        <w:ind w:firstLine="284"/>
        <w:rPr>
          <w:rFonts w:ascii="Times New Roman" w:hAnsi="Times New Roman"/>
        </w:rPr>
      </w:pPr>
      <w:r>
        <w:rPr>
          <w:rFonts w:ascii="Times New Roman" w:hAnsi="Times New Roman"/>
        </w:rPr>
        <w:t>Ниже в табл. 1 приведены примеры конструктивных решений зданий, соответствующих нормативным степени огнестойкости и классу конструктивной пожарной опасности.</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1</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1559"/>
        <w:gridCol w:w="1549"/>
      </w:tblGrid>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Примеры конструктивного решения</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Степень огнестойкости</w:t>
            </w:r>
          </w:p>
        </w:tc>
        <w:tc>
          <w:tcPr>
            <w:tcW w:w="154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конструктивной пож</w:t>
            </w:r>
            <w:r>
              <w:rPr>
                <w:rFonts w:ascii="Times New Roman" w:hAnsi="Times New Roman"/>
              </w:rPr>
              <w:t>арной опасности</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54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и ограждающие конструкции из естественных или искусственных каменных материалов, бетона или железобетона с применением листовых и плитных негорючих материалов.</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конструкции из естественных или искусственных каменных материалов, бетона или железобетона</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 xml:space="preserve">Ограждающие конструкции с применением материалов группы Г2, защищенных от огня и высоких температур, класса пожарной опасности К1 междуэтажных перекрытий в течение 60 мин, наружных стен и бесчердачных покрытий </w:t>
            </w:r>
            <w:r>
              <w:rPr>
                <w:rFonts w:ascii="Times New Roman" w:hAnsi="Times New Roman"/>
              </w:rPr>
              <w:t>в течение 30 мин. Стены наружные с внешней стороны могут быть с применением материалов группы Г3</w:t>
            </w:r>
          </w:p>
        </w:tc>
        <w:tc>
          <w:tcPr>
            <w:tcW w:w="155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 из естественных или искусственных каменных материалов, бетона или железобетона, а также из стальных конструкций с огнезащитой, обеспечивающей предел огнестойкости 45.</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Ограждающие конструкции с применением листовых и плитных негорючих материалов.</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 из естественных или искусственных каменных материалов, бетона или железобетона, а также из стальных конструкций с огне</w:t>
            </w:r>
            <w:r>
              <w:rPr>
                <w:rFonts w:ascii="Times New Roman" w:hAnsi="Times New Roman"/>
              </w:rPr>
              <w:t>защитой, обеспечивающей предел огнестойкости 45.</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Ограждающие конструкции из панелей или поэлементной сборки, выполненные с применением материалов класса Г2, имеющие требуемый предел огнестойкости и класс пожарной опасности К1 перекрытий в течение 45 мин, покрытий и стен — в течение 15 мин. Наружная облицовка стен возможна из материалов группы Г3.</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 из цельной или клееной древесины, подвергнутой огнезащите, обеспечивающей предел огнестойкости 45 и класс пожарной опасности К2 в течение 45</w:t>
            </w:r>
            <w:r>
              <w:rPr>
                <w:rFonts w:ascii="Times New Roman" w:hAnsi="Times New Roman"/>
              </w:rPr>
              <w:t xml:space="preserve"> мин.</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Ограждающие конструкции из панелей или поэлементной сборки, выполненные с применением материалов класса Г2, имеющие требуемый предел огнестойкости и класс пожарной опасности К2 перекрытий в течение 45 мин, покрытий и стен — в течение 15 мин. Наружная облицовка стен возможна из материалов группы Г4</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стержневые элементы из стальных незащищенных конструкций, стены, перегородки, перекрытия и покрытия из негорючих листовых или плитных материалов с негорючим утеплителем.</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w:t>
            </w:r>
            <w:r>
              <w:rPr>
                <w:rFonts w:ascii="Times New Roman" w:hAnsi="Times New Roman"/>
              </w:rPr>
              <w:t xml:space="preserve"> из стальных незащищенных конструкций.</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 из цельной или клееной древесины и других горючих материалов, с огнезащитой, обеспечивающей предел огнестойкости 15 и класс пожарной опасности К1 в течение 15 мин.</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Стены, перегородки, перекрытия и покрытия из негорючих листовых материалов с утеплителем из материалов групп Г1, Г2, класса пожарной опасности К1 в течение 45 мин для перекрытий и 15 мин —для стен и бесчердачных покрытий.</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элементы из цельной или клееной древесины или др</w:t>
            </w:r>
            <w:r>
              <w:rPr>
                <w:rFonts w:ascii="Times New Roman" w:hAnsi="Times New Roman"/>
              </w:rPr>
              <w:t>угих горючих материалов, имеющие предел огнестойкости 15. Стены, перегородки, перекрытия и покрытия из листовых материалов и с утеплителем из материалов группы Г3</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и ограждающие конструкции, имеющие предел огнестойкости менее 15, с применением материалов групп Г1 и Г2.</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и ограждающие конструкции из древесины, подвергнутой огнезащитной обработке или других материалов группы Г3</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54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Несущие и ограждающие конструкции из древесины или других материалов группы Г4</w:t>
            </w:r>
          </w:p>
        </w:tc>
        <w:tc>
          <w:tcPr>
            <w:tcW w:w="155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С3</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6.2. Рекомендуетс</w:t>
      </w:r>
      <w:r>
        <w:rPr>
          <w:rFonts w:ascii="Times New Roman" w:hAnsi="Times New Roman"/>
        </w:rPr>
        <w:t>я площадь пожарных отсеков и число этажей ограничивать в зависимости от категории взрывопожарной и пожарной опасности, степени огнестойкости, классов конструктивной и функциональной пожарной опасности зданий, возможности при пожаре достижения предела огнестойкости основными строительными конструкциями, устанавливаемой соотношением величины пожарной нагрузки и пределов огнестойкости, с учетом надежности средств обнаружения и тушения пожара.</w:t>
      </w:r>
    </w:p>
    <w:p w:rsidR="00000000" w:rsidRDefault="00506DFC">
      <w:pPr>
        <w:spacing w:line="240" w:lineRule="auto"/>
        <w:ind w:firstLine="284"/>
        <w:rPr>
          <w:rFonts w:ascii="Times New Roman" w:hAnsi="Times New Roman"/>
        </w:rPr>
      </w:pPr>
      <w:r>
        <w:rPr>
          <w:rFonts w:ascii="Times New Roman" w:hAnsi="Times New Roman"/>
        </w:rPr>
        <w:t>При отсутствии технико-экономического обоснования соотношение степен</w:t>
      </w:r>
      <w:r>
        <w:rPr>
          <w:rFonts w:ascii="Times New Roman" w:hAnsi="Times New Roman"/>
        </w:rPr>
        <w:t>и огнестойкости, класса конструктивной пожарной опасности здания, пожарной нагрузки, числа этажей и площади пожарных отсеков следует принимать в соответствии с таблицами, приведенными в разделах</w:t>
      </w:r>
      <w:r>
        <w:rPr>
          <w:rFonts w:ascii="Times New Roman" w:hAnsi="Times New Roman"/>
          <w:lang w:val="en-US"/>
        </w:rPr>
        <w:t xml:space="preserve"> III</w:t>
      </w:r>
      <w:r>
        <w:rPr>
          <w:rFonts w:ascii="Times New Roman" w:hAnsi="Times New Roman"/>
        </w:rPr>
        <w:t xml:space="preserve"> и IV настоящего Пособия.</w:t>
      </w:r>
    </w:p>
    <w:p w:rsidR="00000000" w:rsidRDefault="00506DFC">
      <w:pPr>
        <w:spacing w:line="240" w:lineRule="auto"/>
        <w:ind w:firstLine="284"/>
        <w:rPr>
          <w:rFonts w:ascii="Times New Roman" w:hAnsi="Times New Roman"/>
        </w:rPr>
      </w:pPr>
      <w:r>
        <w:rPr>
          <w:rFonts w:ascii="Times New Roman" w:hAnsi="Times New Roman"/>
        </w:rPr>
        <w:t>6.3. Выбор соотношения между функциональной пожарной опасностью, степенью огнестойкости и классом конструктивной пожарной опасности, а также противопожарные мероприятия на объекте определяют величину риска, которая оценивается возможными социальными и материальными потерями. Сокращение р</w:t>
      </w:r>
      <w:r>
        <w:rPr>
          <w:rFonts w:ascii="Times New Roman" w:hAnsi="Times New Roman"/>
        </w:rPr>
        <w:t>иска до уровня приемлемого может достигаться повышением огнестойкости и снижением конструктивной пожарной опасности зданий, мероприятиями по ограничению распространения пожара, включая технические средства пожарной защиты. Уровень риска для здания и сооружения определяется на основе исследования изменения величины вероятностных потерь от пожара при различных вариантах пожарной защиты. Допустимый уровень риска может быть рекомендован такой, при котором обеспечивается функционирование объекта в течение его ср</w:t>
      </w:r>
      <w:r>
        <w:rPr>
          <w:rFonts w:ascii="Times New Roman" w:hAnsi="Times New Roman"/>
        </w:rPr>
        <w:t>ока службы, а происходящие пожары и загорания могут вызвать такие повреждения зданий и сооружений, при которых после выполнения ремонтных работ объект остается пригодным к эксплуатации. Обоснование технической возможности и экономической целесообразности такого уровня пожарной безопасности должно выполняться с учетом назначения и объемно-планировочных решений зданий, требуемого срока службы, степени ответственности, пожарной опасности объекта и надежности средств пожаротушения.</w:t>
      </w:r>
    </w:p>
    <w:p w:rsidR="00000000" w:rsidRDefault="00506DFC">
      <w:pPr>
        <w:spacing w:line="240" w:lineRule="auto"/>
        <w:ind w:firstLine="284"/>
        <w:rPr>
          <w:rFonts w:ascii="Times New Roman" w:hAnsi="Times New Roman"/>
        </w:rPr>
      </w:pPr>
      <w:r>
        <w:rPr>
          <w:rFonts w:ascii="Times New Roman" w:hAnsi="Times New Roman"/>
        </w:rPr>
        <w:t>6.4. Строительные решения зда</w:t>
      </w:r>
      <w:r>
        <w:rPr>
          <w:rFonts w:ascii="Times New Roman" w:hAnsi="Times New Roman"/>
        </w:rPr>
        <w:t>ний и сооружений и противопожарные мероприятия в них могут приниматься на основе оценки пожарной опасности и уровня защищенности, выполняемых при страховании объекта на случай пожара. Оценка вероятности возникновения и развития пожара, прогнозирование величины вероятностных потерь и их снижения за счет мер по предотвращению и быстрой ликвидации пожара, расчет сумм страховых платежей и компенсаций потерь от пожаров являются достаточным основанием для принятия согласованных в установленном порядке решений.</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7</w:t>
      </w:r>
      <w:r>
        <w:rPr>
          <w:rFonts w:ascii="Times New Roman" w:hAnsi="Times New Roman"/>
          <w:b/>
        </w:rPr>
        <w:t>. Технические средства ограничения распространения и тушения пожара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7.1. Ограничение распространения пожара техническими средствами осуществляется при выполнении ими следующих функций:</w:t>
      </w:r>
    </w:p>
    <w:p w:rsidR="00000000" w:rsidRDefault="00506DFC">
      <w:pPr>
        <w:spacing w:line="240" w:lineRule="auto"/>
        <w:ind w:firstLine="284"/>
        <w:rPr>
          <w:rFonts w:ascii="Times New Roman" w:hAnsi="Times New Roman"/>
        </w:rPr>
      </w:pPr>
      <w:r>
        <w:rPr>
          <w:rFonts w:ascii="Times New Roman" w:hAnsi="Times New Roman"/>
        </w:rPr>
        <w:t>- изоляция очага горения от воздуха или снижение концентрации кислорода разбавлением негорючими газами до значения, при котором не происходит горение;</w:t>
      </w:r>
    </w:p>
    <w:p w:rsidR="00000000" w:rsidRDefault="00506DFC">
      <w:pPr>
        <w:spacing w:line="240" w:lineRule="auto"/>
        <w:ind w:firstLine="284"/>
        <w:rPr>
          <w:rFonts w:ascii="Times New Roman" w:hAnsi="Times New Roman"/>
        </w:rPr>
      </w:pPr>
      <w:r>
        <w:rPr>
          <w:rFonts w:ascii="Times New Roman" w:hAnsi="Times New Roman"/>
        </w:rPr>
        <w:t>- охлаждение очага горения, технологического оборудования до температуры ниже определенного предела, при котором прекращается распространение горения;</w:t>
      </w:r>
    </w:p>
    <w:p w:rsidR="00000000" w:rsidRDefault="00506DFC">
      <w:pPr>
        <w:spacing w:line="240" w:lineRule="auto"/>
        <w:ind w:firstLine="284"/>
        <w:rPr>
          <w:rFonts w:ascii="Times New Roman" w:hAnsi="Times New Roman"/>
        </w:rPr>
      </w:pPr>
      <w:r>
        <w:rPr>
          <w:rFonts w:ascii="Times New Roman" w:hAnsi="Times New Roman"/>
        </w:rPr>
        <w:t>- интенсивное торможение</w:t>
      </w:r>
      <w:r>
        <w:rPr>
          <w:rFonts w:ascii="Times New Roman" w:hAnsi="Times New Roman"/>
        </w:rPr>
        <w:t xml:space="preserve"> скорости химических реакций в пламени;</w:t>
      </w:r>
    </w:p>
    <w:p w:rsidR="00000000" w:rsidRDefault="00506DFC">
      <w:pPr>
        <w:spacing w:line="240" w:lineRule="auto"/>
        <w:ind w:firstLine="284"/>
        <w:rPr>
          <w:rFonts w:ascii="Times New Roman" w:hAnsi="Times New Roman"/>
        </w:rPr>
      </w:pPr>
      <w:r>
        <w:rPr>
          <w:rFonts w:ascii="Times New Roman" w:hAnsi="Times New Roman"/>
        </w:rPr>
        <w:t>- механический срыв пламени сильной струей огнетушащего средства;</w:t>
      </w:r>
    </w:p>
    <w:p w:rsidR="00000000" w:rsidRDefault="00506DFC">
      <w:pPr>
        <w:spacing w:line="240" w:lineRule="auto"/>
        <w:ind w:firstLine="284"/>
        <w:rPr>
          <w:rFonts w:ascii="Times New Roman" w:hAnsi="Times New Roman"/>
        </w:rPr>
      </w:pPr>
      <w:r>
        <w:rPr>
          <w:rFonts w:ascii="Times New Roman" w:hAnsi="Times New Roman"/>
        </w:rPr>
        <w:t>- создание условий огнепреграждения.</w:t>
      </w:r>
    </w:p>
    <w:p w:rsidR="00000000" w:rsidRDefault="00506DFC">
      <w:pPr>
        <w:spacing w:line="240" w:lineRule="auto"/>
        <w:ind w:firstLine="284"/>
        <w:rPr>
          <w:rFonts w:ascii="Times New Roman" w:hAnsi="Times New Roman"/>
        </w:rPr>
      </w:pPr>
      <w:r>
        <w:rPr>
          <w:rFonts w:ascii="Times New Roman" w:hAnsi="Times New Roman"/>
        </w:rPr>
        <w:t>7.2. При выборе технических средств и способов пожаротушения и предотвращения распространения пожара следует исходить из возможности получения наилучшего эффекта при минимальных затратах с учетом параметров, определяющих условия горения:</w:t>
      </w:r>
    </w:p>
    <w:p w:rsidR="00000000" w:rsidRDefault="00506DFC">
      <w:pPr>
        <w:spacing w:line="240" w:lineRule="auto"/>
        <w:ind w:firstLine="284"/>
        <w:rPr>
          <w:rFonts w:ascii="Times New Roman" w:hAnsi="Times New Roman"/>
        </w:rPr>
      </w:pPr>
      <w:r>
        <w:rPr>
          <w:rFonts w:ascii="Times New Roman" w:hAnsi="Times New Roman"/>
        </w:rPr>
        <w:t>- физико-химических свойств горящих материалов, отсутствие их реакции со средствами тушения;</w:t>
      </w:r>
    </w:p>
    <w:p w:rsidR="00000000" w:rsidRDefault="00506DFC">
      <w:pPr>
        <w:spacing w:line="240" w:lineRule="auto"/>
        <w:ind w:firstLine="284"/>
        <w:rPr>
          <w:rFonts w:ascii="Times New Roman" w:hAnsi="Times New Roman"/>
        </w:rPr>
      </w:pPr>
      <w:r>
        <w:rPr>
          <w:rFonts w:ascii="Times New Roman" w:hAnsi="Times New Roman"/>
        </w:rPr>
        <w:t>- величины пожарной нагрузки и ее разм</w:t>
      </w:r>
      <w:r>
        <w:rPr>
          <w:rFonts w:ascii="Times New Roman" w:hAnsi="Times New Roman"/>
        </w:rPr>
        <w:t>ещения;</w:t>
      </w:r>
    </w:p>
    <w:p w:rsidR="00000000" w:rsidRDefault="00506DFC">
      <w:pPr>
        <w:spacing w:line="240" w:lineRule="auto"/>
        <w:ind w:firstLine="284"/>
        <w:rPr>
          <w:rFonts w:ascii="Times New Roman" w:hAnsi="Times New Roman"/>
        </w:rPr>
      </w:pPr>
      <w:r>
        <w:rPr>
          <w:rFonts w:ascii="Times New Roman" w:hAnsi="Times New Roman"/>
        </w:rPr>
        <w:t>- скорости выгорания пожарной нагрузки;</w:t>
      </w:r>
    </w:p>
    <w:p w:rsidR="00000000" w:rsidRDefault="00506DFC">
      <w:pPr>
        <w:spacing w:line="240" w:lineRule="auto"/>
        <w:ind w:firstLine="284"/>
        <w:rPr>
          <w:rFonts w:ascii="Times New Roman" w:hAnsi="Times New Roman"/>
        </w:rPr>
      </w:pPr>
      <w:r>
        <w:rPr>
          <w:rFonts w:ascii="Times New Roman" w:hAnsi="Times New Roman"/>
        </w:rPr>
        <w:t>- скорости распространения горения по пожарной нагрузке и по зданию;</w:t>
      </w:r>
    </w:p>
    <w:p w:rsidR="00000000" w:rsidRDefault="00506DFC">
      <w:pPr>
        <w:spacing w:line="240" w:lineRule="auto"/>
        <w:ind w:firstLine="284"/>
        <w:rPr>
          <w:rFonts w:ascii="Times New Roman" w:hAnsi="Times New Roman"/>
        </w:rPr>
      </w:pPr>
      <w:r>
        <w:rPr>
          <w:rFonts w:ascii="Times New Roman" w:hAnsi="Times New Roman"/>
        </w:rPr>
        <w:t>- газообмена очага пожара с окружающей средой и с атмосферой;</w:t>
      </w:r>
    </w:p>
    <w:p w:rsidR="00000000" w:rsidRDefault="00506DFC">
      <w:pPr>
        <w:spacing w:line="240" w:lineRule="auto"/>
        <w:ind w:firstLine="284"/>
        <w:rPr>
          <w:rFonts w:ascii="Times New Roman" w:hAnsi="Times New Roman"/>
        </w:rPr>
      </w:pPr>
      <w:r>
        <w:rPr>
          <w:rFonts w:ascii="Times New Roman" w:hAnsi="Times New Roman"/>
        </w:rPr>
        <w:t>- теплообмена между очагом пожара с окружающими материалами и конструкциями;</w:t>
      </w:r>
    </w:p>
    <w:p w:rsidR="00000000" w:rsidRDefault="00506DFC">
      <w:pPr>
        <w:spacing w:line="240" w:lineRule="auto"/>
        <w:ind w:firstLine="284"/>
        <w:rPr>
          <w:rFonts w:ascii="Times New Roman" w:hAnsi="Times New Roman"/>
        </w:rPr>
      </w:pPr>
      <w:r>
        <w:rPr>
          <w:rFonts w:ascii="Times New Roman" w:hAnsi="Times New Roman"/>
        </w:rPr>
        <w:t>- размещения и формы очага пожара и помещения, в котором произошел пожар;</w:t>
      </w:r>
    </w:p>
    <w:p w:rsidR="00000000" w:rsidRDefault="00506DFC">
      <w:pPr>
        <w:spacing w:line="240" w:lineRule="auto"/>
        <w:ind w:firstLine="284"/>
        <w:rPr>
          <w:rFonts w:ascii="Times New Roman" w:hAnsi="Times New Roman"/>
        </w:rPr>
      </w:pPr>
      <w:r>
        <w:rPr>
          <w:rFonts w:ascii="Times New Roman" w:hAnsi="Times New Roman"/>
        </w:rPr>
        <w:t>- метеорологических условий.</w:t>
      </w:r>
    </w:p>
    <w:p w:rsidR="00000000" w:rsidRDefault="00506DFC">
      <w:pPr>
        <w:spacing w:line="240" w:lineRule="auto"/>
        <w:ind w:firstLine="284"/>
        <w:rPr>
          <w:rFonts w:ascii="Times New Roman" w:hAnsi="Times New Roman"/>
        </w:rPr>
      </w:pPr>
      <w:r>
        <w:rPr>
          <w:rFonts w:ascii="Times New Roman" w:hAnsi="Times New Roman"/>
        </w:rPr>
        <w:t>Различные технические средства (первичные, автоматические, привозные, доставляемые к очагу пожара, подразделения пожарной охраны) назначаются исходя из а</w:t>
      </w:r>
      <w:r>
        <w:rPr>
          <w:rFonts w:ascii="Times New Roman" w:hAnsi="Times New Roman"/>
        </w:rPr>
        <w:t>нализа возможных на объекте ситуаций возникновения и динамики развития пожара, продолжительности стадий пожара и перехода одной стадии в другую при конкретных объемно-планировочных и конструктивных решениях зданий, а также возможности подавления пожара на каждой его стадии.</w:t>
      </w:r>
    </w:p>
    <w:p w:rsidR="00000000" w:rsidRDefault="00506DFC">
      <w:pPr>
        <w:spacing w:line="240" w:lineRule="auto"/>
        <w:ind w:firstLine="284"/>
        <w:rPr>
          <w:rFonts w:ascii="Times New Roman" w:hAnsi="Times New Roman"/>
        </w:rPr>
      </w:pPr>
      <w:r>
        <w:rPr>
          <w:rFonts w:ascii="Times New Roman" w:hAnsi="Times New Roman"/>
        </w:rPr>
        <w:t>7.3. Для ликвидации и ограничения распространения пожаров следует применять: первичные средства — переносные и возимые огнетушители, размещаемые в зданиях пожарные краны; стационарные—с запасом огнетушащих веществ, ручные или автоматичес</w:t>
      </w:r>
      <w:r>
        <w:rPr>
          <w:rFonts w:ascii="Times New Roman" w:hAnsi="Times New Roman"/>
        </w:rPr>
        <w:t>кие, лафетные стволы, передвижные — различные пожарные автомобили.</w:t>
      </w:r>
    </w:p>
    <w:p w:rsidR="00000000" w:rsidRDefault="00506DFC">
      <w:pPr>
        <w:spacing w:line="240" w:lineRule="auto"/>
        <w:ind w:firstLine="284"/>
        <w:rPr>
          <w:rFonts w:ascii="Times New Roman" w:hAnsi="Times New Roman"/>
        </w:rPr>
      </w:pPr>
      <w:r>
        <w:rPr>
          <w:rFonts w:ascii="Times New Roman" w:hAnsi="Times New Roman"/>
        </w:rPr>
        <w:t>7.4. Использование средств пожаротушения следует осуществлять с учетом возможной порчи ими ценностей, повреждения элементов здания, загрязнения окружающей среды.</w:t>
      </w:r>
    </w:p>
    <w:p w:rsidR="00000000" w:rsidRDefault="00506DFC">
      <w:pPr>
        <w:spacing w:line="240" w:lineRule="auto"/>
        <w:ind w:firstLine="284"/>
        <w:rPr>
          <w:rFonts w:ascii="Times New Roman" w:hAnsi="Times New Roman"/>
        </w:rPr>
      </w:pPr>
      <w:r>
        <w:rPr>
          <w:rFonts w:ascii="Times New Roman" w:hAnsi="Times New Roman"/>
        </w:rPr>
        <w:t>7.5. Система пожаротушения должна обеспечивать оптимальные условия по расходу, интенсивности подачи средства пожаротушения и времени тушения. Выбор типа установок, огнетушащих составов, способов тушения следует производить в соответствии с СНиП 2.04.09.</w:t>
      </w:r>
    </w:p>
    <w:p w:rsidR="00000000" w:rsidRDefault="00506DFC">
      <w:pPr>
        <w:spacing w:line="240" w:lineRule="auto"/>
        <w:ind w:firstLine="284"/>
        <w:rPr>
          <w:rFonts w:ascii="Times New Roman" w:hAnsi="Times New Roman"/>
        </w:rPr>
      </w:pPr>
      <w:r>
        <w:rPr>
          <w:rFonts w:ascii="Times New Roman" w:hAnsi="Times New Roman"/>
        </w:rPr>
        <w:t>Здания и помещения должны обо</w:t>
      </w:r>
      <w:r>
        <w:rPr>
          <w:rFonts w:ascii="Times New Roman" w:hAnsi="Times New Roman"/>
        </w:rPr>
        <w:t>рудоваться средствами пожаротушения и сигнализации о пожаре в соответствии с СНиП по проектированию зданий и сооружений различного назначения, НПБ 110-96.</w:t>
      </w:r>
    </w:p>
    <w:p w:rsidR="00000000" w:rsidRDefault="00506DFC">
      <w:pPr>
        <w:spacing w:line="240" w:lineRule="auto"/>
        <w:ind w:firstLine="284"/>
        <w:rPr>
          <w:rFonts w:ascii="Times New Roman" w:hAnsi="Times New Roman"/>
        </w:rPr>
      </w:pPr>
      <w:r>
        <w:rPr>
          <w:rFonts w:ascii="Times New Roman" w:hAnsi="Times New Roman"/>
        </w:rPr>
        <w:t>7.6. При использовании в качестве средства тушения воды противопожарный водопровод должен обеспечивать потребление воды передвижными средствами пожаротушения, стационарными средствами, оборудованием для создания водяных завес, водоорошения технологического оборудования и строительных конструкций, водонаполнение специальных конструкций с замкнутыми профиля</w:t>
      </w:r>
      <w:r>
        <w:rPr>
          <w:rFonts w:ascii="Times New Roman" w:hAnsi="Times New Roman"/>
        </w:rPr>
        <w:t>ми.</w:t>
      </w:r>
    </w:p>
    <w:p w:rsidR="00000000" w:rsidRDefault="00506DFC">
      <w:pPr>
        <w:spacing w:line="240" w:lineRule="auto"/>
        <w:ind w:firstLine="284"/>
        <w:rPr>
          <w:rFonts w:ascii="Times New Roman" w:hAnsi="Times New Roman"/>
        </w:rPr>
      </w:pPr>
      <w:r>
        <w:rPr>
          <w:rFonts w:ascii="Times New Roman" w:hAnsi="Times New Roman"/>
        </w:rPr>
        <w:t>7.7. Элементы системы противопожарного водоснабжения должны быть рассчитаны из условия одновременной подачи воды для тушения пожаров внутри зданий от внутренних пожарных кранов, наружного тушения пожара от пожарных гидрантов, для работы стационарных установок.</w:t>
      </w:r>
    </w:p>
    <w:p w:rsidR="00000000" w:rsidRDefault="00506DFC">
      <w:pPr>
        <w:spacing w:line="240" w:lineRule="auto"/>
        <w:ind w:firstLine="284"/>
        <w:rPr>
          <w:rFonts w:ascii="Times New Roman" w:hAnsi="Times New Roman"/>
        </w:rPr>
      </w:pPr>
      <w:r>
        <w:rPr>
          <w:rFonts w:ascii="Times New Roman" w:hAnsi="Times New Roman"/>
        </w:rPr>
        <w:t>7.8. При необходимости для повышения надежности водообеспечения следует предусматривать устройство пожарных водоемов.</w:t>
      </w:r>
    </w:p>
    <w:p w:rsidR="00000000" w:rsidRDefault="00506DFC">
      <w:pPr>
        <w:spacing w:line="240" w:lineRule="auto"/>
        <w:ind w:firstLine="284"/>
        <w:rPr>
          <w:rFonts w:ascii="Times New Roman" w:hAnsi="Times New Roman"/>
        </w:rPr>
      </w:pPr>
      <w:r>
        <w:rPr>
          <w:rFonts w:ascii="Times New Roman" w:hAnsi="Times New Roman"/>
        </w:rPr>
        <w:t>7.9. Для предотвращения распространения пожара на крупном оборудовании или между зданиями и частями зданий следует предусматриват</w:t>
      </w:r>
      <w:r>
        <w:rPr>
          <w:rFonts w:ascii="Times New Roman" w:hAnsi="Times New Roman"/>
        </w:rPr>
        <w:t>ь устройство лафетных стволов со стационарным подключением к сети высокого давления. Если водопровод не обеспечивает необходимого напора, они должны иметь устройства для подключения к передвижным пожарным насосам для подачи воды из резервных емкостей или резервуаров.</w:t>
      </w:r>
    </w:p>
    <w:p w:rsidR="00000000" w:rsidRDefault="00506DFC">
      <w:pPr>
        <w:spacing w:line="240" w:lineRule="auto"/>
        <w:ind w:firstLine="284"/>
        <w:rPr>
          <w:rFonts w:ascii="Times New Roman" w:hAnsi="Times New Roman"/>
        </w:rPr>
      </w:pPr>
      <w:r>
        <w:rPr>
          <w:rFonts w:ascii="Times New Roman" w:hAnsi="Times New Roman"/>
        </w:rPr>
        <w:t>7.10. Здания и помещения должны оборудоваться извещателями электрической пожарной сигнализации для вызова пожарной охраны. Приемные станции сигнализации должны устанавливаться в зданиях пожарных депо.</w:t>
      </w:r>
    </w:p>
    <w:p w:rsidR="00000000" w:rsidRDefault="00506DFC">
      <w:pPr>
        <w:spacing w:line="240" w:lineRule="auto"/>
        <w:ind w:firstLine="284"/>
        <w:rPr>
          <w:rFonts w:ascii="Times New Roman" w:hAnsi="Times New Roman"/>
        </w:rPr>
      </w:pPr>
      <w:r>
        <w:rPr>
          <w:rFonts w:ascii="Times New Roman" w:hAnsi="Times New Roman"/>
        </w:rPr>
        <w:t>Пожарная сигнализация может также предназна</w:t>
      </w:r>
      <w:r>
        <w:rPr>
          <w:rFonts w:ascii="Times New Roman" w:hAnsi="Times New Roman"/>
        </w:rPr>
        <w:t>чаться для управления автоматической системой пожаротушения, системой дымоудаления, а также подачи сигнала для начала эвакуации.</w:t>
      </w:r>
    </w:p>
    <w:p w:rsidR="00000000" w:rsidRDefault="00506DFC">
      <w:pPr>
        <w:spacing w:line="240" w:lineRule="auto"/>
        <w:ind w:firstLine="284"/>
        <w:rPr>
          <w:rFonts w:ascii="Times New Roman" w:hAnsi="Times New Roman"/>
        </w:rPr>
      </w:pPr>
      <w:r>
        <w:rPr>
          <w:rFonts w:ascii="Times New Roman" w:hAnsi="Times New Roman"/>
        </w:rPr>
        <w:t>Станция пожарной сигнализации может быть оснащена оборудованием для приема сигнала о различных признаках возникновения пожара: появления дыма или других продуктов горения, излучения, изменения оптической плотности среды, повышения температуры. При выборе извещателей следует учитывать категорию помещения по взрывопожароопасности, расположение и вид горючей нагрузки, состояние возду</w:t>
      </w:r>
      <w:r>
        <w:rPr>
          <w:rFonts w:ascii="Times New Roman" w:hAnsi="Times New Roman"/>
        </w:rPr>
        <w:t>шной среды в помещении (влажность, запыляемость, излучение, температура, агрессивность, вибрация и т.п.). Размещение оборудования, коммуникаций, выступающих конструкций (балки, прогоны, ребра и т.п.), высота и конфигурация помещений, наличие вентиляции.</w:t>
      </w:r>
    </w:p>
    <w:p w:rsidR="00000000" w:rsidRDefault="00506DFC">
      <w:pPr>
        <w:spacing w:line="240" w:lineRule="auto"/>
        <w:ind w:firstLine="284"/>
        <w:rPr>
          <w:rFonts w:ascii="Times New Roman" w:hAnsi="Times New Roman"/>
        </w:rPr>
      </w:pPr>
      <w:r>
        <w:rPr>
          <w:rFonts w:ascii="Times New Roman" w:hAnsi="Times New Roman"/>
        </w:rPr>
        <w:t>Станция пожарной сигнализации должна размещаться в первом или цокольных этажах, иметь выход наружу и быть оборудована телефонной связью с пожарной охраной.</w:t>
      </w:r>
    </w:p>
    <w:p w:rsidR="00000000" w:rsidRDefault="00506DFC">
      <w:pPr>
        <w:spacing w:line="240" w:lineRule="auto"/>
        <w:ind w:firstLine="284"/>
        <w:rPr>
          <w:rFonts w:ascii="Times New Roman" w:hAnsi="Times New Roman"/>
        </w:rPr>
      </w:pPr>
      <w:r>
        <w:rPr>
          <w:rFonts w:ascii="Times New Roman" w:hAnsi="Times New Roman"/>
        </w:rPr>
        <w:t xml:space="preserve">7.11. Для удаления из здания или помещения продуктов горения при пожаре и обеспечения незадымляемости </w:t>
      </w:r>
      <w:r>
        <w:rPr>
          <w:rFonts w:ascii="Times New Roman" w:hAnsi="Times New Roman"/>
        </w:rPr>
        <w:t>при осуществлении эвакуации и тушения, исключения образования взрывоопасных смесей продуктов неполного сгорания с воздухом, а также для снижения температуры следует устраивать дымовые люки. Функции дымовых люков могут выполнять оконные проемы и фонари. Ограничение распространения продуктов горения в межферменном пространстве достигается устройством диафрагм-экранов, создающих дымовые отсеки, в каждом из которых устраиваются дымовые люки. Для перекрытия люков могут использоваться клапаны или шахты с ручным и</w:t>
      </w:r>
      <w:r>
        <w:rPr>
          <w:rFonts w:ascii="Times New Roman" w:hAnsi="Times New Roman"/>
        </w:rPr>
        <w:t>ли автоматическим открыванием. Люки должны размещаться равномерно по всей площади. При локальном размещении горючих веществ допускается дымовые люки сосредотачивать над этими участками.</w:t>
      </w:r>
    </w:p>
    <w:p w:rsidR="00000000" w:rsidRDefault="00506DFC">
      <w:pPr>
        <w:spacing w:line="240" w:lineRule="auto"/>
        <w:ind w:firstLine="284"/>
        <w:rPr>
          <w:rFonts w:ascii="Times New Roman" w:hAnsi="Times New Roman"/>
        </w:rPr>
      </w:pPr>
      <w:r>
        <w:rPr>
          <w:rFonts w:ascii="Times New Roman" w:hAnsi="Times New Roman"/>
        </w:rPr>
        <w:t>7.12. Для предотвращения распространения пламени и других продуктов сгорания из аварийного оборудования или помещения в смежные по трубопроводам и каналам следует предусматривать устройство огнепреградителей. Места их установки следует выбирать в соответствии с требованиями СНиП и других нормативных документов.</w:t>
      </w:r>
    </w:p>
    <w:p w:rsidR="00000000" w:rsidRDefault="00506DFC">
      <w:pPr>
        <w:spacing w:line="240" w:lineRule="auto"/>
        <w:ind w:firstLine="284"/>
        <w:rPr>
          <w:rFonts w:ascii="Times New Roman" w:hAnsi="Times New Roman"/>
        </w:rPr>
      </w:pPr>
      <w:r>
        <w:rPr>
          <w:rFonts w:ascii="Times New Roman" w:hAnsi="Times New Roman"/>
        </w:rPr>
        <w:t xml:space="preserve">7.13. Пожары </w:t>
      </w:r>
      <w:r>
        <w:rPr>
          <w:rFonts w:ascii="Times New Roman" w:hAnsi="Times New Roman"/>
        </w:rPr>
        <w:t>в межцеховых кабельных тоннелях следует тушить с помощью передвижных средств — пожарных автомобилей, подающих воду или высокократную пену непосредственно к очагу пожара, или систем с сухотрубами со стационарно установленными распылителями воды или пеногенераторами.</w:t>
      </w:r>
    </w:p>
    <w:p w:rsidR="00000000" w:rsidRDefault="00506DFC">
      <w:pPr>
        <w:spacing w:line="240" w:lineRule="auto"/>
        <w:ind w:firstLine="284"/>
        <w:rPr>
          <w:rFonts w:ascii="Times New Roman" w:hAnsi="Times New Roman"/>
        </w:rPr>
      </w:pPr>
      <w:r>
        <w:rPr>
          <w:rFonts w:ascii="Times New Roman" w:hAnsi="Times New Roman"/>
        </w:rPr>
        <w:t>Для подачи средств пожаротушения внутрь каждого отсека от передвижной пожарной техники следует использовать выходы из тоннелей и вентиляционные шахты.</w:t>
      </w:r>
    </w:p>
    <w:p w:rsidR="00000000" w:rsidRDefault="00506DFC">
      <w:pPr>
        <w:spacing w:line="240" w:lineRule="auto"/>
        <w:ind w:firstLine="284"/>
        <w:rPr>
          <w:rFonts w:ascii="Times New Roman" w:hAnsi="Times New Roman"/>
        </w:rPr>
      </w:pPr>
      <w:r>
        <w:rPr>
          <w:rFonts w:ascii="Times New Roman" w:hAnsi="Times New Roman"/>
        </w:rPr>
        <w:t>Если расстояние между выходами из тоннеля и вентиляционными шахтами превышает 30 м, должны быть</w:t>
      </w:r>
      <w:r>
        <w:rPr>
          <w:rFonts w:ascii="Times New Roman" w:hAnsi="Times New Roman"/>
        </w:rPr>
        <w:t xml:space="preserve">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000000" w:rsidRDefault="00506DFC">
      <w:pPr>
        <w:spacing w:line="240" w:lineRule="auto"/>
        <w:ind w:firstLine="284"/>
        <w:rPr>
          <w:rFonts w:ascii="Times New Roman" w:hAnsi="Times New Roman"/>
        </w:rPr>
      </w:pPr>
      <w:r>
        <w:rPr>
          <w:rFonts w:ascii="Times New Roman" w:hAnsi="Times New Roman"/>
        </w:rPr>
        <w:t>Люки средств пожаротушения должны иметь размеры 700</w:t>
      </w:r>
      <w:r>
        <w:rPr>
          <w:rFonts w:ascii="Times New Roman" w:hAnsi="Times New Roman"/>
        </w:rPr>
        <w:sym w:font="Symbol" w:char="F0B4"/>
      </w:r>
      <w:r>
        <w:rPr>
          <w:rFonts w:ascii="Times New Roman" w:hAnsi="Times New Roman"/>
        </w:rPr>
        <w:t>700 мм или диаметр 700 мм; люки должны накрываться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000000" w:rsidRDefault="00506DFC">
      <w:pPr>
        <w:spacing w:line="240" w:lineRule="auto"/>
        <w:ind w:firstLine="284"/>
        <w:rPr>
          <w:rFonts w:ascii="Times New Roman" w:hAnsi="Times New Roman"/>
        </w:rPr>
      </w:pPr>
      <w:r>
        <w:rPr>
          <w:rFonts w:ascii="Times New Roman" w:hAnsi="Times New Roman"/>
        </w:rPr>
        <w:t>При установке в тоннеле сис</w:t>
      </w:r>
      <w:r>
        <w:rPr>
          <w:rFonts w:ascii="Times New Roman" w:hAnsi="Times New Roman"/>
        </w:rPr>
        <w:t>тем с сухотрубами и стационарных систем пожаротушения устройство дополнительных люков не требуется.</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Раздел II</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ОБЪЕМНО-ПЛАНИРОВОЧНЫЕ И КОНСТРУКТИВНЫЕ РЕШЕНИЯ</w:t>
      </w:r>
    </w:p>
    <w:p w:rsidR="00000000" w:rsidRDefault="00506DFC">
      <w:pPr>
        <w:spacing w:line="240" w:lineRule="auto"/>
        <w:ind w:firstLine="284"/>
        <w:jc w:val="center"/>
        <w:rPr>
          <w:rFonts w:ascii="Times New Roman" w:hAnsi="Times New Roman"/>
          <w:b/>
        </w:rPr>
      </w:pPr>
      <w:r>
        <w:rPr>
          <w:rFonts w:ascii="Times New Roman" w:hAnsi="Times New Roman"/>
          <w:b/>
        </w:rPr>
        <w:t>ЗДАНИЙ И СООРУЖЕНИЙ</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1. Размещение помещений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1.1. Объемно-планировочные решения зданий должны быть выполнены с учетом функциональной пожарной опасности помещений. При размещении в здании помещений различной функциональной пожарной опасности их следует объединять в частях зданий, для которых предусматриваются отвечающие их пожарной опасности противопо</w:t>
      </w:r>
      <w:r>
        <w:rPr>
          <w:rFonts w:ascii="Times New Roman" w:hAnsi="Times New Roman"/>
        </w:rPr>
        <w:t>жарные мероприятия.</w:t>
      </w:r>
    </w:p>
    <w:p w:rsidR="00000000" w:rsidRDefault="00506DFC">
      <w:pPr>
        <w:spacing w:line="240" w:lineRule="auto"/>
        <w:ind w:firstLine="284"/>
        <w:rPr>
          <w:rFonts w:ascii="Times New Roman" w:hAnsi="Times New Roman"/>
        </w:rPr>
      </w:pPr>
      <w:r>
        <w:rPr>
          <w:rFonts w:ascii="Times New Roman" w:hAnsi="Times New Roman"/>
        </w:rPr>
        <w:t>При наличии в одном помещении участков или технологических процессов с различной пожарной опасностью следует предусматривать мероприятия по предотвращению распространения пожара, эффективность которых должна быть обоснована в проекте. Если мероприятия не являются достаточно эффективными, то различные по пожарной опасности участки или технологические процессы следует размещать в отдельных помещениях.</w:t>
      </w:r>
    </w:p>
    <w:p w:rsidR="00000000" w:rsidRDefault="00506DFC">
      <w:pPr>
        <w:spacing w:line="240" w:lineRule="auto"/>
        <w:ind w:firstLine="284"/>
        <w:rPr>
          <w:rFonts w:ascii="Times New Roman" w:hAnsi="Times New Roman"/>
        </w:rPr>
      </w:pPr>
      <w:r>
        <w:rPr>
          <w:rFonts w:ascii="Times New Roman" w:hAnsi="Times New Roman"/>
        </w:rPr>
        <w:t>1.2. При размещении помещений следует учитывать опасность распространения пожара в смежны</w:t>
      </w:r>
      <w:r>
        <w:rPr>
          <w:rFonts w:ascii="Times New Roman" w:hAnsi="Times New Roman"/>
        </w:rPr>
        <w:t>е помещения в результате проникания пламени или продуктов горения, разогретых до высоких температур, через проемы и отверстия, по строительным конструкциям и коммуникациям, по наружным проемам по вертикали и горизонтали, а также в результате прогрева ограждающих конструкций или коммуникаций или их разрушения.</w:t>
      </w:r>
    </w:p>
    <w:p w:rsidR="00000000" w:rsidRDefault="00506DFC">
      <w:pPr>
        <w:spacing w:line="240" w:lineRule="auto"/>
        <w:ind w:firstLine="284"/>
        <w:rPr>
          <w:rFonts w:ascii="Times New Roman" w:hAnsi="Times New Roman"/>
        </w:rPr>
      </w:pPr>
      <w:r>
        <w:rPr>
          <w:rFonts w:ascii="Times New Roman" w:hAnsi="Times New Roman"/>
        </w:rPr>
        <w:t>1.3. В зданиях с массовым пребыванием людей помещения, опасные в отношении взрыва и пожара, следует размещать таким образом, чтобы на путях эвакуации не возникало препятствий, ведущих к увеличению врем</w:t>
      </w:r>
      <w:r>
        <w:rPr>
          <w:rFonts w:ascii="Times New Roman" w:hAnsi="Times New Roman"/>
        </w:rPr>
        <w:t>ени эвакуации или невозможности использования эвакуационных путей.</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2. Подвалы, цокольные этажи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2.1. Подвалы под зданиями должны быть одноэтажными, за исключением случаев, предусмотренных в нормах.</w:t>
      </w:r>
    </w:p>
    <w:p w:rsidR="00000000" w:rsidRDefault="00506DFC">
      <w:pPr>
        <w:spacing w:line="240" w:lineRule="auto"/>
        <w:ind w:firstLine="284"/>
        <w:rPr>
          <w:rFonts w:ascii="Times New Roman" w:hAnsi="Times New Roman"/>
        </w:rPr>
      </w:pPr>
      <w:r>
        <w:rPr>
          <w:rFonts w:ascii="Times New Roman" w:hAnsi="Times New Roman"/>
        </w:rPr>
        <w:t>2.2. В подвалах и цокольных этажах следует ограничивать размещение горючих веществ и материалов. При необходимости размещения в подвалах и цокольных этажах помещений с горючими веществами и материалами их следует ограничивать по площади и ширине и размещать таким образом, чтобы обеспечивались доступ подразделени</w:t>
      </w:r>
      <w:r>
        <w:rPr>
          <w:rFonts w:ascii="Times New Roman" w:hAnsi="Times New Roman"/>
        </w:rPr>
        <w:t>й пожарной охраны и подача средств тушения.</w:t>
      </w:r>
    </w:p>
    <w:p w:rsidR="00000000" w:rsidRDefault="00506DFC">
      <w:pPr>
        <w:spacing w:line="240" w:lineRule="auto"/>
        <w:ind w:firstLine="284"/>
        <w:rPr>
          <w:rFonts w:ascii="Times New Roman" w:hAnsi="Times New Roman"/>
        </w:rPr>
      </w:pPr>
      <w:r>
        <w:rPr>
          <w:rFonts w:ascii="Times New Roman" w:hAnsi="Times New Roman"/>
        </w:rPr>
        <w:t>2.3. В каждой части подвального этажа (в том числе в коридоре), выделенной противопожарными стенами или перегородками, с помещениями, в которых применяются или хранятся горючие вещества и материалы, следует предусматривать не менее двух окон размерами 0,75</w:t>
      </w:r>
      <w:r>
        <w:rPr>
          <w:rFonts w:ascii="Times New Roman" w:hAnsi="Times New Roman"/>
        </w:rPr>
        <w:sym w:font="Symbol" w:char="F0B4"/>
      </w:r>
      <w:r>
        <w:rPr>
          <w:rFonts w:ascii="Times New Roman" w:hAnsi="Times New Roman"/>
        </w:rPr>
        <w:t>1,2 м с приямками. Свободную площадь указанных окон необходимо принимать по расчету, но не менее 0,2 % площади этих помещений (рис. 2).</w:t>
      </w:r>
    </w:p>
    <w:p w:rsidR="00000000" w:rsidRDefault="00506DFC">
      <w:pPr>
        <w:spacing w:line="240" w:lineRule="auto"/>
        <w:ind w:firstLine="284"/>
        <w:rPr>
          <w:rFonts w:ascii="Times New Roman" w:hAnsi="Times New Roman"/>
        </w:rPr>
      </w:pPr>
      <w:r>
        <w:rPr>
          <w:rFonts w:ascii="Times New Roman" w:hAnsi="Times New Roman"/>
        </w:rPr>
        <w:t>2.4. Помещения, расположенные в подвальных этажах и предназначенные для раз</w:t>
      </w:r>
      <w:r>
        <w:rPr>
          <w:rFonts w:ascii="Times New Roman" w:hAnsi="Times New Roman"/>
        </w:rPr>
        <w:t>мещения инженерного оборудования и прокладки коммуникаций, следует отделять от других помещений противопожарными перегородками 1-го типа.</w:t>
      </w:r>
    </w:p>
    <w:p w:rsidR="00000000" w:rsidRDefault="00506DFC">
      <w:pPr>
        <w:spacing w:line="240" w:lineRule="auto"/>
        <w:ind w:firstLine="284"/>
        <w:rPr>
          <w:rFonts w:ascii="Times New Roman" w:hAnsi="Times New Roman"/>
        </w:rPr>
      </w:pPr>
      <w:r>
        <w:rPr>
          <w:rFonts w:ascii="Times New Roman" w:hAnsi="Times New Roman"/>
        </w:rPr>
        <w:t>По технологическим требованиям допускается устройство подвалов с техническим этажом для кабельных разводок (рис. 3). В обоснованных случаях допускается выполнять подвалы с большим числом кабельных этажей.</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1" type="#_x0000_t75" style="width:289.5pt;height:412.5pt">
            <v:imagedata r:id="rId11" o:title=""/>
          </v:shape>
        </w:pict>
      </w:r>
    </w:p>
    <w:p w:rsidR="00000000" w:rsidRDefault="00506DFC">
      <w:pPr>
        <w:spacing w:line="240" w:lineRule="auto"/>
        <w:ind w:firstLine="284"/>
        <w:jc w:val="center"/>
        <w:rPr>
          <w:rFonts w:ascii="Times New Roman" w:hAnsi="Times New Roman"/>
        </w:rPr>
      </w:pPr>
      <w:r>
        <w:rPr>
          <w:rFonts w:ascii="Times New Roman" w:hAnsi="Times New Roman"/>
        </w:rPr>
        <w:t xml:space="preserve">Рис. 2. Устройство окон с приямками в подвальных этажах </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2" type="#_x0000_t75" style="width:290.25pt;height:223.5pt">
            <v:imagedata r:id="rId12"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до 300 м</w:t>
      </w:r>
      <w:r>
        <w:rPr>
          <w:rFonts w:ascii="Times New Roman" w:hAnsi="Times New Roman"/>
          <w:vertAlign w:val="superscript"/>
        </w:rPr>
        <w:t>2</w:t>
      </w:r>
      <w:r>
        <w:rPr>
          <w:rFonts w:ascii="Times New Roman" w:hAnsi="Times New Roman"/>
        </w:rPr>
        <w:t xml:space="preserve"> — 1 дверь или люк </w:t>
      </w:r>
    </w:p>
    <w:p w:rsidR="00000000" w:rsidRDefault="00506DFC">
      <w:pPr>
        <w:spacing w:line="240" w:lineRule="auto"/>
        <w:ind w:firstLine="284"/>
        <w:jc w:val="center"/>
        <w:rPr>
          <w:rFonts w:ascii="Times New Roman" w:hAnsi="Times New Roman"/>
          <w:vertAlign w:val="superscript"/>
        </w:rPr>
      </w:pPr>
      <w:r>
        <w:rPr>
          <w:rFonts w:ascii="Times New Roman" w:hAnsi="Times New Roman"/>
        </w:rPr>
        <w:t>более 300 м</w:t>
      </w:r>
      <w:r>
        <w:rPr>
          <w:rFonts w:ascii="Times New Roman" w:hAnsi="Times New Roman"/>
          <w:vertAlign w:val="superscript"/>
        </w:rPr>
        <w:t>2</w:t>
      </w:r>
      <w:r>
        <w:rPr>
          <w:rFonts w:ascii="Times New Roman" w:hAnsi="Times New Roman"/>
        </w:rPr>
        <w:t xml:space="preserve"> — 1+1 на каждые 2000 м</w:t>
      </w:r>
      <w:r>
        <w:rPr>
          <w:rFonts w:ascii="Times New Roman" w:hAnsi="Times New Roman"/>
          <w:vertAlign w:val="superscript"/>
        </w:rPr>
        <w:t>2</w:t>
      </w:r>
    </w:p>
    <w:p w:rsidR="00000000" w:rsidRDefault="00506DFC">
      <w:pPr>
        <w:spacing w:line="240" w:lineRule="auto"/>
        <w:ind w:firstLine="284"/>
        <w:jc w:val="right"/>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3" type="#_x0000_t75" style="width:311.25pt;height:156pt">
            <v:imagedata r:id="rId13" o:title=""/>
          </v:shape>
        </w:pict>
      </w:r>
    </w:p>
    <w:p w:rsidR="00000000" w:rsidRDefault="00506DFC">
      <w:pPr>
        <w:spacing w:line="240" w:lineRule="auto"/>
        <w:ind w:firstLine="284"/>
        <w:jc w:val="center"/>
        <w:rPr>
          <w:rFonts w:ascii="Times New Roman" w:hAnsi="Times New Roman"/>
        </w:rPr>
      </w:pPr>
      <w:r>
        <w:rPr>
          <w:rFonts w:ascii="Times New Roman" w:hAnsi="Times New Roman"/>
        </w:rPr>
        <w:t>Рис. 3. Размещение инженерного обору</w:t>
      </w:r>
      <w:r>
        <w:rPr>
          <w:rFonts w:ascii="Times New Roman" w:hAnsi="Times New Roman"/>
        </w:rPr>
        <w:t>дования и коммуникаций в подвальных этажах</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3. Мансарды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3.1. В зданиях с мансардами классов Ф2, Ф3, Ф4 и Ф5 противопожарные требования в мансардном этаже следует выполнять как для обычного этажа, а при определении этажности здания — учитывать мансардный этаж.</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4. Конструктивные решения противопожарных преград</w:t>
      </w:r>
    </w:p>
    <w:p w:rsidR="00000000" w:rsidRDefault="00506DFC">
      <w:pPr>
        <w:spacing w:line="240" w:lineRule="auto"/>
        <w:ind w:firstLine="284"/>
        <w:rPr>
          <w:rFonts w:ascii="Times New Roman" w:hAnsi="Times New Roman"/>
          <w:i/>
        </w:rPr>
      </w:pPr>
    </w:p>
    <w:p w:rsidR="00000000" w:rsidRDefault="00506DFC">
      <w:pPr>
        <w:spacing w:line="240" w:lineRule="auto"/>
        <w:ind w:firstLine="284"/>
        <w:jc w:val="center"/>
        <w:rPr>
          <w:rFonts w:ascii="Times New Roman" w:hAnsi="Times New Roman"/>
          <w:i/>
        </w:rPr>
      </w:pPr>
      <w:r>
        <w:rPr>
          <w:rFonts w:ascii="Times New Roman" w:hAnsi="Times New Roman"/>
          <w:i/>
        </w:rPr>
        <w:t>4.1. Стены и перегородки</w:t>
      </w:r>
    </w:p>
    <w:p w:rsidR="00000000" w:rsidRDefault="00506DFC">
      <w:pPr>
        <w:spacing w:line="240" w:lineRule="auto"/>
        <w:ind w:firstLine="284"/>
        <w:jc w:val="center"/>
        <w:rPr>
          <w:rFonts w:ascii="Times New Roman" w:hAnsi="Times New Roman"/>
          <w:i/>
        </w:rPr>
      </w:pPr>
    </w:p>
    <w:p w:rsidR="00000000" w:rsidRDefault="00506DFC">
      <w:pPr>
        <w:spacing w:line="240" w:lineRule="auto"/>
        <w:ind w:firstLine="284"/>
        <w:rPr>
          <w:rFonts w:ascii="Times New Roman" w:hAnsi="Times New Roman"/>
        </w:rPr>
      </w:pPr>
      <w:r>
        <w:rPr>
          <w:rFonts w:ascii="Times New Roman" w:hAnsi="Times New Roman"/>
        </w:rPr>
        <w:t xml:space="preserve">4.1.1. Для разделения зданий на пожарные отсеки следует использовать внутренние продольные или поперечные противопожарные стены, а для предотвращения распространения пожара </w:t>
      </w:r>
      <w:r>
        <w:rPr>
          <w:rFonts w:ascii="Times New Roman" w:hAnsi="Times New Roman"/>
        </w:rPr>
        <w:t>между зданиями — наружные противопожарные стены. Внутренние противопожарные стены целесообразно совмещать с температурными швами (рис. 4).</w:t>
      </w:r>
    </w:p>
    <w:p w:rsidR="00000000" w:rsidRDefault="00506DFC">
      <w:pPr>
        <w:spacing w:line="240" w:lineRule="auto"/>
        <w:ind w:firstLine="284"/>
        <w:rPr>
          <w:rFonts w:ascii="Times New Roman" w:hAnsi="Times New Roman"/>
        </w:rPr>
      </w:pPr>
      <w:r>
        <w:rPr>
          <w:rFonts w:ascii="Times New Roman" w:hAnsi="Times New Roman"/>
        </w:rPr>
        <w:t>4.1.2. Противопожарные стены могут выполняться ненесущими, несущими или самонесущими.</w:t>
      </w:r>
    </w:p>
    <w:p w:rsidR="00000000" w:rsidRDefault="00506DFC">
      <w:pPr>
        <w:spacing w:line="240" w:lineRule="auto"/>
        <w:ind w:firstLine="284"/>
        <w:jc w:val="center"/>
        <w:rPr>
          <w:rFonts w:ascii="Times New Roman" w:hAnsi="Times New Roman"/>
        </w:rPr>
      </w:pPr>
      <w:r>
        <w:rPr>
          <w:rFonts w:ascii="Times New Roman" w:hAnsi="Times New Roman"/>
        </w:rPr>
        <w:pict>
          <v:shape id="_x0000_i1034" type="#_x0000_t75" style="width:346.5pt;height:278.25pt">
            <v:imagedata r:id="rId14"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Рис. 4. Разделение зданий на пожарные отсеки противопожарными стенами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4.1.3. Противопожарные стены и перегородки могут использоваться для разделения помещений с различной функциональной пожарной опасностью или с различной пожарной нагрузкой.</w:t>
      </w:r>
    </w:p>
    <w:p w:rsidR="00000000" w:rsidRDefault="00506DFC">
      <w:pPr>
        <w:spacing w:line="240" w:lineRule="auto"/>
        <w:ind w:firstLine="284"/>
        <w:rPr>
          <w:rFonts w:ascii="Times New Roman" w:hAnsi="Times New Roman"/>
        </w:rPr>
      </w:pPr>
      <w:r>
        <w:rPr>
          <w:rFonts w:ascii="Times New Roman" w:hAnsi="Times New Roman"/>
        </w:rPr>
        <w:t>4.1.4. Предел огнестойкости противопожарн</w:t>
      </w:r>
      <w:r>
        <w:rPr>
          <w:rFonts w:ascii="Times New Roman" w:hAnsi="Times New Roman"/>
        </w:rPr>
        <w:t>ых стен и перегородок должен соответствовать требованиям СНиП 21-01. При проектировании может быть выполнено обоснование увеличения или уменьшения предела огнестойкости противопожарной стены или перегородки, учитывающее величину пожарной нагрузки в помещениях, разделяемых этой стеной или перегородкой, ее фактический предел огнестойкости при температурном режиме реального пожара и возможность обеспечения тушения пожара за время достижения предела огнестойкости противопожарной стены. Обоснование уменьшения пр</w:t>
      </w:r>
      <w:r>
        <w:rPr>
          <w:rFonts w:ascii="Times New Roman" w:hAnsi="Times New Roman"/>
        </w:rPr>
        <w:t>едела огнестойкости противопожарной стены должно быть согласовано в установленном порядке.</w:t>
      </w:r>
    </w:p>
    <w:p w:rsidR="00000000" w:rsidRDefault="00506DFC">
      <w:pPr>
        <w:spacing w:line="240" w:lineRule="auto"/>
        <w:ind w:firstLine="284"/>
        <w:rPr>
          <w:rFonts w:ascii="Times New Roman" w:hAnsi="Times New Roman"/>
        </w:rPr>
      </w:pPr>
      <w:r>
        <w:rPr>
          <w:rFonts w:ascii="Times New Roman" w:hAnsi="Times New Roman"/>
        </w:rPr>
        <w:t>4.1.5. Противопожарные стены должны опираться на фундаменты или фундаментные балки и, как правило, пересекать все конструкции и этажи (рис. 5).</w:t>
      </w:r>
    </w:p>
    <w:p w:rsidR="00000000" w:rsidRDefault="00506DFC">
      <w:pPr>
        <w:spacing w:line="240" w:lineRule="auto"/>
        <w:ind w:firstLine="284"/>
        <w:rPr>
          <w:rFonts w:ascii="Times New Roman" w:hAnsi="Times New Roman"/>
        </w:rPr>
      </w:pPr>
      <w:r>
        <w:rPr>
          <w:rFonts w:ascii="Times New Roman" w:hAnsi="Times New Roman"/>
        </w:rPr>
        <w:t>Противопожарные стены допускается устанавливать непосредственно на конструкции каркаса здания или сооружения, выполненные из материалов группы НГ и отвечающие требованиям пп. 5.13 и 7.9 СНиП 21-01.</w:t>
      </w:r>
    </w:p>
    <w:p w:rsidR="00000000" w:rsidRDefault="00506DFC">
      <w:pPr>
        <w:spacing w:line="240" w:lineRule="auto"/>
        <w:ind w:firstLine="284"/>
        <w:rPr>
          <w:rFonts w:ascii="Times New Roman" w:hAnsi="Times New Roman"/>
        </w:rPr>
      </w:pPr>
      <w:r>
        <w:rPr>
          <w:rFonts w:ascii="Times New Roman" w:hAnsi="Times New Roman"/>
        </w:rPr>
        <w:t>4.1.6. Противопожарные стены должны возвышаться над кровлей: не менее чем на 60</w:t>
      </w:r>
      <w:r>
        <w:rPr>
          <w:rFonts w:ascii="Times New Roman" w:hAnsi="Times New Roman"/>
        </w:rPr>
        <w:t xml:space="preserve"> см, если хотя бы один из элементов чердачного или бесчердачного покрытия, за исключением кровли, выполнен из материалов групп Г3, Г4; не менее чем на 30 см, если элементы чердачного или бесчердачного покрытия, за исключением кровли, выполнены из материалов групп Г1, Г2 (рис.5).</w:t>
      </w:r>
    </w:p>
    <w:p w:rsidR="00000000" w:rsidRDefault="00506DFC">
      <w:pPr>
        <w:spacing w:line="240" w:lineRule="auto"/>
        <w:ind w:firstLine="284"/>
        <w:rPr>
          <w:rFonts w:ascii="Times New Roman" w:hAnsi="Times New Roman"/>
        </w:rPr>
      </w:pPr>
      <w:r>
        <w:rPr>
          <w:rFonts w:ascii="Times New Roman" w:hAnsi="Times New Roman"/>
        </w:rPr>
        <w:t>Противопожарные стены могут не возвышаться над кровлей, если все элементы чердачного или бесчердачного покрытия, за исключением кровли, выполнены из материалов группы НГ.</w:t>
      </w:r>
    </w:p>
    <w:p w:rsidR="00000000" w:rsidRDefault="00506DFC">
      <w:pPr>
        <w:spacing w:line="240" w:lineRule="auto"/>
        <w:ind w:firstLine="284"/>
        <w:rPr>
          <w:rFonts w:ascii="Times New Roman" w:hAnsi="Times New Roman"/>
        </w:rPr>
      </w:pPr>
      <w:r>
        <w:rPr>
          <w:rFonts w:ascii="Times New Roman" w:hAnsi="Times New Roman"/>
        </w:rPr>
        <w:t>4.1.7. Противопожарные стены в зданиях с наружными стенами кл</w:t>
      </w:r>
      <w:r>
        <w:rPr>
          <w:rFonts w:ascii="Times New Roman" w:hAnsi="Times New Roman"/>
        </w:rPr>
        <w:t>ассов пожарной опасности К1, К2 и К3 должны пересекать эти стены и выступать за наружную плоскость стены не менее чем на 30 см (рис. 4).</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5" type="#_x0000_t75" style="width:311.25pt;height:204.75pt">
            <v:imagedata r:id="rId15" o:title=""/>
          </v:shape>
        </w:pict>
      </w:r>
    </w:p>
    <w:p w:rsidR="00000000" w:rsidRDefault="00506DFC">
      <w:pPr>
        <w:spacing w:line="240" w:lineRule="auto"/>
        <w:ind w:firstLine="284"/>
        <w:jc w:val="center"/>
        <w:rPr>
          <w:rFonts w:ascii="Times New Roman" w:hAnsi="Times New Roman"/>
        </w:rPr>
      </w:pPr>
      <w:r>
        <w:rPr>
          <w:rFonts w:ascii="Times New Roman" w:hAnsi="Times New Roman"/>
        </w:rPr>
        <w:t>Рис. 5. Пример конструктивного решения противопожарной стены</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При устройстве наружных стен из материалов группы НГ с ленточным остеклением противопожарные стены должны разделять остекление. При этом допускается, чтобы противопожарная стена не выступала за наружную плоскость стены.</w:t>
      </w:r>
    </w:p>
    <w:p w:rsidR="00000000" w:rsidRDefault="00506DFC">
      <w:pPr>
        <w:spacing w:line="240" w:lineRule="auto"/>
        <w:ind w:firstLine="284"/>
        <w:rPr>
          <w:rFonts w:ascii="Times New Roman" w:hAnsi="Times New Roman"/>
        </w:rPr>
      </w:pPr>
      <w:r>
        <w:rPr>
          <w:rFonts w:ascii="Times New Roman" w:hAnsi="Times New Roman"/>
        </w:rPr>
        <w:t>4.1.8. При разделении здания на пожарные отсеки противопожарной должна быть стена более вы</w:t>
      </w:r>
      <w:r>
        <w:rPr>
          <w:rFonts w:ascii="Times New Roman" w:hAnsi="Times New Roman"/>
        </w:rPr>
        <w:t>сокого и более широкого отсека.</w:t>
      </w:r>
    </w:p>
    <w:p w:rsidR="00000000" w:rsidRDefault="00506DFC">
      <w:pPr>
        <w:spacing w:line="240" w:lineRule="auto"/>
        <w:ind w:firstLine="284"/>
        <w:rPr>
          <w:rFonts w:ascii="Times New Roman" w:hAnsi="Times New Roman"/>
        </w:rPr>
      </w:pPr>
      <w:r>
        <w:rPr>
          <w:rFonts w:ascii="Times New Roman" w:hAnsi="Times New Roman"/>
        </w:rPr>
        <w:t>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p>
    <w:p w:rsidR="00000000" w:rsidRDefault="00506DFC">
      <w:pPr>
        <w:spacing w:line="240" w:lineRule="auto"/>
        <w:ind w:firstLine="284"/>
        <w:rPr>
          <w:rFonts w:ascii="Times New Roman" w:hAnsi="Times New Roman"/>
        </w:rPr>
      </w:pPr>
      <w:r>
        <w:rPr>
          <w:rFonts w:ascii="Times New Roman" w:hAnsi="Times New Roman"/>
        </w:rPr>
        <w:t>4.1.9. При размещении противопожарных стен или противопожарных перегородок в местах примыкания одной части здания к другой под углом необходимо, чтобы расстояние по горизонтали между ближайшими гранями проемов, расположенных в наружных стенах, бы</w:t>
      </w:r>
      <w:r>
        <w:rPr>
          <w:rFonts w:ascii="Times New Roman" w:hAnsi="Times New Roman"/>
        </w:rPr>
        <w:t>ло не менее 4 м, а участки стен, карнизов и свесов крыш, примыкающие к противопожарной стене или перегородке под углом, на длине не менее 4 м были выполнены из материалов группы НГ. При расстоянии между указанными проемами менее 4 м они должны заполняться противопожарными дверями или окнами 1-го типа (рис. 6).</w:t>
      </w:r>
    </w:p>
    <w:p w:rsidR="00000000" w:rsidRDefault="00506DFC">
      <w:pPr>
        <w:spacing w:line="240" w:lineRule="auto"/>
        <w:ind w:firstLine="284"/>
        <w:rPr>
          <w:rFonts w:ascii="Times New Roman" w:hAnsi="Times New Roman"/>
        </w:rPr>
      </w:pPr>
      <w:r>
        <w:rPr>
          <w:rFonts w:ascii="Times New Roman" w:hAnsi="Times New Roman"/>
        </w:rPr>
        <w:t>4.1.10. В зданиях</w:t>
      </w:r>
      <w:r>
        <w:rPr>
          <w:rFonts w:ascii="Times New Roman" w:hAnsi="Times New Roman"/>
          <w:lang w:val="en-US"/>
        </w:rPr>
        <w:t xml:space="preserve"> III</w:t>
      </w:r>
      <w:r>
        <w:rPr>
          <w:rFonts w:ascii="Times New Roman" w:hAnsi="Times New Roman"/>
        </w:rPr>
        <w:t xml:space="preserve"> степени огнестойкости при выделении помещений противопожарными перегородками 1-го типа и перекрытиями 3-го типа несущие конструкции здания, на которые они опираются, должны иметь</w:t>
      </w:r>
      <w:r>
        <w:rPr>
          <w:rFonts w:ascii="Times New Roman" w:hAnsi="Times New Roman"/>
        </w:rPr>
        <w:t xml:space="preserve"> огнезащиту, обеспечивающую предел огнестойкости несущих конструкций не менее пределов огнестойкости этих перегородок и перекрытий. В случаях, когда величина пожарной нагрузки в помещениях меньше рассчитанной допустимой величины пожарной нагрузки для этих конструкций с учетом воздействия реального пожара, допускается огнестойкость несущих конструкций принимать исходя из фактической величины пожарной нагрузки по согласованию в установленном порядке.</w:t>
      </w:r>
    </w:p>
    <w:p w:rsidR="00000000" w:rsidRDefault="00506DFC">
      <w:pPr>
        <w:spacing w:line="240" w:lineRule="auto"/>
        <w:ind w:firstLine="284"/>
        <w:rPr>
          <w:rFonts w:ascii="Times New Roman" w:hAnsi="Times New Roman"/>
        </w:rPr>
      </w:pPr>
      <w:r>
        <w:rPr>
          <w:rFonts w:ascii="Times New Roman" w:hAnsi="Times New Roman"/>
        </w:rPr>
        <w:t>4.1.11. В зданиях всех степеней огнестойкости для выделения</w:t>
      </w:r>
      <w:r>
        <w:rPr>
          <w:rFonts w:ascii="Times New Roman" w:hAnsi="Times New Roman"/>
        </w:rPr>
        <w:t xml:space="preserve"> рабочих мест в пределах помещения допускается применять перегородки остекленные или с сеткой при высоте глухой части не более 1,2м (сборно-разборные и раздвижные) с ненормируемыми пределами огнестойкости и из материалов группы НГ (рис. 7).</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6" type="#_x0000_t75" style="width:312pt;height:453.75pt">
            <v:imagedata r:id="rId16" o:title=""/>
          </v:shape>
        </w:pict>
      </w:r>
    </w:p>
    <w:p w:rsidR="00000000" w:rsidRDefault="00506DFC">
      <w:pPr>
        <w:spacing w:line="240" w:lineRule="auto"/>
        <w:ind w:firstLine="284"/>
        <w:jc w:val="center"/>
        <w:rPr>
          <w:rFonts w:ascii="Times New Roman" w:hAnsi="Times New Roman"/>
        </w:rPr>
      </w:pPr>
      <w:r>
        <w:rPr>
          <w:rFonts w:ascii="Times New Roman" w:hAnsi="Times New Roman"/>
        </w:rPr>
        <w:t>Рис.6. Участок стены в местах примыкания частей зданий под углом, разделенных противопожарными стенами</w:t>
      </w:r>
    </w:p>
    <w:p w:rsidR="00000000" w:rsidRDefault="00506DFC">
      <w:pPr>
        <w:spacing w:line="240" w:lineRule="auto"/>
        <w:ind w:firstLine="284"/>
        <w:jc w:val="center"/>
        <w:rPr>
          <w:rFonts w:ascii="Times New Roman" w:hAnsi="Times New Roman"/>
        </w:rPr>
      </w:pPr>
      <w:r>
        <w:rPr>
          <w:rFonts w:ascii="Times New Roman" w:hAnsi="Times New Roman"/>
        </w:rPr>
        <w:pict>
          <v:shape id="_x0000_i1037" type="#_x0000_t75" style="width:311.25pt;height:229.5pt">
            <v:imagedata r:id="rId17"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Рис.7. Выгораживание рабочих мест</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i/>
        </w:rPr>
      </w:pPr>
      <w:r>
        <w:rPr>
          <w:i/>
        </w:rPr>
        <w:t>4.2. Перекрытия</w:t>
      </w:r>
    </w:p>
    <w:p w:rsidR="00000000" w:rsidRDefault="00506DFC">
      <w:pPr>
        <w:pStyle w:val="FR2"/>
        <w:ind w:left="0" w:firstLine="284"/>
        <w:jc w:val="center"/>
      </w:pPr>
    </w:p>
    <w:p w:rsidR="00000000" w:rsidRDefault="00506DFC">
      <w:pPr>
        <w:spacing w:line="240" w:lineRule="auto"/>
        <w:ind w:firstLine="284"/>
        <w:rPr>
          <w:rFonts w:ascii="Times New Roman" w:hAnsi="Times New Roman"/>
        </w:rPr>
      </w:pPr>
      <w:r>
        <w:rPr>
          <w:rFonts w:ascii="Times New Roman" w:hAnsi="Times New Roman"/>
        </w:rPr>
        <w:t xml:space="preserve">4.2.1.Противопожарные перекрытия должны примыкать к наружным стенам, выполненным из материалов группы НГ, без </w:t>
      </w:r>
      <w:r>
        <w:rPr>
          <w:rFonts w:ascii="Times New Roman" w:hAnsi="Times New Roman"/>
        </w:rPr>
        <w:t>зазоров. Противопожарные перекрытия в зданиях с наружными стенами классов К1, К2 и К3 или с остеклением, расположенным в уровне перекрытия, должны пересекать эти стены и остекление (рис. 8). В местах пересечения целесообразно устраивать гребни, выступы или козырьки, предотвращающие переход пламени или продуктов горения через оконные проемы.</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4.3. Зоны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4.3.1. Допускается в случаях, предусмотренных в разделах настоящего Пособия, для разделения зданий на пожарные отсеки вместо противопожарных стен 1-го типа п</w:t>
      </w:r>
      <w:r>
        <w:rPr>
          <w:rFonts w:ascii="Times New Roman" w:hAnsi="Times New Roman"/>
        </w:rPr>
        <w:t>редусматривать противопожарные зоны.</w:t>
      </w:r>
    </w:p>
    <w:p w:rsidR="00000000" w:rsidRDefault="00506DFC">
      <w:pPr>
        <w:spacing w:line="240" w:lineRule="auto"/>
        <w:ind w:firstLine="284"/>
        <w:rPr>
          <w:rFonts w:ascii="Times New Roman" w:hAnsi="Times New Roman"/>
        </w:rPr>
      </w:pPr>
      <w:r>
        <w:rPr>
          <w:rFonts w:ascii="Times New Roman" w:hAnsi="Times New Roman"/>
        </w:rPr>
        <w:t>Противопожарная зона выполняется в виде вставки, разделяющей здание по всей ширине (длине) и высоте. Вставка представляет собой часть здания, образованную противопожарными стенами 2-го типа, которые отделяют вставку от пожарных отсеков. Ширина зоны должна быть не менее 12м.</w:t>
      </w:r>
    </w:p>
    <w:p w:rsidR="00000000" w:rsidRDefault="00506DFC">
      <w:pPr>
        <w:spacing w:line="240" w:lineRule="auto"/>
        <w:ind w:firstLine="284"/>
        <w:rPr>
          <w:rFonts w:ascii="Times New Roman" w:hAnsi="Times New Roman"/>
        </w:rPr>
      </w:pPr>
      <w:r>
        <w:rPr>
          <w:rFonts w:ascii="Times New Roman" w:hAnsi="Times New Roman"/>
        </w:rPr>
        <w:t>В помещениях, расположенных в пределах противопожарной зоны, не допускается применять или хранить горючие газы, жидкости и материалы, а также предусматривать процессы, связанные с образованием горючих</w:t>
      </w:r>
      <w:r>
        <w:rPr>
          <w:rFonts w:ascii="Times New Roman" w:hAnsi="Times New Roman"/>
        </w:rPr>
        <w:t xml:space="preserve"> пылей (рис. 9).</w:t>
      </w:r>
    </w:p>
    <w:p w:rsidR="00000000" w:rsidRDefault="00506DFC">
      <w:pPr>
        <w:spacing w:line="240" w:lineRule="auto"/>
        <w:ind w:firstLine="284"/>
        <w:rPr>
          <w:rFonts w:ascii="Times New Roman" w:hAnsi="Times New Roman"/>
        </w:rPr>
      </w:pPr>
      <w:r>
        <w:rPr>
          <w:rFonts w:ascii="Times New Roman" w:hAnsi="Times New Roman"/>
        </w:rPr>
        <w:t>Допускается в покрытии противопожарной зоны применять утеплитель из материалов групп Г1, Г2 и кровлю из материалов групп Г3, Г4 с учетом требований п. 4.1.6. В противопожарных стенах зоны допускается устройство проемов при условии их заполнения в соответствии с табл. 2 СНиП 21 -01.</w:t>
      </w:r>
    </w:p>
    <w:p w:rsidR="00000000" w:rsidRDefault="00506DFC">
      <w:pPr>
        <w:spacing w:line="240" w:lineRule="auto"/>
        <w:ind w:firstLine="284"/>
        <w:rPr>
          <w:rFonts w:ascii="Times New Roman" w:hAnsi="Times New Roman"/>
        </w:rPr>
      </w:pPr>
      <w:r>
        <w:rPr>
          <w:rFonts w:ascii="Times New Roman" w:hAnsi="Times New Roman"/>
        </w:rPr>
        <w:t>4.3.2. Конструктивные решения противопожарных зон в сооружениях следует принимать по СНиП 2.09.03.</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i/>
        </w:rPr>
      </w:pPr>
      <w:r>
        <w:rPr>
          <w:i/>
        </w:rPr>
        <w:t>4.4. Пересечения инженерными коммуникациями, шахты, каналы</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4.4.1. При прокладке кабелей и трубопроводов через о</w:t>
      </w:r>
      <w:r>
        <w:rPr>
          <w:rFonts w:ascii="Times New Roman" w:hAnsi="Times New Roman"/>
        </w:rPr>
        <w:t>граждающие конструкции с нормируемыми пределами огнестойкости и классами пожарной опасности зазоры между ними следует заполнять материалами, не снижающими предел огнестойкости и класс пожарной опасности этих конструкций (рис. 10).</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38" type="#_x0000_t75" style="width:311.25pt;height:311.25pt">
            <v:imagedata r:id="rId18" o:title=""/>
          </v:shape>
        </w:pict>
      </w:r>
    </w:p>
    <w:p w:rsidR="00000000" w:rsidRDefault="00506DFC">
      <w:pPr>
        <w:spacing w:line="240" w:lineRule="auto"/>
        <w:ind w:firstLine="284"/>
        <w:jc w:val="center"/>
        <w:rPr>
          <w:rFonts w:ascii="Times New Roman" w:hAnsi="Times New Roman"/>
        </w:rPr>
      </w:pPr>
      <w:r>
        <w:rPr>
          <w:rFonts w:ascii="Times New Roman" w:hAnsi="Times New Roman"/>
        </w:rPr>
        <w:t>Рис. 8. Примыкание противопожарного перекрытия к наружной стене</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4.4.2. В противопожарных стенах допускается устраивать вентиляционные и дымовые каналы так, чтобы в местах их размещения предел огнестойкости противопожарной стены с каждой стороны канала был не менее</w:t>
      </w:r>
      <w:r>
        <w:rPr>
          <w:rFonts w:ascii="Times New Roman" w:hAnsi="Times New Roman"/>
          <w:lang w:val="en-US"/>
        </w:rPr>
        <w:t xml:space="preserve"> REI</w:t>
      </w:r>
      <w:r>
        <w:rPr>
          <w:rFonts w:ascii="Times New Roman" w:hAnsi="Times New Roman"/>
        </w:rPr>
        <w:t xml:space="preserve"> 150 в пр</w:t>
      </w:r>
      <w:r>
        <w:rPr>
          <w:rFonts w:ascii="Times New Roman" w:hAnsi="Times New Roman"/>
        </w:rPr>
        <w:t>отивопожарных стенах 1-го типа и</w:t>
      </w:r>
      <w:r>
        <w:rPr>
          <w:rFonts w:ascii="Times New Roman" w:hAnsi="Times New Roman"/>
          <w:lang w:val="en-US"/>
        </w:rPr>
        <w:t xml:space="preserve"> REI</w:t>
      </w:r>
      <w:r>
        <w:rPr>
          <w:rFonts w:ascii="Times New Roman" w:hAnsi="Times New Roman"/>
        </w:rPr>
        <w:t xml:space="preserve"> 45 в противопожарных стенах 2-го типа (рис. 11).</w:t>
      </w:r>
    </w:p>
    <w:p w:rsidR="00000000" w:rsidRDefault="00506DFC">
      <w:pPr>
        <w:spacing w:line="240" w:lineRule="auto"/>
        <w:ind w:firstLine="284"/>
        <w:rPr>
          <w:rFonts w:ascii="Times New Roman" w:hAnsi="Times New Roman"/>
        </w:rPr>
      </w:pPr>
      <w:r>
        <w:rPr>
          <w:rFonts w:ascii="Times New Roman" w:hAnsi="Times New Roman"/>
        </w:rPr>
        <w:t>4.4.3. При проектировании пересечений противопожарных преград воздуховодами следует руководствоваться указаниями СНиП 2.04.05.</w:t>
      </w:r>
    </w:p>
    <w:p w:rsidR="00000000" w:rsidRDefault="00506DFC">
      <w:pPr>
        <w:spacing w:line="240" w:lineRule="auto"/>
        <w:ind w:firstLine="284"/>
        <w:rPr>
          <w:rFonts w:ascii="Times New Roman" w:hAnsi="Times New Roman"/>
        </w:rPr>
      </w:pPr>
      <w:r>
        <w:rPr>
          <w:rFonts w:ascii="Times New Roman" w:hAnsi="Times New Roman"/>
        </w:rPr>
        <w:t>4.4.4. При транспортировании пожароопасных веществ и материалов транспортирующие конструкции должны выполняться из материалов группы НГ. В этих случаях или при использовании материалов групп Г1—Г4 в этих конструкциях следует предусматривать устройство отсеков, секций, ограничение разлива горючих жи</w:t>
      </w:r>
      <w:r>
        <w:rPr>
          <w:rFonts w:ascii="Times New Roman" w:hAnsi="Times New Roman"/>
        </w:rPr>
        <w:t>дкостей, защиту отверстий клапанами, огнепреградителями, устройство зон, поясов и вставок из материалов группы НГ, применение автоматических средств пожаротушения. При невозможности пересечения в процессе эксплуатации коммуникаций преградами следует устраивать перекрывающиеся во время пожара заслоны или вставки из материалов, вспучивающихся при высоких температурах и преграждающих распространение пожара (рис. 12).</w:t>
      </w:r>
    </w:p>
    <w:p w:rsidR="00000000" w:rsidRDefault="00506DFC">
      <w:pPr>
        <w:spacing w:line="240" w:lineRule="auto"/>
        <w:ind w:firstLine="284"/>
        <w:jc w:val="center"/>
        <w:rPr>
          <w:rFonts w:ascii="Times New Roman" w:hAnsi="Times New Roman"/>
        </w:rPr>
      </w:pPr>
      <w:r>
        <w:rPr>
          <w:rFonts w:ascii="Times New Roman" w:hAnsi="Times New Roman"/>
        </w:rPr>
        <w:pict>
          <v:shape id="_x0000_i1039" type="#_x0000_t75" style="width:311.25pt;height:283.5pt">
            <v:imagedata r:id="rId19" o:title=""/>
          </v:shape>
        </w:pict>
      </w:r>
    </w:p>
    <w:p w:rsidR="00000000" w:rsidRDefault="00506DFC">
      <w:pPr>
        <w:spacing w:line="240" w:lineRule="auto"/>
        <w:ind w:firstLine="284"/>
        <w:jc w:val="center"/>
        <w:rPr>
          <w:rFonts w:ascii="Times New Roman" w:hAnsi="Times New Roman"/>
        </w:rPr>
      </w:pPr>
      <w:r>
        <w:rPr>
          <w:rFonts w:ascii="Times New Roman" w:hAnsi="Times New Roman"/>
        </w:rPr>
        <w:t>Рис. 9. Противопожарная зона</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40" type="#_x0000_t75" style="width:311.25pt;height:257.25pt">
            <v:imagedata r:id="rId20" o:title=""/>
          </v:shape>
        </w:pict>
      </w:r>
    </w:p>
    <w:p w:rsidR="00000000" w:rsidRDefault="00506DFC">
      <w:pPr>
        <w:spacing w:line="240" w:lineRule="auto"/>
        <w:ind w:firstLine="284"/>
        <w:jc w:val="center"/>
        <w:rPr>
          <w:rFonts w:ascii="Times New Roman" w:hAnsi="Times New Roman"/>
        </w:rPr>
      </w:pPr>
      <w:r>
        <w:rPr>
          <w:rFonts w:ascii="Times New Roman" w:hAnsi="Times New Roman"/>
        </w:rPr>
        <w:t xml:space="preserve">Рис. 10. Пересечение противопожарных стен, зон и перекрытий </w:t>
      </w:r>
      <w:r>
        <w:rPr>
          <w:rFonts w:ascii="Times New Roman" w:hAnsi="Times New Roman"/>
        </w:rPr>
        <w:t>1-го типа</w:t>
      </w:r>
    </w:p>
    <w:p w:rsidR="00000000" w:rsidRDefault="00506DFC">
      <w:pPr>
        <w:spacing w:line="240" w:lineRule="auto"/>
        <w:ind w:firstLine="284"/>
        <w:jc w:val="center"/>
        <w:rPr>
          <w:rFonts w:ascii="Times New Roman" w:hAnsi="Times New Roman"/>
        </w:rPr>
      </w:pPr>
      <w:r>
        <w:rPr>
          <w:rFonts w:ascii="Times New Roman" w:hAnsi="Times New Roman"/>
        </w:rPr>
        <w:t>каналами, шахтами, трубопроводами</w:t>
      </w:r>
    </w:p>
    <w:p w:rsidR="00000000" w:rsidRDefault="00506DFC">
      <w:pPr>
        <w:spacing w:line="240" w:lineRule="auto"/>
        <w:ind w:firstLine="284"/>
        <w:jc w:val="center"/>
        <w:rPr>
          <w:rFonts w:ascii="Times New Roman" w:hAnsi="Times New Roman"/>
        </w:rPr>
      </w:pPr>
      <w:r>
        <w:rPr>
          <w:rFonts w:ascii="Times New Roman" w:hAnsi="Times New Roman"/>
        </w:rPr>
        <w:pict>
          <v:shape id="_x0000_i1041" type="#_x0000_t75" style="width:260.25pt;height:290.25pt">
            <v:imagedata r:id="rId21"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Рис 11. Размещение вентиляционных и дымовых каналов в противопожарных стенах</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42" type="#_x0000_t75" style="width:311.25pt;height:204.75pt">
            <v:imagedata r:id="rId22"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Рис. 12. Пересечение противопожарных стен коммуникациями с пожароопасными веществами и материалами</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5. Пустоты в конструкциях</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5.1. В стенах, перегородках, перекрытиях и покрытиях и других ограждающих конструкциях зданий не допускается предусматривать пустоты, ограниченные материалами групп Г3, Г4, за исключением пустот:</w:t>
      </w:r>
    </w:p>
    <w:p w:rsidR="00000000" w:rsidRDefault="00506DFC">
      <w:pPr>
        <w:spacing w:line="240" w:lineRule="auto"/>
        <w:ind w:firstLine="284"/>
        <w:rPr>
          <w:rFonts w:ascii="Times New Roman" w:hAnsi="Times New Roman"/>
        </w:rPr>
      </w:pPr>
      <w:r>
        <w:rPr>
          <w:rFonts w:ascii="Times New Roman" w:hAnsi="Times New Roman"/>
        </w:rPr>
        <w:t>- в деревянных конструкциях перекрытий и покрытий, разделенны</w:t>
      </w:r>
      <w:r>
        <w:rPr>
          <w:rFonts w:ascii="Times New Roman" w:hAnsi="Times New Roman"/>
        </w:rPr>
        <w:t>х глухими диафрагмами на участки площадью не более 54 м</w:t>
      </w:r>
      <w:r>
        <w:rPr>
          <w:rFonts w:ascii="Times New Roman" w:hAnsi="Times New Roman"/>
          <w:vertAlign w:val="superscript"/>
        </w:rPr>
        <w:t>2</w:t>
      </w:r>
      <w:r>
        <w:rPr>
          <w:rFonts w:ascii="Times New Roman" w:hAnsi="Times New Roman"/>
        </w:rPr>
        <w:t>, а также по контуру внутренних стен;</w:t>
      </w:r>
    </w:p>
    <w:p w:rsidR="00000000" w:rsidRDefault="00506DFC">
      <w:pPr>
        <w:spacing w:line="240" w:lineRule="auto"/>
        <w:ind w:firstLine="284"/>
        <w:rPr>
          <w:rFonts w:ascii="Times New Roman" w:hAnsi="Times New Roman"/>
        </w:rPr>
      </w:pPr>
      <w:r>
        <w:rPr>
          <w:rFonts w:ascii="Times New Roman" w:hAnsi="Times New Roman"/>
        </w:rPr>
        <w:t>- между стальным или алюминиевым профилированным листом и пароизоляцией при условии, что за пароизоляцией расположен утеплитель из материала групп НГ, Г1, Г2. При утеплителе из материалов групп Г3, Г4 (в том числе без пароизоляции) эти пустоты по торцам листов должны быть заполнены материалом групп НГ, Г1, Г2 на длину не менее 25 см;</w:t>
      </w:r>
    </w:p>
    <w:p w:rsidR="00000000" w:rsidRDefault="00506DFC">
      <w:pPr>
        <w:spacing w:line="240" w:lineRule="auto"/>
        <w:ind w:firstLine="284"/>
        <w:rPr>
          <w:rFonts w:ascii="Times New Roman" w:hAnsi="Times New Roman"/>
        </w:rPr>
      </w:pPr>
      <w:r>
        <w:rPr>
          <w:rFonts w:ascii="Times New Roman" w:hAnsi="Times New Roman"/>
        </w:rPr>
        <w:t>- между конструкциями группы КО и их облицовками из материалов групп Г3, Г4 со сто</w:t>
      </w:r>
      <w:r>
        <w:rPr>
          <w:rFonts w:ascii="Times New Roman" w:hAnsi="Times New Roman"/>
        </w:rPr>
        <w:t>роны помещений при условии разделения этих пустот глухими диафрагмами на участки площадью не более 3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 между облицовками из материалов групп Г3, Г4 и наружными поверхностями стен одноэтажных зданий высотой от уровня земли до карниза не более 6 м и площадью застройки не более 300 м</w:t>
      </w:r>
      <w:r>
        <w:rPr>
          <w:rFonts w:ascii="Times New Roman" w:hAnsi="Times New Roman"/>
          <w:vertAlign w:val="superscript"/>
        </w:rPr>
        <w:t>2</w:t>
      </w:r>
      <w:r>
        <w:rPr>
          <w:rFonts w:ascii="Times New Roman" w:hAnsi="Times New Roman"/>
        </w:rPr>
        <w:t xml:space="preserve"> при условии разделения этих пустот глухими диафрагмами на участки площадью не более 7,2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Глухие диафрагмы допускается выполнять из материалов групп Г3, Г4.</w:t>
      </w:r>
    </w:p>
    <w:p w:rsidR="00000000" w:rsidRDefault="00506DFC">
      <w:pPr>
        <w:spacing w:line="240" w:lineRule="auto"/>
        <w:ind w:firstLine="284"/>
        <w:rPr>
          <w:rFonts w:ascii="Times New Roman" w:hAnsi="Times New Roman"/>
        </w:rPr>
      </w:pPr>
      <w:r>
        <w:rPr>
          <w:rFonts w:ascii="Times New Roman" w:hAnsi="Times New Roman"/>
        </w:rPr>
        <w:t>5.2. В покрытиях зданий с металлическим профилированным настилом и</w:t>
      </w:r>
      <w:r>
        <w:rPr>
          <w:rFonts w:ascii="Times New Roman" w:hAnsi="Times New Roman"/>
        </w:rPr>
        <w:t xml:space="preserve"> теплоизоляционным слоем из материалов групп Г1—Г4 необходимо предусматривать заполнение пустот ребер настилов на длину 250 мм материалом группы НГ в местах примыканий настила к стенам, деформационным швам, стенкам фонарей, а также с каждой стороны конька кровли и ендовы.</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6. Подвесные потолки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6.1. Заполнения подвесных потолков допускается выполнять из материалов групп Г3, Г4, за исключением заполнений подвесных потолков в общих коридорах, на лестницах, в лестничных клетках, вестибюлях, холлах и фойе здани</w:t>
      </w:r>
      <w:r>
        <w:rPr>
          <w:rFonts w:ascii="Times New Roman" w:hAnsi="Times New Roman"/>
        </w:rPr>
        <w:t>й</w:t>
      </w:r>
      <w:r>
        <w:rPr>
          <w:rFonts w:ascii="Times New Roman" w:hAnsi="Times New Roman"/>
          <w:lang w:val="en-US"/>
        </w:rPr>
        <w:t xml:space="preserve"> I — III</w:t>
      </w:r>
      <w:r>
        <w:rPr>
          <w:rFonts w:ascii="Times New Roman" w:hAnsi="Times New Roman"/>
        </w:rPr>
        <w:t xml:space="preserve"> степеней огнестойкости. При этом следует руководствоваться п. 6.25 СНиП 21-01.</w:t>
      </w:r>
    </w:p>
    <w:p w:rsidR="00000000" w:rsidRDefault="00506DFC">
      <w:pPr>
        <w:spacing w:line="240" w:lineRule="auto"/>
        <w:ind w:firstLine="284"/>
        <w:rPr>
          <w:rFonts w:ascii="Times New Roman" w:hAnsi="Times New Roman"/>
        </w:rPr>
      </w:pPr>
      <w:r>
        <w:rPr>
          <w:rFonts w:ascii="Times New Roman" w:hAnsi="Times New Roman"/>
        </w:rPr>
        <w:t>6.2 При применении подвесных потолков для повышения пределов огнестойкости перекрытий и покрытий, предел огнестойкости перекрытия и покрытия с подвесным потолком следует определять как для единой конструкции. Подвесные потолки не должны иметь проемов, а коммуникации, расположенные над подвесными потолками, следует выполнять из материалов группы НГ.</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7. Облицовка и отделка конструкций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7.1. В зданиях I—</w:t>
      </w:r>
      <w:r>
        <w:rPr>
          <w:rFonts w:ascii="Times New Roman" w:hAnsi="Times New Roman"/>
          <w:lang w:val="en-US"/>
        </w:rPr>
        <w:t>III</w:t>
      </w:r>
      <w:r>
        <w:rPr>
          <w:rFonts w:ascii="Times New Roman" w:hAnsi="Times New Roman"/>
        </w:rPr>
        <w:t xml:space="preserve"> степеней огнес</w:t>
      </w:r>
      <w:r>
        <w:rPr>
          <w:rFonts w:ascii="Times New Roman" w:hAnsi="Times New Roman"/>
        </w:rPr>
        <w:t>тойкости классов пожарной опасности С0, С1 облицовку внешних поверхностей наружных стен не допускается выполнять из материалов групп Г1-Г4.</w:t>
      </w:r>
    </w:p>
    <w:p w:rsidR="00000000" w:rsidRDefault="00506DFC">
      <w:pPr>
        <w:spacing w:line="240" w:lineRule="auto"/>
        <w:ind w:firstLine="284"/>
        <w:rPr>
          <w:rFonts w:ascii="Times New Roman" w:hAnsi="Times New Roman"/>
        </w:rPr>
      </w:pPr>
      <w:r>
        <w:rPr>
          <w:rFonts w:ascii="Times New Roman" w:hAnsi="Times New Roman"/>
        </w:rPr>
        <w:t>7.2. Дверцы встроенных шкафов для размещения пожарных кранов допускается выполнять из материалов групп Г3</w:t>
      </w:r>
      <w:r>
        <w:rPr>
          <w:rFonts w:ascii="Times New Roman" w:hAnsi="Times New Roman"/>
          <w:i/>
        </w:rPr>
        <w:t>,</w:t>
      </w:r>
      <w:r>
        <w:rPr>
          <w:rFonts w:ascii="Times New Roman" w:hAnsi="Times New Roman"/>
        </w:rPr>
        <w:t xml:space="preserve"> Г4.</w:t>
      </w:r>
    </w:p>
    <w:p w:rsidR="00000000" w:rsidRDefault="00506DFC">
      <w:pPr>
        <w:spacing w:line="240" w:lineRule="auto"/>
        <w:ind w:firstLine="284"/>
        <w:rPr>
          <w:rFonts w:ascii="Times New Roman" w:hAnsi="Times New Roman"/>
        </w:rPr>
      </w:pPr>
      <w:r>
        <w:rPr>
          <w:rFonts w:ascii="Times New Roman" w:hAnsi="Times New Roman"/>
        </w:rPr>
        <w:t>7.3. Для защиты технологического оборудования, повышения пределов огнестойкости конструкций, ограничения распространения пламени по горючим поверхностям, защиты проемов, электропроводок целесообразно использовать огнезащитные средства: оштукатуривание, облицовк</w:t>
      </w:r>
      <w:r>
        <w:rPr>
          <w:rFonts w:ascii="Times New Roman" w:hAnsi="Times New Roman"/>
        </w:rPr>
        <w:t>и, обмазки, лаки, вспучивающиеся краски. Выбор огнезащитных средств производится с учетом:</w:t>
      </w:r>
    </w:p>
    <w:p w:rsidR="00000000" w:rsidRDefault="00506DFC">
      <w:pPr>
        <w:spacing w:line="240" w:lineRule="auto"/>
        <w:ind w:firstLine="284"/>
        <w:rPr>
          <w:rFonts w:ascii="Times New Roman" w:hAnsi="Times New Roman"/>
        </w:rPr>
      </w:pPr>
      <w:r>
        <w:rPr>
          <w:rFonts w:ascii="Times New Roman" w:hAnsi="Times New Roman"/>
        </w:rPr>
        <w:t>- типа, расположения конструкции, оборудования или коммуникаций, требований к огнестойкости или пожарной опасности;</w:t>
      </w:r>
    </w:p>
    <w:p w:rsidR="00000000" w:rsidRDefault="00506DFC">
      <w:pPr>
        <w:spacing w:line="240" w:lineRule="auto"/>
        <w:ind w:firstLine="284"/>
        <w:rPr>
          <w:rFonts w:ascii="Times New Roman" w:hAnsi="Times New Roman"/>
        </w:rPr>
      </w:pPr>
      <w:r>
        <w:rPr>
          <w:rFonts w:ascii="Times New Roman" w:hAnsi="Times New Roman"/>
        </w:rPr>
        <w:t>- технологии нанесения, необходимого срока эксплуатации и замены покрытия;</w:t>
      </w:r>
    </w:p>
    <w:p w:rsidR="00000000" w:rsidRDefault="00506DFC">
      <w:pPr>
        <w:spacing w:line="240" w:lineRule="auto"/>
        <w:ind w:firstLine="284"/>
        <w:rPr>
          <w:rFonts w:ascii="Times New Roman" w:hAnsi="Times New Roman"/>
        </w:rPr>
      </w:pPr>
      <w:r>
        <w:rPr>
          <w:rFonts w:ascii="Times New Roman" w:hAnsi="Times New Roman"/>
        </w:rPr>
        <w:t>- эксплуатационных характеристик покрытия в применяемых условиях (возможность механического воздействия, вибрация и пр.);</w:t>
      </w:r>
    </w:p>
    <w:p w:rsidR="00000000" w:rsidRDefault="00506DFC">
      <w:pPr>
        <w:spacing w:line="240" w:lineRule="auto"/>
        <w:ind w:firstLine="284"/>
        <w:rPr>
          <w:rFonts w:ascii="Times New Roman" w:hAnsi="Times New Roman"/>
        </w:rPr>
      </w:pPr>
      <w:r>
        <w:rPr>
          <w:rFonts w:ascii="Times New Roman" w:hAnsi="Times New Roman"/>
        </w:rPr>
        <w:t>- температурно-влажностного режима, воздействия агрессивной среды;</w:t>
      </w:r>
    </w:p>
    <w:p w:rsidR="00000000" w:rsidRDefault="00506DFC">
      <w:pPr>
        <w:spacing w:line="240" w:lineRule="auto"/>
        <w:ind w:firstLine="284"/>
        <w:rPr>
          <w:rFonts w:ascii="Times New Roman" w:hAnsi="Times New Roman"/>
        </w:rPr>
      </w:pPr>
      <w:r>
        <w:rPr>
          <w:rFonts w:ascii="Times New Roman" w:hAnsi="Times New Roman"/>
        </w:rPr>
        <w:t>- увеличения нагрузки на конструкции за с</w:t>
      </w:r>
      <w:r>
        <w:rPr>
          <w:rFonts w:ascii="Times New Roman" w:hAnsi="Times New Roman"/>
        </w:rPr>
        <w:t>чет покрытия;</w:t>
      </w:r>
    </w:p>
    <w:p w:rsidR="00000000" w:rsidRDefault="00506DFC">
      <w:pPr>
        <w:spacing w:line="240" w:lineRule="auto"/>
        <w:ind w:firstLine="284"/>
        <w:rPr>
          <w:rFonts w:ascii="Times New Roman" w:hAnsi="Times New Roman"/>
        </w:rPr>
      </w:pPr>
      <w:r>
        <w:rPr>
          <w:rFonts w:ascii="Times New Roman" w:hAnsi="Times New Roman"/>
        </w:rPr>
        <w:t>- эстетических требований;</w:t>
      </w:r>
    </w:p>
    <w:p w:rsidR="00000000" w:rsidRDefault="00506DFC">
      <w:pPr>
        <w:spacing w:line="240" w:lineRule="auto"/>
        <w:ind w:firstLine="284"/>
        <w:rPr>
          <w:rFonts w:ascii="Times New Roman" w:hAnsi="Times New Roman"/>
        </w:rPr>
      </w:pPr>
      <w:r>
        <w:rPr>
          <w:rFonts w:ascii="Times New Roman" w:hAnsi="Times New Roman"/>
        </w:rPr>
        <w:t>- технико-экономического обоснования.</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8. Огнезадерживающие конструкции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8.1. Для ограничения распространения пожара по конструкциям классов К1, К2, К3, а также имеющих пустоты рекомендуется устраивать гребни, пояса, диафрагмы и козырьки из материалов группы НГ, рассекающие эти конструкции и выступающие за их поверхности.</w:t>
      </w:r>
    </w:p>
    <w:p w:rsidR="00000000" w:rsidRDefault="00506DFC">
      <w:pPr>
        <w:spacing w:line="240" w:lineRule="auto"/>
        <w:ind w:firstLine="284"/>
        <w:rPr>
          <w:rFonts w:ascii="Times New Roman" w:hAnsi="Times New Roman"/>
        </w:rPr>
      </w:pPr>
      <w:r>
        <w:rPr>
          <w:rFonts w:ascii="Times New Roman" w:hAnsi="Times New Roman"/>
        </w:rPr>
        <w:t>8.2. Ограничение теплового и лучистого воздействия пожара может достигаться устройством стационарных или передвижных экранов (стальной лист, асбест</w:t>
      </w:r>
      <w:r>
        <w:rPr>
          <w:rFonts w:ascii="Times New Roman" w:hAnsi="Times New Roman"/>
        </w:rPr>
        <w:t>овый лист, водяные завесы или экраны).</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9. Полы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9.1. В помещениях, в которых производятся, применяются или хранятся горючие жидкости, полы следует выполнять из материалов группы НГ.</w:t>
      </w:r>
    </w:p>
    <w:p w:rsidR="00000000" w:rsidRDefault="00506DFC">
      <w:pPr>
        <w:spacing w:line="240" w:lineRule="auto"/>
        <w:ind w:firstLine="284"/>
        <w:rPr>
          <w:rFonts w:ascii="Times New Roman" w:hAnsi="Times New Roman"/>
        </w:rPr>
      </w:pPr>
      <w:r>
        <w:rPr>
          <w:rFonts w:ascii="Times New Roman" w:hAnsi="Times New Roman"/>
        </w:rPr>
        <w:t>9.2. Для ограничения площадей разлива горючих и легковоспламеняющихся жидкостей необходимо предусматривать вокруг емкостей и технологического оборудования с этими веществами на уровне пода бортики. Допустимая площадь разлива должна определяться из условия тушения локального пожара на этой площади первичными средствами и первыми</w:t>
      </w:r>
      <w:r>
        <w:rPr>
          <w:rFonts w:ascii="Times New Roman" w:hAnsi="Times New Roman"/>
        </w:rPr>
        <w:t xml:space="preserve"> прибывшими подразделениями пожарной охраны, а также с учетом обеспечения безопасной эвакуации людей и ограничения воздействия высоких температур на соседнее оборудование и строительные конструкции с низкой огнестойкостью или с материалами групп Г3, Г4.</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10. Кровли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10.1. В зданиях всех степеней огнестойкости кровлю, стропила и обрешетку чердачных покрытий допускается выполнять из материалов групп Г1—Г4. При этом стропила и обрешетку чердачных покрытий (кроме зданий IV степени огнестойкости классов пожарной</w:t>
      </w:r>
      <w:r>
        <w:rPr>
          <w:rFonts w:ascii="Times New Roman" w:hAnsi="Times New Roman"/>
        </w:rPr>
        <w:t xml:space="preserve"> опасности С2 и С3) следует подвергать огнезащитной обработке. Качество огнезащитной обработки должно быть таким, чтобы конструкция соответствовала требованиям группы Г3.</w:t>
      </w:r>
    </w:p>
    <w:p w:rsidR="00000000" w:rsidRDefault="00506DFC">
      <w:pPr>
        <w:spacing w:line="240" w:lineRule="auto"/>
        <w:ind w:firstLine="284"/>
        <w:rPr>
          <w:rFonts w:ascii="Times New Roman" w:hAnsi="Times New Roman"/>
        </w:rPr>
      </w:pPr>
      <w:r>
        <w:rPr>
          <w:rFonts w:ascii="Times New Roman" w:hAnsi="Times New Roman"/>
        </w:rPr>
        <w:t>В зданиях с чердаками (за исключением зданий IV степени огнестойкости) при устройстве стропил и обрешетки из материалов групп Г3, Г4 не допускается применять кровли из материалов групп Г3, Г4.</w:t>
      </w:r>
    </w:p>
    <w:p w:rsidR="00000000" w:rsidRDefault="00506DFC">
      <w:pPr>
        <w:spacing w:line="240" w:lineRule="auto"/>
        <w:ind w:firstLine="284"/>
        <w:rPr>
          <w:rFonts w:ascii="Times New Roman" w:hAnsi="Times New Roman"/>
        </w:rPr>
      </w:pPr>
      <w:r>
        <w:rPr>
          <w:rFonts w:ascii="Times New Roman" w:hAnsi="Times New Roman"/>
        </w:rPr>
        <w:t>10.2. На покрытиях с несущими стальными профилированными настилами не допускается установка аппаратов и оборудования с горючими материалами, легково</w:t>
      </w:r>
      <w:r>
        <w:rPr>
          <w:rFonts w:ascii="Times New Roman" w:hAnsi="Times New Roman"/>
        </w:rPr>
        <w:t>спламеняющимися и горючими жидкостями и газами.</w:t>
      </w:r>
    </w:p>
    <w:p w:rsidR="00000000" w:rsidRDefault="00506DFC">
      <w:pPr>
        <w:spacing w:line="240" w:lineRule="auto"/>
        <w:ind w:firstLine="284"/>
        <w:rPr>
          <w:rFonts w:ascii="Times New Roman" w:hAnsi="Times New Roman"/>
        </w:rPr>
      </w:pPr>
      <w:r>
        <w:rPr>
          <w:rFonts w:ascii="Times New Roman" w:hAnsi="Times New Roman"/>
        </w:rPr>
        <w:t>10.3. Максимально допустимую площадь кровли без гравийной засыпки, а также площадь участков, разделенных противопожарными поясами, следует принимать по табл. 2.</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2</w:t>
      </w:r>
    </w:p>
    <w:p w:rsidR="00000000" w:rsidRDefault="00506DFC">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2195"/>
        <w:gridCol w:w="3039"/>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Группы горючести (Г) и распространения пламени (РП) водоизоляционного ковра кровли, не ниже</w:t>
            </w:r>
          </w:p>
        </w:tc>
        <w:tc>
          <w:tcPr>
            <w:tcW w:w="219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Группа горючести материала оснований под кровлю, не ниже</w:t>
            </w:r>
          </w:p>
        </w:tc>
        <w:tc>
          <w:tcPr>
            <w:tcW w:w="303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Максимально допустимая площадь кровли без гравийной засыпки не более, м</w:t>
            </w:r>
            <w:r>
              <w:rPr>
                <w:rFonts w:ascii="Times New Roman" w:hAnsi="Times New Roman"/>
                <w:vertAlign w:val="superscript"/>
              </w:rPr>
              <w:t>2</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Г2, РП2</w:t>
            </w:r>
          </w:p>
        </w:tc>
        <w:tc>
          <w:tcPr>
            <w:tcW w:w="219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НГ, Г1</w:t>
            </w:r>
          </w:p>
        </w:tc>
        <w:tc>
          <w:tcPr>
            <w:tcW w:w="303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Без ограничений</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Г2, Г3, Г4</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10000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Г3, РП2</w:t>
            </w: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НГ, Г1</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r>
              <w:rPr>
                <w:rFonts w:ascii="Times New Roman" w:hAnsi="Times New Roman"/>
              </w:rPr>
              <w:t>000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Г2, Г3, Г4</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6500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ГЗ, РП3</w:t>
            </w: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НГ, Г1</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Г2</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3600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Г3</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Г4</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Г4</w:t>
            </w: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НГ, Г1</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3600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Г2</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Г3</w:t>
            </w:r>
          </w:p>
        </w:tc>
        <w:tc>
          <w:tcPr>
            <w:tcW w:w="303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19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Г4</w:t>
            </w:r>
          </w:p>
        </w:tc>
        <w:tc>
          <w:tcPr>
            <w:tcW w:w="303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400</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Противопожарные пояса следует выполнять как защитные слои эксплуатируемых кровель (по п. 2.11 СНиП</w:t>
      </w:r>
      <w:r>
        <w:rPr>
          <w:rFonts w:ascii="Times New Roman" w:hAnsi="Times New Roman"/>
          <w:lang w:val="en-US"/>
        </w:rPr>
        <w:t xml:space="preserve"> II-26-76)</w:t>
      </w:r>
      <w:r>
        <w:rPr>
          <w:rFonts w:ascii="Times New Roman" w:hAnsi="Times New Roman"/>
        </w:rPr>
        <w:t xml:space="preserve"> шириной не менее 6 м. Противопожарные пояса должны пересекать основание под кровлю (в том числе теплоизоляцию), выполненное из материалов групп горючести Г3 и Г4, на всю толщину этих материалов.</w:t>
      </w:r>
    </w:p>
    <w:p w:rsidR="00000000" w:rsidRDefault="00506DFC">
      <w:pPr>
        <w:spacing w:line="240" w:lineRule="auto"/>
        <w:ind w:firstLine="284"/>
        <w:rPr>
          <w:rFonts w:ascii="Times New Roman" w:hAnsi="Times New Roman"/>
        </w:rPr>
      </w:pPr>
      <w:r>
        <w:rPr>
          <w:rFonts w:ascii="Times New Roman" w:hAnsi="Times New Roman"/>
        </w:rPr>
        <w:t>Если суммарная толщина водоизоляционного ковра групп горючести Г3 и Г4 превышает 6 мм, с</w:t>
      </w:r>
      <w:r>
        <w:rPr>
          <w:rFonts w:ascii="Times New Roman" w:hAnsi="Times New Roman"/>
        </w:rPr>
        <w:t>ледует предусматривать защитный слой по СНиП II-26-76.</w:t>
      </w:r>
    </w:p>
    <w:p w:rsidR="00000000" w:rsidRDefault="00506DFC">
      <w:pPr>
        <w:spacing w:line="240" w:lineRule="auto"/>
        <w:ind w:firstLine="284"/>
        <w:rPr>
          <w:rFonts w:ascii="Times New Roman" w:hAnsi="Times New Roman"/>
        </w:rPr>
      </w:pPr>
      <w:r>
        <w:rPr>
          <w:rFonts w:ascii="Times New Roman" w:hAnsi="Times New Roman"/>
        </w:rPr>
        <w:t>Места пересечения кровель противопожарными стенами допускается рассматривать как противопожарный пояс.</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Раздел</w:t>
      </w:r>
      <w:r>
        <w:rPr>
          <w:rFonts w:ascii="Times New Roman" w:hAnsi="Times New Roman"/>
          <w:b/>
          <w:lang w:val="en-US"/>
        </w:rPr>
        <w:t xml:space="preserve"> III</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ЗРЕЛИЩНЫЕ И КУЛЬТУРНО-ПРОСВЕТИТЕЛЬНЫЕ УЧРЕЖДЕНИЯ (класс Ф2). ПРЕДПРИЯТИЯ ПО ОБСЛУЖИВАНИЮ НАСЕЛЕНИЯ (класс Ф3).</w:t>
      </w:r>
    </w:p>
    <w:p w:rsidR="00000000" w:rsidRDefault="00506DFC">
      <w:pPr>
        <w:spacing w:line="240" w:lineRule="auto"/>
        <w:ind w:firstLine="284"/>
        <w:jc w:val="center"/>
        <w:rPr>
          <w:rFonts w:ascii="Times New Roman" w:hAnsi="Times New Roman"/>
          <w:b/>
        </w:rPr>
      </w:pPr>
      <w:r>
        <w:rPr>
          <w:rFonts w:ascii="Times New Roman" w:hAnsi="Times New Roman"/>
          <w:b/>
        </w:rPr>
        <w:t>УЧЕБНЫЕ ЗАВЕДЕНИЯ, НАУЧНЫЕ И ПРОЕКТНЫЕ ОРГАНИЗАЦИИ, УЧРЕЖДЕНИЯ УПРАВЛЕНИЯ (класс Ф4)</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ОБЩИЕ ПРАВИЛА</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1. Степень огнестойкости, класс конструктивной пожарной опасности,</w:t>
      </w:r>
    </w:p>
    <w:p w:rsidR="00000000" w:rsidRDefault="00506DFC">
      <w:pPr>
        <w:spacing w:line="240" w:lineRule="auto"/>
        <w:ind w:firstLine="284"/>
        <w:jc w:val="center"/>
        <w:rPr>
          <w:rFonts w:ascii="Times New Roman" w:hAnsi="Times New Roman"/>
          <w:b/>
        </w:rPr>
      </w:pPr>
      <w:r>
        <w:rPr>
          <w:rFonts w:ascii="Times New Roman" w:hAnsi="Times New Roman"/>
          <w:b/>
        </w:rPr>
        <w:t>высота зданий, площадь этажа, размещение помещений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lang w:val="en-US"/>
        </w:rPr>
      </w:pPr>
      <w:r>
        <w:rPr>
          <w:rFonts w:ascii="Times New Roman" w:hAnsi="Times New Roman"/>
        </w:rPr>
        <w:t>1.1. Степ</w:t>
      </w:r>
      <w:r>
        <w:rPr>
          <w:rFonts w:ascii="Times New Roman" w:hAnsi="Times New Roman"/>
        </w:rPr>
        <w:t>ень огнестойкости, класс конструктивной пожарной опасности, число этажей и площадь этажа зданий в пределах пожарного отсека следует принимать в соответствии с пп. 6.1—6.4 раздела 1 «Общие положения». При отсутствии расчетных данных рекомендуется руководствоваться табл. 3—5.</w:t>
      </w:r>
    </w:p>
    <w:p w:rsidR="00000000" w:rsidRDefault="00506DFC">
      <w:pPr>
        <w:spacing w:line="240" w:lineRule="auto"/>
        <w:ind w:firstLine="284"/>
        <w:rPr>
          <w:rFonts w:ascii="Times New Roman" w:hAnsi="Times New Roman"/>
        </w:rPr>
      </w:pPr>
    </w:p>
    <w:p w:rsidR="00000000" w:rsidRDefault="00506DFC">
      <w:pPr>
        <w:pStyle w:val="FR2"/>
        <w:ind w:left="0" w:firstLine="284"/>
        <w:jc w:val="right"/>
      </w:pPr>
      <w:r>
        <w:t>Таблица 3</w:t>
      </w:r>
    </w:p>
    <w:p w:rsidR="00000000" w:rsidRDefault="00506DFC">
      <w:pPr>
        <w:pStyle w:val="FR2"/>
        <w:ind w:left="0" w:firstLine="284"/>
        <w:jc w:val="right"/>
      </w:pPr>
    </w:p>
    <w:tbl>
      <w:tblPr>
        <w:tblW w:w="0" w:type="auto"/>
        <w:tblLayout w:type="fixed"/>
        <w:tblCellMar>
          <w:left w:w="28" w:type="dxa"/>
          <w:right w:w="28" w:type="dxa"/>
        </w:tblCellMar>
        <w:tblLook w:val="0000" w:firstRow="0" w:lastRow="0" w:firstColumn="0" w:lastColumn="0" w:noHBand="0" w:noVBand="0"/>
      </w:tblPr>
      <w:tblGrid>
        <w:gridCol w:w="1304"/>
        <w:gridCol w:w="1585"/>
        <w:gridCol w:w="1107"/>
        <w:gridCol w:w="791"/>
        <w:gridCol w:w="911"/>
        <w:gridCol w:w="851"/>
        <w:gridCol w:w="962"/>
        <w:gridCol w:w="840"/>
      </w:tblGrid>
      <w:tr w:rsidR="00000000">
        <w:tblPrEx>
          <w:tblCellMar>
            <w:top w:w="0" w:type="dxa"/>
            <w:bottom w:w="0" w:type="dxa"/>
          </w:tblCellMar>
        </w:tblPrEx>
        <w:tc>
          <w:tcPr>
            <w:tcW w:w="130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Степень огнестойкости </w:t>
            </w:r>
          </w:p>
        </w:tc>
        <w:tc>
          <w:tcPr>
            <w:tcW w:w="15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Класс конструктивной </w:t>
            </w:r>
          </w:p>
        </w:tc>
        <w:tc>
          <w:tcPr>
            <w:tcW w:w="11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Наибольшее число </w:t>
            </w:r>
          </w:p>
        </w:tc>
        <w:tc>
          <w:tcPr>
            <w:tcW w:w="4355" w:type="dxa"/>
            <w:gridSpan w:val="5"/>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Площадь этажа, м</w:t>
            </w:r>
            <w:r>
              <w:rPr>
                <w:rFonts w:ascii="Times New Roman" w:hAnsi="Times New Roman"/>
                <w:vertAlign w:val="superscript"/>
              </w:rPr>
              <w:t>2</w:t>
            </w:r>
            <w:r>
              <w:rPr>
                <w:rFonts w:ascii="Times New Roman" w:hAnsi="Times New Roman"/>
              </w:rPr>
              <w:t>, между противопожарными стенами в здании</w:t>
            </w: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зданий</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пожарной опасности зданий</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этажей</w:t>
            </w:r>
          </w:p>
        </w:tc>
        <w:tc>
          <w:tcPr>
            <w:tcW w:w="79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одноэтажном</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2-этажном</w:t>
            </w:r>
          </w:p>
        </w:tc>
        <w:tc>
          <w:tcPr>
            <w:tcW w:w="85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w:t>
            </w:r>
            <w:r>
              <w:rPr>
                <w:rFonts w:ascii="Times New Roman" w:hAnsi="Times New Roman"/>
                <w:lang w:val="en-US"/>
              </w:rPr>
              <w:t xml:space="preserve"> </w:t>
            </w:r>
            <w:r>
              <w:rPr>
                <w:rFonts w:ascii="Times New Roman" w:hAnsi="Times New Roman"/>
              </w:rPr>
              <w:t>этажном</w:t>
            </w:r>
          </w:p>
        </w:tc>
        <w:tc>
          <w:tcPr>
            <w:tcW w:w="96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6—9</w:t>
            </w:r>
            <w:r>
              <w:rPr>
                <w:rFonts w:ascii="Times New Roman" w:hAnsi="Times New Roman"/>
                <w:lang w:val="en-US"/>
              </w:rPr>
              <w:t xml:space="preserve"> </w:t>
            </w:r>
            <w:r>
              <w:rPr>
                <w:rFonts w:ascii="Times New Roman" w:hAnsi="Times New Roman"/>
              </w:rPr>
              <w:t>этажном</w:t>
            </w:r>
          </w:p>
        </w:tc>
        <w:tc>
          <w:tcPr>
            <w:tcW w:w="84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10—16</w:t>
            </w:r>
            <w:r>
              <w:rPr>
                <w:rFonts w:ascii="Times New Roman" w:hAnsi="Times New Roman"/>
                <w:lang w:val="en-US"/>
              </w:rPr>
              <w:t xml:space="preserve"> </w:t>
            </w:r>
            <w:r>
              <w:rPr>
                <w:rFonts w:ascii="Times New Roman" w:hAnsi="Times New Roman"/>
              </w:rPr>
              <w:t>этажном</w:t>
            </w:r>
          </w:p>
        </w:tc>
      </w:tr>
      <w:tr w:rsidR="00000000">
        <w:tblPrEx>
          <w:tblCellMar>
            <w:top w:w="0" w:type="dxa"/>
            <w:bottom w:w="0" w:type="dxa"/>
          </w:tblCellMar>
        </w:tblPrEx>
        <w:tc>
          <w:tcPr>
            <w:tcW w:w="130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5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w:t>
            </w:r>
            <w:r>
              <w:rPr>
                <w:rFonts w:ascii="Times New Roman" w:hAnsi="Times New Roman"/>
                <w:lang w:val="en-US"/>
              </w:rPr>
              <w:t>0</w:t>
            </w:r>
          </w:p>
        </w:tc>
        <w:tc>
          <w:tcPr>
            <w:tcW w:w="11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16</w:t>
            </w:r>
          </w:p>
        </w:tc>
        <w:tc>
          <w:tcPr>
            <w:tcW w:w="79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6000</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5000</w:t>
            </w:r>
          </w:p>
        </w:tc>
        <w:tc>
          <w:tcPr>
            <w:tcW w:w="85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5000</w:t>
            </w:r>
          </w:p>
        </w:tc>
        <w:tc>
          <w:tcPr>
            <w:tcW w:w="96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5000</w:t>
            </w:r>
          </w:p>
        </w:tc>
        <w:tc>
          <w:tcPr>
            <w:tcW w:w="84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w:t>
            </w: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4000</w:t>
            </w: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4000</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w:t>
            </w:r>
            <w:r>
              <w:rPr>
                <w:rFonts w:ascii="Times New Roman" w:hAnsi="Times New Roman"/>
                <w:lang w:val="en-US"/>
              </w:rPr>
              <w:t>0</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w:t>
            </w:r>
            <w:r>
              <w:rPr>
                <w:rFonts w:ascii="Times New Roman" w:hAnsi="Times New Roman"/>
                <w:lang w:val="en-US"/>
              </w:rPr>
              <w:t>0</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1400</w:t>
            </w: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5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 С2</w:t>
            </w:r>
          </w:p>
        </w:tc>
        <w:tc>
          <w:tcPr>
            <w:tcW w:w="11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79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800</w:t>
            </w:r>
          </w:p>
        </w:tc>
        <w:tc>
          <w:tcPr>
            <w:tcW w:w="85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30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5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w:t>
            </w:r>
            <w:r>
              <w:rPr>
                <w:rFonts w:ascii="Times New Roman" w:hAnsi="Times New Roman"/>
                <w:lang w:val="en-US"/>
              </w:rPr>
              <w:t>3</w:t>
            </w:r>
          </w:p>
        </w:tc>
        <w:tc>
          <w:tcPr>
            <w:tcW w:w="11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79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c>
          <w:tcPr>
            <w:tcW w:w="91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5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4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1.2. Площадь между противопожарными стенами одноэтажных зданий с двухэтажной частью, занимающей менее 15 % площади застройки здания, следует принимать как для одноэтажных зданий.</w:t>
      </w:r>
    </w:p>
    <w:p w:rsidR="00000000" w:rsidRDefault="00506DFC">
      <w:pPr>
        <w:spacing w:line="240" w:lineRule="auto"/>
        <w:ind w:firstLine="284"/>
        <w:rPr>
          <w:rFonts w:ascii="Times New Roman" w:hAnsi="Times New Roman"/>
        </w:rPr>
      </w:pPr>
      <w:r>
        <w:rPr>
          <w:rFonts w:ascii="Times New Roman" w:hAnsi="Times New Roman"/>
        </w:rPr>
        <w:t>1.3. В зданиях I степени огнестойкости при наличии автоматического пожаротушения пло</w:t>
      </w:r>
      <w:r>
        <w:rPr>
          <w:rFonts w:ascii="Times New Roman" w:hAnsi="Times New Roman"/>
        </w:rPr>
        <w:t>щадь этажа между противопожарными стенами может быть увеличена не более чем вдвое.</w:t>
      </w:r>
    </w:p>
    <w:p w:rsidR="00000000" w:rsidRDefault="00506DFC">
      <w:pPr>
        <w:spacing w:line="240" w:lineRule="auto"/>
        <w:ind w:firstLine="284"/>
        <w:rPr>
          <w:rFonts w:ascii="Times New Roman" w:hAnsi="Times New Roman"/>
        </w:rPr>
      </w:pPr>
      <w:r>
        <w:rPr>
          <w:rFonts w:ascii="Times New Roman" w:hAnsi="Times New Roman"/>
        </w:rPr>
        <w:t>1.4. Для хранения взрывопожароопасных материалов, а также рентгеновских пленок и других легковоспламеняющихся материалов (жидкостей) следует предусматривать отдельные здания не ниже I степени огнестойкости.</w:t>
      </w:r>
    </w:p>
    <w:p w:rsidR="00000000" w:rsidRDefault="00506DFC">
      <w:pPr>
        <w:spacing w:line="240" w:lineRule="auto"/>
        <w:ind w:firstLine="284"/>
        <w:rPr>
          <w:rFonts w:ascii="Times New Roman" w:hAnsi="Times New Roman"/>
        </w:rPr>
      </w:pPr>
      <w:r>
        <w:rPr>
          <w:rFonts w:ascii="Times New Roman" w:hAnsi="Times New Roman"/>
        </w:rPr>
        <w:t>Кладовые легковоспламеняющихся материалов (товаров) и горючих жидкостей следует располагать у наружных стен с оконными проемами и предусматривать вход через тамбур-шлюз.</w:t>
      </w:r>
    </w:p>
    <w:p w:rsidR="00000000" w:rsidRDefault="00506DFC">
      <w:pPr>
        <w:spacing w:line="240" w:lineRule="auto"/>
        <w:ind w:firstLine="284"/>
        <w:rPr>
          <w:rFonts w:ascii="Times New Roman" w:hAnsi="Times New Roman"/>
        </w:rPr>
      </w:pPr>
      <w:r>
        <w:rPr>
          <w:rFonts w:ascii="Times New Roman" w:hAnsi="Times New Roman"/>
        </w:rPr>
        <w:t>1.5. Размещение мастерских, кладовых и других помеще</w:t>
      </w:r>
      <w:r>
        <w:rPr>
          <w:rFonts w:ascii="Times New Roman" w:hAnsi="Times New Roman"/>
        </w:rPr>
        <w:t>ний, предназначенных по заданию на проектирование для хранения или переработки горючих материалов, под зрительными и актовыми залами, а также в подвальных и цокольных этажах зданий детских дошкольных учреждений, школ, спальных корпусов школ-интернатов, для школ, стационаров лечебных учреждений и спальных корпусов санаториев не допускается.</w:t>
      </w:r>
    </w:p>
    <w:p w:rsidR="00000000" w:rsidRDefault="00506DFC">
      <w:pPr>
        <w:spacing w:line="240" w:lineRule="auto"/>
        <w:ind w:firstLine="284"/>
        <w:rPr>
          <w:rFonts w:ascii="Times New Roman" w:hAnsi="Times New Roman"/>
        </w:rPr>
      </w:pPr>
      <w:r>
        <w:rPr>
          <w:rFonts w:ascii="Times New Roman" w:hAnsi="Times New Roman"/>
        </w:rPr>
        <w:t>Размещение лыжехранилищ непосредственно под спальными помещениями не допускается</w:t>
      </w:r>
    </w:p>
    <w:p w:rsidR="00000000" w:rsidRDefault="00506DFC">
      <w:pPr>
        <w:spacing w:line="240" w:lineRule="auto"/>
        <w:ind w:firstLine="284"/>
        <w:rPr>
          <w:rFonts w:ascii="Times New Roman" w:hAnsi="Times New Roman"/>
        </w:rPr>
      </w:pPr>
      <w:r>
        <w:rPr>
          <w:rFonts w:ascii="Times New Roman" w:hAnsi="Times New Roman"/>
        </w:rPr>
        <w:t>1.6. Кладовые горючих материалов следует, как правило, размещать у наружных стен и раздел</w:t>
      </w:r>
      <w:r>
        <w:rPr>
          <w:rFonts w:ascii="Times New Roman" w:hAnsi="Times New Roman"/>
        </w:rPr>
        <w:t>ять на отсеки площадью не более 700 м</w:t>
      </w:r>
      <w:r>
        <w:rPr>
          <w:rFonts w:ascii="Times New Roman" w:hAnsi="Times New Roman"/>
          <w:vertAlign w:val="superscript"/>
        </w:rPr>
        <w:t>2</w:t>
      </w:r>
      <w:r>
        <w:rPr>
          <w:rFonts w:ascii="Times New Roman" w:hAnsi="Times New Roman"/>
        </w:rPr>
        <w:t>, допуская в пределах каждого отсека установку сетчатых или не доходящих до потолка перегородок. Дымоудаление в этом случае предусматривается на отсек в целом.</w:t>
      </w:r>
    </w:p>
    <w:p w:rsidR="00000000" w:rsidRDefault="00506DFC">
      <w:pPr>
        <w:spacing w:line="240" w:lineRule="auto"/>
        <w:ind w:firstLine="284"/>
        <w:rPr>
          <w:rFonts w:ascii="Times New Roman" w:hAnsi="Times New Roman"/>
        </w:rPr>
      </w:pPr>
      <w:r>
        <w:rPr>
          <w:rFonts w:ascii="Times New Roman" w:hAnsi="Times New Roman"/>
        </w:rPr>
        <w:t>1.7. В каждом отсеке подвальных или цокольных этажей (заглубленных более чем на 0,5 м) должно быть не менее двух люков или окон шириной 0,9 м и высотой 1,2 м. Площадь такого отсека должна быть не более 700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1.8. Деревянные стены с внутренней стороны, перегородки и потолки зданий IV степени огнестойкости клубов</w:t>
      </w:r>
      <w:r>
        <w:rPr>
          <w:rFonts w:ascii="Times New Roman" w:hAnsi="Times New Roman"/>
        </w:rPr>
        <w:t xml:space="preserve"> (Ф2.1), лечебных и амбулаторно-поликлинических учреждений (Ф3.4), школ (Ф4.1) (кроме одноэтажных зданий клубов с рублеными или брусчатыми стенами) должны быть класса пожарной опасности КО.</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2. Противопожарные преграды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 xml:space="preserve">2.1. Складские помещения, кладовые, мастерские, помещения для монтажа станковых и объемных декораций, камера пылеудалении, вентиляционные камеры, помещения лебедок противопожарного занавеса и дымовых люков, аккумуляторные, трансформаторные подстанции должны иметь противопожарные перегородки </w:t>
      </w:r>
      <w:r>
        <w:rPr>
          <w:rFonts w:ascii="Times New Roman" w:hAnsi="Times New Roman"/>
        </w:rPr>
        <w:t>1-го типа, перекрытия — 3-го типа и двери — 2-го типа.</w:t>
      </w:r>
    </w:p>
    <w:p w:rsidR="00000000" w:rsidRDefault="00506DFC">
      <w:pPr>
        <w:spacing w:line="240" w:lineRule="auto"/>
        <w:ind w:firstLine="284"/>
        <w:rPr>
          <w:rFonts w:ascii="Times New Roman" w:hAnsi="Times New Roman"/>
        </w:rPr>
      </w:pPr>
      <w:r>
        <w:rPr>
          <w:rFonts w:ascii="Times New Roman" w:hAnsi="Times New Roman"/>
        </w:rPr>
        <w:t>2.2.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 4 этажей виды светопрозрачного заполнения не ограничиваются.</w:t>
      </w:r>
    </w:p>
    <w:p w:rsidR="00000000" w:rsidRDefault="00506DFC">
      <w:pPr>
        <w:spacing w:line="240" w:lineRule="auto"/>
        <w:ind w:firstLine="284"/>
        <w:rPr>
          <w:rFonts w:ascii="Times New Roman" w:hAnsi="Times New Roman"/>
        </w:rPr>
      </w:pPr>
      <w:r>
        <w:rPr>
          <w:rFonts w:ascii="Times New Roman" w:hAnsi="Times New Roman"/>
        </w:rPr>
        <w:t>2.3. Раздвижные перегородки должны быть защищены с обеих сторон материалами группы НГ, обеспечивающими предел огнестойк</w:t>
      </w:r>
      <w:r>
        <w:rPr>
          <w:rFonts w:ascii="Times New Roman" w:hAnsi="Times New Roman"/>
        </w:rPr>
        <w:t>ости</w:t>
      </w:r>
      <w:r>
        <w:rPr>
          <w:rFonts w:ascii="Times New Roman" w:hAnsi="Times New Roman"/>
          <w:lang w:val="en-US"/>
        </w:rPr>
        <w:t xml:space="preserve"> EI</w:t>
      </w:r>
      <w:r>
        <w:rPr>
          <w:rFonts w:ascii="Times New Roman" w:hAnsi="Times New Roman"/>
        </w:rPr>
        <w:t xml:space="preserve"> 30.</w:t>
      </w:r>
    </w:p>
    <w:p w:rsidR="00000000" w:rsidRDefault="00506DFC">
      <w:pPr>
        <w:spacing w:line="240" w:lineRule="auto"/>
        <w:ind w:firstLine="284"/>
        <w:rPr>
          <w:rFonts w:ascii="Times New Roman" w:hAnsi="Times New Roman"/>
        </w:rPr>
      </w:pPr>
      <w:r>
        <w:rPr>
          <w:rFonts w:ascii="Times New Roman" w:hAnsi="Times New Roman"/>
        </w:rPr>
        <w:t>2.4. Кладовые легковоспламеняющихся материалов (товаров) и горючих жидкостей в общественных зданиях и сооружениях следует отделять противопожарными перегородками 1-го типа и перекрытиями — 3-го типа.</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3. Навесы, галереи, мусоропроводы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3.1. Степень огнестойкости пристроенных к зданию навесов, террас, галерей, а также отделенных противопожарными стенами служебных и других зданий и сооружений допускается принимать на одну степень огнестойкости ниже, чем степень огнестойкости зданий.</w:t>
      </w:r>
    </w:p>
    <w:p w:rsidR="00000000" w:rsidRDefault="00506DFC">
      <w:pPr>
        <w:spacing w:line="240" w:lineRule="auto"/>
        <w:ind w:firstLine="284"/>
        <w:rPr>
          <w:rFonts w:ascii="Times New Roman" w:hAnsi="Times New Roman"/>
        </w:rPr>
      </w:pPr>
      <w:r>
        <w:rPr>
          <w:rFonts w:ascii="Times New Roman" w:hAnsi="Times New Roman"/>
        </w:rPr>
        <w:t>3.2. Ограждающ</w:t>
      </w:r>
      <w:r>
        <w:rPr>
          <w:rFonts w:ascii="Times New Roman" w:hAnsi="Times New Roman"/>
        </w:rPr>
        <w:t>ие конструкции переходов между зданиями (корпусами) должны иметь пределы огнестойкости, соответствующие основному зданию (корпусу). Пешеходные и коммуникационные тоннели следует проектировать из материалов группы НГ. Стены зданий в местах примыкания к ним переходов тоннелей следует предусматривать из материалов группы НГ с пределом огнестойкости EI 120. Двери в проемах этих стен, ведущие в переходы и тоннели, должны быть противопожарными 2-го типа.</w:t>
      </w:r>
    </w:p>
    <w:p w:rsidR="00000000" w:rsidRDefault="00506DFC">
      <w:pPr>
        <w:spacing w:line="240" w:lineRule="auto"/>
        <w:ind w:firstLine="284"/>
        <w:rPr>
          <w:rFonts w:ascii="Times New Roman" w:hAnsi="Times New Roman"/>
        </w:rPr>
      </w:pPr>
      <w:r>
        <w:rPr>
          <w:rFonts w:ascii="Times New Roman" w:hAnsi="Times New Roman"/>
        </w:rPr>
        <w:t>3.3. Мусоросборная камера должна иметь самостоятельный откр</w:t>
      </w:r>
      <w:r>
        <w:rPr>
          <w:rFonts w:ascii="Times New Roman" w:hAnsi="Times New Roman"/>
        </w:rPr>
        <w:t xml:space="preserve">ывающийся наружу вход, изолированный от входа в здание глухой стеной (экраном), выделяться противопожарными перегородками с пределом огнестойкости EI 60 и перекрытием с пределом огнестойкости </w:t>
      </w:r>
      <w:r>
        <w:rPr>
          <w:rFonts w:ascii="Times New Roman" w:hAnsi="Times New Roman"/>
          <w:lang w:val="en-US"/>
        </w:rPr>
        <w:t>REI</w:t>
      </w:r>
      <w:r>
        <w:rPr>
          <w:rFonts w:ascii="Times New Roman" w:hAnsi="Times New Roman"/>
        </w:rPr>
        <w:t xml:space="preserve"> 60 и должна быть выполнена из материалов группы НГ.</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4. Двери</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4.1. Двери кладовых для хранения горючих материалов, мастерских для переработки горючих материалов, электрощитовых, вентиляционных камер и других пожароопасных технических помещений, а также кладовых для хранения белья и гладильных в детских школьных уч</w:t>
      </w:r>
      <w:r>
        <w:rPr>
          <w:rFonts w:ascii="Times New Roman" w:hAnsi="Times New Roman"/>
        </w:rPr>
        <w:t>реждениях должны иметь предел огнестойкости не менее EI 30.</w:t>
      </w:r>
    </w:p>
    <w:p w:rsidR="00000000" w:rsidRDefault="00506DFC">
      <w:pPr>
        <w:spacing w:line="240" w:lineRule="auto"/>
        <w:ind w:firstLine="284"/>
        <w:rPr>
          <w:rFonts w:ascii="Times New Roman" w:hAnsi="Times New Roman"/>
        </w:rPr>
      </w:pPr>
      <w:r>
        <w:rPr>
          <w:rFonts w:ascii="Times New Roman" w:hAnsi="Times New Roman"/>
        </w:rPr>
        <w:t>4.2. Двери шахт лифтов в подвальных и цокольных этажах должны выходить в холлы или тамбур-шлюзы, огражденные противопожарными перегородками. Двери лифтовых холлов и тамбур-шлюзов должны быть противопожарными, самозакрывающимися с уплотненными притворами, а со стороны шахт лифтов могут быть из материалов группы Г4 (без остекления).</w:t>
      </w:r>
    </w:p>
    <w:p w:rsidR="00000000" w:rsidRDefault="00506DFC">
      <w:pPr>
        <w:spacing w:line="240" w:lineRule="auto"/>
        <w:ind w:firstLine="284"/>
        <w:rPr>
          <w:rFonts w:ascii="Times New Roman" w:hAnsi="Times New Roman"/>
        </w:rPr>
      </w:pPr>
      <w:r>
        <w:rPr>
          <w:rFonts w:ascii="Times New Roman" w:hAnsi="Times New Roman"/>
        </w:rPr>
        <w:t>4.3. Остекленные двери и фрамуги над ними во внутренних стенах лестничных клеток допускается применять в зданиях всех с</w:t>
      </w:r>
      <w:r>
        <w:rPr>
          <w:rFonts w:ascii="Times New Roman" w:hAnsi="Times New Roman"/>
        </w:rPr>
        <w:t>тепеней огнестойкости; при этом в зданиях высотой более четырех этажей остекление следует предусматривать из армированного стекла.</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5. Полы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5.1. Применение ковровых покрытий из материалов групп В2, В3 и Д2, Д3 не допускается. В общих коридорах и холлах, за исключением зданий классов Ф2 и Ф1.1, допускается использовать ковры из материалов групп Г3, В2, Д2, а в зданиях высотой 10 этажей и более — групп Г1, Г2, В1, Д1. Ковровые покрытия должны быть наклеены на основание из материалов группы НГ, кроме зданий I</w:t>
      </w:r>
      <w:r>
        <w:rPr>
          <w:rFonts w:ascii="Times New Roman" w:hAnsi="Times New Roman"/>
        </w:rPr>
        <w:t>V степени огнестойкости.</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6. Дымоудаление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6.1 .Из кладовых горючих товаров (Ф5) площадью более 50 м</w:t>
      </w:r>
      <w:r>
        <w:rPr>
          <w:rFonts w:ascii="Times New Roman" w:hAnsi="Times New Roman"/>
          <w:vertAlign w:val="superscript"/>
        </w:rPr>
        <w:t>2</w:t>
      </w:r>
      <w:r>
        <w:rPr>
          <w:rFonts w:ascii="Times New Roman" w:hAnsi="Times New Roman"/>
        </w:rPr>
        <w:t xml:space="preserve"> следует предусматривать дымоудаление через оконные проемы или специальные шахты, а при размещении таких кладовых в подвале — в соответствии с п.1.7 настоящего раздела.</w:t>
      </w:r>
    </w:p>
    <w:p w:rsidR="00000000" w:rsidRDefault="00506DFC">
      <w:pPr>
        <w:spacing w:line="240" w:lineRule="auto"/>
        <w:ind w:firstLine="284"/>
        <w:rPr>
          <w:rFonts w:ascii="Times New Roman" w:hAnsi="Times New Roman"/>
        </w:rPr>
      </w:pPr>
      <w:r>
        <w:rPr>
          <w:rFonts w:ascii="Times New Roman" w:hAnsi="Times New Roman"/>
        </w:rPr>
        <w:t>Из кладовых площадью до 50 м</w:t>
      </w:r>
      <w:r>
        <w:rPr>
          <w:rFonts w:ascii="Times New Roman" w:hAnsi="Times New Roman"/>
          <w:vertAlign w:val="superscript"/>
        </w:rPr>
        <w:t>2</w:t>
      </w:r>
      <w:r>
        <w:rPr>
          <w:rFonts w:ascii="Times New Roman" w:hAnsi="Times New Roman"/>
        </w:rPr>
        <w:t>, имеющих выходы в коридоры, дымоудаление допускается предусматривать через окна, расположенные в конце коридоров. Из кладовых, примыкающих к разгрузочным помещениям и платформам, связанных с ними дверными и оконн</w:t>
      </w:r>
      <w:r>
        <w:rPr>
          <w:rFonts w:ascii="Times New Roman" w:hAnsi="Times New Roman"/>
        </w:rPr>
        <w:t>ыми проемами, дымоудаления не требуется.</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ЗРЕЛИЩНЫЕ И КУЛЬТУРНО-ПРОСВЕТИТЕЛЬНЫЕ УЧРЕЖДЕНИЯ</w:t>
      </w:r>
    </w:p>
    <w:p w:rsidR="00000000" w:rsidRDefault="00506DFC">
      <w:pPr>
        <w:spacing w:line="240" w:lineRule="auto"/>
        <w:ind w:firstLine="284"/>
        <w:jc w:val="center"/>
        <w:rPr>
          <w:rFonts w:ascii="Times New Roman" w:hAnsi="Times New Roman"/>
        </w:rPr>
      </w:pPr>
      <w:r>
        <w:rPr>
          <w:rFonts w:ascii="Times New Roman" w:hAnsi="Times New Roman"/>
        </w:rPr>
        <w:t>(класс Ф2)</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7. Степень огнестойкости, класс конструктивной пожарной опасности,</w:t>
      </w:r>
    </w:p>
    <w:p w:rsidR="00000000" w:rsidRDefault="00506DFC">
      <w:pPr>
        <w:spacing w:line="240" w:lineRule="auto"/>
        <w:ind w:firstLine="284"/>
        <w:jc w:val="center"/>
        <w:rPr>
          <w:rFonts w:ascii="Times New Roman" w:hAnsi="Times New Roman"/>
        </w:rPr>
      </w:pPr>
      <w:r>
        <w:rPr>
          <w:rFonts w:ascii="Times New Roman" w:hAnsi="Times New Roman"/>
          <w:b/>
        </w:rPr>
        <w:t>высота зданий, площадь этажа, размещение помещений</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7.1. Степень огнестойкости, класс пожарной опасности, наибольшее число этажей культурно-зрелищных зданий или сооружений (Ф2.1, Ф2.3) следует принимать в зависимости от вместимости зрительных залов по табл. 4.</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4</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559"/>
        <w:gridCol w:w="1612"/>
        <w:gridCol w:w="1460"/>
        <w:gridCol w:w="187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Здания или сооружения</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Степень огнестойкости</w:t>
            </w:r>
          </w:p>
        </w:tc>
        <w:tc>
          <w:tcPr>
            <w:tcW w:w="161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конструктивной пожа</w:t>
            </w:r>
            <w:r>
              <w:rPr>
                <w:rFonts w:ascii="Times New Roman" w:hAnsi="Times New Roman"/>
              </w:rPr>
              <w:t>рной опасности</w:t>
            </w:r>
          </w:p>
        </w:tc>
        <w:tc>
          <w:tcPr>
            <w:tcW w:w="146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Наибольшее число этажей</w:t>
            </w:r>
          </w:p>
        </w:tc>
        <w:tc>
          <w:tcPr>
            <w:tcW w:w="187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Наибольшая вместимость зала, мест</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Кинотеатры</w:t>
            </w:r>
          </w:p>
          <w:p w:rsidR="00000000" w:rsidRDefault="00506DFC">
            <w:pPr>
              <w:spacing w:line="240" w:lineRule="auto"/>
              <w:ind w:firstLine="0"/>
              <w:jc w:val="center"/>
              <w:rPr>
                <w:rFonts w:ascii="Times New Roman" w:hAnsi="Times New Roman"/>
              </w:rPr>
            </w:pPr>
            <w:r>
              <w:rPr>
                <w:rFonts w:ascii="Times New Roman" w:hAnsi="Times New Roman"/>
              </w:rPr>
              <w:t>(Ф2.1)</w:t>
            </w:r>
          </w:p>
        </w:tc>
        <w:tc>
          <w:tcPr>
            <w:tcW w:w="155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61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6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87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 С2</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300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400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600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800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3339" w:type="dxa"/>
            <w:gridSpan w:val="2"/>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нормируются</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(Ф2.3):</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закрытые</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С0.С1, С2</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600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600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 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нормируется</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открытые</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Любая</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Любая</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600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 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нормируется</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Клубы</w:t>
            </w: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 С3</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300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300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400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600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46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187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нормируется</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5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61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3339" w:type="dxa"/>
            <w:gridSpan w:val="2"/>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нормируются</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Театры</w:t>
            </w:r>
          </w:p>
        </w:tc>
        <w:tc>
          <w:tcPr>
            <w:tcW w:w="155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61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3339" w:type="dxa"/>
            <w:gridSpan w:val="2"/>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То</w:t>
            </w:r>
            <w:r>
              <w:rPr>
                <w:rFonts w:ascii="Times New Roman" w:hAnsi="Times New Roman"/>
                <w:lang w:val="en-US"/>
              </w:rPr>
              <w:t xml:space="preserve"> </w:t>
            </w:r>
            <w:r>
              <w:rPr>
                <w:rFonts w:ascii="Times New Roman" w:hAnsi="Times New Roman"/>
              </w:rPr>
              <w:t>же</w:t>
            </w:r>
          </w:p>
        </w:tc>
      </w:tr>
    </w:tbl>
    <w:p w:rsidR="00000000" w:rsidRDefault="00506DFC">
      <w:pPr>
        <w:spacing w:line="240" w:lineRule="auto"/>
        <w:ind w:firstLine="284"/>
        <w:rPr>
          <w:rFonts w:ascii="Times New Roman" w:hAnsi="Times New Roman"/>
        </w:rPr>
      </w:pPr>
      <w:r>
        <w:rPr>
          <w:rFonts w:ascii="Times New Roman" w:hAnsi="Times New Roman"/>
        </w:rPr>
        <w:t>____________</w:t>
      </w:r>
    </w:p>
    <w:p w:rsidR="00000000" w:rsidRDefault="00506DFC">
      <w:pPr>
        <w:spacing w:line="240" w:lineRule="auto"/>
        <w:ind w:firstLine="284"/>
        <w:rPr>
          <w:rFonts w:ascii="Times New Roman" w:hAnsi="Times New Roman"/>
        </w:rPr>
      </w:pPr>
      <w:r>
        <w:rPr>
          <w:rFonts w:ascii="Times New Roman" w:hAnsi="Times New Roman"/>
        </w:rPr>
        <w:t>* Зрительные залы следует размещать не выше второго этажа.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7.2. Каркас надстроек над несущими конструкциями балконов, амфитеатра и партера зрительного зала, необходимых для образования уклона или ступенчатого пола класса КО должен быть также класса КО.</w:t>
      </w:r>
    </w:p>
    <w:p w:rsidR="00000000" w:rsidRDefault="00506DFC">
      <w:pPr>
        <w:spacing w:line="240" w:lineRule="auto"/>
        <w:ind w:firstLine="284"/>
        <w:rPr>
          <w:rFonts w:ascii="Times New Roman" w:hAnsi="Times New Roman"/>
        </w:rPr>
      </w:pPr>
      <w:r>
        <w:rPr>
          <w:rFonts w:ascii="Times New Roman" w:hAnsi="Times New Roman"/>
        </w:rPr>
        <w:t>Пустоты под надстройками необходимо разделять диафрагмами на отсеки площадью не более 100 м</w:t>
      </w:r>
      <w:r>
        <w:rPr>
          <w:rFonts w:ascii="Times New Roman" w:hAnsi="Times New Roman"/>
          <w:vertAlign w:val="superscript"/>
        </w:rPr>
        <w:t>2</w:t>
      </w:r>
      <w:r>
        <w:rPr>
          <w:rFonts w:ascii="Times New Roman" w:hAnsi="Times New Roman"/>
        </w:rPr>
        <w:t>. При высоте пустот более 1,2 м следует предусматривать входы для осмотра пустот.</w:t>
      </w:r>
    </w:p>
    <w:p w:rsidR="00000000" w:rsidRDefault="00506DFC">
      <w:pPr>
        <w:spacing w:line="240" w:lineRule="auto"/>
        <w:ind w:firstLine="284"/>
        <w:rPr>
          <w:rFonts w:ascii="Times New Roman" w:hAnsi="Times New Roman"/>
        </w:rPr>
      </w:pPr>
      <w:r>
        <w:rPr>
          <w:rFonts w:ascii="Times New Roman" w:hAnsi="Times New Roman"/>
        </w:rPr>
        <w:t xml:space="preserve">7.3. При размещении над зрительными залами помещений несущие конструкции перекрытия </w:t>
      </w:r>
      <w:r>
        <w:rPr>
          <w:rFonts w:ascii="Times New Roman" w:hAnsi="Times New Roman"/>
        </w:rPr>
        <w:t>(фермы, балки и т.п.) должны быть защищены вверху и снизу настилами из материалов группы НГ с пределом огнестойкости не менее</w:t>
      </w:r>
      <w:r>
        <w:rPr>
          <w:rFonts w:ascii="Times New Roman" w:hAnsi="Times New Roman"/>
          <w:lang w:val="en-US"/>
        </w:rPr>
        <w:t xml:space="preserve"> REI</w:t>
      </w:r>
      <w:r>
        <w:rPr>
          <w:rFonts w:ascii="Times New Roman" w:hAnsi="Times New Roman"/>
        </w:rPr>
        <w:t xml:space="preserve"> 45.</w:t>
      </w:r>
    </w:p>
    <w:p w:rsidR="00000000" w:rsidRDefault="00506DFC">
      <w:pPr>
        <w:spacing w:line="240" w:lineRule="auto"/>
        <w:ind w:firstLine="284"/>
        <w:rPr>
          <w:rFonts w:ascii="Times New Roman" w:hAnsi="Times New Roman"/>
        </w:rPr>
      </w:pPr>
      <w:r>
        <w:rPr>
          <w:rFonts w:ascii="Times New Roman" w:hAnsi="Times New Roman"/>
        </w:rPr>
        <w:t>Помещения для освещения сцены, расположенные в пределах габарита перекрытия зрительного зала, должны иметь противопожарные перегородки 1-го типа.</w:t>
      </w:r>
    </w:p>
    <w:p w:rsidR="00000000" w:rsidRDefault="00506DFC">
      <w:pPr>
        <w:spacing w:line="240" w:lineRule="auto"/>
        <w:ind w:firstLine="284"/>
        <w:rPr>
          <w:rFonts w:ascii="Times New Roman" w:hAnsi="Times New Roman"/>
        </w:rPr>
      </w:pPr>
      <w:r>
        <w:rPr>
          <w:rFonts w:ascii="Times New Roman" w:hAnsi="Times New Roman"/>
        </w:rPr>
        <w:t>Перекрытие под актовым залом — лекционной аудиторией — должно быть противопожарным 2-го типа.</w:t>
      </w:r>
    </w:p>
    <w:p w:rsidR="00000000" w:rsidRDefault="00506DFC">
      <w:pPr>
        <w:spacing w:line="240" w:lineRule="auto"/>
        <w:ind w:firstLine="284"/>
        <w:rPr>
          <w:rFonts w:ascii="Times New Roman" w:hAnsi="Times New Roman"/>
        </w:rPr>
      </w:pPr>
      <w:r>
        <w:rPr>
          <w:rFonts w:ascii="Times New Roman" w:hAnsi="Times New Roman"/>
        </w:rPr>
        <w:t>Несущие конструкции покрытий над сценой и зрительным залом (фермы, балки, настилы и др.) в зданиях театров, а также клубов со сценами (раз</w:t>
      </w:r>
      <w:r>
        <w:rPr>
          <w:rFonts w:ascii="Times New Roman" w:hAnsi="Times New Roman"/>
        </w:rPr>
        <w:t>мерами сторон не менее 7,5 м) следует выполнять класса К0.</w:t>
      </w:r>
    </w:p>
    <w:p w:rsidR="00000000" w:rsidRDefault="00506DFC">
      <w:pPr>
        <w:spacing w:line="240" w:lineRule="auto"/>
        <w:ind w:firstLine="284"/>
        <w:rPr>
          <w:rFonts w:ascii="Times New Roman" w:hAnsi="Times New Roman"/>
        </w:rPr>
      </w:pPr>
      <w:r>
        <w:rPr>
          <w:rFonts w:ascii="Times New Roman" w:hAnsi="Times New Roman"/>
        </w:rPr>
        <w:t>7.4. Складские помещения, кладовые, мастерские, помещения для монтажа станковых и объемных декораций, камера пылеудалений, вентиляционные камеры, помещения лебедок противопожарного занавеса и дымовых люков, аккумуляторные, трансформаторные подстанции размещать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w:t>
      </w:r>
      <w:r>
        <w:rPr>
          <w:rFonts w:ascii="Times New Roman" w:hAnsi="Times New Roman"/>
        </w:rPr>
        <w:t>нного оборудования.</w:t>
      </w:r>
    </w:p>
    <w:p w:rsidR="00000000" w:rsidRDefault="00506DFC">
      <w:pPr>
        <w:spacing w:line="240" w:lineRule="auto"/>
        <w:ind w:firstLine="284"/>
        <w:rPr>
          <w:rFonts w:ascii="Times New Roman" w:hAnsi="Times New Roman"/>
        </w:rPr>
      </w:pPr>
      <w:r>
        <w:rPr>
          <w:rFonts w:ascii="Times New Roman" w:hAnsi="Times New Roman"/>
        </w:rPr>
        <w:t>Проем сейфа следует защищать щитами с пределом огнестойкости не менее</w:t>
      </w:r>
      <w:r>
        <w:rPr>
          <w:rFonts w:ascii="Times New Roman" w:hAnsi="Times New Roman"/>
          <w:lang w:val="en-US"/>
        </w:rPr>
        <w:t xml:space="preserve"> EI</w:t>
      </w:r>
      <w:r>
        <w:rPr>
          <w:rFonts w:ascii="Times New Roman" w:hAnsi="Times New Roman"/>
        </w:rPr>
        <w:t xml:space="preserve"> 30.</w:t>
      </w:r>
    </w:p>
    <w:p w:rsidR="00000000" w:rsidRDefault="00506DFC">
      <w:pPr>
        <w:spacing w:line="240" w:lineRule="auto"/>
        <w:ind w:firstLine="284"/>
        <w:rPr>
          <w:rFonts w:ascii="Times New Roman" w:hAnsi="Times New Roman"/>
        </w:rPr>
      </w:pPr>
      <w:r>
        <w:rPr>
          <w:rFonts w:ascii="Times New Roman" w:hAnsi="Times New Roman"/>
        </w:rPr>
        <w:t>7.5. Помещение пожарного поста-диспетчерской следует проектировать с естественным освещением и располагать или на уровне планшета сцены (эстрады), или этажом ниже, вблизи наружного выхода или лестницы.</w:t>
      </w:r>
    </w:p>
    <w:p w:rsidR="00000000" w:rsidRDefault="00506DFC">
      <w:pPr>
        <w:spacing w:line="240" w:lineRule="auto"/>
        <w:ind w:firstLine="284"/>
        <w:rPr>
          <w:rFonts w:ascii="Times New Roman" w:hAnsi="Times New Roman"/>
        </w:rPr>
      </w:pPr>
      <w:r>
        <w:rPr>
          <w:rFonts w:ascii="Times New Roman" w:hAnsi="Times New Roman"/>
        </w:rPr>
        <w:t>Помещение насосной пожарного и хозяйственного водопровода должно размещаться смежно или под помещением пожарного поста диспетчерской с удобным между ними сообщением.</w:t>
      </w:r>
    </w:p>
    <w:p w:rsidR="00000000" w:rsidRDefault="00506DFC">
      <w:pPr>
        <w:spacing w:line="240" w:lineRule="auto"/>
        <w:ind w:firstLine="284"/>
        <w:rPr>
          <w:rFonts w:ascii="Times New Roman" w:hAnsi="Times New Roman"/>
        </w:rPr>
      </w:pPr>
      <w:r>
        <w:rPr>
          <w:rFonts w:ascii="Times New Roman" w:hAnsi="Times New Roman"/>
        </w:rPr>
        <w:t xml:space="preserve">7.6. Степень огнестойкости спортивных корпусов </w:t>
      </w:r>
      <w:r>
        <w:rPr>
          <w:rFonts w:ascii="Times New Roman" w:hAnsi="Times New Roman"/>
        </w:rPr>
        <w:t>с местами для зрителей (Ф2.1) следует принимать в соответствии с суммарной вместимостью стационарных и временных мест для зрителей, предусмотренной проектом трансформации зала: IV—при числе мест не более 300,</w:t>
      </w:r>
      <w:r>
        <w:rPr>
          <w:rFonts w:ascii="Times New Roman" w:hAnsi="Times New Roman"/>
          <w:lang w:val="en-US"/>
        </w:rPr>
        <w:t xml:space="preserve"> III</w:t>
      </w:r>
      <w:r>
        <w:rPr>
          <w:rFonts w:ascii="Times New Roman" w:hAnsi="Times New Roman"/>
        </w:rPr>
        <w:t xml:space="preserve"> — не более 400, II — не более 600,</w:t>
      </w:r>
      <w:r>
        <w:rPr>
          <w:rFonts w:ascii="Times New Roman" w:hAnsi="Times New Roman"/>
          <w:lang w:val="en-US"/>
        </w:rPr>
        <w:t xml:space="preserve"> I —</w:t>
      </w:r>
      <w:r>
        <w:rPr>
          <w:rFonts w:ascii="Times New Roman" w:hAnsi="Times New Roman"/>
        </w:rPr>
        <w:t xml:space="preserve"> не нормируется.</w:t>
      </w:r>
    </w:p>
    <w:p w:rsidR="00000000" w:rsidRDefault="00506DFC">
      <w:pPr>
        <w:spacing w:line="240" w:lineRule="auto"/>
        <w:ind w:firstLine="284"/>
        <w:rPr>
          <w:rFonts w:ascii="Times New Roman" w:hAnsi="Times New Roman"/>
        </w:rPr>
      </w:pPr>
      <w:r>
        <w:rPr>
          <w:rFonts w:ascii="Times New Roman" w:hAnsi="Times New Roman"/>
        </w:rPr>
        <w:t xml:space="preserve">В зданиях II степени огнестойкости с элементами покрытия из деревянных конструкций при стенах, колоннах, лестницах и междуэтажных перекрытиях, имеющих пределы огнестойкости и распространения огня, требуемые для зданий I степени огнестойкости и </w:t>
      </w:r>
      <w:r>
        <w:rPr>
          <w:rFonts w:ascii="Times New Roman" w:hAnsi="Times New Roman"/>
        </w:rPr>
        <w:t>класс пожарной опасности К0, вместимость одноэтажного зального помещения может быть не более 4 тыс.</w:t>
      </w:r>
    </w:p>
    <w:p w:rsidR="00000000" w:rsidRDefault="00506DFC">
      <w:pPr>
        <w:spacing w:line="240" w:lineRule="auto"/>
        <w:ind w:firstLine="284"/>
        <w:rPr>
          <w:rFonts w:ascii="Times New Roman" w:hAnsi="Times New Roman"/>
        </w:rPr>
      </w:pPr>
      <w:r>
        <w:rPr>
          <w:rFonts w:ascii="Times New Roman" w:hAnsi="Times New Roman"/>
        </w:rPr>
        <w:t>7.7. Степень огнестойкости трибун любой вместимости открытых сооружений (Ф2.3) с использованием подтрибунного пространства при размещении в нем вспомогательных помещений на двух этажах и более следует принимать не ниже I, при одноэтажном размещении вспомогательных помещений и подтрибунном пространстве степень огнестойкости не нормируется.</w:t>
      </w:r>
    </w:p>
    <w:p w:rsidR="00000000" w:rsidRDefault="00506DFC">
      <w:pPr>
        <w:spacing w:line="240" w:lineRule="auto"/>
        <w:ind w:firstLine="284"/>
        <w:rPr>
          <w:rFonts w:ascii="Times New Roman" w:hAnsi="Times New Roman"/>
        </w:rPr>
      </w:pPr>
      <w:r>
        <w:rPr>
          <w:rFonts w:ascii="Times New Roman" w:hAnsi="Times New Roman"/>
        </w:rPr>
        <w:t>Несущие конструкции трибун открытых спортивных сооружений без использов</w:t>
      </w:r>
      <w:r>
        <w:rPr>
          <w:rFonts w:ascii="Times New Roman" w:hAnsi="Times New Roman"/>
        </w:rPr>
        <w:t>ания подтрибунного пространства с числом рядов более 20 должны быть класса К0 с пределом огнестойкости не менее</w:t>
      </w:r>
      <w:r>
        <w:rPr>
          <w:rFonts w:ascii="Times New Roman" w:hAnsi="Times New Roman"/>
          <w:lang w:val="en-US"/>
        </w:rPr>
        <w:t xml:space="preserve"> R</w:t>
      </w:r>
      <w:r>
        <w:rPr>
          <w:rFonts w:ascii="Times New Roman" w:hAnsi="Times New Roman"/>
        </w:rPr>
        <w:t xml:space="preserve"> 45, а с числом рядов до 20 предел огнестойкости не нормируется.</w:t>
      </w:r>
    </w:p>
    <w:p w:rsidR="00000000" w:rsidRDefault="00506DFC">
      <w:pPr>
        <w:spacing w:line="240" w:lineRule="auto"/>
        <w:ind w:firstLine="284"/>
        <w:rPr>
          <w:rFonts w:ascii="Times New Roman" w:hAnsi="Times New Roman"/>
        </w:rPr>
      </w:pPr>
      <w:r>
        <w:rPr>
          <w:rFonts w:ascii="Times New Roman" w:hAnsi="Times New Roman"/>
        </w:rPr>
        <w:t>7.8. Здания крытых спортивных сооружений II степени огнестойкости (Ф2.1, Ф3.6)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требуемые для зданий I степени огнестойкости, и класс пожарной опасности</w:t>
      </w:r>
      <w:r>
        <w:rPr>
          <w:rFonts w:ascii="Times New Roman" w:hAnsi="Times New Roman"/>
        </w:rPr>
        <w:t xml:space="preserve"> К0—высотой до пяти этажей.</w:t>
      </w:r>
    </w:p>
    <w:p w:rsidR="00000000" w:rsidRDefault="00506DFC">
      <w:pPr>
        <w:spacing w:line="240" w:lineRule="auto"/>
        <w:ind w:firstLine="284"/>
        <w:rPr>
          <w:rFonts w:ascii="Times New Roman" w:hAnsi="Times New Roman"/>
        </w:rPr>
      </w:pPr>
      <w:r>
        <w:rPr>
          <w:rFonts w:ascii="Times New Roman" w:hAnsi="Times New Roman"/>
        </w:rPr>
        <w:t>7.9. В крытых спортивных сооружениях (Ф2.1) несущие конструкции стационарных трибун вместимостью более 600 зрителей следует выполнять класса К0, а более 300 до 600 зрителей — классов К0, К1, К2.</w:t>
      </w:r>
    </w:p>
    <w:p w:rsidR="00000000" w:rsidRDefault="00506DFC">
      <w:pPr>
        <w:spacing w:line="240" w:lineRule="auto"/>
        <w:ind w:firstLine="284"/>
        <w:rPr>
          <w:rFonts w:ascii="Times New Roman" w:hAnsi="Times New Roman"/>
        </w:rPr>
      </w:pPr>
      <w:r>
        <w:rPr>
          <w:rFonts w:ascii="Times New Roman" w:hAnsi="Times New Roman"/>
        </w:rPr>
        <w:t>Предел огнестойкости несущих конструкций классов К1—К4 должен быть не менее R 45. Несущие конструкции стационарных трибун вместимостью менее 300 зрителей допускается применять класса К2, К3.</w:t>
      </w:r>
    </w:p>
    <w:p w:rsidR="00000000" w:rsidRDefault="00506DFC">
      <w:pPr>
        <w:spacing w:line="240" w:lineRule="auto"/>
        <w:ind w:firstLine="284"/>
        <w:rPr>
          <w:rFonts w:ascii="Times New Roman" w:hAnsi="Times New Roman"/>
        </w:rPr>
      </w:pPr>
      <w:r>
        <w:rPr>
          <w:rFonts w:ascii="Times New Roman" w:hAnsi="Times New Roman"/>
        </w:rPr>
        <w:t xml:space="preserve">Предел огнестойкости несущих конструкций трансформируемых трибун (выдвижных и т.п.) независимо от </w:t>
      </w:r>
      <w:r>
        <w:rPr>
          <w:rFonts w:ascii="Times New Roman" w:hAnsi="Times New Roman"/>
        </w:rPr>
        <w:t>вместимости должен быть не менее R 15.</w:t>
      </w:r>
    </w:p>
    <w:p w:rsidR="00000000" w:rsidRDefault="00506DFC">
      <w:pPr>
        <w:spacing w:line="240" w:lineRule="auto"/>
        <w:ind w:firstLine="284"/>
        <w:rPr>
          <w:rFonts w:ascii="Times New Roman" w:hAnsi="Times New Roman"/>
        </w:rPr>
      </w:pPr>
      <w:r>
        <w:rPr>
          <w:rFonts w:ascii="Times New Roman" w:hAnsi="Times New Roman"/>
        </w:rPr>
        <w:t>Приведенные требования не распространяются на временные зрительские места, устанавливаемые на полу арены при ее трансформации.</w:t>
      </w:r>
    </w:p>
    <w:p w:rsidR="00000000" w:rsidRDefault="00506DFC">
      <w:pPr>
        <w:spacing w:line="240" w:lineRule="auto"/>
        <w:ind w:firstLine="284"/>
        <w:rPr>
          <w:rFonts w:ascii="Times New Roman" w:hAnsi="Times New Roman"/>
        </w:rPr>
      </w:pPr>
      <w:r>
        <w:rPr>
          <w:rFonts w:ascii="Times New Roman" w:hAnsi="Times New Roman"/>
        </w:rPr>
        <w:t>7.10. Материалы для сиденьев на трибунах любой вместимости открытых и крытых спортивных сооружений (Ф2.1, Ф2.3) могут быть групп Г3,Г4. Синтетические материалы при горении должны быть группы Д1.</w:t>
      </w:r>
    </w:p>
    <w:p w:rsidR="00000000" w:rsidRDefault="00506DFC">
      <w:pPr>
        <w:spacing w:line="240" w:lineRule="auto"/>
        <w:ind w:firstLine="284"/>
        <w:rPr>
          <w:rFonts w:ascii="Times New Roman" w:hAnsi="Times New Roman"/>
        </w:rPr>
      </w:pPr>
      <w:r>
        <w:rPr>
          <w:rFonts w:ascii="Times New Roman" w:hAnsi="Times New Roman"/>
        </w:rPr>
        <w:t>Деревянное покрытие пола эстрады в зрелищных и спортивно-зрелищных залах должно быть группы Г3.</w:t>
      </w:r>
    </w:p>
    <w:p w:rsidR="00000000" w:rsidRDefault="00506DFC">
      <w:pPr>
        <w:spacing w:line="240" w:lineRule="auto"/>
        <w:ind w:firstLine="284"/>
        <w:rPr>
          <w:rFonts w:ascii="Times New Roman" w:hAnsi="Times New Roman"/>
        </w:rPr>
      </w:pPr>
      <w:r>
        <w:rPr>
          <w:rFonts w:ascii="Times New Roman" w:hAnsi="Times New Roman"/>
        </w:rPr>
        <w:t>7.11. Расположение помещений, предназначенных для хране</w:t>
      </w:r>
      <w:r>
        <w:rPr>
          <w:rFonts w:ascii="Times New Roman" w:hAnsi="Times New Roman"/>
        </w:rPr>
        <w:t>ния горючих материалов, под трибунами открытых спортивных сооружений II,</w:t>
      </w:r>
      <w:r>
        <w:rPr>
          <w:rFonts w:ascii="Times New Roman" w:hAnsi="Times New Roman"/>
          <w:lang w:val="en-US"/>
        </w:rPr>
        <w:t xml:space="preserve"> III</w:t>
      </w:r>
      <w:r>
        <w:rPr>
          <w:rFonts w:ascii="Times New Roman" w:hAnsi="Times New Roman"/>
        </w:rPr>
        <w:t xml:space="preserve"> и IV степеней огнестойкости не допускается.</w:t>
      </w:r>
    </w:p>
    <w:p w:rsidR="00000000" w:rsidRDefault="00506DFC">
      <w:pPr>
        <w:spacing w:line="240" w:lineRule="auto"/>
        <w:ind w:firstLine="284"/>
        <w:rPr>
          <w:rFonts w:ascii="Times New Roman" w:hAnsi="Times New Roman"/>
        </w:rPr>
      </w:pPr>
      <w:r>
        <w:rPr>
          <w:rFonts w:ascii="Times New Roman" w:hAnsi="Times New Roman"/>
        </w:rPr>
        <w:t>При размещении тиров для пулевой стрельбы в подтрибунном пространстве открытых и крытых спортивных сооружений склады боеприпасов должны быть вынесены за пределы подтрибунного пространства.</w:t>
      </w:r>
    </w:p>
    <w:p w:rsidR="00000000" w:rsidRDefault="00506DFC">
      <w:pPr>
        <w:spacing w:line="240" w:lineRule="auto"/>
        <w:ind w:firstLine="284"/>
        <w:rPr>
          <w:rFonts w:ascii="Times New Roman" w:hAnsi="Times New Roman"/>
        </w:rPr>
      </w:pPr>
      <w:r>
        <w:rPr>
          <w:rFonts w:ascii="Times New Roman" w:hAnsi="Times New Roman"/>
        </w:rPr>
        <w:t>7.12. Несущие элементы планшета сцены должны быть класса К0. При применении древесины для настила по этим элементам, а также колосникового настила и настила рабочих галерей она должна быть подвергнута г</w:t>
      </w:r>
      <w:r>
        <w:rPr>
          <w:rFonts w:ascii="Times New Roman" w:hAnsi="Times New Roman"/>
        </w:rPr>
        <w:t>лубокой пропитке антипиренами, обеспечивающей группу горючести Г3.</w:t>
      </w:r>
    </w:p>
    <w:p w:rsidR="00000000" w:rsidRDefault="00506DFC">
      <w:pPr>
        <w:spacing w:line="240" w:lineRule="auto"/>
        <w:ind w:firstLine="284"/>
        <w:rPr>
          <w:rFonts w:ascii="Times New Roman" w:hAnsi="Times New Roman"/>
        </w:rPr>
      </w:pPr>
      <w:r>
        <w:rPr>
          <w:rFonts w:ascii="Times New Roman" w:hAnsi="Times New Roman"/>
        </w:rPr>
        <w:t>7.13. Каркасы и заполнение каркасов подвесных потолков над зрительными залами и обрешетка потолков и стен зрительных залов клубов со сценами, а также театров и залов крытых спортивных сооружений (Ф2.1) вместимостью более 800 мест следует выполнять класса К0, а вместимостью до 800 мест (кроме зданий IV степени огнестойкости) — могут быть из материалов групп Г1, Г2.</w:t>
      </w:r>
    </w:p>
    <w:p w:rsidR="00000000" w:rsidRDefault="00506DFC">
      <w:pPr>
        <w:spacing w:line="240" w:lineRule="auto"/>
        <w:ind w:firstLine="284"/>
        <w:rPr>
          <w:rFonts w:ascii="Times New Roman" w:hAnsi="Times New Roman"/>
        </w:rPr>
      </w:pPr>
      <w:r>
        <w:rPr>
          <w:rFonts w:ascii="Times New Roman" w:hAnsi="Times New Roman"/>
        </w:rPr>
        <w:t>Отверстия в сплошных подвесных потолках для установки громкоговорителей, свети</w:t>
      </w:r>
      <w:r>
        <w:rPr>
          <w:rFonts w:ascii="Times New Roman" w:hAnsi="Times New Roman"/>
        </w:rPr>
        <w:t>льников освещения и другого оборудования должны быть защищены сверху крышками из материала группы НГ с пределом огнестойкости</w:t>
      </w:r>
      <w:r>
        <w:rPr>
          <w:rFonts w:ascii="Times New Roman" w:hAnsi="Times New Roman"/>
          <w:lang w:val="en-US"/>
        </w:rPr>
        <w:t xml:space="preserve"> EI</w:t>
      </w:r>
      <w:r>
        <w:rPr>
          <w:rFonts w:ascii="Times New Roman" w:hAnsi="Times New Roman"/>
        </w:rPr>
        <w:t xml:space="preserve"> 30.</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8. Противопожарные преграды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8.1. В зданиях II степени огнестойкости при размещении зрительного зала и фойе (Ф2.1) на втором этаже перекрытия под ними должны быть противопожарными 2-го типа.</w:t>
      </w:r>
    </w:p>
    <w:p w:rsidR="00000000" w:rsidRDefault="00506DFC">
      <w:pPr>
        <w:spacing w:line="240" w:lineRule="auto"/>
        <w:ind w:firstLine="284"/>
        <w:rPr>
          <w:rFonts w:ascii="Times New Roman" w:hAnsi="Times New Roman"/>
        </w:rPr>
      </w:pPr>
      <w:r>
        <w:rPr>
          <w:rFonts w:ascii="Times New Roman" w:hAnsi="Times New Roman"/>
        </w:rPr>
        <w:t>Перекрытия над подвальными и цокольными этажами в зданиях II,</w:t>
      </w:r>
      <w:r>
        <w:rPr>
          <w:rFonts w:ascii="Times New Roman" w:hAnsi="Times New Roman"/>
          <w:lang w:val="en-US"/>
        </w:rPr>
        <w:t xml:space="preserve"> III,</w:t>
      </w:r>
      <w:r>
        <w:rPr>
          <w:rFonts w:ascii="Times New Roman" w:hAnsi="Times New Roman"/>
        </w:rPr>
        <w:t xml:space="preserve"> IV степеней огнестойкости должны быть противопожарными 3-го типа.</w:t>
      </w:r>
    </w:p>
    <w:p w:rsidR="00000000" w:rsidRDefault="00506DFC">
      <w:pPr>
        <w:spacing w:line="240" w:lineRule="auto"/>
        <w:ind w:firstLine="284"/>
        <w:rPr>
          <w:rFonts w:ascii="Times New Roman" w:hAnsi="Times New Roman"/>
        </w:rPr>
      </w:pPr>
      <w:r>
        <w:rPr>
          <w:rFonts w:ascii="Times New Roman" w:hAnsi="Times New Roman"/>
        </w:rPr>
        <w:t>8.2.Чердачное пространство над зрительным залом в здан</w:t>
      </w:r>
      <w:r>
        <w:rPr>
          <w:rFonts w:ascii="Times New Roman" w:hAnsi="Times New Roman"/>
        </w:rPr>
        <w:t>иях II и</w:t>
      </w:r>
      <w:r>
        <w:rPr>
          <w:rFonts w:ascii="Times New Roman" w:hAnsi="Times New Roman"/>
          <w:lang w:val="en-US"/>
        </w:rPr>
        <w:t xml:space="preserve"> III</w:t>
      </w:r>
      <w:r>
        <w:rPr>
          <w:rFonts w:ascii="Times New Roman" w:hAnsi="Times New Roman"/>
        </w:rPr>
        <w:t xml:space="preserve"> степеней огнестойкости следует ограждать от смежных пространств противопожарными стенами 2-го типа или перегородками 1-го типа.</w:t>
      </w:r>
    </w:p>
    <w:p w:rsidR="00000000" w:rsidRDefault="00506DFC">
      <w:pPr>
        <w:spacing w:line="240" w:lineRule="auto"/>
        <w:ind w:firstLine="284"/>
        <w:rPr>
          <w:rFonts w:ascii="Times New Roman" w:hAnsi="Times New Roman"/>
        </w:rPr>
      </w:pPr>
      <w:r>
        <w:rPr>
          <w:rFonts w:ascii="Times New Roman" w:hAnsi="Times New Roman"/>
        </w:rPr>
        <w:t>8.3. Помещения технологического обслуживания демонстрационного комплекса (Ф2.1) должны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000000" w:rsidRDefault="00506DFC">
      <w:pPr>
        <w:spacing w:line="240" w:lineRule="auto"/>
        <w:ind w:firstLine="284"/>
        <w:rPr>
          <w:rFonts w:ascii="Times New Roman" w:hAnsi="Times New Roman"/>
        </w:rPr>
      </w:pPr>
      <w:r>
        <w:rPr>
          <w:rFonts w:ascii="Times New Roman" w:hAnsi="Times New Roman"/>
        </w:rPr>
        <w:t>В зданиях</w:t>
      </w:r>
      <w:r>
        <w:rPr>
          <w:rFonts w:ascii="Times New Roman" w:hAnsi="Times New Roman"/>
          <w:lang w:val="en-US"/>
        </w:rPr>
        <w:t xml:space="preserve"> III</w:t>
      </w:r>
      <w:r>
        <w:rPr>
          <w:rFonts w:ascii="Times New Roman" w:hAnsi="Times New Roman"/>
        </w:rPr>
        <w:t xml:space="preserve"> и IV степеней огнестойкости помещения проекционных, рассчитанных на оборудование кинопроекторами с</w:t>
      </w:r>
      <w:r>
        <w:rPr>
          <w:rFonts w:ascii="Times New Roman" w:hAnsi="Times New Roman"/>
        </w:rPr>
        <w:t xml:space="preserve"> лампами накаливания, следует располагать в пристройках со стенами, перегородками, перекрытиями и покрытиями классов К0, К1 с пределом огнестойкости не менее</w:t>
      </w:r>
      <w:r>
        <w:rPr>
          <w:rFonts w:ascii="Times New Roman" w:hAnsi="Times New Roman"/>
          <w:lang w:val="en-US"/>
        </w:rPr>
        <w:t xml:space="preserve"> REI</w:t>
      </w:r>
      <w:r>
        <w:rPr>
          <w:rFonts w:ascii="Times New Roman" w:hAnsi="Times New Roman"/>
        </w:rPr>
        <w:t xml:space="preserve"> 45.</w:t>
      </w:r>
    </w:p>
    <w:p w:rsidR="00000000" w:rsidRDefault="00506DFC">
      <w:pPr>
        <w:spacing w:line="240" w:lineRule="auto"/>
        <w:ind w:firstLine="284"/>
        <w:rPr>
          <w:rFonts w:ascii="Times New Roman" w:hAnsi="Times New Roman"/>
        </w:rPr>
      </w:pPr>
      <w:r>
        <w:rPr>
          <w:rFonts w:ascii="Times New Roman" w:hAnsi="Times New Roman"/>
        </w:rPr>
        <w:t>8 4. Между зрительным залом и глубинной колосниковой сценой следует предусматривать противопожарную стену 1-го типа.</w:t>
      </w:r>
    </w:p>
    <w:p w:rsidR="00000000" w:rsidRDefault="00506DFC">
      <w:pPr>
        <w:spacing w:line="240" w:lineRule="auto"/>
        <w:ind w:firstLine="284"/>
        <w:rPr>
          <w:rFonts w:ascii="Times New Roman" w:hAnsi="Times New Roman"/>
        </w:rPr>
      </w:pPr>
      <w:r>
        <w:rPr>
          <w:rFonts w:ascii="Times New Roman" w:hAnsi="Times New Roman"/>
        </w:rPr>
        <w:t>8 5. Ограждающие конструкции оркестровой ямы должны быть противопожарными (перегородки — 2-го типа, перекрытия — 3-го типа).</w:t>
      </w:r>
    </w:p>
    <w:p w:rsidR="00000000" w:rsidRDefault="00506DFC">
      <w:pPr>
        <w:spacing w:line="240" w:lineRule="auto"/>
        <w:ind w:firstLine="284"/>
        <w:rPr>
          <w:rFonts w:ascii="Times New Roman" w:hAnsi="Times New Roman"/>
        </w:rPr>
      </w:pPr>
      <w:r>
        <w:rPr>
          <w:rFonts w:ascii="Times New Roman" w:hAnsi="Times New Roman"/>
        </w:rPr>
        <w:t>Древесина, применяемая для отделки и настила пола оркестровой ямы, должна быть группы Г3.</w:t>
      </w:r>
    </w:p>
    <w:p w:rsidR="00000000" w:rsidRDefault="00506DFC">
      <w:pPr>
        <w:spacing w:line="240" w:lineRule="auto"/>
        <w:ind w:firstLine="284"/>
        <w:rPr>
          <w:rFonts w:ascii="Times New Roman" w:hAnsi="Times New Roman"/>
        </w:rPr>
      </w:pPr>
      <w:r>
        <w:rPr>
          <w:rFonts w:ascii="Times New Roman" w:hAnsi="Times New Roman"/>
        </w:rPr>
        <w:t>8.6. При проек</w:t>
      </w:r>
      <w:r>
        <w:rPr>
          <w:rFonts w:ascii="Times New Roman" w:hAnsi="Times New Roman"/>
        </w:rPr>
        <w:t>тировании театров (Ф2.1) с размещением производственных помещений (Ф5.1), а также резервных складов (Ф5.2) в основном здании их следует отделять от остальных помещений противопожарными перегородками 1-го типа.</w:t>
      </w:r>
    </w:p>
    <w:p w:rsidR="00000000" w:rsidRDefault="00506DFC">
      <w:pPr>
        <w:spacing w:line="240" w:lineRule="auto"/>
        <w:ind w:firstLine="284"/>
        <w:rPr>
          <w:rFonts w:ascii="Times New Roman" w:hAnsi="Times New Roman"/>
        </w:rPr>
      </w:pPr>
      <w:r>
        <w:rPr>
          <w:rFonts w:ascii="Times New Roman" w:hAnsi="Times New Roman"/>
        </w:rPr>
        <w:t>8.7 Окна и отверстия из помещений, рирпроекционных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000000" w:rsidRDefault="00506DFC">
      <w:pPr>
        <w:spacing w:line="240" w:lineRule="auto"/>
        <w:ind w:firstLine="284"/>
        <w:rPr>
          <w:rFonts w:ascii="Times New Roman" w:hAnsi="Times New Roman"/>
        </w:rPr>
      </w:pPr>
      <w:r>
        <w:rPr>
          <w:rFonts w:ascii="Times New Roman" w:hAnsi="Times New Roman"/>
        </w:rPr>
        <w:t>Окна и отверстия св</w:t>
      </w:r>
      <w:r>
        <w:rPr>
          <w:rFonts w:ascii="Times New Roman" w:hAnsi="Times New Roman"/>
        </w:rPr>
        <w:t>етопроекционной, оборудованной для динамической проекции, могут быть защищены закаленным стеклом.</w:t>
      </w:r>
    </w:p>
    <w:p w:rsidR="00000000" w:rsidRDefault="00506DFC">
      <w:pPr>
        <w:spacing w:line="240" w:lineRule="auto"/>
        <w:ind w:firstLine="284"/>
        <w:rPr>
          <w:rFonts w:ascii="Times New Roman" w:hAnsi="Times New Roman"/>
        </w:rPr>
      </w:pPr>
      <w:r>
        <w:rPr>
          <w:rFonts w:ascii="Times New Roman" w:hAnsi="Times New Roman"/>
        </w:rPr>
        <w:t>8.8. Помещения, располагаемые под трибунами крытых и открытых спортивных сооружений (Ф2.1), следует отделять от трибуны противопожарными преградами (перекрытиями 3-го типа, перегородками 1-го типа).</w:t>
      </w:r>
    </w:p>
    <w:p w:rsidR="00000000" w:rsidRDefault="00506DFC">
      <w:pPr>
        <w:spacing w:line="240" w:lineRule="auto"/>
        <w:ind w:firstLine="284"/>
        <w:rPr>
          <w:rFonts w:ascii="Times New Roman" w:hAnsi="Times New Roman"/>
        </w:rPr>
      </w:pPr>
      <w:r>
        <w:rPr>
          <w:rFonts w:ascii="Times New Roman" w:hAnsi="Times New Roman"/>
        </w:rPr>
        <w:t>Двери в перегородках 1-го типа должны быть самооткрывающимися с плотным притвором и могут быть из материалов групп Г3, Г4.</w:t>
      </w:r>
    </w:p>
    <w:p w:rsidR="00000000" w:rsidRDefault="00506DFC">
      <w:pPr>
        <w:spacing w:line="240" w:lineRule="auto"/>
        <w:ind w:firstLine="284"/>
        <w:rPr>
          <w:rFonts w:ascii="Times New Roman" w:hAnsi="Times New Roman"/>
        </w:rPr>
      </w:pPr>
      <w:r>
        <w:rPr>
          <w:rFonts w:ascii="Times New Roman" w:hAnsi="Times New Roman"/>
        </w:rPr>
        <w:t>8.9. Вспомогательные помещения в спортивных сооружениях (Ф2.1, Ф3.6) должны быть отделены от</w:t>
      </w:r>
      <w:r>
        <w:rPr>
          <w:rFonts w:ascii="Times New Roman" w:hAnsi="Times New Roman"/>
        </w:rPr>
        <w:t xml:space="preserve"> зального помещения противопожарными стенами 1-го типа.</w:t>
      </w:r>
    </w:p>
    <w:p w:rsidR="00000000" w:rsidRDefault="00506DFC">
      <w:pPr>
        <w:spacing w:line="240" w:lineRule="auto"/>
        <w:ind w:firstLine="284"/>
        <w:rPr>
          <w:rFonts w:ascii="Times New Roman" w:hAnsi="Times New Roman"/>
        </w:rPr>
      </w:pPr>
      <w:r>
        <w:rPr>
          <w:rFonts w:ascii="Times New Roman" w:hAnsi="Times New Roman"/>
        </w:rPr>
        <w:t>8.10. При блокировании кинотеатра круглогодичного действия (Ф2.1) с кинотеатром сезонного действия (Ф2.3) разной степени огнестойкости между ними должна быть предусмотрена противопожарная стена 2-го типа.</w:t>
      </w:r>
    </w:p>
    <w:p w:rsidR="00000000" w:rsidRDefault="00506DFC">
      <w:pPr>
        <w:spacing w:line="240" w:lineRule="auto"/>
        <w:ind w:firstLine="284"/>
        <w:rPr>
          <w:rFonts w:ascii="Times New Roman" w:hAnsi="Times New Roman"/>
        </w:rPr>
      </w:pPr>
      <w:r>
        <w:rPr>
          <w:rFonts w:ascii="Times New Roman" w:hAnsi="Times New Roman"/>
        </w:rPr>
        <w:t>8.11. Проем строительного портала сцен клубов и театров (Ф2.1) с залами вместимостью 800 мест и более должен быть защищен противопожарным занавесом.</w:t>
      </w:r>
    </w:p>
    <w:p w:rsidR="00000000" w:rsidRDefault="00506DFC">
      <w:pPr>
        <w:spacing w:line="240" w:lineRule="auto"/>
        <w:ind w:firstLine="284"/>
        <w:rPr>
          <w:rFonts w:ascii="Times New Roman" w:hAnsi="Times New Roman"/>
        </w:rPr>
      </w:pPr>
      <w:r>
        <w:rPr>
          <w:rFonts w:ascii="Times New Roman" w:hAnsi="Times New Roman"/>
        </w:rPr>
        <w:t>Предел огнестойкости противопожарного занавеса должен быть не менее</w:t>
      </w:r>
      <w:r>
        <w:rPr>
          <w:rFonts w:ascii="Times New Roman" w:hAnsi="Times New Roman"/>
          <w:lang w:val="en-US"/>
        </w:rPr>
        <w:t xml:space="preserve"> EI</w:t>
      </w:r>
      <w:r>
        <w:rPr>
          <w:rFonts w:ascii="Times New Roman" w:hAnsi="Times New Roman"/>
        </w:rPr>
        <w:t xml:space="preserve"> 60. Теплоизоляция занавеса долж</w:t>
      </w:r>
      <w:r>
        <w:rPr>
          <w:rFonts w:ascii="Times New Roman" w:hAnsi="Times New Roman"/>
        </w:rPr>
        <w:t>на быть из материалов группы НГ и Д1.</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9. Двери</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9.1.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защищать тамбур-шлюзами.</w:t>
      </w:r>
    </w:p>
    <w:p w:rsidR="00000000" w:rsidRDefault="00506DFC">
      <w:pPr>
        <w:spacing w:line="240" w:lineRule="auto"/>
        <w:ind w:firstLine="284"/>
        <w:rPr>
          <w:rFonts w:ascii="Times New Roman" w:hAnsi="Times New Roman"/>
        </w:rPr>
      </w:pPr>
      <w:r>
        <w:rPr>
          <w:rFonts w:ascii="Times New Roman" w:hAnsi="Times New Roman"/>
        </w:rPr>
        <w:t>9.2. 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10. Полы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10.1. Деревянное покрытие пола эстрады в зрелищных и спортивно-зрелищных залах (Ф2.1)</w:t>
      </w:r>
      <w:r>
        <w:rPr>
          <w:rFonts w:ascii="Times New Roman" w:hAnsi="Times New Roman"/>
        </w:rPr>
        <w:t xml:space="preserve"> должно быть подвергнуто глубокой пропитке антипиренами, обеспечивающей группу горючести Г3.</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11. Дымоудаление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11.1. В покрытии над сценой должны устраиваться дымовые люки. Надстройку над дымовыми люками следует выполнять из материалов группы НГ, а клапаны — групп Г1, Г2.</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ПРЕДПРИЯТИЯ ПО ОБСЛУЖИВАНИЮ НАСЕЛЕНИЯ (класс Ф3)</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12. Степень огнестойкости, класс конструктивной пожарной опасности,</w:t>
      </w:r>
    </w:p>
    <w:p w:rsidR="00000000" w:rsidRDefault="00506DFC">
      <w:pPr>
        <w:spacing w:line="240" w:lineRule="auto"/>
        <w:ind w:firstLine="284"/>
        <w:jc w:val="center"/>
        <w:rPr>
          <w:rFonts w:ascii="Times New Roman" w:hAnsi="Times New Roman"/>
        </w:rPr>
      </w:pPr>
      <w:r>
        <w:rPr>
          <w:rFonts w:ascii="Times New Roman" w:hAnsi="Times New Roman"/>
          <w:b/>
        </w:rPr>
        <w:t>высота зданий, площадь этажа, размещение помещений</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12.1. В зданиях аэровокзалов (Ф3.3) площадь этажа между противопожа</w:t>
      </w:r>
      <w:r>
        <w:rPr>
          <w:rFonts w:ascii="Times New Roman" w:hAnsi="Times New Roman"/>
        </w:rPr>
        <w:t>рными стенами не ограничивают при условии оборудования установками автоматического пожаротушения.</w:t>
      </w:r>
    </w:p>
    <w:p w:rsidR="00000000" w:rsidRDefault="00506DFC">
      <w:pPr>
        <w:spacing w:line="240" w:lineRule="auto"/>
        <w:ind w:firstLine="284"/>
        <w:rPr>
          <w:rFonts w:ascii="Times New Roman" w:hAnsi="Times New Roman"/>
        </w:rPr>
      </w:pPr>
      <w:r>
        <w:rPr>
          <w:rFonts w:ascii="Times New Roman" w:hAnsi="Times New Roman"/>
        </w:rPr>
        <w:t>В зданиях аэровокзалов I степени огнестойкости площадь этажа между противопожарными стенами может быть увеличена до 10 000 м</w:t>
      </w:r>
      <w:r>
        <w:rPr>
          <w:rFonts w:ascii="Times New Roman" w:hAnsi="Times New Roman"/>
          <w:vertAlign w:val="superscript"/>
        </w:rPr>
        <w:t>2</w:t>
      </w:r>
      <w:r>
        <w:rPr>
          <w:rFonts w:ascii="Times New Roman" w:hAnsi="Times New Roman"/>
        </w:rPr>
        <w:t>, если в подвальных и цокольных этажах не располагаются склады, кладовые и другие помещения с наличием горючих материалов (кроме камер хранения багажа и гардеробных персонала). Камеры хранения (кроме оборудованных автоматическими ячейками) и гардеробные необходимо отделять от остальных по</w:t>
      </w:r>
      <w:r>
        <w:rPr>
          <w:rFonts w:ascii="Times New Roman" w:hAnsi="Times New Roman"/>
        </w:rPr>
        <w:t>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w:t>
      </w:r>
    </w:p>
    <w:p w:rsidR="00000000" w:rsidRDefault="00506DFC">
      <w:pPr>
        <w:spacing w:line="240" w:lineRule="auto"/>
        <w:ind w:firstLine="284"/>
        <w:rPr>
          <w:rFonts w:ascii="Times New Roman" w:hAnsi="Times New Roman"/>
        </w:rPr>
      </w:pPr>
      <w:r>
        <w:rPr>
          <w:rFonts w:ascii="Times New Roman" w:hAnsi="Times New Roman"/>
        </w:rPr>
        <w:t>12.2. Магазины по продаже легковоспламеняющихся материалов, а также горючих жидкостей (Ф3. 1) (масел, красок, растворителей и т.п.) следует размещать в отдельно стоящих зданиях.</w:t>
      </w:r>
    </w:p>
    <w:p w:rsidR="00000000" w:rsidRDefault="00506DFC">
      <w:pPr>
        <w:spacing w:line="240" w:lineRule="auto"/>
        <w:ind w:firstLine="284"/>
        <w:rPr>
          <w:rFonts w:ascii="Times New Roman" w:hAnsi="Times New Roman"/>
        </w:rPr>
      </w:pPr>
      <w:r>
        <w:rPr>
          <w:rFonts w:ascii="Times New Roman" w:hAnsi="Times New Roman"/>
        </w:rPr>
        <w:t>12.3. Здания библиотек и архивов (Ф2.1, Ф5.2) следует проектировать высотой не более девяти этажей.</w:t>
      </w:r>
    </w:p>
    <w:p w:rsidR="00000000" w:rsidRDefault="00506DFC">
      <w:pPr>
        <w:spacing w:line="240" w:lineRule="auto"/>
        <w:ind w:firstLine="284"/>
        <w:rPr>
          <w:rFonts w:ascii="Times New Roman" w:hAnsi="Times New Roman"/>
        </w:rPr>
      </w:pPr>
      <w:r>
        <w:rPr>
          <w:rFonts w:ascii="Times New Roman" w:hAnsi="Times New Roman"/>
        </w:rPr>
        <w:t>12.4. Предприятия бытового обслуживания (Ф3), в которы</w:t>
      </w:r>
      <w:r>
        <w:rPr>
          <w:rFonts w:ascii="Times New Roman" w:hAnsi="Times New Roman"/>
        </w:rPr>
        <w:t>х применяются легковоспламеняющиеся вещества (за исключением парикмахерских, мастерских по ремонту часов площадью до 300 м</w:t>
      </w:r>
      <w:r>
        <w:rPr>
          <w:rFonts w:ascii="Times New Roman" w:hAnsi="Times New Roman"/>
          <w:vertAlign w:val="superscript"/>
        </w:rPr>
        <w:t>2</w:t>
      </w:r>
      <w:r>
        <w:rPr>
          <w:rFonts w:ascii="Times New Roman" w:hAnsi="Times New Roman"/>
        </w:rPr>
        <w:t>), не допускается размещать в зданиях классов Ф1—Ф4.</w:t>
      </w:r>
    </w:p>
    <w:p w:rsidR="00000000" w:rsidRDefault="00506DFC">
      <w:pPr>
        <w:spacing w:line="240" w:lineRule="auto"/>
        <w:ind w:firstLine="284"/>
        <w:rPr>
          <w:rFonts w:ascii="Times New Roman" w:hAnsi="Times New Roman"/>
        </w:rPr>
      </w:pPr>
      <w:r>
        <w:rPr>
          <w:rFonts w:ascii="Times New Roman" w:hAnsi="Times New Roman"/>
        </w:rPr>
        <w:t>12.5. Приемные пункты вторичного сырья от населения (Ф3.5), как правило, следует проектировать в отдельных зданиях (павильоны-магазины) или в пристройках к зданиям предприятий бытового обслуживания.</w:t>
      </w:r>
    </w:p>
    <w:p w:rsidR="00000000" w:rsidRDefault="00506DFC">
      <w:pPr>
        <w:spacing w:line="240" w:lineRule="auto"/>
        <w:ind w:firstLine="284"/>
        <w:rPr>
          <w:rFonts w:ascii="Times New Roman" w:hAnsi="Times New Roman"/>
        </w:rPr>
      </w:pPr>
      <w:r>
        <w:rPr>
          <w:rFonts w:ascii="Times New Roman" w:hAnsi="Times New Roman"/>
        </w:rPr>
        <w:t>При кооперировании предприятий бытового обслуживания с другими учреждениями допускается объединять помещения для посетителей различных уч</w:t>
      </w:r>
      <w:r>
        <w:rPr>
          <w:rFonts w:ascii="Times New Roman" w:hAnsi="Times New Roman"/>
        </w:rPr>
        <w:t>реждений, предусматривая при этом самозакрывающиеся двери из секционных помещений.</w:t>
      </w:r>
    </w:p>
    <w:p w:rsidR="00000000" w:rsidRDefault="00506DFC">
      <w:pPr>
        <w:spacing w:line="240" w:lineRule="auto"/>
        <w:ind w:firstLine="284"/>
        <w:rPr>
          <w:rFonts w:ascii="Times New Roman" w:hAnsi="Times New Roman"/>
        </w:rPr>
      </w:pPr>
      <w:r>
        <w:rPr>
          <w:rFonts w:ascii="Times New Roman" w:hAnsi="Times New Roman"/>
        </w:rPr>
        <w:t>12.6. Степень огнестойкости зданий бань и банно-оздоровительных комплексов (Ф3.6) вместимостью более 20 мест должна быть не ниже II.</w:t>
      </w:r>
    </w:p>
    <w:p w:rsidR="00000000" w:rsidRDefault="00506DFC">
      <w:pPr>
        <w:spacing w:line="240" w:lineRule="auto"/>
        <w:ind w:firstLine="284"/>
        <w:rPr>
          <w:rFonts w:ascii="Times New Roman" w:hAnsi="Times New Roman"/>
        </w:rPr>
      </w:pPr>
      <w:r>
        <w:rPr>
          <w:rFonts w:ascii="Times New Roman" w:hAnsi="Times New Roman"/>
        </w:rPr>
        <w:t>12.7. Помещения встроенных бань сухого жара (сауны) (Ф3.6) могут размещаться в общественных зданиях и сооружениях, перечень которых устанавливается республиканскими и местными органами архитектуры и строительства совместно с заинтересованными республиканскими органами государственного надзора.</w:t>
      </w:r>
    </w:p>
    <w:p w:rsidR="00000000" w:rsidRDefault="00506DFC">
      <w:pPr>
        <w:spacing w:line="240" w:lineRule="auto"/>
        <w:ind w:firstLine="284"/>
        <w:rPr>
          <w:rFonts w:ascii="Times New Roman" w:hAnsi="Times New Roman"/>
        </w:rPr>
      </w:pPr>
      <w:r>
        <w:rPr>
          <w:rFonts w:ascii="Times New Roman" w:hAnsi="Times New Roman"/>
        </w:rPr>
        <w:t>Н</w:t>
      </w:r>
      <w:r>
        <w:rPr>
          <w:rFonts w:ascii="Times New Roman" w:hAnsi="Times New Roman"/>
        </w:rPr>
        <w:t>е допускается размещение встроенных саун в подвалах, под трибунами, в спальных корпусах детских оздоровительных лагерей, школ-интернатов, дошкольных учреждений, стационарных больниц, а также под помещениями и смежно с ними, в которых находится более 100 чел.</w:t>
      </w:r>
    </w:p>
    <w:p w:rsidR="00000000" w:rsidRDefault="00506DFC">
      <w:pPr>
        <w:spacing w:line="240" w:lineRule="auto"/>
        <w:ind w:firstLine="284"/>
        <w:rPr>
          <w:rFonts w:ascii="Times New Roman" w:hAnsi="Times New Roman"/>
        </w:rPr>
      </w:pPr>
      <w:r>
        <w:rPr>
          <w:rFonts w:ascii="Times New Roman" w:hAnsi="Times New Roman"/>
        </w:rPr>
        <w:t>При устройстве встроенных саун необходимо соблюдение следующих требований:</w:t>
      </w:r>
    </w:p>
    <w:p w:rsidR="00000000" w:rsidRDefault="00506DFC">
      <w:pPr>
        <w:spacing w:line="240" w:lineRule="auto"/>
        <w:ind w:firstLine="284"/>
        <w:rPr>
          <w:rFonts w:ascii="Times New Roman" w:hAnsi="Times New Roman"/>
        </w:rPr>
      </w:pPr>
      <w:r>
        <w:rPr>
          <w:rFonts w:ascii="Times New Roman" w:hAnsi="Times New Roman"/>
        </w:rPr>
        <w:t>вместимость парильни не более 10 мест;</w:t>
      </w:r>
    </w:p>
    <w:p w:rsidR="00000000" w:rsidRDefault="00506DFC">
      <w:pPr>
        <w:spacing w:line="240" w:lineRule="auto"/>
        <w:ind w:firstLine="284"/>
        <w:rPr>
          <w:rFonts w:ascii="Times New Roman" w:hAnsi="Times New Roman"/>
        </w:rPr>
      </w:pPr>
      <w:r>
        <w:rPr>
          <w:rFonts w:ascii="Times New Roman" w:hAnsi="Times New Roman"/>
        </w:rPr>
        <w:t>выделение парильни и комплекса помещений сауны в зданиях I и II степеней огнестойкости противопожарными перегородками 1-го типа и перекрыти</w:t>
      </w:r>
      <w:r>
        <w:rPr>
          <w:rFonts w:ascii="Times New Roman" w:hAnsi="Times New Roman"/>
        </w:rPr>
        <w:t>ями 3-го типа, в зданиях</w:t>
      </w:r>
      <w:r>
        <w:rPr>
          <w:rFonts w:ascii="Times New Roman" w:hAnsi="Times New Roman"/>
          <w:lang w:val="en-US"/>
        </w:rPr>
        <w:t xml:space="preserve"> III </w:t>
      </w:r>
      <w:r>
        <w:rPr>
          <w:rFonts w:ascii="Times New Roman" w:hAnsi="Times New Roman"/>
        </w:rPr>
        <w:t>степени огнестойкости — противопожарными перегородками и перекрытиями с пределом огнестойкости не менее</w:t>
      </w:r>
      <w:r>
        <w:rPr>
          <w:rFonts w:ascii="Times New Roman" w:hAnsi="Times New Roman"/>
          <w:lang w:val="en-US"/>
        </w:rPr>
        <w:t xml:space="preserve"> EI</w:t>
      </w:r>
      <w:r>
        <w:rPr>
          <w:rFonts w:ascii="Times New Roman" w:hAnsi="Times New Roman"/>
        </w:rPr>
        <w:t xml:space="preserve"> 60;</w:t>
      </w:r>
    </w:p>
    <w:p w:rsidR="00000000" w:rsidRDefault="00506DFC">
      <w:pPr>
        <w:spacing w:line="240" w:lineRule="auto"/>
        <w:ind w:firstLine="284"/>
        <w:rPr>
          <w:rFonts w:ascii="Times New Roman" w:hAnsi="Times New Roman"/>
        </w:rPr>
      </w:pPr>
      <w:r>
        <w:rPr>
          <w:rFonts w:ascii="Times New Roman" w:hAnsi="Times New Roman"/>
        </w:rPr>
        <w:t>оборудование печью заводского изготовления с автоматической защитой и отключением до полного остывания через 8 ч непрерывной работы;</w:t>
      </w:r>
    </w:p>
    <w:p w:rsidR="00000000" w:rsidRDefault="00506DFC">
      <w:pPr>
        <w:spacing w:line="240" w:lineRule="auto"/>
        <w:ind w:firstLine="284"/>
        <w:rPr>
          <w:rFonts w:ascii="Times New Roman" w:hAnsi="Times New Roman"/>
        </w:rPr>
      </w:pPr>
      <w:r>
        <w:rPr>
          <w:rFonts w:ascii="Times New Roman" w:hAnsi="Times New Roman"/>
        </w:rPr>
        <w:t>устройство в парильном отделении перфорированных сухотрубов, подключенных к внутреннему водопроводу.</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13. Противопожарные преграды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13.1. Помещения лечебных, амбулаторно-поликлинических учреждений и аптек (Ф3.4) (кроме помещений медицинско</w:t>
      </w:r>
      <w:r>
        <w:rPr>
          <w:rFonts w:ascii="Times New Roman" w:hAnsi="Times New Roman"/>
        </w:rPr>
        <w:t>го персонала общественных зданий и сооружений, аптечных киосков) при размещении их в зданиях иного назначения должны быть отделены от остальных помещений противопожарными стенами 1-го типа и иметь самостоятельные выходы наружу.</w:t>
      </w:r>
    </w:p>
    <w:p w:rsidR="00000000" w:rsidRDefault="00506DFC">
      <w:pPr>
        <w:spacing w:line="240" w:lineRule="auto"/>
        <w:ind w:firstLine="284"/>
        <w:rPr>
          <w:rFonts w:ascii="Times New Roman" w:hAnsi="Times New Roman"/>
        </w:rPr>
      </w:pPr>
      <w:r>
        <w:rPr>
          <w:rFonts w:ascii="Times New Roman" w:hAnsi="Times New Roman"/>
        </w:rPr>
        <w:t>13.2. В зданиях вокзалов (Ф3.3) вместо противопожарных стен допускается устройство водяных дренчерных завес в две нити, расположенных на расстоянии 0,5 м и обеспечивающих интенсивность орошения не менее 1 л/с на 1 м длины завес. Время работы не менее 1 ч.</w:t>
      </w:r>
    </w:p>
    <w:p w:rsidR="00000000" w:rsidRDefault="00506DFC">
      <w:pPr>
        <w:spacing w:line="240" w:lineRule="auto"/>
        <w:ind w:firstLine="284"/>
        <w:rPr>
          <w:rFonts w:ascii="Times New Roman" w:hAnsi="Times New Roman"/>
        </w:rPr>
      </w:pPr>
      <w:r>
        <w:rPr>
          <w:rFonts w:ascii="Times New Roman" w:hAnsi="Times New Roman"/>
        </w:rPr>
        <w:t xml:space="preserve">13.3. Предприятия розничной </w:t>
      </w:r>
      <w:r>
        <w:rPr>
          <w:rFonts w:ascii="Times New Roman" w:hAnsi="Times New Roman"/>
        </w:rPr>
        <w:t>торговли (Ф3.1) торговой площадью более 100 м</w:t>
      </w:r>
      <w:r>
        <w:rPr>
          <w:rFonts w:ascii="Times New Roman" w:hAnsi="Times New Roman"/>
          <w:vertAlign w:val="superscript"/>
        </w:rPr>
        <w:t>2</w:t>
      </w:r>
      <w:r>
        <w:rPr>
          <w:rFonts w:ascii="Times New Roman" w:hAnsi="Times New Roman"/>
        </w:rPr>
        <w:t>, расположенные в зданиях иного назначения, следует отделять от других предприятий и помещений противопожарными стенами 2-го типа и перекрытиями 2-го типа.</w:t>
      </w:r>
    </w:p>
    <w:p w:rsidR="00000000" w:rsidRDefault="00506DFC">
      <w:pPr>
        <w:spacing w:line="240" w:lineRule="auto"/>
        <w:ind w:firstLine="284"/>
        <w:rPr>
          <w:rFonts w:ascii="Times New Roman" w:hAnsi="Times New Roman"/>
        </w:rPr>
      </w:pPr>
      <w:r>
        <w:rPr>
          <w:rFonts w:ascii="Times New Roman" w:hAnsi="Times New Roman"/>
        </w:rPr>
        <w:t>13.4. В зданиях магазинов по продаже легковоспламеняющихся материалов, а также горючих жидкостей (Ф3.1) (масел, красок, растворителей и т.п.) допускается размещать другие магазины и предприятия бытового обслуживания при условии отделения их противопожарной стеной 1-го типа.</w:t>
      </w:r>
    </w:p>
    <w:p w:rsidR="00000000" w:rsidRDefault="00506DFC">
      <w:pPr>
        <w:spacing w:line="240" w:lineRule="auto"/>
        <w:ind w:firstLine="284"/>
        <w:rPr>
          <w:rFonts w:ascii="Times New Roman" w:hAnsi="Times New Roman"/>
        </w:rPr>
      </w:pPr>
      <w:r>
        <w:rPr>
          <w:rFonts w:ascii="Times New Roman" w:hAnsi="Times New Roman"/>
        </w:rPr>
        <w:t>13.5. Кладовые горючих товаров и то</w:t>
      </w:r>
      <w:r>
        <w:rPr>
          <w:rFonts w:ascii="Times New Roman" w:hAnsi="Times New Roman"/>
        </w:rPr>
        <w:t>варов в горючей упаковке следует отделять противопожарными перегородками 1-го типа от торгового зала площадью 250 м</w:t>
      </w:r>
      <w:r>
        <w:rPr>
          <w:rFonts w:ascii="Times New Roman" w:hAnsi="Times New Roman"/>
          <w:vertAlign w:val="superscript"/>
        </w:rPr>
        <w:t>2</w:t>
      </w:r>
      <w:r>
        <w:rPr>
          <w:rFonts w:ascii="Times New Roman" w:hAnsi="Times New Roman"/>
        </w:rPr>
        <w:t xml:space="preserve"> и более.</w:t>
      </w:r>
    </w:p>
    <w:p w:rsidR="00000000" w:rsidRDefault="00506DFC">
      <w:pPr>
        <w:spacing w:line="240" w:lineRule="auto"/>
        <w:ind w:firstLine="284"/>
        <w:rPr>
          <w:rFonts w:ascii="Times New Roman" w:hAnsi="Times New Roman"/>
        </w:rPr>
      </w:pPr>
      <w:r>
        <w:rPr>
          <w:rFonts w:ascii="Times New Roman" w:hAnsi="Times New Roman"/>
        </w:rPr>
        <w:t>13.6.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000000" w:rsidRDefault="00506DFC">
      <w:pPr>
        <w:spacing w:line="240" w:lineRule="auto"/>
        <w:ind w:firstLine="284"/>
        <w:rPr>
          <w:rFonts w:ascii="Times New Roman" w:hAnsi="Times New Roman"/>
        </w:rPr>
      </w:pPr>
      <w:r>
        <w:rPr>
          <w:rFonts w:ascii="Times New Roman" w:hAnsi="Times New Roman"/>
        </w:rPr>
        <w:t>13.7. Предприя</w:t>
      </w:r>
      <w:r>
        <w:rPr>
          <w:rFonts w:ascii="Times New Roman" w:hAnsi="Times New Roman"/>
        </w:rPr>
        <w:t>тия бытового обслуживания населения (Ф3) площадью более 200 м</w:t>
      </w:r>
      <w:r>
        <w:rPr>
          <w:rFonts w:ascii="Times New Roman" w:hAnsi="Times New Roman"/>
          <w:vertAlign w:val="superscript"/>
        </w:rPr>
        <w:t>2</w:t>
      </w:r>
      <w:r>
        <w:rPr>
          <w:rFonts w:ascii="Times New Roman" w:hAnsi="Times New Roman"/>
        </w:rPr>
        <w:t>, размещаемые в составе торговых и общественных центров или общественных зданиях другого назначения, следует отделять от других предприятий и помещений противопожарными стенами 2-го типа и перекрытиями 2-го типа.</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14. Дымоудаление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14.1. Торговые залы без естественного освещения должны быть обеспечены устройствами для дымоудаления.</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УЧЕБНЫЕ ЗАВЕДЕНИЯ, НАУЧНЫЕ И ПРОЕКТНЫЕ ОРГАНИЗАЦИИ,</w:t>
      </w:r>
    </w:p>
    <w:p w:rsidR="00000000" w:rsidRDefault="00506DFC">
      <w:pPr>
        <w:spacing w:line="240" w:lineRule="auto"/>
        <w:ind w:firstLine="284"/>
        <w:jc w:val="center"/>
        <w:rPr>
          <w:rFonts w:ascii="Times New Roman" w:hAnsi="Times New Roman"/>
        </w:rPr>
      </w:pPr>
      <w:r>
        <w:rPr>
          <w:rFonts w:ascii="Times New Roman" w:hAnsi="Times New Roman"/>
        </w:rPr>
        <w:t>УЧРЕЖДЕНИЯ УПРАВЛЕНИЯ (класс Ф4)</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15. Степень огнестойкости, кл</w:t>
      </w:r>
      <w:r>
        <w:rPr>
          <w:rFonts w:ascii="Times New Roman" w:hAnsi="Times New Roman"/>
          <w:b/>
        </w:rPr>
        <w:t>асс конструктивной пожарной опасности,</w:t>
      </w:r>
    </w:p>
    <w:p w:rsidR="00000000" w:rsidRDefault="00506DFC">
      <w:pPr>
        <w:spacing w:line="240" w:lineRule="auto"/>
        <w:ind w:firstLine="284"/>
        <w:jc w:val="center"/>
        <w:rPr>
          <w:rFonts w:ascii="Times New Roman" w:hAnsi="Times New Roman"/>
        </w:rPr>
      </w:pPr>
      <w:r>
        <w:rPr>
          <w:rFonts w:ascii="Times New Roman" w:hAnsi="Times New Roman"/>
          <w:b/>
        </w:rPr>
        <w:t>высота зданий, площадь этажа, размещение помещений</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15.1. Степень огнестойкости, класс конструктивной пожарной опасности, наибольшее число и наибольшую этажность зданий школ и школ-интернатов (Ф4.1) следует принимать в зависимости от числа учащихся или мест в здании по табл. 5.</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5</w:t>
      </w:r>
    </w:p>
    <w:p w:rsidR="00000000" w:rsidRDefault="00506DFC">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410"/>
        <w:gridCol w:w="1843"/>
        <w:gridCol w:w="1832"/>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Число учащихся или мест в здании</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конструктивной пожарной опасности</w:t>
            </w:r>
          </w:p>
        </w:tc>
        <w:tc>
          <w:tcPr>
            <w:tcW w:w="184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Степень огнестойкости</w:t>
            </w:r>
          </w:p>
        </w:tc>
        <w:tc>
          <w:tcPr>
            <w:tcW w:w="183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Этажность</w:t>
            </w:r>
          </w:p>
        </w:tc>
      </w:tr>
      <w:tr w:rsidR="00000000">
        <w:tblPrEx>
          <w:tblCellMar>
            <w:top w:w="0" w:type="dxa"/>
            <w:bottom w:w="0" w:type="dxa"/>
          </w:tblCellMar>
        </w:tblPrEx>
        <w:tc>
          <w:tcPr>
            <w:tcW w:w="8353" w:type="dxa"/>
            <w:gridSpan w:val="4"/>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Здания школ</w:t>
            </w:r>
            <w:r>
              <w:rPr>
                <w:rFonts w:ascii="Times New Roman" w:hAnsi="Times New Roman"/>
                <w:lang w:val="en-US"/>
              </w:rPr>
              <w:t xml:space="preserve"> </w:t>
            </w:r>
            <w:r>
              <w:rPr>
                <w:rFonts w:ascii="Times New Roman" w:hAnsi="Times New Roman"/>
              </w:rPr>
              <w:t>и учебные корпуса школ-интернатов (Ф4.1)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270</w:t>
            </w:r>
          </w:p>
        </w:tc>
        <w:tc>
          <w:tcPr>
            <w:tcW w:w="241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С1,С2, С3</w:t>
            </w:r>
          </w:p>
        </w:tc>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83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41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83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350</w:t>
            </w:r>
          </w:p>
        </w:tc>
        <w:tc>
          <w:tcPr>
            <w:tcW w:w="241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83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600</w:t>
            </w:r>
          </w:p>
        </w:tc>
        <w:tc>
          <w:tcPr>
            <w:tcW w:w="241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83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1600</w:t>
            </w:r>
          </w:p>
        </w:tc>
        <w:tc>
          <w:tcPr>
            <w:tcW w:w="241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843"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83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нормируется</w:t>
            </w:r>
          </w:p>
        </w:tc>
        <w:tc>
          <w:tcPr>
            <w:tcW w:w="241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843"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w:t>
            </w:r>
          </w:p>
        </w:tc>
        <w:tc>
          <w:tcPr>
            <w:tcW w:w="183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Строительство четырехэтажных зданий школ и учебных школ-интернатов допускается в крупных и крупнейших городах, кроме расположенных в сейсмических районах.</w:t>
      </w:r>
    </w:p>
    <w:p w:rsidR="00000000" w:rsidRDefault="00506DFC">
      <w:pPr>
        <w:spacing w:line="240" w:lineRule="auto"/>
        <w:ind w:firstLine="284"/>
        <w:rPr>
          <w:rFonts w:ascii="Times New Roman" w:hAnsi="Times New Roman"/>
        </w:rPr>
      </w:pPr>
      <w:r>
        <w:rPr>
          <w:rFonts w:ascii="Times New Roman" w:hAnsi="Times New Roman"/>
        </w:rPr>
        <w:t>15.2. Здания профессионально-технических училищ (Ф4.1) следует проектировать, как правило, не более четырех этажей.</w:t>
      </w:r>
    </w:p>
    <w:p w:rsidR="00000000" w:rsidRDefault="00506DFC">
      <w:pPr>
        <w:spacing w:line="240" w:lineRule="auto"/>
        <w:ind w:firstLine="284"/>
        <w:rPr>
          <w:rFonts w:ascii="Times New Roman" w:hAnsi="Times New Roman"/>
        </w:rPr>
      </w:pPr>
      <w:r>
        <w:rPr>
          <w:rFonts w:ascii="Times New Roman" w:hAnsi="Times New Roman"/>
        </w:rPr>
        <w:t>15.3. Учебные корпуса средних специальных (Ф4.1) и высших (Ф4.2) учебных заведений следует проектировать, как правило, не выше девяти этажей.</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16. Противопожарн</w:t>
      </w:r>
      <w:r>
        <w:rPr>
          <w:rFonts w:ascii="Times New Roman" w:hAnsi="Times New Roman"/>
          <w:b/>
        </w:rPr>
        <w:t>ые преграды</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 xml:space="preserve">16.1. Перекрытия над подвальными помещениями зданий школ и школ-интернатов (Ф4.1) </w:t>
      </w:r>
      <w:r>
        <w:rPr>
          <w:rFonts w:ascii="Times New Roman" w:hAnsi="Times New Roman"/>
          <w:lang w:val="en-US"/>
        </w:rPr>
        <w:t>III</w:t>
      </w:r>
      <w:r>
        <w:rPr>
          <w:rFonts w:ascii="Times New Roman" w:hAnsi="Times New Roman"/>
        </w:rPr>
        <w:t xml:space="preserve"> и IV степеней огнестойкости должны быть противопожарными 3-го типа.</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rPr>
      </w:pPr>
      <w:r>
        <w:rPr>
          <w:rFonts w:ascii="Times New Roman" w:hAnsi="Times New Roman"/>
          <w:b/>
        </w:rPr>
        <w:t>17. Отделка</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17.1. Облицовку и отделку поверхностей стен, перегородок и потолков залов более чем на 75 мест (кроме залов в зданиях IV степени огнестойкости) следует предусматривать из материалов групп НГ, Г1, Г2.</w:t>
      </w:r>
    </w:p>
    <w:p w:rsidR="00000000" w:rsidRDefault="00506DFC">
      <w:pPr>
        <w:spacing w:line="240" w:lineRule="auto"/>
        <w:ind w:firstLine="284"/>
        <w:rPr>
          <w:rFonts w:ascii="Times New Roman" w:hAnsi="Times New Roman"/>
          <w:b/>
          <w:lang w:val="en-US"/>
        </w:rPr>
      </w:pPr>
    </w:p>
    <w:p w:rsidR="00000000" w:rsidRDefault="00506DFC">
      <w:pPr>
        <w:spacing w:line="240" w:lineRule="auto"/>
        <w:ind w:firstLine="284"/>
        <w:jc w:val="center"/>
        <w:rPr>
          <w:rFonts w:ascii="Times New Roman" w:hAnsi="Times New Roman"/>
          <w:b/>
          <w:lang w:val="en-US"/>
        </w:rPr>
      </w:pPr>
      <w:r>
        <w:rPr>
          <w:rFonts w:ascii="Times New Roman" w:hAnsi="Times New Roman"/>
          <w:b/>
        </w:rPr>
        <w:t>Раздел IV</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ПОМЕЩЕНИЯ, ЗДАНИЯ И СООРУЖЕНИЯ ПРОИЗВОДСТВЕННОГО И СКЛАДСКОГО НАЗНАЧЕНИЯ (класс Ф5)</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1. Степень огнестойкости, класс ко</w:t>
      </w:r>
      <w:r>
        <w:rPr>
          <w:rFonts w:ascii="Times New Roman" w:hAnsi="Times New Roman"/>
          <w:b/>
        </w:rPr>
        <w:t>нструктивной пожарной опасности, высота, число этажей зданий, высота, ширина и площадь этажей</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1.1. Степень огнестойкости, класс конструктивной пожарной опасности зданий, допустимое число этажей и площадь этажа здания в пределах пожарного отсека следует принимать в соответствии с пп. 6.1—6.4 раздела 1. При отсутствии необходимых расчетных данных рекомендуется руководствоваться табл. 6—8.</w:t>
      </w:r>
    </w:p>
    <w:p w:rsidR="00000000" w:rsidRDefault="00506DFC">
      <w:pPr>
        <w:spacing w:line="240" w:lineRule="auto"/>
        <w:ind w:firstLine="284"/>
        <w:rPr>
          <w:rFonts w:ascii="Times New Roman" w:hAnsi="Times New Roman"/>
        </w:rPr>
      </w:pPr>
      <w:r>
        <w:rPr>
          <w:rFonts w:ascii="Times New Roman" w:hAnsi="Times New Roman"/>
        </w:rPr>
        <w:t>При оборудовании помещений установками автоматического пожаротушения указанные в табл. 6—8 площади этажей допускается уве</w:t>
      </w:r>
      <w:r>
        <w:rPr>
          <w:rFonts w:ascii="Times New Roman" w:hAnsi="Times New Roman"/>
        </w:rPr>
        <w:t>личивать на 100 %, за исключением зданий</w:t>
      </w:r>
      <w:r>
        <w:rPr>
          <w:rFonts w:ascii="Times New Roman" w:hAnsi="Times New Roman"/>
          <w:lang w:val="en-US"/>
        </w:rPr>
        <w:t xml:space="preserve"> III</w:t>
      </w:r>
      <w:r>
        <w:rPr>
          <w:rFonts w:ascii="Times New Roman" w:hAnsi="Times New Roman"/>
        </w:rPr>
        <w:t xml:space="preserve"> и IV степеней огнестойкости.</w:t>
      </w:r>
    </w:p>
    <w:p w:rsidR="00000000" w:rsidRDefault="00506DFC">
      <w:pPr>
        <w:spacing w:line="240" w:lineRule="auto"/>
        <w:ind w:firstLine="284"/>
        <w:rPr>
          <w:rFonts w:ascii="Times New Roman" w:hAnsi="Times New Roman"/>
        </w:rPr>
      </w:pPr>
      <w:r>
        <w:rPr>
          <w:rFonts w:ascii="Times New Roman" w:hAnsi="Times New Roman"/>
        </w:rPr>
        <w:t>Площадь этажа и допустимое число этажей установлены для зданий с помещениями одной категории. При размещении в здании помещений различных категорий площадь этажа и допустимое число этажей определяются по общей категории здания (или пожарного отсека), которая устанавливается в технологической части проекта в соответствии с НПБ 105-95.</w:t>
      </w:r>
    </w:p>
    <w:p w:rsidR="00000000" w:rsidRDefault="00506DFC">
      <w:pPr>
        <w:spacing w:line="240" w:lineRule="auto"/>
        <w:ind w:firstLine="284"/>
        <w:rPr>
          <w:rFonts w:ascii="Times New Roman" w:hAnsi="Times New Roman"/>
        </w:rPr>
      </w:pPr>
      <w:r>
        <w:rPr>
          <w:rFonts w:ascii="Times New Roman" w:hAnsi="Times New Roman"/>
        </w:rPr>
        <w:t>При наличии открытых технологических проемов в перекрытиях смежных этажей суммарная площадь этих этаже</w:t>
      </w:r>
      <w:r>
        <w:rPr>
          <w:rFonts w:ascii="Times New Roman" w:hAnsi="Times New Roman"/>
        </w:rPr>
        <w:t>й не должна превышать площади этажа, указанной в табл. 6—8.</w:t>
      </w:r>
    </w:p>
    <w:p w:rsidR="00000000" w:rsidRDefault="00506DFC">
      <w:pPr>
        <w:spacing w:line="240" w:lineRule="auto"/>
        <w:ind w:firstLine="284"/>
        <w:rPr>
          <w:rFonts w:ascii="Times New Roman" w:hAnsi="Times New Roman"/>
        </w:rPr>
      </w:pPr>
      <w:r>
        <w:rPr>
          <w:rFonts w:ascii="Times New Roman" w:hAnsi="Times New Roman"/>
        </w:rPr>
        <w:t>1.2. Лесопильные цехи с числом рам до четырех, деревообрабатывающие цехи первичной обработки древесины и рубильные станции дробления древесины допускается размещать в двухэтажных зданиях IV степени огнестойкости при площади этажа 600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1.3. Помещения категории Б мукомольной, крупяной и комбикормовой промышленности допускается размещать в зданиях I степени огнестойкости с числом этажей до 8 включительно.</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6</w:t>
      </w:r>
    </w:p>
    <w:p w:rsidR="00000000" w:rsidRDefault="00506DFC">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868"/>
        <w:gridCol w:w="962"/>
        <w:gridCol w:w="1572"/>
        <w:gridCol w:w="1220"/>
        <w:gridCol w:w="1267"/>
        <w:gridCol w:w="1332"/>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Категория зданий или пожарных </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Допустимое число </w:t>
            </w:r>
          </w:p>
        </w:tc>
        <w:tc>
          <w:tcPr>
            <w:tcW w:w="96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Степень огнестойкости </w:t>
            </w:r>
          </w:p>
        </w:tc>
        <w:tc>
          <w:tcPr>
            <w:tcW w:w="157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конструктивной пожарной</w:t>
            </w:r>
          </w:p>
        </w:tc>
        <w:tc>
          <w:tcPr>
            <w:tcW w:w="3818"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Площадь этажа в пределах пожарного отсека, м</w:t>
            </w:r>
            <w:r>
              <w:rPr>
                <w:rFonts w:ascii="Times New Roman" w:hAnsi="Times New Roman"/>
                <w:vertAlign w:val="superscript"/>
              </w:rPr>
              <w:t>2</w:t>
            </w:r>
            <w:r>
              <w:rPr>
                <w:rFonts w:ascii="Times New Roman" w:hAnsi="Times New Roman"/>
              </w:rPr>
              <w:t>, зданий*</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отсеков</w:t>
            </w:r>
          </w:p>
        </w:tc>
        <w:tc>
          <w:tcPr>
            <w:tcW w:w="868" w:type="dxa"/>
            <w:tcBorders>
              <w:left w:val="single" w:sz="6" w:space="0" w:color="auto"/>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этажей</w:t>
            </w: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зданий</w:t>
            </w: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опасности зданий</w:t>
            </w:r>
          </w:p>
        </w:tc>
        <w:tc>
          <w:tcPr>
            <w:tcW w:w="1220" w:type="dxa"/>
            <w:tcBorders>
              <w:top w:val="single" w:sz="6" w:space="0" w:color="auto"/>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одноэтажных</w:t>
            </w:r>
          </w:p>
        </w:tc>
        <w:tc>
          <w:tcPr>
            <w:tcW w:w="126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двухэтажных</w:t>
            </w:r>
          </w:p>
        </w:tc>
        <w:tc>
          <w:tcPr>
            <w:tcW w:w="133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трехэтажных и более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tcBorders>
          </w:tcPr>
          <w:p w:rsidR="00000000" w:rsidRDefault="00506DFC">
            <w:pPr>
              <w:spacing w:line="240" w:lineRule="auto"/>
              <w:ind w:firstLine="0"/>
              <w:jc w:val="center"/>
              <w:rPr>
                <w:rFonts w:ascii="Times New Roman" w:hAnsi="Times New Roman"/>
              </w:rPr>
            </w:pPr>
          </w:p>
        </w:tc>
        <w:tc>
          <w:tcPr>
            <w:tcW w:w="3818" w:type="dxa"/>
            <w:gridSpan w:val="3"/>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220" w:type="dxa"/>
            <w:tcBorders>
              <w:top w:val="single" w:sz="6" w:space="0" w:color="auto"/>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26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c>
          <w:tcPr>
            <w:tcW w:w="133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2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lang w:val="en-US"/>
              </w:rPr>
            </w:pPr>
            <w:r>
              <w:rPr>
                <w:rFonts w:ascii="Times New Roman" w:hAnsi="Times New Roman"/>
                <w:u w:val="single"/>
              </w:rPr>
              <w:t>Не огр.</w:t>
            </w:r>
          </w:p>
          <w:p w:rsidR="00000000" w:rsidRDefault="00506DFC">
            <w:pPr>
              <w:spacing w:line="240" w:lineRule="auto"/>
              <w:ind w:firstLine="0"/>
              <w:jc w:val="center"/>
              <w:rPr>
                <w:rFonts w:ascii="Times New Roman" w:hAnsi="Times New Roman"/>
              </w:rPr>
            </w:pPr>
            <w:r>
              <w:rPr>
                <w:rFonts w:ascii="Times New Roman" w:hAnsi="Times New Roman"/>
              </w:rPr>
              <w:t>7800</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lang w:val="en-US"/>
              </w:rPr>
            </w:pPr>
            <w:r>
              <w:rPr>
                <w:rFonts w:ascii="Times New Roman" w:hAnsi="Times New Roman"/>
                <w:u w:val="single"/>
              </w:rPr>
              <w:t>7800</w:t>
            </w:r>
          </w:p>
          <w:p w:rsidR="00000000" w:rsidRDefault="00506DFC">
            <w:pPr>
              <w:spacing w:line="240" w:lineRule="auto"/>
              <w:ind w:firstLine="0"/>
              <w:jc w:val="center"/>
              <w:rPr>
                <w:rFonts w:ascii="Times New Roman" w:hAnsi="Times New Roman"/>
              </w:rPr>
            </w:pPr>
            <w:r>
              <w:rPr>
                <w:rFonts w:ascii="Times New Roman" w:hAnsi="Times New Roman"/>
              </w:rPr>
              <w:t>5200</w:t>
            </w:r>
          </w:p>
        </w:tc>
        <w:tc>
          <w:tcPr>
            <w:tcW w:w="133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lang w:val="en-US"/>
              </w:rPr>
            </w:pPr>
            <w:r>
              <w:rPr>
                <w:rFonts w:ascii="Times New Roman" w:hAnsi="Times New Roman"/>
                <w:u w:val="single"/>
              </w:rPr>
              <w:t>5200</w:t>
            </w:r>
          </w:p>
          <w:p w:rsidR="00000000" w:rsidRDefault="00506DFC">
            <w:pPr>
              <w:spacing w:line="240" w:lineRule="auto"/>
              <w:ind w:firstLine="0"/>
              <w:jc w:val="center"/>
              <w:rPr>
                <w:rFonts w:ascii="Times New Roman" w:hAnsi="Times New Roman"/>
              </w:rPr>
            </w:pPr>
            <w:r>
              <w:rPr>
                <w:rFonts w:ascii="Times New Roman" w:hAnsi="Times New Roman"/>
              </w:rPr>
              <w:t>3500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А</w:t>
            </w:r>
          </w:p>
        </w:tc>
        <w:tc>
          <w:tcPr>
            <w:tcW w:w="868" w:type="dxa"/>
            <w:tcBorders>
              <w:top w:val="single" w:sz="6" w:space="0" w:color="auto"/>
              <w:left w:val="nil"/>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top w:val="single" w:sz="6" w:space="0" w:color="auto"/>
              <w:left w:val="nil"/>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3818" w:type="dxa"/>
            <w:gridSpan w:val="3"/>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72" w:type="dxa"/>
            <w:tcBorders>
              <w:left w:val="nil"/>
              <w:bottom w:val="single" w:sz="6" w:space="0" w:color="auto"/>
            </w:tcBorders>
          </w:tcPr>
          <w:p w:rsidR="00000000" w:rsidRDefault="00506DFC">
            <w:pPr>
              <w:spacing w:line="240" w:lineRule="auto"/>
              <w:ind w:firstLine="0"/>
              <w:jc w:val="center"/>
              <w:rPr>
                <w:rFonts w:ascii="Times New Roman" w:hAnsi="Times New Roman"/>
              </w:rPr>
            </w:pPr>
          </w:p>
        </w:tc>
        <w:tc>
          <w:tcPr>
            <w:tcW w:w="1220" w:type="dxa"/>
            <w:tcBorders>
              <w:top w:val="single" w:sz="6" w:space="0" w:color="auto"/>
              <w:left w:val="single" w:sz="6" w:space="0" w:color="auto"/>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26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c>
          <w:tcPr>
            <w:tcW w:w="1332" w:type="dxa"/>
            <w:tcBorders>
              <w:top w:val="single" w:sz="6" w:space="0" w:color="auto"/>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u w:val="single"/>
              </w:rPr>
              <w:t>Не огр.</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5200</w:t>
            </w:r>
          </w:p>
        </w:tc>
        <w:tc>
          <w:tcPr>
            <w:tcW w:w="1332" w:type="dxa"/>
            <w:tcBorders>
              <w:top w:val="single" w:sz="6" w:space="0" w:color="auto"/>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3500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top w:val="single" w:sz="6" w:space="0" w:color="auto"/>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u w:val="single"/>
              </w:rPr>
              <w:t>5200</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33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332" w:type="dxa"/>
            <w:tcBorders>
              <w:left w:val="nil"/>
              <w:right w:val="single" w:sz="6" w:space="0" w:color="auto"/>
            </w:tcBorders>
          </w:tcPr>
          <w:p w:rsidR="00000000" w:rsidRDefault="00506DFC">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lang w:val="en-US"/>
              </w:rPr>
            </w:pP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top w:val="single" w:sz="6" w:space="0" w:color="auto"/>
              <w:left w:val="nil"/>
              <w:bottom w:val="single" w:sz="6" w:space="0" w:color="auto"/>
            </w:tcBorders>
          </w:tcPr>
          <w:p w:rsidR="00000000" w:rsidRDefault="00506DFC">
            <w:pPr>
              <w:spacing w:line="240" w:lineRule="auto"/>
              <w:ind w:firstLine="0"/>
              <w:jc w:val="center"/>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332" w:type="dxa"/>
            <w:tcBorders>
              <w:top w:val="single" w:sz="6" w:space="0" w:color="auto"/>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 xml:space="preserve">8 </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3818" w:type="dxa"/>
            <w:gridSpan w:val="3"/>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Не ограничивается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u w:val="single"/>
              </w:rPr>
              <w:t>Не огр.</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1</w:t>
            </w:r>
            <w:r>
              <w:rPr>
                <w:rFonts w:ascii="Times New Roman" w:hAnsi="Times New Roman"/>
                <w:u w:val="single"/>
              </w:rPr>
              <w:t>0400</w:t>
            </w:r>
          </w:p>
        </w:tc>
        <w:tc>
          <w:tcPr>
            <w:tcW w:w="133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p>
        </w:tc>
        <w:tc>
          <w:tcPr>
            <w:tcW w:w="3818" w:type="dxa"/>
            <w:gridSpan w:val="3"/>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Б</w:t>
            </w:r>
          </w:p>
        </w:tc>
        <w:tc>
          <w:tcPr>
            <w:tcW w:w="868"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u w:val="single"/>
              </w:rPr>
              <w:t>7800</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5200</w:t>
            </w:r>
          </w:p>
        </w:tc>
        <w:tc>
          <w:tcPr>
            <w:tcW w:w="133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u w:val="single"/>
              </w:rPr>
              <w:t>3500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tcBorders>
          </w:tcPr>
          <w:p w:rsidR="00000000" w:rsidRDefault="00506DFC">
            <w:pPr>
              <w:spacing w:line="240" w:lineRule="auto"/>
              <w:ind w:firstLine="0"/>
              <w:jc w:val="center"/>
              <w:rPr>
                <w:rFonts w:ascii="Times New Roman" w:hAnsi="Times New Roman"/>
              </w:rPr>
            </w:pPr>
          </w:p>
        </w:tc>
        <w:tc>
          <w:tcPr>
            <w:tcW w:w="96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7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1220" w:type="dxa"/>
            <w:tcBorders>
              <w:left w:val="nil"/>
            </w:tcBorders>
          </w:tcPr>
          <w:p w:rsidR="00000000" w:rsidRDefault="00506DFC">
            <w:pPr>
              <w:spacing w:line="240" w:lineRule="auto"/>
              <w:ind w:firstLine="0"/>
              <w:jc w:val="center"/>
              <w:rPr>
                <w:rFonts w:ascii="Times New Roman" w:hAnsi="Times New Roman"/>
              </w:rPr>
            </w:pPr>
            <w:r>
              <w:rPr>
                <w:rFonts w:ascii="Times New Roman" w:hAnsi="Times New Roman"/>
                <w:u w:val="single"/>
              </w:rPr>
              <w:t>5200</w:t>
            </w:r>
          </w:p>
        </w:tc>
        <w:tc>
          <w:tcPr>
            <w:tcW w:w="126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332" w:type="dxa"/>
            <w:tcBorders>
              <w:left w:val="nil"/>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96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7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20"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26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332" w:type="dxa"/>
            <w:tcBorders>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r>
    </w:tbl>
    <w:p w:rsidR="00000000" w:rsidRDefault="00506DFC">
      <w:pPr>
        <w:spacing w:line="240" w:lineRule="auto"/>
        <w:ind w:firstLine="284"/>
        <w:rPr>
          <w:rFonts w:ascii="Times New Roman" w:hAnsi="Times New Roman"/>
        </w:rPr>
      </w:pPr>
      <w:r>
        <w:rPr>
          <w:rFonts w:ascii="Times New Roman" w:hAnsi="Times New Roman"/>
        </w:rPr>
        <w:t>____________</w:t>
      </w:r>
    </w:p>
    <w:p w:rsidR="00000000" w:rsidRDefault="00506DFC">
      <w:pPr>
        <w:spacing w:line="240" w:lineRule="auto"/>
        <w:ind w:firstLine="284"/>
        <w:rPr>
          <w:rFonts w:ascii="Times New Roman" w:hAnsi="Times New Roman"/>
          <w:lang w:val="en-US"/>
        </w:rPr>
      </w:pPr>
      <w:r>
        <w:rPr>
          <w:rFonts w:ascii="Times New Roman" w:hAnsi="Times New Roman"/>
        </w:rPr>
        <w:t>* Над чертой при величине пожарной нагрузки менее: для 1 степени огнестойкости 2200 МДж/м</w:t>
      </w:r>
      <w:r>
        <w:rPr>
          <w:rFonts w:ascii="Times New Roman" w:hAnsi="Times New Roman"/>
          <w:vertAlign w:val="superscript"/>
        </w:rPr>
        <w:t>2</w:t>
      </w:r>
      <w:r>
        <w:rPr>
          <w:rFonts w:ascii="Times New Roman" w:hAnsi="Times New Roman"/>
        </w:rPr>
        <w:t>, II — 1400 МДж/м</w:t>
      </w:r>
      <w:r>
        <w:rPr>
          <w:rFonts w:ascii="Times New Roman" w:hAnsi="Times New Roman"/>
          <w:vertAlign w:val="superscript"/>
        </w:rPr>
        <w:t>2</w:t>
      </w:r>
      <w:r>
        <w:rPr>
          <w:rFonts w:ascii="Times New Roman" w:hAnsi="Times New Roman"/>
        </w:rPr>
        <w:t xml:space="preserve">, </w:t>
      </w:r>
      <w:r>
        <w:rPr>
          <w:rFonts w:ascii="Times New Roman" w:hAnsi="Times New Roman"/>
          <w:lang w:val="en-US"/>
        </w:rPr>
        <w:t>III</w:t>
      </w:r>
      <w:r>
        <w:rPr>
          <w:rFonts w:ascii="Times New Roman" w:hAnsi="Times New Roman"/>
        </w:rPr>
        <w:t xml:space="preserve"> — 180 МДж/м</w:t>
      </w:r>
      <w:r>
        <w:rPr>
          <w:rFonts w:ascii="Times New Roman" w:hAnsi="Times New Roman"/>
          <w:vertAlign w:val="superscript"/>
        </w:rPr>
        <w:t>2</w:t>
      </w:r>
      <w:r>
        <w:rPr>
          <w:rFonts w:ascii="Times New Roman" w:hAnsi="Times New Roman"/>
        </w:rPr>
        <w:t>, под чертой для остальных случаев.</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7</w:t>
      </w:r>
    </w:p>
    <w:p w:rsidR="00000000" w:rsidRDefault="00506DFC">
      <w:pPr>
        <w:spacing w:line="240" w:lineRule="auto"/>
        <w:ind w:firstLine="284"/>
        <w:rPr>
          <w:rFonts w:ascii="Times New Roman" w:hAnsi="Times New Roman"/>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868"/>
        <w:gridCol w:w="911"/>
        <w:gridCol w:w="1546"/>
        <w:gridCol w:w="1282"/>
        <w:gridCol w:w="1307"/>
        <w:gridCol w:w="130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Категория зданий или пожарных </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Допустимое число </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Степень огнестойкости </w:t>
            </w: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Класс конструктивной пожарной </w:t>
            </w:r>
          </w:p>
        </w:tc>
        <w:tc>
          <w:tcPr>
            <w:tcW w:w="3894"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Площадь этажа в пределах пожарного отсека, м</w:t>
            </w:r>
            <w:r>
              <w:rPr>
                <w:rFonts w:ascii="Times New Roman" w:hAnsi="Times New Roman"/>
                <w:vertAlign w:val="superscript"/>
              </w:rPr>
              <w:t>2</w:t>
            </w:r>
            <w:r>
              <w:rPr>
                <w:rFonts w:ascii="Times New Roman" w:hAnsi="Times New Roman"/>
              </w:rPr>
              <w:t>, зданий*</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отсеков</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э</w:t>
            </w:r>
            <w:r>
              <w:rPr>
                <w:rFonts w:ascii="Times New Roman" w:hAnsi="Times New Roman"/>
              </w:rPr>
              <w:t>тажей</w:t>
            </w:r>
          </w:p>
        </w:tc>
        <w:tc>
          <w:tcPr>
            <w:tcW w:w="911"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зданий</w:t>
            </w: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опасности зданий</w:t>
            </w:r>
          </w:p>
        </w:tc>
        <w:tc>
          <w:tcPr>
            <w:tcW w:w="1282" w:type="dxa"/>
            <w:tcBorders>
              <w:top w:val="single" w:sz="6" w:space="0" w:color="auto"/>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одноэтажных</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двухэтажных</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трехэтажных и более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В2</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В3</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587" w:type="dxa"/>
            <w:gridSpan w:val="2"/>
            <w:tcBorders>
              <w:lef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c>
          <w:tcPr>
            <w:tcW w:w="130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3894" w:type="dxa"/>
            <w:gridSpan w:val="3"/>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В2</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В3</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91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3894" w:type="dxa"/>
            <w:gridSpan w:val="3"/>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В2</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В3</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8</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3894" w:type="dxa"/>
            <w:gridSpan w:val="3"/>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w:t>
            </w:r>
            <w:r>
              <w:rPr>
                <w:rFonts w:ascii="Times New Roman" w:hAnsi="Times New Roman"/>
                <w:lang w:val="en-US"/>
              </w:rPr>
              <w:t xml:space="preserve"> </w:t>
            </w:r>
            <w:r>
              <w:rPr>
                <w:rFonts w:ascii="Times New Roman" w:hAnsi="Times New Roman"/>
              </w:rPr>
              <w:t>ограничивается</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5200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В2</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В3</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82"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30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91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 В2, В3</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 В2, В3</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8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В1,В2,ВЗ</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91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С2</w:t>
            </w:r>
          </w:p>
        </w:tc>
        <w:tc>
          <w:tcPr>
            <w:tcW w:w="1282"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130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В4</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1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282"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30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В1,В2,ВЗ</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9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54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8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и В4</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91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 С3</w:t>
            </w:r>
          </w:p>
        </w:tc>
        <w:tc>
          <w:tcPr>
            <w:tcW w:w="128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w:t>
            </w:r>
          </w:p>
        </w:tc>
        <w:tc>
          <w:tcPr>
            <w:tcW w:w="130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bl>
    <w:p w:rsidR="00000000" w:rsidRDefault="00506DFC">
      <w:pPr>
        <w:spacing w:line="240" w:lineRule="auto"/>
        <w:ind w:firstLine="284"/>
        <w:rPr>
          <w:rFonts w:ascii="Times New Roman" w:hAnsi="Times New Roman"/>
        </w:rPr>
      </w:pPr>
    </w:p>
    <w:p w:rsidR="00000000" w:rsidRDefault="00506DFC">
      <w:pPr>
        <w:pStyle w:val="FR2"/>
        <w:ind w:left="0" w:firstLine="284"/>
        <w:jc w:val="right"/>
      </w:pPr>
      <w:r>
        <w:t>Таблица 8</w:t>
      </w:r>
    </w:p>
    <w:p w:rsidR="00000000" w:rsidRDefault="00506DFC">
      <w:pPr>
        <w:pStyle w:val="FR2"/>
        <w:ind w:left="0" w:firstLine="284"/>
        <w:jc w:val="right"/>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868"/>
        <w:gridCol w:w="857"/>
        <w:gridCol w:w="1457"/>
        <w:gridCol w:w="1292"/>
        <w:gridCol w:w="1465"/>
        <w:gridCol w:w="1280"/>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Категория зданий или пожарных </w:t>
            </w: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Допустимое число </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xml:space="preserve">Степень огнестойкости </w:t>
            </w:r>
          </w:p>
        </w:tc>
        <w:tc>
          <w:tcPr>
            <w:tcW w:w="14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конструктивной пожарной</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Площадь этажа в пределах пожарного отсека, м</w:t>
            </w:r>
            <w:r>
              <w:rPr>
                <w:rFonts w:ascii="Times New Roman" w:hAnsi="Times New Roman"/>
                <w:vertAlign w:val="superscript"/>
              </w:rPr>
              <w:t>2</w:t>
            </w:r>
            <w:r>
              <w:rPr>
                <w:rFonts w:ascii="Times New Roman" w:hAnsi="Times New Roman"/>
              </w:rPr>
              <w:t>, зданий*</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отсеков</w:t>
            </w: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этажей</w:t>
            </w:r>
          </w:p>
        </w:tc>
        <w:tc>
          <w:tcPr>
            <w:tcW w:w="857" w:type="dxa"/>
            <w:tcBorders>
              <w:left w:val="nil"/>
              <w:bottom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зданий</w:t>
            </w:r>
          </w:p>
        </w:tc>
        <w:tc>
          <w:tcPr>
            <w:tcW w:w="14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опасности зданий</w:t>
            </w:r>
          </w:p>
        </w:tc>
        <w:tc>
          <w:tcPr>
            <w:tcW w:w="1292" w:type="dxa"/>
            <w:tcBorders>
              <w:top w:val="single" w:sz="6" w:space="0" w:color="auto"/>
              <w:left w:val="nil"/>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одноэтажных</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двухэтажных</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трехэтажных и более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8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Г</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8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85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8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8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 С1</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8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w:t>
            </w: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С0</w:t>
            </w:r>
          </w:p>
        </w:tc>
        <w:tc>
          <w:tcPr>
            <w:tcW w:w="4037" w:type="dxa"/>
            <w:gridSpan w:val="3"/>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Не ограничивается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857"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8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10400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7800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857"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С1</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86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857"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С2,С3</w:t>
            </w:r>
          </w:p>
        </w:tc>
        <w:tc>
          <w:tcPr>
            <w:tcW w:w="12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2600</w:t>
            </w:r>
          </w:p>
        </w:tc>
        <w:tc>
          <w:tcPr>
            <w:tcW w:w="146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1500</w:t>
            </w:r>
          </w:p>
        </w:tc>
        <w:tc>
          <w:tcPr>
            <w:tcW w:w="128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1.4. При определении этажности здания учитываются площадки, ярусы этажерок и антресоли, площадь которых на любой отметке составляет более 40 % площади этажа здания. В этом случае тре</w:t>
      </w:r>
      <w:r>
        <w:rPr>
          <w:rFonts w:ascii="Times New Roman" w:hAnsi="Times New Roman"/>
        </w:rPr>
        <w:t>бования к площади этажа определяются как для многоэтажного здания.</w:t>
      </w:r>
    </w:p>
    <w:p w:rsidR="00000000" w:rsidRDefault="00506DFC">
      <w:pPr>
        <w:spacing w:line="240" w:lineRule="auto"/>
        <w:ind w:firstLine="284"/>
        <w:rPr>
          <w:rFonts w:ascii="Times New Roman" w:hAnsi="Times New Roman"/>
        </w:rPr>
      </w:pPr>
      <w:r>
        <w:rPr>
          <w:rFonts w:ascii="Times New Roman" w:hAnsi="Times New Roman"/>
        </w:rPr>
        <w:t>1.5. Допускается здания</w:t>
      </w:r>
      <w:r>
        <w:rPr>
          <w:rFonts w:ascii="Times New Roman" w:hAnsi="Times New Roman"/>
          <w:lang w:val="en-US"/>
        </w:rPr>
        <w:t xml:space="preserve"> III</w:t>
      </w:r>
      <w:r>
        <w:rPr>
          <w:rFonts w:ascii="Times New Roman" w:hAnsi="Times New Roman"/>
        </w:rPr>
        <w:t xml:space="preserve"> степени огнестойкости класса пожарной опасности С0 категорий В3, В4 проектировать с числом этажей от 3 до 6 включительно при применении ограждающих конструкций (стен и покрытий) класса К0, плит перекрытий с пределом огнестойкости</w:t>
      </w:r>
      <w:r>
        <w:rPr>
          <w:rFonts w:ascii="Times New Roman" w:hAnsi="Times New Roman"/>
          <w:lang w:val="en-US"/>
        </w:rPr>
        <w:t xml:space="preserve"> REI</w:t>
      </w:r>
      <w:r>
        <w:rPr>
          <w:rFonts w:ascii="Times New Roman" w:hAnsi="Times New Roman"/>
        </w:rPr>
        <w:t xml:space="preserve"> 45, оборудовании пожароопасных помещений установками автоматического пожаротушения и выделении этих помещений противопожарными перегородками 1-го типа. При этом площадь этажа для здан</w:t>
      </w:r>
      <w:r>
        <w:rPr>
          <w:rFonts w:ascii="Times New Roman" w:hAnsi="Times New Roman"/>
        </w:rPr>
        <w:t>ий в три этажа и более следует принимать не более 10 400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В одноэтажных зданиях</w:t>
      </w:r>
      <w:r>
        <w:rPr>
          <w:rFonts w:ascii="Times New Roman" w:hAnsi="Times New Roman"/>
          <w:lang w:val="en-US"/>
        </w:rPr>
        <w:t xml:space="preserve"> III</w:t>
      </w:r>
      <w:r>
        <w:rPr>
          <w:rFonts w:ascii="Times New Roman" w:hAnsi="Times New Roman"/>
        </w:rPr>
        <w:t xml:space="preserve"> степени огнестойкости класса С1 категорий В3, В4 при применении ограждающих конструкций (стен и покрытий) класса пожарной опасности К0, плит перекрытий с пределом огнестойкости REI 45 и выделении пожароопасных помещений противопожарными перегородками 1-го типа допускается принимать площадь этажа не более 50000 м</w:t>
      </w:r>
      <w:r>
        <w:rPr>
          <w:rFonts w:ascii="Times New Roman" w:hAnsi="Times New Roman"/>
          <w:vertAlign w:val="superscript"/>
        </w:rPr>
        <w:t>2</w:t>
      </w:r>
      <w:r>
        <w:rPr>
          <w:rFonts w:ascii="Times New Roman" w:hAnsi="Times New Roman"/>
        </w:rPr>
        <w:t xml:space="preserve"> при оборудовании помещений категорий А, Б и В установками автоматического пожаротушения.</w:t>
      </w:r>
    </w:p>
    <w:p w:rsidR="00000000" w:rsidRDefault="00506DFC">
      <w:pPr>
        <w:spacing w:line="240" w:lineRule="auto"/>
        <w:ind w:firstLine="284"/>
        <w:rPr>
          <w:rFonts w:ascii="Times New Roman" w:hAnsi="Times New Roman"/>
        </w:rPr>
      </w:pPr>
      <w:r>
        <w:rPr>
          <w:rFonts w:ascii="Times New Roman" w:hAnsi="Times New Roman"/>
        </w:rPr>
        <w:t>1.6. Лабораторные зда</w:t>
      </w:r>
      <w:r>
        <w:rPr>
          <w:rFonts w:ascii="Times New Roman" w:hAnsi="Times New Roman"/>
        </w:rPr>
        <w:t>ния НИИ естественных и технических наук I степени огнестойкости категории В допускается проектировать высотой до 10 этажей включительно (при использовании десятого этажа в качестве технического и отметке чистого пола верхнего рабочего этажа не более 28 м от планировочной отметки земли).</w:t>
      </w:r>
    </w:p>
    <w:p w:rsidR="00000000" w:rsidRDefault="00506DFC">
      <w:pPr>
        <w:spacing w:line="240" w:lineRule="auto"/>
        <w:ind w:firstLine="284"/>
        <w:rPr>
          <w:rFonts w:ascii="Times New Roman" w:hAnsi="Times New Roman"/>
        </w:rPr>
      </w:pPr>
      <w:r>
        <w:rPr>
          <w:rFonts w:ascii="Times New Roman" w:hAnsi="Times New Roman"/>
        </w:rPr>
        <w:t>1.7. Многоэтажные складские здания категорий Б и В следует проектировать шириной не более 60 м.</w:t>
      </w:r>
    </w:p>
    <w:p w:rsidR="00000000" w:rsidRDefault="00506DFC">
      <w:pPr>
        <w:spacing w:line="240" w:lineRule="auto"/>
        <w:ind w:firstLine="284"/>
        <w:rPr>
          <w:rFonts w:ascii="Times New Roman" w:hAnsi="Times New Roman"/>
        </w:rPr>
      </w:pPr>
      <w:r>
        <w:rPr>
          <w:rFonts w:ascii="Times New Roman" w:hAnsi="Times New Roman"/>
        </w:rPr>
        <w:t>1.8. Высоту одноэтажных складских зданий</w:t>
      </w:r>
      <w:r>
        <w:rPr>
          <w:rFonts w:ascii="Times New Roman" w:hAnsi="Times New Roman"/>
          <w:lang w:val="en-US"/>
        </w:rPr>
        <w:t xml:space="preserve"> III</w:t>
      </w:r>
      <w:r>
        <w:rPr>
          <w:rFonts w:ascii="Times New Roman" w:hAnsi="Times New Roman"/>
        </w:rPr>
        <w:t xml:space="preserve"> и IV степеней огнестойкости следует принимать не более 18м (от пола до низа несущих</w:t>
      </w:r>
      <w:r>
        <w:rPr>
          <w:rFonts w:ascii="Times New Roman" w:hAnsi="Times New Roman"/>
        </w:rPr>
        <w:t xml:space="preserve"> конструкций покрытия на опоре).</w:t>
      </w:r>
    </w:p>
    <w:p w:rsidR="00000000" w:rsidRDefault="00506DFC">
      <w:pPr>
        <w:spacing w:line="240" w:lineRule="auto"/>
        <w:ind w:firstLine="284"/>
        <w:rPr>
          <w:rFonts w:ascii="Times New Roman" w:hAnsi="Times New Roman"/>
        </w:rPr>
      </w:pPr>
      <w:r>
        <w:rPr>
          <w:rFonts w:ascii="Times New Roman" w:hAnsi="Times New Roman"/>
        </w:rPr>
        <w:t>1.9. Площадь этажа в пределах пожарного отсека, приведенная в таблицах, указана при применении противопожарных стен или противопожарных зон.</w:t>
      </w:r>
    </w:p>
    <w:p w:rsidR="00000000" w:rsidRDefault="00506DFC">
      <w:pPr>
        <w:spacing w:line="240" w:lineRule="auto"/>
        <w:ind w:firstLine="284"/>
        <w:rPr>
          <w:rFonts w:ascii="Times New Roman" w:hAnsi="Times New Roman"/>
        </w:rPr>
      </w:pPr>
      <w:r>
        <w:rPr>
          <w:rFonts w:ascii="Times New Roman" w:hAnsi="Times New Roman"/>
        </w:rPr>
        <w:t>1.10.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000000" w:rsidRDefault="00506DFC">
      <w:pPr>
        <w:spacing w:line="240" w:lineRule="auto"/>
        <w:ind w:firstLine="284"/>
        <w:rPr>
          <w:rFonts w:ascii="Times New Roman" w:hAnsi="Times New Roman"/>
        </w:rPr>
      </w:pPr>
      <w:r>
        <w:rPr>
          <w:rFonts w:ascii="Times New Roman" w:hAnsi="Times New Roman"/>
        </w:rPr>
        <w:t>1.11. Складские здания с высотным стеллажным хранением (от 5,5 до 23 м) следует проектировать одноэтажными I, II и</w:t>
      </w:r>
      <w:r>
        <w:rPr>
          <w:rFonts w:ascii="Times New Roman" w:hAnsi="Times New Roman"/>
          <w:lang w:val="en-US"/>
        </w:rPr>
        <w:t xml:space="preserve"> III</w:t>
      </w:r>
      <w:r>
        <w:rPr>
          <w:rFonts w:ascii="Times New Roman" w:hAnsi="Times New Roman"/>
        </w:rPr>
        <w:t xml:space="preserve"> степеней огнестойкости, классов пожарной опасно</w:t>
      </w:r>
      <w:r>
        <w:rPr>
          <w:rFonts w:ascii="Times New Roman" w:hAnsi="Times New Roman"/>
        </w:rPr>
        <w:t>сти С0 и С1 с фонарями или вытяжными шахтами для дымоудаления на покрытии с учетом требований к помещениям и оборудованию складов с высотным стеллажным хранением.</w:t>
      </w:r>
    </w:p>
    <w:p w:rsidR="00000000" w:rsidRDefault="00506DFC">
      <w:pPr>
        <w:spacing w:line="240" w:lineRule="auto"/>
        <w:ind w:firstLine="284"/>
        <w:rPr>
          <w:rFonts w:ascii="Times New Roman" w:hAnsi="Times New Roman"/>
        </w:rPr>
      </w:pPr>
      <w:r>
        <w:rPr>
          <w:rFonts w:ascii="Times New Roman" w:hAnsi="Times New Roman"/>
        </w:rPr>
        <w:t>В наружных стенах и местах устройства поперечных проходов в стеллажах следует предусматривать дверные проемы.</w:t>
      </w:r>
    </w:p>
    <w:p w:rsidR="00000000" w:rsidRDefault="00506DFC">
      <w:pPr>
        <w:spacing w:line="240" w:lineRule="auto"/>
        <w:ind w:firstLine="284"/>
        <w:rPr>
          <w:rFonts w:ascii="Times New Roman" w:hAnsi="Times New Roman"/>
        </w:rPr>
      </w:pPr>
      <w:r>
        <w:rPr>
          <w:rFonts w:ascii="Times New Roman" w:hAnsi="Times New Roman"/>
        </w:rPr>
        <w:t>1.12. Колонны и перекрытия этажерок и площадок, размещаемых в зданиях I, II и</w:t>
      </w:r>
      <w:r>
        <w:rPr>
          <w:rFonts w:ascii="Times New Roman" w:hAnsi="Times New Roman"/>
          <w:lang w:val="en-US"/>
        </w:rPr>
        <w:t xml:space="preserve"> III </w:t>
      </w:r>
      <w:r>
        <w:rPr>
          <w:rFonts w:ascii="Times New Roman" w:hAnsi="Times New Roman"/>
        </w:rPr>
        <w:t>степеней огнестойкости следует проектировать из материалов группы НГ, а в зданиях IV степени огнестойкости допускается — из материалов групп Г1, Г2.</w:t>
      </w:r>
    </w:p>
    <w:p w:rsidR="00000000" w:rsidRDefault="00506DFC">
      <w:pPr>
        <w:spacing w:line="240" w:lineRule="auto"/>
        <w:ind w:firstLine="284"/>
        <w:rPr>
          <w:rFonts w:ascii="Times New Roman" w:hAnsi="Times New Roman"/>
        </w:rPr>
      </w:pPr>
      <w:r>
        <w:rPr>
          <w:rFonts w:ascii="Times New Roman" w:hAnsi="Times New Roman"/>
        </w:rPr>
        <w:t>1.13. Дл</w:t>
      </w:r>
      <w:r>
        <w:rPr>
          <w:rFonts w:ascii="Times New Roman" w:hAnsi="Times New Roman"/>
        </w:rPr>
        <w:t>я несущих конструкций стальных этажерок, размещаемых в зданиях с помещениями категорий А, Б, В1 и В2 следует предусматривать защиту, обеспечивающую предел огнестойкости этих конструкций не менее</w:t>
      </w:r>
      <w:r>
        <w:rPr>
          <w:rFonts w:ascii="Times New Roman" w:hAnsi="Times New Roman"/>
          <w:lang w:val="en-US"/>
        </w:rPr>
        <w:t xml:space="preserve"> R</w:t>
      </w:r>
      <w:r>
        <w:rPr>
          <w:rFonts w:ascii="Times New Roman" w:hAnsi="Times New Roman"/>
        </w:rPr>
        <w:t xml:space="preserve"> 45. При этом должны быть предусмотрены средства автоматического пожаротушения.</w:t>
      </w:r>
    </w:p>
    <w:p w:rsidR="00000000" w:rsidRDefault="00506DFC">
      <w:pPr>
        <w:spacing w:line="240" w:lineRule="auto"/>
        <w:ind w:firstLine="284"/>
        <w:rPr>
          <w:rFonts w:ascii="Times New Roman" w:hAnsi="Times New Roman"/>
          <w:b/>
          <w:i/>
        </w:rPr>
      </w:pPr>
    </w:p>
    <w:p w:rsidR="00000000" w:rsidRDefault="00506DFC">
      <w:pPr>
        <w:spacing w:line="240" w:lineRule="auto"/>
        <w:ind w:firstLine="284"/>
        <w:rPr>
          <w:rFonts w:ascii="Times New Roman" w:hAnsi="Times New Roman"/>
          <w:sz w:val="18"/>
        </w:rPr>
      </w:pPr>
      <w:r>
        <w:rPr>
          <w:rFonts w:ascii="Times New Roman" w:hAnsi="Times New Roman"/>
          <w:b/>
          <w:i/>
          <w:sz w:val="18"/>
        </w:rPr>
        <w:t>Примечание</w:t>
      </w:r>
      <w:r>
        <w:rPr>
          <w:rFonts w:ascii="Times New Roman" w:hAnsi="Times New Roman"/>
          <w:i/>
          <w:sz w:val="18"/>
        </w:rPr>
        <w:t xml:space="preserve"> —</w:t>
      </w:r>
      <w:r>
        <w:rPr>
          <w:rFonts w:ascii="Times New Roman" w:hAnsi="Times New Roman"/>
          <w:sz w:val="18"/>
        </w:rPr>
        <w:t xml:space="preserve"> В помещениях категорий А и Б следует предусматривать защиту отдельных стальных конструкций от искрообразования.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1.14. Число этажей и площадь пожарных отсеков в зависимости от степени огнестойкости вставок (Ф3.6, Ф4.3) сле</w:t>
      </w:r>
      <w:r>
        <w:rPr>
          <w:rFonts w:ascii="Times New Roman" w:hAnsi="Times New Roman"/>
        </w:rPr>
        <w:t>дует принимать по табл. 9.</w:t>
      </w:r>
    </w:p>
    <w:p w:rsidR="00000000" w:rsidRDefault="00506DFC">
      <w:pPr>
        <w:spacing w:line="240" w:lineRule="auto"/>
        <w:ind w:firstLine="284"/>
        <w:rPr>
          <w:rFonts w:ascii="Times New Roman" w:hAnsi="Times New Roman"/>
        </w:rPr>
      </w:pPr>
    </w:p>
    <w:p w:rsidR="00000000" w:rsidRDefault="00506DFC">
      <w:pPr>
        <w:pStyle w:val="FR2"/>
        <w:ind w:left="0" w:firstLine="284"/>
        <w:jc w:val="right"/>
      </w:pPr>
      <w:r>
        <w:t>Таблица 9</w:t>
      </w:r>
    </w:p>
    <w:p w:rsidR="00000000" w:rsidRDefault="00506DFC">
      <w:pPr>
        <w:pStyle w:val="FR2"/>
        <w:ind w:left="0"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780"/>
        <w:gridCol w:w="1898"/>
        <w:gridCol w:w="1985"/>
        <w:gridCol w:w="1701"/>
      </w:tblGrid>
      <w:tr w:rsidR="00000000">
        <w:tblPrEx>
          <w:tblCellMar>
            <w:top w:w="0" w:type="dxa"/>
            <w:bottom w:w="0" w:type="dxa"/>
          </w:tblCellMar>
        </w:tblPrEx>
        <w:tc>
          <w:tcPr>
            <w:tcW w:w="278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t>Степень огнестойкости здания</w:t>
            </w:r>
          </w:p>
        </w:tc>
        <w:tc>
          <w:tcPr>
            <w:tcW w:w="5584" w:type="dxa"/>
            <w:gridSpan w:val="3"/>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Площадка этажа в пределах пожарного отсека,</w:t>
            </w:r>
          </w:p>
          <w:p w:rsidR="00000000" w:rsidRDefault="00506DFC">
            <w:pPr>
              <w:spacing w:line="240" w:lineRule="auto"/>
              <w:ind w:firstLine="0"/>
              <w:jc w:val="center"/>
              <w:rPr>
                <w:rFonts w:ascii="Times New Roman" w:hAnsi="Times New Roman"/>
              </w:rPr>
            </w:pPr>
            <w:r>
              <w:rPr>
                <w:rFonts w:ascii="Times New Roman" w:hAnsi="Times New Roman"/>
              </w:rPr>
              <w:t>м</w:t>
            </w:r>
            <w:r>
              <w:rPr>
                <w:rFonts w:ascii="Times New Roman" w:hAnsi="Times New Roman"/>
                <w:vertAlign w:val="superscript"/>
              </w:rPr>
              <w:t>2</w:t>
            </w:r>
            <w:r>
              <w:rPr>
                <w:rFonts w:ascii="Times New Roman" w:hAnsi="Times New Roman"/>
              </w:rPr>
              <w:t>, при числе этажей</w:t>
            </w:r>
          </w:p>
        </w:tc>
      </w:tr>
      <w:tr w:rsidR="00000000">
        <w:tblPrEx>
          <w:tblCellMar>
            <w:top w:w="0" w:type="dxa"/>
            <w:bottom w:w="0" w:type="dxa"/>
          </w:tblCellMar>
        </w:tblPrEx>
        <w:tc>
          <w:tcPr>
            <w:tcW w:w="278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898"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w:t>
            </w:r>
          </w:p>
        </w:tc>
      </w:tr>
      <w:tr w:rsidR="00000000">
        <w:tblPrEx>
          <w:tblCellMar>
            <w:top w:w="0" w:type="dxa"/>
            <w:bottom w:w="0" w:type="dxa"/>
          </w:tblCellMar>
        </w:tblPrEx>
        <w:tc>
          <w:tcPr>
            <w:tcW w:w="2780"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898"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6000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5000</w:t>
            </w:r>
          </w:p>
        </w:tc>
        <w:tc>
          <w:tcPr>
            <w:tcW w:w="170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5000</w:t>
            </w:r>
          </w:p>
        </w:tc>
      </w:tr>
      <w:tr w:rsidR="00000000">
        <w:tblPrEx>
          <w:tblCellMar>
            <w:top w:w="0" w:type="dxa"/>
            <w:bottom w:w="0" w:type="dxa"/>
          </w:tblCellMar>
        </w:tblPrEx>
        <w:tc>
          <w:tcPr>
            <w:tcW w:w="278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II</w:t>
            </w:r>
          </w:p>
        </w:tc>
        <w:tc>
          <w:tcPr>
            <w:tcW w:w="189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3000</w:t>
            </w: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170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r>
      <w:tr w:rsidR="00000000">
        <w:tblPrEx>
          <w:tblCellMar>
            <w:top w:w="0" w:type="dxa"/>
            <w:bottom w:w="0" w:type="dxa"/>
          </w:tblCellMar>
        </w:tblPrEx>
        <w:tc>
          <w:tcPr>
            <w:tcW w:w="2780"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lang w:val="en-US"/>
              </w:rPr>
              <w:t>III</w:t>
            </w:r>
          </w:p>
        </w:tc>
        <w:tc>
          <w:tcPr>
            <w:tcW w:w="1898"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1400*</w:t>
            </w:r>
          </w:p>
        </w:tc>
        <w:tc>
          <w:tcPr>
            <w:tcW w:w="1701"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r>
      <w:tr w:rsidR="00000000">
        <w:tblPrEx>
          <w:tblCellMar>
            <w:top w:w="0" w:type="dxa"/>
            <w:bottom w:w="0" w:type="dxa"/>
          </w:tblCellMar>
        </w:tblPrEx>
        <w:tc>
          <w:tcPr>
            <w:tcW w:w="278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IV</w:t>
            </w:r>
          </w:p>
        </w:tc>
        <w:tc>
          <w:tcPr>
            <w:tcW w:w="1898"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1200</w:t>
            </w: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c>
          <w:tcPr>
            <w:tcW w:w="170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w:t>
            </w:r>
          </w:p>
        </w:tc>
      </w:tr>
    </w:tbl>
    <w:p w:rsidR="00000000" w:rsidRDefault="00506DFC">
      <w:pPr>
        <w:spacing w:line="240" w:lineRule="auto"/>
        <w:ind w:firstLine="284"/>
        <w:rPr>
          <w:rFonts w:ascii="Times New Roman" w:hAnsi="Times New Roman"/>
        </w:rPr>
      </w:pPr>
      <w:r>
        <w:rPr>
          <w:rFonts w:ascii="Times New Roman" w:hAnsi="Times New Roman"/>
        </w:rPr>
        <w:t>___________</w:t>
      </w:r>
    </w:p>
    <w:p w:rsidR="00000000" w:rsidRDefault="00506DFC">
      <w:pPr>
        <w:spacing w:line="240" w:lineRule="auto"/>
        <w:ind w:firstLine="284"/>
        <w:rPr>
          <w:rFonts w:ascii="Times New Roman" w:hAnsi="Times New Roman"/>
        </w:rPr>
      </w:pPr>
      <w:r>
        <w:rPr>
          <w:rFonts w:ascii="Times New Roman" w:hAnsi="Times New Roman"/>
        </w:rPr>
        <w:t>* Элементы несущих конструкций должны иметь предел огнестойкости не менее R 45.</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b/>
        </w:rPr>
        <w:t>2. Подвалы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2.1. Подвалы при размещении в них помещений категорий В должны разделяться противопожарными перегородками 1-го типа на части площадью не более 3000 м</w:t>
      </w:r>
      <w:r>
        <w:rPr>
          <w:rFonts w:ascii="Times New Roman" w:hAnsi="Times New Roman"/>
          <w:vertAlign w:val="superscript"/>
        </w:rPr>
        <w:t>2</w:t>
      </w:r>
      <w:r>
        <w:rPr>
          <w:rFonts w:ascii="Times New Roman" w:hAnsi="Times New Roman"/>
        </w:rPr>
        <w:t xml:space="preserve"> каждая, при этом ширина каждой части (с</w:t>
      </w:r>
      <w:r>
        <w:rPr>
          <w:rFonts w:ascii="Times New Roman" w:hAnsi="Times New Roman"/>
        </w:rPr>
        <w:t>читая от наружной стены), как правило, не должна превышать 30 м.</w:t>
      </w:r>
    </w:p>
    <w:p w:rsidR="00000000" w:rsidRDefault="00506DFC">
      <w:pPr>
        <w:spacing w:line="240" w:lineRule="auto"/>
        <w:ind w:firstLine="284"/>
        <w:rPr>
          <w:rFonts w:ascii="Times New Roman" w:hAnsi="Times New Roman"/>
        </w:rPr>
      </w:pPr>
      <w:r>
        <w:rPr>
          <w:rFonts w:ascii="Times New Roman" w:hAnsi="Times New Roman"/>
        </w:rPr>
        <w:t>В помещениях площадью более 1000 м</w:t>
      </w:r>
      <w:r>
        <w:rPr>
          <w:rFonts w:ascii="Times New Roman" w:hAnsi="Times New Roman"/>
          <w:vertAlign w:val="superscript"/>
        </w:rPr>
        <w:t>2</w:t>
      </w:r>
      <w:r>
        <w:rPr>
          <w:rFonts w:ascii="Times New Roman" w:hAnsi="Times New Roman"/>
        </w:rPr>
        <w:t xml:space="preserve"> следует предусматривать не менее двух окон. Перекрытия над подвалами должны иметь предел огнестойкости не менее</w:t>
      </w:r>
      <w:r>
        <w:rPr>
          <w:rFonts w:ascii="Times New Roman" w:hAnsi="Times New Roman"/>
          <w:lang w:val="en-US"/>
        </w:rPr>
        <w:t xml:space="preserve"> REI</w:t>
      </w:r>
      <w:r>
        <w:rPr>
          <w:rFonts w:ascii="Times New Roman" w:hAnsi="Times New Roman"/>
        </w:rPr>
        <w:t xml:space="preserve"> 45.</w:t>
      </w:r>
    </w:p>
    <w:p w:rsidR="00000000" w:rsidRDefault="00506DFC">
      <w:pPr>
        <w:spacing w:line="240" w:lineRule="auto"/>
        <w:ind w:firstLine="284"/>
        <w:rPr>
          <w:rFonts w:ascii="Times New Roman" w:hAnsi="Times New Roman"/>
        </w:rPr>
      </w:pPr>
      <w:r>
        <w:rPr>
          <w:rFonts w:ascii="Times New Roman" w:hAnsi="Times New Roman"/>
        </w:rPr>
        <w:t>Перегородки, отделяющие помещения от коридоров, должны быть противопожарными 1-го типа.</w:t>
      </w:r>
    </w:p>
    <w:p w:rsidR="00000000" w:rsidRDefault="00506DFC">
      <w:pPr>
        <w:spacing w:line="240" w:lineRule="auto"/>
        <w:ind w:firstLine="284"/>
        <w:rPr>
          <w:rFonts w:ascii="Times New Roman" w:hAnsi="Times New Roman"/>
        </w:rPr>
      </w:pPr>
      <w:r>
        <w:rPr>
          <w:rFonts w:ascii="Times New Roman" w:hAnsi="Times New Roman"/>
        </w:rPr>
        <w:t xml:space="preserve">2.2. Подвалы с помещениями категории В, которые по требованиям технологии производств не могут быть размещены у наружных стен, следует разделять противопожарными перегородками на части площадью не более </w:t>
      </w:r>
      <w:r>
        <w:rPr>
          <w:rFonts w:ascii="Times New Roman" w:hAnsi="Times New Roman"/>
        </w:rPr>
        <w:t>1500 м</w:t>
      </w:r>
      <w:r>
        <w:rPr>
          <w:rFonts w:ascii="Times New Roman" w:hAnsi="Times New Roman"/>
          <w:vertAlign w:val="superscript"/>
        </w:rPr>
        <w:t>2</w:t>
      </w:r>
      <w:r>
        <w:rPr>
          <w:rFonts w:ascii="Times New Roman" w:hAnsi="Times New Roman"/>
        </w:rPr>
        <w:t xml:space="preserve"> каждая с устройством дымоудаления в соответствии со СНиП 2.04.05.</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3. Рампы, навесы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3.1. Конструкции рамп и навесов, примыкающих к зданиям I, II и</w:t>
      </w:r>
      <w:r>
        <w:rPr>
          <w:rFonts w:ascii="Times New Roman" w:hAnsi="Times New Roman"/>
          <w:lang w:val="en-US"/>
        </w:rPr>
        <w:t xml:space="preserve"> III</w:t>
      </w:r>
      <w:r>
        <w:rPr>
          <w:rFonts w:ascii="Times New Roman" w:hAnsi="Times New Roman"/>
        </w:rPr>
        <w:t xml:space="preserve"> степеней огнестойкости, следует принимать из материалов группы НГ.</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4. Размещение помещений, противопожарные преграды</w:t>
      </w:r>
    </w:p>
    <w:p w:rsidR="00000000" w:rsidRDefault="00506DFC">
      <w:pPr>
        <w:spacing w:line="240" w:lineRule="auto"/>
        <w:ind w:firstLine="284"/>
        <w:jc w:val="center"/>
        <w:rPr>
          <w:rFonts w:ascii="Times New Roman" w:hAnsi="Times New Roman"/>
        </w:rPr>
      </w:pPr>
      <w:r>
        <w:rPr>
          <w:rFonts w:ascii="Times New Roman" w:hAnsi="Times New Roman"/>
          <w:b/>
        </w:rPr>
        <w:t>и заполнение проемов в них</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4.1.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w:t>
      </w:r>
      <w:r>
        <w:rPr>
          <w:rFonts w:ascii="Times New Roman" w:hAnsi="Times New Roman"/>
        </w:rPr>
        <w:t>ара. Эффективность этих мероприятий должна быть обоснована в технологической части проекта.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w:t>
      </w:r>
    </w:p>
    <w:p w:rsidR="00000000" w:rsidRDefault="00506DFC">
      <w:pPr>
        <w:spacing w:line="240" w:lineRule="auto"/>
        <w:ind w:firstLine="284"/>
        <w:rPr>
          <w:rFonts w:ascii="Times New Roman" w:hAnsi="Times New Roman"/>
        </w:rPr>
      </w:pPr>
      <w:r>
        <w:rPr>
          <w:rFonts w:ascii="Times New Roman" w:hAnsi="Times New Roman"/>
        </w:rPr>
        <w:t>4.2. Размещение помещений категорий А и Б в подвальных и цокольных этажах не допускается.</w:t>
      </w:r>
    </w:p>
    <w:p w:rsidR="00000000" w:rsidRDefault="00506DFC">
      <w:pPr>
        <w:spacing w:line="240" w:lineRule="auto"/>
        <w:ind w:firstLine="284"/>
        <w:rPr>
          <w:rFonts w:ascii="Times New Roman" w:hAnsi="Times New Roman"/>
        </w:rPr>
      </w:pPr>
      <w:r>
        <w:rPr>
          <w:rFonts w:ascii="Times New Roman" w:hAnsi="Times New Roman"/>
        </w:rPr>
        <w:t>4.3. В одноэтажных зданиях</w:t>
      </w:r>
      <w:r>
        <w:rPr>
          <w:rFonts w:ascii="Times New Roman" w:hAnsi="Times New Roman"/>
          <w:lang w:val="en-US"/>
        </w:rPr>
        <w:t xml:space="preserve"> III</w:t>
      </w:r>
      <w:r>
        <w:rPr>
          <w:rFonts w:ascii="Times New Roman" w:hAnsi="Times New Roman"/>
        </w:rPr>
        <w:t xml:space="preserve"> степени огнестойкости и классов конструктивной пожарной опасности С2 допускается размещать помещения категорий А и Б </w:t>
      </w:r>
      <w:r>
        <w:rPr>
          <w:rFonts w:ascii="Times New Roman" w:hAnsi="Times New Roman"/>
        </w:rPr>
        <w:t>общей площадью не более 300 м</w:t>
      </w:r>
      <w:r>
        <w:rPr>
          <w:rFonts w:ascii="Times New Roman" w:hAnsi="Times New Roman"/>
          <w:vertAlign w:val="superscript"/>
        </w:rPr>
        <w:t>2</w:t>
      </w:r>
      <w:r>
        <w:rPr>
          <w:rFonts w:ascii="Times New Roman" w:hAnsi="Times New Roman"/>
        </w:rPr>
        <w:t>.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К1.</w:t>
      </w:r>
    </w:p>
    <w:p w:rsidR="00000000" w:rsidRDefault="00506DFC">
      <w:pPr>
        <w:spacing w:line="240" w:lineRule="auto"/>
        <w:ind w:firstLine="284"/>
        <w:rPr>
          <w:rFonts w:ascii="Times New Roman" w:hAnsi="Times New Roman"/>
        </w:rPr>
      </w:pPr>
      <w:r>
        <w:rPr>
          <w:rFonts w:ascii="Times New Roman" w:hAnsi="Times New Roman"/>
        </w:rPr>
        <w:t>Допускается проектировать одноэтажные мобильные здания</w:t>
      </w:r>
      <w:r>
        <w:rPr>
          <w:rFonts w:ascii="Times New Roman" w:hAnsi="Times New Roman"/>
          <w:lang w:val="en-US"/>
        </w:rPr>
        <w:t xml:space="preserve"> III</w:t>
      </w:r>
      <w:r>
        <w:rPr>
          <w:rFonts w:ascii="Times New Roman" w:hAnsi="Times New Roman"/>
        </w:rPr>
        <w:t xml:space="preserve"> степени огнестойкости класса пожарной опасности С2 категорий А и Б площадью не более 75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4.4. Административные (Ф4.3) и бытовые помещения (Ф3.6) могут размещаться во вставках и встройках производственных зданий I, II и</w:t>
      </w:r>
      <w:r>
        <w:rPr>
          <w:rFonts w:ascii="Times New Roman" w:hAnsi="Times New Roman"/>
          <w:lang w:val="en-US"/>
        </w:rPr>
        <w:t xml:space="preserve"> III</w:t>
      </w:r>
      <w:r>
        <w:rPr>
          <w:rFonts w:ascii="Times New Roman" w:hAnsi="Times New Roman"/>
        </w:rPr>
        <w:t xml:space="preserve"> степеней огнестойкости </w:t>
      </w:r>
      <w:r>
        <w:rPr>
          <w:rFonts w:ascii="Times New Roman" w:hAnsi="Times New Roman"/>
        </w:rPr>
        <w:t>категорий В, Г и Д.</w:t>
      </w:r>
    </w:p>
    <w:p w:rsidR="00000000" w:rsidRDefault="00506DFC">
      <w:pPr>
        <w:spacing w:line="240" w:lineRule="auto"/>
        <w:ind w:firstLine="284"/>
        <w:rPr>
          <w:rFonts w:ascii="Times New Roman" w:hAnsi="Times New Roman"/>
        </w:rPr>
      </w:pPr>
      <w:r>
        <w:rPr>
          <w:rFonts w:ascii="Times New Roman" w:hAnsi="Times New Roman"/>
        </w:rPr>
        <w:t>4.5.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 питьевого водоснабжения, умывальные и полудуши, помещения для мастеров и другого персонала, которые по условиям производства следует размещать вблизи рабочих мест, а в помещениях категорий В, Г и Д — также курительные.</w:t>
      </w:r>
    </w:p>
    <w:p w:rsidR="00000000" w:rsidRDefault="00506DFC">
      <w:pPr>
        <w:spacing w:line="240" w:lineRule="auto"/>
        <w:ind w:firstLine="284"/>
        <w:rPr>
          <w:rFonts w:ascii="Times New Roman" w:hAnsi="Times New Roman"/>
        </w:rPr>
      </w:pPr>
      <w:r>
        <w:rPr>
          <w:rFonts w:ascii="Times New Roman" w:hAnsi="Times New Roman"/>
        </w:rPr>
        <w:t>В зданиях</w:t>
      </w:r>
      <w:r>
        <w:rPr>
          <w:rFonts w:ascii="Times New Roman" w:hAnsi="Times New Roman"/>
          <w:lang w:val="en-US"/>
        </w:rPr>
        <w:t xml:space="preserve"> III</w:t>
      </w:r>
      <w:r>
        <w:rPr>
          <w:rFonts w:ascii="Times New Roman" w:hAnsi="Times New Roman"/>
        </w:rPr>
        <w:t xml:space="preserve"> степени огнестойкости и класса пожарной опасности С2 встроенные помещения (</w:t>
      </w:r>
      <w:r>
        <w:rPr>
          <w:rFonts w:ascii="Times New Roman" w:hAnsi="Times New Roman"/>
        </w:rPr>
        <w:t>за исключением уборных, помещений личной гигиены женщин, ручных ванн, устройств питьевого водоснабжения, умывальных и полудушей) не допускается размещать у наружных стен, на антресолях, на площадках.</w:t>
      </w:r>
    </w:p>
    <w:p w:rsidR="00000000" w:rsidRDefault="00506DFC">
      <w:pPr>
        <w:spacing w:line="240" w:lineRule="auto"/>
        <w:ind w:firstLine="284"/>
        <w:rPr>
          <w:rFonts w:ascii="Times New Roman" w:hAnsi="Times New Roman"/>
        </w:rPr>
      </w:pPr>
      <w:r>
        <w:rPr>
          <w:rFonts w:ascii="Times New Roman" w:hAnsi="Times New Roman"/>
        </w:rPr>
        <w:t>4.6. Пристройки I степени огнестойкости следует отделять от производственных зданий I степени огнестойкости противопожарными перегородками 1-го типа.</w:t>
      </w:r>
    </w:p>
    <w:p w:rsidR="00000000" w:rsidRDefault="00506DFC">
      <w:pPr>
        <w:spacing w:line="240" w:lineRule="auto"/>
        <w:ind w:firstLine="284"/>
        <w:rPr>
          <w:rFonts w:ascii="Times New Roman" w:hAnsi="Times New Roman"/>
        </w:rPr>
      </w:pPr>
      <w:r>
        <w:rPr>
          <w:rFonts w:ascii="Times New Roman" w:hAnsi="Times New Roman"/>
        </w:rPr>
        <w:t xml:space="preserve">Пристройки ниже I степени огнестойкости, а также пристройки к производственным зданиям ниже I степени огнестойкости и пристройки к помещениям и зданиям категорий </w:t>
      </w:r>
      <w:r>
        <w:rPr>
          <w:rFonts w:ascii="Times New Roman" w:hAnsi="Times New Roman"/>
        </w:rPr>
        <w:t>А и В1— В3 следует отделять противопожарными стенами 1-го типа. Пристройки</w:t>
      </w:r>
      <w:r>
        <w:rPr>
          <w:rFonts w:ascii="Times New Roman" w:hAnsi="Times New Roman"/>
          <w:lang w:val="en-US"/>
        </w:rPr>
        <w:t xml:space="preserve"> III</w:t>
      </w:r>
      <w:r>
        <w:rPr>
          <w:rFonts w:ascii="Times New Roman" w:hAnsi="Times New Roman"/>
        </w:rPr>
        <w:t xml:space="preserve"> степени огнестойкости допускается отделять от производственных зданий</w:t>
      </w:r>
      <w:r>
        <w:rPr>
          <w:rFonts w:ascii="Times New Roman" w:hAnsi="Times New Roman"/>
          <w:lang w:val="en-US"/>
        </w:rPr>
        <w:t xml:space="preserve"> III</w:t>
      </w:r>
      <w:r>
        <w:rPr>
          <w:rFonts w:ascii="Times New Roman" w:hAnsi="Times New Roman"/>
        </w:rPr>
        <w:t xml:space="preserve"> степени огнестойкости противопожарными стенами 2-го типа.</w:t>
      </w:r>
    </w:p>
    <w:p w:rsidR="00000000" w:rsidRDefault="00506DFC">
      <w:pPr>
        <w:spacing w:line="240" w:lineRule="auto"/>
        <w:ind w:firstLine="284"/>
        <w:rPr>
          <w:rFonts w:ascii="Times New Roman" w:hAnsi="Times New Roman"/>
        </w:rPr>
      </w:pPr>
      <w:r>
        <w:rPr>
          <w:rFonts w:ascii="Times New Roman" w:hAnsi="Times New Roman"/>
        </w:rPr>
        <w:t>4.7. Вставки следует отделять от производственных помещений противопожарными стенами 1-го типа.</w:t>
      </w:r>
    </w:p>
    <w:p w:rsidR="00000000" w:rsidRDefault="00506DFC">
      <w:pPr>
        <w:spacing w:line="240" w:lineRule="auto"/>
        <w:ind w:firstLine="284"/>
        <w:rPr>
          <w:rFonts w:ascii="Times New Roman" w:hAnsi="Times New Roman"/>
        </w:rPr>
      </w:pPr>
      <w:r>
        <w:rPr>
          <w:rFonts w:ascii="Times New Roman" w:hAnsi="Times New Roman"/>
        </w:rPr>
        <w:t>В зданиях 1 и II степеней огнестойкости допускается отделять вставки от производственных помещений категорий В, Г, Д противопожарными перегородками 1-го типа, в зданиях</w:t>
      </w:r>
      <w:r>
        <w:rPr>
          <w:rFonts w:ascii="Times New Roman" w:hAnsi="Times New Roman"/>
          <w:lang w:val="en-US"/>
        </w:rPr>
        <w:t xml:space="preserve"> III </w:t>
      </w:r>
      <w:r>
        <w:rPr>
          <w:rFonts w:ascii="Times New Roman" w:hAnsi="Times New Roman"/>
        </w:rPr>
        <w:t>степени огнестойкости — противоп</w:t>
      </w:r>
      <w:r>
        <w:rPr>
          <w:rFonts w:ascii="Times New Roman" w:hAnsi="Times New Roman"/>
        </w:rPr>
        <w:t>ожарными стенами 2-го типа; при этом в указанных стенах допускается применять материалы групп Г1, Г2.</w:t>
      </w:r>
    </w:p>
    <w:p w:rsidR="00000000" w:rsidRDefault="00506DFC">
      <w:pPr>
        <w:spacing w:line="240" w:lineRule="auto"/>
        <w:ind w:firstLine="284"/>
        <w:rPr>
          <w:rFonts w:ascii="Times New Roman" w:hAnsi="Times New Roman"/>
        </w:rPr>
      </w:pPr>
      <w:r>
        <w:rPr>
          <w:rFonts w:ascii="Times New Roman" w:hAnsi="Times New Roman"/>
        </w:rPr>
        <w:t>Встройки следует принимать с числом этажей не более двух и отделять от производственных помещений категорий В, Г, Д противопожарными перегородками с пределом огнестойкости</w:t>
      </w:r>
      <w:r>
        <w:rPr>
          <w:rFonts w:ascii="Times New Roman" w:hAnsi="Times New Roman"/>
          <w:lang w:val="en-US"/>
        </w:rPr>
        <w:t xml:space="preserve"> EI</w:t>
      </w:r>
      <w:r>
        <w:rPr>
          <w:rFonts w:ascii="Times New Roman" w:hAnsi="Times New Roman"/>
        </w:rPr>
        <w:t xml:space="preserve"> 90 и противопожарными перекрытиями 3-го типа.</w:t>
      </w:r>
    </w:p>
    <w:p w:rsidR="00000000" w:rsidRDefault="00506DFC">
      <w:pPr>
        <w:spacing w:line="240" w:lineRule="auto"/>
        <w:ind w:firstLine="284"/>
        <w:rPr>
          <w:rFonts w:ascii="Times New Roman" w:hAnsi="Times New Roman"/>
        </w:rPr>
      </w:pPr>
      <w:r>
        <w:rPr>
          <w:rFonts w:ascii="Times New Roman" w:hAnsi="Times New Roman"/>
        </w:rPr>
        <w:t>Суммарная площадь вставок, выделяемых противопожарными перегородками 1-го типа и противопожарными стенами 2-го типа, а также встроек и производственных помещений не должна превышать площади</w:t>
      </w:r>
      <w:r>
        <w:rPr>
          <w:rFonts w:ascii="Times New Roman" w:hAnsi="Times New Roman"/>
        </w:rPr>
        <w:t xml:space="preserve"> пожарного отсека, установленной табл. 6—8.</w:t>
      </w:r>
    </w:p>
    <w:p w:rsidR="00000000" w:rsidRDefault="00506DFC">
      <w:pPr>
        <w:spacing w:line="240" w:lineRule="auto"/>
        <w:ind w:firstLine="284"/>
        <w:rPr>
          <w:rFonts w:ascii="Times New Roman" w:hAnsi="Times New Roman"/>
        </w:rPr>
      </w:pPr>
      <w:r>
        <w:rPr>
          <w:rFonts w:ascii="Times New Roman" w:hAnsi="Times New Roman"/>
        </w:rPr>
        <w:t>4.8. 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в соответствии с требованиями п. 4.1.11 раздела II.</w:t>
      </w:r>
    </w:p>
    <w:p w:rsidR="00000000" w:rsidRDefault="00506DFC">
      <w:pPr>
        <w:spacing w:line="240" w:lineRule="auto"/>
        <w:ind w:firstLine="284"/>
        <w:rPr>
          <w:rFonts w:ascii="Times New Roman" w:hAnsi="Times New Roman"/>
        </w:rPr>
      </w:pPr>
      <w:r>
        <w:rPr>
          <w:rFonts w:ascii="Times New Roman" w:hAnsi="Times New Roman"/>
        </w:rPr>
        <w:t>4.9. Размещение расходных складов сырья и полуфабрикатов в производственных зданиях в количестве,</w:t>
      </w:r>
      <w:r>
        <w:rPr>
          <w:rFonts w:ascii="Times New Roman" w:hAnsi="Times New Roman"/>
        </w:rPr>
        <w:t xml:space="preserve"> установленном нормами технологического проектирования для обеспечения непрерывности процесса, допускается непосредственно в производственных помещениях открыто или с сетчатыми ограждениями.</w:t>
      </w:r>
    </w:p>
    <w:p w:rsidR="00000000" w:rsidRDefault="00506DFC">
      <w:pPr>
        <w:spacing w:line="240" w:lineRule="auto"/>
        <w:ind w:firstLine="284"/>
        <w:rPr>
          <w:rFonts w:ascii="Times New Roman" w:hAnsi="Times New Roman"/>
        </w:rPr>
      </w:pPr>
      <w:r>
        <w:rPr>
          <w:rFonts w:ascii="Times New Roman" w:hAnsi="Times New Roman"/>
        </w:rPr>
        <w:t>Количество указанных грузов определяется нормами технологического проектирования, но не более сменной потребности.</w:t>
      </w:r>
    </w:p>
    <w:p w:rsidR="00000000" w:rsidRDefault="00506DFC">
      <w:pPr>
        <w:spacing w:line="240" w:lineRule="auto"/>
        <w:ind w:firstLine="284"/>
        <w:rPr>
          <w:rFonts w:ascii="Times New Roman" w:hAnsi="Times New Roman"/>
        </w:rPr>
      </w:pPr>
      <w:r>
        <w:rPr>
          <w:rFonts w:ascii="Times New Roman" w:hAnsi="Times New Roman"/>
        </w:rPr>
        <w:t>4.10. Помещения категорий А, Б и В1—В3 следует отделять одно от другого, а также от помещений категорий В4, Г и Д и коридоров противопожарными перегородками и противопожарными перекрытиями следующих типов:</w:t>
      </w:r>
    </w:p>
    <w:p w:rsidR="00000000" w:rsidRDefault="00506DFC">
      <w:pPr>
        <w:spacing w:line="240" w:lineRule="auto"/>
        <w:ind w:firstLine="284"/>
        <w:rPr>
          <w:rFonts w:ascii="Times New Roman" w:hAnsi="Times New Roman"/>
        </w:rPr>
      </w:pPr>
      <w:r>
        <w:rPr>
          <w:rFonts w:ascii="Times New Roman" w:hAnsi="Times New Roman"/>
        </w:rPr>
        <w:t>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000000" w:rsidRDefault="00506DFC">
      <w:pPr>
        <w:spacing w:line="240" w:lineRule="auto"/>
        <w:ind w:firstLine="284"/>
        <w:rPr>
          <w:rFonts w:ascii="Times New Roman" w:hAnsi="Times New Roman"/>
        </w:rPr>
      </w:pPr>
      <w:r>
        <w:rPr>
          <w:rFonts w:ascii="Times New Roman" w:hAnsi="Times New Roman"/>
        </w:rPr>
        <w:t>в зданиях II степени огнестойкости — противопожарными перегородками 1-го типа, в зданиях</w:t>
      </w:r>
      <w:r>
        <w:rPr>
          <w:rFonts w:ascii="Times New Roman" w:hAnsi="Times New Roman"/>
          <w:lang w:val="en-US"/>
        </w:rPr>
        <w:t xml:space="preserve"> III</w:t>
      </w:r>
      <w:r>
        <w:rPr>
          <w:rFonts w:ascii="Times New Roman" w:hAnsi="Times New Roman"/>
        </w:rPr>
        <w:t xml:space="preserve"> степени огнестойкости — 2-го типа, в зданиях IV степени огнестойкости помещения категорий В1—В3 — противопожарными перегородками 2-го типа, кроме того, помещения категорий А и Б в зданиях</w:t>
      </w:r>
      <w:r>
        <w:rPr>
          <w:rFonts w:ascii="Times New Roman" w:hAnsi="Times New Roman"/>
          <w:lang w:val="en-US"/>
        </w:rPr>
        <w:t xml:space="preserve"> III</w:t>
      </w:r>
      <w:r>
        <w:rPr>
          <w:rFonts w:ascii="Times New Roman" w:hAnsi="Times New Roman"/>
        </w:rPr>
        <w:t xml:space="preserve"> степени огнестойкости класса пожарной опасности С1 должны выделяться противоп</w:t>
      </w:r>
      <w:r>
        <w:rPr>
          <w:rFonts w:ascii="Times New Roman" w:hAnsi="Times New Roman"/>
        </w:rPr>
        <w:t>ожарными перекрытиями (междуэтажными и над подвалом) 3-го типа;</w:t>
      </w:r>
    </w:p>
    <w:p w:rsidR="00000000" w:rsidRDefault="00506DFC">
      <w:pPr>
        <w:spacing w:line="240" w:lineRule="auto"/>
        <w:ind w:firstLine="284"/>
        <w:rPr>
          <w:rFonts w:ascii="Times New Roman" w:hAnsi="Times New Roman"/>
        </w:rPr>
      </w:pPr>
      <w:r>
        <w:rPr>
          <w:rFonts w:ascii="Times New Roman" w:hAnsi="Times New Roman"/>
        </w:rPr>
        <w:t>в зданиях IV степени огнестойкости — противопожарными перекрытиями 3-го типа и над подвалом.</w:t>
      </w:r>
    </w:p>
    <w:p w:rsidR="00000000" w:rsidRDefault="00506DFC">
      <w:pPr>
        <w:spacing w:line="240" w:lineRule="auto"/>
        <w:ind w:firstLine="284"/>
        <w:rPr>
          <w:rFonts w:ascii="Times New Roman" w:hAnsi="Times New Roman"/>
        </w:rPr>
      </w:pPr>
      <w:r>
        <w:rPr>
          <w:rFonts w:ascii="Times New Roman" w:hAnsi="Times New Roman"/>
        </w:rPr>
        <w:t>При размещении в помещении технологических процессов с одинаковой взрывопожарной и пожарной опасностью необходимость отделения их друг от друга перегородками, а также устройство тамбур-шлюзов в местах проемов в этих перегородках должны быть обоснованы в технологической части проекта, при этом применение противопожарных перегородок не является обязательн</w:t>
      </w:r>
      <w:r>
        <w:rPr>
          <w:rFonts w:ascii="Times New Roman" w:hAnsi="Times New Roman"/>
        </w:rPr>
        <w:t>ым, кроме случаев, предусмотренных нормами технологического проектирования.</w:t>
      </w:r>
    </w:p>
    <w:p w:rsidR="00000000" w:rsidRDefault="00506DFC">
      <w:pPr>
        <w:spacing w:line="240" w:lineRule="auto"/>
        <w:ind w:firstLine="284"/>
        <w:rPr>
          <w:rFonts w:ascii="Times New Roman" w:hAnsi="Times New Roman"/>
        </w:rPr>
      </w:pPr>
      <w:r>
        <w:rPr>
          <w:rFonts w:ascii="Times New Roman" w:hAnsi="Times New Roman"/>
        </w:rPr>
        <w:t>4.11. В зданиях I, II и</w:t>
      </w:r>
      <w:r>
        <w:rPr>
          <w:rFonts w:ascii="Times New Roman" w:hAnsi="Times New Roman"/>
          <w:lang w:val="en-US"/>
        </w:rPr>
        <w:t xml:space="preserve"> III</w:t>
      </w:r>
      <w:r>
        <w:rPr>
          <w:rFonts w:ascii="Times New Roman" w:hAnsi="Times New Roman"/>
        </w:rPr>
        <w:t xml:space="preserve"> степеней огнестойкости допускается вместо противопожарных стен принимать противопожарные зоны.</w:t>
      </w:r>
    </w:p>
    <w:p w:rsidR="00000000" w:rsidRDefault="00506DFC">
      <w:pPr>
        <w:spacing w:line="240" w:lineRule="auto"/>
        <w:ind w:firstLine="284"/>
        <w:rPr>
          <w:rFonts w:ascii="Times New Roman" w:hAnsi="Times New Roman"/>
        </w:rPr>
      </w:pPr>
      <w:r>
        <w:rPr>
          <w:rFonts w:ascii="Times New Roman" w:hAnsi="Times New Roman"/>
        </w:rPr>
        <w:t>4.12. В зданиях высотой от планировочной отметки земли до отметки чистого пола верхнего этажа более 28 м следует предусматривать лифтовые холлы, которые должны быть отделены от других помещений и коридоров противопожарными перегородками 1-го типа и противопожарными дверями 2-го типа. В шахтах лифтов при отсутств</w:t>
      </w:r>
      <w:r>
        <w:rPr>
          <w:rFonts w:ascii="Times New Roman" w:hAnsi="Times New Roman"/>
        </w:rPr>
        <w:t>ии на выходе из них тамбур-шлюзов должен обеспечиваться во время пожара подпор воздуха в соответствии со СНиП 2.04.05.</w:t>
      </w:r>
    </w:p>
    <w:p w:rsidR="00000000" w:rsidRDefault="00506DFC">
      <w:pPr>
        <w:spacing w:line="240" w:lineRule="auto"/>
        <w:ind w:firstLine="284"/>
        <w:rPr>
          <w:rFonts w:ascii="Times New Roman" w:hAnsi="Times New Roman"/>
        </w:rPr>
      </w:pPr>
      <w:r>
        <w:rPr>
          <w:rFonts w:ascii="Times New Roman" w:hAnsi="Times New Roman"/>
        </w:rPr>
        <w:t>4.13. Складские помещения производственных зданий, предназначенные для хранения горючих грузов в горючей упаковке, следует отделять от других помещений противопожарными перегородками 1-го типа и перекрытиями 3-го типа (под складами и над складами). При этом склады готовой продукции (горючей или негорючей в горючей упаковке) предприятия, размещаемые в производственных зданиях, необходимо рас</w:t>
      </w:r>
      <w:r>
        <w:rPr>
          <w:rFonts w:ascii="Times New Roman" w:hAnsi="Times New Roman"/>
        </w:rPr>
        <w:t>полагать у наружных стен.</w:t>
      </w:r>
    </w:p>
    <w:p w:rsidR="00000000" w:rsidRDefault="00506DFC">
      <w:pPr>
        <w:spacing w:line="240" w:lineRule="auto"/>
        <w:ind w:firstLine="284"/>
        <w:rPr>
          <w:rFonts w:ascii="Times New Roman" w:hAnsi="Times New Roman"/>
        </w:rPr>
      </w:pPr>
      <w:r>
        <w:rPr>
          <w:rFonts w:ascii="Times New Roman" w:hAnsi="Times New Roman"/>
        </w:rPr>
        <w:t>При размещении цеховых складских помещений с высотным стеллажным хранением в производственных зданиях эти помещения следует отделять противопожарными стенами 1-го типа и перекрытиями 1-го типа. При этом не допускается использование стеллажей в качестве несущих конструкций противопожарных преград.</w:t>
      </w:r>
    </w:p>
    <w:p w:rsidR="00000000" w:rsidRDefault="00506DFC">
      <w:pPr>
        <w:spacing w:line="240" w:lineRule="auto"/>
        <w:ind w:firstLine="284"/>
        <w:rPr>
          <w:rFonts w:ascii="Times New Roman" w:hAnsi="Times New Roman"/>
          <w:b/>
          <w:i/>
        </w:rPr>
      </w:pPr>
    </w:p>
    <w:p w:rsidR="00000000" w:rsidRDefault="00506DFC">
      <w:pPr>
        <w:spacing w:line="240" w:lineRule="auto"/>
        <w:ind w:firstLine="284"/>
        <w:rPr>
          <w:rFonts w:ascii="Times New Roman" w:hAnsi="Times New Roman"/>
          <w:sz w:val="18"/>
        </w:rPr>
      </w:pPr>
      <w:r>
        <w:rPr>
          <w:rFonts w:ascii="Times New Roman" w:hAnsi="Times New Roman"/>
          <w:b/>
          <w:i/>
          <w:sz w:val="18"/>
        </w:rPr>
        <w:t>Примечание</w:t>
      </w:r>
      <w:r>
        <w:rPr>
          <w:rFonts w:ascii="Times New Roman" w:hAnsi="Times New Roman"/>
          <w:i/>
          <w:sz w:val="18"/>
        </w:rPr>
        <w:t xml:space="preserve"> —</w:t>
      </w:r>
      <w:r>
        <w:rPr>
          <w:rFonts w:ascii="Times New Roman" w:hAnsi="Times New Roman"/>
          <w:sz w:val="18"/>
        </w:rPr>
        <w:t xml:space="preserve"> К негорючим грузам в горючей упаковке относятся негорючие грузы, которые хранятся в горючей таре или с применением горючих консервационных материалов К негорючим грузам также</w:t>
      </w:r>
      <w:r>
        <w:rPr>
          <w:rFonts w:ascii="Times New Roman" w:hAnsi="Times New Roman"/>
          <w:sz w:val="18"/>
        </w:rPr>
        <w:t xml:space="preserve"> относятся негорючие грузы в упаковке из ткани, бумаги (кроме картона) или полимерных пленок.</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4.14. Склады оружия, боеприпасов и оружейную мастерскую следует отделять от остальных помещений противопожарными стенами 2-го типа и перекрытиями 3-го типа.</w:t>
      </w:r>
    </w:p>
    <w:p w:rsidR="00000000" w:rsidRDefault="00506DFC">
      <w:pPr>
        <w:spacing w:line="240" w:lineRule="auto"/>
        <w:ind w:firstLine="284"/>
        <w:rPr>
          <w:rFonts w:ascii="Times New Roman" w:hAnsi="Times New Roman"/>
        </w:rPr>
      </w:pPr>
      <w:r>
        <w:rPr>
          <w:rFonts w:ascii="Times New Roman" w:hAnsi="Times New Roman"/>
        </w:rPr>
        <w:t>4.15. Помещения макетных мастерских, в которых происходят процессы, относимые к производствам категории А, должны иметь ограждающие конструкции из материалов группы НГ с пределом огнестойкости не менее</w:t>
      </w:r>
      <w:r>
        <w:rPr>
          <w:rFonts w:ascii="Times New Roman" w:hAnsi="Times New Roman"/>
          <w:lang w:val="en-US"/>
        </w:rPr>
        <w:t xml:space="preserve"> EI</w:t>
      </w:r>
      <w:r>
        <w:rPr>
          <w:rFonts w:ascii="Times New Roman" w:hAnsi="Times New Roman"/>
        </w:rPr>
        <w:t xml:space="preserve"> 60.</w:t>
      </w:r>
    </w:p>
    <w:p w:rsidR="00000000" w:rsidRDefault="00506DFC">
      <w:pPr>
        <w:spacing w:line="240" w:lineRule="auto"/>
        <w:ind w:firstLine="284"/>
        <w:rPr>
          <w:rFonts w:ascii="Times New Roman" w:hAnsi="Times New Roman"/>
        </w:rPr>
      </w:pPr>
      <w:r>
        <w:rPr>
          <w:rFonts w:ascii="Times New Roman" w:hAnsi="Times New Roman"/>
        </w:rPr>
        <w:t xml:space="preserve">Помещения окрасочных должны иметь окна площадью не </w:t>
      </w:r>
      <w:r>
        <w:rPr>
          <w:rFonts w:ascii="Times New Roman" w:hAnsi="Times New Roman"/>
        </w:rPr>
        <w:t>менее 0,03 м</w:t>
      </w:r>
      <w:r>
        <w:rPr>
          <w:rFonts w:ascii="Times New Roman" w:hAnsi="Times New Roman"/>
          <w:vertAlign w:val="superscript"/>
        </w:rPr>
        <w:t>2</w:t>
      </w:r>
      <w:r>
        <w:rPr>
          <w:rFonts w:ascii="Times New Roman" w:hAnsi="Times New Roman"/>
        </w:rPr>
        <w:t xml:space="preserve"> на каждый 1 м</w:t>
      </w:r>
      <w:r>
        <w:rPr>
          <w:rFonts w:ascii="Times New Roman" w:hAnsi="Times New Roman"/>
          <w:vertAlign w:val="superscript"/>
        </w:rPr>
        <w:t xml:space="preserve">3 </w:t>
      </w:r>
      <w:r>
        <w:rPr>
          <w:rFonts w:ascii="Times New Roman" w:hAnsi="Times New Roman"/>
        </w:rPr>
        <w:t>объема помещения.</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5. Дымоудаление</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5.1. При наличии открывающихся оконных проемов, расположенных в верхней части наружной стены, в помещениях глубиной до 30 м устройство дымовых вытяжных шахт не требуется. В этом случае площадь оконных проемов определяется по расчету дымоудаления при пожаре в соответствии с требованиями СНиП 2.04.05.</w:t>
      </w:r>
    </w:p>
    <w:p w:rsidR="00000000" w:rsidRDefault="00506DFC">
      <w:pPr>
        <w:spacing w:line="240" w:lineRule="auto"/>
        <w:ind w:firstLine="284"/>
        <w:rPr>
          <w:rFonts w:ascii="Times New Roman" w:hAnsi="Times New Roman"/>
        </w:rPr>
      </w:pPr>
      <w:r>
        <w:rPr>
          <w:rFonts w:ascii="Times New Roman" w:hAnsi="Times New Roman"/>
        </w:rPr>
        <w:t>5.2. Допускается в помещениях хранилищ не устраивать оконные проемы, в этом случае должны быть предусмотрены шахты дымоудаления в соответствии с т</w:t>
      </w:r>
      <w:r>
        <w:rPr>
          <w:rFonts w:ascii="Times New Roman" w:hAnsi="Times New Roman"/>
        </w:rPr>
        <w:t>ребованиями СНиП 2.04.05.</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6. Элементы зданий</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rPr>
        <w:t>6.</w:t>
      </w:r>
      <w:r>
        <w:rPr>
          <w:rFonts w:ascii="Times New Roman" w:hAnsi="Times New Roman"/>
          <w:i/>
        </w:rPr>
        <w:t>1. Подвесные потолки</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6.1.1. В зданиях с покрытиями из стального профилированного настила с рулонной или мастичной кровлей заполнение каркаса подвесных потолков и изоляция трубопроводов и воздуховодов, расположенных над подвесными потолками, должны выполняться из материалов группы НГ.</w:t>
      </w:r>
    </w:p>
    <w:p w:rsidR="00000000" w:rsidRDefault="00506DFC">
      <w:pPr>
        <w:spacing w:line="240" w:lineRule="auto"/>
        <w:ind w:firstLine="284"/>
        <w:rPr>
          <w:rFonts w:ascii="Times New Roman" w:hAnsi="Times New Roman"/>
        </w:rPr>
      </w:pPr>
      <w:r>
        <w:rPr>
          <w:rFonts w:ascii="Times New Roman" w:hAnsi="Times New Roman"/>
        </w:rPr>
        <w:t>6.1.2. При наличии в пространстве над подвесным потолком коммуникаций (вохдуховодов, трубопроводов или кабельных трасс с числом кабелей более 12) с изоляцией из материалов групп</w:t>
      </w:r>
      <w:r>
        <w:rPr>
          <w:rFonts w:ascii="Times New Roman" w:hAnsi="Times New Roman"/>
        </w:rPr>
        <w:t xml:space="preserve"> Г1 — Г4 следует предусматривать автоматическое пожаротушение. При прокладке в указанном пространстве от 5 до 12 кабелей и электропроводок с такой изоляцией необходимо предусматривать автоматическую пожарную сигнализацию. При прокладке над подвесным потолком кабелей в стальных водогазопроводных трубах, трубопроводов и воздуховодов с изоляцией из материалов группы НГ пожарную сигнализацию и автоматическое пожаротушение предусматривать не требуется.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6.2. Лифты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6.2.1. Перед лифтами в помещениях категории А и</w:t>
      </w:r>
      <w:r>
        <w:rPr>
          <w:rFonts w:ascii="Times New Roman" w:hAnsi="Times New Roman"/>
        </w:rPr>
        <w:t xml:space="preserve"> Б на всех этажах следует предусматривать тамбур-шлюзы с постоянным подпором воздуха 20 Па (2 кгс/м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В подвальных этажах перед лифтами следует предусматривать тамбур-шлюзы с подпором воздуха при пожаре 20 Па (2 кгс/м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Двери тамбур-шлюзов со стороны шахт лифтов должны быть выполнены из материалов группы НГ, без остекления. В машинных отделениях лифтов зданий категорий А и Б следует предусматривать постоянный подпор воздуха 20 Па (2 кгс/м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rPr>
        <w:t xml:space="preserve">6.3. </w:t>
      </w:r>
      <w:r>
        <w:rPr>
          <w:rFonts w:ascii="Times New Roman" w:hAnsi="Times New Roman"/>
          <w:i/>
        </w:rPr>
        <w:t>Зенитные фонари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6.3.1. Зенитные фонари со светопропускающ</w:t>
      </w:r>
      <w:r>
        <w:rPr>
          <w:rFonts w:ascii="Times New Roman" w:hAnsi="Times New Roman"/>
        </w:rPr>
        <w:t>ими элементами из полимерных материалов (органического стекла, полиэфирных стеклопластиков и др.) допускается применять только в зданиях I и II степеней огнестойкости классов пожарной опасности С0, С1 в помещениях категорий Г и Д с покрытиями из материалов групп НГ, Г1 и Г2 и рулонной кровлей, имеющей защитное покрытие из гравия. Общая площадь светопропускающих элементов таких фонарей не должна превышать 15 % общей площади покрытия, площадь проема одного фонаря — не более 10 м</w:t>
      </w:r>
      <w:r>
        <w:rPr>
          <w:rFonts w:ascii="Times New Roman" w:hAnsi="Times New Roman"/>
          <w:vertAlign w:val="superscript"/>
        </w:rPr>
        <w:t>2</w:t>
      </w:r>
      <w:r>
        <w:rPr>
          <w:rFonts w:ascii="Times New Roman" w:hAnsi="Times New Roman"/>
        </w:rPr>
        <w:t>, а удельная масса светопропус</w:t>
      </w:r>
      <w:r>
        <w:rPr>
          <w:rFonts w:ascii="Times New Roman" w:hAnsi="Times New Roman"/>
        </w:rPr>
        <w:t>кающих элементов — не более 20 кг/м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Расстояние (в свету) между зенитными фонарями со светопропускающими элементами из полимерных материалов должно составлять при площади световых проемов до 5 м</w:t>
      </w:r>
      <w:r>
        <w:rPr>
          <w:rFonts w:ascii="Times New Roman" w:hAnsi="Times New Roman"/>
          <w:vertAlign w:val="superscript"/>
        </w:rPr>
        <w:t>2</w:t>
      </w:r>
      <w:r>
        <w:rPr>
          <w:rFonts w:ascii="Times New Roman" w:hAnsi="Times New Roman"/>
        </w:rPr>
        <w:t xml:space="preserve"> — не менее 4 м, от 5 до 10 м</w:t>
      </w:r>
      <w:r>
        <w:rPr>
          <w:rFonts w:ascii="Times New Roman" w:hAnsi="Times New Roman"/>
          <w:vertAlign w:val="superscript"/>
        </w:rPr>
        <w:t>2</w:t>
      </w:r>
      <w:r>
        <w:rPr>
          <w:rFonts w:ascii="Times New Roman" w:hAnsi="Times New Roman"/>
        </w:rPr>
        <w:t>—не менее 5 м. При объединении фонарей в группы они принимаются за один фонарь, к которому относятся все вышеуказанные ограничения.</w:t>
      </w:r>
    </w:p>
    <w:p w:rsidR="00000000" w:rsidRDefault="00506DFC">
      <w:pPr>
        <w:spacing w:line="240" w:lineRule="auto"/>
        <w:ind w:firstLine="284"/>
        <w:rPr>
          <w:rFonts w:ascii="Times New Roman" w:hAnsi="Times New Roman"/>
        </w:rPr>
      </w:pPr>
      <w:r>
        <w:rPr>
          <w:rFonts w:ascii="Times New Roman" w:hAnsi="Times New Roman"/>
        </w:rPr>
        <w:t>Между зенитными фонарями со светопропускающими заполнениями из полимерных материалов в продольном и поперечном направлениях покрытия здания через каждые 5</w:t>
      </w:r>
      <w:r>
        <w:rPr>
          <w:rFonts w:ascii="Times New Roman" w:hAnsi="Times New Roman"/>
        </w:rPr>
        <w:t>4 м должны устраиваться противопожарные разрывы шириной не менее 6 м. Расстояние по горизонтали от противопожарных стен до зенитных фонарей со светопропускающими заполнениями из полимерных материалов должно составлять не менее 5 м.</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6.4. Ввод железнодорожных путей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6.4.1. Ввод железнодорожных путей в здания допускается предусматривать в соответствии с технологической частью проекта. При этом не следует предусматривать въезд локомотивов всех типов в помещения категорий А и Б, а паровозов и тепловозов — также</w:t>
      </w:r>
      <w:r>
        <w:rPr>
          <w:rFonts w:ascii="Times New Roman" w:hAnsi="Times New Roman"/>
        </w:rPr>
        <w:t xml:space="preserve"> в помещения категории Вив помещения с конструкциями покрытий или перекрытий классов К2, К3.</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6.5. Предотвращение разлива ЛВЖ и ГЖ</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6.5.1.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из негорючих материалов или поддоны. Высота бортиков и площадь между бортиками или поддоны устанавливаются в соответствии с технологической частью проекта.</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Раздел V</w:t>
      </w:r>
    </w:p>
    <w:p w:rsidR="00000000" w:rsidRDefault="00506DFC">
      <w:pPr>
        <w:spacing w:line="240" w:lineRule="auto"/>
        <w:ind w:firstLine="284"/>
        <w:jc w:val="center"/>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СП</w:t>
      </w:r>
      <w:r>
        <w:rPr>
          <w:rFonts w:ascii="Times New Roman" w:hAnsi="Times New Roman"/>
          <w:b/>
        </w:rPr>
        <w:t>ЕЦИАЛЬНЫЕ ПРАВИЛА</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1. Сооружения</w:t>
      </w:r>
    </w:p>
    <w:p w:rsidR="00000000" w:rsidRDefault="00506DFC">
      <w:pPr>
        <w:pStyle w:val="FR2"/>
        <w:ind w:left="0" w:firstLine="284"/>
        <w:jc w:val="center"/>
        <w:rPr>
          <w:i/>
        </w:rPr>
      </w:pPr>
    </w:p>
    <w:p w:rsidR="00000000" w:rsidRDefault="00506DFC">
      <w:pPr>
        <w:pStyle w:val="FR2"/>
        <w:ind w:left="0" w:firstLine="284"/>
        <w:jc w:val="center"/>
        <w:rPr>
          <w:i/>
        </w:rPr>
      </w:pPr>
      <w:r>
        <w:rPr>
          <w:i/>
        </w:rPr>
        <w:t>1.1. Этажерки и площадки</w:t>
      </w:r>
    </w:p>
    <w:p w:rsidR="00000000" w:rsidRDefault="00506DFC">
      <w:pPr>
        <w:pStyle w:val="FR2"/>
        <w:ind w:left="0" w:firstLine="284"/>
        <w:jc w:val="center"/>
      </w:pPr>
    </w:p>
    <w:p w:rsidR="00000000" w:rsidRDefault="00506DFC">
      <w:pPr>
        <w:spacing w:line="240" w:lineRule="auto"/>
        <w:ind w:firstLine="284"/>
        <w:rPr>
          <w:rFonts w:ascii="Times New Roman" w:hAnsi="Times New Roman"/>
        </w:rPr>
      </w:pPr>
      <w:r>
        <w:rPr>
          <w:rFonts w:ascii="Times New Roman" w:hAnsi="Times New Roman"/>
        </w:rPr>
        <w:t>1.1.1. Площадь одного яруса отдельно стоящей наружной этажерки или площадки с оборудованием производств, размещаемых в помещениях категорий А, Б и В1 — В3, не должна превышать:</w:t>
      </w:r>
    </w:p>
    <w:p w:rsidR="00000000" w:rsidRDefault="00506DFC">
      <w:pPr>
        <w:spacing w:line="240" w:lineRule="auto"/>
        <w:ind w:firstLine="284"/>
        <w:rPr>
          <w:rFonts w:ascii="Times New Roman" w:hAnsi="Times New Roman"/>
        </w:rPr>
      </w:pPr>
      <w:r>
        <w:rPr>
          <w:rFonts w:ascii="Times New Roman" w:hAnsi="Times New Roman"/>
        </w:rPr>
        <w:t>при высоте этажерки или площадки до 30 м — 5200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при высоте 30 м и более — 3000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При большей площади этажерки или площадки площади следует разделять на секции с разрывами между ними не менее 15м.</w:t>
      </w:r>
    </w:p>
    <w:p w:rsidR="00000000" w:rsidRDefault="00506DFC">
      <w:pPr>
        <w:spacing w:line="240" w:lineRule="auto"/>
        <w:ind w:firstLine="284"/>
        <w:rPr>
          <w:rFonts w:ascii="Times New Roman" w:hAnsi="Times New Roman"/>
        </w:rPr>
      </w:pPr>
      <w:r>
        <w:rPr>
          <w:rFonts w:ascii="Times New Roman" w:hAnsi="Times New Roman"/>
        </w:rPr>
        <w:t>Площадь этажерок и площадок с оборудованием производств, размещаемых в по</w:t>
      </w:r>
      <w:r>
        <w:rPr>
          <w:rFonts w:ascii="Times New Roman" w:hAnsi="Times New Roman"/>
        </w:rPr>
        <w:t>мещениях категорий В4, Г и Д, не ограничивается.</w:t>
      </w:r>
    </w:p>
    <w:p w:rsidR="00000000" w:rsidRDefault="00506DFC">
      <w:pPr>
        <w:spacing w:line="240" w:lineRule="auto"/>
        <w:ind w:firstLine="284"/>
        <w:rPr>
          <w:rFonts w:ascii="Times New Roman" w:hAnsi="Times New Roman"/>
          <w:b/>
          <w:i/>
        </w:rPr>
      </w:pPr>
    </w:p>
    <w:p w:rsidR="00000000" w:rsidRDefault="00506DFC">
      <w:pPr>
        <w:spacing w:line="240" w:lineRule="auto"/>
        <w:ind w:firstLine="284"/>
        <w:rPr>
          <w:rFonts w:ascii="Times New Roman" w:hAnsi="Times New Roman"/>
          <w:sz w:val="18"/>
        </w:rPr>
      </w:pPr>
      <w:r>
        <w:rPr>
          <w:rFonts w:ascii="Times New Roman" w:hAnsi="Times New Roman"/>
          <w:b/>
          <w:i/>
          <w:sz w:val="18"/>
        </w:rPr>
        <w:t>Примечание</w:t>
      </w:r>
      <w:r>
        <w:rPr>
          <w:rFonts w:ascii="Times New Roman" w:hAnsi="Times New Roman"/>
          <w:sz w:val="18"/>
        </w:rPr>
        <w:t xml:space="preserve"> — Высотой этажерки или площадки с оборудованием следует считать максимальную высоту оборудования или непосредственно этажерки, занимающих не менее 30 % общей площади этажерки или площадки.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1.1.2. Предельные площади этажерок или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сжиженном сос</w:t>
      </w:r>
      <w:r>
        <w:rPr>
          <w:rFonts w:ascii="Times New Roman" w:hAnsi="Times New Roman"/>
        </w:rPr>
        <w:t>тоянии, предельная площадь увеличивается в 1,5 раза.</w:t>
      </w:r>
    </w:p>
    <w:p w:rsidR="00000000" w:rsidRDefault="00506DFC">
      <w:pPr>
        <w:spacing w:line="240" w:lineRule="auto"/>
        <w:ind w:firstLine="284"/>
        <w:rPr>
          <w:rFonts w:ascii="Times New Roman" w:hAnsi="Times New Roman"/>
        </w:rPr>
      </w:pPr>
      <w:r>
        <w:rPr>
          <w:rFonts w:ascii="Times New Roman" w:hAnsi="Times New Roman"/>
        </w:rPr>
        <w:t>1.1.3. Ширина отдельно стоящей этажерки или площадки должна быть при высоте этажерки или площадки вместе с оборудованием на ней 18 м и менее — не более 48 м, более 18м — не более 36 м.</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1.2. Подвалы, тоннели, каналы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1.2.1.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w:t>
      </w:r>
      <w:r>
        <w:rPr>
          <w:rFonts w:ascii="Times New Roman" w:hAnsi="Times New Roman"/>
        </w:rPr>
        <w:t>шению к воздуху, а также взрывоопасная пыль.</w:t>
      </w:r>
    </w:p>
    <w:p w:rsidR="00000000" w:rsidRDefault="00506DFC">
      <w:pPr>
        <w:spacing w:line="240" w:lineRule="auto"/>
        <w:ind w:firstLine="284"/>
        <w:rPr>
          <w:rFonts w:ascii="Times New Roman" w:hAnsi="Times New Roman"/>
        </w:rPr>
      </w:pPr>
      <w:r>
        <w:rPr>
          <w:rFonts w:ascii="Times New Roman" w:hAnsi="Times New Roman"/>
        </w:rPr>
        <w:t>В виде исключения допускается устраивать открытые приямки и лотки в помещениях и на территориях с производствами категорий А и Б, если без этих приямков и лотков нельзя обеспечить требования технологического процесса.</w:t>
      </w:r>
    </w:p>
    <w:p w:rsidR="00000000" w:rsidRDefault="00506DFC">
      <w:pPr>
        <w:spacing w:line="240" w:lineRule="auto"/>
        <w:ind w:firstLine="284"/>
        <w:rPr>
          <w:rFonts w:ascii="Times New Roman" w:hAnsi="Times New Roman"/>
        </w:rPr>
      </w:pPr>
      <w:r>
        <w:rPr>
          <w:rFonts w:ascii="Times New Roman" w:hAnsi="Times New Roman"/>
        </w:rP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w:t>
      </w:r>
      <w:r>
        <w:rPr>
          <w:rFonts w:ascii="Times New Roman" w:hAnsi="Times New Roman"/>
          <w:vertAlign w:val="superscript"/>
        </w:rPr>
        <w:t>2</w:t>
      </w:r>
      <w:r>
        <w:rPr>
          <w:rFonts w:ascii="Times New Roman" w:hAnsi="Times New Roman"/>
        </w:rPr>
        <w:t xml:space="preserve"> или протяженности свыше 30 м должно быть не менее двух.</w:t>
      </w:r>
      <w:r>
        <w:rPr>
          <w:rFonts w:ascii="Times New Roman" w:hAnsi="Times New Roman"/>
        </w:rPr>
        <w:t xml:space="preserve"> Выходы из открытых приямков должны быть устроены на уровне пола помещений в противоположных сторонах приямков.</w:t>
      </w:r>
    </w:p>
    <w:p w:rsidR="00000000" w:rsidRDefault="00506DFC">
      <w:pPr>
        <w:spacing w:line="240" w:lineRule="auto"/>
        <w:ind w:firstLine="284"/>
        <w:rPr>
          <w:rFonts w:ascii="Times New Roman" w:hAnsi="Times New Roman"/>
          <w:b/>
          <w:i/>
        </w:rPr>
      </w:pPr>
    </w:p>
    <w:p w:rsidR="00000000" w:rsidRDefault="00506DFC">
      <w:pPr>
        <w:spacing w:line="240" w:lineRule="auto"/>
        <w:ind w:firstLine="284"/>
        <w:rPr>
          <w:rFonts w:ascii="Times New Roman" w:hAnsi="Times New Roman"/>
          <w:sz w:val="18"/>
        </w:rPr>
      </w:pPr>
      <w:r>
        <w:rPr>
          <w:rFonts w:ascii="Times New Roman" w:hAnsi="Times New Roman"/>
          <w:b/>
          <w:i/>
          <w:sz w:val="18"/>
        </w:rPr>
        <w:t>Примечание</w:t>
      </w:r>
      <w:r>
        <w:rPr>
          <w:rFonts w:ascii="Times New Roman" w:hAnsi="Times New Roman"/>
          <w:i/>
          <w:sz w:val="18"/>
        </w:rPr>
        <w:t xml:space="preserve"> — В</w:t>
      </w:r>
      <w:r>
        <w:rPr>
          <w:rFonts w:ascii="Times New Roman" w:hAnsi="Times New Roman"/>
          <w:sz w:val="18"/>
        </w:rPr>
        <w:t xml:space="preserve"> производствах, в которых применяются или перерабатываются вещества с плотностью паров и газов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000000" w:rsidRDefault="00506DFC">
      <w:pPr>
        <w:spacing w:line="240" w:lineRule="auto"/>
        <w:ind w:firstLine="284"/>
        <w:rPr>
          <w:rFonts w:ascii="Times New Roman" w:hAnsi="Times New Roman"/>
          <w:sz w:val="18"/>
        </w:rPr>
      </w:pPr>
    </w:p>
    <w:p w:rsidR="00000000" w:rsidRDefault="00506DFC">
      <w:pPr>
        <w:spacing w:line="240" w:lineRule="auto"/>
        <w:ind w:firstLine="284"/>
        <w:rPr>
          <w:rFonts w:ascii="Times New Roman" w:hAnsi="Times New Roman"/>
        </w:rPr>
      </w:pPr>
      <w:r>
        <w:rPr>
          <w:rFonts w:ascii="Times New Roman" w:hAnsi="Times New Roman"/>
        </w:rPr>
        <w:t>1.2.2. В каналах, под наружными или противопожарными стенами и стенами (перегородками), разделяющими смежные помещения категорий</w:t>
      </w:r>
      <w:r>
        <w:rPr>
          <w:rFonts w:ascii="Times New Roman" w:hAnsi="Times New Roman"/>
        </w:rPr>
        <w:t xml:space="preserve"> А, Б и В1 — В3 , необходимо устраивать глухие диафрагмы из материалов группы НГ с пределом огнестойкости, соответствующим огнестойкости стен, но не менее</w:t>
      </w:r>
      <w:r>
        <w:rPr>
          <w:rFonts w:ascii="Times New Roman" w:hAnsi="Times New Roman"/>
          <w:lang w:val="en-US"/>
        </w:rPr>
        <w:t xml:space="preserve"> EI</w:t>
      </w:r>
      <w:r>
        <w:rPr>
          <w:rFonts w:ascii="Times New Roman" w:hAnsi="Times New Roman"/>
        </w:rPr>
        <w:t xml:space="preserve"> 45.</w:t>
      </w:r>
    </w:p>
    <w:p w:rsidR="00000000" w:rsidRDefault="00506DFC">
      <w:pPr>
        <w:spacing w:line="240" w:lineRule="auto"/>
        <w:ind w:firstLine="284"/>
        <w:rPr>
          <w:rFonts w:ascii="Times New Roman" w:hAnsi="Times New Roman"/>
        </w:rPr>
      </w:pPr>
      <w:r>
        <w:rPr>
          <w:rFonts w:ascii="Times New Roman" w:hAnsi="Times New Roman"/>
        </w:rPr>
        <w:t>В каналах, предназначенных для прокладки трубопроводов с легковоспламеняющимися и горючими жидкостями или горючими газами под стенами, разделяющими смежные помещения, должна быть выполнена засыпка песком на всю высоту канала на длину не менее 1 м по верху в каждую сторону от оси стены. Через каждые 80 м по длине канала необходимо устраивать песчаны</w:t>
      </w:r>
      <w:r>
        <w:rPr>
          <w:rFonts w:ascii="Times New Roman" w:hAnsi="Times New Roman"/>
        </w:rPr>
        <w:t>е отсыпки (перемычки) длиной не менее 2 м.</w:t>
      </w:r>
    </w:p>
    <w:p w:rsidR="00000000" w:rsidRDefault="00506DFC">
      <w:pPr>
        <w:spacing w:line="240" w:lineRule="auto"/>
        <w:ind w:firstLine="284"/>
        <w:rPr>
          <w:rFonts w:ascii="Times New Roman" w:hAnsi="Times New Roman"/>
          <w:b/>
          <w:i/>
        </w:rPr>
      </w:pPr>
    </w:p>
    <w:p w:rsidR="00000000" w:rsidRDefault="00506DFC">
      <w:pPr>
        <w:spacing w:line="240" w:lineRule="auto"/>
        <w:ind w:firstLine="284"/>
        <w:rPr>
          <w:rFonts w:ascii="Times New Roman" w:hAnsi="Times New Roman"/>
          <w:sz w:val="18"/>
        </w:rPr>
      </w:pPr>
      <w:r>
        <w:rPr>
          <w:rFonts w:ascii="Times New Roman" w:hAnsi="Times New Roman"/>
          <w:b/>
          <w:i/>
          <w:sz w:val="18"/>
        </w:rPr>
        <w:t>Примечание</w:t>
      </w:r>
      <w:r>
        <w:rPr>
          <w:rFonts w:ascii="Times New Roman" w:hAnsi="Times New Roman"/>
          <w:i/>
          <w:sz w:val="18"/>
        </w:rPr>
        <w:t xml:space="preserve"> —</w:t>
      </w:r>
      <w:r>
        <w:rPr>
          <w:rFonts w:ascii="Times New Roman" w:hAnsi="Times New Roman"/>
          <w:sz w:val="18"/>
        </w:rPr>
        <w:t xml:space="preserve"> В подпольных каналах-воздуховодах установка огнезадерживающих клапанов взамен диафрагм не допускается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1.2.3.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EI 30.</w:t>
      </w:r>
    </w:p>
    <w:p w:rsidR="00000000" w:rsidRDefault="00506DFC">
      <w:pPr>
        <w:spacing w:line="240" w:lineRule="auto"/>
        <w:ind w:firstLine="284"/>
        <w:rPr>
          <w:rFonts w:ascii="Times New Roman" w:hAnsi="Times New Roman"/>
        </w:rPr>
      </w:pPr>
      <w:r>
        <w:rPr>
          <w:rFonts w:ascii="Times New Roman" w:hAnsi="Times New Roman"/>
        </w:rPr>
        <w:t xml:space="preserve">1.2.4. Кабельные тоннели и </w:t>
      </w:r>
      <w:r>
        <w:rPr>
          <w:rFonts w:ascii="Times New Roman" w:hAnsi="Times New Roman"/>
        </w:rPr>
        <w:t>каналы необходимо выполнять из материалов группы НГ с пределом огнестойкости не менее EI 45.</w:t>
      </w:r>
    </w:p>
    <w:p w:rsidR="00000000" w:rsidRDefault="00506DFC">
      <w:pPr>
        <w:spacing w:line="240" w:lineRule="auto"/>
        <w:ind w:firstLine="284"/>
        <w:rPr>
          <w:rFonts w:ascii="Times New Roman" w:hAnsi="Times New Roman"/>
        </w:rPr>
      </w:pPr>
      <w:r>
        <w:rPr>
          <w:rFonts w:ascii="Times New Roman" w:hAnsi="Times New Roman"/>
        </w:rPr>
        <w:t>Кабельные тоннели подлежит разделять на отсеки противопожарными перегородками. Длина отсека тоннеля должна быть не более 150 м, а при маслонаполненных кабелях — не более 120 м. Двери между отсеками должны быть противопожарными, самозакрывающимися без замков, иметь уплотнения в притворах и открываться в направлении ближайшего выхода.</w:t>
      </w:r>
    </w:p>
    <w:p w:rsidR="00000000" w:rsidRDefault="00506DFC">
      <w:pPr>
        <w:spacing w:line="240" w:lineRule="auto"/>
        <w:ind w:firstLine="284"/>
        <w:rPr>
          <w:rFonts w:ascii="Times New Roman" w:hAnsi="Times New Roman"/>
        </w:rPr>
      </w:pPr>
      <w:r>
        <w:rPr>
          <w:rFonts w:ascii="Times New Roman" w:hAnsi="Times New Roman"/>
        </w:rPr>
        <w:t>1.2.5. Каналы следует проектировать со съемными покрытиями из материалов группы НГ (</w:t>
      </w:r>
      <w:r>
        <w:rPr>
          <w:rFonts w:ascii="Times New Roman" w:hAnsi="Times New Roman"/>
        </w:rPr>
        <w:t>плитами, лотками и др.).</w:t>
      </w:r>
    </w:p>
    <w:p w:rsidR="00000000" w:rsidRDefault="00506DFC">
      <w:pPr>
        <w:spacing w:line="240" w:lineRule="auto"/>
        <w:ind w:firstLine="284"/>
        <w:rPr>
          <w:rFonts w:ascii="Times New Roman" w:hAnsi="Times New Roman"/>
        </w:rPr>
      </w:pPr>
      <w:r>
        <w:rPr>
          <w:rFonts w:ascii="Times New Roman" w:hAnsi="Times New Roman"/>
        </w:rP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групп НГ и Г1, Г2, с покрытиями по нему черной горячекатаной жестью или тонколистовой кровельной сталью, обеспечивающими предел огнестойкости не менее EI 30.</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1.3. Галереи, эстакады</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1.3.1. Галереи и эстакады, предназначенные для транспортирования несгораемых и не подверженных нагреву материалов или</w:t>
      </w:r>
      <w:r>
        <w:rPr>
          <w:rFonts w:ascii="Times New Roman" w:hAnsi="Times New Roman"/>
        </w:rPr>
        <w:t xml:space="preserve"> кусковых сгораемых материалов (торфа, древесины), при высоте галереи или эстакады не более 10м допускается проектировать из материалов групп Г3, Г4.</w:t>
      </w:r>
    </w:p>
    <w:p w:rsidR="00000000" w:rsidRDefault="00506DFC">
      <w:pPr>
        <w:spacing w:line="240" w:lineRule="auto"/>
        <w:ind w:firstLine="284"/>
        <w:rPr>
          <w:rFonts w:ascii="Times New Roman" w:hAnsi="Times New Roman"/>
        </w:rPr>
      </w:pPr>
      <w:r>
        <w:rPr>
          <w:rFonts w:ascii="Times New Roman" w:hAnsi="Times New Roman"/>
        </w:rPr>
        <w:t>1.3.2. Для пешеходных галерей и эстакад несущие конструкции следует предусматривать из материалов группы НГ.</w:t>
      </w:r>
    </w:p>
    <w:p w:rsidR="00000000" w:rsidRDefault="00506DFC">
      <w:pPr>
        <w:spacing w:line="240" w:lineRule="auto"/>
        <w:ind w:firstLine="284"/>
        <w:rPr>
          <w:rFonts w:ascii="Times New Roman" w:hAnsi="Times New Roman"/>
        </w:rPr>
      </w:pPr>
      <w:r>
        <w:rPr>
          <w:rFonts w:ascii="Times New Roman" w:hAnsi="Times New Roman"/>
        </w:rPr>
        <w:t>1.3.3. В примыканиях галерей к перегрузочным узлам, которые совмещаются с противопожарными зонами, следует предусматривать противопожарные перегородки из материалов группы НГ.</w:t>
      </w:r>
    </w:p>
    <w:p w:rsidR="00000000" w:rsidRDefault="00506DFC">
      <w:pPr>
        <w:spacing w:line="240" w:lineRule="auto"/>
        <w:ind w:firstLine="284"/>
        <w:rPr>
          <w:rFonts w:ascii="Times New Roman" w:hAnsi="Times New Roman"/>
        </w:rPr>
      </w:pPr>
      <w:r>
        <w:rPr>
          <w:rFonts w:ascii="Times New Roman" w:hAnsi="Times New Roman"/>
        </w:rPr>
        <w:t>В отапливаемых галереях, предназначенных для транспортирования горючих матери</w:t>
      </w:r>
      <w:r>
        <w:rPr>
          <w:rFonts w:ascii="Times New Roman" w:hAnsi="Times New Roman"/>
        </w:rPr>
        <w:t>алов, следует предусматривать устройство водяной завесы.</w:t>
      </w:r>
    </w:p>
    <w:p w:rsidR="00000000" w:rsidRDefault="00506DFC">
      <w:pPr>
        <w:spacing w:line="240" w:lineRule="auto"/>
        <w:ind w:firstLine="284"/>
        <w:rPr>
          <w:rFonts w:ascii="Times New Roman" w:hAnsi="Times New Roman"/>
        </w:rPr>
      </w:pPr>
      <w:r>
        <w:rPr>
          <w:rFonts w:ascii="Times New Roman" w:hAnsi="Times New Roman"/>
        </w:rPr>
        <w:t>1.3.4.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w:t>
      </w:r>
      <w:r>
        <w:rPr>
          <w:rFonts w:ascii="Times New Roman" w:hAnsi="Times New Roman"/>
          <w:lang w:val="en-US"/>
        </w:rPr>
        <w:t xml:space="preserve"> R</w:t>
      </w:r>
      <w:r>
        <w:rPr>
          <w:rFonts w:ascii="Times New Roman" w:hAnsi="Times New Roman"/>
        </w:rPr>
        <w:t xml:space="preserve"> 45 или из стали с пределом огнестойкости не менее R 15.</w:t>
      </w:r>
    </w:p>
    <w:p w:rsidR="00000000" w:rsidRDefault="00506DFC">
      <w:pPr>
        <w:spacing w:line="240" w:lineRule="auto"/>
        <w:ind w:firstLine="284"/>
        <w:rPr>
          <w:rFonts w:ascii="Times New Roman" w:hAnsi="Times New Roman"/>
        </w:rPr>
      </w:pPr>
      <w:r>
        <w:rPr>
          <w:rFonts w:ascii="Times New Roman" w:hAnsi="Times New Roman"/>
        </w:rPr>
        <w:t>Ограждающие конструкции гале</w:t>
      </w:r>
      <w:r>
        <w:rPr>
          <w:rFonts w:ascii="Times New Roman" w:hAnsi="Times New Roman"/>
        </w:rPr>
        <w:t>рей должны приниматься из материалов группы НГ с пределом огнестойкости не менее EI 15.</w:t>
      </w:r>
    </w:p>
    <w:p w:rsidR="00000000" w:rsidRDefault="00506DFC">
      <w:pPr>
        <w:spacing w:line="240" w:lineRule="auto"/>
        <w:ind w:firstLine="284"/>
        <w:rPr>
          <w:rFonts w:ascii="Times New Roman" w:hAnsi="Times New Roman"/>
        </w:rPr>
      </w:pPr>
      <w:r>
        <w:rPr>
          <w:rFonts w:ascii="Times New Roman" w:hAnsi="Times New Roman"/>
        </w:rPr>
        <w:t>1.3.5.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противопожарными глухими перегородками.</w:t>
      </w:r>
    </w:p>
    <w:p w:rsidR="00000000" w:rsidRDefault="00506DFC">
      <w:pPr>
        <w:spacing w:line="240" w:lineRule="auto"/>
        <w:ind w:firstLine="284"/>
        <w:rPr>
          <w:rFonts w:ascii="Times New Roman" w:hAnsi="Times New Roman"/>
        </w:rPr>
      </w:pPr>
      <w:r>
        <w:rPr>
          <w:rFonts w:ascii="Times New Roman" w:hAnsi="Times New Roman"/>
        </w:rPr>
        <w:t xml:space="preserve">1.3.6. При размещении кабельных и комбинированных галерей и эстакад параллельно зданиям и сооружениям с глухими стенами класса К0 с пределом огнестойкости не менее </w:t>
      </w:r>
      <w:r>
        <w:rPr>
          <w:rFonts w:ascii="Times New Roman" w:hAnsi="Times New Roman"/>
          <w:lang w:val="en-US"/>
        </w:rPr>
        <w:t>REI</w:t>
      </w:r>
      <w:r>
        <w:rPr>
          <w:rFonts w:ascii="Times New Roman" w:hAnsi="Times New Roman"/>
        </w:rPr>
        <w:t xml:space="preserve"> 45 расстояние между ними не нормируется. В эт</w:t>
      </w:r>
      <w:r>
        <w:rPr>
          <w:rFonts w:ascii="Times New Roman" w:hAnsi="Times New Roman"/>
        </w:rPr>
        <w:t>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000000" w:rsidRDefault="00506DFC">
      <w:pPr>
        <w:spacing w:line="240" w:lineRule="auto"/>
        <w:ind w:firstLine="284"/>
        <w:rPr>
          <w:rFonts w:ascii="Times New Roman" w:hAnsi="Times New Roman"/>
        </w:rPr>
      </w:pPr>
      <w:r>
        <w:rPr>
          <w:rFonts w:ascii="Times New Roman" w:hAnsi="Times New Roman"/>
        </w:rPr>
        <w:t>1.3.7. Вентиляционные устройства галерей должны быть оборудованы заслонками для предотвращения доступа воздуха в случае проникновения пожара.</w:t>
      </w:r>
    </w:p>
    <w:p w:rsidR="00000000" w:rsidRDefault="00506DFC">
      <w:pPr>
        <w:spacing w:line="240" w:lineRule="auto"/>
        <w:ind w:firstLine="284"/>
        <w:rPr>
          <w:rFonts w:ascii="Times New Roman" w:hAnsi="Times New Roman"/>
        </w:rPr>
      </w:pPr>
      <w:r>
        <w:rPr>
          <w:rFonts w:ascii="Times New Roman" w:hAnsi="Times New Roman"/>
        </w:rPr>
        <w:t>1.3.8. Кабельные и комбинированные (с прокладкой кабелей) галереи следует разделять на отсеки противопожарными перегородками с пределом огнестойкос</w:t>
      </w:r>
      <w:r>
        <w:rPr>
          <w:rFonts w:ascii="Times New Roman" w:hAnsi="Times New Roman"/>
        </w:rPr>
        <w:t>ти не менее</w:t>
      </w:r>
      <w:r>
        <w:rPr>
          <w:rFonts w:ascii="Times New Roman" w:hAnsi="Times New Roman"/>
          <w:lang w:val="en-US"/>
        </w:rPr>
        <w:t xml:space="preserve"> EI</w:t>
      </w:r>
      <w:r>
        <w:rPr>
          <w:rFonts w:ascii="Times New Roman" w:hAnsi="Times New Roman"/>
        </w:rPr>
        <w:t xml:space="preserve"> 45. Двери в этих перегородках должны иметь предел огнестойкости не менее EI 30. Предельная длина отсеков — 150 м, а в галереях для маслонаполненных кабелей — 120 м.</w:t>
      </w:r>
    </w:p>
    <w:p w:rsidR="00000000" w:rsidRDefault="00506DFC">
      <w:pPr>
        <w:spacing w:line="240" w:lineRule="auto"/>
        <w:ind w:firstLine="284"/>
        <w:rPr>
          <w:rFonts w:ascii="Times New Roman" w:hAnsi="Times New Roman"/>
        </w:rPr>
      </w:pPr>
      <w:r>
        <w:rPr>
          <w:rFonts w:ascii="Times New Roman" w:hAnsi="Times New Roman"/>
        </w:rPr>
        <w:t>Такие перегородки должны предусматриваться также в местах примыкания галерей к зданиям.</w:t>
      </w:r>
    </w:p>
    <w:p w:rsidR="00000000" w:rsidRDefault="00506DFC">
      <w:pPr>
        <w:spacing w:line="240" w:lineRule="auto"/>
        <w:ind w:firstLine="284"/>
        <w:rPr>
          <w:rFonts w:ascii="Times New Roman" w:hAnsi="Times New Roman"/>
        </w:rPr>
      </w:pPr>
      <w:r>
        <w:rPr>
          <w:rFonts w:ascii="Times New Roman" w:hAnsi="Times New Roman"/>
        </w:rPr>
        <w:t>1.3.9. Двери, ведущие наружу (на территорию предприятия, населенного пункта и т.п.), допускается выполнять из материала групп Г3, Г4.</w:t>
      </w:r>
    </w:p>
    <w:p w:rsidR="00000000" w:rsidRDefault="00506DFC">
      <w:pPr>
        <w:spacing w:line="240" w:lineRule="auto"/>
        <w:ind w:firstLine="284"/>
        <w:rPr>
          <w:rFonts w:ascii="Times New Roman" w:hAnsi="Times New Roman"/>
        </w:rPr>
      </w:pPr>
      <w:r>
        <w:rPr>
          <w:rFonts w:ascii="Times New Roman" w:hAnsi="Times New Roman"/>
        </w:rPr>
        <w:t>Внутренние двери должны быть противопожарными, самозакрывающимися, с уплотнением в притворах.</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rPr>
      </w:pPr>
      <w:r>
        <w:rPr>
          <w:rFonts w:ascii="Times New Roman" w:hAnsi="Times New Roman"/>
          <w:b/>
        </w:rPr>
        <w:t>2. Книгохранили</w:t>
      </w:r>
      <w:r>
        <w:rPr>
          <w:rFonts w:ascii="Times New Roman" w:hAnsi="Times New Roman"/>
          <w:b/>
        </w:rPr>
        <w:t>ща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2.1. Хранилища и книгохранилища должны быть разбиты на отсеки противопожарными</w:t>
      </w:r>
    </w:p>
    <w:p w:rsidR="00000000" w:rsidRDefault="00506DFC">
      <w:pPr>
        <w:spacing w:line="240" w:lineRule="auto"/>
        <w:ind w:firstLine="284"/>
        <w:rPr>
          <w:rFonts w:ascii="Times New Roman" w:hAnsi="Times New Roman"/>
        </w:rPr>
      </w:pPr>
      <w:r>
        <w:rPr>
          <w:rFonts w:ascii="Times New Roman" w:hAnsi="Times New Roman"/>
        </w:rPr>
        <w:t>перегородками площадью не более 600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Двери отсеков хранилищ должны быть противопожарными 2-го типа.</w:t>
      </w:r>
    </w:p>
    <w:p w:rsidR="00000000" w:rsidRDefault="00506DFC">
      <w:pPr>
        <w:spacing w:line="240" w:lineRule="auto"/>
        <w:ind w:firstLine="284"/>
        <w:rPr>
          <w:rFonts w:ascii="Times New Roman" w:hAnsi="Times New Roman"/>
        </w:rPr>
      </w:pPr>
      <w:r>
        <w:rPr>
          <w:rFonts w:ascii="Times New Roman" w:hAnsi="Times New Roman"/>
        </w:rP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 2-го типа.</w:t>
      </w:r>
    </w:p>
    <w:p w:rsidR="00000000" w:rsidRDefault="00506DFC">
      <w:pPr>
        <w:spacing w:line="240" w:lineRule="auto"/>
        <w:ind w:firstLine="284"/>
        <w:rPr>
          <w:rFonts w:ascii="Times New Roman" w:hAnsi="Times New Roman"/>
        </w:rPr>
      </w:pPr>
      <w:r>
        <w:rPr>
          <w:rFonts w:ascii="Times New Roman" w:hAnsi="Times New Roman"/>
        </w:rPr>
        <w:t>2.2. В хранилищах библиотек и архивов при отсутствии окон следует предусматривать вытяжные каналы площадью сечения не менее 0,2 % площади помещения и снабжен</w:t>
      </w:r>
      <w:r>
        <w:rPr>
          <w:rFonts w:ascii="Times New Roman" w:hAnsi="Times New Roman"/>
        </w:rPr>
        <w:t>ные на каждом этаже клапанами с автоматическим приводом. Расстояние от клапана дымоудаления до наиболее удаленной точки помещения не должно превышать 20 м.</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i/>
        </w:rPr>
      </w:pPr>
      <w:r>
        <w:rPr>
          <w:rFonts w:ascii="Times New Roman" w:hAnsi="Times New Roman"/>
          <w:i/>
        </w:rPr>
        <w:t>ПРИЛОЖЕНИЕ 1</w:t>
      </w:r>
    </w:p>
    <w:p w:rsidR="00000000" w:rsidRDefault="00506DFC">
      <w:pPr>
        <w:spacing w:line="240" w:lineRule="auto"/>
        <w:ind w:firstLine="284"/>
        <w:jc w:val="right"/>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МЕТОДИКА ТЕХНИКО-ЭКОНОМИЧЕСКОГО ОБОСНОВАНИЯ ПРОТИВОПОЖАРНЫХ МЕРОПРИЯТИЙ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 Эффективность отдельных противопожарных мероприятий, а также проектных решений с различными вариантами противопожарной защиты оценивается сравнением затрат, связанных с этими противопожарными мероприятиями, с изменением величины материальных потерь от пожара в рез</w:t>
      </w:r>
      <w:r>
        <w:rPr>
          <w:rFonts w:ascii="Times New Roman" w:hAnsi="Times New Roman"/>
        </w:rPr>
        <w:t>ультате их выполнения: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position w:val="-10"/>
        </w:rPr>
        <w:object w:dxaOrig="1620" w:dyaOrig="320">
          <v:shape id="_x0000_i1043" type="#_x0000_t75" style="width:81pt;height:15.75pt" o:ole="">
            <v:imagedata r:id="rId23" o:title=""/>
          </v:shape>
          <o:OLEObject Type="Embed" ProgID="Equation.3" ShapeID="_x0000_i1043" DrawAspect="Content" ObjectID="_1427206715" r:id="rId24"/>
        </w:object>
      </w:r>
      <w:r>
        <w:rPr>
          <w:rFonts w:ascii="Times New Roman" w:hAnsi="Times New Roman"/>
        </w:rPr>
        <w:t>,                                  (1)</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1384"/>
        <w:gridCol w:w="483"/>
        <w:gridCol w:w="6662"/>
      </w:tblGrid>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З</w:t>
            </w:r>
          </w:p>
        </w:tc>
        <w:tc>
          <w:tcPr>
            <w:tcW w:w="483" w:type="dxa"/>
          </w:tcPr>
          <w:p w:rsidR="00000000" w:rsidRDefault="00506DFC">
            <w:pPr>
              <w:spacing w:line="240" w:lineRule="auto"/>
              <w:ind w:firstLine="0"/>
              <w:rPr>
                <w:rFonts w:ascii="Times New Roman" w:hAnsi="Times New Roman"/>
              </w:rPr>
            </w:pPr>
            <w:r>
              <w:rPr>
                <w:rFonts w:ascii="Times New Roman" w:hAnsi="Times New Roman"/>
                <w:i/>
              </w:rPr>
              <w:t>—</w:t>
            </w:r>
          </w:p>
        </w:tc>
        <w:tc>
          <w:tcPr>
            <w:tcW w:w="6662" w:type="dxa"/>
          </w:tcPr>
          <w:p w:rsidR="00000000" w:rsidRDefault="00506DFC">
            <w:pPr>
              <w:spacing w:line="240" w:lineRule="auto"/>
              <w:ind w:firstLine="0"/>
              <w:rPr>
                <w:rFonts w:ascii="Times New Roman" w:hAnsi="Times New Roman"/>
              </w:rPr>
            </w:pPr>
            <w:r>
              <w:rPr>
                <w:rFonts w:ascii="Times New Roman" w:hAnsi="Times New Roman"/>
              </w:rPr>
              <w:t>изменение приведенных затрат, вызываемое выполнением противопожарных мероприятий, руб/м</w:t>
            </w:r>
            <w:r>
              <w:rPr>
                <w:rFonts w:ascii="Times New Roman" w:hAnsi="Times New Roman"/>
                <w:vertAlign w:val="superscript"/>
              </w:rPr>
              <w:t>2</w:t>
            </w:r>
            <w:r>
              <w:rPr>
                <w:rFonts w:ascii="Times New Roman" w:hAnsi="Times New Roman"/>
              </w:rPr>
              <w:t xml:space="preserve"> в год;</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М</w:t>
            </w:r>
            <w:r>
              <w:rPr>
                <w:rFonts w:ascii="Times New Roman" w:hAnsi="Times New Roman"/>
              </w:rPr>
              <w:t xml:space="preserve"> (</w:t>
            </w:r>
            <w:r>
              <w:rPr>
                <w:rFonts w:ascii="Times New Roman" w:hAnsi="Times New Roman"/>
                <w:i/>
              </w:rPr>
              <w:t>П-П</w:t>
            </w:r>
            <w:r>
              <w:rPr>
                <w:rFonts w:ascii="Times New Roman" w:hAnsi="Times New Roman"/>
              </w:rPr>
              <w:t>*)</w:t>
            </w:r>
          </w:p>
        </w:tc>
        <w:tc>
          <w:tcPr>
            <w:tcW w:w="483" w:type="dxa"/>
          </w:tcPr>
          <w:p w:rsidR="00000000" w:rsidRDefault="00506DFC">
            <w:pPr>
              <w:spacing w:line="240" w:lineRule="auto"/>
              <w:ind w:firstLine="0"/>
              <w:rPr>
                <w:rFonts w:ascii="Times New Roman" w:hAnsi="Times New Roman"/>
              </w:rPr>
            </w:pPr>
            <w:r>
              <w:rPr>
                <w:rFonts w:ascii="Times New Roman" w:hAnsi="Times New Roman"/>
              </w:rPr>
              <w:t>—</w:t>
            </w:r>
          </w:p>
        </w:tc>
        <w:tc>
          <w:tcPr>
            <w:tcW w:w="6662" w:type="dxa"/>
          </w:tcPr>
          <w:p w:rsidR="00000000" w:rsidRDefault="00506DFC">
            <w:pPr>
              <w:spacing w:line="240" w:lineRule="auto"/>
              <w:ind w:firstLine="0"/>
              <w:rPr>
                <w:rFonts w:ascii="Times New Roman" w:hAnsi="Times New Roman"/>
              </w:rPr>
            </w:pPr>
            <w:r>
              <w:rPr>
                <w:rFonts w:ascii="Times New Roman" w:hAnsi="Times New Roman"/>
              </w:rPr>
              <w:t>математическое ожидание снижения потерь от пожара при выполнении противопожарных мероприятий, руб/м</w:t>
            </w:r>
            <w:r>
              <w:rPr>
                <w:rFonts w:ascii="Times New Roman" w:hAnsi="Times New Roman"/>
                <w:vertAlign w:val="superscript"/>
              </w:rPr>
              <w:t>2</w:t>
            </w:r>
            <w:r>
              <w:rPr>
                <w:rFonts w:ascii="Times New Roman" w:hAnsi="Times New Roman"/>
              </w:rPr>
              <w:t xml:space="preserve"> в год;</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i/>
              </w:rPr>
              <w:t>П</w:t>
            </w:r>
          </w:p>
        </w:tc>
        <w:tc>
          <w:tcPr>
            <w:tcW w:w="483" w:type="dxa"/>
          </w:tcPr>
          <w:p w:rsidR="00000000" w:rsidRDefault="00506DFC">
            <w:pPr>
              <w:spacing w:line="240" w:lineRule="auto"/>
              <w:ind w:firstLine="0"/>
              <w:rPr>
                <w:rFonts w:ascii="Times New Roman" w:hAnsi="Times New Roman"/>
              </w:rPr>
            </w:pPr>
            <w:r>
              <w:rPr>
                <w:rFonts w:ascii="Times New Roman" w:hAnsi="Times New Roman"/>
              </w:rPr>
              <w:t>—</w:t>
            </w:r>
          </w:p>
        </w:tc>
        <w:tc>
          <w:tcPr>
            <w:tcW w:w="6662" w:type="dxa"/>
          </w:tcPr>
          <w:p w:rsidR="00000000" w:rsidRDefault="00506DFC">
            <w:pPr>
              <w:spacing w:line="240" w:lineRule="auto"/>
              <w:ind w:firstLine="0"/>
              <w:rPr>
                <w:rFonts w:ascii="Times New Roman" w:hAnsi="Times New Roman"/>
              </w:rPr>
            </w:pPr>
            <w:r>
              <w:rPr>
                <w:rFonts w:ascii="Times New Roman" w:hAnsi="Times New Roman"/>
              </w:rPr>
              <w:t>потери от пожара при отсутствии противопожарного мероприятия, эффективность которого оценивается, руб/м</w:t>
            </w:r>
            <w:r>
              <w:rPr>
                <w:rFonts w:ascii="Times New Roman" w:hAnsi="Times New Roman"/>
                <w:vertAlign w:val="superscript"/>
              </w:rPr>
              <w:t>2</w:t>
            </w:r>
            <w:r>
              <w:rPr>
                <w:rFonts w:ascii="Times New Roman" w:hAnsi="Times New Roman"/>
              </w:rPr>
              <w:t xml:space="preserve"> в год;</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i/>
              </w:rPr>
              <w:t>П</w:t>
            </w:r>
            <w:r>
              <w:rPr>
                <w:rFonts w:ascii="Times New Roman" w:hAnsi="Times New Roman"/>
              </w:rPr>
              <w:t>*</w:t>
            </w:r>
          </w:p>
        </w:tc>
        <w:tc>
          <w:tcPr>
            <w:tcW w:w="483" w:type="dxa"/>
          </w:tcPr>
          <w:p w:rsidR="00000000" w:rsidRDefault="00506DFC">
            <w:pPr>
              <w:spacing w:line="240" w:lineRule="auto"/>
              <w:ind w:firstLine="0"/>
              <w:rPr>
                <w:rFonts w:ascii="Times New Roman" w:hAnsi="Times New Roman"/>
              </w:rPr>
            </w:pPr>
            <w:r>
              <w:rPr>
                <w:rFonts w:ascii="Times New Roman" w:hAnsi="Times New Roman"/>
              </w:rPr>
              <w:t>—</w:t>
            </w:r>
          </w:p>
        </w:tc>
        <w:tc>
          <w:tcPr>
            <w:tcW w:w="6662" w:type="dxa"/>
          </w:tcPr>
          <w:p w:rsidR="00000000" w:rsidRDefault="00506DFC">
            <w:pPr>
              <w:spacing w:line="240" w:lineRule="auto"/>
              <w:ind w:firstLine="0"/>
              <w:rPr>
                <w:rFonts w:ascii="Times New Roman" w:hAnsi="Times New Roman"/>
              </w:rPr>
            </w:pPr>
            <w:r>
              <w:rPr>
                <w:rFonts w:ascii="Times New Roman" w:hAnsi="Times New Roman"/>
              </w:rPr>
              <w:t>потери от пожара при выполнении оцениваемого противопожарного мероприятия, руб</w:t>
            </w:r>
            <w:r>
              <w:rPr>
                <w:rFonts w:ascii="Times New Roman" w:hAnsi="Times New Roman"/>
              </w:rPr>
              <w:t>/м</w:t>
            </w:r>
            <w:r>
              <w:rPr>
                <w:rFonts w:ascii="Times New Roman" w:hAnsi="Times New Roman"/>
                <w:vertAlign w:val="superscript"/>
              </w:rPr>
              <w:t>2</w:t>
            </w:r>
            <w:r>
              <w:rPr>
                <w:rFonts w:ascii="Times New Roman" w:hAnsi="Times New Roman"/>
              </w:rPr>
              <w:t xml:space="preserve"> в год.</w:t>
            </w:r>
          </w:p>
        </w:tc>
      </w:tr>
    </w:tbl>
    <w:p w:rsidR="00000000" w:rsidRDefault="00506DFC">
      <w:pPr>
        <w:spacing w:line="240" w:lineRule="auto"/>
        <w:ind w:firstLine="284"/>
        <w:rPr>
          <w:rFonts w:ascii="Times New Roman" w:hAnsi="Times New Roman"/>
        </w:rPr>
      </w:pPr>
      <w:r>
        <w:rPr>
          <w:rFonts w:ascii="Times New Roman" w:hAnsi="Times New Roman"/>
        </w:rPr>
        <w:t>2. Оптимальным проектным решением по противопожарной защите является такое, при котором сумма затрат на противопожарную защиту и величины материальных потерь составляет минимальное значение</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position w:val="-12"/>
        </w:rPr>
        <w:object w:dxaOrig="1980" w:dyaOrig="360">
          <v:shape id="_x0000_i1044" type="#_x0000_t75" style="width:99pt;height:18pt" o:ole="">
            <v:imagedata r:id="rId25" o:title=""/>
          </v:shape>
          <o:OLEObject Type="Embed" ProgID="Equation.3" ShapeID="_x0000_i1044" DrawAspect="Content" ObjectID="_1427206716" r:id="rId26"/>
        </w:object>
      </w:r>
      <w:r>
        <w:rPr>
          <w:lang w:val="en-US"/>
        </w:rPr>
        <w:t>,</w:t>
      </w:r>
      <w:r>
        <w:t xml:space="preserve">                                    (2)</w:t>
      </w:r>
    </w:p>
    <w:p w:rsidR="00000000" w:rsidRDefault="00506DFC">
      <w:pPr>
        <w:pStyle w:val="FR2"/>
        <w:ind w:left="0" w:firstLine="284"/>
        <w:jc w:val="center"/>
      </w:pPr>
    </w:p>
    <w:tbl>
      <w:tblPr>
        <w:tblW w:w="0" w:type="auto"/>
        <w:tblLayout w:type="fixed"/>
        <w:tblLook w:val="0000" w:firstRow="0" w:lastRow="0" w:firstColumn="0" w:lastColumn="0" w:noHBand="0" w:noVBand="0"/>
      </w:tblPr>
      <w:tblGrid>
        <w:gridCol w:w="1384"/>
        <w:gridCol w:w="425"/>
        <w:gridCol w:w="6721"/>
      </w:tblGrid>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З</w:t>
            </w:r>
            <w:r>
              <w:rPr>
                <w:rFonts w:ascii="Times New Roman" w:hAnsi="Times New Roman"/>
                <w:i/>
                <w:vertAlign w:val="subscript"/>
              </w:rPr>
              <w:t>i</w:t>
            </w:r>
          </w:p>
        </w:tc>
        <w:tc>
          <w:tcPr>
            <w:tcW w:w="425" w:type="dxa"/>
          </w:tcPr>
          <w:p w:rsidR="00000000" w:rsidRDefault="00506DFC">
            <w:pPr>
              <w:spacing w:line="240" w:lineRule="auto"/>
              <w:ind w:firstLine="0"/>
              <w:jc w:val="center"/>
              <w:rPr>
                <w:rFonts w:ascii="Times New Roman" w:hAnsi="Times New Roman"/>
              </w:rPr>
            </w:pPr>
            <w:r>
              <w:rPr>
                <w:rFonts w:ascii="Times New Roman" w:hAnsi="Times New Roman"/>
                <w:i/>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 xml:space="preserve">приведенные затраты на противопожарные мероприятия в </w:t>
            </w:r>
            <w:r>
              <w:rPr>
                <w:rFonts w:ascii="Times New Roman" w:hAnsi="Times New Roman"/>
                <w:i/>
              </w:rPr>
              <w:t>i</w:t>
            </w:r>
            <w:r>
              <w:rPr>
                <w:rFonts w:ascii="Times New Roman" w:hAnsi="Times New Roman"/>
              </w:rPr>
              <w:t>-том варианте, руб/ м</w:t>
            </w:r>
            <w:r>
              <w:rPr>
                <w:rFonts w:ascii="Times New Roman" w:hAnsi="Times New Roman"/>
                <w:vertAlign w:val="superscript"/>
              </w:rPr>
              <w:t>2</w:t>
            </w:r>
            <w:r>
              <w:rPr>
                <w:rFonts w:ascii="Times New Roman" w:hAnsi="Times New Roman"/>
              </w:rPr>
              <w:t xml:space="preserve"> в год;</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М(П</w:t>
            </w:r>
            <w:r>
              <w:rPr>
                <w:rFonts w:ascii="Times New Roman" w:hAnsi="Times New Roman"/>
                <w:i/>
                <w:vertAlign w:val="subscript"/>
              </w:rPr>
              <w:t>i</w:t>
            </w:r>
            <w:r>
              <w:rPr>
                <w:rFonts w:ascii="Times New Roman" w:hAnsi="Times New Roman"/>
                <w:i/>
              </w:rPr>
              <w:t>)</w:t>
            </w:r>
          </w:p>
        </w:tc>
        <w:tc>
          <w:tcPr>
            <w:tcW w:w="425" w:type="dxa"/>
          </w:tcPr>
          <w:p w:rsidR="00000000" w:rsidRDefault="00506DFC">
            <w:pPr>
              <w:spacing w:line="240" w:lineRule="auto"/>
              <w:ind w:firstLine="0"/>
              <w:jc w:val="center"/>
              <w:rPr>
                <w:rFonts w:ascii="Times New Roman" w:hAnsi="Times New Roman"/>
              </w:rPr>
            </w:pPr>
            <w:r>
              <w:rPr>
                <w:rFonts w:ascii="Times New Roman" w:hAnsi="Times New Roman"/>
                <w:i/>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математическое ожидание потерь от пожара при</w:t>
            </w:r>
            <w:r>
              <w:rPr>
                <w:rFonts w:ascii="Times New Roman" w:hAnsi="Times New Roman"/>
                <w:i/>
              </w:rPr>
              <w:t xml:space="preserve"> i</w:t>
            </w:r>
            <w:r>
              <w:rPr>
                <w:rFonts w:ascii="Times New Roman" w:hAnsi="Times New Roman"/>
              </w:rPr>
              <w:t>-том варианте, руб/м</w:t>
            </w:r>
            <w:r>
              <w:rPr>
                <w:rFonts w:ascii="Times New Roman" w:hAnsi="Times New Roman"/>
                <w:vertAlign w:val="superscript"/>
              </w:rPr>
              <w:t>2</w:t>
            </w:r>
            <w:r>
              <w:rPr>
                <w:rFonts w:ascii="Times New Roman" w:hAnsi="Times New Roman"/>
              </w:rPr>
              <w:t xml:space="preserve"> в год.</w:t>
            </w:r>
          </w:p>
        </w:tc>
      </w:tr>
    </w:tbl>
    <w:p w:rsidR="00000000" w:rsidRDefault="00506DFC">
      <w:pPr>
        <w:spacing w:line="240" w:lineRule="auto"/>
        <w:ind w:firstLine="284"/>
        <w:rPr>
          <w:rFonts w:ascii="Times New Roman" w:hAnsi="Times New Roman"/>
        </w:rPr>
      </w:pPr>
      <w:r>
        <w:rPr>
          <w:rFonts w:ascii="Times New Roman" w:hAnsi="Times New Roman"/>
        </w:rPr>
        <w:t xml:space="preserve">3. Ожидаемые потери от пожара </w:t>
      </w:r>
      <w:r>
        <w:rPr>
          <w:rFonts w:ascii="Times New Roman" w:hAnsi="Times New Roman"/>
          <w:i/>
        </w:rPr>
        <w:t>М(П),</w:t>
      </w:r>
      <w:r>
        <w:rPr>
          <w:rFonts w:ascii="Times New Roman" w:hAnsi="Times New Roman"/>
        </w:rPr>
        <w:t xml:space="preserve"> руб/м</w:t>
      </w:r>
      <w:r>
        <w:rPr>
          <w:rFonts w:ascii="Times New Roman" w:hAnsi="Times New Roman"/>
          <w:vertAlign w:val="superscript"/>
        </w:rPr>
        <w:t>2</w:t>
      </w:r>
      <w:r>
        <w:rPr>
          <w:rFonts w:ascii="Times New Roman" w:hAnsi="Times New Roman"/>
        </w:rPr>
        <w:t xml:space="preserve"> в год, при наличии стат</w:t>
      </w:r>
      <w:r>
        <w:rPr>
          <w:rFonts w:ascii="Times New Roman" w:hAnsi="Times New Roman"/>
        </w:rPr>
        <w:t>истических данных о потерях от пожаров на объектах, аналогичных рассматриваемому, могут быть определены как вероятностная величина, равная среднегодовым потерям за прошлые годы</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30"/>
        </w:rPr>
        <w:object w:dxaOrig="1840" w:dyaOrig="700">
          <v:shape id="_x0000_i1045" type="#_x0000_t75" style="width:92.25pt;height:35.25pt" o:ole="">
            <v:imagedata r:id="rId27" o:title=""/>
          </v:shape>
          <o:OLEObject Type="Embed" ProgID="Equation.3" ShapeID="_x0000_i1045" DrawAspect="Content" ObjectID="_1427206717" r:id="rId28"/>
        </w:object>
      </w:r>
      <w:r>
        <w:rPr>
          <w:rFonts w:ascii="Times New Roman" w:hAnsi="Times New Roman"/>
        </w:rPr>
        <w:t xml:space="preserve">                               (3)</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1384"/>
        <w:gridCol w:w="425"/>
        <w:gridCol w:w="6721"/>
      </w:tblGrid>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П</w:t>
            </w:r>
            <w:r>
              <w:rPr>
                <w:rFonts w:ascii="Times New Roman" w:hAnsi="Times New Roman"/>
                <w:i/>
                <w:vertAlign w:val="subscript"/>
              </w:rPr>
              <w:t>i</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полные потери от пожаров в каждом году на рассматриваемых объектах, руб.;</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F</w:t>
            </w:r>
            <w:r>
              <w:rPr>
                <w:rFonts w:ascii="Times New Roman" w:hAnsi="Times New Roman"/>
                <w:i/>
                <w:vertAlign w:val="subscript"/>
              </w:rPr>
              <w:t>i</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площадь объектов, на которых суммируются потери,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i/>
              </w:rPr>
              <w:t>i</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число случаев в рассматриваемом количестве лет;</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i/>
              </w:rPr>
              <w:t>Т</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количество лет, принятых в расчете.</w:t>
            </w:r>
          </w:p>
        </w:tc>
      </w:tr>
    </w:tbl>
    <w:p w:rsidR="00000000" w:rsidRDefault="00506DFC">
      <w:pPr>
        <w:spacing w:line="240" w:lineRule="auto"/>
        <w:ind w:firstLine="284"/>
        <w:rPr>
          <w:rFonts w:ascii="Times New Roman" w:hAnsi="Times New Roman"/>
        </w:rPr>
      </w:pPr>
      <w:r>
        <w:rPr>
          <w:rFonts w:ascii="Times New Roman" w:hAnsi="Times New Roman"/>
        </w:rPr>
        <w:t>При отсутствии статистических данных о</w:t>
      </w:r>
      <w:r>
        <w:rPr>
          <w:rFonts w:ascii="Times New Roman" w:hAnsi="Times New Roman"/>
        </w:rPr>
        <w:t>жидаемые потери рассчитываются исходя из стоимости здания и технологии, размеров повреждений, вероятности возникновения и тушения пожара средствами, предусматриваемыми для пожарной защиты объекта.</w:t>
      </w:r>
    </w:p>
    <w:p w:rsidR="00000000" w:rsidRDefault="00506DFC">
      <w:pPr>
        <w:spacing w:line="240" w:lineRule="auto"/>
        <w:ind w:firstLine="284"/>
        <w:rPr>
          <w:rFonts w:ascii="Times New Roman" w:hAnsi="Times New Roman"/>
        </w:rPr>
      </w:pPr>
      <w:r>
        <w:rPr>
          <w:rFonts w:ascii="Times New Roman" w:hAnsi="Times New Roman"/>
        </w:rPr>
        <w:t>4. При использовании на объекте первичных средств пожаротушения (стационарных и передвижных) и отсутствии систем автоматического пожаротушения ожидаемые потери рассчитываются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rPr>
        <w:t>М(П) = М</w:t>
      </w:r>
      <w:r>
        <w:rPr>
          <w:rFonts w:ascii="Times New Roman" w:hAnsi="Times New Roman"/>
          <w:i/>
          <w:vertAlign w:val="subscript"/>
        </w:rPr>
        <w:t>1</w:t>
      </w:r>
      <w:r>
        <w:rPr>
          <w:rFonts w:ascii="Times New Roman" w:hAnsi="Times New Roman"/>
          <w:i/>
        </w:rPr>
        <w:t>(П) + М</w:t>
      </w:r>
      <w:r>
        <w:rPr>
          <w:rFonts w:ascii="Times New Roman" w:hAnsi="Times New Roman"/>
          <w:i/>
          <w:vertAlign w:val="subscript"/>
        </w:rPr>
        <w:t>2</w:t>
      </w:r>
      <w:r>
        <w:rPr>
          <w:rFonts w:ascii="Times New Roman" w:hAnsi="Times New Roman"/>
          <w:i/>
        </w:rPr>
        <w:t>(П) + М</w:t>
      </w:r>
      <w:r>
        <w:rPr>
          <w:rFonts w:ascii="Times New Roman" w:hAnsi="Times New Roman"/>
          <w:i/>
          <w:vertAlign w:val="subscript"/>
        </w:rPr>
        <w:t>3</w:t>
      </w:r>
      <w:r>
        <w:rPr>
          <w:rFonts w:ascii="Times New Roman" w:hAnsi="Times New Roman"/>
          <w:i/>
        </w:rPr>
        <w:t>(П),</w:t>
      </w:r>
      <w:r>
        <w:rPr>
          <w:rFonts w:ascii="Times New Roman" w:hAnsi="Times New Roman"/>
        </w:rPr>
        <w:t xml:space="preserve">                         (4)</w:t>
      </w:r>
    </w:p>
    <w:p w:rsidR="00000000" w:rsidRDefault="00506DFC">
      <w:pPr>
        <w:spacing w:line="240" w:lineRule="auto"/>
        <w:ind w:firstLine="284"/>
        <w:jc w:val="center"/>
        <w:rPr>
          <w:rFonts w:ascii="Times New Roman" w:hAnsi="Times New Roman"/>
        </w:rPr>
      </w:pPr>
    </w:p>
    <w:tbl>
      <w:tblPr>
        <w:tblW w:w="0" w:type="auto"/>
        <w:tblInd w:w="392" w:type="dxa"/>
        <w:tblLayout w:type="fixed"/>
        <w:tblLook w:val="0000" w:firstRow="0" w:lastRow="0" w:firstColumn="0" w:lastColumn="0" w:noHBand="0" w:noVBand="0"/>
      </w:tblPr>
      <w:tblGrid>
        <w:gridCol w:w="2268"/>
        <w:gridCol w:w="425"/>
        <w:gridCol w:w="5443"/>
      </w:tblGrid>
      <w:tr w:rsidR="00000000">
        <w:tblPrEx>
          <w:tblCellMar>
            <w:top w:w="0" w:type="dxa"/>
            <w:bottom w:w="0" w:type="dxa"/>
          </w:tblCellMar>
        </w:tblPrEx>
        <w:tc>
          <w:tcPr>
            <w:tcW w:w="2268" w:type="dxa"/>
          </w:tcPr>
          <w:p w:rsidR="00000000" w:rsidRDefault="00506DFC">
            <w:pPr>
              <w:spacing w:line="240" w:lineRule="auto"/>
              <w:ind w:firstLine="0"/>
              <w:rPr>
                <w:rFonts w:ascii="Times New Roman" w:hAnsi="Times New Roman"/>
              </w:rPr>
            </w:pPr>
            <w:r>
              <w:rPr>
                <w:rFonts w:ascii="Times New Roman" w:hAnsi="Times New Roman"/>
              </w:rPr>
              <w:t xml:space="preserve">где </w:t>
            </w:r>
            <w:r>
              <w:rPr>
                <w:rFonts w:ascii="Times New Roman" w:hAnsi="Times New Roman"/>
                <w:i/>
              </w:rPr>
              <w:t>М</w:t>
            </w:r>
            <w:r>
              <w:rPr>
                <w:rFonts w:ascii="Times New Roman" w:hAnsi="Times New Roman"/>
                <w:i/>
                <w:vertAlign w:val="subscript"/>
              </w:rPr>
              <w:t>1</w:t>
            </w:r>
            <w:r>
              <w:rPr>
                <w:rFonts w:ascii="Times New Roman" w:hAnsi="Times New Roman"/>
                <w:i/>
              </w:rPr>
              <w:t>(П), М</w:t>
            </w:r>
            <w:r>
              <w:rPr>
                <w:rFonts w:ascii="Times New Roman" w:hAnsi="Times New Roman"/>
                <w:i/>
                <w:vertAlign w:val="subscript"/>
              </w:rPr>
              <w:t>2</w:t>
            </w:r>
            <w:r>
              <w:rPr>
                <w:rFonts w:ascii="Times New Roman" w:hAnsi="Times New Roman"/>
                <w:i/>
              </w:rPr>
              <w:t>(П), М</w:t>
            </w:r>
            <w:r>
              <w:rPr>
                <w:rFonts w:ascii="Times New Roman" w:hAnsi="Times New Roman"/>
                <w:i/>
                <w:vertAlign w:val="subscript"/>
              </w:rPr>
              <w:t>3</w:t>
            </w:r>
            <w:r>
              <w:rPr>
                <w:rFonts w:ascii="Times New Roman" w:hAnsi="Times New Roman"/>
                <w:i/>
              </w:rPr>
              <w:t>(П)</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5443" w:type="dxa"/>
          </w:tcPr>
          <w:p w:rsidR="00000000" w:rsidRDefault="00506DFC">
            <w:pPr>
              <w:spacing w:line="240" w:lineRule="auto"/>
              <w:ind w:firstLine="0"/>
              <w:rPr>
                <w:rFonts w:ascii="Times New Roman" w:hAnsi="Times New Roman"/>
              </w:rPr>
            </w:pPr>
            <w:r>
              <w:rPr>
                <w:rFonts w:ascii="Times New Roman" w:hAnsi="Times New Roman"/>
              </w:rPr>
              <w:t xml:space="preserve">математическое ожидание годовых потерь от </w:t>
            </w:r>
            <w:r>
              <w:rPr>
                <w:rFonts w:ascii="Times New Roman" w:hAnsi="Times New Roman"/>
              </w:rPr>
              <w:t>пожаров, потушенных первичными средствами пожаротушения; привозными средствами пожаротушения; при отказе всех средств пожаротушения, определяемое по формулам:</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position w:val="-12"/>
        </w:rPr>
        <w:object w:dxaOrig="2659" w:dyaOrig="360">
          <v:shape id="_x0000_i1046" type="#_x0000_t75" style="width:132.75pt;height:18pt" o:ole="">
            <v:imagedata r:id="rId29" o:title=""/>
          </v:shape>
          <o:OLEObject Type="Embed" ProgID="Equation.3" ShapeID="_x0000_i1046" DrawAspect="Content" ObjectID="_1427206718" r:id="rId30"/>
        </w:object>
      </w:r>
      <w:r>
        <w:rPr>
          <w:rFonts w:ascii="Times New Roman" w:hAnsi="Times New Roman"/>
          <w:i/>
        </w:rPr>
        <w:t>;</w:t>
      </w:r>
      <w:r>
        <w:rPr>
          <w:rFonts w:ascii="Times New Roman" w:hAnsi="Times New Roman"/>
        </w:rPr>
        <w:t xml:space="preserve">                                                      (5) </w:t>
      </w:r>
    </w:p>
    <w:p w:rsidR="00000000" w:rsidRDefault="00506DFC">
      <w:pPr>
        <w:spacing w:line="240" w:lineRule="auto"/>
        <w:ind w:firstLine="284"/>
        <w:jc w:val="center"/>
        <w:rPr>
          <w:rFonts w:ascii="Times New Roman" w:hAnsi="Times New Roman"/>
        </w:rPr>
      </w:pPr>
      <w:r>
        <w:rPr>
          <w:rFonts w:ascii="Times New Roman" w:hAnsi="Times New Roman"/>
          <w:position w:val="-12"/>
        </w:rPr>
        <w:object w:dxaOrig="4640" w:dyaOrig="360">
          <v:shape id="_x0000_i1047" type="#_x0000_t75" style="width:231.75pt;height:18pt" o:ole="">
            <v:imagedata r:id="rId31" o:title=""/>
          </v:shape>
          <o:OLEObject Type="Embed" ProgID="Equation.3" ShapeID="_x0000_i1047" DrawAspect="Content" ObjectID="_1427206719" r:id="rId32"/>
        </w:object>
      </w:r>
      <w:r>
        <w:rPr>
          <w:rFonts w:ascii="Times New Roman" w:hAnsi="Times New Roman"/>
        </w:rPr>
        <w:t>;                          (6)</w:t>
      </w:r>
    </w:p>
    <w:p w:rsidR="00000000" w:rsidRDefault="00506DFC">
      <w:pPr>
        <w:spacing w:line="240" w:lineRule="auto"/>
        <w:ind w:firstLine="284"/>
        <w:jc w:val="center"/>
        <w:rPr>
          <w:rFonts w:ascii="Times New Roman" w:hAnsi="Times New Roman"/>
        </w:rPr>
      </w:pPr>
      <w:r>
        <w:rPr>
          <w:rFonts w:ascii="Times New Roman" w:hAnsi="Times New Roman"/>
          <w:i/>
          <w:position w:val="-12"/>
        </w:rPr>
        <w:object w:dxaOrig="5120" w:dyaOrig="360">
          <v:shape id="_x0000_i1048" type="#_x0000_t75" style="width:255.75pt;height:18pt" o:ole="">
            <v:imagedata r:id="rId33" o:title=""/>
          </v:shape>
          <o:OLEObject Type="Embed" ProgID="Equation.3" ShapeID="_x0000_i1048" DrawAspect="Content" ObjectID="_1427206720" r:id="rId34"/>
        </w:object>
      </w:r>
      <w:r>
        <w:rPr>
          <w:rFonts w:ascii="Times New Roman" w:hAnsi="Times New Roman"/>
        </w:rPr>
        <w:t>,                   (7)</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1101"/>
        <w:gridCol w:w="425"/>
        <w:gridCol w:w="7003"/>
      </w:tblGrid>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t>J</w:t>
            </w:r>
          </w:p>
        </w:tc>
        <w:tc>
          <w:tcPr>
            <w:tcW w:w="425" w:type="dxa"/>
          </w:tcPr>
          <w:p w:rsidR="00000000" w:rsidRDefault="00506DFC">
            <w:pPr>
              <w:spacing w:line="240" w:lineRule="auto"/>
              <w:ind w:firstLine="0"/>
              <w:rPr>
                <w:rFonts w:ascii="Times New Roman" w:hAnsi="Times New Roman"/>
              </w:rPr>
            </w:pPr>
            <w:r>
              <w:rPr>
                <w:rFonts w:ascii="Times New Roman" w:hAnsi="Times New Roman"/>
                <w:i/>
                <w:lang w:val="en-US"/>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вероятность возникновения пожара, 1/м</w:t>
            </w:r>
            <w:r>
              <w:rPr>
                <w:rFonts w:ascii="Times New Roman" w:hAnsi="Times New Roman"/>
                <w:vertAlign w:val="superscript"/>
              </w:rPr>
              <w:t>2</w:t>
            </w:r>
            <w:r>
              <w:rPr>
                <w:rFonts w:ascii="Times New Roman" w:hAnsi="Times New Roman"/>
              </w:rPr>
              <w:t xml:space="preserve"> ·год</w:t>
            </w:r>
            <w:r>
              <w:rPr>
                <w:rFonts w:ascii="Times New Roman" w:hAnsi="Times New Roman"/>
                <w:smallCaps/>
              </w:rPr>
              <w:t>;</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т</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поврежденного технологического оборудования и оборотных фондов, руб/м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rPr>
            </w:pPr>
            <w:r>
              <w:rPr>
                <w:rFonts w:ascii="Times New Roman" w:hAnsi="Times New Roman"/>
                <w:i/>
              </w:rPr>
              <w:t>F</w:t>
            </w:r>
            <w:r>
              <w:rPr>
                <w:rFonts w:ascii="Times New Roman" w:hAnsi="Times New Roman"/>
                <w:i/>
                <w:vertAlign w:val="subscript"/>
              </w:rPr>
              <w:t>i</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площадь пожара на в</w:t>
            </w:r>
            <w:r>
              <w:rPr>
                <w:rFonts w:ascii="Times New Roman" w:hAnsi="Times New Roman"/>
              </w:rPr>
              <w:t>ремя тушения первичными средствами,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rPr>
            </w:pPr>
            <w:r>
              <w:rPr>
                <w:rFonts w:ascii="Times New Roman" w:hAnsi="Times New Roman"/>
                <w:i/>
              </w:rPr>
              <w:t>р</w:t>
            </w:r>
            <w:r>
              <w:rPr>
                <w:rFonts w:ascii="Times New Roman" w:hAnsi="Times New Roman"/>
                <w:vertAlign w:val="subscript"/>
              </w:rPr>
              <w:t>1</w:t>
            </w:r>
            <w:r>
              <w:rPr>
                <w:rFonts w:ascii="Times New Roman" w:hAnsi="Times New Roman"/>
              </w:rPr>
              <w:t xml:space="preserve">, </w:t>
            </w:r>
            <w:r>
              <w:rPr>
                <w:rFonts w:ascii="Times New Roman" w:hAnsi="Times New Roman"/>
                <w:i/>
              </w:rPr>
              <w:t>р</w:t>
            </w:r>
            <w:r>
              <w:rPr>
                <w:rFonts w:ascii="Times New Roman" w:hAnsi="Times New Roman"/>
                <w:vertAlign w:val="subscript"/>
              </w:rPr>
              <w:t>2</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вероятность тушения пожара первичными и привозными средствами;</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rPr>
            </w:pPr>
            <w:r>
              <w:rPr>
                <w:rFonts w:ascii="Times New Roman" w:hAnsi="Times New Roman"/>
              </w:rPr>
              <w:t>0,52</w:t>
            </w:r>
          </w:p>
        </w:tc>
        <w:tc>
          <w:tcPr>
            <w:tcW w:w="425" w:type="dxa"/>
          </w:tcPr>
          <w:p w:rsidR="00000000" w:rsidRDefault="00506DFC">
            <w:pPr>
              <w:spacing w:line="240" w:lineRule="auto"/>
              <w:ind w:firstLine="0"/>
              <w:rPr>
                <w:rFonts w:ascii="Times New Roman" w:hAnsi="Times New Roman"/>
                <w:i/>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 xml:space="preserve">коэффициент, учитывающий степень уничтожения объекта тушения пожара привозными средствами; </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к</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поврежденных частей здания, руб/м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rPr>
            </w:pPr>
            <w:r>
              <w:rPr>
                <w:rFonts w:ascii="Times New Roman" w:hAnsi="Times New Roman"/>
                <w:i/>
                <w:lang w:val="en-US"/>
              </w:rPr>
              <w:t>F</w:t>
            </w:r>
            <w:r>
              <w:rPr>
                <w:rFonts w:ascii="Times New Roman" w:hAnsi="Times New Roman"/>
                <w:i/>
              </w:rPr>
              <w:t>'</w:t>
            </w:r>
            <w:r>
              <w:rPr>
                <w:rFonts w:ascii="Times New Roman" w:hAnsi="Times New Roman"/>
                <w:vertAlign w:val="subscript"/>
              </w:rPr>
              <w:t>пож</w:t>
            </w:r>
            <w:r>
              <w:rPr>
                <w:rFonts w:ascii="Times New Roman" w:hAnsi="Times New Roman"/>
                <w:i/>
                <w:vertAlign w:val="subscript"/>
                <w:lang w:val="en-US"/>
              </w:rPr>
              <w:t>.</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площадь пожара за время тушения привозными средствами;</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lang w:val="en-US"/>
              </w:rPr>
            </w:pPr>
            <w:r>
              <w:rPr>
                <w:rFonts w:ascii="Times New Roman" w:hAnsi="Times New Roman"/>
                <w:i/>
                <w:lang w:val="en-US"/>
              </w:rPr>
              <w:t>F</w:t>
            </w:r>
            <w:r>
              <w:rPr>
                <w:rFonts w:ascii="Times New Roman" w:hAnsi="Times New Roman"/>
                <w:i/>
              </w:rPr>
              <w:t xml:space="preserve"> "</w:t>
            </w:r>
            <w:r>
              <w:rPr>
                <w:rFonts w:ascii="Times New Roman" w:hAnsi="Times New Roman"/>
                <w:vertAlign w:val="subscript"/>
              </w:rPr>
              <w:t>пож</w:t>
            </w:r>
            <w:r>
              <w:rPr>
                <w:rFonts w:ascii="Times New Roman" w:hAnsi="Times New Roman"/>
                <w:i/>
                <w:lang w:val="en-US"/>
              </w:rPr>
              <w:t>.</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площадь пожара при отказе всех средств пожаротушения,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101" w:type="dxa"/>
          </w:tcPr>
          <w:p w:rsidR="00000000" w:rsidRDefault="00506DFC">
            <w:pPr>
              <w:spacing w:line="240" w:lineRule="auto"/>
              <w:ind w:firstLine="0"/>
              <w:jc w:val="right"/>
              <w:rPr>
                <w:rFonts w:ascii="Times New Roman" w:hAnsi="Times New Roman"/>
                <w:i/>
                <w:lang w:val="en-US"/>
              </w:rPr>
            </w:pPr>
            <w:r>
              <w:rPr>
                <w:rFonts w:ascii="Times New Roman" w:hAnsi="Times New Roman"/>
                <w:i/>
              </w:rPr>
              <w:t>к</w:t>
            </w:r>
          </w:p>
        </w:tc>
        <w:tc>
          <w:tcPr>
            <w:tcW w:w="425" w:type="dxa"/>
          </w:tcPr>
          <w:p w:rsidR="00000000" w:rsidRDefault="00506DFC">
            <w:pPr>
              <w:spacing w:line="240" w:lineRule="auto"/>
              <w:ind w:firstLine="0"/>
              <w:rPr>
                <w:rFonts w:ascii="Times New Roman" w:hAnsi="Times New Roman"/>
                <w:i/>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коэффициент, учитывающий косвенные потери.</w:t>
            </w:r>
          </w:p>
        </w:tc>
      </w:tr>
    </w:tbl>
    <w:p w:rsidR="00000000" w:rsidRDefault="00506DFC">
      <w:pPr>
        <w:spacing w:line="240" w:lineRule="auto"/>
        <w:ind w:firstLine="284"/>
        <w:rPr>
          <w:rFonts w:ascii="Times New Roman" w:hAnsi="Times New Roman"/>
        </w:rPr>
      </w:pPr>
      <w:r>
        <w:rPr>
          <w:rFonts w:ascii="Times New Roman" w:hAnsi="Times New Roman"/>
        </w:rPr>
        <w:t>6. При оборудовании объекта средствами автоматического пожаротуш</w:t>
      </w:r>
      <w:r>
        <w:rPr>
          <w:rFonts w:ascii="Times New Roman" w:hAnsi="Times New Roman"/>
        </w:rPr>
        <w:t>ения потери от пожара рассчитываются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rPr>
        <w:t>М(П) = М</w:t>
      </w:r>
      <w:r>
        <w:rPr>
          <w:rFonts w:ascii="Times New Roman" w:hAnsi="Times New Roman"/>
          <w:i/>
          <w:vertAlign w:val="subscript"/>
        </w:rPr>
        <w:t>1</w:t>
      </w:r>
      <w:r>
        <w:rPr>
          <w:rFonts w:ascii="Times New Roman" w:hAnsi="Times New Roman"/>
          <w:i/>
        </w:rPr>
        <w:t>(П) + М</w:t>
      </w:r>
      <w:r>
        <w:rPr>
          <w:rFonts w:ascii="Times New Roman" w:hAnsi="Times New Roman"/>
          <w:i/>
          <w:vertAlign w:val="subscript"/>
        </w:rPr>
        <w:t>2</w:t>
      </w:r>
      <w:r>
        <w:rPr>
          <w:rFonts w:ascii="Times New Roman" w:hAnsi="Times New Roman"/>
          <w:i/>
        </w:rPr>
        <w:t>(П) + М</w:t>
      </w:r>
      <w:r>
        <w:rPr>
          <w:rFonts w:ascii="Times New Roman" w:hAnsi="Times New Roman"/>
          <w:i/>
          <w:vertAlign w:val="subscript"/>
        </w:rPr>
        <w:t>3</w:t>
      </w:r>
      <w:r>
        <w:rPr>
          <w:rFonts w:ascii="Times New Roman" w:hAnsi="Times New Roman"/>
          <w:i/>
        </w:rPr>
        <w:t>(П) + М</w:t>
      </w:r>
      <w:r>
        <w:rPr>
          <w:rFonts w:ascii="Times New Roman" w:hAnsi="Times New Roman"/>
          <w:i/>
          <w:vertAlign w:val="subscript"/>
        </w:rPr>
        <w:t>4</w:t>
      </w:r>
      <w:r>
        <w:rPr>
          <w:rFonts w:ascii="Times New Roman" w:hAnsi="Times New Roman"/>
          <w:i/>
        </w:rPr>
        <w:t>(П),</w:t>
      </w:r>
      <w:r>
        <w:rPr>
          <w:rFonts w:ascii="Times New Roman" w:hAnsi="Times New Roman"/>
          <w:i/>
          <w:lang w:val="en-US"/>
        </w:rPr>
        <w:t xml:space="preserve">               </w:t>
      </w:r>
      <w:r>
        <w:rPr>
          <w:rFonts w:ascii="Times New Roman" w:hAnsi="Times New Roman"/>
        </w:rPr>
        <w:t>(8)</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3227"/>
        <w:gridCol w:w="425"/>
        <w:gridCol w:w="4877"/>
      </w:tblGrid>
      <w:tr w:rsidR="00000000">
        <w:tblPrEx>
          <w:tblCellMar>
            <w:top w:w="0" w:type="dxa"/>
            <w:bottom w:w="0" w:type="dxa"/>
          </w:tblCellMar>
        </w:tblPrEx>
        <w:tc>
          <w:tcPr>
            <w:tcW w:w="3227"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М</w:t>
            </w:r>
            <w:r>
              <w:rPr>
                <w:rFonts w:ascii="Times New Roman" w:hAnsi="Times New Roman"/>
                <w:i/>
                <w:vertAlign w:val="subscript"/>
              </w:rPr>
              <w:t>1</w:t>
            </w:r>
            <w:r>
              <w:rPr>
                <w:rFonts w:ascii="Times New Roman" w:hAnsi="Times New Roman"/>
                <w:i/>
              </w:rPr>
              <w:t>(П), М</w:t>
            </w:r>
            <w:r>
              <w:rPr>
                <w:rFonts w:ascii="Times New Roman" w:hAnsi="Times New Roman"/>
                <w:i/>
                <w:vertAlign w:val="subscript"/>
              </w:rPr>
              <w:t>2</w:t>
            </w:r>
            <w:r>
              <w:rPr>
                <w:rFonts w:ascii="Times New Roman" w:hAnsi="Times New Roman"/>
                <w:i/>
              </w:rPr>
              <w:t>(П), М</w:t>
            </w:r>
            <w:r>
              <w:rPr>
                <w:rFonts w:ascii="Times New Roman" w:hAnsi="Times New Roman"/>
                <w:i/>
                <w:vertAlign w:val="subscript"/>
              </w:rPr>
              <w:t>3</w:t>
            </w:r>
            <w:r>
              <w:rPr>
                <w:rFonts w:ascii="Times New Roman" w:hAnsi="Times New Roman"/>
                <w:i/>
              </w:rPr>
              <w:t>(П), М</w:t>
            </w:r>
            <w:r>
              <w:rPr>
                <w:rFonts w:ascii="Times New Roman" w:hAnsi="Times New Roman"/>
                <w:i/>
                <w:vertAlign w:val="subscript"/>
              </w:rPr>
              <w:t>4</w:t>
            </w:r>
            <w:r>
              <w:rPr>
                <w:rFonts w:ascii="Times New Roman" w:hAnsi="Times New Roman"/>
                <w:i/>
              </w:rPr>
              <w:t>(П)</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4877" w:type="dxa"/>
          </w:tcPr>
          <w:p w:rsidR="00000000" w:rsidRDefault="00506DFC">
            <w:pPr>
              <w:spacing w:line="240" w:lineRule="auto"/>
              <w:ind w:firstLine="0"/>
              <w:rPr>
                <w:rFonts w:ascii="Times New Roman" w:hAnsi="Times New Roman"/>
              </w:rPr>
            </w:pPr>
            <w:r>
              <w:rPr>
                <w:rFonts w:ascii="Times New Roman" w:hAnsi="Times New Roman"/>
              </w:rPr>
              <w:t>математическое ожидание годовых потерь от пожаров, потушенных первичными средствами пожаротушения; установками автоматического пожаротушения; привозными средствами пожаротушения; при отказе средств пожаротушения, определяемое по формулам:</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i/>
          <w:position w:val="-12"/>
        </w:rPr>
        <w:object w:dxaOrig="2659" w:dyaOrig="360">
          <v:shape id="_x0000_i1049" type="#_x0000_t75" style="width:132.75pt;height:18pt" o:ole="">
            <v:imagedata r:id="rId35" o:title=""/>
          </v:shape>
          <o:OLEObject Type="Embed" ProgID="Equation.3" ShapeID="_x0000_i1049" DrawAspect="Content" ObjectID="_1427206721" r:id="rId36"/>
        </w:object>
      </w:r>
      <w:r>
        <w:rPr>
          <w:rFonts w:ascii="Times New Roman" w:hAnsi="Times New Roman"/>
          <w:lang w:val="en-US"/>
        </w:rPr>
        <w:t>;</w:t>
      </w:r>
      <w:r>
        <w:rPr>
          <w:rFonts w:ascii="Times New Roman" w:hAnsi="Times New Roman"/>
        </w:rPr>
        <w:t xml:space="preserve">                                                            (9)</w:t>
      </w:r>
    </w:p>
    <w:p w:rsidR="00000000" w:rsidRDefault="00506DFC">
      <w:pPr>
        <w:spacing w:line="240" w:lineRule="auto"/>
        <w:ind w:firstLine="284"/>
        <w:jc w:val="center"/>
        <w:rPr>
          <w:rFonts w:ascii="Times New Roman" w:hAnsi="Times New Roman"/>
          <w:lang w:val="en-US"/>
        </w:rPr>
      </w:pPr>
      <w:r>
        <w:rPr>
          <w:rFonts w:ascii="Times New Roman" w:hAnsi="Times New Roman"/>
          <w:i/>
          <w:position w:val="-12"/>
        </w:rPr>
        <w:object w:dxaOrig="3640" w:dyaOrig="360">
          <v:shape id="_x0000_i1050" type="#_x0000_t75" style="width:182.25pt;height:18pt" o:ole="">
            <v:imagedata r:id="rId37" o:title=""/>
          </v:shape>
          <o:OLEObject Type="Embed" ProgID="Equation.3" ShapeID="_x0000_i1050" DrawAspect="Content" ObjectID="_1427206722" r:id="rId38"/>
        </w:object>
      </w:r>
      <w:r>
        <w:rPr>
          <w:rFonts w:ascii="Times New Roman" w:hAnsi="Times New Roman"/>
        </w:rPr>
        <w:t xml:space="preserve"> </w:t>
      </w:r>
      <w:r>
        <w:rPr>
          <w:rFonts w:ascii="Times New Roman" w:hAnsi="Times New Roman"/>
          <w:i/>
        </w:rPr>
        <w:t>;</w:t>
      </w:r>
      <w:r>
        <w:rPr>
          <w:rFonts w:ascii="Times New Roman" w:hAnsi="Times New Roman"/>
        </w:rPr>
        <w:t xml:space="preserve">                   </w:t>
      </w:r>
      <w:r>
        <w:rPr>
          <w:rFonts w:ascii="Times New Roman" w:hAnsi="Times New Roman"/>
        </w:rPr>
        <w:t xml:space="preserve">                         (10) </w:t>
      </w:r>
    </w:p>
    <w:p w:rsidR="00000000" w:rsidRDefault="00506DFC">
      <w:pPr>
        <w:spacing w:line="240" w:lineRule="auto"/>
        <w:ind w:firstLine="284"/>
        <w:jc w:val="center"/>
        <w:rPr>
          <w:rFonts w:ascii="Times New Roman" w:hAnsi="Times New Roman"/>
        </w:rPr>
      </w:pPr>
      <w:r>
        <w:rPr>
          <w:rFonts w:ascii="Times New Roman" w:hAnsi="Times New Roman"/>
          <w:i/>
          <w:position w:val="-12"/>
        </w:rPr>
        <w:object w:dxaOrig="5480" w:dyaOrig="360">
          <v:shape id="_x0000_i1051" type="#_x0000_t75" style="width:273.75pt;height:18pt" o:ole="">
            <v:imagedata r:id="rId39" o:title=""/>
          </v:shape>
          <o:OLEObject Type="Embed" ProgID="Equation.3" ShapeID="_x0000_i1051" DrawAspect="Content" ObjectID="_1427206723" r:id="rId40"/>
        </w:object>
      </w:r>
      <w:r>
        <w:rPr>
          <w:rFonts w:ascii="Times New Roman" w:hAnsi="Times New Roman"/>
          <w:i/>
        </w:rPr>
        <w:t>;</w:t>
      </w:r>
      <w:r>
        <w:rPr>
          <w:rFonts w:ascii="Times New Roman" w:hAnsi="Times New Roman"/>
        </w:rPr>
        <w:t xml:space="preserve">               (11) </w:t>
      </w:r>
    </w:p>
    <w:p w:rsidR="00000000" w:rsidRDefault="00506DFC">
      <w:pPr>
        <w:spacing w:line="240" w:lineRule="auto"/>
        <w:ind w:firstLine="0"/>
        <w:jc w:val="center"/>
        <w:rPr>
          <w:rFonts w:ascii="Times New Roman" w:hAnsi="Times New Roman"/>
        </w:rPr>
      </w:pPr>
      <w:r>
        <w:rPr>
          <w:rFonts w:ascii="Times New Roman" w:hAnsi="Times New Roman"/>
          <w:i/>
          <w:position w:val="-12"/>
        </w:rPr>
        <w:object w:dxaOrig="7560" w:dyaOrig="360">
          <v:shape id="_x0000_i1052" type="#_x0000_t75" style="width:348pt;height:16.5pt" o:ole="">
            <v:imagedata r:id="rId41" o:title=""/>
          </v:shape>
          <o:OLEObject Type="Embed" ProgID="Equation.3" ShapeID="_x0000_i1052" DrawAspect="Content" ObjectID="_1427206724" r:id="rId42"/>
        </w:object>
      </w:r>
      <w:r>
        <w:rPr>
          <w:rFonts w:ascii="Times New Roman" w:hAnsi="Times New Roman"/>
          <w:i/>
        </w:rPr>
        <w:t xml:space="preserve">  </w:t>
      </w:r>
      <w:r>
        <w:rPr>
          <w:rFonts w:ascii="Times New Roman" w:hAnsi="Times New Roman"/>
        </w:rPr>
        <w:t>(12)</w:t>
      </w:r>
    </w:p>
    <w:p w:rsidR="00000000" w:rsidRDefault="00506DFC">
      <w:pPr>
        <w:spacing w:line="240" w:lineRule="auto"/>
        <w:ind w:firstLine="0"/>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lang w:val="en-US"/>
        </w:rPr>
        <w:t>F</w:t>
      </w:r>
      <w:r>
        <w:rPr>
          <w:rFonts w:ascii="Times New Roman" w:hAnsi="Times New Roman"/>
        </w:rPr>
        <w:t>*</w:t>
      </w:r>
      <w:r>
        <w:rPr>
          <w:rFonts w:ascii="Times New Roman" w:hAnsi="Times New Roman"/>
          <w:vertAlign w:val="subscript"/>
        </w:rPr>
        <w:t>пож.</w:t>
      </w:r>
      <w:r>
        <w:rPr>
          <w:rFonts w:ascii="Times New Roman" w:hAnsi="Times New Roman"/>
        </w:rPr>
        <w:t xml:space="preserve"> — площадь пожара при тушении средствами автоматического пожаротушения,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р</w:t>
      </w:r>
      <w:r>
        <w:rPr>
          <w:rFonts w:ascii="Times New Roman" w:hAnsi="Times New Roman"/>
          <w:vertAlign w:val="subscript"/>
        </w:rPr>
        <w:t>3</w:t>
      </w:r>
      <w:r>
        <w:rPr>
          <w:rFonts w:ascii="Times New Roman" w:hAnsi="Times New Roman"/>
          <w:i/>
        </w:rPr>
        <w:t xml:space="preserve"> —</w:t>
      </w:r>
      <w:r>
        <w:rPr>
          <w:rFonts w:ascii="Times New Roman" w:hAnsi="Times New Roman"/>
        </w:rPr>
        <w:t xml:space="preserve"> вероятность тушения средствами автоматического пожаротушения.</w:t>
      </w:r>
    </w:p>
    <w:p w:rsidR="00000000" w:rsidRDefault="00506DFC">
      <w:pPr>
        <w:spacing w:line="240" w:lineRule="auto"/>
        <w:ind w:firstLine="284"/>
        <w:rPr>
          <w:rFonts w:ascii="Times New Roman" w:hAnsi="Times New Roman"/>
        </w:rPr>
      </w:pPr>
      <w:r>
        <w:rPr>
          <w:rFonts w:ascii="Times New Roman" w:hAnsi="Times New Roman"/>
        </w:rPr>
        <w:t>7. Вероятность возникновения пожара определяется по статистическим данным для аналогичных объектов как отношение общего числа пожаров к площади объекта.</w:t>
      </w:r>
    </w:p>
    <w:p w:rsidR="00000000" w:rsidRDefault="00506DFC">
      <w:pPr>
        <w:spacing w:line="240" w:lineRule="auto"/>
        <w:ind w:firstLine="284"/>
        <w:rPr>
          <w:rFonts w:ascii="Times New Roman" w:hAnsi="Times New Roman"/>
        </w:rPr>
      </w:pPr>
      <w:r>
        <w:rPr>
          <w:rFonts w:ascii="Times New Roman" w:hAnsi="Times New Roman"/>
        </w:rPr>
        <w:t xml:space="preserve">8. Стоимость здания и технологической части определяется по проектным материалам, при </w:t>
      </w:r>
      <w:r>
        <w:rPr>
          <w:rFonts w:ascii="Times New Roman" w:hAnsi="Times New Roman"/>
        </w:rPr>
        <w:t>их отсутствии — по укрупненным показателям.</w:t>
      </w:r>
    </w:p>
    <w:p w:rsidR="00000000" w:rsidRDefault="00506DFC">
      <w:pPr>
        <w:spacing w:line="240" w:lineRule="auto"/>
        <w:ind w:firstLine="284"/>
        <w:rPr>
          <w:rFonts w:ascii="Times New Roman" w:hAnsi="Times New Roman"/>
        </w:rPr>
      </w:pPr>
      <w:r>
        <w:rPr>
          <w:rFonts w:ascii="Times New Roman" w:hAnsi="Times New Roman"/>
        </w:rPr>
        <w:t xml:space="preserve">9. Вероятность безотказной работы первичных средств тушения принимается в зависимости от скорости распространения горения по поверхности </w:t>
      </w:r>
      <w:r>
        <w:rPr>
          <w:rFonts w:ascii="Times New Roman" w:hAnsi="Times New Roman"/>
          <w:i/>
          <w:lang w:val="en-US"/>
        </w:rPr>
        <w:t>V</w:t>
      </w:r>
      <w:r>
        <w:rPr>
          <w:rFonts w:ascii="Times New Roman" w:hAnsi="Times New Roman"/>
          <w:vertAlign w:val="subscript"/>
          <w:lang w:val="en-US"/>
        </w:rPr>
        <w:t>1</w:t>
      </w:r>
      <w:r>
        <w:rPr>
          <w:rFonts w:ascii="Times New Roman" w:hAnsi="Times New Roman"/>
          <w:lang w:val="en-US"/>
        </w:rPr>
        <w:t xml:space="preserve"> </w:t>
      </w:r>
      <w:r>
        <w:rPr>
          <w:rFonts w:ascii="Times New Roman" w:hAnsi="Times New Roman"/>
        </w:rPr>
        <w:t>(табл. 1).</w:t>
      </w:r>
    </w:p>
    <w:p w:rsidR="00000000" w:rsidRDefault="00506DFC">
      <w:pPr>
        <w:spacing w:line="240" w:lineRule="auto"/>
        <w:ind w:firstLine="284"/>
        <w:jc w:val="right"/>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Таблица1</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418"/>
        <w:gridCol w:w="1417"/>
        <w:gridCol w:w="1276"/>
        <w:gridCol w:w="1169"/>
        <w:gridCol w:w="1383"/>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i/>
              </w:rPr>
              <w:t>V</w:t>
            </w:r>
            <w:r>
              <w:rPr>
                <w:rFonts w:ascii="Times New Roman" w:hAnsi="Times New Roman"/>
                <w:vertAlign w:val="subscript"/>
              </w:rPr>
              <w:t>1</w:t>
            </w:r>
            <w:r>
              <w:rPr>
                <w:rFonts w:ascii="Times New Roman" w:hAnsi="Times New Roman"/>
              </w:rPr>
              <w:t>, м/мин</w:t>
            </w:r>
          </w:p>
        </w:tc>
        <w:tc>
          <w:tcPr>
            <w:tcW w:w="1418"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0,35</w:t>
            </w:r>
          </w:p>
        </w:tc>
        <w:tc>
          <w:tcPr>
            <w:tcW w:w="141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0,54</w:t>
            </w:r>
          </w:p>
        </w:tc>
        <w:tc>
          <w:tcPr>
            <w:tcW w:w="127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0,69</w:t>
            </w:r>
          </w:p>
        </w:tc>
        <w:tc>
          <w:tcPr>
            <w:tcW w:w="116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0,8</w:t>
            </w:r>
          </w:p>
        </w:tc>
        <w:tc>
          <w:tcPr>
            <w:tcW w:w="138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i/>
              </w:rPr>
              <w:t>р</w:t>
            </w:r>
            <w:r>
              <w:rPr>
                <w:rFonts w:ascii="Times New Roman" w:hAnsi="Times New Roman"/>
                <w:vertAlign w:val="subscript"/>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0,85</w:t>
            </w:r>
          </w:p>
        </w:tc>
        <w:tc>
          <w:tcPr>
            <w:tcW w:w="1417"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0,79</w:t>
            </w:r>
          </w:p>
        </w:tc>
        <w:tc>
          <w:tcPr>
            <w:tcW w:w="127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0,46</w:t>
            </w:r>
          </w:p>
        </w:tc>
        <w:tc>
          <w:tcPr>
            <w:tcW w:w="116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0,27</w:t>
            </w:r>
          </w:p>
        </w:tc>
        <w:tc>
          <w:tcPr>
            <w:tcW w:w="138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0,12</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10. Вероятность тушения пожара привозными средствами </w:t>
      </w:r>
      <w:r>
        <w:rPr>
          <w:rFonts w:ascii="Times New Roman" w:hAnsi="Times New Roman"/>
          <w:i/>
        </w:rPr>
        <w:t>р</w:t>
      </w:r>
      <w:r>
        <w:rPr>
          <w:rFonts w:ascii="Times New Roman" w:hAnsi="Times New Roman"/>
          <w:vertAlign w:val="subscript"/>
        </w:rPr>
        <w:t>2</w:t>
      </w:r>
      <w:r>
        <w:rPr>
          <w:rFonts w:ascii="Times New Roman" w:hAnsi="Times New Roman"/>
        </w:rPr>
        <w:t xml:space="preserve"> определяется в зависимости от нормативного расхода воды на наружное пожаротушение и на основании данных о бесперебойности водоснабжения пожарного водопровода или насосами пожарных машин </w:t>
      </w:r>
      <w:r>
        <w:rPr>
          <w:rFonts w:ascii="Times New Roman" w:hAnsi="Times New Roman"/>
        </w:rPr>
        <w:t xml:space="preserve">из водоемов </w:t>
      </w:r>
      <w:r>
        <w:rPr>
          <w:rFonts w:ascii="Times New Roman" w:hAnsi="Times New Roman"/>
          <w:i/>
        </w:rPr>
        <w:t xml:space="preserve">q </w:t>
      </w:r>
      <w:r>
        <w:rPr>
          <w:rFonts w:ascii="Times New Roman" w:hAnsi="Times New Roman"/>
          <w:i/>
          <w:vertAlign w:val="subscript"/>
        </w:rPr>
        <w:t>n</w:t>
      </w:r>
      <w:r>
        <w:rPr>
          <w:rFonts w:ascii="Times New Roman" w:hAnsi="Times New Roman"/>
        </w:rPr>
        <w:t xml:space="preserve"> (табл. 2).</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2</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39" w:type="dxa"/>
          <w:right w:w="39" w:type="dxa"/>
        </w:tblCellMar>
        <w:tblLook w:val="0000" w:firstRow="0" w:lastRow="0" w:firstColumn="0" w:lastColumn="0" w:noHBand="0" w:noVBand="0"/>
      </w:tblPr>
      <w:tblGrid>
        <w:gridCol w:w="850"/>
        <w:gridCol w:w="1061"/>
        <w:gridCol w:w="1061"/>
        <w:gridCol w:w="1061"/>
        <w:gridCol w:w="1061"/>
        <w:gridCol w:w="1061"/>
        <w:gridCol w:w="1061"/>
        <w:gridCol w:w="1061"/>
      </w:tblGrid>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i/>
              </w:rPr>
              <w:t xml:space="preserve">q </w:t>
            </w:r>
            <w:r>
              <w:rPr>
                <w:rFonts w:ascii="Times New Roman" w:hAnsi="Times New Roman"/>
                <w:i/>
                <w:vertAlign w:val="subscript"/>
              </w:rPr>
              <w:t>n</w:t>
            </w:r>
            <w:r>
              <w:rPr>
                <w:rFonts w:ascii="Times New Roman" w:hAnsi="Times New Roman"/>
              </w:rPr>
              <w:t>, л/с</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60</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100</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160</w:t>
            </w:r>
          </w:p>
        </w:tc>
      </w:tr>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i/>
                <w:smallCaps/>
                <w:lang w:val="en-US"/>
              </w:rPr>
              <w:t>р</w:t>
            </w:r>
            <w:r>
              <w:rPr>
                <w:rFonts w:ascii="Times New Roman" w:hAnsi="Times New Roman"/>
                <w:i/>
                <w:smallCaps/>
                <w:vertAlign w:val="subscript"/>
                <w:lang w:val="en-US"/>
              </w:rPr>
              <w:t>2</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0,5</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0,6</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0,75</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0,85</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0,95</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0,99</w:t>
            </w:r>
          </w:p>
        </w:tc>
        <w:tc>
          <w:tcPr>
            <w:tcW w:w="10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0,999</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11. Вероятность тушения пожара установками автоматического пожаротушения при отсутствии статистических данных</w:t>
      </w:r>
      <w:r>
        <w:rPr>
          <w:rFonts w:ascii="Times New Roman" w:hAnsi="Times New Roman"/>
          <w:i/>
        </w:rPr>
        <w:t xml:space="preserve"> р</w:t>
      </w:r>
      <w:r>
        <w:rPr>
          <w:rFonts w:ascii="Times New Roman" w:hAnsi="Times New Roman"/>
          <w:vertAlign w:val="subscript"/>
        </w:rPr>
        <w:t>3</w:t>
      </w:r>
      <w:r>
        <w:rPr>
          <w:rFonts w:ascii="Times New Roman" w:hAnsi="Times New Roman"/>
        </w:rPr>
        <w:t xml:space="preserve"> принимается равной 0,86, вероятность действия автоматической пожарной сигнализации — 0,72.</w:t>
      </w:r>
    </w:p>
    <w:p w:rsidR="00000000" w:rsidRDefault="00506DFC">
      <w:pPr>
        <w:spacing w:line="240" w:lineRule="auto"/>
        <w:ind w:firstLine="284"/>
        <w:rPr>
          <w:rFonts w:ascii="Times New Roman" w:hAnsi="Times New Roman"/>
        </w:rPr>
      </w:pPr>
      <w:r>
        <w:rPr>
          <w:rFonts w:ascii="Times New Roman" w:hAnsi="Times New Roman"/>
        </w:rPr>
        <w:t xml:space="preserve">12. Коэффициент </w:t>
      </w:r>
      <w:r>
        <w:rPr>
          <w:rFonts w:ascii="Times New Roman" w:hAnsi="Times New Roman"/>
          <w:i/>
        </w:rPr>
        <w:t>к,</w:t>
      </w:r>
      <w:r>
        <w:rPr>
          <w:rFonts w:ascii="Times New Roman" w:hAnsi="Times New Roman"/>
        </w:rPr>
        <w:t xml:space="preserve"> учитывающий косвенные потери, определяется по статистическим данным для аналогичных объектов как отношение косвенных потерь к прямым. В величину косвенных потерь следует включать</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 капитальные затраты на восстановление основных фондов;</w:t>
      </w:r>
    </w:p>
    <w:p w:rsidR="00000000" w:rsidRDefault="00506DFC">
      <w:pPr>
        <w:spacing w:line="240" w:lineRule="auto"/>
        <w:ind w:firstLine="284"/>
        <w:rPr>
          <w:rFonts w:ascii="Times New Roman" w:hAnsi="Times New Roman"/>
        </w:rPr>
      </w:pPr>
      <w:r>
        <w:rPr>
          <w:rFonts w:ascii="Times New Roman" w:hAnsi="Times New Roman"/>
        </w:rPr>
        <w:t>— заработную плату за время простоя;</w:t>
      </w:r>
    </w:p>
    <w:p w:rsidR="00000000" w:rsidRDefault="00506DFC">
      <w:pPr>
        <w:spacing w:line="240" w:lineRule="auto"/>
        <w:ind w:firstLine="284"/>
        <w:rPr>
          <w:rFonts w:ascii="Times New Roman" w:hAnsi="Times New Roman"/>
        </w:rPr>
      </w:pPr>
      <w:r>
        <w:rPr>
          <w:rFonts w:ascii="Times New Roman" w:hAnsi="Times New Roman"/>
        </w:rPr>
        <w:t>— оплату демонтажных работ и разборку строительных конструкций;</w:t>
      </w:r>
    </w:p>
    <w:p w:rsidR="00000000" w:rsidRDefault="00506DFC">
      <w:pPr>
        <w:spacing w:line="240" w:lineRule="auto"/>
        <w:ind w:firstLine="284"/>
        <w:rPr>
          <w:rFonts w:ascii="Times New Roman" w:hAnsi="Times New Roman"/>
        </w:rPr>
      </w:pPr>
      <w:r>
        <w:rPr>
          <w:rFonts w:ascii="Times New Roman" w:hAnsi="Times New Roman"/>
        </w:rPr>
        <w:t>— потери части условно-постоянных накладных расходов;</w:t>
      </w:r>
    </w:p>
    <w:p w:rsidR="00000000" w:rsidRDefault="00506DFC">
      <w:pPr>
        <w:spacing w:line="240" w:lineRule="auto"/>
        <w:ind w:firstLine="284"/>
        <w:rPr>
          <w:rFonts w:ascii="Times New Roman" w:hAnsi="Times New Roman"/>
        </w:rPr>
      </w:pPr>
      <w:r>
        <w:rPr>
          <w:rFonts w:ascii="Times New Roman" w:hAnsi="Times New Roman"/>
        </w:rPr>
        <w:t>— потери от недополучения прибыли из-за недовыпуска продукции;</w:t>
      </w:r>
    </w:p>
    <w:p w:rsidR="00000000" w:rsidRDefault="00506DFC">
      <w:pPr>
        <w:spacing w:line="240" w:lineRule="auto"/>
        <w:ind w:firstLine="284"/>
        <w:rPr>
          <w:rFonts w:ascii="Times New Roman" w:hAnsi="Times New Roman"/>
        </w:rPr>
      </w:pPr>
      <w:r>
        <w:rPr>
          <w:rFonts w:ascii="Times New Roman" w:hAnsi="Times New Roman"/>
        </w:rPr>
        <w:t>— потери из-за недоставки продукции;</w:t>
      </w:r>
    </w:p>
    <w:p w:rsidR="00000000" w:rsidRDefault="00506DFC">
      <w:pPr>
        <w:spacing w:line="240" w:lineRule="auto"/>
        <w:ind w:firstLine="284"/>
        <w:rPr>
          <w:rFonts w:ascii="Times New Roman" w:hAnsi="Times New Roman"/>
        </w:rPr>
      </w:pPr>
      <w:r>
        <w:rPr>
          <w:rFonts w:ascii="Times New Roman" w:hAnsi="Times New Roman"/>
        </w:rPr>
        <w:t>— потери предприятия с учетом сопряженности работы производств.</w:t>
      </w:r>
    </w:p>
    <w:p w:rsidR="00000000" w:rsidRDefault="00506DFC">
      <w:pPr>
        <w:spacing w:line="240" w:lineRule="auto"/>
        <w:ind w:firstLine="284"/>
        <w:rPr>
          <w:rFonts w:ascii="Times New Roman" w:hAnsi="Times New Roman"/>
        </w:rPr>
      </w:pPr>
      <w:r>
        <w:rPr>
          <w:rFonts w:ascii="Times New Roman" w:hAnsi="Times New Roman"/>
        </w:rPr>
        <w:t>13. Площадь развития пожара рассчитывается в зависимости от вида пожара и средств пожаротушения.</w:t>
      </w:r>
    </w:p>
    <w:p w:rsidR="00000000" w:rsidRDefault="00506DFC">
      <w:pPr>
        <w:spacing w:line="240" w:lineRule="auto"/>
        <w:ind w:firstLine="284"/>
        <w:rPr>
          <w:rFonts w:ascii="Times New Roman" w:hAnsi="Times New Roman"/>
        </w:rPr>
      </w:pPr>
      <w:r>
        <w:rPr>
          <w:rFonts w:ascii="Times New Roman" w:hAnsi="Times New Roman"/>
        </w:rPr>
        <w:t>При успешном действии первичных средс</w:t>
      </w:r>
      <w:r>
        <w:rPr>
          <w:rFonts w:ascii="Times New Roman" w:hAnsi="Times New Roman"/>
        </w:rPr>
        <w:t xml:space="preserve">тв пожаротушения  </w:t>
      </w:r>
      <w:r>
        <w:rPr>
          <w:rFonts w:ascii="Times New Roman" w:hAnsi="Times New Roman"/>
          <w:i/>
        </w:rPr>
        <w:t>F</w:t>
      </w:r>
      <w:r>
        <w:rPr>
          <w:rFonts w:ascii="Times New Roman" w:hAnsi="Times New Roman"/>
          <w:vertAlign w:val="subscript"/>
        </w:rPr>
        <w:t>пож.</w:t>
      </w:r>
      <w:r>
        <w:rPr>
          <w:rFonts w:ascii="Times New Roman" w:hAnsi="Times New Roman"/>
        </w:rPr>
        <w:t xml:space="preserve"> принимается в зависимости от их технических характеристик равной 0,5—4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 xml:space="preserve">При успешном действии установок автоматического пожаротушения площадь пожара </w:t>
      </w:r>
      <w:r>
        <w:rPr>
          <w:rFonts w:ascii="Times New Roman" w:hAnsi="Times New Roman"/>
          <w:i/>
        </w:rPr>
        <w:t xml:space="preserve">F </w:t>
      </w:r>
      <w:r>
        <w:rPr>
          <w:rFonts w:ascii="Times New Roman" w:hAnsi="Times New Roman"/>
        </w:rPr>
        <w:t>*</w:t>
      </w:r>
      <w:r>
        <w:rPr>
          <w:rFonts w:ascii="Times New Roman" w:hAnsi="Times New Roman"/>
          <w:vertAlign w:val="subscript"/>
        </w:rPr>
        <w:t>пож.</w:t>
      </w:r>
      <w:r>
        <w:rPr>
          <w:rFonts w:ascii="Times New Roman" w:hAnsi="Times New Roman"/>
        </w:rPr>
        <w:t xml:space="preserve"> принимается равной нормативной площади тушения пожара для расчета расхода средств тушения установками пожарной автоматики по табл. 1 СНиП 2.04.09-84.</w:t>
      </w:r>
    </w:p>
    <w:p w:rsidR="00000000" w:rsidRDefault="00506DFC">
      <w:pPr>
        <w:spacing w:line="240" w:lineRule="auto"/>
        <w:ind w:firstLine="284"/>
        <w:rPr>
          <w:rFonts w:ascii="Times New Roman" w:hAnsi="Times New Roman"/>
        </w:rPr>
      </w:pPr>
      <w:r>
        <w:rPr>
          <w:rFonts w:ascii="Times New Roman" w:hAnsi="Times New Roman"/>
        </w:rPr>
        <w:t>Для локальных пожаров площадь пожара при тушении привозными средствами</w:t>
      </w:r>
      <w:r>
        <w:rPr>
          <w:rFonts w:ascii="Times New Roman" w:hAnsi="Times New Roman"/>
          <w:lang w:val="en-US"/>
        </w:rPr>
        <w:t xml:space="preserve"> </w:t>
      </w:r>
      <w:r>
        <w:rPr>
          <w:rFonts w:ascii="Times New Roman" w:hAnsi="Times New Roman"/>
          <w:i/>
          <w:lang w:val="en-US"/>
        </w:rPr>
        <w:t>F'</w:t>
      </w:r>
      <w:r>
        <w:rPr>
          <w:rFonts w:ascii="Times New Roman" w:hAnsi="Times New Roman"/>
          <w:i/>
        </w:rPr>
        <w:t xml:space="preserve"> </w:t>
      </w:r>
      <w:r>
        <w:rPr>
          <w:rFonts w:ascii="Times New Roman" w:hAnsi="Times New Roman"/>
          <w:vertAlign w:val="subscript"/>
        </w:rPr>
        <w:t xml:space="preserve">пож. </w:t>
      </w:r>
      <w:r>
        <w:rPr>
          <w:rFonts w:ascii="Times New Roman" w:hAnsi="Times New Roman"/>
        </w:rPr>
        <w:t>принимается равной площади размещения пожарной нагрузки.</w:t>
      </w:r>
    </w:p>
    <w:p w:rsidR="00000000" w:rsidRDefault="00506DFC">
      <w:pPr>
        <w:spacing w:line="240" w:lineRule="auto"/>
        <w:ind w:firstLine="284"/>
        <w:rPr>
          <w:rFonts w:ascii="Times New Roman" w:hAnsi="Times New Roman"/>
        </w:rPr>
      </w:pPr>
      <w:r>
        <w:rPr>
          <w:rFonts w:ascii="Times New Roman" w:hAnsi="Times New Roman"/>
        </w:rPr>
        <w:t xml:space="preserve">Для объемных пожаров площадь пожара </w:t>
      </w:r>
      <w:r>
        <w:rPr>
          <w:rFonts w:ascii="Times New Roman" w:hAnsi="Times New Roman"/>
          <w:i/>
        </w:rPr>
        <w:t>F'</w:t>
      </w:r>
      <w:r>
        <w:rPr>
          <w:rFonts w:ascii="Times New Roman" w:hAnsi="Times New Roman"/>
          <w:vertAlign w:val="subscript"/>
        </w:rPr>
        <w:t>пож.</w:t>
      </w:r>
      <w:r>
        <w:rPr>
          <w:rFonts w:ascii="Times New Roman" w:hAnsi="Times New Roman"/>
        </w:rPr>
        <w:t xml:space="preserve"> при тушении привозными средствами рассчитывается по формуле</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position w:val="-12"/>
        </w:rPr>
        <w:object w:dxaOrig="1900" w:dyaOrig="380">
          <v:shape id="_x0000_i1053" type="#_x0000_t75" style="width:95.25pt;height:18.75pt" o:ole="">
            <v:imagedata r:id="rId43" o:title=""/>
          </v:shape>
          <o:OLEObject Type="Embed" ProgID="Equation.3" ShapeID="_x0000_i1053" DrawAspect="Content" ObjectID="_1427206725" r:id="rId44"/>
        </w:object>
      </w:r>
      <w:r>
        <w:t>,                       (13)</w:t>
      </w:r>
    </w:p>
    <w:p w:rsidR="00000000" w:rsidRDefault="00506DFC">
      <w:pPr>
        <w:pStyle w:val="FR2"/>
        <w:ind w:left="0" w:firstLine="284"/>
      </w:pPr>
    </w:p>
    <w:tbl>
      <w:tblPr>
        <w:tblW w:w="0" w:type="auto"/>
        <w:tblLayout w:type="fixed"/>
        <w:tblLook w:val="0000" w:firstRow="0" w:lastRow="0" w:firstColumn="0" w:lastColumn="0" w:noHBand="0" w:noVBand="0"/>
      </w:tblPr>
      <w:tblGrid>
        <w:gridCol w:w="1242"/>
        <w:gridCol w:w="426"/>
        <w:gridCol w:w="6861"/>
      </w:tblGrid>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V</w:t>
            </w:r>
            <w:r>
              <w:rPr>
                <w:rFonts w:ascii="Times New Roman" w:hAnsi="Times New Roman"/>
                <w:vertAlign w:val="subscript"/>
              </w:rPr>
              <w:t>л</w:t>
            </w:r>
          </w:p>
        </w:tc>
        <w:tc>
          <w:tcPr>
            <w:tcW w:w="426" w:type="dxa"/>
          </w:tcPr>
          <w:p w:rsidR="00000000" w:rsidRDefault="00506DFC">
            <w:pPr>
              <w:spacing w:line="240" w:lineRule="auto"/>
              <w:ind w:firstLine="0"/>
              <w:rPr>
                <w:rFonts w:ascii="Times New Roman" w:hAnsi="Times New Roman"/>
              </w:rPr>
            </w:pPr>
            <w:r>
              <w:rPr>
                <w:rFonts w:ascii="Times New Roman" w:hAnsi="Times New Roman"/>
              </w:rPr>
              <w:t>—</w:t>
            </w:r>
          </w:p>
        </w:tc>
        <w:tc>
          <w:tcPr>
            <w:tcW w:w="6861" w:type="dxa"/>
          </w:tcPr>
          <w:p w:rsidR="00000000" w:rsidRDefault="00506DFC">
            <w:pPr>
              <w:spacing w:line="240" w:lineRule="auto"/>
              <w:ind w:firstLine="0"/>
              <w:rPr>
                <w:rFonts w:ascii="Times New Roman" w:hAnsi="Times New Roman"/>
              </w:rPr>
            </w:pPr>
            <w:r>
              <w:rPr>
                <w:rFonts w:ascii="Times New Roman" w:hAnsi="Times New Roman"/>
              </w:rPr>
              <w:t>линейная скорость распространения горения по поверхности, принимаемая по табл. 3, м/мин;</w:t>
            </w:r>
          </w:p>
        </w:tc>
      </w:tr>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rPr>
            </w:pPr>
            <w:r>
              <w:rPr>
                <w:rFonts w:ascii="Times New Roman" w:hAnsi="Times New Roman"/>
                <w:i/>
              </w:rPr>
              <w:t>В</w:t>
            </w:r>
            <w:r>
              <w:rPr>
                <w:rFonts w:ascii="Times New Roman" w:hAnsi="Times New Roman"/>
                <w:vertAlign w:val="subscript"/>
              </w:rPr>
              <w:t>св.г</w:t>
            </w:r>
          </w:p>
        </w:tc>
        <w:tc>
          <w:tcPr>
            <w:tcW w:w="426" w:type="dxa"/>
          </w:tcPr>
          <w:p w:rsidR="00000000" w:rsidRDefault="00506DFC">
            <w:pPr>
              <w:spacing w:line="240" w:lineRule="auto"/>
              <w:ind w:firstLine="0"/>
              <w:rPr>
                <w:rFonts w:ascii="Times New Roman" w:hAnsi="Times New Roman"/>
              </w:rPr>
            </w:pPr>
            <w:r>
              <w:rPr>
                <w:rFonts w:ascii="Times New Roman" w:hAnsi="Times New Roman"/>
              </w:rPr>
              <w:t>—</w:t>
            </w:r>
          </w:p>
        </w:tc>
        <w:tc>
          <w:tcPr>
            <w:tcW w:w="6861" w:type="dxa"/>
          </w:tcPr>
          <w:p w:rsidR="00000000" w:rsidRDefault="00506DFC">
            <w:pPr>
              <w:spacing w:line="240" w:lineRule="auto"/>
              <w:ind w:firstLine="0"/>
              <w:rPr>
                <w:rFonts w:ascii="Times New Roman" w:hAnsi="Times New Roman"/>
              </w:rPr>
            </w:pPr>
            <w:r>
              <w:rPr>
                <w:rFonts w:ascii="Times New Roman" w:hAnsi="Times New Roman"/>
              </w:rPr>
              <w:t>время свободного горения, мин.</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3</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Объект</w:t>
            </w:r>
          </w:p>
        </w:tc>
        <w:tc>
          <w:tcPr>
            <w:tcW w:w="4253"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Линейная скорость распространения горения по поверхности, м/мин</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Деревообрабатывающие цехи</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2,0-2,5</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Лесопильные цехи</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1,0—1,5</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фанеры</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0,8—1,5</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Текстильные цехи</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0,5—2,0</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Холодильники</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0,5—1,0</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 каучука</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0,7—1,0</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Ремонтно-тех</w:t>
            </w:r>
            <w:r>
              <w:rPr>
                <w:rFonts w:ascii="Times New Roman" w:hAnsi="Times New Roman"/>
              </w:rPr>
              <w:t>нические изделия</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1,0—1,2</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 бумаги в рулонах</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0,2—0,5</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 льноволокна</w:t>
            </w:r>
          </w:p>
        </w:tc>
        <w:tc>
          <w:tcPr>
            <w:tcW w:w="425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3,0—5,4</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Для объемных пожаров при неэффективном действии всех средств тушения площадь пожара </w:t>
      </w:r>
      <w:r>
        <w:rPr>
          <w:rFonts w:ascii="Times New Roman" w:hAnsi="Times New Roman"/>
          <w:i/>
        </w:rPr>
        <w:t>F''</w:t>
      </w:r>
      <w:r>
        <w:rPr>
          <w:rFonts w:ascii="Times New Roman" w:hAnsi="Times New Roman"/>
        </w:rPr>
        <w:t xml:space="preserve"> </w:t>
      </w:r>
      <w:r>
        <w:rPr>
          <w:rFonts w:ascii="Times New Roman" w:hAnsi="Times New Roman"/>
          <w:vertAlign w:val="subscript"/>
        </w:rPr>
        <w:t xml:space="preserve">пож. </w:t>
      </w:r>
      <w:r>
        <w:rPr>
          <w:rFonts w:ascii="Times New Roman" w:hAnsi="Times New Roman"/>
        </w:rPr>
        <w:t>принимается равной площади объекта.</w:t>
      </w:r>
    </w:p>
    <w:p w:rsidR="00000000" w:rsidRDefault="00506DFC">
      <w:pPr>
        <w:spacing w:line="240" w:lineRule="auto"/>
        <w:ind w:firstLine="284"/>
        <w:rPr>
          <w:rFonts w:ascii="Times New Roman" w:hAnsi="Times New Roman"/>
        </w:rPr>
      </w:pPr>
      <w:r>
        <w:rPr>
          <w:rFonts w:ascii="Times New Roman" w:hAnsi="Times New Roman"/>
        </w:rPr>
        <w:t>14. Для расчета потерь от пожара необходима оценка количественных показателей, характеризующих длительность и интенсивность воздействия пожара и позволяющих установить размеры его развития, повреждения здания и технологического оборудования.</w:t>
      </w:r>
    </w:p>
    <w:p w:rsidR="00000000" w:rsidRDefault="00506DFC">
      <w:pPr>
        <w:spacing w:line="240" w:lineRule="auto"/>
        <w:ind w:firstLine="284"/>
        <w:rPr>
          <w:rFonts w:ascii="Times New Roman" w:hAnsi="Times New Roman"/>
        </w:rPr>
      </w:pPr>
      <w:r>
        <w:rPr>
          <w:rFonts w:ascii="Times New Roman" w:hAnsi="Times New Roman"/>
        </w:rPr>
        <w:t>15. Для оценки воздействия пожара на основе анализа раз</w:t>
      </w:r>
      <w:r>
        <w:rPr>
          <w:rFonts w:ascii="Times New Roman" w:hAnsi="Times New Roman"/>
        </w:rPr>
        <w:t>мещения пожарной нагрузки и выявления наиболее пожароопасных участков технологического процесса задаются условно места возникновения пожара и анализируются условия его протекания в зависимости от объемно-планировочного и конструктивного решений.</w:t>
      </w:r>
    </w:p>
    <w:p w:rsidR="00000000" w:rsidRDefault="00506DFC">
      <w:pPr>
        <w:spacing w:line="240" w:lineRule="auto"/>
        <w:ind w:firstLine="284"/>
        <w:rPr>
          <w:rFonts w:ascii="Times New Roman" w:hAnsi="Times New Roman"/>
        </w:rPr>
      </w:pPr>
      <w:r>
        <w:rPr>
          <w:rFonts w:ascii="Times New Roman" w:hAnsi="Times New Roman"/>
        </w:rPr>
        <w:t>16. По характерным условиям протекания пожара здания разделяются на 3 основных типа:</w:t>
      </w:r>
    </w:p>
    <w:p w:rsidR="00000000" w:rsidRDefault="00506DFC">
      <w:pPr>
        <w:spacing w:line="240" w:lineRule="auto"/>
        <w:ind w:firstLine="284"/>
        <w:rPr>
          <w:rFonts w:ascii="Times New Roman" w:hAnsi="Times New Roman"/>
        </w:rPr>
      </w:pPr>
      <w:r>
        <w:rPr>
          <w:rFonts w:ascii="Times New Roman" w:hAnsi="Times New Roman"/>
        </w:rPr>
        <w:t>1. Здание, состоящее из одного объема или нескольких объемов, разделенных противопожарными преградами. В здании происходит свободное распространение пожара по пожарной нагрузке в пр</w:t>
      </w:r>
      <w:r>
        <w:rPr>
          <w:rFonts w:ascii="Times New Roman" w:hAnsi="Times New Roman"/>
        </w:rPr>
        <w:t>еделах пожарного отсека, который или заканчивается затуханием, или переходит в горение по всему объему.</w:t>
      </w:r>
    </w:p>
    <w:p w:rsidR="00000000" w:rsidRDefault="00506DFC">
      <w:pPr>
        <w:spacing w:line="240" w:lineRule="auto"/>
        <w:ind w:firstLine="284"/>
        <w:rPr>
          <w:rFonts w:ascii="Times New Roman" w:hAnsi="Times New Roman"/>
        </w:rPr>
      </w:pPr>
      <w:r>
        <w:rPr>
          <w:rFonts w:ascii="Times New Roman" w:hAnsi="Times New Roman"/>
        </w:rPr>
        <w:t>2. Здание, состоящее из отдельных помещений. Пожар протекает в пределах помещения до затухания или распространения в другие помещения по проемам, коммуникациям, либо после наступления предела огнестойкости ограждающих конструкций помещений.</w:t>
      </w:r>
    </w:p>
    <w:p w:rsidR="00000000" w:rsidRDefault="00506DFC">
      <w:pPr>
        <w:spacing w:line="240" w:lineRule="auto"/>
        <w:ind w:firstLine="284"/>
        <w:rPr>
          <w:rFonts w:ascii="Times New Roman" w:hAnsi="Times New Roman"/>
        </w:rPr>
      </w:pPr>
      <w:r>
        <w:rPr>
          <w:rFonts w:ascii="Times New Roman" w:hAnsi="Times New Roman"/>
        </w:rPr>
        <w:t>3. Здание, состоящее из основного объема и встроенных помещений в виде вставок или встроек. Возможно возникновение пожара как в основном объеме с развитием, характерны</w:t>
      </w:r>
      <w:r>
        <w:rPr>
          <w:rFonts w:ascii="Times New Roman" w:hAnsi="Times New Roman"/>
        </w:rPr>
        <w:t>м для типа 1, так и в отдельных помещениях с развитием пожара, характерным для типа 3 и переходом его в основной объем.</w:t>
      </w:r>
    </w:p>
    <w:p w:rsidR="00000000" w:rsidRDefault="00506DFC">
      <w:pPr>
        <w:spacing w:line="240" w:lineRule="auto"/>
        <w:ind w:firstLine="284"/>
        <w:rPr>
          <w:rFonts w:ascii="Times New Roman" w:hAnsi="Times New Roman"/>
        </w:rPr>
      </w:pPr>
      <w:r>
        <w:rPr>
          <w:rFonts w:ascii="Times New Roman" w:hAnsi="Times New Roman"/>
        </w:rPr>
        <w:t>17. В здании или помещении рассчитывается пожарная нагрузка в кг (14) или МДж (15) на 1 м</w:t>
      </w:r>
      <w:r>
        <w:rPr>
          <w:rFonts w:ascii="Times New Roman" w:hAnsi="Times New Roman"/>
          <w:vertAlign w:val="superscript"/>
        </w:rPr>
        <w:t>2</w:t>
      </w:r>
      <w:r>
        <w:rPr>
          <w:rFonts w:ascii="Times New Roman" w:hAnsi="Times New Roman"/>
        </w:rPr>
        <w:t xml:space="preserve"> площади пола, части его при неравномерном распределении пожарной нагрузки или площади тепловоспринимающих ограждающих конструкций</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position w:val="-28"/>
          <w:lang w:val="en-US"/>
        </w:rPr>
        <w:object w:dxaOrig="1300" w:dyaOrig="700">
          <v:shape id="_x0000_i1054" type="#_x0000_t75" style="width:65.25pt;height:35.25pt" o:ole="">
            <v:imagedata r:id="rId45" o:title=""/>
          </v:shape>
          <o:OLEObject Type="Embed" ProgID="Equation.3" ShapeID="_x0000_i1054" DrawAspect="Content" ObjectID="_1427206726" r:id="rId46"/>
        </w:object>
      </w:r>
      <w:r>
        <w:rPr>
          <w:i/>
          <w:lang w:val="en-US"/>
        </w:rPr>
        <w:t>,</w:t>
      </w:r>
      <w:r>
        <w:t xml:space="preserve">                                 (14) </w:t>
      </w:r>
    </w:p>
    <w:p w:rsidR="00000000" w:rsidRDefault="00506DFC">
      <w:pPr>
        <w:pStyle w:val="FR2"/>
        <w:ind w:left="0" w:firstLine="284"/>
        <w:jc w:val="center"/>
      </w:pP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р</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пожарная нагрузка, кг/м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lang w:val="en-US"/>
              </w:rPr>
              <w:t>M</w:t>
            </w:r>
            <w:r>
              <w:rPr>
                <w:rFonts w:ascii="Times New Roman" w:hAnsi="Times New Roman"/>
                <w:i/>
                <w:vertAlign w:val="subscript"/>
                <w:lang w:val="en-US"/>
              </w:rPr>
              <w:t>i</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 xml:space="preserve">масса </w:t>
            </w:r>
            <w:r>
              <w:rPr>
                <w:rFonts w:ascii="Times New Roman" w:hAnsi="Times New Roman"/>
                <w:i/>
                <w:lang w:val="en-US"/>
              </w:rPr>
              <w:t>i</w:t>
            </w:r>
            <w:r>
              <w:rPr>
                <w:rFonts w:ascii="Times New Roman" w:hAnsi="Times New Roman"/>
                <w:i/>
              </w:rPr>
              <w:t>-</w:t>
            </w:r>
            <w:r>
              <w:rPr>
                <w:rFonts w:ascii="Times New Roman" w:hAnsi="Times New Roman"/>
              </w:rPr>
              <w:t>го вещества или материала, кг;</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lang w:val="en-US"/>
              </w:rPr>
            </w:pPr>
            <w:r>
              <w:rPr>
                <w:rFonts w:ascii="Times New Roman" w:hAnsi="Times New Roman"/>
                <w:i/>
                <w:lang w:val="en-US"/>
              </w:rPr>
              <w:t>S</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площадь пола помещения</w:t>
            </w:r>
            <w:r>
              <w:rPr>
                <w:rFonts w:ascii="Times New Roman" w:hAnsi="Times New Roman"/>
              </w:rPr>
              <w:t>, части пола или площадь тепловоспринимающих ограждающих конструкций,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lang w:val="en-US"/>
              </w:rPr>
              <w:t>j</w:t>
            </w:r>
          </w:p>
        </w:tc>
        <w:tc>
          <w:tcPr>
            <w:tcW w:w="425" w:type="dxa"/>
          </w:tcPr>
          <w:p w:rsidR="00000000" w:rsidRDefault="00506DFC">
            <w:pPr>
              <w:spacing w:line="240" w:lineRule="auto"/>
              <w:ind w:firstLine="0"/>
              <w:rPr>
                <w:rFonts w:ascii="Times New Roman" w:hAnsi="Times New Roman"/>
                <w:i/>
              </w:rPr>
            </w:pPr>
            <w:r>
              <w:rPr>
                <w:rFonts w:ascii="Times New Roman" w:hAnsi="Times New Roman"/>
                <w:i/>
                <w:lang w:val="en-US"/>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число видов веществ и материалов, составляющих пожарную нагрузку</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position w:val="-28"/>
          <w:lang w:val="en-US"/>
        </w:rPr>
        <w:object w:dxaOrig="1600" w:dyaOrig="700">
          <v:shape id="_x0000_i1055" type="#_x0000_t75" style="width:80.25pt;height:35.25pt" o:ole="">
            <v:imagedata r:id="rId47" o:title=""/>
          </v:shape>
          <o:OLEObject Type="Embed" ProgID="Equation.3" ShapeID="_x0000_i1055" DrawAspect="Content" ObjectID="_1427206727" r:id="rId48"/>
        </w:object>
      </w:r>
      <w:r>
        <w:rPr>
          <w:rFonts w:ascii="Times New Roman" w:hAnsi="Times New Roman"/>
          <w:i/>
          <w:lang w:val="en-US"/>
        </w:rPr>
        <w:t>,</w:t>
      </w:r>
      <w:r>
        <w:rPr>
          <w:rFonts w:ascii="Times New Roman" w:hAnsi="Times New Roman"/>
        </w:rPr>
        <w:t xml:space="preserve">                                (15)</w:t>
      </w:r>
    </w:p>
    <w:p w:rsidR="00000000" w:rsidRDefault="00506DFC">
      <w:pPr>
        <w:spacing w:line="240" w:lineRule="auto"/>
        <w:ind w:firstLine="284"/>
        <w:rPr>
          <w:rFonts w:ascii="Times New Roman" w:hAnsi="Times New Roman"/>
        </w:rPr>
      </w:pP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р</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пожарная нагрузка, МДж/м</w:t>
            </w:r>
            <w:r>
              <w:rPr>
                <w:rFonts w:ascii="Times New Roman" w:hAnsi="Times New Roman"/>
                <w:vertAlign w:val="superscript"/>
              </w:rPr>
              <w:t>2</w:t>
            </w:r>
            <w:r>
              <w:rPr>
                <w:rFonts w:ascii="Times New Roman" w:hAnsi="Times New Roman"/>
              </w:rPr>
              <w:t xml:space="preserve">; </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position w:val="-12"/>
              </w:rPr>
              <w:object w:dxaOrig="360" w:dyaOrig="380">
                <v:shape id="_x0000_i1056" type="#_x0000_t75" style="width:18pt;height:18.75pt" o:ole="">
                  <v:imagedata r:id="rId49" o:title=""/>
                </v:shape>
                <o:OLEObject Type="Embed" ProgID="Equation.3" ShapeID="_x0000_i1056" DrawAspect="Content" ObjectID="_1427206728" r:id="rId50"/>
              </w:objec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количество теплоты, выделяемой 1 кг i-го вещества или материала при сгорании (низшая теплота сгорания), МДж/кг.</w:t>
            </w:r>
          </w:p>
        </w:tc>
      </w:tr>
    </w:tbl>
    <w:p w:rsidR="00000000" w:rsidRDefault="00506DFC">
      <w:pPr>
        <w:spacing w:line="240" w:lineRule="auto"/>
        <w:ind w:firstLine="284"/>
        <w:rPr>
          <w:rFonts w:ascii="Times New Roman" w:hAnsi="Times New Roman"/>
        </w:rPr>
      </w:pPr>
      <w:r>
        <w:rPr>
          <w:rFonts w:ascii="Times New Roman" w:hAnsi="Times New Roman"/>
        </w:rPr>
        <w:t>18. В пожарную нагрузку включаются способные гореть вещества и материалы (сгораемые и трудносгораемые), находящиеся в пределах п</w:t>
      </w:r>
      <w:r>
        <w:rPr>
          <w:rFonts w:ascii="Times New Roman" w:hAnsi="Times New Roman"/>
        </w:rPr>
        <w:t>омещения в период их наибольшего скопления.</w:t>
      </w:r>
    </w:p>
    <w:p w:rsidR="00000000" w:rsidRDefault="00506DFC">
      <w:pPr>
        <w:spacing w:line="240" w:lineRule="auto"/>
        <w:ind w:firstLine="284"/>
        <w:rPr>
          <w:rFonts w:ascii="Times New Roman" w:hAnsi="Times New Roman"/>
        </w:rPr>
      </w:pPr>
      <w:r>
        <w:rPr>
          <w:rFonts w:ascii="Times New Roman" w:hAnsi="Times New Roman"/>
        </w:rPr>
        <w:t>19. При расчете пожарной нагрузки на 1 м</w:t>
      </w:r>
      <w:r>
        <w:rPr>
          <w:rFonts w:ascii="Times New Roman" w:hAnsi="Times New Roman"/>
          <w:vertAlign w:val="superscript"/>
        </w:rPr>
        <w:t>2</w:t>
      </w:r>
      <w:r>
        <w:rPr>
          <w:rFonts w:ascii="Times New Roman" w:hAnsi="Times New Roman"/>
        </w:rPr>
        <w:t xml:space="preserve"> площади тепловоспринимающих ограждающих конструкций их площадь определяется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lang w:val="en-US"/>
        </w:rPr>
        <w:t>S=S</w:t>
      </w:r>
      <w:r>
        <w:rPr>
          <w:rFonts w:ascii="Times New Roman" w:hAnsi="Times New Roman"/>
          <w:vertAlign w:val="subscript"/>
        </w:rPr>
        <w:t>пов</w:t>
      </w:r>
      <w:r>
        <w:rPr>
          <w:rFonts w:ascii="Times New Roman" w:hAnsi="Times New Roman"/>
          <w:i/>
          <w:vertAlign w:val="subscript"/>
        </w:rPr>
        <w:t>.</w:t>
      </w:r>
      <w:r>
        <w:rPr>
          <w:rFonts w:ascii="Times New Roman" w:hAnsi="Times New Roman"/>
          <w:i/>
        </w:rPr>
        <w:t xml:space="preserve"> —</w:t>
      </w:r>
      <w:r>
        <w:rPr>
          <w:rFonts w:ascii="Times New Roman" w:hAnsi="Times New Roman"/>
        </w:rPr>
        <w:t xml:space="preserve"> </w:t>
      </w:r>
      <w:r>
        <w:rPr>
          <w:rFonts w:ascii="Times New Roman" w:hAnsi="Times New Roman"/>
          <w:i/>
        </w:rPr>
        <w:t xml:space="preserve"> </w:t>
      </w:r>
      <w:r>
        <w:rPr>
          <w:rFonts w:ascii="Times New Roman" w:hAnsi="Times New Roman"/>
          <w:i/>
          <w:lang w:val="en-US"/>
        </w:rPr>
        <w:t>A</w:t>
      </w:r>
      <w:r>
        <w:rPr>
          <w:rFonts w:ascii="Times New Roman" w:hAnsi="Times New Roman"/>
          <w:i/>
          <w:vertAlign w:val="subscript"/>
          <w:lang w:val="en-US"/>
        </w:rPr>
        <w:t>i</w:t>
      </w:r>
      <w:r>
        <w:rPr>
          <w:rFonts w:ascii="Times New Roman" w:hAnsi="Times New Roman"/>
        </w:rPr>
        <w:t xml:space="preserve">                                (16)</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t>S</w:t>
      </w:r>
      <w:r>
        <w:rPr>
          <w:rFonts w:ascii="Times New Roman" w:hAnsi="Times New Roman"/>
          <w:vertAlign w:val="subscript"/>
        </w:rPr>
        <w:t>пов</w:t>
      </w:r>
      <w:r>
        <w:rPr>
          <w:rFonts w:ascii="Times New Roman" w:hAnsi="Times New Roman"/>
          <w:i/>
          <w:vertAlign w:val="subscript"/>
        </w:rPr>
        <w:t>.</w:t>
      </w:r>
      <w:r>
        <w:rPr>
          <w:rFonts w:ascii="Times New Roman" w:hAnsi="Times New Roman"/>
          <w:i/>
        </w:rPr>
        <w:t xml:space="preserve"> —</w:t>
      </w:r>
      <w:r>
        <w:rPr>
          <w:rFonts w:ascii="Times New Roman" w:hAnsi="Times New Roman"/>
        </w:rPr>
        <w:t xml:space="preserve"> площадь ограждающих конструкций помещения,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А</w:t>
      </w:r>
      <w:r>
        <w:rPr>
          <w:rFonts w:ascii="Times New Roman" w:hAnsi="Times New Roman"/>
          <w:i/>
          <w:lang w:val="en-US"/>
        </w:rPr>
        <w:t>i</w:t>
      </w:r>
      <w:r>
        <w:rPr>
          <w:rFonts w:ascii="Times New Roman" w:hAnsi="Times New Roman"/>
          <w:i/>
        </w:rPr>
        <w:t xml:space="preserve"> —</w:t>
      </w:r>
      <w:r>
        <w:rPr>
          <w:rFonts w:ascii="Times New Roman" w:hAnsi="Times New Roman"/>
        </w:rPr>
        <w:t xml:space="preserve"> площадь </w:t>
      </w:r>
      <w:r>
        <w:rPr>
          <w:rFonts w:ascii="Times New Roman" w:hAnsi="Times New Roman"/>
          <w:i/>
          <w:lang w:val="en-US"/>
        </w:rPr>
        <w:t>i</w:t>
      </w:r>
      <w:r>
        <w:rPr>
          <w:rFonts w:ascii="Times New Roman" w:hAnsi="Times New Roman"/>
        </w:rPr>
        <w:t>-го проема в ограждающих конструкциях,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20. При неравномерном размещении сгораемых веществ и материалов пожарная нагрузка рассчитывается на 1 м</w:t>
      </w:r>
      <w:r>
        <w:rPr>
          <w:rFonts w:ascii="Times New Roman" w:hAnsi="Times New Roman"/>
          <w:vertAlign w:val="superscript"/>
        </w:rPr>
        <w:t>2</w:t>
      </w:r>
      <w:r>
        <w:rPr>
          <w:rFonts w:ascii="Times New Roman" w:hAnsi="Times New Roman"/>
        </w:rPr>
        <w:t xml:space="preserve"> в части пола (участка), на котором она размещена.</w:t>
      </w:r>
    </w:p>
    <w:p w:rsidR="00000000" w:rsidRDefault="00506DFC">
      <w:pPr>
        <w:spacing w:line="240" w:lineRule="auto"/>
        <w:ind w:firstLine="284"/>
        <w:rPr>
          <w:rFonts w:ascii="Times New Roman" w:hAnsi="Times New Roman"/>
        </w:rPr>
      </w:pPr>
      <w:r>
        <w:rPr>
          <w:rFonts w:ascii="Times New Roman" w:hAnsi="Times New Roman"/>
        </w:rPr>
        <w:t>21. В з</w:t>
      </w:r>
      <w:r>
        <w:rPr>
          <w:rFonts w:ascii="Times New Roman" w:hAnsi="Times New Roman"/>
        </w:rPr>
        <w:t>ависимости от величины пожарной нагрузки, ее размещения по площади и параметров помещения определяется вид пожара*:</w:t>
      </w:r>
    </w:p>
    <w:p w:rsidR="00000000" w:rsidRDefault="00506DFC">
      <w:pPr>
        <w:spacing w:line="240" w:lineRule="auto"/>
        <w:ind w:firstLine="284"/>
        <w:rPr>
          <w:rFonts w:ascii="Times New Roman" w:hAnsi="Times New Roman"/>
        </w:rPr>
      </w:pPr>
      <w:r>
        <w:rPr>
          <w:rFonts w:ascii="Times New Roman" w:hAnsi="Times New Roman"/>
        </w:rPr>
        <w:t>—локальный;</w:t>
      </w:r>
    </w:p>
    <w:p w:rsidR="00000000" w:rsidRDefault="00506DFC">
      <w:pPr>
        <w:spacing w:line="240" w:lineRule="auto"/>
        <w:ind w:firstLine="284"/>
        <w:rPr>
          <w:rFonts w:ascii="Times New Roman" w:hAnsi="Times New Roman"/>
        </w:rPr>
      </w:pPr>
      <w:r>
        <w:rPr>
          <w:rFonts w:ascii="Times New Roman" w:hAnsi="Times New Roman"/>
        </w:rPr>
        <w:t>— объемный, регулируемый пожарной нагрузкой;</w:t>
      </w:r>
    </w:p>
    <w:p w:rsidR="00000000" w:rsidRDefault="00506DFC">
      <w:pPr>
        <w:spacing w:line="240" w:lineRule="auto"/>
        <w:ind w:firstLine="284"/>
        <w:rPr>
          <w:rFonts w:ascii="Times New Roman" w:hAnsi="Times New Roman"/>
        </w:rPr>
      </w:pPr>
      <w:r>
        <w:rPr>
          <w:rFonts w:ascii="Times New Roman" w:hAnsi="Times New Roman"/>
        </w:rPr>
        <w:t>— объемный, регулируемый вентиляцией.</w:t>
      </w:r>
    </w:p>
    <w:p w:rsidR="00000000" w:rsidRDefault="00506DFC">
      <w:pPr>
        <w:spacing w:line="240" w:lineRule="auto"/>
        <w:ind w:firstLine="284"/>
        <w:rPr>
          <w:rFonts w:ascii="Times New Roman" w:hAnsi="Times New Roman"/>
        </w:rPr>
      </w:pPr>
      <w:r>
        <w:rPr>
          <w:rFonts w:ascii="Times New Roman" w:hAnsi="Times New Roman"/>
        </w:rPr>
        <w:t>22. Локальный пожар возможен при следующих условиях:</w:t>
      </w:r>
    </w:p>
    <w:p w:rsidR="00000000" w:rsidRDefault="00506DFC">
      <w:pPr>
        <w:spacing w:line="240" w:lineRule="auto"/>
        <w:ind w:firstLine="284"/>
        <w:rPr>
          <w:rFonts w:ascii="Times New Roman" w:hAnsi="Times New Roman"/>
        </w:rPr>
      </w:pPr>
      <w:r>
        <w:rPr>
          <w:rFonts w:ascii="Times New Roman" w:hAnsi="Times New Roman"/>
        </w:rPr>
        <w:t xml:space="preserve">— площадь участка, на котором размещена пожарная нагрузка, не превышает значений </w:t>
      </w:r>
      <w:r>
        <w:rPr>
          <w:rFonts w:ascii="Times New Roman" w:hAnsi="Times New Roman"/>
          <w:i/>
        </w:rPr>
        <w:t>S</w:t>
      </w:r>
      <w:r>
        <w:rPr>
          <w:rFonts w:ascii="Times New Roman" w:hAnsi="Times New Roman"/>
        </w:rPr>
        <w:t xml:space="preserve"> </w:t>
      </w:r>
      <w:r>
        <w:rPr>
          <w:rFonts w:ascii="Times New Roman" w:hAnsi="Times New Roman"/>
          <w:vertAlign w:val="subscript"/>
        </w:rPr>
        <w:t>доп.</w:t>
      </w:r>
      <w:r>
        <w:rPr>
          <w:rFonts w:ascii="Times New Roman" w:hAnsi="Times New Roman"/>
        </w:rPr>
        <w:t>, приведенных в табл. 4;</w:t>
      </w:r>
    </w:p>
    <w:p w:rsidR="00000000" w:rsidRDefault="00506DFC">
      <w:pPr>
        <w:spacing w:line="240" w:lineRule="auto"/>
        <w:ind w:firstLine="284"/>
        <w:rPr>
          <w:rFonts w:ascii="Times New Roman" w:hAnsi="Times New Roman"/>
        </w:rPr>
      </w:pPr>
      <w:r>
        <w:rPr>
          <w:rFonts w:ascii="Times New Roman" w:hAnsi="Times New Roman"/>
        </w:rPr>
        <w:t xml:space="preserve">— расстояние между границами участков </w:t>
      </w:r>
      <w:r>
        <w:rPr>
          <w:rFonts w:ascii="Times New Roman" w:hAnsi="Times New Roman"/>
          <w:i/>
        </w:rPr>
        <w:t>l</w:t>
      </w:r>
      <w:r>
        <w:rPr>
          <w:rFonts w:ascii="Times New Roman" w:hAnsi="Times New Roman"/>
        </w:rPr>
        <w:t xml:space="preserve"> не превышает значений, рассчитанных по формулам:</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rPr>
        <w:t xml:space="preserve">при </w:t>
      </w:r>
      <w:r>
        <w:rPr>
          <w:rFonts w:ascii="Times New Roman" w:hAnsi="Times New Roman"/>
          <w:i/>
        </w:rPr>
        <w:t>H</w:t>
      </w:r>
      <w:r>
        <w:rPr>
          <w:rFonts w:ascii="Times New Roman" w:hAnsi="Times New Roman"/>
          <w:i/>
          <w:lang w:val="en-US"/>
        </w:rPr>
        <w:t xml:space="preserve"> </w:t>
      </w:r>
      <w:r>
        <w:rPr>
          <w:rFonts w:ascii="Times New Roman" w:hAnsi="Times New Roman"/>
        </w:rPr>
        <w:t>&gt;</w:t>
      </w:r>
      <w:r>
        <w:rPr>
          <w:rFonts w:ascii="Times New Roman" w:hAnsi="Times New Roman"/>
          <w:lang w:val="en-US"/>
        </w:rPr>
        <w:t xml:space="preserve"> </w:t>
      </w:r>
      <w:r>
        <w:rPr>
          <w:rFonts w:ascii="Times New Roman" w:hAnsi="Times New Roman"/>
        </w:rPr>
        <w:t>3</w:t>
      </w:r>
      <w:r>
        <w:rPr>
          <w:rFonts w:ascii="Times New Roman" w:hAnsi="Times New Roman"/>
          <w:i/>
          <w:lang w:val="en-US"/>
        </w:rPr>
        <w:t>d</w:t>
      </w:r>
      <w:r>
        <w:rPr>
          <w:rFonts w:ascii="Times New Roman" w:hAnsi="Times New Roman"/>
          <w:lang w:val="en-US"/>
        </w:rPr>
        <w:t xml:space="preserve">        </w:t>
      </w:r>
      <w:r>
        <w:rPr>
          <w:rFonts w:ascii="Times New Roman" w:hAnsi="Times New Roman"/>
          <w:i/>
          <w:lang w:val="en-US"/>
        </w:rPr>
        <w:t>l=4d;</w:t>
      </w:r>
      <w:r>
        <w:rPr>
          <w:rFonts w:ascii="Times New Roman" w:hAnsi="Times New Roman"/>
        </w:rPr>
        <w:t xml:space="preserve">                       </w:t>
      </w:r>
      <w:r>
        <w:rPr>
          <w:rFonts w:ascii="Times New Roman" w:hAnsi="Times New Roman"/>
        </w:rPr>
        <w:t xml:space="preserve">      (17) </w:t>
      </w:r>
    </w:p>
    <w:p w:rsidR="00000000" w:rsidRDefault="00506DFC">
      <w:pPr>
        <w:spacing w:line="240" w:lineRule="auto"/>
        <w:ind w:firstLine="284"/>
        <w:jc w:val="center"/>
        <w:rPr>
          <w:rFonts w:ascii="Times New Roman" w:hAnsi="Times New Roman"/>
        </w:rPr>
      </w:pPr>
      <w:r>
        <w:rPr>
          <w:rFonts w:ascii="Times New Roman" w:hAnsi="Times New Roman"/>
        </w:rPr>
        <w:t xml:space="preserve">при </w:t>
      </w:r>
      <w:r>
        <w:rPr>
          <w:rFonts w:ascii="Times New Roman" w:hAnsi="Times New Roman"/>
          <w:i/>
        </w:rPr>
        <w:t>H</w:t>
      </w:r>
      <w:r>
        <w:rPr>
          <w:rFonts w:ascii="Times New Roman" w:hAnsi="Times New Roman"/>
        </w:rPr>
        <w:t xml:space="preserve"> &lt; </w:t>
      </w:r>
      <w:r>
        <w:rPr>
          <w:rFonts w:ascii="Times New Roman" w:hAnsi="Times New Roman"/>
          <w:lang w:val="en-US"/>
        </w:rPr>
        <w:t>3</w:t>
      </w:r>
      <w:r>
        <w:rPr>
          <w:rFonts w:ascii="Times New Roman" w:hAnsi="Times New Roman"/>
          <w:i/>
          <w:lang w:val="en-US"/>
        </w:rPr>
        <w:t>d</w:t>
      </w:r>
      <w:r>
        <w:rPr>
          <w:rFonts w:ascii="Times New Roman" w:hAnsi="Times New Roman"/>
          <w:lang w:val="en-US"/>
        </w:rPr>
        <w:t xml:space="preserve">        </w:t>
      </w:r>
      <w:r>
        <w:rPr>
          <w:rFonts w:ascii="Times New Roman" w:hAnsi="Times New Roman"/>
          <w:i/>
          <w:lang w:val="en-US"/>
        </w:rPr>
        <w:t>l=7d-H,</w:t>
      </w:r>
      <w:r>
        <w:rPr>
          <w:rFonts w:ascii="Times New Roman" w:hAnsi="Times New Roman"/>
        </w:rPr>
        <w:t xml:space="preserve">                         (18) </w:t>
      </w:r>
    </w:p>
    <w:p w:rsidR="00000000" w:rsidRDefault="00506DFC">
      <w:pPr>
        <w:spacing w:line="240" w:lineRule="auto"/>
        <w:ind w:firstLine="284"/>
        <w:rPr>
          <w:rFonts w:ascii="Times New Roman" w:hAnsi="Times New Roman"/>
          <w:lang w:val="en-US"/>
        </w:rPr>
      </w:pP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Н</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высота помещения, м;</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lang w:val="en-US"/>
              </w:rPr>
              <w:t>d</w:t>
            </w:r>
          </w:p>
        </w:tc>
        <w:tc>
          <w:tcPr>
            <w:tcW w:w="425" w:type="dxa"/>
          </w:tcPr>
          <w:p w:rsidR="00000000" w:rsidRDefault="00506DFC">
            <w:pPr>
              <w:spacing w:line="240" w:lineRule="auto"/>
              <w:ind w:firstLine="0"/>
              <w:rPr>
                <w:rFonts w:ascii="Times New Roman" w:hAnsi="Times New Roman"/>
              </w:rPr>
            </w:pPr>
            <w:r>
              <w:rPr>
                <w:rFonts w:ascii="Times New Roman" w:hAnsi="Times New Roman"/>
                <w:i/>
                <w:lang w:val="en-US"/>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диаметр круглого участка или большая сторона прямоугольного участка размещения пожарной нагрузки, м.</w:t>
            </w:r>
          </w:p>
        </w:tc>
      </w:tr>
    </w:tbl>
    <w:p w:rsidR="00000000" w:rsidRDefault="00506DFC">
      <w:pPr>
        <w:spacing w:line="240" w:lineRule="auto"/>
        <w:ind w:firstLine="284"/>
        <w:rPr>
          <w:rFonts w:ascii="Times New Roman" w:hAnsi="Times New Roman"/>
          <w:lang w:val="en-US"/>
        </w:rPr>
      </w:pPr>
      <w:r>
        <w:rPr>
          <w:rFonts w:ascii="Times New Roman" w:hAnsi="Times New Roman"/>
          <w:lang w:val="en-US"/>
        </w:rPr>
        <w:t>_________</w:t>
      </w:r>
    </w:p>
    <w:p w:rsidR="00000000" w:rsidRDefault="00506DFC">
      <w:pPr>
        <w:spacing w:line="240" w:lineRule="auto"/>
        <w:ind w:firstLine="284"/>
        <w:rPr>
          <w:rFonts w:ascii="Times New Roman" w:hAnsi="Times New Roman"/>
        </w:rPr>
      </w:pPr>
      <w:r>
        <w:rPr>
          <w:rFonts w:ascii="Times New Roman" w:hAnsi="Times New Roman"/>
        </w:rPr>
        <w:t>* Приведены основные положения из «Методов расчета температурного режима пожара в помещениях зданий различного назначения». — М.: ВНИИПО, 1988. (Рекомендации. Авторы: Молчадский И.С., Гутов В.Н., Зотов С.В. и др.)</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right"/>
        <w:rPr>
          <w:rFonts w:ascii="Times New Roman" w:hAnsi="Times New Roman"/>
        </w:rPr>
      </w:pPr>
      <w:r>
        <w:rPr>
          <w:rFonts w:ascii="Times New Roman" w:hAnsi="Times New Roman"/>
        </w:rPr>
        <w:t>Таблица 4</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693"/>
        <w:gridCol w:w="2410"/>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p w:rsidR="00000000" w:rsidRDefault="00506DFC">
            <w:pPr>
              <w:spacing w:line="240" w:lineRule="auto"/>
              <w:ind w:firstLine="0"/>
              <w:jc w:val="center"/>
              <w:rPr>
                <w:rFonts w:ascii="Times New Roman" w:hAnsi="Times New Roman"/>
              </w:rPr>
            </w:pPr>
            <w:r>
              <w:rPr>
                <w:rFonts w:ascii="Times New Roman" w:hAnsi="Times New Roman"/>
              </w:rPr>
              <w:t>Объем помещения, м</w:t>
            </w:r>
            <w:r>
              <w:rPr>
                <w:rFonts w:ascii="Times New Roman" w:hAnsi="Times New Roman"/>
                <w:vertAlign w:val="superscript"/>
              </w:rPr>
              <w:t>3</w:t>
            </w:r>
          </w:p>
        </w:tc>
        <w:tc>
          <w:tcPr>
            <w:tcW w:w="5103" w:type="dxa"/>
            <w:gridSpan w:val="2"/>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Предельные размеры площади участка при локальном п</w:t>
            </w:r>
            <w:r>
              <w:rPr>
                <w:rFonts w:ascii="Times New Roman" w:hAnsi="Times New Roman"/>
              </w:rPr>
              <w:t>ожаре,</w:t>
            </w:r>
            <w:r>
              <w:rPr>
                <w:rFonts w:ascii="Times New Roman" w:hAnsi="Times New Roman"/>
                <w:lang w:val="en-US"/>
              </w:rPr>
              <w:t xml:space="preserve"> </w:t>
            </w:r>
            <w:r>
              <w:rPr>
                <w:rFonts w:ascii="Times New Roman" w:hAnsi="Times New Roman"/>
                <w:i/>
                <w:lang w:val="en-US"/>
              </w:rPr>
              <w:t>S</w:t>
            </w:r>
            <w:r>
              <w:rPr>
                <w:rFonts w:ascii="Times New Roman" w:hAnsi="Times New Roman"/>
                <w:vertAlign w:val="subscript"/>
                <w:lang w:val="en-US"/>
              </w:rPr>
              <w:t xml:space="preserve">доп </w:t>
            </w:r>
            <w:r>
              <w:rPr>
                <w:rFonts w:ascii="Times New Roman" w:hAnsi="Times New Roman"/>
                <w:i/>
              </w:rPr>
              <w:t>,</w:t>
            </w:r>
            <w:r>
              <w:rPr>
                <w:rFonts w:ascii="Times New Roman" w:hAnsi="Times New Roman"/>
              </w:rPr>
              <w:t xml:space="preserve"> м</w:t>
            </w:r>
            <w:r>
              <w:rPr>
                <w:rFonts w:ascii="Times New Roman" w:hAnsi="Times New Roman"/>
                <w:vertAlign w:val="superscript"/>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2693"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при твердых горючих и трудно горючих веществах и материалах</w:t>
            </w:r>
          </w:p>
        </w:tc>
        <w:tc>
          <w:tcPr>
            <w:tcW w:w="2410"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при легковоспламеняющихся и горючих жидкостях</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До 10</w:t>
            </w:r>
            <w:r>
              <w:rPr>
                <w:rFonts w:ascii="Times New Roman" w:hAnsi="Times New Roman"/>
                <w:vertAlign w:val="superscript"/>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От 10</w:t>
            </w:r>
            <w:r>
              <w:rPr>
                <w:rFonts w:ascii="Times New Roman" w:hAnsi="Times New Roman"/>
                <w:vertAlign w:val="superscript"/>
              </w:rPr>
              <w:t xml:space="preserve">3 </w:t>
            </w:r>
            <w:r>
              <w:rPr>
                <w:rFonts w:ascii="Times New Roman" w:hAnsi="Times New Roman"/>
              </w:rPr>
              <w:t xml:space="preserve">до 2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 xml:space="preserve">От 2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 xml:space="preserve">З </w:t>
            </w:r>
            <w:r>
              <w:rPr>
                <w:rFonts w:ascii="Times New Roman" w:hAnsi="Times New Roman"/>
              </w:rPr>
              <w:t xml:space="preserve">до </w:t>
            </w:r>
            <w:r>
              <w:rPr>
                <w:rFonts w:ascii="Times New Roman" w:hAnsi="Times New Roman"/>
                <w:lang w:val="en-US"/>
              </w:rPr>
              <w:t>3</w:t>
            </w:r>
            <w:r>
              <w:rPr>
                <w:rFonts w:ascii="Times New Roman" w:hAnsi="Times New Roman"/>
              </w:rPr>
              <w:t xml:space="preserve">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55</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 xml:space="preserve">От </w:t>
            </w:r>
            <w:r>
              <w:rPr>
                <w:rFonts w:ascii="Times New Roman" w:hAnsi="Times New Roman"/>
                <w:lang w:val="en-US"/>
              </w:rPr>
              <w:t>3</w:t>
            </w:r>
            <w:r>
              <w:rPr>
                <w:rFonts w:ascii="Times New Roman" w:hAnsi="Times New Roman"/>
              </w:rPr>
              <w:t xml:space="preserve">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З</w:t>
            </w:r>
            <w:r>
              <w:rPr>
                <w:rFonts w:ascii="Times New Roman" w:hAnsi="Times New Roman"/>
              </w:rPr>
              <w:t xml:space="preserve">до 5,5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 xml:space="preserve">От 5,5 </w:t>
            </w:r>
            <w:r>
              <w:rPr>
                <w:rFonts w:ascii="Times New Roman" w:hAnsi="Times New Roman"/>
              </w:rPr>
              <w:sym w:font="Symbol" w:char="F0B4"/>
            </w:r>
            <w:r>
              <w:rPr>
                <w:rFonts w:ascii="Times New Roman" w:hAnsi="Times New Roman"/>
                <w:lang w:val="en-US"/>
              </w:rPr>
              <w:t xml:space="preserve"> 10</w:t>
            </w:r>
            <w:r>
              <w:rPr>
                <w:rFonts w:ascii="Times New Roman" w:hAnsi="Times New Roman"/>
                <w:vertAlign w:val="superscript"/>
                <w:lang w:val="en-US"/>
              </w:rPr>
              <w:t>3</w:t>
            </w:r>
            <w:r>
              <w:rPr>
                <w:rFonts w:ascii="Times New Roman" w:hAnsi="Times New Roman"/>
                <w:lang w:val="en-US"/>
              </w:rPr>
              <w:t>д</w:t>
            </w:r>
            <w:r>
              <w:rPr>
                <w:rFonts w:ascii="Times New Roman" w:hAnsi="Times New Roman"/>
              </w:rPr>
              <w:t>о</w:t>
            </w:r>
            <w:r>
              <w:rPr>
                <w:rFonts w:ascii="Times New Roman" w:hAnsi="Times New Roman"/>
                <w:lang w:val="en-US"/>
              </w:rPr>
              <w:t xml:space="preserve"> 7,5</w:t>
            </w:r>
            <w:r>
              <w:rPr>
                <w:rFonts w:ascii="Times New Roman" w:hAnsi="Times New Roman"/>
              </w:rPr>
              <w:t xml:space="preserve">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700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 xml:space="preserve">От 7,5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 xml:space="preserve">3 </w:t>
            </w:r>
            <w:r>
              <w:rPr>
                <w:rFonts w:ascii="Times New Roman" w:hAnsi="Times New Roman"/>
              </w:rPr>
              <w:t>до 10</w:t>
            </w:r>
            <w:r>
              <w:rPr>
                <w:rFonts w:ascii="Times New Roman" w:hAnsi="Times New Roman"/>
                <w:vertAlign w:val="superscript"/>
              </w:rPr>
              <w:t>4</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900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От 10</w:t>
            </w:r>
            <w:r>
              <w:rPr>
                <w:rFonts w:ascii="Times New Roman" w:hAnsi="Times New Roman"/>
                <w:vertAlign w:val="superscript"/>
              </w:rPr>
              <w:t xml:space="preserve">4 </w:t>
            </w:r>
            <w:r>
              <w:rPr>
                <w:rFonts w:ascii="Times New Roman" w:hAnsi="Times New Roman"/>
              </w:rPr>
              <w:t xml:space="preserve">дo 2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4</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300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1300</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 xml:space="preserve">Более 2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4</w:t>
            </w:r>
          </w:p>
        </w:tc>
        <w:tc>
          <w:tcPr>
            <w:tcW w:w="2693"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400</w:t>
            </w:r>
          </w:p>
        </w:tc>
        <w:tc>
          <w:tcPr>
            <w:tcW w:w="2410"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i/>
        </w:rPr>
        <w:t>23.</w:t>
      </w:r>
      <w:r>
        <w:rPr>
          <w:rFonts w:ascii="Times New Roman" w:hAnsi="Times New Roman"/>
        </w:rPr>
        <w:t xml:space="preserve"> Вид объемного пожара определяется из соотношения:</w:t>
      </w:r>
    </w:p>
    <w:p w:rsidR="00000000" w:rsidRDefault="00506DFC">
      <w:pPr>
        <w:spacing w:line="240" w:lineRule="auto"/>
        <w:ind w:firstLine="284"/>
        <w:rPr>
          <w:rFonts w:ascii="Times New Roman" w:hAnsi="Times New Roman"/>
        </w:rPr>
      </w:pPr>
      <w:r>
        <w:rPr>
          <w:rFonts w:ascii="Times New Roman" w:hAnsi="Times New Roman"/>
          <w:i/>
          <w:lang w:val="en-US"/>
        </w:rPr>
        <w:t>P</w:t>
      </w:r>
      <w:r>
        <w:rPr>
          <w:rFonts w:ascii="Times New Roman" w:hAnsi="Times New Roman"/>
          <w:vertAlign w:val="subscript"/>
        </w:rPr>
        <w:t xml:space="preserve">к </w:t>
      </w:r>
      <w:r>
        <w:rPr>
          <w:rFonts w:ascii="Times New Roman" w:hAnsi="Times New Roman"/>
        </w:rPr>
        <w:t xml:space="preserve">&lt; </w:t>
      </w:r>
      <w:r>
        <w:rPr>
          <w:rFonts w:ascii="Times New Roman" w:hAnsi="Times New Roman"/>
          <w:i/>
        </w:rPr>
        <w:t>Р</w:t>
      </w:r>
      <w:r>
        <w:rPr>
          <w:rFonts w:ascii="Times New Roman" w:hAnsi="Times New Roman"/>
          <w:vertAlign w:val="subscript"/>
        </w:rPr>
        <w:t>к.кр</w:t>
      </w:r>
      <w:r>
        <w:rPr>
          <w:rFonts w:ascii="Times New Roman" w:hAnsi="Times New Roman"/>
        </w:rPr>
        <w:t>—пожар, регулируемый нагрузкой (ПРН);</w:t>
      </w:r>
    </w:p>
    <w:p w:rsidR="00000000" w:rsidRDefault="00506DFC">
      <w:pPr>
        <w:spacing w:line="240" w:lineRule="auto"/>
        <w:ind w:firstLine="284"/>
        <w:rPr>
          <w:rFonts w:ascii="Times New Roman" w:hAnsi="Times New Roman"/>
        </w:rPr>
      </w:pPr>
      <w:r>
        <w:rPr>
          <w:rFonts w:ascii="Times New Roman" w:hAnsi="Times New Roman"/>
          <w:i/>
          <w:smallCaps/>
        </w:rPr>
        <w:t>р</w:t>
      </w:r>
      <w:r>
        <w:rPr>
          <w:rFonts w:ascii="Times New Roman" w:hAnsi="Times New Roman"/>
          <w:vertAlign w:val="subscript"/>
        </w:rPr>
        <w:t>к</w:t>
      </w:r>
      <w:r>
        <w:rPr>
          <w:rFonts w:ascii="Times New Roman" w:hAnsi="Times New Roman"/>
        </w:rPr>
        <w:t xml:space="preserve"> </w:t>
      </w:r>
      <w:r>
        <w:rPr>
          <w:rFonts w:ascii="Times New Roman" w:hAnsi="Times New Roman"/>
          <w:lang w:val="en-US"/>
        </w:rPr>
        <w:t>&gt;</w:t>
      </w:r>
      <w:r>
        <w:rPr>
          <w:rFonts w:ascii="Times New Roman" w:hAnsi="Times New Roman"/>
          <w:i/>
        </w:rPr>
        <w:t>Р</w:t>
      </w:r>
      <w:r>
        <w:rPr>
          <w:rFonts w:ascii="Times New Roman" w:hAnsi="Times New Roman"/>
          <w:vertAlign w:val="subscript"/>
        </w:rPr>
        <w:t>к.кр</w:t>
      </w:r>
      <w:r>
        <w:rPr>
          <w:rFonts w:ascii="Times New Roman" w:hAnsi="Times New Roman"/>
        </w:rPr>
        <w:t>— пожар, регулируемый вентиляцией (ПРВ),</w:t>
      </w: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Р</w:t>
            </w:r>
            <w:r>
              <w:rPr>
                <w:rFonts w:ascii="Times New Roman" w:hAnsi="Times New Roman"/>
                <w:vertAlign w:val="subscript"/>
              </w:rPr>
              <w:t>к</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пожарна</w:t>
            </w:r>
            <w:r>
              <w:rPr>
                <w:rFonts w:ascii="Times New Roman" w:hAnsi="Times New Roman"/>
              </w:rPr>
              <w:t>я нагрузка, приведенная к древесине на 1м</w:t>
            </w:r>
            <w:r>
              <w:rPr>
                <w:rFonts w:ascii="Times New Roman" w:hAnsi="Times New Roman"/>
                <w:vertAlign w:val="superscript"/>
              </w:rPr>
              <w:t>2</w:t>
            </w:r>
            <w:r>
              <w:rPr>
                <w:rFonts w:ascii="Times New Roman" w:hAnsi="Times New Roman"/>
              </w:rPr>
              <w:t xml:space="preserve"> ограждающих конструкций помещения, кг/м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rPr>
              <w:t>Р</w:t>
            </w:r>
            <w:r>
              <w:rPr>
                <w:rFonts w:ascii="Times New Roman" w:hAnsi="Times New Roman"/>
                <w:vertAlign w:val="subscript"/>
              </w:rPr>
              <w:t>к.кр</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критическая пожарная нагрузка, принимаемая равной 8 кг на1 м</w:t>
            </w:r>
            <w:r>
              <w:rPr>
                <w:rFonts w:ascii="Times New Roman" w:hAnsi="Times New Roman"/>
                <w:vertAlign w:val="superscript"/>
              </w:rPr>
              <w:t>2</w:t>
            </w:r>
            <w:r>
              <w:rPr>
                <w:rFonts w:ascii="Times New Roman" w:hAnsi="Times New Roman"/>
              </w:rPr>
              <w:t xml:space="preserve"> площади ограждающих тепловоспринимающих конструкций:</w:t>
            </w:r>
          </w:p>
        </w:tc>
      </w:tr>
    </w:tbl>
    <w:p w:rsidR="00000000" w:rsidRDefault="00506DFC">
      <w:pPr>
        <w:spacing w:line="240" w:lineRule="auto"/>
        <w:ind w:firstLine="0"/>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position w:val="-14"/>
          <w:lang w:val="en-US"/>
        </w:rPr>
        <w:object w:dxaOrig="1939" w:dyaOrig="400">
          <v:shape id="_x0000_i1057" type="#_x0000_t75" style="width:96.75pt;height:20.25pt" o:ole="">
            <v:imagedata r:id="rId51" o:title=""/>
          </v:shape>
          <o:OLEObject Type="Embed" ProgID="Equation.3" ShapeID="_x0000_i1057" DrawAspect="Content" ObjectID="_1427206729" r:id="rId52"/>
        </w:object>
      </w:r>
      <w:r>
        <w:rPr>
          <w:rFonts w:ascii="Times New Roman" w:hAnsi="Times New Roman"/>
          <w:i/>
          <w:lang w:val="en-US"/>
        </w:rPr>
        <w:t xml:space="preserve">                        </w:t>
      </w:r>
      <w:r>
        <w:rPr>
          <w:rFonts w:ascii="Times New Roman" w:hAnsi="Times New Roman"/>
        </w:rPr>
        <w:t>(19)</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 здесь</w:t>
      </w:r>
      <w:r>
        <w:rPr>
          <w:rFonts w:ascii="Times New Roman" w:hAnsi="Times New Roman"/>
          <w:lang w:val="en-US"/>
        </w:rPr>
        <w:t xml:space="preserve"> </w:t>
      </w:r>
      <w:r>
        <w:rPr>
          <w:rFonts w:ascii="Times New Roman" w:hAnsi="Times New Roman"/>
          <w:position w:val="-12"/>
          <w:lang w:val="en-US"/>
        </w:rPr>
        <w:object w:dxaOrig="360" w:dyaOrig="380">
          <v:shape id="_x0000_i1058" type="#_x0000_t75" style="width:18pt;height:18.75pt" o:ole="">
            <v:imagedata r:id="rId53" o:title=""/>
          </v:shape>
          <o:OLEObject Type="Embed" ProgID="Equation.3" ShapeID="_x0000_i1058" DrawAspect="Content" ObjectID="_1427206730" r:id="rId54"/>
        </w:object>
      </w:r>
      <w:r>
        <w:rPr>
          <w:rFonts w:ascii="Times New Roman" w:hAnsi="Times New Roman"/>
          <w:i/>
          <w:lang w:val="en-US"/>
        </w:rPr>
        <w:t xml:space="preserve"> —</w:t>
      </w:r>
      <w:r>
        <w:rPr>
          <w:rFonts w:ascii="Times New Roman" w:hAnsi="Times New Roman"/>
        </w:rPr>
        <w:t xml:space="preserve"> низшая теплота сгорания вещества или материала, МДж/кг;</w:t>
      </w:r>
    </w:p>
    <w:p w:rsidR="00000000" w:rsidRDefault="00506DFC">
      <w:pPr>
        <w:spacing w:line="240" w:lineRule="auto"/>
        <w:ind w:firstLine="284"/>
        <w:rPr>
          <w:rFonts w:ascii="Times New Roman" w:hAnsi="Times New Roman"/>
        </w:rPr>
      </w:pPr>
      <w:r>
        <w:rPr>
          <w:rFonts w:ascii="Times New Roman" w:hAnsi="Times New Roman"/>
          <w:position w:val="-14"/>
        </w:rPr>
        <w:object w:dxaOrig="499" w:dyaOrig="400">
          <v:shape id="_x0000_i1059" type="#_x0000_t75" style="width:24.75pt;height:20.25pt" o:ole="">
            <v:imagedata r:id="rId55" o:title=""/>
          </v:shape>
          <o:OLEObject Type="Embed" ProgID="Equation.3" ShapeID="_x0000_i1059" DrawAspect="Content" ObjectID="_1427206731" r:id="rId56"/>
        </w:object>
      </w:r>
      <w:r>
        <w:rPr>
          <w:rFonts w:ascii="Times New Roman" w:hAnsi="Times New Roman"/>
        </w:rPr>
        <w:t xml:space="preserve"> — низшая теплота сгорания древесины, МДж/кг.</w:t>
      </w:r>
    </w:p>
    <w:p w:rsidR="00000000" w:rsidRDefault="00506DFC">
      <w:pPr>
        <w:spacing w:line="240" w:lineRule="auto"/>
        <w:ind w:firstLine="284"/>
        <w:rPr>
          <w:rFonts w:ascii="Times New Roman" w:hAnsi="Times New Roman"/>
        </w:rPr>
      </w:pPr>
      <w:r>
        <w:rPr>
          <w:rFonts w:ascii="Times New Roman" w:hAnsi="Times New Roman"/>
        </w:rPr>
        <w:t>24. Для каждого вида пожара определяются параметры, характеризующие его воздействие на зда</w:t>
      </w:r>
      <w:r>
        <w:rPr>
          <w:rFonts w:ascii="Times New Roman" w:hAnsi="Times New Roman"/>
        </w:rPr>
        <w:t>ние и технологическое оборудование, а также площадь пожара.</w:t>
      </w:r>
    </w:p>
    <w:p w:rsidR="00000000" w:rsidRDefault="00506DFC">
      <w:pPr>
        <w:spacing w:line="240" w:lineRule="auto"/>
        <w:ind w:firstLine="284"/>
        <w:rPr>
          <w:rFonts w:ascii="Times New Roman" w:hAnsi="Times New Roman"/>
        </w:rPr>
      </w:pPr>
      <w:r>
        <w:rPr>
          <w:rFonts w:ascii="Times New Roman" w:hAnsi="Times New Roman"/>
        </w:rPr>
        <w:t>25. Для локальных пожаров характерно выгорание пожарной нагрузки в пределах участка горения, а также повреждение конструкции перекрытий или покрытий в зоне горения.</w:t>
      </w:r>
    </w:p>
    <w:p w:rsidR="00000000" w:rsidRDefault="00506DFC">
      <w:pPr>
        <w:spacing w:line="240" w:lineRule="auto"/>
        <w:ind w:firstLine="284"/>
        <w:rPr>
          <w:rFonts w:ascii="Times New Roman" w:hAnsi="Times New Roman"/>
        </w:rPr>
      </w:pPr>
      <w:r>
        <w:rPr>
          <w:rFonts w:ascii="Times New Roman" w:hAnsi="Times New Roman"/>
        </w:rPr>
        <w:t>Площадь выгорания при свободно развивающемся локальном пожаре принимается при горении твердых сгораемых веществ равной площади участка размещения пожарной нагрузки, при горении горючих и легковоспламеняющихся жидкостей — из расчета растекания из единицы оборудования 1 л на площадь 1 м</w:t>
      </w:r>
      <w:r>
        <w:rPr>
          <w:rFonts w:ascii="Times New Roman" w:hAnsi="Times New Roman"/>
          <w:vertAlign w:val="superscript"/>
        </w:rPr>
        <w:t>2</w:t>
      </w:r>
      <w:r>
        <w:rPr>
          <w:rFonts w:ascii="Times New Roman" w:hAnsi="Times New Roman"/>
        </w:rPr>
        <w:t xml:space="preserve"> </w:t>
      </w:r>
      <w:r>
        <w:rPr>
          <w:rFonts w:ascii="Times New Roman" w:hAnsi="Times New Roman"/>
        </w:rPr>
        <w:t>с учетом возможности одновременного загорания соседнего с аварийным оборудования.</w:t>
      </w:r>
    </w:p>
    <w:p w:rsidR="00000000" w:rsidRDefault="00506DFC">
      <w:pPr>
        <w:spacing w:line="240" w:lineRule="auto"/>
        <w:ind w:firstLine="284"/>
        <w:rPr>
          <w:rFonts w:ascii="Times New Roman" w:hAnsi="Times New Roman"/>
        </w:rPr>
      </w:pPr>
      <w:r>
        <w:rPr>
          <w:rFonts w:ascii="Times New Roman" w:hAnsi="Times New Roman"/>
        </w:rPr>
        <w:t>26. Возможность разрушения несущих конструкций, а также конструкций перекрытия или покрытия в зоне локального пожара определяется на основе сравнения эквивалентной продолжительности</w:t>
      </w:r>
      <w:r>
        <w:rPr>
          <w:rFonts w:ascii="Times New Roman" w:hAnsi="Times New Roman"/>
          <w:lang w:val="en-US"/>
        </w:rPr>
        <w:t xml:space="preserve"> </w:t>
      </w:r>
      <w:r>
        <w:rPr>
          <w:rFonts w:ascii="Times New Roman" w:hAnsi="Times New Roman"/>
          <w:i/>
          <w:lang w:val="en-US"/>
        </w:rPr>
        <w:t>t</w:t>
      </w:r>
      <w:r>
        <w:rPr>
          <w:rFonts w:ascii="Times New Roman" w:hAnsi="Times New Roman"/>
          <w:vertAlign w:val="subscript"/>
          <w:lang w:val="en-US"/>
        </w:rPr>
        <w:t>экв.</w:t>
      </w:r>
      <w:r>
        <w:rPr>
          <w:rFonts w:ascii="Times New Roman" w:hAnsi="Times New Roman"/>
        </w:rPr>
        <w:t xml:space="preserve"> пожара с пределом огнестойкости конструкций П</w:t>
      </w:r>
      <w:r>
        <w:rPr>
          <w:rFonts w:ascii="Times New Roman" w:hAnsi="Times New Roman"/>
          <w:vertAlign w:val="subscript"/>
        </w:rPr>
        <w:t>о.к.</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lang w:val="en-US"/>
        </w:rPr>
        <w:t>t</w:t>
      </w:r>
      <w:r>
        <w:rPr>
          <w:rFonts w:ascii="Times New Roman" w:hAnsi="Times New Roman"/>
          <w:vertAlign w:val="subscript"/>
        </w:rPr>
        <w:t>экв</w:t>
      </w:r>
      <w:r>
        <w:rPr>
          <w:rFonts w:ascii="Times New Roman" w:hAnsi="Times New Roman"/>
        </w:rPr>
        <w:t xml:space="preserve"> &lt; П</w:t>
      </w:r>
      <w:r>
        <w:rPr>
          <w:rFonts w:ascii="Times New Roman" w:hAnsi="Times New Roman"/>
          <w:vertAlign w:val="subscript"/>
        </w:rPr>
        <w:t>о.к.</w:t>
      </w:r>
      <w:r>
        <w:rPr>
          <w:rFonts w:ascii="Times New Roman" w:hAnsi="Times New Roman"/>
        </w:rPr>
        <w:t xml:space="preserve"> — конструкция не теряет несущей способности;</w:t>
      </w:r>
    </w:p>
    <w:p w:rsidR="00000000" w:rsidRDefault="00506DFC">
      <w:pPr>
        <w:spacing w:line="240" w:lineRule="auto"/>
        <w:ind w:firstLine="284"/>
        <w:rPr>
          <w:rFonts w:ascii="Times New Roman" w:hAnsi="Times New Roman"/>
        </w:rPr>
      </w:pPr>
      <w:r>
        <w:rPr>
          <w:rFonts w:ascii="Times New Roman" w:hAnsi="Times New Roman"/>
          <w:i/>
        </w:rPr>
        <w:t>t</w:t>
      </w:r>
      <w:r>
        <w:rPr>
          <w:rFonts w:ascii="Times New Roman" w:hAnsi="Times New Roman"/>
          <w:vertAlign w:val="subscript"/>
        </w:rPr>
        <w:t>экв</w:t>
      </w:r>
      <w:r>
        <w:rPr>
          <w:rFonts w:ascii="Times New Roman" w:hAnsi="Times New Roman"/>
        </w:rPr>
        <w:t xml:space="preserve"> &gt; П</w:t>
      </w:r>
      <w:r>
        <w:rPr>
          <w:rFonts w:ascii="Times New Roman" w:hAnsi="Times New Roman"/>
          <w:vertAlign w:val="subscript"/>
        </w:rPr>
        <w:t xml:space="preserve">о.к </w:t>
      </w:r>
      <w:r>
        <w:rPr>
          <w:rFonts w:ascii="Times New Roman" w:hAnsi="Times New Roman"/>
        </w:rPr>
        <w:t>— конструкция теряет несущую способность.</w:t>
      </w:r>
    </w:p>
    <w:p w:rsidR="00000000" w:rsidRDefault="00506DFC">
      <w:pPr>
        <w:spacing w:line="240" w:lineRule="auto"/>
        <w:ind w:firstLine="284"/>
        <w:rPr>
          <w:rFonts w:ascii="Times New Roman" w:hAnsi="Times New Roman"/>
        </w:rPr>
      </w:pPr>
      <w:r>
        <w:rPr>
          <w:rFonts w:ascii="Times New Roman" w:hAnsi="Times New Roman"/>
        </w:rPr>
        <w:t>27. Эквивалентная продолжительность пожара</w:t>
      </w:r>
      <w:r>
        <w:rPr>
          <w:rFonts w:ascii="Times New Roman" w:hAnsi="Times New Roman"/>
          <w:i/>
        </w:rPr>
        <w:t xml:space="preserve"> t</w:t>
      </w:r>
      <w:r>
        <w:rPr>
          <w:rFonts w:ascii="Times New Roman" w:hAnsi="Times New Roman"/>
          <w:vertAlign w:val="subscript"/>
        </w:rPr>
        <w:t>экв.</w:t>
      </w:r>
      <w:r>
        <w:rPr>
          <w:rFonts w:ascii="Times New Roman" w:hAnsi="Times New Roman"/>
        </w:rPr>
        <w:t xml:space="preserve"> характеризует продолжительност</w:t>
      </w:r>
      <w:r>
        <w:rPr>
          <w:rFonts w:ascii="Times New Roman" w:hAnsi="Times New Roman"/>
        </w:rPr>
        <w:t>ь стандартного пожара, последствия от воздействия которого эквивалентны воздействию реального пожара на строительную конструкцию.</w:t>
      </w:r>
    </w:p>
    <w:p w:rsidR="00000000" w:rsidRDefault="00506DFC">
      <w:pPr>
        <w:spacing w:line="240" w:lineRule="auto"/>
        <w:ind w:firstLine="284"/>
        <w:rPr>
          <w:rFonts w:ascii="Times New Roman" w:hAnsi="Times New Roman"/>
        </w:rPr>
      </w:pPr>
      <w:r>
        <w:rPr>
          <w:rFonts w:ascii="Times New Roman" w:hAnsi="Times New Roman"/>
        </w:rPr>
        <w:t>28. Эквивалентная продолжительность локального пожара определяется по рис. 1, 2, 3 в зависимости от продолжительности локального пожара, которая рассчитывается по формуле</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lang w:val="en-US"/>
        </w:rPr>
        <w:t>t</w:t>
      </w:r>
      <w:r>
        <w:rPr>
          <w:rFonts w:ascii="Times New Roman" w:hAnsi="Times New Roman"/>
          <w:i/>
        </w:rPr>
        <w:t xml:space="preserve"> </w:t>
      </w:r>
      <w:r>
        <w:rPr>
          <w:rFonts w:ascii="Times New Roman" w:hAnsi="Times New Roman"/>
        </w:rPr>
        <w:t>=</w:t>
      </w:r>
      <w:r>
        <w:rPr>
          <w:rFonts w:ascii="Times New Roman" w:hAnsi="Times New Roman"/>
          <w:lang w:val="en-US"/>
        </w:rPr>
        <w:t xml:space="preserve"> </w:t>
      </w:r>
      <w:r>
        <w:rPr>
          <w:rFonts w:ascii="Times New Roman" w:hAnsi="Times New Roman"/>
          <w:i/>
          <w:lang w:val="en-US"/>
        </w:rPr>
        <w:t>P/R,</w:t>
      </w:r>
      <w:r>
        <w:rPr>
          <w:rFonts w:ascii="Times New Roman" w:hAnsi="Times New Roman"/>
        </w:rPr>
        <w:t xml:space="preserve">                                  (20)</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t>R</w:t>
      </w:r>
      <w:r>
        <w:rPr>
          <w:rFonts w:ascii="Times New Roman" w:hAnsi="Times New Roman"/>
          <w:i/>
        </w:rPr>
        <w:t xml:space="preserve"> —</w:t>
      </w:r>
      <w:r>
        <w:rPr>
          <w:rFonts w:ascii="Times New Roman" w:hAnsi="Times New Roman"/>
        </w:rPr>
        <w:t xml:space="preserve"> средняя скорость выгорания пожарной нагрузки, кг/м</w:t>
      </w:r>
      <w:r>
        <w:rPr>
          <w:rFonts w:ascii="Times New Roman" w:hAnsi="Times New Roman"/>
          <w:vertAlign w:val="superscript"/>
        </w:rPr>
        <w:t xml:space="preserve">2 </w:t>
      </w:r>
      <w:r>
        <w:rPr>
          <w:rFonts w:ascii="Times New Roman" w:hAnsi="Times New Roman"/>
        </w:rPr>
        <w:sym w:font="Times New Roman" w:char="00B7"/>
      </w:r>
      <w:r>
        <w:rPr>
          <w:rFonts w:ascii="Times New Roman" w:hAnsi="Times New Roman"/>
        </w:rPr>
        <w:t>с;</w:t>
      </w:r>
    </w:p>
    <w:p w:rsidR="00000000" w:rsidRDefault="00506DFC">
      <w:pPr>
        <w:spacing w:line="240" w:lineRule="auto"/>
        <w:ind w:firstLine="284"/>
        <w:rPr>
          <w:rFonts w:ascii="Times New Roman" w:hAnsi="Times New Roman"/>
          <w:lang w:val="en-US"/>
        </w:rPr>
      </w:pPr>
      <w:r>
        <w:rPr>
          <w:rFonts w:ascii="Times New Roman" w:hAnsi="Times New Roman"/>
          <w:i/>
        </w:rPr>
        <w:t>Р —</w:t>
      </w:r>
      <w:r>
        <w:rPr>
          <w:rFonts w:ascii="Times New Roman" w:hAnsi="Times New Roman"/>
        </w:rPr>
        <w:t xml:space="preserve"> пожарная нагрузка на 1 м</w:t>
      </w:r>
      <w:r>
        <w:rPr>
          <w:rFonts w:ascii="Times New Roman" w:hAnsi="Times New Roman"/>
          <w:vertAlign w:val="superscript"/>
        </w:rPr>
        <w:t>2</w:t>
      </w:r>
      <w:r>
        <w:rPr>
          <w:rFonts w:ascii="Times New Roman" w:hAnsi="Times New Roman"/>
        </w:rPr>
        <w:t xml:space="preserve"> участка размещения пожарной нагрузки. </w:t>
      </w:r>
    </w:p>
    <w:p w:rsidR="00000000" w:rsidRDefault="00506DFC">
      <w:pPr>
        <w:spacing w:line="240" w:lineRule="auto"/>
        <w:ind w:firstLine="284"/>
        <w:rPr>
          <w:rFonts w:ascii="Times New Roman" w:hAnsi="Times New Roman"/>
          <w:lang w:val="en-US"/>
        </w:rPr>
      </w:pPr>
      <w:r>
        <w:rPr>
          <w:rFonts w:ascii="Times New Roman" w:hAnsi="Times New Roman"/>
        </w:rPr>
        <w:t>Для горизонтальных конструкц</w:t>
      </w:r>
      <w:r>
        <w:rPr>
          <w:rFonts w:ascii="Times New Roman" w:hAnsi="Times New Roman"/>
        </w:rPr>
        <w:t xml:space="preserve">ий </w:t>
      </w:r>
      <w:r>
        <w:rPr>
          <w:rFonts w:ascii="Times New Roman" w:hAnsi="Times New Roman"/>
          <w:i/>
        </w:rPr>
        <w:t>H</w:t>
      </w:r>
      <w:r>
        <w:rPr>
          <w:rFonts w:ascii="Times New Roman" w:hAnsi="Times New Roman"/>
          <w:i/>
          <w:lang w:val="en-US"/>
        </w:rPr>
        <w:t xml:space="preserve"> </w:t>
      </w:r>
      <w:r>
        <w:rPr>
          <w:rFonts w:ascii="Times New Roman" w:hAnsi="Times New Roman"/>
        </w:rPr>
        <w:t>— высота помещения, для вертикальных — расстояние от оси факела до конструкции.</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pict>
          <v:shape id="_x0000_i1060" type="#_x0000_t75" style="width:342.75pt;height:186.75pt">
            <v:imagedata r:id="rId57" o:title=""/>
          </v:shape>
        </w:pict>
      </w:r>
    </w:p>
    <w:p w:rsidR="00000000" w:rsidRDefault="00506DFC">
      <w:pPr>
        <w:spacing w:line="240" w:lineRule="auto"/>
        <w:ind w:firstLine="284"/>
        <w:jc w:val="center"/>
        <w:rPr>
          <w:rFonts w:ascii="Times New Roman" w:hAnsi="Times New Roman"/>
          <w:lang w:val="en-US"/>
        </w:rPr>
      </w:pPr>
      <w:r>
        <w:rPr>
          <w:rFonts w:ascii="Times New Roman" w:hAnsi="Times New Roman"/>
        </w:rPr>
        <w:t>Рис. 1. Зависимость эквивалентной продолжительности пожара от времени пожара</w:t>
      </w:r>
    </w:p>
    <w:p w:rsidR="00000000" w:rsidRDefault="00506DFC">
      <w:pPr>
        <w:spacing w:line="240" w:lineRule="auto"/>
        <w:ind w:firstLine="284"/>
        <w:jc w:val="center"/>
        <w:rPr>
          <w:rFonts w:ascii="Times New Roman" w:hAnsi="Times New Roman"/>
        </w:rPr>
      </w:pPr>
      <w:r>
        <w:rPr>
          <w:rFonts w:ascii="Times New Roman" w:hAnsi="Times New Roman"/>
        </w:rPr>
        <w:t>для железобетонных и or-незащищенных металлических конструкций покрытия</w:t>
      </w:r>
    </w:p>
    <w:p w:rsidR="00000000" w:rsidRDefault="00506DFC">
      <w:pPr>
        <w:spacing w:line="240" w:lineRule="auto"/>
        <w:ind w:firstLine="284"/>
        <w:jc w:val="center"/>
        <w:rPr>
          <w:rFonts w:ascii="Times New Roman" w:hAnsi="Times New Roman"/>
        </w:rPr>
      </w:pPr>
      <w:r>
        <w:rPr>
          <w:rFonts w:ascii="Times New Roman" w:hAnsi="Times New Roman"/>
        </w:rPr>
        <w:t>в</w:t>
      </w:r>
      <w:r>
        <w:rPr>
          <w:rFonts w:ascii="Times New Roman" w:hAnsi="Times New Roman"/>
          <w:lang w:val="en-US"/>
        </w:rPr>
        <w:t xml:space="preserve"> </w:t>
      </w:r>
      <w:r>
        <w:rPr>
          <w:rFonts w:ascii="Times New Roman" w:hAnsi="Times New Roman"/>
        </w:rPr>
        <w:t>условиях локальных пожаров</w:t>
      </w:r>
    </w:p>
    <w:p w:rsidR="00000000" w:rsidRDefault="00506DFC">
      <w:pPr>
        <w:spacing w:line="240" w:lineRule="auto"/>
        <w:ind w:firstLine="284"/>
        <w:rPr>
          <w:rFonts w:ascii="Times New Roman" w:hAnsi="Times New Roman"/>
        </w:rPr>
      </w:pPr>
    </w:p>
    <w:tbl>
      <w:tblPr>
        <w:tblW w:w="0" w:type="auto"/>
        <w:jc w:val="center"/>
        <w:tblLayout w:type="fixed"/>
        <w:tblLook w:val="0000" w:firstRow="0" w:lastRow="0" w:firstColumn="0" w:lastColumn="0" w:noHBand="0" w:noVBand="0"/>
      </w:tblPr>
      <w:tblGrid>
        <w:gridCol w:w="1852"/>
        <w:gridCol w:w="1276"/>
      </w:tblGrid>
      <w:tr w:rsidR="00000000">
        <w:tblPrEx>
          <w:tblCellMar>
            <w:top w:w="0" w:type="dxa"/>
            <w:bottom w:w="0" w:type="dxa"/>
          </w:tblCellMar>
        </w:tblPrEx>
        <w:trPr>
          <w:jc w:val="center"/>
        </w:trPr>
        <w:tc>
          <w:tcPr>
            <w:tcW w:w="1852" w:type="dxa"/>
          </w:tcPr>
          <w:p w:rsidR="00000000" w:rsidRDefault="00506DFC">
            <w:pPr>
              <w:spacing w:line="240" w:lineRule="auto"/>
              <w:ind w:firstLine="0"/>
              <w:rPr>
                <w:rFonts w:ascii="Times New Roman" w:hAnsi="Times New Roman"/>
              </w:rPr>
            </w:pPr>
            <w:r>
              <w:rPr>
                <w:rFonts w:ascii="Times New Roman" w:hAnsi="Times New Roman"/>
              </w:rPr>
              <w:t>1-</w:t>
            </w:r>
            <w:r>
              <w:rPr>
                <w:rFonts w:ascii="Times New Roman" w:hAnsi="Times New Roman"/>
                <w:position w:val="-10"/>
              </w:rPr>
              <w:object w:dxaOrig="1160" w:dyaOrig="380">
                <v:shape id="_x0000_i1061" type="#_x0000_t75" style="width:48.75pt;height:15.75pt" o:ole="">
                  <v:imagedata r:id="rId58" o:title=""/>
                </v:shape>
                <o:OLEObject Type="Embed" ProgID="Equation.3" ShapeID="_x0000_i1061" DrawAspect="Content" ObjectID="_1427206732" r:id="rId59"/>
              </w:object>
            </w:r>
            <w:r>
              <w:rPr>
                <w:rFonts w:ascii="Times New Roman" w:hAnsi="Times New Roman"/>
              </w:rPr>
              <w:t>;</w:t>
            </w:r>
          </w:p>
          <w:p w:rsidR="00000000" w:rsidRDefault="00506DFC">
            <w:pPr>
              <w:spacing w:line="240" w:lineRule="auto"/>
              <w:ind w:firstLine="0"/>
              <w:rPr>
                <w:rFonts w:ascii="Times New Roman" w:hAnsi="Times New Roman"/>
              </w:rPr>
            </w:pPr>
            <w:r>
              <w:rPr>
                <w:rFonts w:ascii="Times New Roman" w:hAnsi="Times New Roman"/>
              </w:rPr>
              <w:t xml:space="preserve">2-1,5; </w:t>
            </w:r>
          </w:p>
          <w:p w:rsidR="00000000" w:rsidRDefault="00506DFC">
            <w:pPr>
              <w:spacing w:line="240" w:lineRule="auto"/>
              <w:ind w:firstLine="0"/>
              <w:rPr>
                <w:rFonts w:ascii="Times New Roman" w:hAnsi="Times New Roman"/>
              </w:rPr>
            </w:pPr>
            <w:r>
              <w:rPr>
                <w:rFonts w:ascii="Times New Roman" w:hAnsi="Times New Roman"/>
              </w:rPr>
              <w:t>3-1,8;</w:t>
            </w:r>
          </w:p>
        </w:tc>
        <w:tc>
          <w:tcPr>
            <w:tcW w:w="1276" w:type="dxa"/>
          </w:tcPr>
          <w:p w:rsidR="00000000" w:rsidRDefault="00506DFC">
            <w:pPr>
              <w:spacing w:line="240" w:lineRule="auto"/>
              <w:ind w:firstLine="0"/>
              <w:rPr>
                <w:rFonts w:ascii="Times New Roman" w:hAnsi="Times New Roman"/>
              </w:rPr>
            </w:pPr>
            <w:r>
              <w:rPr>
                <w:rFonts w:ascii="Times New Roman" w:hAnsi="Times New Roman"/>
              </w:rPr>
              <w:t>4 - 2,2;</w:t>
            </w:r>
          </w:p>
          <w:p w:rsidR="00000000" w:rsidRDefault="00506DFC">
            <w:pPr>
              <w:spacing w:line="240" w:lineRule="auto"/>
              <w:ind w:firstLine="0"/>
              <w:rPr>
                <w:rFonts w:ascii="Times New Roman" w:hAnsi="Times New Roman"/>
              </w:rPr>
            </w:pPr>
            <w:r>
              <w:rPr>
                <w:rFonts w:ascii="Times New Roman" w:hAnsi="Times New Roman"/>
                <w:lang w:val="en-US"/>
              </w:rPr>
              <w:t>5 -</w:t>
            </w:r>
            <w:r>
              <w:rPr>
                <w:rFonts w:ascii="Times New Roman" w:hAnsi="Times New Roman"/>
              </w:rPr>
              <w:t xml:space="preserve"> </w:t>
            </w:r>
            <w:r>
              <w:rPr>
                <w:rFonts w:ascii="Times New Roman" w:hAnsi="Times New Roman"/>
                <w:lang w:val="en-US"/>
              </w:rPr>
              <w:t>2</w:t>
            </w:r>
            <w:r>
              <w:rPr>
                <w:rFonts w:ascii="Times New Roman" w:hAnsi="Times New Roman"/>
              </w:rPr>
              <w:t>,4;</w:t>
            </w:r>
          </w:p>
          <w:p w:rsidR="00000000" w:rsidRDefault="00506DFC">
            <w:pPr>
              <w:spacing w:line="240" w:lineRule="auto"/>
              <w:ind w:firstLine="0"/>
              <w:rPr>
                <w:rFonts w:ascii="Times New Roman" w:hAnsi="Times New Roman"/>
              </w:rPr>
            </w:pPr>
            <w:r>
              <w:rPr>
                <w:rFonts w:ascii="Times New Roman" w:hAnsi="Times New Roman"/>
                <w:lang w:val="en-US"/>
              </w:rPr>
              <w:t xml:space="preserve">6 - </w:t>
            </w:r>
            <w:r>
              <w:rPr>
                <w:rFonts w:ascii="Times New Roman" w:hAnsi="Times New Roman"/>
                <w:lang w:val="en-US"/>
              </w:rPr>
              <w:sym w:font="Symbol" w:char="F0B3"/>
            </w:r>
            <w:r>
              <w:rPr>
                <w:rFonts w:ascii="Times New Roman" w:hAnsi="Times New Roman"/>
                <w:lang w:val="en-US"/>
              </w:rPr>
              <w:t>3,6</w:t>
            </w:r>
            <w:r>
              <w:rPr>
                <w:rFonts w:ascii="Times New Roman" w:hAnsi="Times New Roman"/>
              </w:rPr>
              <w:t>;</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rPr>
        <w:t>Н—</w:t>
      </w:r>
      <w:r>
        <w:rPr>
          <w:rFonts w:ascii="Times New Roman" w:hAnsi="Times New Roman"/>
        </w:rPr>
        <w:t xml:space="preserve"> высота помещения, м;</w:t>
      </w:r>
      <w:r>
        <w:rPr>
          <w:rFonts w:ascii="Times New Roman" w:hAnsi="Times New Roman"/>
          <w:lang w:val="en-US"/>
        </w:rPr>
        <w:t xml:space="preserve"> </w:t>
      </w:r>
      <w:r>
        <w:rPr>
          <w:rFonts w:ascii="Times New Roman" w:hAnsi="Times New Roman"/>
          <w:i/>
          <w:lang w:val="en-US"/>
        </w:rPr>
        <w:t>F—</w:t>
      </w:r>
      <w:r>
        <w:rPr>
          <w:rFonts w:ascii="Times New Roman" w:hAnsi="Times New Roman"/>
        </w:rPr>
        <w:t xml:space="preserve"> площадь помещения, м</w:t>
      </w:r>
      <w:r>
        <w:rPr>
          <w:rFonts w:ascii="Times New Roman" w:hAnsi="Times New Roman"/>
          <w:vertAlign w:val="superscript"/>
        </w:rPr>
        <w:t>2</w:t>
      </w:r>
    </w:p>
    <w:p w:rsidR="00000000" w:rsidRDefault="00506DFC">
      <w:pPr>
        <w:spacing w:line="240" w:lineRule="auto"/>
        <w:ind w:firstLine="284"/>
        <w:jc w:val="center"/>
        <w:rPr>
          <w:rFonts w:ascii="Times New Roman" w:hAnsi="Times New Roman"/>
        </w:rPr>
      </w:pPr>
      <w:r>
        <w:rPr>
          <w:rFonts w:ascii="Times New Roman" w:hAnsi="Times New Roman"/>
        </w:rPr>
        <w:pict>
          <v:shape id="_x0000_i1062" type="#_x0000_t75" style="width:180pt;height:327.75pt">
            <v:imagedata r:id="rId60" o:title=""/>
          </v:shape>
        </w:pict>
      </w:r>
    </w:p>
    <w:p w:rsidR="00000000" w:rsidRDefault="00506DFC">
      <w:pPr>
        <w:spacing w:line="240" w:lineRule="auto"/>
        <w:ind w:firstLine="284"/>
        <w:jc w:val="center"/>
        <w:rPr>
          <w:rFonts w:ascii="Times New Roman" w:hAnsi="Times New Roman"/>
        </w:rPr>
      </w:pPr>
      <w:r>
        <w:rPr>
          <w:rFonts w:ascii="Times New Roman" w:hAnsi="Times New Roman"/>
        </w:rPr>
        <w:t>Рис. 2. Зависимость эквивалентной продолжительности пожара от времени пожара для горизонтальных незащищенных металлических</w:t>
      </w:r>
      <w:r>
        <w:rPr>
          <w:rFonts w:ascii="Times New Roman" w:hAnsi="Times New Roman"/>
        </w:rPr>
        <w:t xml:space="preserve"> конструкций в условиях локальных пожаров</w:t>
      </w:r>
    </w:p>
    <w:p w:rsidR="00000000" w:rsidRDefault="00506DFC">
      <w:pPr>
        <w:spacing w:line="240" w:lineRule="auto"/>
        <w:ind w:firstLine="284"/>
        <w:rPr>
          <w:rFonts w:ascii="Times New Roman" w:hAnsi="Times New Roman"/>
        </w:rPr>
      </w:pPr>
    </w:p>
    <w:tbl>
      <w:tblPr>
        <w:tblW w:w="0" w:type="auto"/>
        <w:jc w:val="center"/>
        <w:tblLayout w:type="fixed"/>
        <w:tblLook w:val="0000" w:firstRow="0" w:lastRow="0" w:firstColumn="0" w:lastColumn="0" w:noHBand="0" w:noVBand="0"/>
      </w:tblPr>
      <w:tblGrid>
        <w:gridCol w:w="1923"/>
        <w:gridCol w:w="1701"/>
      </w:tblGrid>
      <w:tr w:rsidR="00000000">
        <w:tblPrEx>
          <w:tblCellMar>
            <w:top w:w="0" w:type="dxa"/>
            <w:bottom w:w="0" w:type="dxa"/>
          </w:tblCellMar>
        </w:tblPrEx>
        <w:trPr>
          <w:jc w:val="center"/>
        </w:trPr>
        <w:tc>
          <w:tcPr>
            <w:tcW w:w="1923" w:type="dxa"/>
          </w:tcPr>
          <w:p w:rsidR="00000000" w:rsidRDefault="00506DFC">
            <w:pPr>
              <w:spacing w:line="240" w:lineRule="auto"/>
              <w:ind w:firstLine="0"/>
              <w:rPr>
                <w:rFonts w:ascii="Times New Roman" w:hAnsi="Times New Roman"/>
              </w:rPr>
            </w:pPr>
            <w:r>
              <w:rPr>
                <w:rFonts w:ascii="Times New Roman" w:hAnsi="Times New Roman"/>
              </w:rPr>
              <w:t xml:space="preserve">1 - </w:t>
            </w:r>
            <w:r>
              <w:rPr>
                <w:rFonts w:ascii="Times New Roman" w:hAnsi="Times New Roman"/>
                <w:position w:val="-6"/>
              </w:rPr>
              <w:object w:dxaOrig="499" w:dyaOrig="320">
                <v:shape id="_x0000_i1063" type="#_x0000_t75" style="width:24.75pt;height:15.75pt" o:ole="">
                  <v:imagedata r:id="rId61" o:title=""/>
                </v:shape>
                <o:OLEObject Type="Embed" ProgID="Equation.3" ShapeID="_x0000_i1063" DrawAspect="Content" ObjectID="_1427206733" r:id="rId62"/>
              </w:object>
            </w:r>
            <w:r>
              <w:rPr>
                <w:rFonts w:ascii="Times New Roman" w:hAnsi="Times New Roman"/>
              </w:rPr>
              <w:t>=1,2;</w:t>
            </w:r>
          </w:p>
          <w:p w:rsidR="00000000" w:rsidRDefault="00506DFC">
            <w:pPr>
              <w:spacing w:line="240" w:lineRule="auto"/>
              <w:ind w:firstLine="0"/>
              <w:rPr>
                <w:rFonts w:ascii="Times New Roman" w:hAnsi="Times New Roman"/>
              </w:rPr>
            </w:pPr>
            <w:r>
              <w:rPr>
                <w:rFonts w:ascii="Times New Roman" w:hAnsi="Times New Roman"/>
              </w:rPr>
              <w:t>2 - 1,6;</w:t>
            </w:r>
          </w:p>
          <w:p w:rsidR="00000000" w:rsidRDefault="00506DFC">
            <w:pPr>
              <w:spacing w:line="240" w:lineRule="auto"/>
              <w:ind w:firstLine="0"/>
              <w:rPr>
                <w:rFonts w:ascii="Times New Roman" w:hAnsi="Times New Roman"/>
              </w:rPr>
            </w:pPr>
            <w:r>
              <w:rPr>
                <w:rFonts w:ascii="Times New Roman" w:hAnsi="Times New Roman"/>
              </w:rPr>
              <w:t>3 - 2,0;</w:t>
            </w:r>
          </w:p>
          <w:p w:rsidR="00000000" w:rsidRDefault="00506DFC">
            <w:pPr>
              <w:spacing w:line="240" w:lineRule="auto"/>
              <w:ind w:firstLine="0"/>
              <w:rPr>
                <w:rFonts w:ascii="Times New Roman" w:hAnsi="Times New Roman"/>
              </w:rPr>
            </w:pPr>
            <w:r>
              <w:rPr>
                <w:rFonts w:ascii="Times New Roman" w:hAnsi="Times New Roman"/>
              </w:rPr>
              <w:t>4 - 2,4;</w:t>
            </w:r>
          </w:p>
          <w:p w:rsidR="00000000" w:rsidRDefault="00506DFC">
            <w:pPr>
              <w:spacing w:line="240" w:lineRule="auto"/>
              <w:ind w:firstLine="0"/>
              <w:rPr>
                <w:rFonts w:ascii="Times New Roman" w:hAnsi="Times New Roman"/>
              </w:rPr>
            </w:pPr>
            <w:r>
              <w:rPr>
                <w:rFonts w:ascii="Times New Roman" w:hAnsi="Times New Roman"/>
              </w:rPr>
              <w:t>5 - 2,8;</w:t>
            </w:r>
          </w:p>
          <w:p w:rsidR="00000000" w:rsidRDefault="00506DFC">
            <w:pPr>
              <w:spacing w:line="240" w:lineRule="auto"/>
              <w:ind w:firstLine="0"/>
              <w:rPr>
                <w:rFonts w:ascii="Times New Roman" w:hAnsi="Times New Roman"/>
              </w:rPr>
            </w:pPr>
            <w:r>
              <w:rPr>
                <w:rFonts w:ascii="Times New Roman" w:hAnsi="Times New Roman"/>
              </w:rPr>
              <w:t>6 - 3,2;</w:t>
            </w:r>
          </w:p>
        </w:tc>
        <w:tc>
          <w:tcPr>
            <w:tcW w:w="1701" w:type="dxa"/>
          </w:tcPr>
          <w:p w:rsidR="00000000" w:rsidRDefault="00506DFC">
            <w:pPr>
              <w:spacing w:line="240" w:lineRule="auto"/>
              <w:ind w:firstLine="35"/>
              <w:jc w:val="center"/>
              <w:rPr>
                <w:rFonts w:ascii="Times New Roman" w:hAnsi="Times New Roman"/>
              </w:rPr>
            </w:pPr>
            <w:r>
              <w:rPr>
                <w:rFonts w:ascii="Times New Roman" w:hAnsi="Times New Roman"/>
              </w:rPr>
              <w:t>7—3,6;</w:t>
            </w:r>
          </w:p>
          <w:p w:rsidR="00000000" w:rsidRDefault="00506DFC">
            <w:pPr>
              <w:spacing w:line="240" w:lineRule="auto"/>
              <w:ind w:firstLine="35"/>
              <w:jc w:val="center"/>
              <w:rPr>
                <w:rFonts w:ascii="Times New Roman" w:hAnsi="Times New Roman"/>
              </w:rPr>
            </w:pPr>
            <w:r>
              <w:rPr>
                <w:rFonts w:ascii="Times New Roman" w:hAnsi="Times New Roman"/>
              </w:rPr>
              <w:t>8—4,0;</w:t>
            </w:r>
          </w:p>
          <w:p w:rsidR="00000000" w:rsidRDefault="00506DFC">
            <w:pPr>
              <w:spacing w:line="240" w:lineRule="auto"/>
              <w:ind w:firstLine="35"/>
              <w:jc w:val="center"/>
              <w:rPr>
                <w:rFonts w:ascii="Times New Roman" w:hAnsi="Times New Roman"/>
              </w:rPr>
            </w:pPr>
            <w:r>
              <w:rPr>
                <w:rFonts w:ascii="Times New Roman" w:hAnsi="Times New Roman"/>
              </w:rPr>
              <w:t>9—4,4;</w:t>
            </w:r>
          </w:p>
          <w:p w:rsidR="00000000" w:rsidRDefault="00506DFC">
            <w:pPr>
              <w:spacing w:line="240" w:lineRule="auto"/>
              <w:ind w:firstLine="35"/>
              <w:jc w:val="center"/>
              <w:rPr>
                <w:rFonts w:ascii="Times New Roman" w:hAnsi="Times New Roman"/>
              </w:rPr>
            </w:pPr>
            <w:r>
              <w:rPr>
                <w:rFonts w:ascii="Times New Roman" w:hAnsi="Times New Roman"/>
              </w:rPr>
              <w:t>10—4,8;</w:t>
            </w:r>
          </w:p>
          <w:p w:rsidR="00000000" w:rsidRDefault="00506DFC">
            <w:pPr>
              <w:spacing w:line="240" w:lineRule="auto"/>
              <w:ind w:firstLine="35"/>
              <w:jc w:val="center"/>
              <w:rPr>
                <w:rFonts w:ascii="Times New Roman" w:hAnsi="Times New Roman"/>
              </w:rPr>
            </w:pPr>
            <w:r>
              <w:rPr>
                <w:rFonts w:ascii="Times New Roman" w:hAnsi="Times New Roman"/>
              </w:rPr>
              <w:t>11—5,2;</w:t>
            </w:r>
          </w:p>
          <w:p w:rsidR="00000000" w:rsidRDefault="00506DFC">
            <w:pPr>
              <w:spacing w:line="240" w:lineRule="auto"/>
              <w:ind w:firstLine="35"/>
              <w:jc w:val="center"/>
              <w:rPr>
                <w:rFonts w:ascii="Times New Roman" w:hAnsi="Times New Roman"/>
              </w:rPr>
            </w:pPr>
            <w:r>
              <w:rPr>
                <w:rFonts w:ascii="Times New Roman" w:hAnsi="Times New Roman"/>
              </w:rPr>
              <w:t>12—5,6;</w:t>
            </w:r>
          </w:p>
          <w:p w:rsidR="00000000" w:rsidRDefault="00506DFC">
            <w:pPr>
              <w:spacing w:line="240" w:lineRule="auto"/>
              <w:ind w:firstLine="35"/>
              <w:jc w:val="center"/>
              <w:rPr>
                <w:rFonts w:ascii="Times New Roman" w:hAnsi="Times New Roman"/>
              </w:rPr>
            </w:pPr>
            <w:r>
              <w:rPr>
                <w:rFonts w:ascii="Times New Roman" w:hAnsi="Times New Roman"/>
              </w:rPr>
              <w:t>13—6,0</w:t>
            </w:r>
          </w:p>
        </w:tc>
      </w:tr>
    </w:tbl>
    <w:p w:rsidR="00000000" w:rsidRDefault="00506DFC">
      <w:pPr>
        <w:spacing w:line="240" w:lineRule="auto"/>
        <w:ind w:firstLine="284"/>
        <w:jc w:val="center"/>
        <w:rPr>
          <w:rFonts w:ascii="Times New Roman" w:hAnsi="Times New Roman"/>
        </w:rPr>
      </w:pPr>
      <w:r>
        <w:rPr>
          <w:rFonts w:ascii="Times New Roman" w:hAnsi="Times New Roman"/>
        </w:rPr>
        <w:pict>
          <v:shape id="_x0000_i1064" type="#_x0000_t75" style="width:255pt;height:270.75pt">
            <v:imagedata r:id="rId63" o:title=""/>
          </v:shape>
        </w:pict>
      </w:r>
    </w:p>
    <w:p w:rsidR="00000000" w:rsidRDefault="00506DFC">
      <w:pPr>
        <w:spacing w:line="240" w:lineRule="auto"/>
        <w:ind w:firstLine="284"/>
        <w:jc w:val="center"/>
        <w:rPr>
          <w:rFonts w:ascii="Times New Roman" w:hAnsi="Times New Roman"/>
        </w:rPr>
      </w:pPr>
      <w:r>
        <w:rPr>
          <w:rFonts w:ascii="Times New Roman" w:hAnsi="Times New Roman"/>
        </w:rPr>
        <w:t>Рис. 3. Зависимость эквивалентной продолжительности пожара от времени пожара для вертикальных металлических конструкций в условиях локальных пожаров</w:t>
      </w:r>
    </w:p>
    <w:p w:rsidR="00000000" w:rsidRDefault="00506DFC">
      <w:pPr>
        <w:spacing w:line="240" w:lineRule="auto"/>
        <w:ind w:firstLine="284"/>
        <w:rPr>
          <w:rFonts w:ascii="Times New Roman" w:hAnsi="Times New Roman"/>
        </w:rPr>
      </w:pPr>
    </w:p>
    <w:tbl>
      <w:tblPr>
        <w:tblW w:w="0" w:type="auto"/>
        <w:jc w:val="center"/>
        <w:tblLayout w:type="fixed"/>
        <w:tblLook w:val="0000" w:firstRow="0" w:lastRow="0" w:firstColumn="0" w:lastColumn="0" w:noHBand="0" w:noVBand="0"/>
      </w:tblPr>
      <w:tblGrid>
        <w:gridCol w:w="1994"/>
        <w:gridCol w:w="1701"/>
      </w:tblGrid>
      <w:tr w:rsidR="00000000">
        <w:tblPrEx>
          <w:tblCellMar>
            <w:top w:w="0" w:type="dxa"/>
            <w:bottom w:w="0" w:type="dxa"/>
          </w:tblCellMar>
        </w:tblPrEx>
        <w:trPr>
          <w:jc w:val="center"/>
        </w:trPr>
        <w:tc>
          <w:tcPr>
            <w:tcW w:w="1994" w:type="dxa"/>
          </w:tcPr>
          <w:p w:rsidR="00000000" w:rsidRDefault="00506DFC">
            <w:pPr>
              <w:spacing w:line="240" w:lineRule="auto"/>
              <w:ind w:firstLine="0"/>
              <w:rPr>
                <w:rFonts w:ascii="Times New Roman" w:hAnsi="Times New Roman"/>
              </w:rPr>
            </w:pPr>
            <w:r>
              <w:rPr>
                <w:rFonts w:ascii="Times New Roman" w:hAnsi="Times New Roman"/>
              </w:rPr>
              <w:t xml:space="preserve">1 - </w:t>
            </w:r>
            <w:r>
              <w:rPr>
                <w:rFonts w:ascii="Times New Roman" w:hAnsi="Times New Roman"/>
                <w:position w:val="-6"/>
              </w:rPr>
              <w:object w:dxaOrig="499" w:dyaOrig="320">
                <v:shape id="_x0000_i1065" type="#_x0000_t75" style="width:24.75pt;height:15.75pt" o:ole="">
                  <v:imagedata r:id="rId61" o:title=""/>
                </v:shape>
                <o:OLEObject Type="Embed" ProgID="Equation.3" ShapeID="_x0000_i1065" DrawAspect="Content" ObjectID="_1427206734" r:id="rId64"/>
              </w:object>
            </w:r>
            <w:r>
              <w:rPr>
                <w:rFonts w:ascii="Times New Roman" w:hAnsi="Times New Roman"/>
              </w:rPr>
              <w:t>= 0,5;</w:t>
            </w:r>
          </w:p>
          <w:p w:rsidR="00000000" w:rsidRDefault="00506DFC">
            <w:pPr>
              <w:spacing w:line="240" w:lineRule="auto"/>
              <w:ind w:firstLine="0"/>
              <w:rPr>
                <w:rFonts w:ascii="Times New Roman" w:hAnsi="Times New Roman"/>
              </w:rPr>
            </w:pPr>
            <w:r>
              <w:rPr>
                <w:rFonts w:ascii="Times New Roman" w:hAnsi="Times New Roman"/>
              </w:rPr>
              <w:t>2 - 0,6;</w:t>
            </w:r>
          </w:p>
          <w:p w:rsidR="00000000" w:rsidRDefault="00506DFC">
            <w:pPr>
              <w:spacing w:line="240" w:lineRule="auto"/>
              <w:ind w:firstLine="0"/>
              <w:rPr>
                <w:rFonts w:ascii="Times New Roman" w:hAnsi="Times New Roman"/>
              </w:rPr>
            </w:pPr>
            <w:r>
              <w:rPr>
                <w:rFonts w:ascii="Times New Roman" w:hAnsi="Times New Roman"/>
              </w:rPr>
              <w:t>3 - 0,7;</w:t>
            </w:r>
          </w:p>
        </w:tc>
        <w:tc>
          <w:tcPr>
            <w:tcW w:w="1701" w:type="dxa"/>
          </w:tcPr>
          <w:p w:rsidR="00000000" w:rsidRDefault="00506DFC">
            <w:pPr>
              <w:spacing w:line="240" w:lineRule="auto"/>
              <w:ind w:firstLine="0"/>
              <w:jc w:val="center"/>
              <w:rPr>
                <w:rFonts w:ascii="Times New Roman" w:hAnsi="Times New Roman"/>
              </w:rPr>
            </w:pPr>
            <w:r>
              <w:rPr>
                <w:rFonts w:ascii="Times New Roman" w:hAnsi="Times New Roman"/>
              </w:rPr>
              <w:t>4 - 0,8;</w:t>
            </w:r>
          </w:p>
          <w:p w:rsidR="00000000" w:rsidRDefault="00506DFC">
            <w:pPr>
              <w:spacing w:line="240" w:lineRule="auto"/>
              <w:ind w:firstLine="0"/>
              <w:jc w:val="center"/>
              <w:rPr>
                <w:rFonts w:ascii="Times New Roman" w:hAnsi="Times New Roman"/>
              </w:rPr>
            </w:pPr>
            <w:r>
              <w:rPr>
                <w:rFonts w:ascii="Times New Roman" w:hAnsi="Times New Roman"/>
              </w:rPr>
              <w:t>5 - 1,0;</w:t>
            </w:r>
          </w:p>
          <w:p w:rsidR="00000000" w:rsidRDefault="00506DFC">
            <w:pPr>
              <w:spacing w:line="240" w:lineRule="auto"/>
              <w:ind w:firstLine="0"/>
              <w:jc w:val="center"/>
              <w:rPr>
                <w:rFonts w:ascii="Times New Roman" w:hAnsi="Times New Roman"/>
              </w:rPr>
            </w:pPr>
            <w:r>
              <w:rPr>
                <w:rFonts w:ascii="Times New Roman" w:hAnsi="Times New Roman"/>
              </w:rPr>
              <w:t>6 - 1,5;</w:t>
            </w:r>
          </w:p>
          <w:p w:rsidR="00000000" w:rsidRDefault="00506DFC">
            <w:pPr>
              <w:spacing w:line="240" w:lineRule="auto"/>
              <w:ind w:firstLine="0"/>
              <w:jc w:val="center"/>
              <w:rPr>
                <w:rFonts w:ascii="Times New Roman" w:hAnsi="Times New Roman"/>
              </w:rPr>
            </w:pPr>
            <w:r>
              <w:rPr>
                <w:rFonts w:ascii="Times New Roman" w:hAnsi="Times New Roman"/>
              </w:rPr>
              <w:t>7 - 2,0</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29. Для определения размеров повреждения здания в случае объемного пожара рассчитывается температ</w:t>
      </w:r>
      <w:r>
        <w:rPr>
          <w:rFonts w:ascii="Times New Roman" w:hAnsi="Times New Roman"/>
        </w:rPr>
        <w:t>урный режим и продолжительность пожара в помещении и его воздействие на несущие и ограждающие конструкции.</w:t>
      </w:r>
    </w:p>
    <w:p w:rsidR="00000000" w:rsidRDefault="00506DFC">
      <w:pPr>
        <w:spacing w:line="240" w:lineRule="auto"/>
        <w:ind w:firstLine="284"/>
        <w:rPr>
          <w:rFonts w:ascii="Times New Roman" w:hAnsi="Times New Roman"/>
        </w:rPr>
      </w:pPr>
      <w:r>
        <w:rPr>
          <w:rFonts w:ascii="Times New Roman" w:hAnsi="Times New Roman"/>
        </w:rPr>
        <w:t>Возможность обрушения несущих и ограждающих конструкций в условиях объемных пожаров определяется из соотношения п. 26.</w:t>
      </w:r>
    </w:p>
    <w:p w:rsidR="00000000" w:rsidRDefault="00506DFC">
      <w:pPr>
        <w:spacing w:line="240" w:lineRule="auto"/>
        <w:ind w:firstLine="284"/>
        <w:rPr>
          <w:rFonts w:ascii="Times New Roman" w:hAnsi="Times New Roman"/>
        </w:rPr>
      </w:pPr>
      <w:r>
        <w:rPr>
          <w:rFonts w:ascii="Times New Roman" w:hAnsi="Times New Roman"/>
        </w:rPr>
        <w:t>30. Продолжительность</w:t>
      </w:r>
      <w:r>
        <w:rPr>
          <w:rFonts w:ascii="Times New Roman" w:hAnsi="Times New Roman"/>
          <w:i/>
        </w:rPr>
        <w:t xml:space="preserve"> t</w:t>
      </w:r>
      <w:r>
        <w:rPr>
          <w:rFonts w:ascii="Times New Roman" w:hAnsi="Times New Roman"/>
        </w:rPr>
        <w:t xml:space="preserve"> и максимальная среднеобъемная температура </w:t>
      </w:r>
      <w:r>
        <w:rPr>
          <w:rFonts w:ascii="Times New Roman" w:hAnsi="Times New Roman"/>
          <w:i/>
        </w:rPr>
        <w:t>T</w:t>
      </w:r>
      <w:r>
        <w:rPr>
          <w:rFonts w:ascii="Times New Roman" w:hAnsi="Times New Roman"/>
          <w:vertAlign w:val="subscript"/>
        </w:rPr>
        <w:t xml:space="preserve">max </w:t>
      </w:r>
      <w:r>
        <w:rPr>
          <w:rFonts w:ascii="Times New Roman" w:hAnsi="Times New Roman"/>
        </w:rPr>
        <w:t>объемного пожара, регулируемого нагрузкой (рис. 4) определяются по формулам:</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0"/>
          <w:lang w:val="en-US"/>
        </w:rPr>
        <w:object w:dxaOrig="2140" w:dyaOrig="380">
          <v:shape id="_x0000_i1066" type="#_x0000_t75" style="width:107.25pt;height:18.75pt" o:ole="">
            <v:imagedata r:id="rId65" o:title=""/>
          </v:shape>
          <o:OLEObject Type="Embed" ProgID="Equation.3" ShapeID="_x0000_i1066" DrawAspect="Content" ObjectID="_1427206735" r:id="rId66"/>
        </w:object>
      </w:r>
      <w:r>
        <w:rPr>
          <w:rFonts w:ascii="Times New Roman" w:hAnsi="Times New Roman"/>
        </w:rPr>
        <w:t xml:space="preserve">                   </w:t>
      </w:r>
      <w:r>
        <w:rPr>
          <w:rFonts w:ascii="Times New Roman" w:hAnsi="Times New Roman"/>
          <w:lang w:val="en-US"/>
        </w:rPr>
        <w:t>(21)</w:t>
      </w:r>
    </w:p>
    <w:p w:rsidR="00000000" w:rsidRDefault="00506DFC">
      <w:pPr>
        <w:spacing w:line="240" w:lineRule="auto"/>
        <w:ind w:firstLine="284"/>
        <w:jc w:val="center"/>
        <w:rPr>
          <w:rFonts w:ascii="Times New Roman" w:hAnsi="Times New Roman"/>
        </w:rPr>
      </w:pPr>
      <w:r>
        <w:rPr>
          <w:rFonts w:ascii="Times New Roman" w:hAnsi="Times New Roman"/>
          <w:position w:val="-12"/>
          <w:lang w:val="en-US"/>
        </w:rPr>
        <w:object w:dxaOrig="2120" w:dyaOrig="400">
          <v:shape id="_x0000_i1067" type="#_x0000_t75" style="width:105.75pt;height:20.25pt" o:ole="">
            <v:imagedata r:id="rId67" o:title=""/>
          </v:shape>
          <o:OLEObject Type="Embed" ProgID="Equation.3" ShapeID="_x0000_i1067" DrawAspect="Content" ObjectID="_1427206736" r:id="rId68"/>
        </w:object>
      </w:r>
      <w:r>
        <w:rPr>
          <w:rFonts w:ascii="Times New Roman" w:hAnsi="Times New Roman"/>
        </w:rPr>
        <w:t xml:space="preserve">                    </w:t>
      </w:r>
      <w:r>
        <w:rPr>
          <w:rFonts w:ascii="Times New Roman" w:hAnsi="Times New Roman"/>
          <w:lang w:val="en-US"/>
        </w:rPr>
        <w:t>(22)</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rPr>
        <w:t>Т</w:t>
      </w:r>
      <w:r>
        <w:rPr>
          <w:rFonts w:ascii="Times New Roman" w:hAnsi="Times New Roman"/>
          <w:vertAlign w:val="subscript"/>
        </w:rPr>
        <w:t>0</w:t>
      </w:r>
      <w:r>
        <w:rPr>
          <w:rFonts w:ascii="Times New Roman" w:hAnsi="Times New Roman"/>
        </w:rPr>
        <w:t xml:space="preserve"> — начальная среднеобъемная темпера</w:t>
      </w:r>
      <w:r>
        <w:rPr>
          <w:rFonts w:ascii="Times New Roman" w:hAnsi="Times New Roman"/>
        </w:rPr>
        <w:t>тура, °С.</w:t>
      </w:r>
    </w:p>
    <w:p w:rsidR="00000000" w:rsidRDefault="00506DFC">
      <w:pPr>
        <w:spacing w:line="240" w:lineRule="auto"/>
        <w:ind w:firstLine="284"/>
        <w:rPr>
          <w:rFonts w:ascii="Times New Roman" w:hAnsi="Times New Roman"/>
        </w:rPr>
      </w:pPr>
      <w:r>
        <w:rPr>
          <w:rFonts w:ascii="Times New Roman" w:hAnsi="Times New Roman"/>
        </w:rPr>
        <w:t>Температурный режим описывается зависимостью</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position w:val="-10"/>
        </w:rPr>
        <w:object w:dxaOrig="1960" w:dyaOrig="320">
          <v:shape id="_x0000_i1068" type="#_x0000_t75" style="width:98.25pt;height:15.75pt" o:ole="">
            <v:imagedata r:id="rId69" o:title=""/>
          </v:shape>
          <o:OLEObject Type="Embed" ProgID="Equation.3" ShapeID="_x0000_i1068" DrawAspect="Content" ObjectID="_1427206737" r:id="rId70"/>
        </w:object>
      </w:r>
      <w:r>
        <w:t>;</w:t>
      </w:r>
      <w:r>
        <w:rPr>
          <w:lang w:val="en-US"/>
        </w:rPr>
        <w:t xml:space="preserve">                 (23)</w:t>
      </w:r>
    </w:p>
    <w:p w:rsidR="00000000" w:rsidRDefault="00506DFC">
      <w:pPr>
        <w:spacing w:line="240" w:lineRule="auto"/>
        <w:ind w:firstLine="284"/>
        <w:jc w:val="center"/>
        <w:rPr>
          <w:rFonts w:ascii="Times New Roman" w:hAnsi="Times New Roman"/>
          <w:i/>
        </w:rPr>
      </w:pPr>
      <w:r>
        <w:rPr>
          <w:rFonts w:ascii="Times New Roman" w:hAnsi="Times New Roman"/>
          <w:i/>
          <w:position w:val="-12"/>
          <w:lang w:val="en-US"/>
        </w:rPr>
        <w:object w:dxaOrig="1320" w:dyaOrig="360">
          <v:shape id="_x0000_i1069" type="#_x0000_t75" style="width:66pt;height:18pt" o:ole="">
            <v:imagedata r:id="rId71" o:title=""/>
          </v:shape>
          <o:OLEObject Type="Embed" ProgID="Equation.3" ShapeID="_x0000_i1069" DrawAspect="Content" ObjectID="_1427206738" r:id="rId72"/>
        </w:object>
      </w:r>
      <w:r>
        <w:rPr>
          <w:rFonts w:ascii="Times New Roman" w:hAnsi="Times New Roman"/>
        </w:rPr>
        <w:t>,</w:t>
      </w:r>
      <w:r>
        <w:rPr>
          <w:rFonts w:ascii="Times New Roman" w:hAnsi="Times New Roman"/>
          <w:i/>
        </w:rPr>
        <w:t xml:space="preserve">                             </w:t>
      </w:r>
      <w:r>
        <w:rPr>
          <w:rFonts w:ascii="Times New Roman" w:hAnsi="Times New Roman"/>
          <w:i/>
          <w:lang w:val="en-US"/>
        </w:rPr>
        <w:t>(24)</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где</w:t>
            </w:r>
            <w:r>
              <w:rPr>
                <w:rFonts w:ascii="Times New Roman" w:hAnsi="Times New Roman"/>
                <w:i/>
                <w:lang w:val="en-US"/>
              </w:rPr>
              <w:t xml:space="preserve"> W</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коэффициент, характеризующий температурный режим пожара;</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lang w:val="en-US"/>
              </w:rPr>
              <w:t>T</w:t>
            </w:r>
            <w:r>
              <w:rPr>
                <w:rFonts w:ascii="Times New Roman" w:hAnsi="Times New Roman"/>
                <w:vertAlign w:val="subscript"/>
                <w:lang w:val="en-US"/>
              </w:rPr>
              <w:t>max</w:t>
            </w:r>
          </w:p>
        </w:tc>
        <w:tc>
          <w:tcPr>
            <w:tcW w:w="425" w:type="dxa"/>
          </w:tcPr>
          <w:p w:rsidR="00000000" w:rsidRDefault="00506DFC">
            <w:pPr>
              <w:spacing w:line="240" w:lineRule="auto"/>
              <w:ind w:firstLine="0"/>
              <w:rPr>
                <w:rFonts w:ascii="Times New Roman" w:hAnsi="Times New Roman"/>
              </w:rPr>
            </w:pPr>
            <w:r>
              <w:rPr>
                <w:rFonts w:ascii="Times New Roman" w:hAnsi="Times New Roman"/>
                <w:lang w:val="en-US"/>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максимальная среднеобъемная температура, определяемая по формуле (22);</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rPr>
              <w:t>T</w:t>
            </w:r>
            <w:r>
              <w:rPr>
                <w:rFonts w:ascii="Times New Roman" w:hAnsi="Times New Roman"/>
                <w:vertAlign w:val="subscript"/>
              </w:rPr>
              <w:t>ст</w:t>
            </w:r>
          </w:p>
        </w:tc>
        <w:tc>
          <w:tcPr>
            <w:tcW w:w="425" w:type="dxa"/>
          </w:tcPr>
          <w:p w:rsidR="00000000" w:rsidRDefault="00506DFC">
            <w:pPr>
              <w:spacing w:line="240" w:lineRule="auto"/>
              <w:ind w:firstLine="0"/>
              <w:rPr>
                <w:rFonts w:ascii="Times New Roman" w:hAnsi="Times New Roman"/>
                <w:lang w:val="en-US"/>
              </w:rPr>
            </w:pPr>
            <w:r>
              <w:rPr>
                <w:rFonts w:ascii="Times New Roman" w:hAnsi="Times New Roman"/>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 xml:space="preserve">температура стандартного пожара в момент времени, соответствующий времени достижения </w:t>
            </w:r>
            <w:r>
              <w:rPr>
                <w:rFonts w:ascii="Times New Roman" w:hAnsi="Times New Roman"/>
                <w:i/>
              </w:rPr>
              <w:t>Т</w:t>
            </w:r>
            <w:r>
              <w:rPr>
                <w:rFonts w:ascii="Times New Roman" w:hAnsi="Times New Roman"/>
                <w:vertAlign w:val="subscript"/>
              </w:rPr>
              <w:t>max</w:t>
            </w:r>
            <w:r>
              <w:rPr>
                <w:rFonts w:ascii="Times New Roman" w:hAnsi="Times New Roman"/>
                <w:i/>
              </w:rPr>
              <w:t>.</w:t>
            </w:r>
          </w:p>
        </w:tc>
      </w:tr>
    </w:tbl>
    <w:p w:rsidR="00000000" w:rsidRDefault="00506DFC">
      <w:pPr>
        <w:spacing w:line="240" w:lineRule="auto"/>
        <w:ind w:firstLine="284"/>
        <w:rPr>
          <w:rFonts w:ascii="Times New Roman" w:hAnsi="Times New Roman"/>
        </w:rPr>
      </w:pPr>
      <w:r>
        <w:rPr>
          <w:rFonts w:ascii="Times New Roman" w:hAnsi="Times New Roman"/>
        </w:rPr>
        <w:t>31. Для пожаров, регулируемых вентиляцией (рис. 5), продолжительность пожара определяется зависимостью</w:t>
      </w:r>
    </w:p>
    <w:p w:rsidR="00000000" w:rsidRDefault="00506DFC">
      <w:pPr>
        <w:spacing w:line="240" w:lineRule="auto"/>
        <w:ind w:firstLine="284"/>
        <w:jc w:val="center"/>
        <w:rPr>
          <w:rFonts w:ascii="Times New Roman" w:hAnsi="Times New Roman"/>
        </w:rPr>
      </w:pPr>
      <w:r>
        <w:rPr>
          <w:rFonts w:ascii="Times New Roman" w:hAnsi="Times New Roman"/>
          <w:position w:val="-28"/>
          <w:lang w:val="en-US"/>
        </w:rPr>
        <w:object w:dxaOrig="1280" w:dyaOrig="680">
          <v:shape id="_x0000_i1070" type="#_x0000_t75" style="width:63.75pt;height:33.75pt" o:ole="">
            <v:imagedata r:id="rId73" o:title=""/>
          </v:shape>
          <o:OLEObject Type="Embed" ProgID="Equation.3" ShapeID="_x0000_i1070" DrawAspect="Content" ObjectID="_1427206739" r:id="rId74"/>
        </w:object>
      </w:r>
      <w:r>
        <w:rPr>
          <w:rFonts w:ascii="Times New Roman" w:hAnsi="Times New Roman"/>
        </w:rPr>
        <w:t xml:space="preserve">,                                   </w:t>
      </w:r>
      <w:r>
        <w:rPr>
          <w:rFonts w:ascii="Times New Roman" w:hAnsi="Times New Roman"/>
          <w:lang w:val="en-US"/>
        </w:rPr>
        <w:t>(25)</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где</w:t>
      </w:r>
      <w:r>
        <w:rPr>
          <w:rFonts w:ascii="Times New Roman" w:hAnsi="Times New Roman"/>
          <w:i/>
        </w:rPr>
        <w:t xml:space="preserve"> Р</w:t>
      </w:r>
      <w:r>
        <w:rPr>
          <w:rFonts w:ascii="Times New Roman" w:hAnsi="Times New Roman"/>
          <w:vertAlign w:val="subscript"/>
        </w:rPr>
        <w:t>к</w:t>
      </w:r>
      <w:r>
        <w:rPr>
          <w:rFonts w:ascii="Times New Roman" w:hAnsi="Times New Roman"/>
          <w:i/>
        </w:rPr>
        <w:t>—</w:t>
      </w:r>
      <w:r>
        <w:rPr>
          <w:rFonts w:ascii="Times New Roman" w:hAnsi="Times New Roman"/>
        </w:rPr>
        <w:t xml:space="preserve"> пожарная нагрузка, приведенная к древесине, кг/м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А </w:t>
      </w:r>
      <w:r>
        <w:rPr>
          <w:rFonts w:ascii="Times New Roman" w:hAnsi="Times New Roman"/>
        </w:rPr>
        <w:t>— площадь проемов помещений,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h </w:t>
      </w:r>
      <w:r>
        <w:rPr>
          <w:rFonts w:ascii="Times New Roman" w:hAnsi="Times New Roman"/>
        </w:rPr>
        <w:t>— высота проемов,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A</w:t>
      </w:r>
      <w:r>
        <w:rPr>
          <w:rFonts w:ascii="Times New Roman" w:hAnsi="Times New Roman"/>
          <w:i/>
          <w:vertAlign w:val="subscript"/>
        </w:rPr>
        <w:t>t</w:t>
      </w:r>
      <w:r>
        <w:rPr>
          <w:rFonts w:ascii="Times New Roman" w:hAnsi="Times New Roman"/>
          <w:i/>
        </w:rPr>
        <w:t xml:space="preserve"> </w:t>
      </w:r>
      <w:r>
        <w:rPr>
          <w:rFonts w:ascii="Times New Roman" w:hAnsi="Times New Roman"/>
        </w:rPr>
        <w:t>— площадь ограждающих конструкций,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lang w:val="en-US"/>
        </w:rPr>
        <w:pict>
          <v:shape id="_x0000_i1071" type="#_x0000_t75" style="width:312pt;height:369pt">
            <v:imagedata r:id="rId75" o:title=""/>
          </v:shape>
        </w:pict>
      </w:r>
    </w:p>
    <w:p w:rsidR="00000000" w:rsidRDefault="00506DFC">
      <w:pPr>
        <w:spacing w:line="240" w:lineRule="auto"/>
        <w:ind w:firstLine="284"/>
        <w:jc w:val="center"/>
        <w:rPr>
          <w:rFonts w:ascii="Times New Roman" w:hAnsi="Times New Roman"/>
        </w:rPr>
      </w:pPr>
      <w:r>
        <w:rPr>
          <w:rFonts w:ascii="Times New Roman" w:hAnsi="Times New Roman"/>
        </w:rPr>
        <w:t>Рис.4. Температурные режимы ПРН</w:t>
      </w:r>
    </w:p>
    <w:p w:rsidR="00000000" w:rsidRDefault="00506DFC">
      <w:pPr>
        <w:spacing w:line="240" w:lineRule="auto"/>
        <w:ind w:firstLine="284"/>
        <w:jc w:val="center"/>
        <w:rPr>
          <w:rFonts w:ascii="Times New Roman" w:hAnsi="Times New Roman"/>
        </w:rPr>
      </w:pPr>
      <w:r>
        <w:rPr>
          <w:rFonts w:ascii="Times New Roman" w:hAnsi="Times New Roman"/>
        </w:rPr>
        <w:pict>
          <v:shape id="_x0000_i1072" type="#_x0000_t75" style="width:312pt;height:407.25pt">
            <v:imagedata r:id="rId76" o:title=""/>
          </v:shape>
        </w:pict>
      </w:r>
    </w:p>
    <w:p w:rsidR="00000000" w:rsidRDefault="00506DFC">
      <w:pPr>
        <w:spacing w:line="240" w:lineRule="auto"/>
        <w:ind w:firstLine="284"/>
        <w:jc w:val="center"/>
        <w:rPr>
          <w:rFonts w:ascii="Times New Roman" w:hAnsi="Times New Roman"/>
        </w:rPr>
      </w:pPr>
      <w:r>
        <w:rPr>
          <w:rFonts w:ascii="Times New Roman" w:hAnsi="Times New Roman"/>
        </w:rPr>
        <w:t>Рис. 5. Номограмма для определения максимальной среднеобъемной температуры</w:t>
      </w:r>
    </w:p>
    <w:p w:rsidR="00000000" w:rsidRDefault="00506DFC">
      <w:pPr>
        <w:spacing w:line="240" w:lineRule="auto"/>
        <w:ind w:firstLine="284"/>
        <w:jc w:val="center"/>
        <w:rPr>
          <w:rFonts w:ascii="Times New Roman" w:hAnsi="Times New Roman"/>
          <w:lang w:val="en-US"/>
        </w:rPr>
      </w:pPr>
      <w:r>
        <w:rPr>
          <w:rFonts w:ascii="Times New Roman" w:hAnsi="Times New Roman"/>
        </w:rPr>
        <w:t>и времени ее достижения при ПРВ.</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32. Эквивалентная продолжительность объемного пожара для несущих и ограждающих конструкций определяется по зависимостям, приве</w:t>
      </w:r>
      <w:r>
        <w:rPr>
          <w:rFonts w:ascii="Times New Roman" w:hAnsi="Times New Roman"/>
        </w:rPr>
        <w:t>денным на рис. 6, 7.</w:t>
      </w:r>
    </w:p>
    <w:p w:rsidR="00000000" w:rsidRDefault="00506DFC">
      <w:pPr>
        <w:spacing w:line="240" w:lineRule="auto"/>
        <w:ind w:firstLine="284"/>
        <w:rPr>
          <w:rFonts w:ascii="Times New Roman" w:hAnsi="Times New Roman"/>
        </w:rPr>
      </w:pPr>
      <w:r>
        <w:rPr>
          <w:rFonts w:ascii="Times New Roman" w:hAnsi="Times New Roman"/>
        </w:rPr>
        <w:t>33. Для определения предельного значения количества пожарной нагрузки фактический предел огнестойкости для каждой строительной конструкции приравнивается эквивалентной продолжительности пожара.</w:t>
      </w:r>
    </w:p>
    <w:p w:rsidR="00000000" w:rsidRDefault="00506DFC">
      <w:pPr>
        <w:spacing w:line="240" w:lineRule="auto"/>
        <w:ind w:firstLine="284"/>
        <w:rPr>
          <w:rFonts w:ascii="Times New Roman" w:hAnsi="Times New Roman"/>
        </w:rPr>
      </w:pPr>
      <w:r>
        <w:rPr>
          <w:rFonts w:ascii="Times New Roman" w:hAnsi="Times New Roman"/>
        </w:rPr>
        <w:t>34. Для условий локального пожара предельное значение количества пожарной нагрузки определяется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4"/>
          <w:lang w:val="en-US"/>
        </w:rPr>
        <w:object w:dxaOrig="1200" w:dyaOrig="380">
          <v:shape id="_x0000_i1073" type="#_x0000_t75" style="width:60pt;height:18.75pt" o:ole="">
            <v:imagedata r:id="rId77" o:title=""/>
          </v:shape>
          <o:OLEObject Type="Embed" ProgID="Equation.3" ShapeID="_x0000_i1073" DrawAspect="Content" ObjectID="_1427206740" r:id="rId78"/>
        </w:object>
      </w:r>
      <w:r>
        <w:rPr>
          <w:rFonts w:ascii="Times New Roman" w:hAnsi="Times New Roman"/>
          <w:lang w:val="en-US"/>
        </w:rPr>
        <w:t>,</w:t>
      </w:r>
      <w:r>
        <w:rPr>
          <w:rFonts w:ascii="Times New Roman" w:hAnsi="Times New Roman"/>
        </w:rPr>
        <w:t xml:space="preserve">                                          (26)</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где</w:t>
      </w:r>
      <w:r>
        <w:rPr>
          <w:rFonts w:ascii="Times New Roman" w:hAnsi="Times New Roman"/>
          <w:i/>
        </w:rPr>
        <w:t xml:space="preserve"> t</w:t>
      </w:r>
      <w:r>
        <w:rPr>
          <w:rFonts w:ascii="Times New Roman" w:hAnsi="Times New Roman"/>
        </w:rPr>
        <w:t xml:space="preserve">   — продолжительность локального пожара.</w:t>
      </w:r>
    </w:p>
    <w:p w:rsidR="00000000" w:rsidRDefault="00506DFC">
      <w:pPr>
        <w:spacing w:line="240" w:lineRule="auto"/>
        <w:ind w:firstLine="284"/>
        <w:rPr>
          <w:rFonts w:ascii="Times New Roman" w:hAnsi="Times New Roman"/>
          <w:lang w:val="en-US"/>
        </w:rPr>
      </w:pPr>
      <w:r>
        <w:rPr>
          <w:rFonts w:ascii="Times New Roman" w:hAnsi="Times New Roman"/>
        </w:rPr>
        <w:t>35. Для условий объемного пожара предельное значение количества пожарн</w:t>
      </w:r>
      <w:r>
        <w:rPr>
          <w:rFonts w:ascii="Times New Roman" w:hAnsi="Times New Roman"/>
        </w:rPr>
        <w:t>ой нагрузки определяется по формуле</w:t>
      </w:r>
    </w:p>
    <w:p w:rsidR="00000000" w:rsidRDefault="00506DFC">
      <w:pPr>
        <w:pStyle w:val="FR3"/>
        <w:ind w:left="0" w:firstLine="284"/>
        <w:jc w:val="center"/>
        <w:rPr>
          <w:sz w:val="20"/>
        </w:rPr>
      </w:pPr>
      <w:r>
        <w:rPr>
          <w:position w:val="-30"/>
          <w:sz w:val="20"/>
        </w:rPr>
        <w:object w:dxaOrig="2020" w:dyaOrig="680">
          <v:shape id="_x0000_i1074" type="#_x0000_t75" style="width:101.25pt;height:33.75pt" o:ole="">
            <v:imagedata r:id="rId79" o:title=""/>
          </v:shape>
          <o:OLEObject Type="Embed" ProgID="Equation.3" ShapeID="_x0000_i1074" DrawAspect="Content" ObjectID="_1427206741" r:id="rId80"/>
        </w:object>
      </w:r>
      <w:r>
        <w:rPr>
          <w:sz w:val="20"/>
        </w:rPr>
        <w:t>,                         (27)</w:t>
      </w:r>
    </w:p>
    <w:p w:rsidR="00000000" w:rsidRDefault="00506DFC">
      <w:pPr>
        <w:pStyle w:val="FR3"/>
        <w:ind w:left="0" w:firstLine="284"/>
        <w:jc w:val="center"/>
        <w:rPr>
          <w:sz w:val="20"/>
        </w:rPr>
      </w:pPr>
    </w:p>
    <w:p w:rsidR="00000000" w:rsidRDefault="00506DFC">
      <w:pPr>
        <w:spacing w:line="240" w:lineRule="auto"/>
        <w:ind w:firstLine="284"/>
        <w:rPr>
          <w:rFonts w:ascii="Times New Roman" w:hAnsi="Times New Roman"/>
        </w:rPr>
      </w:pPr>
      <w:r>
        <w:rPr>
          <w:rFonts w:ascii="Times New Roman" w:hAnsi="Times New Roman"/>
        </w:rPr>
        <w:t>где t — условная продолжительность объемного пожара.</w:t>
      </w:r>
    </w:p>
    <w:p w:rsidR="00000000" w:rsidRDefault="00506DFC">
      <w:pPr>
        <w:spacing w:line="240" w:lineRule="auto"/>
        <w:ind w:firstLine="284"/>
        <w:jc w:val="center"/>
        <w:rPr>
          <w:rFonts w:ascii="Times New Roman" w:hAnsi="Times New Roman"/>
        </w:rPr>
      </w:pPr>
      <w:r>
        <w:rPr>
          <w:rFonts w:ascii="Times New Roman" w:hAnsi="Times New Roman"/>
        </w:rPr>
        <w:pict>
          <v:shape id="_x0000_i1075" type="#_x0000_t75" style="width:312pt;height:236.25pt">
            <v:imagedata r:id="rId81" o:title=""/>
          </v:shape>
        </w:pi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Рис. 6. Зависимость эквивалентной продолжительности пожара для железобетонных плит перекрытия от</w:t>
      </w:r>
      <w:r>
        <w:rPr>
          <w:rFonts w:ascii="Times New Roman" w:hAnsi="Times New Roman"/>
          <w:lang w:val="en-US"/>
        </w:rPr>
        <w:t xml:space="preserve"> </w:t>
      </w:r>
      <w:r>
        <w:rPr>
          <w:rFonts w:ascii="Times New Roman" w:hAnsi="Times New Roman"/>
        </w:rPr>
        <w:t>времени пожара для ПРВ</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 xml:space="preserve">1 —  </w:t>
      </w:r>
      <w:r>
        <w:rPr>
          <w:rFonts w:ascii="Times New Roman" w:hAnsi="Times New Roman"/>
          <w:i/>
        </w:rPr>
        <w:t>П</w:t>
      </w:r>
      <w:r>
        <w:rPr>
          <w:rFonts w:ascii="Times New Roman" w:hAnsi="Times New Roman"/>
          <w:vertAlign w:val="subscript"/>
        </w:rPr>
        <w:t>р</w:t>
      </w:r>
      <w:r>
        <w:rPr>
          <w:rFonts w:ascii="Times New Roman" w:hAnsi="Times New Roman"/>
        </w:rPr>
        <w:t>= 0.3;        6 — 0,15;</w:t>
      </w:r>
    </w:p>
    <w:p w:rsidR="00000000" w:rsidRDefault="00506DFC">
      <w:pPr>
        <w:spacing w:line="240" w:lineRule="auto"/>
        <w:ind w:firstLine="284"/>
        <w:jc w:val="center"/>
        <w:rPr>
          <w:rFonts w:ascii="Times New Roman" w:hAnsi="Times New Roman"/>
        </w:rPr>
      </w:pPr>
      <w:r>
        <w:rPr>
          <w:rFonts w:ascii="Times New Roman" w:hAnsi="Times New Roman"/>
        </w:rPr>
        <w:t>2 — 0,27;               7 — 0,12;</w:t>
      </w:r>
    </w:p>
    <w:p w:rsidR="00000000" w:rsidRDefault="00506DFC">
      <w:pPr>
        <w:spacing w:line="240" w:lineRule="auto"/>
        <w:ind w:firstLine="284"/>
        <w:jc w:val="center"/>
        <w:rPr>
          <w:rFonts w:ascii="Times New Roman" w:hAnsi="Times New Roman"/>
        </w:rPr>
      </w:pPr>
      <w:r>
        <w:rPr>
          <w:rFonts w:ascii="Times New Roman" w:hAnsi="Times New Roman"/>
        </w:rPr>
        <w:t>3 — 0,24;               8 — 0,09;</w:t>
      </w:r>
    </w:p>
    <w:p w:rsidR="00000000" w:rsidRDefault="00506DFC">
      <w:pPr>
        <w:spacing w:line="240" w:lineRule="auto"/>
        <w:ind w:firstLine="284"/>
        <w:jc w:val="center"/>
        <w:rPr>
          <w:rFonts w:ascii="Times New Roman" w:hAnsi="Times New Roman"/>
        </w:rPr>
      </w:pPr>
      <w:r>
        <w:rPr>
          <w:rFonts w:ascii="Times New Roman" w:hAnsi="Times New Roman"/>
        </w:rPr>
        <w:t>4 — 0,21;              9 — 0,06;</w:t>
      </w:r>
    </w:p>
    <w:p w:rsidR="00000000" w:rsidRDefault="00506DFC">
      <w:pPr>
        <w:spacing w:line="240" w:lineRule="auto"/>
        <w:ind w:firstLine="284"/>
        <w:jc w:val="center"/>
        <w:rPr>
          <w:rFonts w:ascii="Times New Roman" w:hAnsi="Times New Roman"/>
        </w:rPr>
      </w:pPr>
      <w:r>
        <w:rPr>
          <w:rFonts w:ascii="Times New Roman" w:hAnsi="Times New Roman"/>
        </w:rPr>
        <w:t>5 — 0,18;             10 — 0,03;</w:t>
      </w:r>
    </w:p>
    <w:p w:rsidR="00000000" w:rsidRDefault="00506DFC">
      <w:pPr>
        <w:spacing w:line="240" w:lineRule="auto"/>
        <w:ind w:firstLine="284"/>
        <w:rPr>
          <w:rFonts w:ascii="Times New Roman" w:hAnsi="Times New Roman"/>
        </w:rPr>
      </w:pPr>
      <w:r>
        <w:rPr>
          <w:rFonts w:ascii="Times New Roman" w:hAnsi="Times New Roman"/>
        </w:rPr>
        <w:t>при</w:t>
      </w:r>
      <w:r>
        <w:rPr>
          <w:rFonts w:ascii="Times New Roman" w:hAnsi="Times New Roman"/>
          <w:lang w:val="en-US"/>
        </w:rPr>
        <w:t xml:space="preserve"> </w:t>
      </w:r>
      <w:r>
        <w:rPr>
          <w:rFonts w:ascii="Times New Roman" w:hAnsi="Times New Roman"/>
          <w:i/>
          <w:lang w:val="en-US"/>
        </w:rPr>
        <w:t>V</w:t>
      </w:r>
      <w:r>
        <w:rPr>
          <w:rFonts w:ascii="Times New Roman" w:hAnsi="Times New Roman"/>
          <w:i/>
        </w:rPr>
        <w:t xml:space="preserve"> </w:t>
      </w:r>
      <w:r>
        <w:rPr>
          <w:rFonts w:ascii="Times New Roman" w:hAnsi="Times New Roman"/>
          <w:lang w:val="en-US"/>
        </w:rPr>
        <w:sym w:font="Symbol" w:char="F0A3"/>
      </w:r>
      <w:r>
        <w:rPr>
          <w:rFonts w:ascii="Times New Roman" w:hAnsi="Times New Roman"/>
          <w:lang w:val="en-US"/>
        </w:rPr>
        <w:t xml:space="preserve"> 10</w:t>
      </w:r>
      <w:r>
        <w:rPr>
          <w:rFonts w:ascii="Times New Roman" w:hAnsi="Times New Roman"/>
          <w:vertAlign w:val="superscript"/>
          <w:lang w:val="en-US"/>
        </w:rPr>
        <w:t>3</w:t>
      </w:r>
    </w:p>
    <w:p w:rsidR="00000000" w:rsidRDefault="00506DFC">
      <w:pPr>
        <w:spacing w:line="240" w:lineRule="auto"/>
        <w:ind w:firstLine="284"/>
        <w:rPr>
          <w:rFonts w:ascii="Times New Roman" w:hAnsi="Times New Roman"/>
          <w:lang w:val="en-US"/>
        </w:rPr>
      </w:pPr>
      <w:r>
        <w:rPr>
          <w:rFonts w:ascii="Times New Roman" w:hAnsi="Times New Roman"/>
          <w:position w:val="-14"/>
          <w:lang w:val="en-US"/>
        </w:rPr>
        <w:object w:dxaOrig="2100" w:dyaOrig="400">
          <v:shape id="_x0000_i1076" type="#_x0000_t75" style="width:105pt;height:20.25pt" o:ole="">
            <v:imagedata r:id="rId82" o:title=""/>
          </v:shape>
          <o:OLEObject Type="Embed" ProgID="Equation.3" ShapeID="_x0000_i1076" DrawAspect="Content" ObjectID="_1427206742" r:id="rId83"/>
        </w:object>
      </w:r>
      <w:r>
        <w:rPr>
          <w:rFonts w:ascii="Times New Roman" w:hAnsi="Times New Roman"/>
        </w:rPr>
        <w:t>;</w:t>
      </w:r>
    </w:p>
    <w:p w:rsidR="00000000" w:rsidRDefault="00506DFC">
      <w:pPr>
        <w:spacing w:line="240" w:lineRule="auto"/>
        <w:ind w:firstLine="284"/>
        <w:rPr>
          <w:rFonts w:ascii="Times New Roman" w:hAnsi="Times New Roman"/>
          <w:vertAlign w:val="superscript"/>
          <w:lang w:val="en-US"/>
        </w:rPr>
      </w:pPr>
      <w:r>
        <w:rPr>
          <w:rFonts w:ascii="Times New Roman" w:hAnsi="Times New Roman"/>
        </w:rPr>
        <w:t>при</w:t>
      </w:r>
      <w:r>
        <w:rPr>
          <w:rFonts w:ascii="Times New Roman" w:hAnsi="Times New Roman"/>
          <w:lang w:val="en-US"/>
        </w:rPr>
        <w:t xml:space="preserve"> </w:t>
      </w:r>
      <w:r>
        <w:rPr>
          <w:rFonts w:ascii="Times New Roman" w:hAnsi="Times New Roman"/>
          <w:i/>
          <w:lang w:val="en-US"/>
        </w:rPr>
        <w:t>V&gt;</w:t>
      </w:r>
      <w:r>
        <w:rPr>
          <w:rFonts w:ascii="Times New Roman" w:hAnsi="Times New Roman"/>
        </w:rPr>
        <w:t xml:space="preserve"> 10</w:t>
      </w:r>
      <w:r>
        <w:rPr>
          <w:rFonts w:ascii="Times New Roman" w:hAnsi="Times New Roman"/>
          <w:vertAlign w:val="superscript"/>
        </w:rPr>
        <w:t>3</w:t>
      </w:r>
    </w:p>
    <w:p w:rsidR="00000000" w:rsidRDefault="00506DFC">
      <w:pPr>
        <w:spacing w:line="240" w:lineRule="auto"/>
        <w:ind w:firstLine="284"/>
        <w:rPr>
          <w:rFonts w:ascii="Times New Roman" w:hAnsi="Times New Roman"/>
          <w:lang w:val="en-US"/>
        </w:rPr>
      </w:pPr>
      <w:r>
        <w:rPr>
          <w:rFonts w:ascii="Times New Roman" w:hAnsi="Times New Roman"/>
          <w:position w:val="-14"/>
          <w:lang w:val="en-US"/>
        </w:rPr>
        <w:object w:dxaOrig="1820" w:dyaOrig="400">
          <v:shape id="_x0000_i1077" type="#_x0000_t75" style="width:90.75pt;height:20.25pt" o:ole="">
            <v:imagedata r:id="rId84" o:title=""/>
          </v:shape>
          <o:OLEObject Type="Embed" ProgID="Equation.3" ShapeID="_x0000_i1077" DrawAspect="Content" ObjectID="_1427206743" r:id="rId85"/>
        </w:objec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 xml:space="preserve">здесь </w:t>
      </w:r>
      <w:r>
        <w:rPr>
          <w:rFonts w:ascii="Times New Roman" w:hAnsi="Times New Roman"/>
          <w:i/>
        </w:rPr>
        <w:t xml:space="preserve">V — </w:t>
      </w:r>
      <w:r>
        <w:rPr>
          <w:rFonts w:ascii="Times New Roman" w:hAnsi="Times New Roman"/>
        </w:rPr>
        <w:t>объем помещения, м</w:t>
      </w:r>
      <w:r>
        <w:rPr>
          <w:rFonts w:ascii="Times New Roman" w:hAnsi="Times New Roman"/>
          <w:vertAlign w:val="superscript"/>
        </w:rPr>
        <w:t>3</w:t>
      </w:r>
      <w:r>
        <w:rPr>
          <w:rFonts w:ascii="Times New Roman" w:hAnsi="Times New Roman"/>
        </w:rPr>
        <w:t xml:space="preserve">; </w:t>
      </w:r>
      <w:r>
        <w:rPr>
          <w:rFonts w:ascii="Times New Roman" w:hAnsi="Times New Roman"/>
          <w:i/>
        </w:rPr>
        <w:t>А</w:t>
      </w:r>
      <w:r>
        <w:rPr>
          <w:rFonts w:ascii="Times New Roman" w:hAnsi="Times New Roman"/>
          <w:i/>
          <w:vertAlign w:val="subscript"/>
        </w:rPr>
        <w:t xml:space="preserve">i </w:t>
      </w:r>
      <w:r>
        <w:rPr>
          <w:rFonts w:ascii="Times New Roman" w:hAnsi="Times New Roman"/>
          <w:i/>
        </w:rPr>
        <w:t xml:space="preserve">— </w:t>
      </w:r>
      <w:r>
        <w:rPr>
          <w:rFonts w:ascii="Times New Roman" w:hAnsi="Times New Roman"/>
        </w:rPr>
        <w:t xml:space="preserve">площадь </w:t>
      </w:r>
      <w:r>
        <w:rPr>
          <w:rFonts w:ascii="Times New Roman" w:hAnsi="Times New Roman"/>
          <w:i/>
        </w:rPr>
        <w:t>i-</w:t>
      </w:r>
      <w:r>
        <w:rPr>
          <w:rFonts w:ascii="Times New Roman" w:hAnsi="Times New Roman"/>
        </w:rPr>
        <w:t>го проема, м</w:t>
      </w:r>
      <w:r>
        <w:rPr>
          <w:rFonts w:ascii="Times New Roman" w:hAnsi="Times New Roman"/>
          <w:vertAlign w:val="superscript"/>
        </w:rPr>
        <w:t>2</w:t>
      </w:r>
      <w:r>
        <w:rPr>
          <w:rFonts w:ascii="Times New Roman" w:hAnsi="Times New Roman"/>
        </w:rPr>
        <w:t>;</w:t>
      </w:r>
      <w:r>
        <w:rPr>
          <w:rFonts w:ascii="Times New Roman" w:hAnsi="Times New Roman"/>
          <w:lang w:val="en-US"/>
        </w:rPr>
        <w:t xml:space="preserve"> </w:t>
      </w:r>
      <w:r>
        <w:rPr>
          <w:rFonts w:ascii="Times New Roman" w:hAnsi="Times New Roman"/>
          <w:i/>
          <w:lang w:val="en-US"/>
        </w:rPr>
        <w:t>h</w:t>
      </w:r>
      <w:r>
        <w:rPr>
          <w:rFonts w:ascii="Times New Roman" w:hAnsi="Times New Roman"/>
          <w:i/>
          <w:vertAlign w:val="subscript"/>
          <w:lang w:val="en-US"/>
        </w:rPr>
        <w:t>i</w:t>
      </w:r>
      <w:r>
        <w:rPr>
          <w:rFonts w:ascii="Times New Roman" w:hAnsi="Times New Roman"/>
          <w:i/>
        </w:rPr>
        <w:t xml:space="preserve"> —</w:t>
      </w:r>
      <w:r>
        <w:rPr>
          <w:rFonts w:ascii="Times New Roman" w:hAnsi="Times New Roman"/>
        </w:rPr>
        <w:t xml:space="preserve"> высота </w:t>
      </w:r>
      <w:r>
        <w:rPr>
          <w:rFonts w:ascii="Times New Roman" w:hAnsi="Times New Roman"/>
          <w:i/>
        </w:rPr>
        <w:t>i</w:t>
      </w:r>
      <w:r>
        <w:rPr>
          <w:rFonts w:ascii="Times New Roman" w:hAnsi="Times New Roman"/>
        </w:rPr>
        <w:t>-го проема, м;</w:t>
      </w:r>
      <w:r>
        <w:rPr>
          <w:rFonts w:ascii="Times New Roman" w:hAnsi="Times New Roman"/>
          <w:lang w:val="en-US"/>
        </w:rPr>
        <w:t xml:space="preserve"> </w:t>
      </w:r>
    </w:p>
    <w:p w:rsidR="00000000" w:rsidRDefault="00506DFC">
      <w:pPr>
        <w:spacing w:line="240" w:lineRule="auto"/>
        <w:ind w:firstLine="284"/>
        <w:rPr>
          <w:rFonts w:ascii="Times New Roman" w:hAnsi="Times New Roman"/>
        </w:rPr>
      </w:pPr>
      <w:r>
        <w:rPr>
          <w:rFonts w:ascii="Times New Roman" w:hAnsi="Times New Roman"/>
          <w:i/>
          <w:lang w:val="en-US"/>
        </w:rPr>
        <w:t>S</w:t>
      </w:r>
      <w:r>
        <w:rPr>
          <w:rFonts w:ascii="Times New Roman" w:hAnsi="Times New Roman"/>
          <w:i/>
        </w:rPr>
        <w:t xml:space="preserve"> —</w:t>
      </w:r>
      <w:r>
        <w:rPr>
          <w:rFonts w:ascii="Times New Roman" w:hAnsi="Times New Roman"/>
        </w:rPr>
        <w:t xml:space="preserve"> площадь пола помещения, м</w:t>
      </w:r>
      <w:r>
        <w:rPr>
          <w:rFonts w:ascii="Times New Roman" w:hAnsi="Times New Roman"/>
          <w:vertAlign w:val="superscript"/>
        </w:rPr>
        <w:t>2</w:t>
      </w:r>
    </w:p>
    <w:p w:rsidR="00000000" w:rsidRDefault="00506DFC">
      <w:pPr>
        <w:spacing w:line="240" w:lineRule="auto"/>
        <w:ind w:firstLine="284"/>
        <w:jc w:val="center"/>
        <w:rPr>
          <w:rFonts w:ascii="Times New Roman" w:hAnsi="Times New Roman"/>
        </w:rPr>
      </w:pPr>
      <w:r>
        <w:rPr>
          <w:rFonts w:ascii="Times New Roman" w:hAnsi="Times New Roman"/>
        </w:rPr>
        <w:pict>
          <v:shape id="_x0000_i1078" type="#_x0000_t75" style="width:264pt;height:390.75pt">
            <v:imagedata r:id="rId86" o:title=""/>
          </v:shape>
        </w:pict>
      </w:r>
    </w:p>
    <w:p w:rsidR="00000000" w:rsidRDefault="00506DFC">
      <w:pPr>
        <w:spacing w:line="240" w:lineRule="auto"/>
        <w:ind w:firstLine="284"/>
        <w:jc w:val="center"/>
        <w:rPr>
          <w:rFonts w:ascii="Times New Roman" w:hAnsi="Times New Roman"/>
        </w:rPr>
      </w:pPr>
      <w:r>
        <w:rPr>
          <w:rFonts w:ascii="Times New Roman" w:hAnsi="Times New Roman"/>
        </w:rPr>
        <w:t>Рис. 7. Зависимость эквивалентной продолжительности пожара для несущих железобетонных стен от времени пожара для ПРВ</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1—</w:t>
      </w:r>
      <w:r>
        <w:rPr>
          <w:rFonts w:ascii="Times New Roman" w:hAnsi="Times New Roman"/>
          <w:i/>
        </w:rPr>
        <w:t>П</w:t>
      </w:r>
      <w:r>
        <w:rPr>
          <w:rFonts w:ascii="Times New Roman" w:hAnsi="Times New Roman"/>
          <w:vertAlign w:val="subscript"/>
        </w:rPr>
        <w:t>р</w:t>
      </w:r>
      <w:r>
        <w:rPr>
          <w:rFonts w:ascii="Times New Roman" w:hAnsi="Times New Roman"/>
        </w:rPr>
        <w:t>=0,3;             6— 0,15;</w:t>
      </w:r>
    </w:p>
    <w:p w:rsidR="00000000" w:rsidRDefault="00506DFC">
      <w:pPr>
        <w:spacing w:line="240" w:lineRule="auto"/>
        <w:ind w:firstLine="284"/>
        <w:jc w:val="center"/>
        <w:rPr>
          <w:rFonts w:ascii="Times New Roman" w:hAnsi="Times New Roman"/>
        </w:rPr>
      </w:pPr>
      <w:r>
        <w:rPr>
          <w:rFonts w:ascii="Times New Roman" w:hAnsi="Times New Roman"/>
        </w:rPr>
        <w:t>2— 0,18;                7— 0,12;</w:t>
      </w:r>
    </w:p>
    <w:p w:rsidR="00000000" w:rsidRDefault="00506DFC">
      <w:pPr>
        <w:spacing w:line="240" w:lineRule="auto"/>
        <w:ind w:firstLine="284"/>
        <w:jc w:val="center"/>
        <w:rPr>
          <w:rFonts w:ascii="Times New Roman" w:hAnsi="Times New Roman"/>
        </w:rPr>
      </w:pPr>
      <w:r>
        <w:rPr>
          <w:rFonts w:ascii="Times New Roman" w:hAnsi="Times New Roman"/>
        </w:rPr>
        <w:t>3 — 0,24;                8 — 0,09;</w:t>
      </w:r>
    </w:p>
    <w:p w:rsidR="00000000" w:rsidRDefault="00506DFC">
      <w:pPr>
        <w:spacing w:line="240" w:lineRule="auto"/>
        <w:ind w:firstLine="284"/>
        <w:jc w:val="center"/>
        <w:rPr>
          <w:rFonts w:ascii="Times New Roman" w:hAnsi="Times New Roman"/>
        </w:rPr>
      </w:pPr>
      <w:r>
        <w:rPr>
          <w:rFonts w:ascii="Times New Roman" w:hAnsi="Times New Roman"/>
        </w:rPr>
        <w:t>4 — 0,21;                9— 0,06;</w:t>
      </w:r>
    </w:p>
    <w:p w:rsidR="00000000" w:rsidRDefault="00506DFC">
      <w:pPr>
        <w:spacing w:line="240" w:lineRule="auto"/>
        <w:ind w:firstLine="284"/>
        <w:jc w:val="center"/>
        <w:rPr>
          <w:rFonts w:ascii="Times New Roman" w:hAnsi="Times New Roman"/>
        </w:rPr>
      </w:pPr>
      <w:r>
        <w:rPr>
          <w:rFonts w:ascii="Times New Roman" w:hAnsi="Times New Roman"/>
        </w:rPr>
        <w:t>5 — 0,18;               10— 0,03</w:t>
      </w:r>
    </w:p>
    <w:p w:rsidR="00000000" w:rsidRDefault="00506DFC">
      <w:pPr>
        <w:spacing w:line="240" w:lineRule="auto"/>
        <w:ind w:firstLine="284"/>
        <w:jc w:val="right"/>
        <w:rPr>
          <w:rFonts w:ascii="Times New Roman" w:hAnsi="Times New Roman"/>
          <w:i/>
        </w:rPr>
      </w:pPr>
    </w:p>
    <w:p w:rsidR="00000000" w:rsidRDefault="00506DFC">
      <w:pPr>
        <w:spacing w:line="240" w:lineRule="auto"/>
        <w:ind w:firstLine="284"/>
        <w:jc w:val="right"/>
        <w:rPr>
          <w:rFonts w:ascii="Times New Roman" w:hAnsi="Times New Roman"/>
          <w:i/>
        </w:rPr>
      </w:pPr>
    </w:p>
    <w:p w:rsidR="00000000" w:rsidRDefault="00506DFC">
      <w:pPr>
        <w:spacing w:line="240" w:lineRule="auto"/>
        <w:ind w:firstLine="284"/>
        <w:jc w:val="right"/>
        <w:rPr>
          <w:rFonts w:ascii="Times New Roman" w:hAnsi="Times New Roman"/>
          <w:i/>
          <w:lang w:val="en-US"/>
        </w:rPr>
      </w:pPr>
      <w:r>
        <w:rPr>
          <w:rFonts w:ascii="Times New Roman" w:hAnsi="Times New Roman"/>
          <w:i/>
        </w:rPr>
        <w:t>ПРИЛОЖЕНИЕ 2</w:t>
      </w:r>
    </w:p>
    <w:p w:rsidR="00000000" w:rsidRDefault="00506DFC">
      <w:pPr>
        <w:spacing w:line="240" w:lineRule="auto"/>
        <w:ind w:firstLine="284"/>
        <w:jc w:val="right"/>
        <w:rPr>
          <w:rFonts w:ascii="Times New Roman" w:hAnsi="Times New Roman"/>
          <w:i/>
          <w:lang w:val="en-US"/>
        </w:rPr>
      </w:pPr>
      <w:r>
        <w:rPr>
          <w:rFonts w:ascii="Times New Roman" w:hAnsi="Times New Roman"/>
          <w:i/>
        </w:rPr>
        <w:t>(информационное)</w:t>
      </w:r>
    </w:p>
    <w:p w:rsidR="00000000" w:rsidRDefault="00506DFC">
      <w:pPr>
        <w:spacing w:line="240" w:lineRule="auto"/>
        <w:ind w:firstLine="284"/>
        <w:jc w:val="right"/>
        <w:rPr>
          <w:rFonts w:ascii="Times New Roman" w:hAnsi="Times New Roman"/>
        </w:rPr>
      </w:pPr>
    </w:p>
    <w:p w:rsidR="00000000" w:rsidRDefault="00506DFC">
      <w:pPr>
        <w:spacing w:line="240" w:lineRule="auto"/>
        <w:ind w:firstLine="284"/>
        <w:jc w:val="center"/>
        <w:rPr>
          <w:rFonts w:ascii="Times New Roman" w:hAnsi="Times New Roman"/>
          <w:b/>
          <w:lang w:val="en-US"/>
        </w:rPr>
      </w:pPr>
      <w:r>
        <w:rPr>
          <w:rFonts w:ascii="Times New Roman" w:hAnsi="Times New Roman"/>
          <w:b/>
        </w:rPr>
        <w:t>ВЕЛИЧИНА ФУНКЦИОНАЛЬНОЙ ПОЖАРНОЙ НАГРУЗКИ В ЗДАНИЯХ И ПОМЕЩЕНИЯХ</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985"/>
        <w:gridCol w:w="5092"/>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Величина пож</w:t>
            </w:r>
            <w:r>
              <w:rPr>
                <w:rFonts w:ascii="Times New Roman" w:hAnsi="Times New Roman"/>
              </w:rPr>
              <w:t>арной нагрузки, МДж/м</w:t>
            </w:r>
            <w:r>
              <w:rPr>
                <w:rFonts w:ascii="Times New Roman" w:hAnsi="Times New Roman"/>
                <w:vertAlign w:val="superscript"/>
              </w:rPr>
              <w:t>2</w:t>
            </w: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Класс функциональной пожарной опасности зданий и помещений</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Назначение здания или помещения</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w:t>
            </w: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До 60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безалкогольных напитков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минеральных вяжущих и кирпича</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консервов из овощей и фруктов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искусственных драгоценных</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камней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Ф5.3</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Скотобойня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Склады изделий из негорючих материалов</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без упаковки и в негорючей упаковке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61—180</w:t>
            </w: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ФЗ.4</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Поликлиника</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Ф2.2</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Выставка художественных изделий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Выставка машин и оборудовани</w:t>
            </w:r>
            <w:r>
              <w:rPr>
                <w:rFonts w:ascii="Times New Roman" w:hAnsi="Times New Roman"/>
              </w:rPr>
              <w:t>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сантехнического оборудования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алюминия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автомобильных кузовов без</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обивки и сиденьев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самолетов (сборочный цех)</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металлургическое и металлообработки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станкостроительное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инструментальное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ювелирных изделий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гончарных и керамических изделий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бумаги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медикаментов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Окраска автомобилей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Молочный завод</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Пивоварение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Электролаборатори</w:t>
            </w:r>
            <w:r>
              <w:rPr>
                <w:rFonts w:ascii="Times New Roman" w:hAnsi="Times New Roman"/>
              </w:rPr>
              <w:t>я</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Гаражи в жилых зданиях</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181—650</w:t>
            </w: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Ф1</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Без исключения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Ф2.2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Музеи, театры</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Ф3.2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Столовые, рестораны</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Ф3.1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бытовой техники и радиотоваров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одежды, обуви и игрушек</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продовольственные, в том числе винные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мебельные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табачных изделий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канцтоваров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антикварные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Магазины универсальные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Автосалоны и магазины автозапчастей</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Ф3.5</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Почты</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Ф4.1</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Школы</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651—900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Киностудии и фотолаборатории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Типографии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Верфи кораблестроитель</w:t>
            </w:r>
            <w:r>
              <w:rPr>
                <w:rFonts w:ascii="Times New Roman" w:hAnsi="Times New Roman"/>
              </w:rPr>
              <w:t>ные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Котельные на угле и дровах</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Мебельные фабрики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Механические и ремонтно-сборочные цехи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аккумуляторов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мягкой игрушки из горючих материалов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крепких спиртных напитков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Химические лаборатории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и ремонт радиотехнических и бытовых электроприборов, электродвигателей и трансформаторов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прядильно-ткацкое и по переработке тканей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чулочно-вязальное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оружия</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хлебопекарных изделий и шоко</w:t>
            </w:r>
            <w:r>
              <w:rPr>
                <w:rFonts w:ascii="Times New Roman" w:hAnsi="Times New Roman"/>
              </w:rPr>
              <w:t>лада</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901—1100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Ф3.1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Аптека со складом медикаментов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деревянной и пластмассовой тары</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бытовых холодильников</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 изделий из синтетических материалов</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1100—1750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Ф3.1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Газетный киоск</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 лаков и красок</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 электротоваров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Магазин книжный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Ф2.1</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Библиотека</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клеев</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макаронных изделий и шоколада</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деревообрабатывающее</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Склад лакокрасочных изделий и мастик</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1751—2000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деревообраба</w:t>
            </w:r>
            <w:r>
              <w:rPr>
                <w:rFonts w:ascii="Times New Roman" w:hAnsi="Times New Roman"/>
              </w:rPr>
              <w:t>тывающее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резинотехнических изделий</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Смесеприготовительные отделения окраски и промывки деталей с применением ЛВЖ и ГЖ</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Ф5.2</w:t>
            </w:r>
          </w:p>
        </w:tc>
        <w:tc>
          <w:tcPr>
            <w:tcW w:w="5092"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Книгохранилища</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2000</w:t>
            </w:r>
          </w:p>
        </w:tc>
        <w:tc>
          <w:tcPr>
            <w:tcW w:w="1985"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Ф5.1</w:t>
            </w:r>
          </w:p>
        </w:tc>
        <w:tc>
          <w:tcPr>
            <w:tcW w:w="5092" w:type="dxa"/>
            <w:tcBorders>
              <w:top w:val="single" w:sz="6" w:space="0" w:color="auto"/>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Предприятия нефтепереработки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горючих и натуральных синтетических волокон и их переработка</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Производство коноплевок на нитрооснове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Станции регенерации с применением горючих газов, бензина, спиртов, эфиров и других ЛВЖ и ГЖ</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Специализированные отделения красок, лаков и клеев с применением ЛВЖ и ГЖ</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1985"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p>
        </w:tc>
        <w:tc>
          <w:tcPr>
            <w:tcW w:w="5092" w:type="dxa"/>
            <w:tcBorders>
              <w:left w:val="single" w:sz="6" w:space="0" w:color="auto"/>
              <w:bottom w:val="single" w:sz="6" w:space="0" w:color="auto"/>
              <w:right w:val="single" w:sz="6" w:space="0" w:color="auto"/>
            </w:tcBorders>
          </w:tcPr>
          <w:p w:rsidR="00000000" w:rsidRDefault="00506DFC">
            <w:pPr>
              <w:spacing w:line="240" w:lineRule="auto"/>
              <w:ind w:firstLine="0"/>
              <w:rPr>
                <w:rFonts w:ascii="Times New Roman" w:hAnsi="Times New Roman"/>
              </w:rPr>
            </w:pPr>
            <w:r>
              <w:rPr>
                <w:rFonts w:ascii="Times New Roman" w:hAnsi="Times New Roman"/>
              </w:rPr>
              <w:t>Окрасочные камеры</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i/>
          <w:lang w:val="en-US"/>
        </w:rPr>
      </w:pPr>
      <w:r>
        <w:rPr>
          <w:rFonts w:ascii="Times New Roman" w:hAnsi="Times New Roman"/>
          <w:i/>
        </w:rPr>
        <w:t>ПРИЛОЖЕНИЕ 3</w:t>
      </w:r>
    </w:p>
    <w:p w:rsidR="00000000" w:rsidRDefault="00506DFC">
      <w:pPr>
        <w:spacing w:line="240" w:lineRule="auto"/>
        <w:ind w:firstLine="284"/>
        <w:jc w:val="right"/>
        <w:rPr>
          <w:rFonts w:ascii="Times New Roman" w:hAnsi="Times New Roman"/>
        </w:rPr>
      </w:pPr>
    </w:p>
    <w:p w:rsidR="00000000" w:rsidRDefault="00506DFC">
      <w:pPr>
        <w:spacing w:line="240" w:lineRule="auto"/>
        <w:ind w:firstLine="284"/>
        <w:jc w:val="center"/>
        <w:rPr>
          <w:rFonts w:ascii="Times New Roman" w:hAnsi="Times New Roman"/>
          <w:b/>
          <w:lang w:val="en-US"/>
        </w:rPr>
      </w:pPr>
      <w:r>
        <w:rPr>
          <w:rFonts w:ascii="Times New Roman" w:hAnsi="Times New Roman"/>
          <w:b/>
        </w:rPr>
        <w:t xml:space="preserve">ПРИМЕРЫ ТЕХНИКО-ЭКОНОМИЧЕСКОГО </w:t>
      </w:r>
    </w:p>
    <w:p w:rsidR="00000000" w:rsidRDefault="00506DFC">
      <w:pPr>
        <w:spacing w:line="240" w:lineRule="auto"/>
        <w:ind w:firstLine="284"/>
        <w:jc w:val="center"/>
        <w:rPr>
          <w:rFonts w:ascii="Times New Roman" w:hAnsi="Times New Roman"/>
          <w:b/>
          <w:lang w:val="en-US"/>
        </w:rPr>
      </w:pPr>
      <w:r>
        <w:rPr>
          <w:rFonts w:ascii="Times New Roman" w:hAnsi="Times New Roman"/>
          <w:b/>
        </w:rPr>
        <w:t>ОБОСНОВАНИЯ ПРОТИВОПОЖАРНЫХ МЕРОПРИЯТИЙ</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Технико-экономическое обоснование противопожарных мероприятий может выполняться на стадии разработки проектной документации зданий и сооружений, для эксплуатируемых или реконструируемых строительных объектов. Приведенные примеры технико-экономического обоснования выполнялись для эксплуатируемых зданий с целью повышения их пожарной безопасности в соответствии с требованиями предстрахового обследования. В приведенных приме</w:t>
      </w:r>
      <w:r>
        <w:rPr>
          <w:rFonts w:ascii="Times New Roman" w:hAnsi="Times New Roman"/>
        </w:rPr>
        <w:t>рах наиболее полно учитывается комплекс характеристик объектов, определяющих опасность возникновения и развития пожара, а также эффективность мероприятий, изменение которых влияет на величину годовых потерь от пожара.</w:t>
      </w:r>
    </w:p>
    <w:p w:rsidR="00000000" w:rsidRDefault="00506DFC">
      <w:pPr>
        <w:spacing w:line="240" w:lineRule="auto"/>
        <w:ind w:firstLine="284"/>
        <w:rPr>
          <w:rFonts w:ascii="Times New Roman" w:hAnsi="Times New Roman"/>
        </w:rPr>
      </w:pPr>
      <w:r>
        <w:rPr>
          <w:rFonts w:ascii="Times New Roman" w:hAnsi="Times New Roman"/>
        </w:rPr>
        <w:t>Выполнение технико-экономического обоснования включает изучение проектной документации и натурное обследование архитектурно-строительных элементов здания, его инженерных систем и технологического оборудования, ознакомление с организационно-профилактическими мероприятиями, выполняемыми на объек</w:t>
      </w:r>
      <w:r>
        <w:rPr>
          <w:rFonts w:ascii="Times New Roman" w:hAnsi="Times New Roman"/>
        </w:rPr>
        <w:t>те. Получаемый перечень характеристик здания должен содержать такие сведения, которые дали бы возможность представить действительное состояние объекта по пожарной безопасности в частях: технологической, архитектурно-планировочной и конструктивной, электрической, сантехнической, пожаротушения и сигнализации, оценить опасность возникновения и развития пожара, условия тушения, размеры и характер возможных повреждений.</w:t>
      </w:r>
    </w:p>
    <w:p w:rsidR="00000000" w:rsidRDefault="00506DFC">
      <w:pPr>
        <w:spacing w:line="240" w:lineRule="auto"/>
        <w:ind w:firstLine="284"/>
        <w:rPr>
          <w:rFonts w:ascii="Times New Roman" w:hAnsi="Times New Roman"/>
        </w:rPr>
      </w:pPr>
      <w:r>
        <w:rPr>
          <w:rFonts w:ascii="Times New Roman" w:hAnsi="Times New Roman"/>
        </w:rPr>
        <w:t>При проведении оценки уровня пожарной безопасности выполняется построение сценариев возможных</w:t>
      </w:r>
      <w:r>
        <w:rPr>
          <w:rFonts w:ascii="Times New Roman" w:hAnsi="Times New Roman"/>
        </w:rPr>
        <w:t xml:space="preserve"> пожаров и расчет вероятностного годового ущерба исходя из состояния объекта и с учетом дополнительных мероприятий пожарной безопасности.</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 xml:space="preserve">ПРИМЕР 1 </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КРАТКАЯ ХАРАКТЕРИСТИКА ОБЪЕКТА</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Административно-бытовой корпус представляет собой 4-этажное здание с подвалом размерами в плане 66,4 </w:t>
      </w:r>
      <w:r>
        <w:rPr>
          <w:rFonts w:ascii="Times New Roman" w:hAnsi="Times New Roman"/>
        </w:rPr>
        <w:sym w:font="Symbol" w:char="F0B4"/>
      </w:r>
      <w:r>
        <w:rPr>
          <w:rFonts w:ascii="Times New Roman" w:hAnsi="Times New Roman"/>
        </w:rPr>
        <w:t xml:space="preserve"> 16,39 м , пристроенное к производственному корпусу. Стены здания—кирпичные, перекрытия—обетонированные металлические балки, по которым уложена бетонная плита, чердачное покрытие—деревянные стропила и деревянная обрешетка, о</w:t>
      </w:r>
      <w:r>
        <w:rPr>
          <w:rFonts w:ascii="Times New Roman" w:hAnsi="Times New Roman"/>
        </w:rPr>
        <w:t>бработанные огнезащитным составом, кровля — металлическая. Здание отвечает требованиям II степени огнестойкости.</w:t>
      </w:r>
    </w:p>
    <w:p w:rsidR="00000000" w:rsidRDefault="00506DFC">
      <w:pPr>
        <w:spacing w:line="240" w:lineRule="auto"/>
        <w:ind w:firstLine="284"/>
        <w:rPr>
          <w:rFonts w:ascii="Times New Roman" w:hAnsi="Times New Roman"/>
        </w:rPr>
      </w:pPr>
      <w:r>
        <w:rPr>
          <w:rFonts w:ascii="Times New Roman" w:hAnsi="Times New Roman"/>
        </w:rPr>
        <w:t>Административно-бытовой корпус отделен от производственного противопожарной стеной 1-го типа, что отвечает требованиям п. 1.24 СНиП 2.09.04-87*. Площадь административно-бытовой части: 1-го, 2-го, 3-го и 4-го этажей по проекту — по 750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Планировочное решение здания представляет собой набор административно-бытовых помещений, имеющих выходы в общий коридор, ведущий в лестничные клетки.</w:t>
      </w:r>
    </w:p>
    <w:p w:rsidR="00000000" w:rsidRDefault="00506DFC">
      <w:pPr>
        <w:spacing w:line="240" w:lineRule="auto"/>
        <w:ind w:firstLine="284"/>
        <w:rPr>
          <w:rFonts w:ascii="Times New Roman" w:hAnsi="Times New Roman"/>
        </w:rPr>
      </w:pPr>
      <w:r>
        <w:rPr>
          <w:rFonts w:ascii="Times New Roman" w:hAnsi="Times New Roman"/>
        </w:rPr>
        <w:t>Здание име</w:t>
      </w:r>
      <w:r>
        <w:rPr>
          <w:rFonts w:ascii="Times New Roman" w:hAnsi="Times New Roman"/>
        </w:rPr>
        <w:t>ет две рассредоточенные обычные лестничные клетки 1-го типа, имеющие выходы наружу. Выходы из подвала предусмотрены через общие лестничные клетки. Из лестничной клетки имеется выход на чердак и кровлю.</w:t>
      </w:r>
    </w:p>
    <w:p w:rsidR="00000000" w:rsidRDefault="00506DFC">
      <w:pPr>
        <w:spacing w:line="240" w:lineRule="auto"/>
        <w:ind w:firstLine="284"/>
        <w:rPr>
          <w:rFonts w:ascii="Times New Roman" w:hAnsi="Times New Roman"/>
        </w:rPr>
      </w:pPr>
      <w:r>
        <w:rPr>
          <w:rFonts w:ascii="Times New Roman" w:hAnsi="Times New Roman"/>
        </w:rPr>
        <w:t>Объемно-планировочные и конструктивные решения, принятые в проекте, отвечают требованиям СНиП 2.01.02-85* «Противопожарные нормы» и СНиП 2.09.04-87* «Административные и бытовые здания».</w:t>
      </w:r>
    </w:p>
    <w:p w:rsidR="00000000" w:rsidRDefault="00506DFC">
      <w:pPr>
        <w:spacing w:line="240" w:lineRule="auto"/>
        <w:ind w:firstLine="284"/>
        <w:rPr>
          <w:rFonts w:ascii="Times New Roman" w:hAnsi="Times New Roman"/>
        </w:rPr>
      </w:pPr>
      <w:r>
        <w:rPr>
          <w:rFonts w:ascii="Times New Roman" w:hAnsi="Times New Roman"/>
        </w:rPr>
        <w:t xml:space="preserve">Для внутреннего пожаротушения в здании имеется противопожарный водопровод, обеспечивающий расход воды 2,5 л/с, что отвечает </w:t>
      </w:r>
      <w:r>
        <w:rPr>
          <w:rFonts w:ascii="Times New Roman" w:hAnsi="Times New Roman"/>
        </w:rPr>
        <w:t>требованиям СНиП 2.04.01-85.</w:t>
      </w:r>
    </w:p>
    <w:p w:rsidR="00000000" w:rsidRDefault="00506DFC">
      <w:pPr>
        <w:spacing w:line="240" w:lineRule="auto"/>
        <w:ind w:firstLine="284"/>
        <w:rPr>
          <w:rFonts w:ascii="Times New Roman" w:hAnsi="Times New Roman"/>
        </w:rPr>
      </w:pPr>
      <w:r>
        <w:rPr>
          <w:rFonts w:ascii="Times New Roman" w:hAnsi="Times New Roman"/>
        </w:rPr>
        <w:t>Наружное пожаротушение предусматривается от гидрантов городской водопроводной сети с расходом 20 л/с, что отвечает требованиям СНиП 2.04.02-84.</w:t>
      </w:r>
    </w:p>
    <w:p w:rsidR="00000000" w:rsidRDefault="00506DFC">
      <w:pPr>
        <w:spacing w:line="240" w:lineRule="auto"/>
        <w:ind w:firstLine="284"/>
        <w:rPr>
          <w:rFonts w:ascii="Times New Roman" w:hAnsi="Times New Roman"/>
          <w:lang w:val="en-US"/>
        </w:rPr>
      </w:pPr>
      <w:r>
        <w:rPr>
          <w:rFonts w:ascii="Times New Roman" w:hAnsi="Times New Roman"/>
        </w:rPr>
        <w:t xml:space="preserve">В соответствии с требованиями СНиП 2.09.04-87* "Административные и бытовые здания" пожароопасные помещения 1-го, 2-го, 3-го и частично 4-го этажей и подвала оборудованы автоматической пожарной сигнализацией, предназначенной для обнаружения пожара с помощью пожарных извещателей и сообщения о месте его возникновения на приемно-контрольное </w:t>
      </w:r>
      <w:r>
        <w:rPr>
          <w:rFonts w:ascii="Times New Roman" w:hAnsi="Times New Roman"/>
        </w:rPr>
        <w:t>устройство Рубин-3, размещенное в помещении диспетчерской на первом этаже. Осуществление связи с подразделениями пожарной охраны осуществляется с помощью телефонной сети от приемно-контрольного пункта, на котором предусмотрено круглосуточное дежурство.</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НАТУРНОЕ ОБСЛЕДОВАНИЕ ОБЪЕКТА</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Целью натурного обследования является получение данных об объекте, на основании которых устанавливаются:</w:t>
      </w:r>
    </w:p>
    <w:p w:rsidR="00000000" w:rsidRDefault="00506DFC">
      <w:pPr>
        <w:spacing w:line="240" w:lineRule="auto"/>
        <w:ind w:firstLine="284"/>
        <w:rPr>
          <w:rFonts w:ascii="Times New Roman" w:hAnsi="Times New Roman"/>
        </w:rPr>
      </w:pPr>
      <w:r>
        <w:rPr>
          <w:rFonts w:ascii="Times New Roman" w:hAnsi="Times New Roman"/>
        </w:rPr>
        <w:t>• соответствие объемно-планировочных и конструктивных решений, инженерного оборудования, систем противопожарной защиты про</w:t>
      </w:r>
      <w:r>
        <w:rPr>
          <w:rFonts w:ascii="Times New Roman" w:hAnsi="Times New Roman"/>
        </w:rPr>
        <w:t>ектным решениям;</w:t>
      </w:r>
    </w:p>
    <w:p w:rsidR="00000000" w:rsidRDefault="00506DFC">
      <w:pPr>
        <w:spacing w:line="240" w:lineRule="auto"/>
        <w:ind w:firstLine="284"/>
        <w:rPr>
          <w:rFonts w:ascii="Times New Roman" w:hAnsi="Times New Roman"/>
        </w:rPr>
      </w:pPr>
      <w:r>
        <w:rPr>
          <w:rFonts w:ascii="Times New Roman" w:hAnsi="Times New Roman"/>
        </w:rPr>
        <w:t>• отступления от проекта при выполнении строительных решений;</w:t>
      </w:r>
    </w:p>
    <w:p w:rsidR="00000000" w:rsidRDefault="00506DFC">
      <w:pPr>
        <w:spacing w:line="240" w:lineRule="auto"/>
        <w:ind w:firstLine="284"/>
        <w:rPr>
          <w:rFonts w:ascii="Times New Roman" w:hAnsi="Times New Roman"/>
        </w:rPr>
      </w:pPr>
      <w:r>
        <w:rPr>
          <w:rFonts w:ascii="Times New Roman" w:hAnsi="Times New Roman"/>
        </w:rPr>
        <w:t>• величина функциональной пожарной опасности объекта;</w:t>
      </w:r>
    </w:p>
    <w:p w:rsidR="00000000" w:rsidRDefault="00506DFC">
      <w:pPr>
        <w:spacing w:line="240" w:lineRule="auto"/>
        <w:ind w:firstLine="284"/>
        <w:rPr>
          <w:rFonts w:ascii="Times New Roman" w:hAnsi="Times New Roman"/>
        </w:rPr>
      </w:pPr>
      <w:r>
        <w:rPr>
          <w:rFonts w:ascii="Times New Roman" w:hAnsi="Times New Roman"/>
        </w:rPr>
        <w:t>• качество выполненных противопожарных мероприятий и состояние средств защиты;</w:t>
      </w:r>
    </w:p>
    <w:p w:rsidR="00000000" w:rsidRDefault="00506DFC">
      <w:pPr>
        <w:spacing w:line="240" w:lineRule="auto"/>
        <w:ind w:firstLine="284"/>
        <w:rPr>
          <w:rFonts w:ascii="Times New Roman" w:hAnsi="Times New Roman"/>
        </w:rPr>
      </w:pPr>
      <w:r>
        <w:rPr>
          <w:rFonts w:ascii="Times New Roman" w:hAnsi="Times New Roman"/>
        </w:rPr>
        <w:t>• оценка уровня защищенности объекта с учетом величины прогнозируемого ущерба и обеспечения безопасности людей.</w:t>
      </w:r>
    </w:p>
    <w:p w:rsidR="00000000" w:rsidRDefault="00506DFC">
      <w:pPr>
        <w:spacing w:line="240" w:lineRule="auto"/>
        <w:ind w:firstLine="284"/>
        <w:rPr>
          <w:rFonts w:ascii="Times New Roman" w:hAnsi="Times New Roman"/>
        </w:rPr>
      </w:pPr>
      <w:r>
        <w:rPr>
          <w:rFonts w:ascii="Times New Roman" w:hAnsi="Times New Roman"/>
        </w:rPr>
        <w:t>Выполненное в соответствии с методикой натурное обследование позволило сделать следующие заключения по основным характеристикам пожарной опасности объекта.</w:t>
      </w:r>
    </w:p>
    <w:p w:rsidR="00000000" w:rsidRDefault="00506DFC">
      <w:pPr>
        <w:spacing w:line="240" w:lineRule="auto"/>
        <w:ind w:firstLine="284"/>
        <w:rPr>
          <w:rFonts w:ascii="Times New Roman" w:hAnsi="Times New Roman"/>
          <w:b/>
        </w:rPr>
      </w:pPr>
    </w:p>
    <w:p w:rsidR="00000000" w:rsidRDefault="00506DFC">
      <w:pPr>
        <w:spacing w:line="240" w:lineRule="auto"/>
        <w:ind w:firstLine="284"/>
        <w:jc w:val="center"/>
        <w:rPr>
          <w:rFonts w:ascii="Times New Roman" w:hAnsi="Times New Roman"/>
          <w:b/>
        </w:rPr>
      </w:pPr>
      <w:r>
        <w:rPr>
          <w:rFonts w:ascii="Times New Roman" w:hAnsi="Times New Roman"/>
          <w:b/>
        </w:rPr>
        <w:t>1. Объемно-планировочные и конс</w:t>
      </w:r>
      <w:r>
        <w:rPr>
          <w:rFonts w:ascii="Times New Roman" w:hAnsi="Times New Roman"/>
          <w:b/>
        </w:rPr>
        <w:t>труктивные решения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 пространстве между административно-бытовым корпусом и производственным корпусом выполнена встройка, в которой размещены бытовые помещения, в результате чего площадь первого этажа здания увеличена до 1088 м</w:t>
      </w:r>
      <w:r>
        <w:rPr>
          <w:rFonts w:ascii="Times New Roman" w:hAnsi="Times New Roman"/>
          <w:vertAlign w:val="superscript"/>
        </w:rPr>
        <w:t>2</w:t>
      </w:r>
      <w:r>
        <w:rPr>
          <w:rFonts w:ascii="Times New Roman" w:hAnsi="Times New Roman"/>
        </w:rPr>
        <w:t>. Конструкции встройки выполнены с использованием металлических элементов. Встройка размещена таким образом, что помещения находятся за противопожарной стеной, отделяющий административно-бытовой корпус от производственного.</w:t>
      </w:r>
    </w:p>
    <w:p w:rsidR="00000000" w:rsidRDefault="00506DFC">
      <w:pPr>
        <w:spacing w:line="240" w:lineRule="auto"/>
        <w:ind w:firstLine="284"/>
        <w:rPr>
          <w:rFonts w:ascii="Times New Roman" w:hAnsi="Times New Roman"/>
        </w:rPr>
      </w:pPr>
      <w:r>
        <w:rPr>
          <w:rFonts w:ascii="Times New Roman" w:hAnsi="Times New Roman"/>
        </w:rPr>
        <w:t>Внесены некоторые изменения в размещение ряда помещений перв</w:t>
      </w:r>
      <w:r>
        <w:rPr>
          <w:rFonts w:ascii="Times New Roman" w:hAnsi="Times New Roman"/>
        </w:rPr>
        <w:t>ого этажа. Изменение конструктивных и планировочных решений не меняет степени огнестойкости здания и не является отступлением от требований действующих нормативных документов.</w:t>
      </w:r>
    </w:p>
    <w:p w:rsidR="00000000" w:rsidRDefault="00506DFC">
      <w:pPr>
        <w:spacing w:line="240" w:lineRule="auto"/>
        <w:ind w:firstLine="284"/>
        <w:rPr>
          <w:rFonts w:ascii="Times New Roman" w:hAnsi="Times New Roman"/>
        </w:rPr>
      </w:pPr>
      <w:r>
        <w:rPr>
          <w:rFonts w:ascii="Times New Roman" w:hAnsi="Times New Roman"/>
        </w:rPr>
        <w:t>Внешний осмотр бетонных и кирпичных строительных конструкций позволяет сделать вывод об их износе . В некоторых местах отделка и облицовка стен не позволяет определить состояние основной конструкции.</w:t>
      </w:r>
    </w:p>
    <w:p w:rsidR="00000000" w:rsidRDefault="00506DFC">
      <w:pPr>
        <w:spacing w:line="240" w:lineRule="auto"/>
        <w:ind w:firstLine="284"/>
        <w:rPr>
          <w:rFonts w:ascii="Times New Roman" w:hAnsi="Times New Roman"/>
        </w:rPr>
      </w:pPr>
      <w:r>
        <w:rPr>
          <w:rFonts w:ascii="Times New Roman" w:hAnsi="Times New Roman"/>
        </w:rPr>
        <w:t>Осмотр конструкций чердака показал, что стропила и обрешетка имеют огнезащитное покрытие, однако местами наблюдается его отслоение от др</w:t>
      </w:r>
      <w:r>
        <w:rPr>
          <w:rFonts w:ascii="Times New Roman" w:hAnsi="Times New Roman"/>
        </w:rPr>
        <w:t>евесины.</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2. Система противопожарного водоснабжения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Надзор за исправным состоянием, эксплуатацию и мелкий ремонт осуществляет служба инженера по технике безопасности. Проверка внутренних пожарных кранов и наличие требуемого расхода воды на пожаротушение производится периодически. Внутренние пожарные краны размещены в специальных шкафах на лестничных площадках, имеют необходимый инвентарь и обеспечены свободным доступом.</w:t>
      </w:r>
    </w:p>
    <w:p w:rsidR="00000000" w:rsidRDefault="00506DFC">
      <w:pPr>
        <w:spacing w:line="240" w:lineRule="auto"/>
        <w:ind w:firstLine="284"/>
        <w:rPr>
          <w:rFonts w:ascii="Times New Roman" w:hAnsi="Times New Roman"/>
        </w:rPr>
      </w:pPr>
      <w:r>
        <w:rPr>
          <w:rFonts w:ascii="Times New Roman" w:hAnsi="Times New Roman"/>
        </w:rPr>
        <w:t xml:space="preserve">Наружное пожаротушение предусматривается от пожарных гидрантов городского водопровода, </w:t>
      </w:r>
      <w:r>
        <w:rPr>
          <w:rFonts w:ascii="Times New Roman" w:hAnsi="Times New Roman"/>
        </w:rPr>
        <w:t>к которым обеспечен свободный доступ и подъезд для пожарных автомобилей.</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3. Первичные средства пожаротушения и автоматическая пожарная сигнализация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 соответствии с приказом директора ответственность за техническое состояние первичных и автоматических средств противопожарной защиты возложена на главного инженера комбината. Инструкции по эксплуатации этих систем находятся у главного инженера или в его службах.</w:t>
      </w:r>
    </w:p>
    <w:p w:rsidR="00000000" w:rsidRDefault="00506DFC">
      <w:pPr>
        <w:spacing w:line="240" w:lineRule="auto"/>
        <w:ind w:firstLine="284"/>
        <w:rPr>
          <w:rFonts w:ascii="Times New Roman" w:hAnsi="Times New Roman"/>
        </w:rPr>
      </w:pPr>
      <w:r>
        <w:rPr>
          <w:rFonts w:ascii="Times New Roman" w:hAnsi="Times New Roman"/>
        </w:rPr>
        <w:t>Здание оснащено первичными средствами пожаротушения, которые размещены в местах, имеющих свободны</w:t>
      </w:r>
      <w:r>
        <w:rPr>
          <w:rFonts w:ascii="Times New Roman" w:hAnsi="Times New Roman"/>
        </w:rPr>
        <w:t>й доступ, есть указатели о местах их хранения. Пожарные щиты укомплектованы пожарным инвентарем не полностью.</w:t>
      </w:r>
    </w:p>
    <w:p w:rsidR="00000000" w:rsidRDefault="00506DFC">
      <w:pPr>
        <w:spacing w:line="240" w:lineRule="auto"/>
        <w:ind w:firstLine="284"/>
        <w:rPr>
          <w:rFonts w:ascii="Times New Roman" w:hAnsi="Times New Roman"/>
        </w:rPr>
      </w:pPr>
      <w:r>
        <w:rPr>
          <w:rFonts w:ascii="Times New Roman" w:hAnsi="Times New Roman"/>
        </w:rPr>
        <w:t>Не обеспечены необходимыми углекислотными огнетушителями помещения ЭВМ и АТС.</w:t>
      </w:r>
    </w:p>
    <w:p w:rsidR="00000000" w:rsidRDefault="00506DFC">
      <w:pPr>
        <w:spacing w:line="240" w:lineRule="auto"/>
        <w:ind w:firstLine="284"/>
        <w:rPr>
          <w:rFonts w:ascii="Times New Roman" w:hAnsi="Times New Roman"/>
        </w:rPr>
      </w:pPr>
      <w:r>
        <w:rPr>
          <w:rFonts w:ascii="Times New Roman" w:hAnsi="Times New Roman"/>
        </w:rPr>
        <w:t>Контроль за исправностью первичных средств пожаротушения выполняется в соответствии с инструкцией, прилагаемой заводом-изготовителем, однако в журнале не фиксируется.</w:t>
      </w:r>
    </w:p>
    <w:p w:rsidR="00000000" w:rsidRDefault="00506DFC">
      <w:pPr>
        <w:spacing w:line="240" w:lineRule="auto"/>
        <w:ind w:firstLine="284"/>
        <w:rPr>
          <w:rFonts w:ascii="Times New Roman" w:hAnsi="Times New Roman"/>
        </w:rPr>
      </w:pPr>
      <w:r>
        <w:rPr>
          <w:rFonts w:ascii="Times New Roman" w:hAnsi="Times New Roman"/>
        </w:rPr>
        <w:t>Здание оборудовано автоматической пожарной сигнализацией, выполненной в соответствии с проектом. Проектом предусмотрена установка системы сигнализации во все</w:t>
      </w:r>
      <w:r>
        <w:rPr>
          <w:rFonts w:ascii="Times New Roman" w:hAnsi="Times New Roman"/>
        </w:rPr>
        <w:t>х пожароопасных помещениях подвала, 1-го, 2-го, 3-го и части 4-го этажей. Часть пожароопасных помещений 4-го этажа системой автоматической сигнализации не оборудована.</w:t>
      </w:r>
    </w:p>
    <w:p w:rsidR="00000000" w:rsidRDefault="00506DFC">
      <w:pPr>
        <w:spacing w:line="240" w:lineRule="auto"/>
        <w:ind w:firstLine="284"/>
        <w:rPr>
          <w:rFonts w:ascii="Times New Roman" w:hAnsi="Times New Roman"/>
        </w:rPr>
      </w:pPr>
      <w:r>
        <w:rPr>
          <w:rFonts w:ascii="Times New Roman" w:hAnsi="Times New Roman"/>
        </w:rPr>
        <w:t>Состояние системы автоматической сигнализации контролируется согласно инструкции по ее эксплуатации, выполняется осмотр извещателей и очистка их от пыли, проверяется система сигнализации на соответствие сигналов от объектов их обозначению на пульте. Журнал ремонта и периодических испытаний системы пожарной сигнализации не ведется.</w:t>
      </w:r>
    </w:p>
    <w:p w:rsidR="00000000" w:rsidRDefault="00506DFC">
      <w:pPr>
        <w:spacing w:line="240" w:lineRule="auto"/>
        <w:ind w:firstLine="284"/>
        <w:rPr>
          <w:rFonts w:ascii="Times New Roman" w:hAnsi="Times New Roman"/>
        </w:rPr>
      </w:pPr>
      <w:r>
        <w:rPr>
          <w:rFonts w:ascii="Times New Roman" w:hAnsi="Times New Roman"/>
        </w:rPr>
        <w:t>Для обслужи</w:t>
      </w:r>
      <w:r>
        <w:rPr>
          <w:rFonts w:ascii="Times New Roman" w:hAnsi="Times New Roman"/>
        </w:rPr>
        <w:t>вания системы автоматической сигнализации имеется необходимый штат обслуживающего персонала, приемная станция не остается безнадзорной. Электропроводка системы автоматической пожарной сигнализации осуществляется по 1-й категории от двух независимых источников переменного тока напряжением 220 В.</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4. Противопожарные организационно-технические мероприятия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Ответственные лица за соблюдение противопожарного режима установлены приказом директора комбината по этажам здания и не установлены для каждого помещения.</w:t>
      </w:r>
    </w:p>
    <w:p w:rsidR="00000000" w:rsidRDefault="00506DFC">
      <w:pPr>
        <w:spacing w:line="240" w:lineRule="auto"/>
        <w:ind w:firstLine="284"/>
        <w:rPr>
          <w:rFonts w:ascii="Times New Roman" w:hAnsi="Times New Roman"/>
        </w:rPr>
      </w:pPr>
      <w:r>
        <w:rPr>
          <w:rFonts w:ascii="Times New Roman" w:hAnsi="Times New Roman"/>
        </w:rPr>
        <w:t>Д</w:t>
      </w:r>
      <w:r>
        <w:rPr>
          <w:rFonts w:ascii="Times New Roman" w:hAnsi="Times New Roman"/>
        </w:rPr>
        <w:t>ля профилактики пожаров и загораний проводится работа, обеспечивающая подготовленность работающих в соблюдении мер противопожарной безопасности. Имеются инструкции, содержащие основные требования по:</w:t>
      </w:r>
    </w:p>
    <w:p w:rsidR="00000000" w:rsidRDefault="00506DFC">
      <w:pPr>
        <w:spacing w:line="240" w:lineRule="auto"/>
        <w:ind w:firstLine="284"/>
        <w:rPr>
          <w:rFonts w:ascii="Times New Roman" w:hAnsi="Times New Roman"/>
        </w:rPr>
      </w:pPr>
      <w:r>
        <w:rPr>
          <w:rFonts w:ascii="Times New Roman" w:hAnsi="Times New Roman"/>
        </w:rPr>
        <w:t>• обеспечению порядка на подъездах к зданию и водоисточникам;</w:t>
      </w:r>
    </w:p>
    <w:p w:rsidR="00000000" w:rsidRDefault="00506DFC">
      <w:pPr>
        <w:spacing w:line="240" w:lineRule="auto"/>
        <w:ind w:firstLine="284"/>
        <w:rPr>
          <w:rFonts w:ascii="Times New Roman" w:hAnsi="Times New Roman"/>
        </w:rPr>
      </w:pPr>
      <w:r>
        <w:rPr>
          <w:rFonts w:ascii="Times New Roman" w:hAnsi="Times New Roman"/>
        </w:rPr>
        <w:t>• содержанию и введению в действие первичных средств пожаротушения, сигнализации, вызова пожарной охраны;</w:t>
      </w:r>
    </w:p>
    <w:p w:rsidR="00000000" w:rsidRDefault="00506DFC">
      <w:pPr>
        <w:spacing w:line="240" w:lineRule="auto"/>
        <w:ind w:firstLine="284"/>
        <w:rPr>
          <w:rFonts w:ascii="Times New Roman" w:hAnsi="Times New Roman"/>
        </w:rPr>
      </w:pPr>
      <w:r>
        <w:rPr>
          <w:rFonts w:ascii="Times New Roman" w:hAnsi="Times New Roman"/>
        </w:rPr>
        <w:t>• размещению мест, где разрешается курение;</w:t>
      </w:r>
    </w:p>
    <w:p w:rsidR="00000000" w:rsidRDefault="00506DFC">
      <w:pPr>
        <w:spacing w:line="240" w:lineRule="auto"/>
        <w:ind w:firstLine="284"/>
        <w:rPr>
          <w:rFonts w:ascii="Times New Roman" w:hAnsi="Times New Roman"/>
        </w:rPr>
      </w:pPr>
      <w:r>
        <w:rPr>
          <w:rFonts w:ascii="Times New Roman" w:hAnsi="Times New Roman"/>
        </w:rPr>
        <w:t>• сбору и удалению сгораемого мусора;</w:t>
      </w:r>
    </w:p>
    <w:p w:rsidR="00000000" w:rsidRDefault="00506DFC">
      <w:pPr>
        <w:spacing w:line="240" w:lineRule="auto"/>
        <w:ind w:firstLine="284"/>
        <w:rPr>
          <w:rFonts w:ascii="Times New Roman" w:hAnsi="Times New Roman"/>
        </w:rPr>
      </w:pPr>
      <w:r>
        <w:rPr>
          <w:rFonts w:ascii="Times New Roman" w:hAnsi="Times New Roman"/>
        </w:rPr>
        <w:t>• порядку эвакуации людей и материальных ценностей;</w:t>
      </w:r>
    </w:p>
    <w:p w:rsidR="00000000" w:rsidRDefault="00506DFC">
      <w:pPr>
        <w:spacing w:line="240" w:lineRule="auto"/>
        <w:ind w:firstLine="284"/>
        <w:rPr>
          <w:rFonts w:ascii="Times New Roman" w:hAnsi="Times New Roman"/>
        </w:rPr>
      </w:pPr>
      <w:r>
        <w:rPr>
          <w:rFonts w:ascii="Times New Roman" w:hAnsi="Times New Roman"/>
        </w:rPr>
        <w:t>• пользова</w:t>
      </w:r>
      <w:r>
        <w:rPr>
          <w:rFonts w:ascii="Times New Roman" w:hAnsi="Times New Roman"/>
        </w:rPr>
        <w:t>нию электронагревательными приборами.</w:t>
      </w:r>
    </w:p>
    <w:p w:rsidR="00000000" w:rsidRDefault="00506DFC">
      <w:pPr>
        <w:spacing w:line="240" w:lineRule="auto"/>
        <w:ind w:firstLine="284"/>
        <w:rPr>
          <w:rFonts w:ascii="Times New Roman" w:hAnsi="Times New Roman"/>
        </w:rPr>
      </w:pPr>
      <w:r>
        <w:rPr>
          <w:rFonts w:ascii="Times New Roman" w:hAnsi="Times New Roman"/>
        </w:rPr>
        <w:t>Однако указанными инструкциями не оснащены все помещения.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b/>
        </w:rPr>
      </w:pPr>
      <w:r>
        <w:rPr>
          <w:rFonts w:ascii="Times New Roman" w:hAnsi="Times New Roman"/>
          <w:b/>
        </w:rPr>
        <w:t>5. Оценка функциональной пожарной опасности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Функциональная пожарная опасность строительного объекта оценивается вероятностью возникновения пожара и величиной пожарной нагрузки.</w:t>
      </w:r>
    </w:p>
    <w:p w:rsidR="00000000" w:rsidRDefault="00506DFC">
      <w:pPr>
        <w:spacing w:line="240" w:lineRule="auto"/>
        <w:ind w:firstLine="284"/>
        <w:rPr>
          <w:rFonts w:ascii="Times New Roman" w:hAnsi="Times New Roman"/>
        </w:rPr>
      </w:pPr>
      <w:r>
        <w:rPr>
          <w:rFonts w:ascii="Times New Roman" w:hAnsi="Times New Roman"/>
        </w:rPr>
        <w:t>Для зданий административно-бытового назначения вероятность возникновения пожара может быть принята на основе статистических данных для данного объекта или для других объектов того же назначения, имеющих аналогичные объемно-планировочные</w:t>
      </w:r>
      <w:r>
        <w:rPr>
          <w:rFonts w:ascii="Times New Roman" w:hAnsi="Times New Roman"/>
        </w:rPr>
        <w:t xml:space="preserve"> и конструктивные решения.</w:t>
      </w:r>
    </w:p>
    <w:p w:rsidR="00000000" w:rsidRDefault="00506DFC">
      <w:pPr>
        <w:spacing w:line="240" w:lineRule="auto"/>
        <w:ind w:firstLine="284"/>
        <w:rPr>
          <w:rFonts w:ascii="Times New Roman" w:hAnsi="Times New Roman"/>
        </w:rPr>
      </w:pPr>
      <w:r>
        <w:rPr>
          <w:rFonts w:ascii="Times New Roman" w:hAnsi="Times New Roman"/>
        </w:rPr>
        <w:t>При наличии данных об эксплуатируемых объектах вероятность возникновения пожара определяется по формуле:</w:t>
      </w:r>
    </w:p>
    <w:p w:rsidR="00000000" w:rsidRDefault="00506DFC">
      <w:pPr>
        <w:spacing w:line="240" w:lineRule="auto"/>
        <w:ind w:firstLine="284"/>
        <w:jc w:val="center"/>
        <w:rPr>
          <w:rFonts w:ascii="Times New Roman" w:hAnsi="Times New Roman"/>
        </w:rPr>
      </w:pPr>
      <w:r>
        <w:rPr>
          <w:rFonts w:ascii="Times New Roman" w:hAnsi="Times New Roman"/>
          <w:i/>
          <w:lang w:val="en-US"/>
        </w:rPr>
        <w:sym w:font="Symbol" w:char="F06C"/>
      </w:r>
      <w:r>
        <w:rPr>
          <w:rFonts w:ascii="Times New Roman" w:hAnsi="Times New Roman"/>
          <w:i/>
          <w:lang w:val="en-US"/>
        </w:rPr>
        <w:t xml:space="preserve"> =Q/F,</w:t>
      </w:r>
      <w:r>
        <w:rPr>
          <w:rFonts w:ascii="Times New Roman" w:hAnsi="Times New Roman"/>
        </w:rPr>
        <w:t xml:space="preserve">                                   (1) </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rPr>
        <w:sym w:font="Symbol" w:char="F06C"/>
      </w:r>
      <w:r>
        <w:rPr>
          <w:rFonts w:ascii="Times New Roman" w:hAnsi="Times New Roman"/>
          <w:i/>
        </w:rPr>
        <w:t xml:space="preserve"> —</w:t>
      </w:r>
      <w:r>
        <w:rPr>
          <w:rFonts w:ascii="Times New Roman" w:hAnsi="Times New Roman"/>
        </w:rPr>
        <w:t xml:space="preserve"> вероятность возникновения пожара, 1/м</w:t>
      </w:r>
      <w:r>
        <w:rPr>
          <w:rFonts w:ascii="Times New Roman" w:hAnsi="Times New Roman"/>
          <w:vertAlign w:val="superscript"/>
        </w:rPr>
        <w:t>2</w:t>
      </w:r>
      <w:r>
        <w:rPr>
          <w:rFonts w:ascii="Times New Roman" w:hAnsi="Times New Roman"/>
        </w:rPr>
        <w:t xml:space="preserve"> в год;</w:t>
      </w:r>
    </w:p>
    <w:p w:rsidR="00000000" w:rsidRDefault="00506DFC">
      <w:pPr>
        <w:spacing w:line="240" w:lineRule="auto"/>
        <w:ind w:firstLine="284"/>
        <w:rPr>
          <w:rFonts w:ascii="Times New Roman" w:hAnsi="Times New Roman"/>
        </w:rPr>
      </w:pPr>
      <w:r>
        <w:rPr>
          <w:rFonts w:ascii="Times New Roman" w:hAnsi="Times New Roman"/>
          <w:i/>
        </w:rPr>
        <w:t xml:space="preserve">     </w:t>
      </w:r>
      <w:r>
        <w:rPr>
          <w:rFonts w:ascii="Times New Roman" w:hAnsi="Times New Roman"/>
          <w:i/>
          <w:lang w:val="en-US"/>
        </w:rPr>
        <w:t>Q</w:t>
      </w:r>
      <w:r>
        <w:rPr>
          <w:rFonts w:ascii="Times New Roman" w:hAnsi="Times New Roman"/>
          <w:i/>
        </w:rPr>
        <w:t xml:space="preserve"> —</w:t>
      </w:r>
      <w:r>
        <w:rPr>
          <w:rFonts w:ascii="Times New Roman" w:hAnsi="Times New Roman"/>
        </w:rPr>
        <w:t xml:space="preserve"> количество пожаров, произошедших на объектах наблюдения;</w:t>
      </w:r>
    </w:p>
    <w:p w:rsidR="00000000" w:rsidRDefault="00506DFC">
      <w:pPr>
        <w:spacing w:line="240" w:lineRule="auto"/>
        <w:ind w:firstLine="284"/>
        <w:rPr>
          <w:rFonts w:ascii="Times New Roman" w:hAnsi="Times New Roman"/>
        </w:rPr>
      </w:pPr>
      <w:r>
        <w:rPr>
          <w:rFonts w:ascii="Times New Roman" w:hAnsi="Times New Roman"/>
          <w:i/>
        </w:rPr>
        <w:t xml:space="preserve">     </w:t>
      </w:r>
      <w:r>
        <w:rPr>
          <w:rFonts w:ascii="Times New Roman" w:hAnsi="Times New Roman"/>
          <w:i/>
          <w:lang w:val="en-US"/>
        </w:rPr>
        <w:t>F</w:t>
      </w:r>
      <w:r>
        <w:rPr>
          <w:rFonts w:ascii="Times New Roman" w:hAnsi="Times New Roman"/>
          <w:i/>
        </w:rPr>
        <w:t xml:space="preserve"> —</w:t>
      </w:r>
      <w:r>
        <w:rPr>
          <w:rFonts w:ascii="Times New Roman" w:hAnsi="Times New Roman"/>
        </w:rPr>
        <w:t xml:space="preserve"> общая площадь объектов наблюдения.</w:t>
      </w:r>
    </w:p>
    <w:p w:rsidR="00000000" w:rsidRDefault="00506DFC">
      <w:pPr>
        <w:spacing w:line="240" w:lineRule="auto"/>
        <w:ind w:firstLine="284"/>
        <w:rPr>
          <w:rFonts w:ascii="Times New Roman" w:hAnsi="Times New Roman"/>
        </w:rPr>
      </w:pPr>
      <w:r>
        <w:rPr>
          <w:rFonts w:ascii="Times New Roman" w:hAnsi="Times New Roman"/>
        </w:rPr>
        <w:t>Обобщение статистических данных о пожарах показывает, что в зданиях административно-бытового назначения основными причинами пожаров и загораний являются:</w:t>
      </w:r>
    </w:p>
    <w:p w:rsidR="00000000" w:rsidRDefault="00506DFC">
      <w:pPr>
        <w:spacing w:line="240" w:lineRule="auto"/>
        <w:ind w:firstLine="284"/>
        <w:rPr>
          <w:rFonts w:ascii="Times New Roman" w:hAnsi="Times New Roman"/>
        </w:rPr>
      </w:pPr>
      <w:r>
        <w:rPr>
          <w:rFonts w:ascii="Times New Roman" w:hAnsi="Times New Roman"/>
        </w:rPr>
        <w:t>• курение в не</w:t>
      </w:r>
      <w:r>
        <w:rPr>
          <w:rFonts w:ascii="Times New Roman" w:hAnsi="Times New Roman"/>
        </w:rPr>
        <w:t>установленных местах;</w:t>
      </w:r>
    </w:p>
    <w:p w:rsidR="00000000" w:rsidRDefault="00506DFC">
      <w:pPr>
        <w:spacing w:line="240" w:lineRule="auto"/>
        <w:ind w:firstLine="284"/>
        <w:rPr>
          <w:rFonts w:ascii="Times New Roman" w:hAnsi="Times New Roman"/>
        </w:rPr>
      </w:pPr>
      <w:r>
        <w:rPr>
          <w:rFonts w:ascii="Times New Roman" w:hAnsi="Times New Roman"/>
        </w:rPr>
        <w:t>• неосторожное обращение с электронагревательными приборами;</w:t>
      </w:r>
    </w:p>
    <w:p w:rsidR="00000000" w:rsidRDefault="00506DFC">
      <w:pPr>
        <w:spacing w:line="240" w:lineRule="auto"/>
        <w:ind w:firstLine="284"/>
        <w:rPr>
          <w:rFonts w:ascii="Times New Roman" w:hAnsi="Times New Roman"/>
        </w:rPr>
      </w:pPr>
      <w:r>
        <w:rPr>
          <w:rFonts w:ascii="Times New Roman" w:hAnsi="Times New Roman"/>
        </w:rPr>
        <w:t>• неисправности в электропроводке или в электроприборах.</w:t>
      </w:r>
    </w:p>
    <w:p w:rsidR="00000000" w:rsidRDefault="00506DFC">
      <w:pPr>
        <w:spacing w:line="240" w:lineRule="auto"/>
        <w:ind w:firstLine="284"/>
        <w:rPr>
          <w:rFonts w:ascii="Times New Roman" w:hAnsi="Times New Roman"/>
        </w:rPr>
      </w:pPr>
      <w:r>
        <w:rPr>
          <w:rFonts w:ascii="Times New Roman" w:hAnsi="Times New Roman"/>
        </w:rPr>
        <w:t>Рассчитанная величина вероятности возникновения пожара для административно-бытового здания составляет 5-10</w:t>
      </w:r>
      <w:r>
        <w:rPr>
          <w:rFonts w:ascii="Times New Roman" w:hAnsi="Times New Roman"/>
          <w:vertAlign w:val="superscript"/>
        </w:rPr>
        <w:t>-6</w:t>
      </w:r>
      <w:r>
        <w:rPr>
          <w:rFonts w:ascii="Times New Roman" w:hAnsi="Times New Roman"/>
        </w:rPr>
        <w:t xml:space="preserve"> 1/м</w:t>
      </w:r>
      <w:r>
        <w:rPr>
          <w:rFonts w:ascii="Times New Roman" w:hAnsi="Times New Roman"/>
          <w:vertAlign w:val="superscript"/>
        </w:rPr>
        <w:t>2</w:t>
      </w:r>
      <w:r>
        <w:rPr>
          <w:rFonts w:ascii="Times New Roman" w:hAnsi="Times New Roman"/>
        </w:rPr>
        <w:t xml:space="preserve"> в год.</w:t>
      </w:r>
    </w:p>
    <w:p w:rsidR="00000000" w:rsidRDefault="00506DFC">
      <w:pPr>
        <w:spacing w:line="240" w:lineRule="auto"/>
        <w:ind w:firstLine="284"/>
        <w:rPr>
          <w:rFonts w:ascii="Times New Roman" w:hAnsi="Times New Roman"/>
        </w:rPr>
      </w:pPr>
      <w:r>
        <w:rPr>
          <w:rFonts w:ascii="Times New Roman" w:hAnsi="Times New Roman"/>
        </w:rPr>
        <w:t>Количественным показателем, характеризующим длительность и интенсивность возможного пожара, является пожарная нагрузка в МДж/м</w:t>
      </w:r>
      <w:r>
        <w:rPr>
          <w:rFonts w:ascii="Times New Roman" w:hAnsi="Times New Roman"/>
          <w:vertAlign w:val="superscript"/>
        </w:rPr>
        <w:t>2</w:t>
      </w:r>
      <w:r>
        <w:rPr>
          <w:rFonts w:ascii="Times New Roman" w:hAnsi="Times New Roman"/>
        </w:rPr>
        <w:t>. Она может заключаться в начинке зданий и помещений (функциональная) или в строительных конструкциях и их элементах (констр</w:t>
      </w:r>
      <w:r>
        <w:rPr>
          <w:rFonts w:ascii="Times New Roman" w:hAnsi="Times New Roman"/>
        </w:rPr>
        <w:t>уктивная). Пожарную нагрузку составляют вещества и материалы, способные гореть или поддерживать горение. Определение вида, величины и распределения пожарной нагрузки выполнялось на основе визуального обследования всех помещений здания. Как показало обследование, пожарная нагрузка в конторских помещениях здания является однородной и состоит из деревянной мебели, бумаги в стопках, рулонах, на стеллажах, оргтехники. В бытовых помещениях находится одежда в металлических шкафчиках, в магазине — товар в горючей у</w:t>
      </w:r>
      <w:r>
        <w:rPr>
          <w:rFonts w:ascii="Times New Roman" w:hAnsi="Times New Roman"/>
        </w:rPr>
        <w:t>паковке. В подвальном помещении имеются скопление промасленной пакли, отходов древесины и другой горючий мусор. В помещении сауны —деревянные мебель и отделка помещений. На 4-м этаже в коридорах установлены деревянные стеллажные шкафы и деревянные кульманы. Конструктивную пожарную нагрузку составляют стропила и обрешетка чердака, заполнения проемов, отделка стен, полы, электропроводка. В чердачном помещении также имеются доски и столярные предметы.</w:t>
      </w:r>
    </w:p>
    <w:p w:rsidR="00000000" w:rsidRDefault="00506DFC">
      <w:pPr>
        <w:spacing w:line="240" w:lineRule="auto"/>
        <w:ind w:firstLine="284"/>
        <w:rPr>
          <w:rFonts w:ascii="Times New Roman" w:hAnsi="Times New Roman"/>
        </w:rPr>
      </w:pPr>
      <w:r>
        <w:rPr>
          <w:rFonts w:ascii="Times New Roman" w:hAnsi="Times New Roman"/>
        </w:rPr>
        <w:t>При определении пожарной нагрузки составляется перечень все</w:t>
      </w:r>
      <w:r>
        <w:rPr>
          <w:rFonts w:ascii="Times New Roman" w:hAnsi="Times New Roman"/>
        </w:rPr>
        <w:t>х помещений, в которых имеются горючие вещества и материалы, и вычисляется для каждого помещения величина равномерно распределенной пожарной нагрузки по формуле: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position w:val="-30"/>
          <w:lang w:val="en-US"/>
        </w:rPr>
        <w:object w:dxaOrig="1719" w:dyaOrig="700">
          <v:shape id="_x0000_i1079" type="#_x0000_t75" style="width:86.25pt;height:35.25pt" o:ole="">
            <v:imagedata r:id="rId87" o:title=""/>
          </v:shape>
          <o:OLEObject Type="Embed" ProgID="Equation.3" ShapeID="_x0000_i1079" DrawAspect="Content" ObjectID="_1427206744" r:id="rId88"/>
        </w:object>
      </w:r>
      <w:r>
        <w:rPr>
          <w:rFonts w:ascii="Times New Roman" w:hAnsi="Times New Roman"/>
        </w:rPr>
        <w:t xml:space="preserve">,                </w:t>
      </w:r>
      <w:r>
        <w:rPr>
          <w:rFonts w:ascii="Times New Roman" w:hAnsi="Times New Roman"/>
          <w:lang w:val="en-US"/>
        </w:rPr>
        <w:t>(2)</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left"/>
        <w:rPr>
          <w:rFonts w:ascii="Times New Roman" w:hAnsi="Times New Roman"/>
        </w:rPr>
      </w:pPr>
      <w:r>
        <w:rPr>
          <w:rFonts w:ascii="Times New Roman" w:hAnsi="Times New Roman"/>
        </w:rPr>
        <w:t xml:space="preserve">где </w:t>
      </w:r>
      <w:r>
        <w:rPr>
          <w:rFonts w:ascii="Times New Roman" w:hAnsi="Times New Roman"/>
          <w:i/>
        </w:rPr>
        <w:t>Р —</w:t>
      </w:r>
      <w:r>
        <w:rPr>
          <w:rFonts w:ascii="Times New Roman" w:hAnsi="Times New Roman"/>
        </w:rPr>
        <w:t xml:space="preserve"> пожарная нагрузка, МДж/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Н</w:t>
      </w:r>
      <w:r>
        <w:rPr>
          <w:rFonts w:ascii="Times New Roman" w:hAnsi="Times New Roman"/>
          <w:i/>
          <w:vertAlign w:val="subscript"/>
          <w:lang w:val="en-US"/>
        </w:rPr>
        <w:t>j</w:t>
      </w:r>
      <w:r>
        <w:rPr>
          <w:rFonts w:ascii="Times New Roman" w:hAnsi="Times New Roman"/>
          <w:i/>
          <w:vertAlign w:val="subscript"/>
        </w:rPr>
        <w:t xml:space="preserve"> </w:t>
      </w:r>
      <w:r>
        <w:rPr>
          <w:rFonts w:ascii="Times New Roman" w:hAnsi="Times New Roman"/>
          <w:i/>
        </w:rPr>
        <w:t>—</w:t>
      </w:r>
      <w:r>
        <w:rPr>
          <w:rFonts w:ascii="Times New Roman" w:hAnsi="Times New Roman"/>
          <w:i/>
          <w:lang w:val="en-US"/>
        </w:rPr>
        <w:t xml:space="preserve"> </w:t>
      </w:r>
      <w:r>
        <w:rPr>
          <w:rFonts w:ascii="Times New Roman" w:hAnsi="Times New Roman"/>
        </w:rPr>
        <w:t xml:space="preserve">низшая теплота сгорания </w:t>
      </w:r>
      <w:r>
        <w:rPr>
          <w:rFonts w:ascii="Times New Roman" w:hAnsi="Times New Roman"/>
          <w:i/>
        </w:rPr>
        <w:t>j-го</w:t>
      </w:r>
      <w:r>
        <w:rPr>
          <w:rFonts w:ascii="Times New Roman" w:hAnsi="Times New Roman"/>
        </w:rPr>
        <w:t xml:space="preserve"> горючего вещества или материала;</w:t>
      </w:r>
    </w:p>
    <w:p w:rsidR="00000000" w:rsidRDefault="00506DFC">
      <w:pPr>
        <w:spacing w:line="240" w:lineRule="auto"/>
        <w:ind w:firstLine="284"/>
        <w:rPr>
          <w:rFonts w:ascii="Times New Roman" w:hAnsi="Times New Roman"/>
        </w:rPr>
      </w:pPr>
      <w:r>
        <w:rPr>
          <w:rFonts w:ascii="Times New Roman" w:hAnsi="Times New Roman"/>
          <w:i/>
        </w:rPr>
        <w:t xml:space="preserve">    М</w:t>
      </w:r>
      <w:r>
        <w:rPr>
          <w:rFonts w:ascii="Times New Roman" w:hAnsi="Times New Roman"/>
          <w:i/>
          <w:vertAlign w:val="subscript"/>
          <w:lang w:val="en-US"/>
        </w:rPr>
        <w:t>j</w:t>
      </w:r>
      <w:r>
        <w:rPr>
          <w:rFonts w:ascii="Times New Roman" w:hAnsi="Times New Roman"/>
          <w:i/>
          <w:vertAlign w:val="subscript"/>
        </w:rPr>
        <w:t xml:space="preserve"> </w:t>
      </w:r>
      <w:r>
        <w:rPr>
          <w:rFonts w:ascii="Times New Roman" w:hAnsi="Times New Roman"/>
          <w:i/>
        </w:rPr>
        <w:t>—</w:t>
      </w:r>
      <w:r>
        <w:rPr>
          <w:rFonts w:ascii="Times New Roman" w:hAnsi="Times New Roman"/>
          <w:i/>
          <w:lang w:val="en-US"/>
        </w:rPr>
        <w:t xml:space="preserve"> </w:t>
      </w:r>
      <w:r>
        <w:rPr>
          <w:rFonts w:ascii="Times New Roman" w:hAnsi="Times New Roman"/>
        </w:rPr>
        <w:t>масса</w:t>
      </w:r>
      <w:r>
        <w:rPr>
          <w:rFonts w:ascii="Times New Roman" w:hAnsi="Times New Roman"/>
          <w:lang w:val="en-US"/>
        </w:rPr>
        <w:t xml:space="preserve"> </w:t>
      </w:r>
      <w:r>
        <w:rPr>
          <w:rFonts w:ascii="Times New Roman" w:hAnsi="Times New Roman"/>
        </w:rPr>
        <w:t xml:space="preserve"> </w:t>
      </w:r>
      <w:r>
        <w:rPr>
          <w:rFonts w:ascii="Times New Roman" w:hAnsi="Times New Roman"/>
          <w:i/>
        </w:rPr>
        <w:t>j-го</w:t>
      </w:r>
      <w:r>
        <w:rPr>
          <w:rFonts w:ascii="Times New Roman" w:hAnsi="Times New Roman"/>
        </w:rPr>
        <w:t xml:space="preserve"> вещества или материала;</w:t>
      </w:r>
    </w:p>
    <w:p w:rsidR="00000000" w:rsidRDefault="00506DFC">
      <w:pPr>
        <w:spacing w:line="240" w:lineRule="auto"/>
        <w:ind w:firstLine="284"/>
        <w:rPr>
          <w:rFonts w:ascii="Times New Roman" w:hAnsi="Times New Roman"/>
        </w:rPr>
      </w:pPr>
      <w:r>
        <w:rPr>
          <w:rFonts w:ascii="Times New Roman" w:hAnsi="Times New Roman"/>
          <w:i/>
        </w:rPr>
        <w:t xml:space="preserve">     S —</w:t>
      </w:r>
      <w:r>
        <w:rPr>
          <w:rFonts w:ascii="Times New Roman" w:hAnsi="Times New Roman"/>
        </w:rPr>
        <w:t xml:space="preserve"> площадь пола помещения или площадь размещения пожарной нагрузки,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п —</w:t>
      </w:r>
      <w:r>
        <w:rPr>
          <w:rFonts w:ascii="Times New Roman" w:hAnsi="Times New Roman"/>
        </w:rPr>
        <w:t xml:space="preserve"> число веществ и материалов, составляющих пожарную нагрузку.</w:t>
      </w:r>
    </w:p>
    <w:p w:rsidR="00000000" w:rsidRDefault="00506DFC">
      <w:pPr>
        <w:spacing w:line="240" w:lineRule="auto"/>
        <w:ind w:firstLine="284"/>
        <w:rPr>
          <w:rFonts w:ascii="Times New Roman" w:hAnsi="Times New Roman"/>
        </w:rPr>
      </w:pPr>
      <w:r>
        <w:rPr>
          <w:rFonts w:ascii="Times New Roman" w:hAnsi="Times New Roman"/>
        </w:rPr>
        <w:t>В рез</w:t>
      </w:r>
      <w:r>
        <w:rPr>
          <w:rFonts w:ascii="Times New Roman" w:hAnsi="Times New Roman"/>
        </w:rPr>
        <w:t>ультате обследования административно-бытового корпуса и расчетов по формуле</w:t>
      </w:r>
      <w:r>
        <w:rPr>
          <w:rFonts w:ascii="Times New Roman" w:hAnsi="Times New Roman"/>
          <w:lang w:val="en-US"/>
        </w:rPr>
        <w:t xml:space="preserve"> </w:t>
      </w:r>
      <w:r>
        <w:rPr>
          <w:rFonts w:ascii="Times New Roman" w:hAnsi="Times New Roman"/>
        </w:rPr>
        <w:t>(2) составлена сводная таблица с указанием величины пожарной нагрузки в помещениях.</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1</w:t>
      </w:r>
    </w:p>
    <w:p w:rsidR="00000000" w:rsidRDefault="00506DFC">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969"/>
        <w:gridCol w:w="3119"/>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 п.п.</w:t>
            </w:r>
          </w:p>
        </w:tc>
        <w:tc>
          <w:tcPr>
            <w:tcW w:w="396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Наименование помещений</w:t>
            </w:r>
          </w:p>
        </w:tc>
        <w:tc>
          <w:tcPr>
            <w:tcW w:w="3119" w:type="dxa"/>
            <w:tcBorders>
              <w:top w:val="single" w:sz="6" w:space="0" w:color="auto"/>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Пожарная нагрузка, МДж /м</w:t>
            </w:r>
            <w:r>
              <w:rPr>
                <w:rFonts w:ascii="Times New Roman" w:hAnsi="Times New Roman"/>
                <w:vertAlign w:val="superscript"/>
              </w:rPr>
              <w:t>2</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1-8</w:t>
            </w:r>
          </w:p>
        </w:tc>
        <w:tc>
          <w:tcPr>
            <w:tcW w:w="3969" w:type="dxa"/>
            <w:tcBorders>
              <w:top w:val="single" w:sz="6" w:space="0" w:color="auto"/>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Конторские помещения</w:t>
            </w:r>
          </w:p>
        </w:tc>
        <w:tc>
          <w:tcPr>
            <w:tcW w:w="3119" w:type="dxa"/>
            <w:tcBorders>
              <w:top w:val="single" w:sz="6" w:space="0" w:color="auto"/>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500—650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9</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Диспетчерская</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10</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Архив</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1100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11</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Медпункт</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900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12</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Магазин</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650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13</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Столовая</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14</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Раздевалка</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15—18</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Конторские помещения со стеллажами</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900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19</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АТС</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20</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Библиотека</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1100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21</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АСУ</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22</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МСБ</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350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23</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Актовый зал</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400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24</w:t>
            </w:r>
          </w:p>
        </w:tc>
        <w:tc>
          <w:tcPr>
            <w:tcW w:w="3969" w:type="dxa"/>
            <w:tcBorders>
              <w:left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Проектно-конструкт</w:t>
            </w:r>
            <w:r>
              <w:rPr>
                <w:rFonts w:ascii="Times New Roman" w:hAnsi="Times New Roman"/>
              </w:rPr>
              <w:t>орское бюро</w:t>
            </w:r>
          </w:p>
        </w:tc>
        <w:tc>
          <w:tcPr>
            <w:tcW w:w="3119" w:type="dxa"/>
            <w:tcBorders>
              <w:left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1100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w:t>
            </w:r>
          </w:p>
        </w:tc>
        <w:tc>
          <w:tcPr>
            <w:tcW w:w="3969" w:type="dxa"/>
            <w:tcBorders>
              <w:left w:val="single" w:sz="6" w:space="0" w:color="auto"/>
              <w:bottom w:val="single" w:sz="6" w:space="0" w:color="auto"/>
              <w:right w:val="single" w:sz="6" w:space="0" w:color="auto"/>
            </w:tcBorders>
          </w:tcPr>
          <w:p w:rsidR="00000000" w:rsidRDefault="00506DFC">
            <w:pPr>
              <w:spacing w:line="240" w:lineRule="auto"/>
              <w:ind w:firstLine="0"/>
              <w:jc w:val="left"/>
              <w:rPr>
                <w:rFonts w:ascii="Times New Roman" w:hAnsi="Times New Roman"/>
              </w:rPr>
            </w:pPr>
            <w:r>
              <w:rPr>
                <w:rFonts w:ascii="Times New Roman" w:hAnsi="Times New Roman"/>
              </w:rPr>
              <w:t>Подвал</w:t>
            </w:r>
          </w:p>
        </w:tc>
        <w:tc>
          <w:tcPr>
            <w:tcW w:w="3119" w:type="dxa"/>
            <w:tcBorders>
              <w:left w:val="single" w:sz="6" w:space="0" w:color="auto"/>
              <w:bottom w:val="single" w:sz="6" w:space="0" w:color="auto"/>
              <w:right w:val="single" w:sz="6" w:space="0" w:color="auto"/>
            </w:tcBorders>
          </w:tcPr>
          <w:p w:rsidR="00000000" w:rsidRDefault="00506DFC">
            <w:pPr>
              <w:spacing w:line="240" w:lineRule="auto"/>
              <w:ind w:firstLine="0"/>
              <w:jc w:val="center"/>
              <w:rPr>
                <w:rFonts w:ascii="Times New Roman" w:hAnsi="Times New Roman"/>
              </w:rPr>
            </w:pPr>
            <w:r>
              <w:rPr>
                <w:rFonts w:ascii="Times New Roman" w:hAnsi="Times New Roman"/>
              </w:rPr>
              <w:t>250</w:t>
            </w:r>
          </w:p>
        </w:tc>
      </w:tr>
    </w:tbl>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lang w:val="en-US"/>
        </w:rPr>
      </w:pPr>
      <w:r>
        <w:rPr>
          <w:rFonts w:ascii="Times New Roman" w:hAnsi="Times New Roman"/>
        </w:rPr>
        <w:t>РАСЧЕТ ГОДОВЫХ ПОТЕРЬ ОТ ПОЖАРА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 течение срока эксплуатации строительного объекта с определенной вероятностью на объекте возможны загорания и пожары. Их развитие обусловлено как закономерными, так и случайными факторами и может прогнозироваться с учетом имеющихся сведений о пожарной опасности объекта и средствах, направленных на противопожарную защиту. Часть загораний ликвидируется с помощью первичных средств пожаротушения на небольшой площади. Пожары, которые не потушены</w:t>
      </w:r>
      <w:r>
        <w:rPr>
          <w:rFonts w:ascii="Times New Roman" w:hAnsi="Times New Roman"/>
        </w:rPr>
        <w:t xml:space="preserve"> первичными средствами из-за их или недостаточной эффективности, или позднего обнаружения, развиваются и тушатся при своевременном прибытии подразделений пожарной охраны. Часть пожаров, прибытие на которые подразделений пожарной охраны по каким-то причинам не оказалось своевременным, развиваются на большие площади и происходят с обрушением строительных конструкций. С учетом вероятности каждого из перечисленных вариантов развития пожара могут быть построены сценарии пожаров и рассчитаны вероятностные годовые</w:t>
      </w:r>
      <w:r>
        <w:rPr>
          <w:rFonts w:ascii="Times New Roman" w:hAnsi="Times New Roman"/>
        </w:rPr>
        <w:t xml:space="preserve"> потери на объекте.</w:t>
      </w:r>
    </w:p>
    <w:p w:rsidR="00000000" w:rsidRDefault="00506DFC">
      <w:pPr>
        <w:spacing w:line="240" w:lineRule="auto"/>
        <w:ind w:firstLine="284"/>
        <w:rPr>
          <w:rFonts w:ascii="Times New Roman" w:hAnsi="Times New Roman"/>
          <w:lang w:val="en-US"/>
        </w:rPr>
      </w:pPr>
      <w:r>
        <w:rPr>
          <w:rFonts w:ascii="Times New Roman" w:hAnsi="Times New Roman"/>
        </w:rPr>
        <w:t>В соответствии с методикой расчета годовые потери от пожара рассчитывают по формуле</w:t>
      </w:r>
    </w:p>
    <w:p w:rsidR="00000000" w:rsidRDefault="00506DFC">
      <w:pPr>
        <w:spacing w:line="240" w:lineRule="auto"/>
        <w:ind w:firstLine="284"/>
        <w:jc w:val="center"/>
        <w:rPr>
          <w:rFonts w:ascii="Times New Roman" w:hAnsi="Times New Roman"/>
          <w:i/>
        </w:rPr>
      </w:pPr>
    </w:p>
    <w:p w:rsidR="00000000" w:rsidRDefault="00506DFC">
      <w:pPr>
        <w:spacing w:line="240" w:lineRule="auto"/>
        <w:ind w:firstLine="284"/>
        <w:jc w:val="center"/>
        <w:rPr>
          <w:rFonts w:ascii="Times New Roman" w:hAnsi="Times New Roman"/>
        </w:rPr>
      </w:pPr>
      <w:r>
        <w:rPr>
          <w:rFonts w:ascii="Times New Roman" w:hAnsi="Times New Roman"/>
          <w:i/>
        </w:rPr>
        <w:t>М(П) = М</w:t>
      </w:r>
      <w:r>
        <w:rPr>
          <w:rFonts w:ascii="Times New Roman" w:hAnsi="Times New Roman"/>
          <w:i/>
          <w:vertAlign w:val="subscript"/>
        </w:rPr>
        <w:t>1</w:t>
      </w:r>
      <w:r>
        <w:rPr>
          <w:rFonts w:ascii="Times New Roman" w:hAnsi="Times New Roman"/>
          <w:i/>
        </w:rPr>
        <w:t>(П) + М</w:t>
      </w:r>
      <w:r>
        <w:rPr>
          <w:rFonts w:ascii="Times New Roman" w:hAnsi="Times New Roman"/>
          <w:i/>
          <w:vertAlign w:val="subscript"/>
        </w:rPr>
        <w:t>2</w:t>
      </w:r>
      <w:r>
        <w:rPr>
          <w:rFonts w:ascii="Times New Roman" w:hAnsi="Times New Roman"/>
          <w:i/>
        </w:rPr>
        <w:t>(П) + М</w:t>
      </w:r>
      <w:r>
        <w:rPr>
          <w:rFonts w:ascii="Times New Roman" w:hAnsi="Times New Roman"/>
          <w:i/>
          <w:vertAlign w:val="subscript"/>
        </w:rPr>
        <w:t>3</w:t>
      </w:r>
      <w:r>
        <w:rPr>
          <w:rFonts w:ascii="Times New Roman" w:hAnsi="Times New Roman"/>
          <w:i/>
        </w:rPr>
        <w:t>(П),</w:t>
      </w:r>
      <w:r>
        <w:rPr>
          <w:rFonts w:ascii="Times New Roman" w:hAnsi="Times New Roman"/>
        </w:rPr>
        <w:t xml:space="preserve">                         </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2843"/>
        <w:gridCol w:w="384"/>
        <w:gridCol w:w="5302"/>
      </w:tblGrid>
      <w:tr w:rsidR="00000000">
        <w:tblPrEx>
          <w:tblCellMar>
            <w:top w:w="0" w:type="dxa"/>
            <w:bottom w:w="0" w:type="dxa"/>
          </w:tblCellMar>
        </w:tblPrEx>
        <w:tc>
          <w:tcPr>
            <w:tcW w:w="2843" w:type="dxa"/>
          </w:tcPr>
          <w:p w:rsidR="00000000" w:rsidRDefault="00506DFC">
            <w:pPr>
              <w:spacing w:line="240" w:lineRule="auto"/>
              <w:ind w:firstLine="0"/>
              <w:jc w:val="right"/>
              <w:rPr>
                <w:rFonts w:ascii="Times New Roman" w:hAnsi="Times New Roman"/>
              </w:rPr>
            </w:pPr>
            <w:r>
              <w:rPr>
                <w:rFonts w:ascii="Times New Roman" w:hAnsi="Times New Roman"/>
              </w:rPr>
              <w:t>где</w:t>
            </w:r>
            <w:r>
              <w:rPr>
                <w:rFonts w:ascii="Times New Roman" w:hAnsi="Times New Roman"/>
                <w:i/>
              </w:rPr>
              <w:t xml:space="preserve"> М</w:t>
            </w:r>
            <w:r>
              <w:rPr>
                <w:rFonts w:ascii="Times New Roman" w:hAnsi="Times New Roman"/>
                <w:i/>
                <w:vertAlign w:val="subscript"/>
              </w:rPr>
              <w:t>1</w:t>
            </w:r>
            <w:r>
              <w:rPr>
                <w:rFonts w:ascii="Times New Roman" w:hAnsi="Times New Roman"/>
                <w:i/>
              </w:rPr>
              <w:t>(П), М</w:t>
            </w:r>
            <w:r>
              <w:rPr>
                <w:rFonts w:ascii="Times New Roman" w:hAnsi="Times New Roman"/>
                <w:i/>
                <w:vertAlign w:val="subscript"/>
              </w:rPr>
              <w:t>2</w:t>
            </w:r>
            <w:r>
              <w:rPr>
                <w:rFonts w:ascii="Times New Roman" w:hAnsi="Times New Roman"/>
                <w:i/>
              </w:rPr>
              <w:t>(П), М</w:t>
            </w:r>
            <w:r>
              <w:rPr>
                <w:rFonts w:ascii="Times New Roman" w:hAnsi="Times New Roman"/>
                <w:i/>
                <w:vertAlign w:val="subscript"/>
              </w:rPr>
              <w:t>3</w:t>
            </w:r>
            <w:r>
              <w:rPr>
                <w:rFonts w:ascii="Times New Roman" w:hAnsi="Times New Roman"/>
                <w:i/>
              </w:rPr>
              <w:t>(П)</w:t>
            </w:r>
          </w:p>
        </w:tc>
        <w:tc>
          <w:tcPr>
            <w:tcW w:w="384" w:type="dxa"/>
          </w:tcPr>
          <w:p w:rsidR="00000000" w:rsidRDefault="00506DFC">
            <w:pPr>
              <w:spacing w:line="240" w:lineRule="auto"/>
              <w:ind w:firstLine="0"/>
              <w:rPr>
                <w:rFonts w:ascii="Times New Roman" w:hAnsi="Times New Roman"/>
              </w:rPr>
            </w:pPr>
            <w:r>
              <w:rPr>
                <w:rFonts w:ascii="Times New Roman" w:hAnsi="Times New Roman"/>
                <w:i/>
              </w:rPr>
              <w:t>—</w:t>
            </w:r>
          </w:p>
        </w:tc>
        <w:tc>
          <w:tcPr>
            <w:tcW w:w="5302" w:type="dxa"/>
          </w:tcPr>
          <w:p w:rsidR="00000000" w:rsidRDefault="00506DFC">
            <w:pPr>
              <w:spacing w:line="240" w:lineRule="auto"/>
              <w:ind w:firstLine="0"/>
              <w:rPr>
                <w:rFonts w:ascii="Times New Roman" w:hAnsi="Times New Roman"/>
              </w:rPr>
            </w:pPr>
            <w:r>
              <w:rPr>
                <w:rFonts w:ascii="Times New Roman" w:hAnsi="Times New Roman"/>
              </w:rPr>
              <w:t>математическое ожидание годовых потерь от пожаров, потушенных соответственно первичными средствами пожаротушения, подразделениями пожарной охраны, при отказе средств тушения.</w:t>
            </w:r>
          </w:p>
        </w:tc>
      </w:tr>
    </w:tbl>
    <w:p w:rsidR="00000000" w:rsidRDefault="00506DFC">
      <w:pPr>
        <w:spacing w:line="240" w:lineRule="auto"/>
        <w:ind w:firstLine="284"/>
        <w:rPr>
          <w:rFonts w:ascii="Times New Roman" w:hAnsi="Times New Roman"/>
        </w:rPr>
      </w:pPr>
      <w:r>
        <w:rPr>
          <w:rFonts w:ascii="Times New Roman" w:hAnsi="Times New Roman"/>
        </w:rPr>
        <w:t>Определяем составляющие математического ожидания годовых потерь для административно-бытового корпуса.</w:t>
      </w:r>
    </w:p>
    <w:p w:rsidR="00000000" w:rsidRDefault="00506DFC">
      <w:pPr>
        <w:spacing w:line="240" w:lineRule="auto"/>
        <w:ind w:firstLine="284"/>
        <w:rPr>
          <w:rFonts w:ascii="Times New Roman" w:hAnsi="Times New Roman"/>
        </w:rPr>
      </w:pPr>
      <w:r>
        <w:rPr>
          <w:rFonts w:ascii="Times New Roman" w:hAnsi="Times New Roman"/>
        </w:rPr>
        <w:t>Математическое ожидание годовых потерь от пожар</w:t>
      </w:r>
      <w:r>
        <w:rPr>
          <w:rFonts w:ascii="Times New Roman" w:hAnsi="Times New Roman"/>
        </w:rPr>
        <w:t>ов, потушенных первичными средствами пожаротушения, составит:</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i/>
          <w:position w:val="-12"/>
        </w:rPr>
        <w:object w:dxaOrig="2659" w:dyaOrig="360">
          <v:shape id="_x0000_i1080" type="#_x0000_t75" style="width:132.75pt;height:18pt" o:ole="">
            <v:imagedata r:id="rId89" o:title=""/>
          </v:shape>
          <o:OLEObject Type="Embed" ProgID="Equation.3" ShapeID="_x0000_i1080" DrawAspect="Content" ObjectID="_1427206745" r:id="rId90"/>
        </w:object>
      </w:r>
      <w:r>
        <w:rPr>
          <w:rFonts w:ascii="Times New Roman" w:hAnsi="Times New Roman"/>
          <w:i/>
        </w:rPr>
        <w:t>;</w:t>
      </w:r>
      <w:r>
        <w:rPr>
          <w:rFonts w:ascii="Times New Roman" w:hAnsi="Times New Roman"/>
        </w:rPr>
        <w:t xml:space="preserve">  </w:t>
      </w:r>
    </w:p>
    <w:p w:rsidR="00000000" w:rsidRDefault="00506DFC">
      <w:pPr>
        <w:spacing w:line="240" w:lineRule="auto"/>
        <w:ind w:firstLine="284"/>
        <w:jc w:val="center"/>
        <w:rPr>
          <w:rFonts w:ascii="Times New Roman" w:hAnsi="Times New Roman"/>
          <w:lang w:val="en-US"/>
        </w:rPr>
      </w:pPr>
    </w:p>
    <w:tbl>
      <w:tblPr>
        <w:tblW w:w="0" w:type="auto"/>
        <w:tblLayout w:type="fixed"/>
        <w:tblLook w:val="0000" w:firstRow="0" w:lastRow="0" w:firstColumn="0" w:lastColumn="0" w:noHBand="0" w:noVBand="0"/>
      </w:tblPr>
      <w:tblGrid>
        <w:gridCol w:w="959"/>
        <w:gridCol w:w="567"/>
        <w:gridCol w:w="7003"/>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sym w:font="Symbol" w:char="F06C"/>
            </w:r>
          </w:p>
        </w:tc>
        <w:tc>
          <w:tcPr>
            <w:tcW w:w="567"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вероятность возникновения пожара, равная 5</w:t>
            </w:r>
            <w:r>
              <w:rPr>
                <w:rFonts w:ascii="Times New Roman" w:hAnsi="Times New Roman"/>
              </w:rPr>
              <w:sym w:font="Times New Roman" w:char="00B7"/>
            </w:r>
            <w:r>
              <w:rPr>
                <w:rFonts w:ascii="Times New Roman" w:hAnsi="Times New Roman"/>
              </w:rPr>
              <w:t>10</w:t>
            </w:r>
            <w:r>
              <w:rPr>
                <w:rFonts w:ascii="Times New Roman" w:hAnsi="Times New Roman"/>
                <w:vertAlign w:val="superscript"/>
              </w:rPr>
              <w:t>-6</w:t>
            </w:r>
            <w:r>
              <w:rPr>
                <w:rFonts w:ascii="Times New Roman" w:hAnsi="Times New Roman"/>
              </w:rPr>
              <w:t xml:space="preserve"> 1/м</w:t>
            </w:r>
            <w:r>
              <w:rPr>
                <w:rFonts w:ascii="Times New Roman" w:hAnsi="Times New Roman"/>
                <w:vertAlign w:val="superscript"/>
              </w:rPr>
              <w:t>2</w:t>
            </w:r>
            <w:r>
              <w:rPr>
                <w:rFonts w:ascii="Times New Roman" w:hAnsi="Times New Roman"/>
              </w:rPr>
              <w:t xml:space="preserve"> в год, для здания</w:t>
            </w:r>
          </w:p>
          <w:p w:rsidR="00000000" w:rsidRDefault="00506DFC">
            <w:pPr>
              <w:spacing w:line="240" w:lineRule="auto"/>
              <w:ind w:firstLine="0"/>
              <w:rPr>
                <w:rFonts w:ascii="Times New Roman" w:hAnsi="Times New Roman"/>
              </w:rPr>
            </w:pPr>
            <w:r>
              <w:rPr>
                <w:rFonts w:ascii="Times New Roman" w:hAnsi="Times New Roman"/>
                <w:lang w:val="en-US"/>
              </w:rPr>
              <w:t>5</w:t>
            </w:r>
            <w:r>
              <w:rPr>
                <w:rFonts w:ascii="Times New Roman" w:hAnsi="Times New Roman"/>
                <w:lang w:val="en-US"/>
              </w:rPr>
              <w:sym w:font="Times New Roman" w:char="00B7"/>
            </w:r>
            <w:r>
              <w:rPr>
                <w:rFonts w:ascii="Times New Roman" w:hAnsi="Times New Roman"/>
                <w:lang w:val="en-US"/>
              </w:rPr>
              <w:t>10</w:t>
            </w:r>
            <w:r>
              <w:rPr>
                <w:rFonts w:ascii="Times New Roman" w:hAnsi="Times New Roman"/>
                <w:vertAlign w:val="superscript"/>
                <w:lang w:val="en-US"/>
              </w:rPr>
              <w:t>-6</w:t>
            </w:r>
            <w:r>
              <w:rPr>
                <w:rFonts w:ascii="Times New Roman" w:hAnsi="Times New Roman"/>
                <w:lang w:val="en-US"/>
              </w:rPr>
              <w:sym w:font="Times New Roman" w:char="00B7"/>
            </w:r>
            <w:r>
              <w:rPr>
                <w:rFonts w:ascii="Times New Roman" w:hAnsi="Times New Roman"/>
                <w:lang w:val="en-US"/>
              </w:rPr>
              <w:t xml:space="preserve">4000 </w:t>
            </w:r>
            <w:r>
              <w:rPr>
                <w:rFonts w:ascii="Times New Roman" w:hAnsi="Times New Roman"/>
              </w:rPr>
              <w:t>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Т</w:t>
            </w:r>
          </w:p>
        </w:tc>
        <w:tc>
          <w:tcPr>
            <w:tcW w:w="567" w:type="dxa"/>
          </w:tcPr>
          <w:p w:rsidR="00000000" w:rsidRDefault="00506DFC">
            <w:pPr>
              <w:spacing w:line="240" w:lineRule="auto"/>
              <w:ind w:firstLine="0"/>
              <w:rPr>
                <w:rFonts w:ascii="Times New Roman" w:hAnsi="Times New Roman"/>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поврежденного оборудования, тыс. руб/м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rPr>
            </w:pPr>
            <w:r>
              <w:rPr>
                <w:rFonts w:ascii="Times New Roman" w:hAnsi="Times New Roman"/>
                <w:i/>
                <w:lang w:val="en-US"/>
              </w:rPr>
              <w:t>F</w:t>
            </w:r>
            <w:r>
              <w:rPr>
                <w:rFonts w:ascii="Times New Roman" w:hAnsi="Times New Roman"/>
                <w:vertAlign w:val="subscript"/>
              </w:rPr>
              <w:t>пож</w:t>
            </w:r>
          </w:p>
        </w:tc>
        <w:tc>
          <w:tcPr>
            <w:tcW w:w="567" w:type="dxa"/>
          </w:tcPr>
          <w:p w:rsidR="00000000" w:rsidRDefault="00506DFC">
            <w:pPr>
              <w:spacing w:line="240" w:lineRule="auto"/>
              <w:ind w:firstLine="0"/>
              <w:rPr>
                <w:rFonts w:ascii="Times New Roman" w:hAnsi="Times New Roman"/>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площадь пожара при тушении первичными средствами, для огнетушителей равная 4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rPr>
              <w:t>p</w:t>
            </w:r>
            <w:r>
              <w:rPr>
                <w:rFonts w:ascii="Times New Roman" w:hAnsi="Times New Roman"/>
                <w:vertAlign w:val="subscript"/>
              </w:rPr>
              <w:t>1</w:t>
            </w:r>
          </w:p>
        </w:tc>
        <w:tc>
          <w:tcPr>
            <w:tcW w:w="567" w:type="dxa"/>
          </w:tcPr>
          <w:p w:rsidR="00000000" w:rsidRDefault="00506DFC">
            <w:pPr>
              <w:spacing w:line="240" w:lineRule="auto"/>
              <w:ind w:firstLine="0"/>
              <w:rPr>
                <w:rFonts w:ascii="Times New Roman" w:hAnsi="Times New Roman"/>
              </w:rPr>
            </w:pPr>
            <w:r>
              <w:rPr>
                <w:rFonts w:ascii="Times New Roman" w:hAnsi="Times New Roman"/>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вероятность тушения первичными средствами, принимаемая для огнетушителей в зависимости от скорости распространения горения по поверхности по табл. 1 прил. 1 равной 0,79;</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rPr>
            </w:pPr>
            <w:r>
              <w:rPr>
                <w:rFonts w:ascii="Times New Roman" w:hAnsi="Times New Roman"/>
                <w:i/>
              </w:rPr>
              <w:t>к</w:t>
            </w:r>
          </w:p>
        </w:tc>
        <w:tc>
          <w:tcPr>
            <w:tcW w:w="567" w:type="dxa"/>
          </w:tcPr>
          <w:p w:rsidR="00000000" w:rsidRDefault="00506DFC">
            <w:pPr>
              <w:spacing w:line="240" w:lineRule="auto"/>
              <w:ind w:firstLine="0"/>
              <w:rPr>
                <w:rFonts w:ascii="Times New Roman" w:hAnsi="Times New Roman"/>
              </w:rPr>
            </w:pPr>
            <w:r>
              <w:rPr>
                <w:rFonts w:ascii="Times New Roman" w:hAnsi="Times New Roman"/>
                <w:i/>
              </w:rPr>
              <w:t>—</w:t>
            </w:r>
          </w:p>
        </w:tc>
        <w:tc>
          <w:tcPr>
            <w:tcW w:w="7003" w:type="dxa"/>
          </w:tcPr>
          <w:p w:rsidR="00000000" w:rsidRDefault="00506DFC">
            <w:pPr>
              <w:spacing w:line="240" w:lineRule="auto"/>
              <w:ind w:firstLine="0"/>
              <w:rPr>
                <w:rFonts w:ascii="Times New Roman" w:hAnsi="Times New Roman"/>
              </w:rPr>
            </w:pPr>
            <w:r>
              <w:rPr>
                <w:rFonts w:ascii="Times New Roman" w:hAnsi="Times New Roman"/>
              </w:rPr>
              <w:t>коэффициент, учитывающий косвенные потери, принятый по статистическим данным равным 0,9.</w:t>
            </w:r>
          </w:p>
        </w:tc>
      </w:tr>
    </w:tbl>
    <w:p w:rsidR="00000000" w:rsidRDefault="00506DFC">
      <w:pPr>
        <w:spacing w:line="240" w:lineRule="auto"/>
        <w:ind w:firstLine="284"/>
        <w:rPr>
          <w:rFonts w:ascii="Times New Roman" w:hAnsi="Times New Roman"/>
        </w:rPr>
      </w:pPr>
      <w:r>
        <w:rPr>
          <w:rFonts w:ascii="Times New Roman" w:hAnsi="Times New Roman"/>
        </w:rPr>
        <w:t>Таким образом, получаем:</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rPr>
        <w:t>М</w:t>
      </w:r>
      <w:r>
        <w:rPr>
          <w:i/>
          <w:vertAlign w:val="subscript"/>
        </w:rPr>
        <w:t>1</w:t>
      </w:r>
      <w:r>
        <w:rPr>
          <w:i/>
        </w:rPr>
        <w:t xml:space="preserve">(П) </w:t>
      </w:r>
      <w:r>
        <w:t xml:space="preserve">= </w:t>
      </w:r>
      <w:r>
        <w:rPr>
          <w:lang w:val="en-US"/>
        </w:rPr>
        <w:t>5</w:t>
      </w:r>
      <w:r>
        <w:rPr>
          <w:lang w:val="en-US"/>
        </w:rPr>
        <w:sym w:font="Times New Roman" w:char="00B7"/>
      </w:r>
      <w:r>
        <w:rPr>
          <w:lang w:val="en-US"/>
        </w:rPr>
        <w:t>10</w:t>
      </w:r>
      <w:r>
        <w:rPr>
          <w:vertAlign w:val="superscript"/>
          <w:lang w:val="en-US"/>
        </w:rPr>
        <w:t xml:space="preserve">-6 </w:t>
      </w:r>
      <w:r>
        <w:rPr>
          <w:lang w:val="en-US"/>
        </w:rPr>
        <w:sym w:font="Times New Roman" w:char="00B7"/>
      </w:r>
      <w:r>
        <w:rPr>
          <w:lang w:val="en-US"/>
        </w:rPr>
        <w:t>4000</w:t>
      </w:r>
      <w:r>
        <w:rPr>
          <w:lang w:val="en-US"/>
        </w:rPr>
        <w:sym w:font="Times New Roman" w:char="00B7"/>
      </w:r>
      <w:r>
        <w:t xml:space="preserve">384 </w:t>
      </w:r>
      <w:r>
        <w:rPr>
          <w:lang w:val="en-US"/>
        </w:rPr>
        <w:sym w:font="Times New Roman" w:char="00B7"/>
      </w:r>
      <w:r>
        <w:rPr>
          <w:lang w:val="en-US"/>
        </w:rPr>
        <w:t xml:space="preserve"> </w:t>
      </w:r>
      <w:r>
        <w:t>4</w:t>
      </w:r>
      <w:r>
        <w:rPr>
          <w:lang w:val="en-US"/>
        </w:rPr>
        <w:t xml:space="preserve"> </w:t>
      </w:r>
      <w:r>
        <w:rPr>
          <w:lang w:val="en-US"/>
        </w:rPr>
        <w:sym w:font="Times New Roman" w:char="00B7"/>
      </w:r>
      <w:r>
        <w:t xml:space="preserve"> 0,79(1+0,9) = 46,110 тыс.руб.</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Математическое ожидание годовых потерь от пожаров, потушенных подразделениями пожарной охраны, прибывшими по сигналу системы автоматической пожарной сигнализации и начавшими тушение в течение 15 мин, рассчитываем по формуле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i/>
        </w:rPr>
      </w:pPr>
      <w:r>
        <w:rPr>
          <w:rFonts w:ascii="Times New Roman" w:hAnsi="Times New Roman"/>
          <w:i/>
          <w:position w:val="-12"/>
        </w:rPr>
        <w:object w:dxaOrig="4540" w:dyaOrig="360">
          <v:shape id="_x0000_i1081" type="#_x0000_t75" style="width:227.25pt;height:18pt" o:ole="">
            <v:imagedata r:id="rId91" o:title=""/>
          </v:shape>
          <o:OLEObject Type="Embed" ProgID="Equation.3" ShapeID="_x0000_i1081" DrawAspect="Content" ObjectID="_1427206746" r:id="rId92"/>
        </w:object>
      </w:r>
      <w:r>
        <w:rPr>
          <w:rFonts w:ascii="Times New Roman" w:hAnsi="Times New Roman"/>
        </w:rPr>
        <w:t>,</w:t>
      </w:r>
    </w:p>
    <w:p w:rsidR="00000000" w:rsidRDefault="00506DFC">
      <w:pPr>
        <w:spacing w:line="240" w:lineRule="auto"/>
        <w:ind w:firstLine="284"/>
        <w:rPr>
          <w:rFonts w:ascii="Times New Roman" w:hAnsi="Times New Roman"/>
        </w:rPr>
      </w:pPr>
    </w:p>
    <w:tbl>
      <w:tblPr>
        <w:tblW w:w="0" w:type="auto"/>
        <w:tblLayout w:type="fixed"/>
        <w:tblLook w:val="0000" w:firstRow="0" w:lastRow="0" w:firstColumn="0" w:lastColumn="0" w:noHBand="0" w:noVBand="0"/>
      </w:tblPr>
      <w:tblGrid>
        <w:gridCol w:w="1384"/>
        <w:gridCol w:w="425"/>
        <w:gridCol w:w="6721"/>
      </w:tblGrid>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t>F</w:t>
            </w:r>
            <w:r>
              <w:rPr>
                <w:rFonts w:ascii="Times New Roman" w:hAnsi="Times New Roman"/>
              </w:rPr>
              <w:t>'</w:t>
            </w:r>
            <w:r>
              <w:rPr>
                <w:rFonts w:ascii="Times New Roman" w:hAnsi="Times New Roman"/>
                <w:i/>
                <w:lang w:val="en-US"/>
              </w:rPr>
              <w:t>'</w:t>
            </w:r>
            <w:r>
              <w:rPr>
                <w:rFonts w:ascii="Times New Roman" w:hAnsi="Times New Roman"/>
                <w:vertAlign w:val="subscript"/>
              </w:rPr>
              <w:t>пож</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площадь пожара за время тушения подразделениями пожарной охраны,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р</w:t>
            </w:r>
            <w:r>
              <w:rPr>
                <w:rFonts w:ascii="Times New Roman" w:hAnsi="Times New Roman"/>
                <w:i/>
                <w:vertAlign w:val="subscript"/>
                <w:lang w:val="en-US"/>
              </w:rPr>
              <w:t>2</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вероятность тушения подразделениями пожарной охраны, определяемая в зависимости от расхода воды на наружное пожаротушение по табл. 2 прил. 1;</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rPr>
              <w:t>0,52</w:t>
            </w:r>
          </w:p>
        </w:tc>
        <w:tc>
          <w:tcPr>
            <w:tcW w:w="425" w:type="dxa"/>
          </w:tcPr>
          <w:p w:rsidR="00000000" w:rsidRDefault="00506DFC">
            <w:pPr>
              <w:spacing w:line="240" w:lineRule="auto"/>
              <w:ind w:firstLine="0"/>
              <w:rPr>
                <w:rFonts w:ascii="Times New Roman" w:hAnsi="Times New Roman"/>
                <w:i/>
              </w:rPr>
            </w:pPr>
            <w:r>
              <w:rPr>
                <w:rFonts w:ascii="Times New Roman" w:hAnsi="Times New Roman"/>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коэффициент, учитывающий степень уничтожения основных и оборотных фондов;</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к</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1"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поврежденных строительных конструкций, тыс. руб.</w:t>
            </w:r>
          </w:p>
        </w:tc>
      </w:tr>
    </w:tbl>
    <w:p w:rsidR="00000000" w:rsidRDefault="00506DFC">
      <w:pPr>
        <w:spacing w:line="240" w:lineRule="auto"/>
        <w:ind w:firstLine="284"/>
        <w:rPr>
          <w:rFonts w:ascii="Times New Roman" w:hAnsi="Times New Roman"/>
        </w:rPr>
      </w:pPr>
      <w:r>
        <w:rPr>
          <w:rFonts w:ascii="Times New Roman" w:hAnsi="Times New Roman"/>
        </w:rPr>
        <w:t>При своевременном прибытии подразделений пожарной охраны в течение 15 мин принимаем условие, что развитие пожара возможно в пределах одного помещения или между помещениями, разделенными перегородками с пределом огнес</w:t>
      </w:r>
      <w:r>
        <w:rPr>
          <w:rFonts w:ascii="Times New Roman" w:hAnsi="Times New Roman"/>
        </w:rPr>
        <w:t>тойкости не более 0,25 ч. Обрушения основных строительных конструкций в здании II степени огнестойкости не происходит, возможен только переход пожара в смежное помещение. Площадь пожара в этом случае определяется линейной скоростью горения и временем до начала тушения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2"/>
        </w:rPr>
        <w:object w:dxaOrig="4640" w:dyaOrig="380">
          <v:shape id="_x0000_i1082" type="#_x0000_t75" style="width:231.75pt;height:18.75pt" o:ole="">
            <v:imagedata r:id="rId93" o:title=""/>
          </v:shape>
          <o:OLEObject Type="Embed" ProgID="Equation.3" ShapeID="_x0000_i1082" DrawAspect="Content" ObjectID="_1427206747" r:id="rId94"/>
        </w:object>
      </w:r>
      <w:r>
        <w:rPr>
          <w:rFonts w:ascii="Times New Roman" w:hAnsi="Times New Roman"/>
        </w:rPr>
        <w:t>,</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lang w:val="en-US"/>
        </w:rPr>
        <w:t>V</w:t>
      </w:r>
      <w:r>
        <w:rPr>
          <w:rFonts w:ascii="Times New Roman" w:hAnsi="Times New Roman"/>
          <w:vertAlign w:val="subscript"/>
        </w:rPr>
        <w:t>л</w:t>
      </w:r>
      <w:r>
        <w:rPr>
          <w:rFonts w:ascii="Times New Roman" w:hAnsi="Times New Roman"/>
        </w:rPr>
        <w:t xml:space="preserve"> — линейная скорость распространения пожара, м/мин;</w:t>
      </w:r>
    </w:p>
    <w:p w:rsidR="00000000" w:rsidRDefault="00506DFC">
      <w:pPr>
        <w:spacing w:line="240" w:lineRule="auto"/>
        <w:ind w:firstLine="284"/>
        <w:rPr>
          <w:rFonts w:ascii="Times New Roman" w:hAnsi="Times New Roman"/>
        </w:rPr>
      </w:pPr>
      <w:r>
        <w:rPr>
          <w:rFonts w:ascii="Times New Roman" w:hAnsi="Times New Roman"/>
          <w:i/>
        </w:rPr>
        <w:t xml:space="preserve">    В</w:t>
      </w:r>
      <w:r>
        <w:rPr>
          <w:rFonts w:ascii="Times New Roman" w:hAnsi="Times New Roman"/>
          <w:vertAlign w:val="subscript"/>
        </w:rPr>
        <w:t>св.г</w:t>
      </w:r>
      <w:r>
        <w:rPr>
          <w:rFonts w:ascii="Times New Roman" w:hAnsi="Times New Roman"/>
        </w:rPr>
        <w:t xml:space="preserve"> — время свободного горения, мин.</w:t>
      </w:r>
    </w:p>
    <w:p w:rsidR="00000000" w:rsidRDefault="00506DFC">
      <w:pPr>
        <w:spacing w:line="240" w:lineRule="auto"/>
        <w:ind w:firstLine="284"/>
        <w:rPr>
          <w:rFonts w:ascii="Times New Roman" w:hAnsi="Times New Roman"/>
        </w:rPr>
      </w:pPr>
      <w:r>
        <w:rPr>
          <w:rFonts w:ascii="Times New Roman" w:hAnsi="Times New Roman"/>
        </w:rPr>
        <w:t>Рассчитываем величину годовых потерь</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rPr>
        <w:t>М</w:t>
      </w:r>
      <w:r>
        <w:rPr>
          <w:vertAlign w:val="subscript"/>
        </w:rPr>
        <w:t>2</w:t>
      </w:r>
      <w:r>
        <w:t>(</w:t>
      </w:r>
      <w:r>
        <w:rPr>
          <w:i/>
        </w:rPr>
        <w:t>П</w:t>
      </w:r>
      <w:r>
        <w:t>) = 5</w:t>
      </w:r>
      <w:r>
        <w:sym w:font="Times New Roman" w:char="00B7"/>
      </w:r>
      <w:r>
        <w:t>10</w:t>
      </w:r>
      <w:r>
        <w:rPr>
          <w:vertAlign w:val="superscript"/>
        </w:rPr>
        <w:t>-6</w:t>
      </w:r>
      <w:r>
        <w:sym w:font="Times New Roman" w:char="00B7"/>
      </w:r>
      <w:r>
        <w:t>4000</w:t>
      </w:r>
      <w:r>
        <w:sym w:font="Times New Roman" w:char="00B7"/>
      </w:r>
      <w:r>
        <w:t>384</w:t>
      </w:r>
      <w:r>
        <w:sym w:font="Times New Roman" w:char="00B7"/>
      </w:r>
      <w:r>
        <w:t>176,6</w:t>
      </w:r>
      <w:r>
        <w:sym w:font="Times New Roman" w:char="00B7"/>
      </w:r>
      <w:r>
        <w:t>0,52(1+0,9) (1-0,79) 0,72 = 201,002 тыс. руб.</w:t>
      </w:r>
    </w:p>
    <w:p w:rsidR="00000000" w:rsidRDefault="00506DFC">
      <w:pPr>
        <w:pStyle w:val="FR2"/>
        <w:ind w:left="0" w:firstLine="284"/>
        <w:jc w:val="center"/>
      </w:pPr>
    </w:p>
    <w:p w:rsidR="00000000" w:rsidRDefault="00506DFC">
      <w:pPr>
        <w:spacing w:line="240" w:lineRule="auto"/>
        <w:ind w:firstLine="284"/>
        <w:rPr>
          <w:rFonts w:ascii="Times New Roman" w:hAnsi="Times New Roman"/>
        </w:rPr>
      </w:pPr>
      <w:r>
        <w:rPr>
          <w:rFonts w:ascii="Times New Roman" w:hAnsi="Times New Roman"/>
        </w:rPr>
        <w:t>Ожидаемые годовые потери от пожаров, на которых прибытие подразделений пожарной охраны произошло после развития пожара на большой площади, определяются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position w:val="-12"/>
        </w:rPr>
        <w:object w:dxaOrig="4660" w:dyaOrig="360">
          <v:shape id="_x0000_i1083" type="#_x0000_t75" style="width:233.25pt;height:18pt" o:ole="">
            <v:imagedata r:id="rId95" o:title=""/>
          </v:shape>
          <o:OLEObject Type="Embed" ProgID="Equation.3" ShapeID="_x0000_i1083" DrawAspect="Content" ObjectID="_1427206748" r:id="rId96"/>
        </w:object>
      </w:r>
      <w:r>
        <w:rPr>
          <w:rFonts w:ascii="Times New Roman" w:hAnsi="Times New Roman"/>
        </w:rPr>
        <w:t>,</w:t>
      </w:r>
    </w:p>
    <w:p w:rsidR="00000000" w:rsidRDefault="00506DFC">
      <w:pPr>
        <w:spacing w:line="240" w:lineRule="auto"/>
        <w:ind w:firstLine="284"/>
        <w:jc w:val="center"/>
        <w:rPr>
          <w:rFonts w:ascii="Times New Roman" w:hAnsi="Times New Roman"/>
          <w:i/>
        </w:rPr>
      </w:pPr>
    </w:p>
    <w:p w:rsidR="00000000" w:rsidRDefault="00506DFC">
      <w:pPr>
        <w:spacing w:line="240" w:lineRule="auto"/>
        <w:ind w:left="1276" w:hanging="992"/>
        <w:rPr>
          <w:rFonts w:ascii="Times New Roman" w:hAnsi="Times New Roman"/>
        </w:rPr>
      </w:pPr>
      <w:r>
        <w:rPr>
          <w:rFonts w:ascii="Times New Roman" w:hAnsi="Times New Roman"/>
        </w:rPr>
        <w:t xml:space="preserve">где </w:t>
      </w:r>
      <w:r>
        <w:rPr>
          <w:rFonts w:ascii="Times New Roman" w:hAnsi="Times New Roman"/>
          <w:i/>
          <w:lang w:val="en-US"/>
        </w:rPr>
        <w:t>F</w:t>
      </w:r>
      <w:r>
        <w:rPr>
          <w:rFonts w:ascii="Times New Roman" w:hAnsi="Times New Roman"/>
          <w:i/>
        </w:rPr>
        <w:t>"</w:t>
      </w:r>
      <w:r>
        <w:rPr>
          <w:rFonts w:ascii="Times New Roman" w:hAnsi="Times New Roman"/>
          <w:vertAlign w:val="subscript"/>
        </w:rPr>
        <w:t>пож</w:t>
      </w:r>
      <w:r>
        <w:rPr>
          <w:rFonts w:ascii="Times New Roman" w:hAnsi="Times New Roman"/>
        </w:rPr>
        <w:t xml:space="preserve"> — площадь пожара при прибытии подразделений пожарной охраны после развития пожара на большой площади,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В случаях, когда прибытие подразделений пожарной охраны и начало тушения происходят после развития пожара на большой площади проверяется возможность обрушения строительных конструкций в результате достижени</w:t>
      </w:r>
      <w:r>
        <w:rPr>
          <w:rFonts w:ascii="Times New Roman" w:hAnsi="Times New Roman"/>
        </w:rPr>
        <w:t>я ими предела огнестойкости. Для расчета необходима оценка количественных показателей, характеризующих длительность и интенсивность пожара, поведение строительных конструкций под его воздействием. Для расчетов использована методика, приведенная в прил. 1 настоящей работы.</w:t>
      </w:r>
    </w:p>
    <w:p w:rsidR="00000000" w:rsidRDefault="00506DFC">
      <w:pPr>
        <w:spacing w:line="240" w:lineRule="auto"/>
        <w:ind w:firstLine="284"/>
        <w:rPr>
          <w:rFonts w:ascii="Times New Roman" w:hAnsi="Times New Roman"/>
        </w:rPr>
      </w:pPr>
      <w:r>
        <w:rPr>
          <w:rFonts w:ascii="Times New Roman" w:hAnsi="Times New Roman"/>
        </w:rPr>
        <w:t xml:space="preserve">Возможность разрушения основных строительных конструкций в зоне пожара определяется исходя из сравнения эквивалентной продолжительности пожара </w:t>
      </w:r>
      <w:r>
        <w:rPr>
          <w:rFonts w:ascii="Times New Roman" w:hAnsi="Times New Roman"/>
          <w:i/>
        </w:rPr>
        <w:t>t</w:t>
      </w:r>
      <w:r>
        <w:rPr>
          <w:rFonts w:ascii="Times New Roman" w:hAnsi="Times New Roman"/>
          <w:vertAlign w:val="subscript"/>
        </w:rPr>
        <w:t>экв</w:t>
      </w:r>
      <w:r>
        <w:rPr>
          <w:rFonts w:ascii="Times New Roman" w:hAnsi="Times New Roman"/>
        </w:rPr>
        <w:t>, с пределами огнестойкости конструкций 77, находящихся под его воздействием.</w:t>
      </w:r>
    </w:p>
    <w:p w:rsidR="00000000" w:rsidRDefault="00506DFC">
      <w:pPr>
        <w:spacing w:line="240" w:lineRule="auto"/>
        <w:ind w:firstLine="284"/>
        <w:rPr>
          <w:rFonts w:ascii="Times New Roman" w:hAnsi="Times New Roman"/>
        </w:rPr>
      </w:pPr>
      <w:r>
        <w:rPr>
          <w:rFonts w:ascii="Times New Roman" w:hAnsi="Times New Roman"/>
          <w:i/>
          <w:lang w:val="en-US"/>
        </w:rPr>
        <w:t>t</w:t>
      </w:r>
      <w:r>
        <w:rPr>
          <w:rFonts w:ascii="Times New Roman" w:hAnsi="Times New Roman"/>
          <w:vertAlign w:val="subscript"/>
        </w:rPr>
        <w:t>экв</w:t>
      </w:r>
      <w:r>
        <w:rPr>
          <w:rFonts w:ascii="Times New Roman" w:hAnsi="Times New Roman"/>
          <w:vertAlign w:val="subscript"/>
          <w:lang w:val="en-US"/>
        </w:rPr>
        <w:t xml:space="preserve"> </w:t>
      </w:r>
      <w:r>
        <w:rPr>
          <w:rFonts w:ascii="Times New Roman" w:hAnsi="Times New Roman"/>
        </w:rPr>
        <w:t xml:space="preserve">&lt; </w:t>
      </w:r>
      <w:r>
        <w:rPr>
          <w:rFonts w:ascii="Times New Roman" w:hAnsi="Times New Roman"/>
          <w:i/>
        </w:rPr>
        <w:t>П</w:t>
      </w:r>
      <w:r>
        <w:rPr>
          <w:rFonts w:ascii="Times New Roman" w:hAnsi="Times New Roman"/>
        </w:rPr>
        <w:t>— конс</w:t>
      </w:r>
      <w:r>
        <w:rPr>
          <w:rFonts w:ascii="Times New Roman" w:hAnsi="Times New Roman"/>
        </w:rPr>
        <w:t>трукция не теряет несущей или ограждающей способности;</w:t>
      </w:r>
    </w:p>
    <w:p w:rsidR="00000000" w:rsidRDefault="00506DFC">
      <w:pPr>
        <w:spacing w:line="240" w:lineRule="auto"/>
        <w:ind w:firstLine="284"/>
        <w:rPr>
          <w:rFonts w:ascii="Times New Roman" w:hAnsi="Times New Roman"/>
        </w:rPr>
      </w:pPr>
      <w:r>
        <w:rPr>
          <w:rFonts w:ascii="Times New Roman" w:hAnsi="Times New Roman"/>
          <w:i/>
        </w:rPr>
        <w:t>t</w:t>
      </w:r>
      <w:r>
        <w:rPr>
          <w:rFonts w:ascii="Times New Roman" w:hAnsi="Times New Roman"/>
          <w:vertAlign w:val="subscript"/>
        </w:rPr>
        <w:t>экв</w:t>
      </w:r>
      <w:r>
        <w:rPr>
          <w:rFonts w:ascii="Times New Roman" w:hAnsi="Times New Roman"/>
          <w:vertAlign w:val="subscript"/>
          <w:lang w:val="en-US"/>
        </w:rPr>
        <w:t xml:space="preserve"> </w:t>
      </w:r>
      <w:r>
        <w:rPr>
          <w:rFonts w:ascii="Times New Roman" w:hAnsi="Times New Roman"/>
          <w:lang w:val="en-US"/>
        </w:rPr>
        <w:t>&gt;</w:t>
      </w:r>
      <w:r>
        <w:rPr>
          <w:rFonts w:ascii="Times New Roman" w:hAnsi="Times New Roman"/>
          <w:i/>
        </w:rPr>
        <w:t xml:space="preserve"> П—</w:t>
      </w:r>
      <w:r>
        <w:rPr>
          <w:rFonts w:ascii="Times New Roman" w:hAnsi="Times New Roman"/>
        </w:rPr>
        <w:t xml:space="preserve"> конструкция теряет несущую или ограждающую способность.</w:t>
      </w:r>
    </w:p>
    <w:p w:rsidR="00000000" w:rsidRDefault="00506DFC">
      <w:pPr>
        <w:spacing w:line="240" w:lineRule="auto"/>
        <w:ind w:firstLine="284"/>
        <w:rPr>
          <w:rFonts w:ascii="Times New Roman" w:hAnsi="Times New Roman"/>
        </w:rPr>
      </w:pPr>
      <w:r>
        <w:rPr>
          <w:rFonts w:ascii="Times New Roman" w:hAnsi="Times New Roman"/>
        </w:rPr>
        <w:t>Эквивалентная продолжительность пожара</w:t>
      </w:r>
      <w:r>
        <w:rPr>
          <w:rFonts w:ascii="Times New Roman" w:hAnsi="Times New Roman"/>
          <w:lang w:val="en-US"/>
        </w:rPr>
        <w:t xml:space="preserve"> </w:t>
      </w:r>
      <w:r>
        <w:rPr>
          <w:rFonts w:ascii="Times New Roman" w:hAnsi="Times New Roman"/>
          <w:i/>
        </w:rPr>
        <w:t>t</w:t>
      </w:r>
      <w:r>
        <w:rPr>
          <w:rFonts w:ascii="Times New Roman" w:hAnsi="Times New Roman"/>
          <w:vertAlign w:val="subscript"/>
        </w:rPr>
        <w:t>экв</w:t>
      </w:r>
      <w:r>
        <w:rPr>
          <w:rFonts w:ascii="Times New Roman" w:hAnsi="Times New Roman"/>
        </w:rPr>
        <w:t xml:space="preserve"> характеризует продолжительность стандартного пожара, последствия воздействия которого эквивалентны воздействию реального пожара на строительные конструкции. Для расчета </w:t>
      </w:r>
      <w:r>
        <w:rPr>
          <w:rFonts w:ascii="Times New Roman" w:hAnsi="Times New Roman"/>
          <w:i/>
        </w:rPr>
        <w:t>t</w:t>
      </w:r>
      <w:r>
        <w:rPr>
          <w:rFonts w:ascii="Times New Roman" w:hAnsi="Times New Roman"/>
          <w:vertAlign w:val="subscript"/>
        </w:rPr>
        <w:t>экв</w:t>
      </w:r>
      <w:r>
        <w:rPr>
          <w:rFonts w:ascii="Times New Roman" w:hAnsi="Times New Roman"/>
        </w:rPr>
        <w:t xml:space="preserve"> необходимо определение вида пожара, его продолжительности.</w:t>
      </w:r>
    </w:p>
    <w:p w:rsidR="00000000" w:rsidRDefault="00506DFC">
      <w:pPr>
        <w:spacing w:line="240" w:lineRule="auto"/>
        <w:ind w:firstLine="284"/>
        <w:rPr>
          <w:rFonts w:ascii="Times New Roman" w:hAnsi="Times New Roman"/>
        </w:rPr>
      </w:pPr>
      <w:r>
        <w:rPr>
          <w:rFonts w:ascii="Times New Roman" w:hAnsi="Times New Roman"/>
        </w:rPr>
        <w:t>Для этого составляется карта распределения пожарной нагрузки по помещениям и определяется наихудший вариант развит</w:t>
      </w:r>
      <w:r>
        <w:rPr>
          <w:rFonts w:ascii="Times New Roman" w:hAnsi="Times New Roman"/>
        </w:rPr>
        <w:t>ия пожара. Для административно-бытового корпуса пользуемся данными, полученными при натурном обследовании объекта и сведенными в табл. 1.</w:t>
      </w:r>
    </w:p>
    <w:p w:rsidR="00000000" w:rsidRDefault="00506DFC">
      <w:pPr>
        <w:spacing w:line="240" w:lineRule="auto"/>
        <w:ind w:firstLine="284"/>
        <w:rPr>
          <w:rFonts w:ascii="Times New Roman" w:hAnsi="Times New Roman"/>
        </w:rPr>
      </w:pPr>
      <w:r>
        <w:rPr>
          <w:rFonts w:ascii="Times New Roman" w:hAnsi="Times New Roman"/>
        </w:rPr>
        <w:t>Исходя из экспертной оценки, учитывая однородность вида горючих веществ и материалов, наихудшим вариантом развития пожара принимаем пожар в одном из помещений 4-го этажа, в котором содержится наибольшее количество пожарной нагрузки — 1100 МДж/м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Определяем вид пожара по табл. 4 и п. 23 прил. 1. В помещении возможен объемный пожар, регулируемый вентиляцией.</w:t>
      </w:r>
    </w:p>
    <w:p w:rsidR="00000000" w:rsidRDefault="00506DFC">
      <w:pPr>
        <w:spacing w:line="240" w:lineRule="auto"/>
        <w:ind w:firstLine="284"/>
        <w:rPr>
          <w:rFonts w:ascii="Times New Roman" w:hAnsi="Times New Roman"/>
        </w:rPr>
      </w:pPr>
      <w:r>
        <w:rPr>
          <w:rFonts w:ascii="Times New Roman" w:hAnsi="Times New Roman"/>
        </w:rPr>
        <w:t>Рассчитываем п</w:t>
      </w:r>
      <w:r>
        <w:rPr>
          <w:rFonts w:ascii="Times New Roman" w:hAnsi="Times New Roman"/>
        </w:rPr>
        <w:t>родолжительность пожара по формуле</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position w:val="-28"/>
          <w:lang w:val="en-US"/>
        </w:rPr>
        <w:object w:dxaOrig="3159" w:dyaOrig="620">
          <v:shape id="_x0000_i1084" type="#_x0000_t75" style="width:158.25pt;height:30.75pt" o:ole="">
            <v:imagedata r:id="rId97" o:title=""/>
          </v:shape>
          <o:OLEObject Type="Embed" ProgID="Equation.3" ShapeID="_x0000_i1084" DrawAspect="Content" ObjectID="_1427206749" r:id="rId98"/>
        </w:objec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По графику рис. 3 в зависимости от продолжительности пожара и проемности помещения определяем эквивалентную продолжительность пожара для конструкций перекрытия . Она составляет 1,5 ч. Предел огнестойкости перекрытия здания II степени огнестойкости составляет 0,75 ч. Следовательно,</w:t>
      </w:r>
      <w:r>
        <w:rPr>
          <w:rFonts w:ascii="Times New Roman" w:hAnsi="Times New Roman"/>
          <w:lang w:val="en-US"/>
        </w:rPr>
        <w:t xml:space="preserve"> </w:t>
      </w:r>
      <w:r>
        <w:rPr>
          <w:rFonts w:ascii="Times New Roman" w:hAnsi="Times New Roman"/>
          <w:i/>
        </w:rPr>
        <w:t>t</w:t>
      </w:r>
      <w:r>
        <w:rPr>
          <w:rFonts w:ascii="Times New Roman" w:hAnsi="Times New Roman"/>
          <w:vertAlign w:val="subscript"/>
        </w:rPr>
        <w:t>экв</w:t>
      </w:r>
      <w:r>
        <w:rPr>
          <w:rFonts w:ascii="Times New Roman" w:hAnsi="Times New Roman"/>
        </w:rPr>
        <w:t xml:space="preserve"> &gt;</w:t>
      </w:r>
      <w:r>
        <w:rPr>
          <w:rFonts w:ascii="Times New Roman" w:hAnsi="Times New Roman"/>
          <w:i/>
        </w:rPr>
        <w:t xml:space="preserve"> П </w:t>
      </w:r>
      <w:r>
        <w:rPr>
          <w:rFonts w:ascii="Times New Roman" w:hAnsi="Times New Roman"/>
        </w:rPr>
        <w:t>и в результате пожара возможно обрушение перекрытия и переход горения с этажа на чердак.</w:t>
      </w:r>
    </w:p>
    <w:p w:rsidR="00000000" w:rsidRDefault="00506DFC">
      <w:pPr>
        <w:spacing w:line="240" w:lineRule="auto"/>
        <w:ind w:firstLine="284"/>
        <w:rPr>
          <w:rFonts w:ascii="Times New Roman" w:hAnsi="Times New Roman"/>
        </w:rPr>
      </w:pPr>
      <w:r>
        <w:rPr>
          <w:rFonts w:ascii="Times New Roman" w:hAnsi="Times New Roman"/>
        </w:rPr>
        <w:t>Предполагается, что в течение 30 мин происходит свободное развитие пожа</w:t>
      </w:r>
      <w:r>
        <w:rPr>
          <w:rFonts w:ascii="Times New Roman" w:hAnsi="Times New Roman"/>
        </w:rPr>
        <w:t>ра по площади, после чего прибывшие подразделения пожарной охраны локализуют горение, однако еще через 15 мин пожара происходит обрушение перекрытий.</w:t>
      </w:r>
    </w:p>
    <w:p w:rsidR="00000000" w:rsidRDefault="00506DFC">
      <w:pPr>
        <w:spacing w:line="240" w:lineRule="auto"/>
        <w:ind w:firstLine="284"/>
        <w:rPr>
          <w:rFonts w:ascii="Times New Roman" w:hAnsi="Times New Roman"/>
          <w:lang w:val="en-US"/>
        </w:rPr>
      </w:pPr>
      <w:r>
        <w:rPr>
          <w:rFonts w:ascii="Times New Roman" w:hAnsi="Times New Roman"/>
        </w:rPr>
        <w:t>В результате свободного горения в течение 30 мин площадь горения при неблагоприятном сценарии пожара, с учетом перехода горения в смежные помещения и с учетом возможного обрушения конструкций перекрытия через 45 мин и распространения горения по всей площади чердачного этажа составит</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lang w:val="en-US"/>
        </w:rPr>
      </w:pPr>
      <w:r>
        <w:rPr>
          <w:rFonts w:ascii="Times New Roman" w:hAnsi="Times New Roman"/>
          <w:position w:val="-10"/>
          <w:lang w:val="en-US"/>
        </w:rPr>
        <w:object w:dxaOrig="4360" w:dyaOrig="340">
          <v:shape id="_x0000_i1085" type="#_x0000_t75" style="width:218.25pt;height:17.25pt" o:ole="">
            <v:imagedata r:id="rId99" o:title=""/>
          </v:shape>
          <o:OLEObject Type="Embed" ProgID="Equation.3" ShapeID="_x0000_i1085" DrawAspect="Content" ObjectID="_1427206750" r:id="rId100"/>
        </w:object>
      </w:r>
      <w:r>
        <w:rPr>
          <w:rFonts w:ascii="Times New Roman" w:hAnsi="Times New Roman"/>
          <w:lang w:val="en-US"/>
        </w:rPr>
        <w:t>.</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lang w:val="en-US"/>
        </w:rPr>
      </w:pPr>
      <w:r>
        <w:rPr>
          <w:rFonts w:ascii="Times New Roman" w:hAnsi="Times New Roman"/>
        </w:rPr>
        <w:t>Для описанного варианта развития пожара величина ож</w:t>
      </w:r>
      <w:r>
        <w:rPr>
          <w:rFonts w:ascii="Times New Roman" w:hAnsi="Times New Roman"/>
        </w:rPr>
        <w:t>идаемых годовых потерь составит</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lang w:val="en-US"/>
        </w:rPr>
      </w:pPr>
      <w:r>
        <w:rPr>
          <w:i/>
        </w:rPr>
        <w:t>М</w:t>
      </w:r>
      <w:r>
        <w:rPr>
          <w:vertAlign w:val="subscript"/>
        </w:rPr>
        <w:t>3</w:t>
      </w:r>
      <w:r>
        <w:t>(</w:t>
      </w:r>
      <w:r>
        <w:rPr>
          <w:i/>
        </w:rPr>
        <w:t>П</w:t>
      </w:r>
      <w:r>
        <w:t xml:space="preserve">) </w:t>
      </w:r>
      <w:r>
        <w:rPr>
          <w:i/>
        </w:rPr>
        <w:t>=</w:t>
      </w:r>
      <w:r>
        <w:t xml:space="preserve"> 5</w:t>
      </w:r>
      <w:r>
        <w:sym w:font="Times New Roman" w:char="00B7"/>
      </w:r>
      <w:r>
        <w:t>10</w:t>
      </w:r>
      <w:r>
        <w:rPr>
          <w:vertAlign w:val="superscript"/>
          <w:lang w:val="en-US"/>
        </w:rPr>
        <w:t>-6</w:t>
      </w:r>
      <w:r>
        <w:sym w:font="Times New Roman" w:char="00B7"/>
      </w:r>
      <w:r>
        <w:t xml:space="preserve"> 4000</w:t>
      </w:r>
      <w:r>
        <w:sym w:font="Times New Roman" w:char="00B7"/>
      </w:r>
      <w:r>
        <w:t>384</w:t>
      </w:r>
      <w:r>
        <w:sym w:font="Times New Roman" w:char="00B7"/>
      </w:r>
      <w:r>
        <w:t>1400</w:t>
      </w:r>
      <w:r>
        <w:sym w:font="Times New Roman" w:char="00B7"/>
      </w:r>
      <w:r>
        <w:t>[1-0,79-(1-0,79)0,72] = 645,120 тыс.</w:t>
      </w:r>
      <w:r>
        <w:rPr>
          <w:lang w:val="en-US"/>
        </w:rPr>
        <w:t xml:space="preserve"> </w:t>
      </w:r>
      <w:r>
        <w:t>руб.</w:t>
      </w:r>
    </w:p>
    <w:p w:rsidR="00000000" w:rsidRDefault="00506DFC">
      <w:pPr>
        <w:pStyle w:val="FR2"/>
        <w:ind w:left="0" w:firstLine="284"/>
      </w:pPr>
    </w:p>
    <w:p w:rsidR="00000000" w:rsidRDefault="00506DFC">
      <w:pPr>
        <w:spacing w:line="240" w:lineRule="auto"/>
        <w:ind w:firstLine="284"/>
        <w:rPr>
          <w:rFonts w:ascii="Times New Roman" w:hAnsi="Times New Roman"/>
          <w:lang w:val="en-US"/>
        </w:rPr>
      </w:pPr>
      <w:r>
        <w:rPr>
          <w:rFonts w:ascii="Times New Roman" w:hAnsi="Times New Roman"/>
        </w:rPr>
        <w:t>Таким образом, математическое ожидание годовых потерь от пожаров на объекте составит:</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lang w:val="en-US"/>
        </w:rPr>
      </w:pPr>
      <w:r>
        <w:rPr>
          <w:i/>
        </w:rPr>
        <w:t>М(П) =</w:t>
      </w:r>
      <w:r>
        <w:t xml:space="preserve"> 46,110 + 201,002 + 645,120 = 892,232 тыс. руб.</w:t>
      </w:r>
    </w:p>
    <w:p w:rsidR="00000000" w:rsidRDefault="00506DFC">
      <w:pPr>
        <w:pStyle w:val="FR2"/>
        <w:ind w:left="0" w:firstLine="284"/>
      </w:pPr>
    </w:p>
    <w:p w:rsidR="00000000" w:rsidRDefault="00506DFC">
      <w:pPr>
        <w:spacing w:line="240" w:lineRule="auto"/>
        <w:ind w:firstLine="284"/>
        <w:rPr>
          <w:rFonts w:ascii="Times New Roman" w:hAnsi="Times New Roman"/>
          <w:lang w:val="en-US"/>
        </w:rPr>
      </w:pPr>
      <w:r>
        <w:rPr>
          <w:rFonts w:ascii="Times New Roman" w:hAnsi="Times New Roman"/>
        </w:rPr>
        <w:t>Полученные результаты расчета приемлемы при условии оборудования всех пожароопасных помещений системой автоматической пожарной сигнализации. В этом случае вероятность сценария пожара с обрушением конструкций перекрытий мала и составляет величину 0,06. Однако в сущ</w:t>
      </w:r>
      <w:r>
        <w:rPr>
          <w:rFonts w:ascii="Times New Roman" w:hAnsi="Times New Roman"/>
        </w:rPr>
        <w:t>ествующем административно-бытовом корпусе часть пожароопасных помещений 4-го этажа сигнализацией не оборудована. При возникновении пожара в одном из этих помещений вероятность сообщения о возникновении пожара в пожарную часть после развития пожара на значительную площадь возрастает . С учетом этого ожидаемые годовые потери от таких пожаров составят</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i/>
        </w:rPr>
        <w:t>М</w:t>
      </w:r>
      <w:r>
        <w:rPr>
          <w:rFonts w:ascii="Times New Roman" w:hAnsi="Times New Roman"/>
          <w:vertAlign w:val="subscript"/>
        </w:rPr>
        <w:t>2</w:t>
      </w:r>
      <w:r>
        <w:rPr>
          <w:rFonts w:ascii="Times New Roman" w:hAnsi="Times New Roman"/>
          <w:i/>
        </w:rPr>
        <w:t>(П)</w:t>
      </w:r>
      <w:r>
        <w:rPr>
          <w:rFonts w:ascii="Times New Roman" w:hAnsi="Times New Roman"/>
        </w:rPr>
        <w:t xml:space="preserve"> = 5</w:t>
      </w:r>
      <w:r>
        <w:rPr>
          <w:rFonts w:ascii="Times New Roman" w:hAnsi="Times New Roman"/>
        </w:rPr>
        <w:sym w:font="Times New Roman" w:char="00B7"/>
      </w:r>
      <w:r>
        <w:rPr>
          <w:rFonts w:ascii="Times New Roman" w:hAnsi="Times New Roman"/>
        </w:rPr>
        <w:t>10</w:t>
      </w:r>
      <w:r>
        <w:rPr>
          <w:rFonts w:ascii="Times New Roman" w:hAnsi="Times New Roman"/>
          <w:vertAlign w:val="superscript"/>
        </w:rPr>
        <w:t>-6</w:t>
      </w:r>
      <w:r>
        <w:rPr>
          <w:rFonts w:ascii="Times New Roman" w:hAnsi="Times New Roman"/>
        </w:rPr>
        <w:sym w:font="Times New Roman" w:char="00B7"/>
      </w:r>
      <w:r>
        <w:rPr>
          <w:rFonts w:ascii="Times New Roman" w:hAnsi="Times New Roman"/>
        </w:rPr>
        <w:t>4000</w:t>
      </w:r>
      <w:r>
        <w:rPr>
          <w:rFonts w:ascii="Times New Roman" w:hAnsi="Times New Roman"/>
        </w:rPr>
        <w:sym w:font="Times New Roman" w:char="00B7"/>
      </w:r>
      <w:r>
        <w:rPr>
          <w:rFonts w:ascii="Times New Roman" w:hAnsi="Times New Roman"/>
        </w:rPr>
        <w:t>384</w:t>
      </w:r>
      <w:r>
        <w:rPr>
          <w:rFonts w:ascii="Times New Roman" w:hAnsi="Times New Roman"/>
        </w:rPr>
        <w:sym w:font="Times New Roman" w:char="00B7"/>
      </w:r>
      <w:r>
        <w:rPr>
          <w:rFonts w:ascii="Times New Roman" w:hAnsi="Times New Roman"/>
        </w:rPr>
        <w:t>1400 (1-0,79) 0,72 = 2257,920 тыс.</w:t>
      </w:r>
      <w:r>
        <w:rPr>
          <w:rFonts w:ascii="Times New Roman" w:hAnsi="Times New Roman"/>
          <w:lang w:val="en-US"/>
        </w:rPr>
        <w:t xml:space="preserve"> </w:t>
      </w:r>
      <w:r>
        <w:rPr>
          <w:rFonts w:ascii="Times New Roman" w:hAnsi="Times New Roman"/>
        </w:rPr>
        <w:t>руб.</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rPr>
          <w:rFonts w:ascii="Times New Roman" w:hAnsi="Times New Roman"/>
          <w:lang w:val="en-US"/>
        </w:rPr>
      </w:pPr>
      <w:r>
        <w:rPr>
          <w:rFonts w:ascii="Times New Roman" w:hAnsi="Times New Roman"/>
        </w:rPr>
        <w:t>Общие ожидаемые годовые потери составят</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rPr>
        <w:t>М(П) =</w:t>
      </w:r>
      <w:r>
        <w:rPr>
          <w:rFonts w:ascii="Times New Roman" w:hAnsi="Times New Roman"/>
        </w:rPr>
        <w:t xml:space="preserve"> 46,110 + 2257,920 = 2304,030 тыс. руб.</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 xml:space="preserve">ВЫВОДЫ </w:t>
      </w:r>
      <w:r>
        <w:rPr>
          <w:rFonts w:ascii="Times New Roman" w:hAnsi="Times New Roman"/>
        </w:rPr>
        <w:t>И ПРЕДЛОЖЕНИЯ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Для оценки уровня пожарной опасности используется количественный показатель, характеризующий соотношение величины возможного ущерба и стоимости материальных ценностей</w:t>
      </w:r>
    </w:p>
    <w:p w:rsidR="00000000" w:rsidRDefault="00506DFC">
      <w:pPr>
        <w:spacing w:line="240" w:lineRule="auto"/>
        <w:ind w:firstLine="284"/>
        <w:jc w:val="center"/>
        <w:rPr>
          <w:rFonts w:ascii="Times New Roman" w:hAnsi="Times New Roman"/>
        </w:rPr>
      </w:pPr>
      <w:r>
        <w:rPr>
          <w:rFonts w:ascii="Times New Roman" w:hAnsi="Times New Roman"/>
          <w:position w:val="-12"/>
        </w:rPr>
        <w:object w:dxaOrig="1900" w:dyaOrig="360">
          <v:shape id="_x0000_i1086" type="#_x0000_t75" style="width:95.25pt;height:18pt" o:ole="">
            <v:imagedata r:id="rId101" o:title=""/>
          </v:shape>
          <o:OLEObject Type="Embed" ProgID="Equation.3" ShapeID="_x0000_i1086" DrawAspect="Content" ObjectID="_1427206751" r:id="rId102"/>
        </w:object>
      </w:r>
      <w:r>
        <w:rPr>
          <w:rFonts w:ascii="Times New Roman" w:hAnsi="Times New Roman"/>
          <w:lang w:val="en-US"/>
        </w:rPr>
        <w:t>,</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rPr>
        <w:t>У</w:t>
      </w:r>
      <w:r>
        <w:rPr>
          <w:rFonts w:ascii="Times New Roman" w:hAnsi="Times New Roman"/>
          <w:vertAlign w:val="subscript"/>
        </w:rPr>
        <w:t>п.о.</w:t>
      </w:r>
      <w:r>
        <w:rPr>
          <w:rFonts w:ascii="Times New Roman" w:hAnsi="Times New Roman"/>
        </w:rPr>
        <w:t xml:space="preserve"> — уровень пожарной опасности объекта;</w:t>
      </w:r>
    </w:p>
    <w:p w:rsidR="00000000" w:rsidRDefault="00506DFC">
      <w:pPr>
        <w:spacing w:line="240" w:lineRule="auto"/>
        <w:ind w:firstLine="284"/>
        <w:rPr>
          <w:rFonts w:ascii="Times New Roman" w:hAnsi="Times New Roman"/>
          <w:lang w:val="en-US"/>
        </w:rPr>
      </w:pPr>
      <w:r>
        <w:rPr>
          <w:rFonts w:ascii="Times New Roman" w:hAnsi="Times New Roman"/>
          <w:i/>
          <w:lang w:val="en-US"/>
        </w:rPr>
        <w:t xml:space="preserve">      </w:t>
      </w:r>
      <w:r>
        <w:rPr>
          <w:rFonts w:ascii="Times New Roman" w:hAnsi="Times New Roman"/>
          <w:i/>
        </w:rPr>
        <w:t>С</w:t>
      </w:r>
      <w:r>
        <w:rPr>
          <w:rFonts w:ascii="Times New Roman" w:hAnsi="Times New Roman"/>
          <w:vertAlign w:val="subscript"/>
        </w:rPr>
        <w:t>м.ц.</w:t>
      </w:r>
      <w:r>
        <w:rPr>
          <w:rFonts w:ascii="Times New Roman" w:hAnsi="Times New Roman"/>
        </w:rPr>
        <w:t xml:space="preserve"> — стоимость защищаемых от пожара материальных ценностей.</w:t>
      </w:r>
    </w:p>
    <w:p w:rsidR="00000000" w:rsidRDefault="00506DFC">
      <w:pPr>
        <w:spacing w:line="240" w:lineRule="auto"/>
        <w:ind w:firstLine="284"/>
        <w:rPr>
          <w:rFonts w:ascii="Times New Roman" w:hAnsi="Times New Roman"/>
          <w:lang w:val="en-US"/>
        </w:rPr>
      </w:pPr>
      <w:r>
        <w:rPr>
          <w:rFonts w:ascii="Times New Roman" w:hAnsi="Times New Roman"/>
        </w:rPr>
        <w:t>Рассчитываем значение показателя уровня пожарной опасности для административнобытового корпуса. Для существующего состояния здания</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lang w:val="en-US"/>
        </w:rPr>
      </w:pPr>
      <w:r>
        <w:rPr>
          <w:i/>
        </w:rPr>
        <w:t>У</w:t>
      </w:r>
      <w:r>
        <w:rPr>
          <w:vertAlign w:val="subscript"/>
        </w:rPr>
        <w:t>п.о.</w:t>
      </w:r>
      <w:r>
        <w:t xml:space="preserve"> = 2304,030 / 2303491,000 = 10 коп / 100 руб.</w:t>
      </w:r>
    </w:p>
    <w:p w:rsidR="00000000" w:rsidRDefault="00506DFC">
      <w:pPr>
        <w:pStyle w:val="FR2"/>
        <w:ind w:left="0" w:firstLine="284"/>
      </w:pPr>
    </w:p>
    <w:p w:rsidR="00000000" w:rsidRDefault="00506DFC">
      <w:pPr>
        <w:spacing w:line="240" w:lineRule="auto"/>
        <w:ind w:firstLine="284"/>
        <w:rPr>
          <w:rFonts w:ascii="Times New Roman" w:hAnsi="Times New Roman"/>
          <w:lang w:val="en-US"/>
        </w:rPr>
      </w:pPr>
      <w:r>
        <w:rPr>
          <w:rFonts w:ascii="Times New Roman" w:hAnsi="Times New Roman"/>
        </w:rPr>
        <w:t>При</w:t>
      </w:r>
      <w:r>
        <w:rPr>
          <w:rFonts w:ascii="Times New Roman" w:hAnsi="Times New Roman"/>
        </w:rPr>
        <w:t xml:space="preserve"> выполнении на объекте пожарной сигнализации по всем пожароопасным помещениям</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lang w:val="en-US"/>
        </w:rPr>
      </w:pPr>
      <w:r>
        <w:t>У</w:t>
      </w:r>
      <w:r>
        <w:rPr>
          <w:vertAlign w:val="subscript"/>
        </w:rPr>
        <w:t>п.о.</w:t>
      </w:r>
      <w:r>
        <w:t xml:space="preserve"> = 892,232 / 2303491,000 = 3,8 коп / 100 руб.</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Кроме того, на объекте могут быть выполнены и другие мероприятия, повышающие его пожарную безопасность и которые могут быть учтены при определении величины ожидаемых потерь. Например, возможно снижение вероятности возникновения пожаров, повышение надежности системы автоматической пожарной сигнализации и эффективности первичных средств пожаротушения, ограничение возможности быстр</w:t>
      </w:r>
      <w:r>
        <w:rPr>
          <w:rFonts w:ascii="Times New Roman" w:hAnsi="Times New Roman"/>
        </w:rPr>
        <w:t>ого распространения горения.</w:t>
      </w:r>
    </w:p>
    <w:p w:rsidR="00000000" w:rsidRDefault="00506DFC">
      <w:pPr>
        <w:spacing w:line="240" w:lineRule="auto"/>
        <w:ind w:firstLine="284"/>
        <w:rPr>
          <w:rFonts w:ascii="Times New Roman" w:hAnsi="Times New Roman"/>
        </w:rPr>
      </w:pPr>
      <w:r>
        <w:rPr>
          <w:rFonts w:ascii="Times New Roman" w:hAnsi="Times New Roman"/>
        </w:rPr>
        <w:t>В связи с этим в административно-бытовом корпусе необходимо выполнить следующие противопожарные мероприятия:</w:t>
      </w:r>
    </w:p>
    <w:p w:rsidR="00000000" w:rsidRDefault="00506DFC">
      <w:pPr>
        <w:spacing w:line="240" w:lineRule="auto"/>
        <w:ind w:firstLine="284"/>
        <w:rPr>
          <w:rFonts w:ascii="Times New Roman" w:hAnsi="Times New Roman"/>
        </w:rPr>
      </w:pPr>
      <w:r>
        <w:rPr>
          <w:rFonts w:ascii="Times New Roman" w:hAnsi="Times New Roman"/>
        </w:rPr>
        <w:t>• оборудовать все пожароопасные помещения 4-го этажа автоматической пожарной сигнализацией;</w:t>
      </w:r>
    </w:p>
    <w:p w:rsidR="00000000" w:rsidRDefault="00506DFC">
      <w:pPr>
        <w:spacing w:line="240" w:lineRule="auto"/>
        <w:ind w:firstLine="284"/>
        <w:rPr>
          <w:rFonts w:ascii="Times New Roman" w:hAnsi="Times New Roman"/>
        </w:rPr>
      </w:pPr>
      <w:r>
        <w:rPr>
          <w:rFonts w:ascii="Times New Roman" w:hAnsi="Times New Roman"/>
        </w:rPr>
        <w:t>• очистить подвальное помещение от горючего мусора;</w:t>
      </w:r>
    </w:p>
    <w:p w:rsidR="00000000" w:rsidRDefault="00506DFC">
      <w:pPr>
        <w:spacing w:line="240" w:lineRule="auto"/>
        <w:ind w:firstLine="284"/>
        <w:rPr>
          <w:rFonts w:ascii="Times New Roman" w:hAnsi="Times New Roman"/>
        </w:rPr>
      </w:pPr>
      <w:r>
        <w:rPr>
          <w:rFonts w:ascii="Times New Roman" w:hAnsi="Times New Roman"/>
        </w:rPr>
        <w:t>• технические работы по обслуживанию системы автоматической пожарной сигнализации выполнять с занесением их описания в журнал;</w:t>
      </w:r>
    </w:p>
    <w:p w:rsidR="00000000" w:rsidRDefault="00506DFC">
      <w:pPr>
        <w:spacing w:line="240" w:lineRule="auto"/>
        <w:ind w:firstLine="284"/>
        <w:rPr>
          <w:rFonts w:ascii="Times New Roman" w:hAnsi="Times New Roman"/>
        </w:rPr>
      </w:pPr>
      <w:r>
        <w:rPr>
          <w:rFonts w:ascii="Times New Roman" w:hAnsi="Times New Roman"/>
        </w:rPr>
        <w:t>• регистрировать ремонты и контроль рабочего состояния автоматической пожарной сигнализации;</w:t>
      </w:r>
    </w:p>
    <w:p w:rsidR="00000000" w:rsidRDefault="00506DFC">
      <w:pPr>
        <w:spacing w:line="240" w:lineRule="auto"/>
        <w:ind w:firstLine="284"/>
        <w:rPr>
          <w:rFonts w:ascii="Times New Roman" w:hAnsi="Times New Roman"/>
        </w:rPr>
      </w:pPr>
      <w:r>
        <w:rPr>
          <w:rFonts w:ascii="Times New Roman" w:hAnsi="Times New Roman"/>
        </w:rPr>
        <w:t>• полность</w:t>
      </w:r>
      <w:r>
        <w:rPr>
          <w:rFonts w:ascii="Times New Roman" w:hAnsi="Times New Roman"/>
        </w:rPr>
        <w:t>ю укомплектовать пожарные щиты инвентарем;</w:t>
      </w:r>
    </w:p>
    <w:p w:rsidR="00000000" w:rsidRDefault="00506DFC">
      <w:pPr>
        <w:spacing w:line="240" w:lineRule="auto"/>
        <w:ind w:firstLine="284"/>
        <w:rPr>
          <w:rFonts w:ascii="Times New Roman" w:hAnsi="Times New Roman"/>
        </w:rPr>
      </w:pPr>
      <w:r>
        <w:rPr>
          <w:rFonts w:ascii="Times New Roman" w:hAnsi="Times New Roman"/>
        </w:rPr>
        <w:t>• оборудовать помещения ЭВМ и АСУ углекислотными огнетушителями;</w:t>
      </w:r>
    </w:p>
    <w:p w:rsidR="00000000" w:rsidRDefault="00506DFC">
      <w:pPr>
        <w:spacing w:line="240" w:lineRule="auto"/>
        <w:ind w:firstLine="284"/>
        <w:rPr>
          <w:rFonts w:ascii="Times New Roman" w:hAnsi="Times New Roman"/>
        </w:rPr>
      </w:pPr>
      <w:r>
        <w:rPr>
          <w:rFonts w:ascii="Times New Roman" w:hAnsi="Times New Roman"/>
        </w:rPr>
        <w:t>• приказом директора назначить ответственных за пожарную безопасность в каждом помещении здания;</w:t>
      </w:r>
    </w:p>
    <w:p w:rsidR="00000000" w:rsidRDefault="00506DFC">
      <w:pPr>
        <w:spacing w:line="240" w:lineRule="auto"/>
        <w:ind w:firstLine="284"/>
        <w:rPr>
          <w:rFonts w:ascii="Times New Roman" w:hAnsi="Times New Roman"/>
        </w:rPr>
      </w:pPr>
      <w:r>
        <w:rPr>
          <w:rFonts w:ascii="Times New Roman" w:hAnsi="Times New Roman"/>
        </w:rPr>
        <w:t>• использовать электроприборы, пригодные для существующей сети,</w:t>
      </w:r>
    </w:p>
    <w:p w:rsidR="00000000" w:rsidRDefault="00506DFC">
      <w:pPr>
        <w:spacing w:line="240" w:lineRule="auto"/>
        <w:ind w:firstLine="284"/>
        <w:rPr>
          <w:rFonts w:ascii="Times New Roman" w:hAnsi="Times New Roman"/>
        </w:rPr>
      </w:pPr>
      <w:r>
        <w:rPr>
          <w:rFonts w:ascii="Times New Roman" w:hAnsi="Times New Roman"/>
        </w:rPr>
        <w:t>• не оставлять приборы работающими без присмотра;</w:t>
      </w:r>
    </w:p>
    <w:p w:rsidR="00000000" w:rsidRDefault="00506DFC">
      <w:pPr>
        <w:spacing w:line="240" w:lineRule="auto"/>
        <w:ind w:firstLine="284"/>
        <w:rPr>
          <w:rFonts w:ascii="Times New Roman" w:hAnsi="Times New Roman"/>
        </w:rPr>
      </w:pPr>
      <w:r>
        <w:rPr>
          <w:rFonts w:ascii="Times New Roman" w:hAnsi="Times New Roman"/>
        </w:rPr>
        <w:t>• при выполнении огнезащиты деревянных чердачных конструкций использовать более эффективное средство — покрытие КСД со сроком действия 4 — 5 лет.</w:t>
      </w:r>
    </w:p>
    <w:p w:rsidR="00000000" w:rsidRDefault="00506DFC">
      <w:pPr>
        <w:spacing w:line="240" w:lineRule="auto"/>
        <w:ind w:firstLine="284"/>
        <w:rPr>
          <w:rFonts w:ascii="Times New Roman" w:hAnsi="Times New Roman"/>
        </w:rPr>
      </w:pPr>
      <w:r>
        <w:rPr>
          <w:rFonts w:ascii="Times New Roman" w:hAnsi="Times New Roman"/>
        </w:rPr>
        <w:t>• выполнить огнезащиту стропил и обрешетки;</w:t>
      </w:r>
    </w:p>
    <w:p w:rsidR="00000000" w:rsidRDefault="00506DFC">
      <w:pPr>
        <w:spacing w:line="240" w:lineRule="auto"/>
        <w:ind w:firstLine="284"/>
        <w:rPr>
          <w:rFonts w:ascii="Times New Roman" w:hAnsi="Times New Roman"/>
        </w:rPr>
      </w:pPr>
      <w:r>
        <w:rPr>
          <w:rFonts w:ascii="Times New Roman" w:hAnsi="Times New Roman"/>
        </w:rPr>
        <w:t>• в</w:t>
      </w:r>
      <w:r>
        <w:rPr>
          <w:rFonts w:ascii="Times New Roman" w:hAnsi="Times New Roman"/>
        </w:rPr>
        <w:t xml:space="preserve"> чердачном помещении убрать деревянные изделия;</w:t>
      </w:r>
    </w:p>
    <w:p w:rsidR="00000000" w:rsidRDefault="00506DFC">
      <w:pPr>
        <w:spacing w:line="240" w:lineRule="auto"/>
        <w:ind w:firstLine="284"/>
        <w:rPr>
          <w:rFonts w:ascii="Times New Roman" w:hAnsi="Times New Roman"/>
        </w:rPr>
      </w:pPr>
      <w:r>
        <w:rPr>
          <w:rFonts w:ascii="Times New Roman" w:hAnsi="Times New Roman"/>
        </w:rPr>
        <w:t>• провести обучение мерам пожарной безопасности сотрудников комбината.</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rPr>
        <w:t>ПРИМЕР 2</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rPr>
        <w:t>КРАТКАЯ ХАРАКТЕРИСТИКА ОБЪЕКТА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Производственное здание автотранспортного предприятия предназначено для технического обслуживания и текущего ремонта подвижного состава первой и второй категорий по ВСН 01-89. Категория взрывопожарной и пожарной опасности В по НПБ 105-95. Здание одноэтажное, пристроенное к 4-этажному корпусу административно-бытового назначения. Размеры в плане 184,</w:t>
      </w:r>
      <w:r>
        <w:rPr>
          <w:rFonts w:ascii="Times New Roman" w:hAnsi="Times New Roman"/>
        </w:rPr>
        <w:t xml:space="preserve">75 </w:t>
      </w:r>
      <w:r>
        <w:rPr>
          <w:rFonts w:ascii="Times New Roman" w:hAnsi="Times New Roman"/>
        </w:rPr>
        <w:sym w:font="Symbol" w:char="F0B4"/>
      </w:r>
      <w:r>
        <w:rPr>
          <w:rFonts w:ascii="Times New Roman" w:hAnsi="Times New Roman"/>
        </w:rPr>
        <w:t xml:space="preserve"> 57,17 м. Общая площадь составляет 10562 м</w:t>
      </w:r>
      <w:r>
        <w:rPr>
          <w:rFonts w:ascii="Times New Roman" w:hAnsi="Times New Roman"/>
          <w:vertAlign w:val="superscript"/>
        </w:rPr>
        <w:t>2</w:t>
      </w:r>
      <w:r>
        <w:rPr>
          <w:rFonts w:ascii="Times New Roman" w:hAnsi="Times New Roman"/>
        </w:rPr>
        <w:t>. Здание состоит из пяти пролетов, разделенных между собой одноэтажными встройками. Основные несущие строительные конструкции железобетонные и кирпичные, фермы и балки покрытия — металлические. Здание отвечает требованиям II степени огнестойкости.</w:t>
      </w:r>
    </w:p>
    <w:p w:rsidR="00000000" w:rsidRDefault="00506DFC">
      <w:pPr>
        <w:spacing w:line="240" w:lineRule="auto"/>
        <w:ind w:firstLine="284"/>
        <w:rPr>
          <w:rFonts w:ascii="Times New Roman" w:hAnsi="Times New Roman"/>
        </w:rPr>
      </w:pPr>
      <w:r>
        <w:rPr>
          <w:rFonts w:ascii="Times New Roman" w:hAnsi="Times New Roman"/>
        </w:rPr>
        <w:t>В пролете, примыкающем к административно-бытовому корпусу, размещен спортивно</w:t>
      </w:r>
      <w:r>
        <w:rPr>
          <w:rFonts w:ascii="Times New Roman" w:hAnsi="Times New Roman"/>
          <w:lang w:val="en-US"/>
        </w:rPr>
        <w:t>-</w:t>
      </w:r>
      <w:r>
        <w:rPr>
          <w:rFonts w:ascii="Times New Roman" w:hAnsi="Times New Roman"/>
        </w:rPr>
        <w:t>оздоровительный комплекс. В производственной части размещены помещения ремонта двигателей, шиномонтажное отделение, окрасочное помещение, к</w:t>
      </w:r>
      <w:r>
        <w:rPr>
          <w:rFonts w:ascii="Times New Roman" w:hAnsi="Times New Roman"/>
        </w:rPr>
        <w:t>ладовая красок и краскоприготовительная, кузовная мастерская, электротехническая мастерская, складские помещения. Пролеты здания разделены встройками, имеющими сквозные проезды без устройства в них ворот.</w:t>
      </w:r>
    </w:p>
    <w:p w:rsidR="00000000" w:rsidRDefault="00506DFC">
      <w:pPr>
        <w:spacing w:line="240" w:lineRule="auto"/>
        <w:ind w:firstLine="284"/>
        <w:rPr>
          <w:rFonts w:ascii="Times New Roman" w:hAnsi="Times New Roman"/>
        </w:rPr>
      </w:pPr>
      <w:r>
        <w:rPr>
          <w:rFonts w:ascii="Times New Roman" w:hAnsi="Times New Roman"/>
        </w:rPr>
        <w:t>Стены встроек — кирпичные, балки перекрытий — металлические, плиты — железобетонные.</w:t>
      </w:r>
    </w:p>
    <w:p w:rsidR="00000000" w:rsidRDefault="00506DFC">
      <w:pPr>
        <w:spacing w:line="240" w:lineRule="auto"/>
        <w:ind w:firstLine="284"/>
        <w:rPr>
          <w:rFonts w:ascii="Times New Roman" w:hAnsi="Times New Roman"/>
        </w:rPr>
      </w:pPr>
      <w:r>
        <w:rPr>
          <w:rFonts w:ascii="Times New Roman" w:hAnsi="Times New Roman"/>
        </w:rPr>
        <w:t xml:space="preserve">Объемно-планировочные и конструктивные решения, принятые в проекте, классифицируются по СНиП 2.01.02-85* «Противопожарные нормы» и СНиП 2.09.02-85* «Производственные здания», а также ВСН 01-89 «Предприятия по обслуживанию </w:t>
      </w:r>
      <w:r>
        <w:rPr>
          <w:rFonts w:ascii="Times New Roman" w:hAnsi="Times New Roman"/>
        </w:rPr>
        <w:t>автомобилей» и должны отвечать противопожарным требованиям этих нормативных документов.</w:t>
      </w:r>
    </w:p>
    <w:p w:rsidR="00000000" w:rsidRDefault="00506DFC">
      <w:pPr>
        <w:spacing w:line="240" w:lineRule="auto"/>
        <w:ind w:firstLine="284"/>
        <w:rPr>
          <w:rFonts w:ascii="Times New Roman" w:hAnsi="Times New Roman"/>
        </w:rPr>
      </w:pPr>
      <w:r>
        <w:rPr>
          <w:rFonts w:ascii="Times New Roman" w:hAnsi="Times New Roman"/>
        </w:rPr>
        <w:t>В соответствии с нормативными требованиями в здании предусмотрены следующие противопожарные мероприятия:</w:t>
      </w:r>
    </w:p>
    <w:p w:rsidR="00000000" w:rsidRDefault="00506DFC">
      <w:pPr>
        <w:spacing w:line="240" w:lineRule="auto"/>
        <w:ind w:firstLine="284"/>
        <w:rPr>
          <w:rFonts w:ascii="Times New Roman" w:hAnsi="Times New Roman"/>
        </w:rPr>
      </w:pPr>
      <w:r>
        <w:rPr>
          <w:rFonts w:ascii="Times New Roman" w:hAnsi="Times New Roman"/>
        </w:rPr>
        <w:t>- внутренний противопожарный водопровод;</w:t>
      </w:r>
    </w:p>
    <w:p w:rsidR="00000000" w:rsidRDefault="00506DFC">
      <w:pPr>
        <w:spacing w:line="240" w:lineRule="auto"/>
        <w:ind w:firstLine="284"/>
        <w:rPr>
          <w:rFonts w:ascii="Times New Roman" w:hAnsi="Times New Roman"/>
        </w:rPr>
      </w:pPr>
      <w:r>
        <w:rPr>
          <w:rFonts w:ascii="Times New Roman" w:hAnsi="Times New Roman"/>
        </w:rPr>
        <w:t>- автоматическая пожарная сигнализация;</w:t>
      </w:r>
    </w:p>
    <w:p w:rsidR="00000000" w:rsidRDefault="00506DFC">
      <w:pPr>
        <w:spacing w:line="240" w:lineRule="auto"/>
        <w:ind w:firstLine="284"/>
        <w:rPr>
          <w:rFonts w:ascii="Times New Roman" w:hAnsi="Times New Roman"/>
        </w:rPr>
      </w:pPr>
      <w:r>
        <w:rPr>
          <w:rFonts w:ascii="Times New Roman" w:hAnsi="Times New Roman"/>
        </w:rPr>
        <w:t>- оповещение о пожаре;</w:t>
      </w:r>
    </w:p>
    <w:p w:rsidR="00000000" w:rsidRDefault="00506DFC">
      <w:pPr>
        <w:spacing w:line="240" w:lineRule="auto"/>
        <w:ind w:firstLine="284"/>
        <w:rPr>
          <w:rFonts w:ascii="Times New Roman" w:hAnsi="Times New Roman"/>
        </w:rPr>
      </w:pPr>
      <w:r>
        <w:rPr>
          <w:rFonts w:ascii="Times New Roman" w:hAnsi="Times New Roman"/>
        </w:rPr>
        <w:t>- объемно-планировочные и технические решения, обеспечивающие своевременную эвакуацию людей и автотранспорта в случае пожара.</w:t>
      </w:r>
    </w:p>
    <w:p w:rsidR="00000000" w:rsidRDefault="00506DFC">
      <w:pPr>
        <w:spacing w:line="240" w:lineRule="auto"/>
        <w:ind w:firstLine="284"/>
        <w:rPr>
          <w:rFonts w:ascii="Times New Roman" w:hAnsi="Times New Roman"/>
        </w:rPr>
      </w:pPr>
      <w:r>
        <w:rPr>
          <w:rFonts w:ascii="Times New Roman" w:hAnsi="Times New Roman"/>
        </w:rPr>
        <w:t>Для внутреннего пожаротушения в здании имеется противопожарный водопровод, обеспечивающий</w:t>
      </w:r>
      <w:r>
        <w:rPr>
          <w:rFonts w:ascii="Times New Roman" w:hAnsi="Times New Roman"/>
        </w:rPr>
        <w:t xml:space="preserve"> расход воды 2</w:t>
      </w:r>
      <w:r>
        <w:rPr>
          <w:rFonts w:ascii="Times New Roman" w:hAnsi="Times New Roman"/>
        </w:rPr>
        <w:sym w:font="Symbol" w:char="F0B4"/>
      </w:r>
      <w:r>
        <w:rPr>
          <w:rFonts w:ascii="Times New Roman" w:hAnsi="Times New Roman"/>
        </w:rPr>
        <w:t>5 л/с, что отвечает требованиям СНиП 2.04.01 -85* «Внутренний водопровод и канализация зданий».</w:t>
      </w:r>
    </w:p>
    <w:p w:rsidR="00000000" w:rsidRDefault="00506DFC">
      <w:pPr>
        <w:spacing w:line="240" w:lineRule="auto"/>
        <w:ind w:firstLine="284"/>
        <w:rPr>
          <w:rFonts w:ascii="Times New Roman" w:hAnsi="Times New Roman"/>
        </w:rPr>
      </w:pPr>
      <w:r>
        <w:rPr>
          <w:rFonts w:ascii="Times New Roman" w:hAnsi="Times New Roman"/>
        </w:rPr>
        <w:t>Наружное пожаротушение предусматривается от гидрантов городской водопроводной сети с расходом 30 л/с, что отвечает требованиям СНиП 2.04.02-84* «Водоснабжение. Наружные сети и сооружения».</w:t>
      </w:r>
    </w:p>
    <w:p w:rsidR="00000000" w:rsidRDefault="00506DFC">
      <w:pPr>
        <w:spacing w:line="240" w:lineRule="auto"/>
        <w:ind w:firstLine="284"/>
        <w:rPr>
          <w:rFonts w:ascii="Times New Roman" w:hAnsi="Times New Roman"/>
        </w:rPr>
      </w:pPr>
      <w:r>
        <w:rPr>
          <w:rFonts w:ascii="Times New Roman" w:hAnsi="Times New Roman"/>
        </w:rPr>
        <w:t>Установками автоматической пожарной сигнализации оборудуются помещения в соответствии с «Перечнем зданий и помещений учреждений и предприятий Минздрава СССР, подлежащих оборудованию средствами автоматической пожа</w:t>
      </w:r>
      <w:r>
        <w:rPr>
          <w:rFonts w:ascii="Times New Roman" w:hAnsi="Times New Roman"/>
        </w:rPr>
        <w:t>рной сигнализации и автоматическими средствами пожаротушения», утвержденным Минтрансом СССР по согласованию с Госстроем СССР и ГУПО МВД СССР и ВСН 01-89 «Предприятия по обслуживанию автомобилей».</w:t>
      </w:r>
    </w:p>
    <w:p w:rsidR="00000000" w:rsidRDefault="00506DFC">
      <w:pPr>
        <w:spacing w:line="240" w:lineRule="auto"/>
        <w:ind w:firstLine="284"/>
        <w:rPr>
          <w:rFonts w:ascii="Times New Roman" w:hAnsi="Times New Roman"/>
        </w:rPr>
      </w:pPr>
      <w:r>
        <w:rPr>
          <w:rFonts w:ascii="Times New Roman" w:hAnsi="Times New Roman"/>
        </w:rPr>
        <w:t>Пожароопасные помещения этажей оборудованы автоматической пожарной сигнализацией, предназначенной для обнаружения пожара с помощью пожарных извещателей и сообщения о месте его возникновения на приемно-контрольное устройство, размещенное в помещении проходной по Новорогожской улице. Осуществление связи с подразделен</w:t>
      </w:r>
      <w:r>
        <w:rPr>
          <w:rFonts w:ascii="Times New Roman" w:hAnsi="Times New Roman"/>
        </w:rPr>
        <w:t>иями пожарной охраны предусмотрено с помощью телефонной сети от приемно-контрольного пункта, на котором ведется круглосуточное дежурство.</w:t>
      </w:r>
    </w:p>
    <w:p w:rsidR="00000000" w:rsidRDefault="00506DFC">
      <w:pPr>
        <w:spacing w:line="240" w:lineRule="auto"/>
        <w:ind w:firstLine="284"/>
        <w:rPr>
          <w:rFonts w:ascii="Times New Roman" w:hAnsi="Times New Roman"/>
          <w:lang w:val="en-US"/>
        </w:rPr>
      </w:pPr>
      <w:r>
        <w:rPr>
          <w:rFonts w:ascii="Times New Roman" w:hAnsi="Times New Roman"/>
        </w:rPr>
        <w:t>Проект разработан в соответствии с требованиями СНиП 2.04.09-84 «Пожарная автоматика зданий и сооружений».</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rPr>
        <w:t>НАТУРНОЕ ОБСЛЕДОВАНИЕ ОБЪЕКТА</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Выполненное в соответствии с методикой натурное обследование позволило сделать следующее заключение по основным характеристикам пожарной опасности объекта.</w:t>
      </w:r>
    </w:p>
    <w:p w:rsidR="00000000" w:rsidRDefault="00506DFC">
      <w:pPr>
        <w:spacing w:line="240" w:lineRule="auto"/>
        <w:ind w:firstLine="284"/>
        <w:rPr>
          <w:rFonts w:ascii="Times New Roman" w:hAnsi="Times New Roman"/>
        </w:rPr>
      </w:pPr>
      <w:r>
        <w:rPr>
          <w:rFonts w:ascii="Times New Roman" w:hAnsi="Times New Roman"/>
        </w:rPr>
        <w:t>Объект эксплуатируется более 50 лет и строительные конструкции имеют значительн</w:t>
      </w:r>
      <w:r>
        <w:rPr>
          <w:rFonts w:ascii="Times New Roman" w:hAnsi="Times New Roman"/>
        </w:rPr>
        <w:t>ый износ.</w:t>
      </w:r>
    </w:p>
    <w:p w:rsidR="00000000" w:rsidRDefault="00506DFC">
      <w:pPr>
        <w:spacing w:line="240" w:lineRule="auto"/>
        <w:ind w:firstLine="284"/>
        <w:rPr>
          <w:rFonts w:ascii="Times New Roman" w:hAnsi="Times New Roman"/>
        </w:rPr>
      </w:pPr>
      <w:r>
        <w:rPr>
          <w:rFonts w:ascii="Times New Roman" w:hAnsi="Times New Roman"/>
        </w:rPr>
        <w:t>Объемно-планировочные и конструктивные решения выполнены в соответствии с принятыми в проекте. Площадь производственной части составляет 9164 м</w:t>
      </w:r>
      <w:r>
        <w:rPr>
          <w:rFonts w:ascii="Times New Roman" w:hAnsi="Times New Roman"/>
          <w:vertAlign w:val="superscript"/>
        </w:rPr>
        <w:t>2</w:t>
      </w:r>
      <w:r>
        <w:rPr>
          <w:rFonts w:ascii="Times New Roman" w:hAnsi="Times New Roman"/>
        </w:rPr>
        <w:t>. Согласно ВСН 01-89 одноэтажные здания II степени огнестойкости предприятий автотранспорта площадью более 7000 м</w:t>
      </w:r>
      <w:r>
        <w:rPr>
          <w:rFonts w:ascii="Times New Roman" w:hAnsi="Times New Roman"/>
          <w:vertAlign w:val="superscript"/>
        </w:rPr>
        <w:t>2</w:t>
      </w:r>
      <w:r>
        <w:rPr>
          <w:rFonts w:ascii="Times New Roman" w:hAnsi="Times New Roman"/>
        </w:rPr>
        <w:t xml:space="preserve"> должны быть оборудованы установками автоматического пожаротушения. Встройки между пролетами не могут рассматриваться как противопожарные преграды, так как имеют открытые проезды шириной 6 м, не оборудованные дренчерными завесами и не имеющие п</w:t>
      </w:r>
      <w:r>
        <w:rPr>
          <w:rFonts w:ascii="Times New Roman" w:hAnsi="Times New Roman"/>
        </w:rPr>
        <w:t>ротивопожарных ворот. Кроме того, в помещениях вставок имеются горючие вещества и материалы.</w:t>
      </w:r>
    </w:p>
    <w:p w:rsidR="00000000" w:rsidRDefault="00506DFC">
      <w:pPr>
        <w:spacing w:line="240" w:lineRule="auto"/>
        <w:ind w:firstLine="284"/>
        <w:rPr>
          <w:rFonts w:ascii="Times New Roman" w:hAnsi="Times New Roman"/>
        </w:rPr>
      </w:pPr>
      <w:r>
        <w:rPr>
          <w:rFonts w:ascii="Times New Roman" w:hAnsi="Times New Roman"/>
        </w:rPr>
        <w:t>В ремонтных боксах металлические конструкции не обеспечивают требуемый предел огнестойкости 0,75 ч для встроенных помещений категории В.</w:t>
      </w:r>
    </w:p>
    <w:p w:rsidR="00000000" w:rsidRDefault="00506DFC">
      <w:pPr>
        <w:spacing w:line="240" w:lineRule="auto"/>
        <w:ind w:firstLine="284"/>
        <w:rPr>
          <w:rFonts w:ascii="Times New Roman" w:hAnsi="Times New Roman"/>
        </w:rPr>
      </w:pPr>
      <w:r>
        <w:rPr>
          <w:rFonts w:ascii="Times New Roman" w:hAnsi="Times New Roman"/>
        </w:rPr>
        <w:t>Помещения малярного отделения не отделены от основного цеха противопожарной перегородкой.</w:t>
      </w:r>
    </w:p>
    <w:p w:rsidR="00000000" w:rsidRDefault="00506DFC">
      <w:pPr>
        <w:spacing w:line="240" w:lineRule="auto"/>
        <w:ind w:firstLine="284"/>
        <w:rPr>
          <w:rFonts w:ascii="Times New Roman" w:hAnsi="Times New Roman"/>
        </w:rPr>
      </w:pPr>
      <w:r>
        <w:rPr>
          <w:rFonts w:ascii="Times New Roman" w:hAnsi="Times New Roman"/>
        </w:rPr>
        <w:t>В цехе имеется скопление автомобильных шин, составляющих повышенную пожарную нагрузку, имеются промасленные материалы.</w:t>
      </w:r>
    </w:p>
    <w:p w:rsidR="00000000" w:rsidRDefault="00506DFC">
      <w:pPr>
        <w:spacing w:line="240" w:lineRule="auto"/>
        <w:ind w:firstLine="284"/>
        <w:rPr>
          <w:rFonts w:ascii="Times New Roman" w:hAnsi="Times New Roman"/>
        </w:rPr>
      </w:pPr>
      <w:r>
        <w:rPr>
          <w:rFonts w:ascii="Times New Roman" w:hAnsi="Times New Roman"/>
        </w:rPr>
        <w:t xml:space="preserve">Для эвакуации автотранспорта предусмотрено двое ворот, в которых имеются </w:t>
      </w:r>
      <w:r>
        <w:rPr>
          <w:rFonts w:ascii="Times New Roman" w:hAnsi="Times New Roman"/>
        </w:rPr>
        <w:t>калитки для эвакуации людей. Не везде свободны проезды для эвакуации из встроенных помещений.</w:t>
      </w:r>
    </w:p>
    <w:p w:rsidR="00000000" w:rsidRDefault="00506DFC">
      <w:pPr>
        <w:spacing w:line="240" w:lineRule="auto"/>
        <w:ind w:firstLine="284"/>
        <w:rPr>
          <w:rFonts w:ascii="Times New Roman" w:hAnsi="Times New Roman"/>
        </w:rPr>
      </w:pPr>
      <w:r>
        <w:rPr>
          <w:rFonts w:ascii="Times New Roman" w:hAnsi="Times New Roman"/>
        </w:rPr>
        <w:t>Объект оснащен внутренним пожарным водопроводом, системой автоматической пожарной сигнализации и системой оповещения о пожаре. Внутренние пожарные краны размещены в специальных шкафах, имеют необходимый инвентарь и обеспечены свободным доступом.</w:t>
      </w:r>
    </w:p>
    <w:p w:rsidR="00000000" w:rsidRDefault="00506DFC">
      <w:pPr>
        <w:spacing w:line="240" w:lineRule="auto"/>
        <w:ind w:firstLine="284"/>
        <w:rPr>
          <w:rFonts w:ascii="Times New Roman" w:hAnsi="Times New Roman"/>
        </w:rPr>
      </w:pPr>
      <w:r>
        <w:rPr>
          <w:rFonts w:ascii="Times New Roman" w:hAnsi="Times New Roman"/>
        </w:rPr>
        <w:t>Наружное пожаротушение предусматривается от пожарных гидрантов городского водопровода, к которым обеспечен свободный доступ и подъезд для пожарных автомобилей.</w:t>
      </w:r>
    </w:p>
    <w:p w:rsidR="00000000" w:rsidRDefault="00506DFC">
      <w:pPr>
        <w:spacing w:line="240" w:lineRule="auto"/>
        <w:ind w:firstLine="284"/>
        <w:rPr>
          <w:rFonts w:ascii="Times New Roman" w:hAnsi="Times New Roman"/>
        </w:rPr>
      </w:pPr>
      <w:r>
        <w:rPr>
          <w:rFonts w:ascii="Times New Roman" w:hAnsi="Times New Roman"/>
        </w:rPr>
        <w:t>Здание обору</w:t>
      </w:r>
      <w:r>
        <w:rPr>
          <w:rFonts w:ascii="Times New Roman" w:hAnsi="Times New Roman"/>
        </w:rPr>
        <w:t>довано первичными средствами пожаротушения, которые размещены в местах, имеющих свободный доступ, есть указатели о местах их хранения. Пожарные щиты укомплектованы пожарным инвентарем.</w:t>
      </w:r>
    </w:p>
    <w:p w:rsidR="00000000" w:rsidRDefault="00506DFC">
      <w:pPr>
        <w:spacing w:line="240" w:lineRule="auto"/>
        <w:ind w:firstLine="284"/>
        <w:rPr>
          <w:rFonts w:ascii="Times New Roman" w:hAnsi="Times New Roman"/>
        </w:rPr>
      </w:pPr>
      <w:r>
        <w:rPr>
          <w:rFonts w:ascii="Times New Roman" w:hAnsi="Times New Roman"/>
        </w:rPr>
        <w:t>При обследовании системы автоматической сигнализации было установлено, что она находилась в отключенном состоянии. При включении обнаружено, что система неисправна и подлежит ремонту в ряде помещений. Журнала текущих проверок и ремонта системы сигнализации не имеется.</w:t>
      </w:r>
    </w:p>
    <w:p w:rsidR="00000000" w:rsidRDefault="00506DFC">
      <w:pPr>
        <w:spacing w:line="240" w:lineRule="auto"/>
        <w:ind w:firstLine="284"/>
        <w:rPr>
          <w:rFonts w:ascii="Times New Roman" w:hAnsi="Times New Roman"/>
        </w:rPr>
      </w:pPr>
      <w:r>
        <w:rPr>
          <w:rFonts w:ascii="Times New Roman" w:hAnsi="Times New Roman"/>
        </w:rPr>
        <w:t>На объекте организованы два въезда и дороги, обеспечивающи</w:t>
      </w:r>
      <w:r>
        <w:rPr>
          <w:rFonts w:ascii="Times New Roman" w:hAnsi="Times New Roman"/>
        </w:rPr>
        <w:t>е подъезд пожарных автомашин к производственному зданию.</w:t>
      </w:r>
    </w:p>
    <w:p w:rsidR="00000000" w:rsidRDefault="00506DFC">
      <w:pPr>
        <w:spacing w:line="240" w:lineRule="auto"/>
        <w:ind w:firstLine="284"/>
        <w:rPr>
          <w:rFonts w:ascii="Times New Roman" w:hAnsi="Times New Roman"/>
        </w:rPr>
      </w:pPr>
      <w:r>
        <w:rPr>
          <w:rFonts w:ascii="Times New Roman" w:hAnsi="Times New Roman"/>
        </w:rPr>
        <w:t>Расстояние до ближайшей пожарной части в пределах 4 километров.</w:t>
      </w:r>
    </w:p>
    <w:p w:rsidR="00000000" w:rsidRDefault="00506DFC">
      <w:pPr>
        <w:spacing w:line="240" w:lineRule="auto"/>
        <w:ind w:firstLine="284"/>
        <w:rPr>
          <w:rFonts w:ascii="Times New Roman" w:hAnsi="Times New Roman"/>
        </w:rPr>
      </w:pPr>
      <w:r>
        <w:rPr>
          <w:rFonts w:ascii="Times New Roman" w:hAnsi="Times New Roman"/>
        </w:rPr>
        <w:t>Для профилактики пожаров и загораний проводится работа, обеспечивающая подготовленность работающих в соблюдении мер противопожарной безопасности. У работающих отсутствуют письменные инструкции, содержащие основные требования по:</w:t>
      </w:r>
    </w:p>
    <w:p w:rsidR="00000000" w:rsidRDefault="00506DFC">
      <w:pPr>
        <w:spacing w:line="240" w:lineRule="auto"/>
        <w:ind w:firstLine="284"/>
        <w:rPr>
          <w:rFonts w:ascii="Times New Roman" w:hAnsi="Times New Roman"/>
        </w:rPr>
      </w:pPr>
      <w:r>
        <w:rPr>
          <w:rFonts w:ascii="Times New Roman" w:hAnsi="Times New Roman"/>
        </w:rPr>
        <w:t>- обеспечению порядка на подъездах к зданию и водоисточникам;</w:t>
      </w:r>
    </w:p>
    <w:p w:rsidR="00000000" w:rsidRDefault="00506DFC">
      <w:pPr>
        <w:spacing w:line="240" w:lineRule="auto"/>
        <w:ind w:firstLine="284"/>
        <w:rPr>
          <w:rFonts w:ascii="Times New Roman" w:hAnsi="Times New Roman"/>
        </w:rPr>
      </w:pPr>
      <w:r>
        <w:rPr>
          <w:rFonts w:ascii="Times New Roman" w:hAnsi="Times New Roman"/>
        </w:rPr>
        <w:t>- содержанию и введению в действие первичных средств пожаротушения, сигнализации, вызова пожарной ох</w:t>
      </w:r>
      <w:r>
        <w:rPr>
          <w:rFonts w:ascii="Times New Roman" w:hAnsi="Times New Roman"/>
        </w:rPr>
        <w:t>раны;</w:t>
      </w:r>
    </w:p>
    <w:p w:rsidR="00000000" w:rsidRDefault="00506DFC">
      <w:pPr>
        <w:spacing w:line="240" w:lineRule="auto"/>
        <w:ind w:firstLine="284"/>
        <w:rPr>
          <w:rFonts w:ascii="Times New Roman" w:hAnsi="Times New Roman"/>
        </w:rPr>
      </w:pPr>
      <w:r>
        <w:rPr>
          <w:rFonts w:ascii="Times New Roman" w:hAnsi="Times New Roman"/>
        </w:rPr>
        <w:t>- размещению мест, где разрешается курение;</w:t>
      </w:r>
    </w:p>
    <w:p w:rsidR="00000000" w:rsidRDefault="00506DFC">
      <w:pPr>
        <w:spacing w:line="240" w:lineRule="auto"/>
        <w:ind w:firstLine="284"/>
        <w:rPr>
          <w:rFonts w:ascii="Times New Roman" w:hAnsi="Times New Roman"/>
        </w:rPr>
      </w:pPr>
      <w:r>
        <w:rPr>
          <w:rFonts w:ascii="Times New Roman" w:hAnsi="Times New Roman"/>
        </w:rPr>
        <w:t>- сбору и удалению сгораемого мусора;</w:t>
      </w:r>
    </w:p>
    <w:p w:rsidR="00000000" w:rsidRDefault="00506DFC">
      <w:pPr>
        <w:spacing w:line="240" w:lineRule="auto"/>
        <w:ind w:firstLine="284"/>
        <w:rPr>
          <w:rFonts w:ascii="Times New Roman" w:hAnsi="Times New Roman"/>
        </w:rPr>
      </w:pPr>
      <w:r>
        <w:rPr>
          <w:rFonts w:ascii="Times New Roman" w:hAnsi="Times New Roman"/>
        </w:rPr>
        <w:t>- порядку эвакуации людей и материальных ценностей;</w:t>
      </w:r>
    </w:p>
    <w:p w:rsidR="00000000" w:rsidRDefault="00506DFC">
      <w:pPr>
        <w:spacing w:line="240" w:lineRule="auto"/>
        <w:ind w:firstLine="284"/>
        <w:rPr>
          <w:rFonts w:ascii="Times New Roman" w:hAnsi="Times New Roman"/>
          <w:lang w:val="en-US"/>
        </w:rPr>
      </w:pPr>
      <w:r>
        <w:rPr>
          <w:rFonts w:ascii="Times New Roman" w:hAnsi="Times New Roman"/>
        </w:rPr>
        <w:t>- правилам производства работ и эксплуатации оборудования.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rPr>
        <w:t>ОЦЕНКА ФУНКЦИОНАЛЬНОЙ И КОНСТРУКТИВНОЙ ПОЖАРНОЙ ОПАСНОСТИ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Функциональная пожарная опасность строительного объекта определяется вероятностью возникновения пожара и величиной пожарной нагрузки.</w:t>
      </w:r>
    </w:p>
    <w:p w:rsidR="00000000" w:rsidRDefault="00506DFC">
      <w:pPr>
        <w:spacing w:line="240" w:lineRule="auto"/>
        <w:ind w:firstLine="284"/>
        <w:rPr>
          <w:rFonts w:ascii="Times New Roman" w:hAnsi="Times New Roman"/>
        </w:rPr>
      </w:pPr>
      <w:r>
        <w:rPr>
          <w:rFonts w:ascii="Times New Roman" w:hAnsi="Times New Roman"/>
        </w:rPr>
        <w:t>Для производственных зданий предприятий автотранспорта вероятность возникновения пожара может быть принята на основе ст</w:t>
      </w:r>
      <w:r>
        <w:rPr>
          <w:rFonts w:ascii="Times New Roman" w:hAnsi="Times New Roman"/>
        </w:rPr>
        <w:t>атистических данных для других объектов того же назначения, имеющих аналогичные объемно-планировочные и конструктивные решения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lang w:val="en-US"/>
        </w:rPr>
        <w:sym w:font="Symbol" w:char="F06C"/>
      </w:r>
      <w:r>
        <w:rPr>
          <w:rFonts w:ascii="Times New Roman" w:hAnsi="Times New Roman"/>
          <w:i/>
        </w:rPr>
        <w:t xml:space="preserve"> </w:t>
      </w:r>
      <w:r>
        <w:rPr>
          <w:rFonts w:ascii="Times New Roman" w:hAnsi="Times New Roman"/>
          <w:i/>
          <w:lang w:val="en-US"/>
        </w:rPr>
        <w:t>=</w:t>
      </w:r>
      <w:r>
        <w:rPr>
          <w:rFonts w:ascii="Times New Roman" w:hAnsi="Times New Roman"/>
          <w:i/>
        </w:rPr>
        <w:t xml:space="preserve"> </w:t>
      </w:r>
      <w:r>
        <w:rPr>
          <w:rFonts w:ascii="Times New Roman" w:hAnsi="Times New Roman"/>
          <w:i/>
          <w:lang w:val="en-US"/>
        </w:rPr>
        <w:t>Q/F,</w:t>
      </w:r>
      <w:r>
        <w:rPr>
          <w:rFonts w:ascii="Times New Roman" w:hAnsi="Times New Roman"/>
        </w:rPr>
        <w:t xml:space="preserve">                                   (1)</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sym w:font="Symbol" w:char="F06C"/>
      </w:r>
      <w:r>
        <w:rPr>
          <w:rFonts w:ascii="Times New Roman" w:hAnsi="Times New Roman"/>
          <w:i/>
        </w:rPr>
        <w:t xml:space="preserve"> —</w:t>
      </w:r>
      <w:r>
        <w:rPr>
          <w:rFonts w:ascii="Times New Roman" w:hAnsi="Times New Roman"/>
        </w:rPr>
        <w:t xml:space="preserve"> вероятность возникновения пожара, 1/м</w:t>
      </w:r>
      <w:r>
        <w:rPr>
          <w:rFonts w:ascii="Times New Roman" w:hAnsi="Times New Roman"/>
          <w:vertAlign w:val="superscript"/>
        </w:rPr>
        <w:t>2</w:t>
      </w:r>
      <w:r>
        <w:rPr>
          <w:rFonts w:ascii="Times New Roman" w:hAnsi="Times New Roman"/>
        </w:rPr>
        <w:t xml:space="preserve"> в год;</w:t>
      </w:r>
    </w:p>
    <w:p w:rsidR="00000000" w:rsidRDefault="00506DFC">
      <w:pPr>
        <w:spacing w:line="240" w:lineRule="auto"/>
        <w:ind w:firstLine="284"/>
        <w:rPr>
          <w:rFonts w:ascii="Times New Roman" w:hAnsi="Times New Roman"/>
        </w:rPr>
      </w:pPr>
      <w:r>
        <w:rPr>
          <w:rFonts w:ascii="Times New Roman" w:hAnsi="Times New Roman"/>
          <w:i/>
          <w:lang w:val="en-US"/>
        </w:rPr>
        <w:t xml:space="preserve">      Q</w:t>
      </w:r>
      <w:r>
        <w:rPr>
          <w:rFonts w:ascii="Times New Roman" w:hAnsi="Times New Roman"/>
          <w:i/>
        </w:rPr>
        <w:t xml:space="preserve"> —</w:t>
      </w:r>
      <w:r>
        <w:rPr>
          <w:rFonts w:ascii="Times New Roman" w:hAnsi="Times New Roman"/>
        </w:rPr>
        <w:t xml:space="preserve"> количество пожаров, произошедших на объектах наблюдения;</w:t>
      </w:r>
    </w:p>
    <w:p w:rsidR="00000000" w:rsidRDefault="00506DFC">
      <w:pPr>
        <w:spacing w:line="240" w:lineRule="auto"/>
        <w:ind w:firstLine="284"/>
        <w:rPr>
          <w:rFonts w:ascii="Times New Roman" w:hAnsi="Times New Roman"/>
        </w:rPr>
      </w:pPr>
      <w:r>
        <w:rPr>
          <w:rFonts w:ascii="Times New Roman" w:hAnsi="Times New Roman"/>
          <w:i/>
          <w:lang w:val="en-US"/>
        </w:rPr>
        <w:t xml:space="preserve">      F</w:t>
      </w:r>
      <w:r>
        <w:rPr>
          <w:rFonts w:ascii="Times New Roman" w:hAnsi="Times New Roman"/>
          <w:i/>
        </w:rPr>
        <w:t xml:space="preserve"> —</w:t>
      </w:r>
      <w:r>
        <w:rPr>
          <w:rFonts w:ascii="Times New Roman" w:hAnsi="Times New Roman"/>
        </w:rPr>
        <w:t xml:space="preserve"> общая площадь объектов наблюдения.</w:t>
      </w:r>
    </w:p>
    <w:p w:rsidR="00000000" w:rsidRDefault="00506DFC">
      <w:pPr>
        <w:spacing w:line="240" w:lineRule="auto"/>
        <w:ind w:firstLine="284"/>
        <w:rPr>
          <w:rFonts w:ascii="Times New Roman" w:hAnsi="Times New Roman"/>
        </w:rPr>
      </w:pPr>
      <w:r>
        <w:rPr>
          <w:rFonts w:ascii="Times New Roman" w:hAnsi="Times New Roman"/>
        </w:rPr>
        <w:t xml:space="preserve">Вероятность возникновения пожара принята 3,1 </w:t>
      </w:r>
      <w:r>
        <w:rPr>
          <w:rFonts w:ascii="Times New Roman" w:hAnsi="Times New Roman"/>
        </w:rPr>
        <w:sym w:font="Symbol" w:char="F0B4"/>
      </w:r>
      <w:r>
        <w:rPr>
          <w:rFonts w:ascii="Times New Roman" w:hAnsi="Times New Roman"/>
        </w:rPr>
        <w:t xml:space="preserve"> 10</w:t>
      </w:r>
      <w:r>
        <w:rPr>
          <w:rFonts w:ascii="Times New Roman" w:hAnsi="Times New Roman"/>
          <w:vertAlign w:val="superscript"/>
        </w:rPr>
        <w:t>-6</w:t>
      </w:r>
      <w:r>
        <w:rPr>
          <w:rFonts w:ascii="Times New Roman" w:hAnsi="Times New Roman"/>
        </w:rPr>
        <w:t xml:space="preserve"> 1/в год.</w:t>
      </w:r>
    </w:p>
    <w:p w:rsidR="00000000" w:rsidRDefault="00506DFC">
      <w:pPr>
        <w:spacing w:line="240" w:lineRule="auto"/>
        <w:ind w:firstLine="284"/>
        <w:rPr>
          <w:rFonts w:ascii="Times New Roman" w:hAnsi="Times New Roman"/>
        </w:rPr>
      </w:pPr>
      <w:r>
        <w:rPr>
          <w:rFonts w:ascii="Times New Roman" w:hAnsi="Times New Roman"/>
        </w:rPr>
        <w:t>Количественным показателем, характеризующим длительность и интенсивность возможного пожара, является пожарная</w:t>
      </w:r>
      <w:r>
        <w:rPr>
          <w:rFonts w:ascii="Times New Roman" w:hAnsi="Times New Roman"/>
        </w:rPr>
        <w:t xml:space="preserve"> нагрузка в МДж/м</w:t>
      </w:r>
      <w:r>
        <w:rPr>
          <w:rFonts w:ascii="Times New Roman" w:hAnsi="Times New Roman"/>
          <w:vertAlign w:val="superscript"/>
        </w:rPr>
        <w:t>2</w:t>
      </w:r>
      <w:r>
        <w:rPr>
          <w:rFonts w:ascii="Times New Roman" w:hAnsi="Times New Roman"/>
        </w:rPr>
        <w:t>. Она может заключаться в начинке зданий и помещений (функциональная) или в строительных конструкциях и их элементах (конструктивная). Пожарную нагрузку составляют вещества и материалы, способные гореть или поддерживать горение. Определение вида, величины и распределения пожарной нагрузки выполнялось на основе натурного обследования.</w:t>
      </w:r>
    </w:p>
    <w:p w:rsidR="00000000" w:rsidRDefault="00506DFC">
      <w:pPr>
        <w:spacing w:line="240" w:lineRule="auto"/>
        <w:ind w:firstLine="284"/>
        <w:rPr>
          <w:rFonts w:ascii="Times New Roman" w:hAnsi="Times New Roman"/>
        </w:rPr>
      </w:pPr>
      <w:r>
        <w:rPr>
          <w:rFonts w:ascii="Times New Roman" w:hAnsi="Times New Roman"/>
        </w:rPr>
        <w:t xml:space="preserve">Функциональная пожарная нагрузка в производственных помещениях состоит из горючих материалов и легковоспламеняющихся жидкостей, находящихся в автотранспорте, </w:t>
      </w:r>
      <w:r>
        <w:rPr>
          <w:rFonts w:ascii="Times New Roman" w:hAnsi="Times New Roman"/>
        </w:rPr>
        <w:t>шин и других резиновых изделий, лаков и красок, электропроводки, баллонов с горючими газами, отходов производства, содержащих пожароопасные материалы.</w:t>
      </w:r>
    </w:p>
    <w:p w:rsidR="00000000" w:rsidRDefault="00506DFC">
      <w:pPr>
        <w:spacing w:line="240" w:lineRule="auto"/>
        <w:ind w:firstLine="284"/>
        <w:rPr>
          <w:rFonts w:ascii="Times New Roman" w:hAnsi="Times New Roman"/>
        </w:rPr>
      </w:pPr>
      <w:r>
        <w:rPr>
          <w:rFonts w:ascii="Times New Roman" w:hAnsi="Times New Roman"/>
        </w:rPr>
        <w:t>Конструктивную пожарную нагрузку в зданиях II степени огнестойкости составляют горючие материалы в полах, заполнениях проемов, отделке. Величина конструктивной пожарной нагрузки составляет не более 250 МДж/м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Величина равномерно распределенной пожарной нагрузки рассчитывается по формуле</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32"/>
          <w:lang w:val="en-US"/>
        </w:rPr>
        <w:object w:dxaOrig="1440" w:dyaOrig="720">
          <v:shape id="_x0000_i1087" type="#_x0000_t75" style="width:1in;height:36pt" o:ole="">
            <v:imagedata r:id="rId103" o:title=""/>
          </v:shape>
          <o:OLEObject Type="Embed" ProgID="Equation.3" ShapeID="_x0000_i1087" DrawAspect="Content" ObjectID="_1427206752" r:id="rId104"/>
        </w:object>
      </w:r>
      <w:r>
        <w:rPr>
          <w:rFonts w:ascii="Times New Roman" w:hAnsi="Times New Roman"/>
          <w:lang w:val="en-US"/>
        </w:rPr>
        <w:t>,                               (2)</w:t>
      </w:r>
    </w:p>
    <w:p w:rsidR="00000000" w:rsidRDefault="00506DFC">
      <w:pPr>
        <w:spacing w:line="240" w:lineRule="auto"/>
        <w:ind w:firstLine="284"/>
        <w:jc w:val="center"/>
        <w:rPr>
          <w:rFonts w:ascii="Times New Roman" w:hAnsi="Times New Roman"/>
        </w:rPr>
      </w:pPr>
    </w:p>
    <w:tbl>
      <w:tblPr>
        <w:tblW w:w="0" w:type="auto"/>
        <w:tblLayout w:type="fixed"/>
        <w:tblLook w:val="0000" w:firstRow="0" w:lastRow="0" w:firstColumn="0" w:lastColumn="0" w:noHBand="0" w:noVBand="0"/>
      </w:tblPr>
      <w:tblGrid>
        <w:gridCol w:w="959"/>
        <w:gridCol w:w="283"/>
        <w:gridCol w:w="7287"/>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lang w:val="en-US"/>
              </w:rPr>
              <w:t>P</w:t>
            </w:r>
          </w:p>
        </w:tc>
        <w:tc>
          <w:tcPr>
            <w:tcW w:w="283" w:type="dxa"/>
          </w:tcPr>
          <w:p w:rsidR="00000000" w:rsidRDefault="00506DFC">
            <w:pPr>
              <w:spacing w:line="240" w:lineRule="auto"/>
              <w:ind w:firstLine="0"/>
              <w:rPr>
                <w:rFonts w:ascii="Times New Roman" w:hAnsi="Times New Roman"/>
              </w:rPr>
            </w:pPr>
            <w:r>
              <w:rPr>
                <w:rFonts w:ascii="Times New Roman" w:hAnsi="Times New Roman"/>
                <w:lang w:val="en-US"/>
              </w:rPr>
              <w:t>-</w:t>
            </w:r>
          </w:p>
        </w:tc>
        <w:tc>
          <w:tcPr>
            <w:tcW w:w="7287" w:type="dxa"/>
          </w:tcPr>
          <w:p w:rsidR="00000000" w:rsidRDefault="00506DFC">
            <w:pPr>
              <w:spacing w:line="240" w:lineRule="auto"/>
              <w:ind w:firstLine="0"/>
              <w:rPr>
                <w:rFonts w:ascii="Times New Roman" w:hAnsi="Times New Roman"/>
              </w:rPr>
            </w:pPr>
            <w:r>
              <w:rPr>
                <w:rFonts w:ascii="Times New Roman" w:hAnsi="Times New Roman"/>
              </w:rPr>
              <w:t>пож</w:t>
            </w:r>
            <w:r>
              <w:rPr>
                <w:rFonts w:ascii="Times New Roman" w:hAnsi="Times New Roman"/>
              </w:rPr>
              <w:t>арная нагрузка, МДж/м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lang w:val="en-US"/>
              </w:rPr>
              <w:t>H</w:t>
            </w:r>
            <w:r>
              <w:rPr>
                <w:rFonts w:ascii="Times New Roman" w:hAnsi="Times New Roman"/>
                <w:i/>
                <w:vertAlign w:val="subscript"/>
                <w:lang w:val="en-US"/>
              </w:rPr>
              <w:t>j</w:t>
            </w:r>
          </w:p>
        </w:tc>
        <w:tc>
          <w:tcPr>
            <w:tcW w:w="283" w:type="dxa"/>
          </w:tcPr>
          <w:p w:rsidR="00000000" w:rsidRDefault="00506DFC">
            <w:pPr>
              <w:spacing w:line="240" w:lineRule="auto"/>
              <w:ind w:firstLine="0"/>
              <w:rPr>
                <w:rFonts w:ascii="Times New Roman" w:hAnsi="Times New Roman"/>
              </w:rPr>
            </w:pPr>
            <w:r>
              <w:rPr>
                <w:rFonts w:ascii="Times New Roman" w:hAnsi="Times New Roman"/>
                <w:lang w:val="en-US"/>
              </w:rPr>
              <w:t>-</w:t>
            </w:r>
          </w:p>
        </w:tc>
        <w:tc>
          <w:tcPr>
            <w:tcW w:w="7287" w:type="dxa"/>
          </w:tcPr>
          <w:p w:rsidR="00000000" w:rsidRDefault="00506DFC">
            <w:pPr>
              <w:spacing w:line="240" w:lineRule="auto"/>
              <w:ind w:firstLine="0"/>
              <w:rPr>
                <w:rFonts w:ascii="Times New Roman" w:hAnsi="Times New Roman"/>
              </w:rPr>
            </w:pPr>
            <w:r>
              <w:rPr>
                <w:rFonts w:ascii="Times New Roman" w:hAnsi="Times New Roman"/>
              </w:rPr>
              <w:t>низшая теплота сгорания у-го горючего вещества или материала;</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lang w:val="en-US"/>
              </w:rPr>
              <w:t>M</w:t>
            </w:r>
            <w:r>
              <w:rPr>
                <w:rFonts w:ascii="Times New Roman" w:hAnsi="Times New Roman"/>
                <w:i/>
                <w:vertAlign w:val="subscript"/>
                <w:lang w:val="en-US"/>
              </w:rPr>
              <w:t>j</w:t>
            </w:r>
          </w:p>
        </w:tc>
        <w:tc>
          <w:tcPr>
            <w:tcW w:w="283" w:type="dxa"/>
          </w:tcPr>
          <w:p w:rsidR="00000000" w:rsidRDefault="00506DFC">
            <w:pPr>
              <w:spacing w:line="240" w:lineRule="auto"/>
              <w:ind w:firstLine="0"/>
              <w:rPr>
                <w:rFonts w:ascii="Times New Roman" w:hAnsi="Times New Roman"/>
                <w:lang w:val="en-US"/>
              </w:rPr>
            </w:pPr>
            <w:r>
              <w:rPr>
                <w:rFonts w:ascii="Times New Roman" w:hAnsi="Times New Roman"/>
                <w:lang w:val="en-US"/>
              </w:rPr>
              <w:t>-</w:t>
            </w:r>
          </w:p>
        </w:tc>
        <w:tc>
          <w:tcPr>
            <w:tcW w:w="7287" w:type="dxa"/>
          </w:tcPr>
          <w:p w:rsidR="00000000" w:rsidRDefault="00506DFC">
            <w:pPr>
              <w:spacing w:line="240" w:lineRule="auto"/>
              <w:ind w:firstLine="0"/>
              <w:rPr>
                <w:rFonts w:ascii="Times New Roman" w:hAnsi="Times New Roman"/>
              </w:rPr>
            </w:pPr>
            <w:r>
              <w:rPr>
                <w:rFonts w:ascii="Times New Roman" w:hAnsi="Times New Roman"/>
              </w:rPr>
              <w:t>масса 7-го вещества или материала;</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lang w:val="en-US"/>
              </w:rPr>
              <w:t>S</w:t>
            </w:r>
          </w:p>
        </w:tc>
        <w:tc>
          <w:tcPr>
            <w:tcW w:w="283" w:type="dxa"/>
          </w:tcPr>
          <w:p w:rsidR="00000000" w:rsidRDefault="00506DFC">
            <w:pPr>
              <w:spacing w:line="240" w:lineRule="auto"/>
              <w:ind w:firstLine="0"/>
              <w:rPr>
                <w:rFonts w:ascii="Times New Roman" w:hAnsi="Times New Roman"/>
                <w:lang w:val="en-US"/>
              </w:rPr>
            </w:pPr>
            <w:r>
              <w:rPr>
                <w:rFonts w:ascii="Times New Roman" w:hAnsi="Times New Roman"/>
                <w:lang w:val="en-US"/>
              </w:rPr>
              <w:t>-</w:t>
            </w:r>
          </w:p>
        </w:tc>
        <w:tc>
          <w:tcPr>
            <w:tcW w:w="7287" w:type="dxa"/>
          </w:tcPr>
          <w:p w:rsidR="00000000" w:rsidRDefault="00506DFC">
            <w:pPr>
              <w:spacing w:line="240" w:lineRule="auto"/>
              <w:ind w:firstLine="0"/>
              <w:rPr>
                <w:rFonts w:ascii="Times New Roman" w:hAnsi="Times New Roman"/>
              </w:rPr>
            </w:pPr>
            <w:r>
              <w:rPr>
                <w:rFonts w:ascii="Times New Roman" w:hAnsi="Times New Roman"/>
              </w:rPr>
              <w:t>площадь пола помещения или площадь размещения пожарной нагрузки,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lang w:val="en-US"/>
              </w:rPr>
              <w:t>n</w:t>
            </w:r>
          </w:p>
        </w:tc>
        <w:tc>
          <w:tcPr>
            <w:tcW w:w="283" w:type="dxa"/>
          </w:tcPr>
          <w:p w:rsidR="00000000" w:rsidRDefault="00506DFC">
            <w:pPr>
              <w:spacing w:line="240" w:lineRule="auto"/>
              <w:ind w:firstLine="0"/>
              <w:rPr>
                <w:rFonts w:ascii="Times New Roman" w:hAnsi="Times New Roman"/>
                <w:lang w:val="en-US"/>
              </w:rPr>
            </w:pPr>
            <w:r>
              <w:rPr>
                <w:rFonts w:ascii="Times New Roman" w:hAnsi="Times New Roman"/>
                <w:lang w:val="en-US"/>
              </w:rPr>
              <w:t>-</w:t>
            </w:r>
          </w:p>
        </w:tc>
        <w:tc>
          <w:tcPr>
            <w:tcW w:w="7287" w:type="dxa"/>
          </w:tcPr>
          <w:p w:rsidR="00000000" w:rsidRDefault="00506DFC">
            <w:pPr>
              <w:spacing w:line="240" w:lineRule="auto"/>
              <w:ind w:firstLine="0"/>
              <w:rPr>
                <w:rFonts w:ascii="Times New Roman" w:hAnsi="Times New Roman"/>
              </w:rPr>
            </w:pPr>
            <w:r>
              <w:rPr>
                <w:rFonts w:ascii="Times New Roman" w:hAnsi="Times New Roman"/>
              </w:rPr>
              <w:t xml:space="preserve">количество веществ и материалов, составляющих пожарную нагрузку. </w:t>
            </w:r>
          </w:p>
        </w:tc>
      </w:tr>
    </w:tbl>
    <w:p w:rsidR="00000000" w:rsidRDefault="00506DFC">
      <w:pPr>
        <w:spacing w:line="240" w:lineRule="auto"/>
        <w:ind w:firstLine="284"/>
        <w:rPr>
          <w:rFonts w:ascii="Times New Roman" w:hAnsi="Times New Roman"/>
        </w:rPr>
      </w:pPr>
      <w:r>
        <w:rPr>
          <w:rFonts w:ascii="Times New Roman" w:hAnsi="Times New Roman"/>
        </w:rPr>
        <w:t>На основе данных обследования составлена сводная таблица с указанием величины функциональной пожарной нагрузки в основных помещениях.</w:t>
      </w:r>
    </w:p>
    <w:p w:rsidR="00000000" w:rsidRDefault="00506DFC">
      <w:pPr>
        <w:spacing w:line="240" w:lineRule="auto"/>
        <w:ind w:firstLine="284"/>
        <w:rPr>
          <w:rFonts w:ascii="Times New Roman" w:hAnsi="Times New Roman"/>
        </w:rPr>
      </w:pPr>
    </w:p>
    <w:p w:rsidR="00000000" w:rsidRDefault="00506DFC">
      <w:pPr>
        <w:spacing w:line="240" w:lineRule="auto"/>
        <w:ind w:firstLine="284"/>
        <w:jc w:val="right"/>
        <w:rPr>
          <w:rFonts w:ascii="Times New Roman" w:hAnsi="Times New Roman"/>
        </w:rPr>
      </w:pPr>
      <w:r>
        <w:rPr>
          <w:rFonts w:ascii="Times New Roman" w:hAnsi="Times New Roman"/>
        </w:rPr>
        <w:t>Таблица 1</w:t>
      </w:r>
    </w:p>
    <w:p w:rsidR="00000000" w:rsidRDefault="00506DFC">
      <w:pPr>
        <w:spacing w:line="240" w:lineRule="auto"/>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5090"/>
        <w:gridCol w:w="2694"/>
      </w:tblGrid>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w:t>
            </w:r>
          </w:p>
        </w:tc>
        <w:tc>
          <w:tcPr>
            <w:tcW w:w="5090" w:type="dxa"/>
            <w:tcBorders>
              <w:top w:val="single" w:sz="6" w:space="0" w:color="auto"/>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Наименование помещений</w:t>
            </w:r>
          </w:p>
        </w:tc>
        <w:tc>
          <w:tcPr>
            <w:tcW w:w="2694" w:type="dxa"/>
            <w:tcBorders>
              <w:top w:val="single" w:sz="6" w:space="0" w:color="auto"/>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Пожарная нагрузка,</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п.п.</w:t>
            </w:r>
          </w:p>
        </w:tc>
        <w:tc>
          <w:tcPr>
            <w:tcW w:w="5090" w:type="dxa"/>
            <w:tcBorders>
              <w:left w:val="single" w:sz="6" w:space="0" w:color="auto"/>
              <w:bottom w:val="single" w:sz="6" w:space="0" w:color="auto"/>
              <w:right w:val="single" w:sz="6" w:space="0" w:color="auto"/>
            </w:tcBorders>
          </w:tcPr>
          <w:p w:rsidR="00000000" w:rsidRDefault="00506DFC">
            <w:pPr>
              <w:spacing w:line="240" w:lineRule="auto"/>
              <w:ind w:hanging="40"/>
              <w:jc w:val="center"/>
              <w:rPr>
                <w:rFonts w:ascii="Times New Roman" w:hAnsi="Times New Roman"/>
              </w:rPr>
            </w:pPr>
          </w:p>
        </w:tc>
        <w:tc>
          <w:tcPr>
            <w:tcW w:w="2694" w:type="dxa"/>
            <w:tcBorders>
              <w:left w:val="single" w:sz="6" w:space="0" w:color="auto"/>
              <w:bottom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МДж/м</w:t>
            </w:r>
            <w:r>
              <w:rPr>
                <w:rFonts w:ascii="Times New Roman" w:hAnsi="Times New Roman"/>
                <w:vertAlign w:val="superscript"/>
              </w:rPr>
              <w:t>2</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1</w:t>
            </w:r>
          </w:p>
        </w:tc>
        <w:tc>
          <w:tcPr>
            <w:tcW w:w="5090" w:type="dxa"/>
            <w:tcBorders>
              <w:top w:val="single" w:sz="6" w:space="0" w:color="auto"/>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Участки ремонта и техобслу</w:t>
            </w:r>
            <w:r>
              <w:rPr>
                <w:rFonts w:ascii="Times New Roman" w:hAnsi="Times New Roman"/>
              </w:rPr>
              <w:t>живания машин</w:t>
            </w:r>
          </w:p>
        </w:tc>
        <w:tc>
          <w:tcPr>
            <w:tcW w:w="2694" w:type="dxa"/>
            <w:tcBorders>
              <w:top w:val="single" w:sz="6" w:space="0" w:color="auto"/>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180—350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2</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Механический участок</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160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3</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Металлообработка</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160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4</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Складские помещения</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250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5</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Склад авторезины</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600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6</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Окрасочное отделение</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180</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7</w:t>
            </w:r>
          </w:p>
        </w:tc>
        <w:tc>
          <w:tcPr>
            <w:tcW w:w="5090" w:type="dxa"/>
            <w:tcBorders>
              <w:left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Кладовая красок</w:t>
            </w:r>
          </w:p>
        </w:tc>
        <w:tc>
          <w:tcPr>
            <w:tcW w:w="2694" w:type="dxa"/>
            <w:tcBorders>
              <w:left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500</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8</w:t>
            </w:r>
          </w:p>
        </w:tc>
        <w:tc>
          <w:tcPr>
            <w:tcW w:w="5090" w:type="dxa"/>
            <w:tcBorders>
              <w:left w:val="single" w:sz="6" w:space="0" w:color="auto"/>
              <w:bottom w:val="single" w:sz="6" w:space="0" w:color="auto"/>
              <w:right w:val="single" w:sz="6" w:space="0" w:color="auto"/>
            </w:tcBorders>
          </w:tcPr>
          <w:p w:rsidR="00000000" w:rsidRDefault="00506DFC">
            <w:pPr>
              <w:spacing w:line="240" w:lineRule="auto"/>
              <w:ind w:firstLine="89"/>
              <w:jc w:val="left"/>
              <w:rPr>
                <w:rFonts w:ascii="Times New Roman" w:hAnsi="Times New Roman"/>
              </w:rPr>
            </w:pPr>
            <w:r>
              <w:rPr>
                <w:rFonts w:ascii="Times New Roman" w:hAnsi="Times New Roman"/>
              </w:rPr>
              <w:t>Шиномонтажное отделение</w:t>
            </w:r>
          </w:p>
        </w:tc>
        <w:tc>
          <w:tcPr>
            <w:tcW w:w="2694" w:type="dxa"/>
            <w:tcBorders>
              <w:left w:val="single" w:sz="6" w:space="0" w:color="auto"/>
              <w:bottom w:val="single" w:sz="6" w:space="0" w:color="auto"/>
              <w:right w:val="single" w:sz="6" w:space="0" w:color="auto"/>
            </w:tcBorders>
          </w:tcPr>
          <w:p w:rsidR="00000000" w:rsidRDefault="00506DFC">
            <w:pPr>
              <w:spacing w:line="240" w:lineRule="auto"/>
              <w:ind w:hanging="40"/>
              <w:jc w:val="center"/>
              <w:rPr>
                <w:rFonts w:ascii="Times New Roman" w:hAnsi="Times New Roman"/>
              </w:rPr>
            </w:pPr>
            <w:r>
              <w:rPr>
                <w:rFonts w:ascii="Times New Roman" w:hAnsi="Times New Roman"/>
              </w:rPr>
              <w:t>350</w:t>
            </w:r>
          </w:p>
        </w:tc>
      </w:tr>
    </w:tbl>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lang w:val="en-US"/>
        </w:rPr>
      </w:pPr>
      <w:r>
        <w:rPr>
          <w:rFonts w:ascii="Times New Roman" w:hAnsi="Times New Roman"/>
        </w:rPr>
        <w:t>РАСЧЕТ ГОДОВЫХ ПОТЕРЬ ОТ ПОЖАРОВ</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В течение периода эксплуатации в производственном здании с определенной вероятностью на объекте возможны загорания и пожары. Их развитие обусловлено как закономерными, так и случайными факторами и может прогнозироваться с учетом имеющихся сведений о пожарной опасности </w:t>
      </w:r>
      <w:r>
        <w:rPr>
          <w:rFonts w:ascii="Times New Roman" w:hAnsi="Times New Roman"/>
        </w:rPr>
        <w:t>объекта и средствах, направленных на противопожарную защиту. Часть загораний ликвидируется с помощью первичных и автоматических средств при их готовности на небольшой площади. Пожары, которые не потушены первичными и автоматическими средствами из-за их отсутствия или недостаточной эффективности или позднего обнаружения, развиваются и тушатся при своевременном прибытии подразделений пожарной охраны. Часть пожаров, прибытие на которые подразделений пожарной охраны по каким-то причинам оказалось несвоевременны</w:t>
      </w:r>
      <w:r>
        <w:rPr>
          <w:rFonts w:ascii="Times New Roman" w:hAnsi="Times New Roman"/>
        </w:rPr>
        <w:t>м, развивается на большие площади и происходит с обрушением строительных конструкций. С учетом вероятности каждого из перечисленных вариантов развития пожара, могут быть построены сценарии пожаров и рассчитаны вероятностные годовые потери на объекте.</w:t>
      </w:r>
    </w:p>
    <w:p w:rsidR="00000000" w:rsidRDefault="00506DFC">
      <w:pPr>
        <w:spacing w:line="240" w:lineRule="auto"/>
        <w:ind w:firstLine="284"/>
        <w:rPr>
          <w:rFonts w:ascii="Times New Roman" w:hAnsi="Times New Roman"/>
        </w:rPr>
      </w:pPr>
    </w:p>
    <w:p w:rsidR="00000000" w:rsidRDefault="00506DFC">
      <w:pPr>
        <w:pStyle w:val="FR2"/>
        <w:ind w:left="0" w:firstLine="284"/>
        <w:jc w:val="center"/>
        <w:rPr>
          <w:i/>
        </w:rPr>
      </w:pPr>
      <w:r>
        <w:rPr>
          <w:i/>
        </w:rPr>
        <w:t>Рассмотрим следующие варианты развития пожаров.</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1. Существующее состояние объекта: система автоматической пожарной сигнализации находится в нерабочем состоянии, пожар обнаруживается персоналом, используются первичные средства пожаротушения, подразделения пожа</w:t>
      </w:r>
      <w:r>
        <w:rPr>
          <w:rFonts w:ascii="Times New Roman" w:hAnsi="Times New Roman"/>
        </w:rPr>
        <w:t>рной охраны вызываются персоналом с помощью телефонной связи.</w:t>
      </w:r>
    </w:p>
    <w:p w:rsidR="00000000" w:rsidRDefault="00506DFC">
      <w:pPr>
        <w:spacing w:line="240" w:lineRule="auto"/>
        <w:ind w:firstLine="284"/>
        <w:rPr>
          <w:rFonts w:ascii="Times New Roman" w:hAnsi="Times New Roman"/>
        </w:rPr>
      </w:pPr>
      <w:r>
        <w:rPr>
          <w:rFonts w:ascii="Times New Roman" w:hAnsi="Times New Roman"/>
        </w:rPr>
        <w:t>2. На объекте выполнены ремонтные работы: система автоматически пожарной сигнализации находится в рабочем состоянии. Используются первичные средства пожаротушения, автоматически подается сигнал на приемный пункт связи с пожарной частью.</w:t>
      </w:r>
    </w:p>
    <w:p w:rsidR="00000000" w:rsidRDefault="00506DFC">
      <w:pPr>
        <w:spacing w:line="240" w:lineRule="auto"/>
        <w:ind w:firstLine="284"/>
        <w:rPr>
          <w:rFonts w:ascii="Times New Roman" w:hAnsi="Times New Roman"/>
        </w:rPr>
      </w:pPr>
      <w:r>
        <w:rPr>
          <w:rFonts w:ascii="Times New Roman" w:hAnsi="Times New Roman"/>
        </w:rPr>
        <w:t>3. Проведен капитальный ремонт объекта, смонтирована система автоматического пожаротушения.</w:t>
      </w:r>
    </w:p>
    <w:p w:rsidR="00000000" w:rsidRDefault="00506DFC">
      <w:pPr>
        <w:spacing w:line="240" w:lineRule="auto"/>
        <w:ind w:firstLine="284"/>
        <w:rPr>
          <w:rFonts w:ascii="Times New Roman" w:hAnsi="Times New Roman"/>
        </w:rPr>
      </w:pPr>
      <w:r>
        <w:rPr>
          <w:rFonts w:ascii="Times New Roman" w:hAnsi="Times New Roman"/>
        </w:rPr>
        <w:t>В соответствии с методикой расчета, приведенной в прил. 1, годовые потери от пожара рассчитываются по формулам:</w:t>
      </w:r>
    </w:p>
    <w:p w:rsidR="00000000" w:rsidRDefault="00506DFC">
      <w:pPr>
        <w:spacing w:line="240" w:lineRule="auto"/>
        <w:ind w:firstLine="284"/>
        <w:rPr>
          <w:rFonts w:ascii="Times New Roman" w:hAnsi="Times New Roman"/>
        </w:rPr>
      </w:pPr>
      <w:r>
        <w:rPr>
          <w:rFonts w:ascii="Times New Roman" w:hAnsi="Times New Roman"/>
        </w:rPr>
        <w:t xml:space="preserve">Для 1-го </w:t>
      </w:r>
      <w:r>
        <w:rPr>
          <w:rFonts w:ascii="Times New Roman" w:hAnsi="Times New Roman"/>
        </w:rPr>
        <w:t>и 2-го вариантов:</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i/>
        </w:rPr>
        <w:t>М(П) = М</w:t>
      </w:r>
      <w:r>
        <w:rPr>
          <w:rFonts w:ascii="Times New Roman" w:hAnsi="Times New Roman"/>
          <w:vertAlign w:val="subscript"/>
        </w:rPr>
        <w:t>1</w:t>
      </w:r>
      <w:r>
        <w:rPr>
          <w:rFonts w:ascii="Times New Roman" w:hAnsi="Times New Roman"/>
          <w:i/>
        </w:rPr>
        <w:t>(П) + М</w:t>
      </w:r>
      <w:r>
        <w:rPr>
          <w:rFonts w:ascii="Times New Roman" w:hAnsi="Times New Roman"/>
          <w:vertAlign w:val="subscript"/>
        </w:rPr>
        <w:t>3</w:t>
      </w:r>
      <w:r>
        <w:rPr>
          <w:rFonts w:ascii="Times New Roman" w:hAnsi="Times New Roman"/>
          <w:i/>
        </w:rPr>
        <w:t>(П) + М</w:t>
      </w:r>
      <w:r>
        <w:rPr>
          <w:rFonts w:ascii="Times New Roman" w:hAnsi="Times New Roman"/>
          <w:vertAlign w:val="subscript"/>
        </w:rPr>
        <w:t>4</w:t>
      </w:r>
      <w:r>
        <w:rPr>
          <w:rFonts w:ascii="Times New Roman" w:hAnsi="Times New Roman"/>
          <w:i/>
        </w:rPr>
        <w:t>(П)</w:t>
      </w:r>
      <w:r>
        <w:rPr>
          <w:rFonts w:ascii="Times New Roman" w:hAnsi="Times New Roman"/>
        </w:rPr>
        <w:t xml:space="preserve">, </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Для 3-го варианта:</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rPr>
        <w:t>М(П) = М</w:t>
      </w:r>
      <w:r>
        <w:rPr>
          <w:rFonts w:ascii="Times New Roman" w:hAnsi="Times New Roman"/>
          <w:vertAlign w:val="subscript"/>
        </w:rPr>
        <w:t>1</w:t>
      </w:r>
      <w:r>
        <w:rPr>
          <w:rFonts w:ascii="Times New Roman" w:hAnsi="Times New Roman"/>
          <w:i/>
        </w:rPr>
        <w:t>(П) + М</w:t>
      </w:r>
      <w:r>
        <w:rPr>
          <w:rFonts w:ascii="Times New Roman" w:hAnsi="Times New Roman"/>
          <w:vertAlign w:val="subscript"/>
        </w:rPr>
        <w:t>2</w:t>
      </w:r>
      <w:r>
        <w:rPr>
          <w:rFonts w:ascii="Times New Roman" w:hAnsi="Times New Roman"/>
          <w:i/>
        </w:rPr>
        <w:t>(П) + М</w:t>
      </w:r>
      <w:r>
        <w:rPr>
          <w:rFonts w:ascii="Times New Roman" w:hAnsi="Times New Roman"/>
          <w:vertAlign w:val="subscript"/>
        </w:rPr>
        <w:t>3</w:t>
      </w:r>
      <w:r>
        <w:rPr>
          <w:rFonts w:ascii="Times New Roman" w:hAnsi="Times New Roman"/>
          <w:i/>
        </w:rPr>
        <w:t>(П) + М</w:t>
      </w:r>
      <w:r>
        <w:rPr>
          <w:rFonts w:ascii="Times New Roman" w:hAnsi="Times New Roman"/>
          <w:vertAlign w:val="subscript"/>
        </w:rPr>
        <w:t>4</w:t>
      </w:r>
      <w:r>
        <w:rPr>
          <w:rFonts w:ascii="Times New Roman" w:hAnsi="Times New Roman"/>
          <w:i/>
        </w:rPr>
        <w:t>(П)</w:t>
      </w:r>
      <w:r>
        <w:rPr>
          <w:rFonts w:ascii="Times New Roman" w:hAnsi="Times New Roman"/>
        </w:rPr>
        <w:t>,</w:t>
      </w:r>
    </w:p>
    <w:p w:rsidR="00000000" w:rsidRDefault="00506DFC">
      <w:pPr>
        <w:spacing w:line="240" w:lineRule="auto"/>
        <w:ind w:firstLine="284"/>
        <w:rPr>
          <w:rFonts w:ascii="Times New Roman" w:hAnsi="Times New Roman"/>
          <w:lang w:val="en-US"/>
        </w:rPr>
      </w:pPr>
    </w:p>
    <w:tbl>
      <w:tblPr>
        <w:tblW w:w="0" w:type="auto"/>
        <w:tblLayout w:type="fixed"/>
        <w:tblLook w:val="0000" w:firstRow="0" w:lastRow="0" w:firstColumn="0" w:lastColumn="0" w:noHBand="0" w:noVBand="0"/>
      </w:tblPr>
      <w:tblGrid>
        <w:gridCol w:w="3227"/>
        <w:gridCol w:w="437"/>
        <w:gridCol w:w="4865"/>
      </w:tblGrid>
      <w:tr w:rsidR="00000000">
        <w:tblPrEx>
          <w:tblCellMar>
            <w:top w:w="0" w:type="dxa"/>
            <w:bottom w:w="0" w:type="dxa"/>
          </w:tblCellMar>
        </w:tblPrEx>
        <w:tc>
          <w:tcPr>
            <w:tcW w:w="3227"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М</w:t>
            </w:r>
            <w:r>
              <w:rPr>
                <w:rFonts w:ascii="Times New Roman" w:hAnsi="Times New Roman"/>
                <w:vertAlign w:val="subscript"/>
              </w:rPr>
              <w:t>1</w:t>
            </w:r>
            <w:r>
              <w:rPr>
                <w:rFonts w:ascii="Times New Roman" w:hAnsi="Times New Roman"/>
                <w:i/>
              </w:rPr>
              <w:t>(П), М</w:t>
            </w:r>
            <w:r>
              <w:rPr>
                <w:rFonts w:ascii="Times New Roman" w:hAnsi="Times New Roman"/>
                <w:vertAlign w:val="subscript"/>
              </w:rPr>
              <w:t>2</w:t>
            </w:r>
            <w:r>
              <w:rPr>
                <w:rFonts w:ascii="Times New Roman" w:hAnsi="Times New Roman"/>
                <w:i/>
              </w:rPr>
              <w:t>(П), М</w:t>
            </w:r>
            <w:r>
              <w:rPr>
                <w:rFonts w:ascii="Times New Roman" w:hAnsi="Times New Roman"/>
                <w:vertAlign w:val="subscript"/>
              </w:rPr>
              <w:t>3</w:t>
            </w:r>
            <w:r>
              <w:rPr>
                <w:rFonts w:ascii="Times New Roman" w:hAnsi="Times New Roman"/>
                <w:i/>
              </w:rPr>
              <w:t>(П</w:t>
            </w:r>
            <w:r>
              <w:rPr>
                <w:rFonts w:ascii="Times New Roman" w:hAnsi="Times New Roman"/>
                <w:i/>
                <w:lang w:val="en-US"/>
              </w:rPr>
              <w:t>),</w:t>
            </w:r>
            <w:r>
              <w:rPr>
                <w:rFonts w:ascii="Times New Roman" w:hAnsi="Times New Roman"/>
                <w:i/>
              </w:rPr>
              <w:t xml:space="preserve"> М</w:t>
            </w:r>
            <w:r>
              <w:rPr>
                <w:rFonts w:ascii="Times New Roman" w:hAnsi="Times New Roman"/>
                <w:vertAlign w:val="subscript"/>
              </w:rPr>
              <w:t>4</w:t>
            </w:r>
            <w:r>
              <w:rPr>
                <w:rFonts w:ascii="Times New Roman" w:hAnsi="Times New Roman"/>
                <w:i/>
              </w:rPr>
              <w:t>(П</w:t>
            </w:r>
            <w:r>
              <w:rPr>
                <w:rFonts w:ascii="Times New Roman" w:hAnsi="Times New Roman"/>
                <w:i/>
                <w:lang w:val="en-US"/>
              </w:rPr>
              <w:t>)</w:t>
            </w:r>
          </w:p>
        </w:tc>
        <w:tc>
          <w:tcPr>
            <w:tcW w:w="437" w:type="dxa"/>
          </w:tcPr>
          <w:p w:rsidR="00000000" w:rsidRDefault="00506DFC">
            <w:pPr>
              <w:spacing w:line="240" w:lineRule="auto"/>
              <w:ind w:firstLine="0"/>
              <w:rPr>
                <w:rFonts w:ascii="Times New Roman" w:hAnsi="Times New Roman"/>
              </w:rPr>
            </w:pPr>
            <w:r>
              <w:rPr>
                <w:rFonts w:ascii="Times New Roman" w:hAnsi="Times New Roman"/>
              </w:rPr>
              <w:t>—</w:t>
            </w:r>
          </w:p>
        </w:tc>
        <w:tc>
          <w:tcPr>
            <w:tcW w:w="4865" w:type="dxa"/>
          </w:tcPr>
          <w:p w:rsidR="00000000" w:rsidRDefault="00506DFC">
            <w:pPr>
              <w:spacing w:line="240" w:lineRule="auto"/>
              <w:ind w:firstLine="0"/>
              <w:rPr>
                <w:rFonts w:ascii="Times New Roman" w:hAnsi="Times New Roman"/>
              </w:rPr>
            </w:pPr>
            <w:r>
              <w:rPr>
                <w:rFonts w:ascii="Times New Roman" w:hAnsi="Times New Roman"/>
              </w:rPr>
              <w:t>математическое ожидание годовых потерь от пожаров, потушенных соответственно первичными, автоматическими средствами пожаротушения, подразделениями пожарной охраны, при несвоевременном прибытии средств тушения.</w:t>
            </w:r>
          </w:p>
        </w:tc>
      </w:tr>
    </w:tbl>
    <w:p w:rsidR="00000000" w:rsidRDefault="00506DFC">
      <w:pPr>
        <w:spacing w:line="240" w:lineRule="auto"/>
        <w:ind w:firstLine="284"/>
        <w:rPr>
          <w:rFonts w:ascii="Times New Roman" w:hAnsi="Times New Roman"/>
        </w:rPr>
      </w:pPr>
      <w:r>
        <w:rPr>
          <w:rFonts w:ascii="Times New Roman" w:hAnsi="Times New Roman"/>
        </w:rPr>
        <w:t>Определяем составляющие математического ожидания годовых потерь от пожаров при возникновении пожаров в наиболее пожароопасных помещениях: складе авторезины ил</w:t>
      </w:r>
      <w:r>
        <w:rPr>
          <w:rFonts w:ascii="Times New Roman" w:hAnsi="Times New Roman"/>
        </w:rPr>
        <w:t>и кладовой красок.</w:t>
      </w:r>
    </w:p>
    <w:p w:rsidR="00000000" w:rsidRDefault="00506DFC">
      <w:pPr>
        <w:spacing w:line="240" w:lineRule="auto"/>
        <w:ind w:firstLine="284"/>
        <w:rPr>
          <w:rFonts w:ascii="Times New Roman" w:hAnsi="Times New Roman"/>
        </w:rPr>
      </w:pPr>
      <w:r>
        <w:rPr>
          <w:rFonts w:ascii="Times New Roman" w:hAnsi="Times New Roman"/>
        </w:rPr>
        <w:t>Математическое ожидание годовых потерь от пожаров, потушенных первичными средствами пожаротушения, составит:</w:t>
      </w:r>
    </w:p>
    <w:p w:rsidR="00000000" w:rsidRDefault="00506DFC">
      <w:pPr>
        <w:spacing w:line="240" w:lineRule="auto"/>
        <w:ind w:firstLine="284"/>
        <w:rPr>
          <w:rFonts w:ascii="Times New Roman" w:hAnsi="Times New Roman"/>
          <w:lang w:val="en-US"/>
        </w:rPr>
      </w:pPr>
    </w:p>
    <w:p w:rsidR="00000000" w:rsidRDefault="00506DFC">
      <w:pPr>
        <w:spacing w:line="240" w:lineRule="auto"/>
        <w:ind w:firstLine="284"/>
        <w:jc w:val="center"/>
        <w:rPr>
          <w:rFonts w:ascii="Times New Roman" w:hAnsi="Times New Roman"/>
        </w:rPr>
      </w:pPr>
      <w:r>
        <w:rPr>
          <w:rFonts w:ascii="Times New Roman" w:hAnsi="Times New Roman"/>
          <w:i/>
          <w:position w:val="-10"/>
        </w:rPr>
        <w:object w:dxaOrig="2220" w:dyaOrig="300">
          <v:shape id="_x0000_i1088" type="#_x0000_t75" style="width:111pt;height:15pt" o:ole="">
            <v:imagedata r:id="rId105" o:title=""/>
          </v:shape>
          <o:OLEObject Type="Embed" ProgID="Equation.3" ShapeID="_x0000_i1088" DrawAspect="Content" ObjectID="_1427206753" r:id="rId106"/>
        </w:object>
      </w:r>
      <w:r>
        <w:rPr>
          <w:rFonts w:ascii="Times New Roman" w:hAnsi="Times New Roman"/>
        </w:rPr>
        <w:t xml:space="preserve">,  </w:t>
      </w:r>
    </w:p>
    <w:p w:rsidR="00000000" w:rsidRDefault="00506DFC">
      <w:pPr>
        <w:spacing w:line="240" w:lineRule="auto"/>
        <w:ind w:firstLine="284"/>
        <w:jc w:val="center"/>
        <w:rPr>
          <w:rFonts w:ascii="Times New Roman" w:hAnsi="Times New Roman"/>
          <w:lang w:val="en-US"/>
        </w:rPr>
      </w:pPr>
    </w:p>
    <w:tbl>
      <w:tblPr>
        <w:tblW w:w="0" w:type="auto"/>
        <w:tblLayout w:type="fixed"/>
        <w:tblLook w:val="0000" w:firstRow="0" w:lastRow="0" w:firstColumn="0" w:lastColumn="0" w:noHBand="0" w:noVBand="0"/>
      </w:tblPr>
      <w:tblGrid>
        <w:gridCol w:w="959"/>
        <w:gridCol w:w="425"/>
        <w:gridCol w:w="7145"/>
      </w:tblGrid>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rPr>
              <w:sym w:font="Symbol" w:char="F06C"/>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вероятность возникновения пожара;</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т</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поврежденной части здания, тыс. руб/м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rPr>
            </w:pPr>
            <w:r>
              <w:rPr>
                <w:rFonts w:ascii="Times New Roman" w:hAnsi="Times New Roman"/>
                <w:i/>
                <w:lang w:val="en-US"/>
              </w:rPr>
              <w:t>F</w:t>
            </w:r>
            <w:r>
              <w:rPr>
                <w:rFonts w:ascii="Times New Roman" w:hAnsi="Times New Roman"/>
                <w:vertAlign w:val="subscript"/>
              </w:rPr>
              <w:t>пож</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площадь пожара;</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lang w:val="en-US"/>
              </w:rPr>
            </w:pPr>
            <w:r>
              <w:rPr>
                <w:rFonts w:ascii="Times New Roman" w:hAnsi="Times New Roman"/>
                <w:i/>
              </w:rPr>
              <w:t>p</w:t>
            </w:r>
            <w:r>
              <w:rPr>
                <w:rFonts w:ascii="Times New Roman" w:hAnsi="Times New Roman"/>
                <w:vertAlign w:val="subscript"/>
              </w:rPr>
              <w:t>1</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вероятность тушения первичными средствами, принимаемая для огнетушителей в зависимости от скорости распространения горения по поверхности по табл. 1 прил. 1 равной 0,79;</w:t>
            </w:r>
          </w:p>
        </w:tc>
      </w:tr>
      <w:tr w:rsidR="00000000">
        <w:tblPrEx>
          <w:tblCellMar>
            <w:top w:w="0" w:type="dxa"/>
            <w:bottom w:w="0" w:type="dxa"/>
          </w:tblCellMar>
        </w:tblPrEx>
        <w:tc>
          <w:tcPr>
            <w:tcW w:w="959" w:type="dxa"/>
          </w:tcPr>
          <w:p w:rsidR="00000000" w:rsidRDefault="00506DFC">
            <w:pPr>
              <w:spacing w:line="240" w:lineRule="auto"/>
              <w:ind w:firstLine="0"/>
              <w:jc w:val="right"/>
              <w:rPr>
                <w:rFonts w:ascii="Times New Roman" w:hAnsi="Times New Roman"/>
                <w:i/>
              </w:rPr>
            </w:pPr>
            <w:r>
              <w:rPr>
                <w:rFonts w:ascii="Times New Roman" w:hAnsi="Times New Roman"/>
                <w:i/>
              </w:rPr>
              <w:t>к</w:t>
            </w:r>
          </w:p>
        </w:tc>
        <w:tc>
          <w:tcPr>
            <w:tcW w:w="425" w:type="dxa"/>
          </w:tcPr>
          <w:p w:rsidR="00000000" w:rsidRDefault="00506DFC">
            <w:pPr>
              <w:spacing w:line="240" w:lineRule="auto"/>
              <w:ind w:firstLine="0"/>
              <w:rPr>
                <w:rFonts w:ascii="Times New Roman" w:hAnsi="Times New Roman"/>
              </w:rPr>
            </w:pPr>
            <w:r>
              <w:rPr>
                <w:rFonts w:ascii="Times New Roman" w:hAnsi="Times New Roman"/>
                <w:i/>
              </w:rPr>
              <w:t>—</w:t>
            </w:r>
          </w:p>
        </w:tc>
        <w:tc>
          <w:tcPr>
            <w:tcW w:w="7145" w:type="dxa"/>
          </w:tcPr>
          <w:p w:rsidR="00000000" w:rsidRDefault="00506DFC">
            <w:pPr>
              <w:spacing w:line="240" w:lineRule="auto"/>
              <w:ind w:firstLine="0"/>
              <w:rPr>
                <w:rFonts w:ascii="Times New Roman" w:hAnsi="Times New Roman"/>
              </w:rPr>
            </w:pPr>
            <w:r>
              <w:rPr>
                <w:rFonts w:ascii="Times New Roman" w:hAnsi="Times New Roman"/>
              </w:rPr>
              <w:t xml:space="preserve">коэффициент, учитывающий косвенные потери, принятый </w:t>
            </w:r>
            <w:r>
              <w:rPr>
                <w:rFonts w:ascii="Times New Roman" w:hAnsi="Times New Roman"/>
              </w:rPr>
              <w:t>равным 1,63.</w:t>
            </w:r>
          </w:p>
        </w:tc>
      </w:tr>
    </w:tbl>
    <w:p w:rsidR="00000000" w:rsidRDefault="00506DFC">
      <w:pPr>
        <w:spacing w:line="240" w:lineRule="auto"/>
        <w:ind w:firstLine="284"/>
        <w:rPr>
          <w:rFonts w:ascii="Times New Roman" w:hAnsi="Times New Roman"/>
        </w:rPr>
      </w:pPr>
      <w:r>
        <w:rPr>
          <w:rFonts w:ascii="Times New Roman" w:hAnsi="Times New Roman"/>
        </w:rPr>
        <w:t>Математическое ожидание годовых потерь от пожаров, потушенных установками автоматического пожаротушения, рассчитывается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0"/>
          <w:lang w:val="en-US"/>
        </w:rPr>
        <w:object w:dxaOrig="2860" w:dyaOrig="300">
          <v:shape id="_x0000_i1089" type="#_x0000_t75" style="width:143.25pt;height:15pt" o:ole="">
            <v:imagedata r:id="rId107" o:title=""/>
          </v:shape>
          <o:OLEObject Type="Embed" ProgID="Equation.3" ShapeID="_x0000_i1089" DrawAspect="Content" ObjectID="_1427206754" r:id="rId108"/>
        </w:object>
      </w:r>
      <w:r>
        <w:rPr>
          <w:rFonts w:ascii="Times New Roman" w:hAnsi="Times New Roman"/>
        </w:rPr>
        <w:t>,</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position w:val="-12"/>
        </w:rPr>
        <w:object w:dxaOrig="300" w:dyaOrig="360">
          <v:shape id="_x0000_i1090" type="#_x0000_t75" style="width:15pt;height:18pt" o:ole="">
            <v:imagedata r:id="rId109" o:title=""/>
          </v:shape>
          <o:OLEObject Type="Embed" ProgID="Equation.3" ShapeID="_x0000_i1090" DrawAspect="Content" ObjectID="_1427206755" r:id="rId110"/>
        </w:object>
      </w:r>
      <w:r>
        <w:rPr>
          <w:rFonts w:ascii="Times New Roman" w:hAnsi="Times New Roman"/>
        </w:rPr>
        <w:t xml:space="preserve"> — вероятность тушения пожара автоматическими системами.</w:t>
      </w:r>
    </w:p>
    <w:p w:rsidR="00000000" w:rsidRDefault="00506DFC">
      <w:pPr>
        <w:spacing w:line="240" w:lineRule="auto"/>
        <w:ind w:firstLine="284"/>
        <w:rPr>
          <w:rFonts w:ascii="Times New Roman" w:hAnsi="Times New Roman"/>
        </w:rPr>
      </w:pPr>
      <w:r>
        <w:rPr>
          <w:rFonts w:ascii="Times New Roman" w:hAnsi="Times New Roman"/>
        </w:rPr>
        <w:t>Математическое ожидание годовых потерь от пожаров, потушенных подразделениями пожарной охраны, рассчитываем по формуле:</w:t>
      </w:r>
    </w:p>
    <w:p w:rsidR="00000000" w:rsidRDefault="00506DFC">
      <w:pPr>
        <w:spacing w:line="240" w:lineRule="auto"/>
        <w:ind w:firstLine="284"/>
        <w:rPr>
          <w:rFonts w:ascii="Times New Roman" w:hAnsi="Times New Roman"/>
        </w:rPr>
      </w:pPr>
      <w:r>
        <w:rPr>
          <w:rFonts w:ascii="Times New Roman" w:hAnsi="Times New Roman"/>
        </w:rPr>
        <w:t>В 1-м и 2-м вариантах:</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0"/>
        </w:rPr>
        <w:object w:dxaOrig="3940" w:dyaOrig="300">
          <v:shape id="_x0000_i1091" type="#_x0000_t75" style="width:197.25pt;height:15pt" o:ole="">
            <v:imagedata r:id="rId111" o:title=""/>
          </v:shape>
          <o:OLEObject Type="Embed" ProgID="Equation.3" ShapeID="_x0000_i1091" DrawAspect="Content" ObjectID="_1427206756" r:id="rId112"/>
        </w:object>
      </w:r>
      <w:r>
        <w:rPr>
          <w:rFonts w:ascii="Times New Roman" w:hAnsi="Times New Roman"/>
        </w:rPr>
        <w:t>.</w:t>
      </w:r>
    </w:p>
    <w:p w:rsidR="00000000" w:rsidRDefault="00506DFC">
      <w:pPr>
        <w:spacing w:line="240" w:lineRule="auto"/>
        <w:ind w:firstLine="284"/>
        <w:jc w:val="center"/>
        <w:rPr>
          <w:rFonts w:ascii="Times New Roman" w:hAnsi="Times New Roman"/>
        </w:rPr>
      </w:pPr>
    </w:p>
    <w:p w:rsidR="00000000" w:rsidRDefault="00506DFC">
      <w:pPr>
        <w:pStyle w:val="FR2"/>
        <w:ind w:left="0" w:firstLine="284"/>
      </w:pPr>
      <w:r>
        <w:t>В 3-м варианте:</w:t>
      </w:r>
    </w:p>
    <w:p w:rsidR="00000000" w:rsidRDefault="00506DFC">
      <w:pPr>
        <w:pStyle w:val="FR2"/>
        <w:ind w:left="0" w:firstLine="284"/>
      </w:pPr>
    </w:p>
    <w:p w:rsidR="00000000" w:rsidRDefault="00506DFC">
      <w:pPr>
        <w:spacing w:line="240" w:lineRule="auto"/>
        <w:ind w:firstLine="284"/>
        <w:jc w:val="center"/>
        <w:rPr>
          <w:rFonts w:ascii="Times New Roman" w:hAnsi="Times New Roman"/>
          <w:i/>
        </w:rPr>
      </w:pPr>
      <w:r>
        <w:rPr>
          <w:rFonts w:ascii="Times New Roman" w:hAnsi="Times New Roman"/>
          <w:i/>
          <w:position w:val="-10"/>
        </w:rPr>
        <w:object w:dxaOrig="4940" w:dyaOrig="300">
          <v:shape id="_x0000_i1092" type="#_x0000_t75" style="width:246.75pt;height:15pt" o:ole="">
            <v:imagedata r:id="rId113" o:title=""/>
          </v:shape>
          <o:OLEObject Type="Embed" ProgID="Equation.3" ShapeID="_x0000_i1092" DrawAspect="Content" ObjectID="_1427206757" r:id="rId114"/>
        </w:object>
      </w:r>
      <w:r>
        <w:rPr>
          <w:rFonts w:ascii="Times New Roman" w:hAnsi="Times New Roman"/>
        </w:rPr>
        <w:t>,</w:t>
      </w:r>
    </w:p>
    <w:p w:rsidR="00000000" w:rsidRDefault="00506DFC">
      <w:pPr>
        <w:spacing w:line="240" w:lineRule="auto"/>
        <w:ind w:firstLine="284"/>
        <w:jc w:val="center"/>
        <w:rPr>
          <w:rFonts w:ascii="Times New Roman" w:hAnsi="Times New Roman"/>
          <w:lang w:val="en-US"/>
        </w:rPr>
      </w:pPr>
    </w:p>
    <w:tbl>
      <w:tblPr>
        <w:tblW w:w="0" w:type="auto"/>
        <w:tblLayout w:type="fixed"/>
        <w:tblLook w:val="0000" w:firstRow="0" w:lastRow="0" w:firstColumn="0" w:lastColumn="0" w:noHBand="0" w:noVBand="0"/>
      </w:tblPr>
      <w:tblGrid>
        <w:gridCol w:w="1242"/>
        <w:gridCol w:w="426"/>
        <w:gridCol w:w="6862"/>
      </w:tblGrid>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F</w:t>
            </w:r>
            <w:r>
              <w:rPr>
                <w:rFonts w:ascii="Times New Roman" w:hAnsi="Times New Roman"/>
                <w:vertAlign w:val="subscript"/>
              </w:rPr>
              <w:t>пож</w:t>
            </w:r>
          </w:p>
        </w:tc>
        <w:tc>
          <w:tcPr>
            <w:tcW w:w="426" w:type="dxa"/>
          </w:tcPr>
          <w:p w:rsidR="00000000" w:rsidRDefault="00506DFC">
            <w:pPr>
              <w:spacing w:line="240" w:lineRule="auto"/>
              <w:ind w:firstLine="0"/>
              <w:rPr>
                <w:rFonts w:ascii="Times New Roman" w:hAnsi="Times New Roman"/>
              </w:rPr>
            </w:pPr>
            <w:r>
              <w:rPr>
                <w:rFonts w:ascii="Times New Roman" w:hAnsi="Times New Roman"/>
              </w:rPr>
              <w:t>—</w:t>
            </w:r>
          </w:p>
        </w:tc>
        <w:tc>
          <w:tcPr>
            <w:tcW w:w="6862" w:type="dxa"/>
          </w:tcPr>
          <w:p w:rsidR="00000000" w:rsidRDefault="00506DFC">
            <w:pPr>
              <w:spacing w:line="240" w:lineRule="auto"/>
              <w:ind w:firstLine="0"/>
              <w:rPr>
                <w:rFonts w:ascii="Times New Roman" w:hAnsi="Times New Roman"/>
              </w:rPr>
            </w:pPr>
            <w:r>
              <w:rPr>
                <w:rFonts w:ascii="Times New Roman" w:hAnsi="Times New Roman"/>
              </w:rPr>
              <w:t xml:space="preserve">площадь пожара за время тушения </w:t>
            </w:r>
            <w:r>
              <w:rPr>
                <w:rFonts w:ascii="Times New Roman" w:hAnsi="Times New Roman"/>
              </w:rPr>
              <w:t>подразделениями пожарной охраны, м</w:t>
            </w:r>
            <w:r>
              <w:rPr>
                <w:rFonts w:ascii="Times New Roman" w:hAnsi="Times New Roman"/>
                <w:vertAlign w:val="superscript"/>
              </w:rPr>
              <w:t>2</w:t>
            </w:r>
            <w:r>
              <w:rPr>
                <w:rFonts w:ascii="Times New Roman" w:hAnsi="Times New Roman"/>
              </w:rPr>
              <w:t>;</w:t>
            </w:r>
          </w:p>
        </w:tc>
      </w:tr>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rPr>
            </w:pPr>
            <w:r>
              <w:rPr>
                <w:rFonts w:ascii="Times New Roman" w:hAnsi="Times New Roman"/>
                <w:i/>
              </w:rPr>
              <w:t>р</w:t>
            </w:r>
            <w:r>
              <w:rPr>
                <w:rFonts w:ascii="Times New Roman" w:hAnsi="Times New Roman"/>
                <w:vertAlign w:val="subscript"/>
              </w:rPr>
              <w:t>2</w:t>
            </w:r>
          </w:p>
        </w:tc>
        <w:tc>
          <w:tcPr>
            <w:tcW w:w="426" w:type="dxa"/>
          </w:tcPr>
          <w:p w:rsidR="00000000" w:rsidRDefault="00506DFC">
            <w:pPr>
              <w:spacing w:line="240" w:lineRule="auto"/>
              <w:ind w:firstLine="0"/>
              <w:rPr>
                <w:rFonts w:ascii="Times New Roman" w:hAnsi="Times New Roman"/>
              </w:rPr>
            </w:pPr>
            <w:r>
              <w:rPr>
                <w:rFonts w:ascii="Times New Roman" w:hAnsi="Times New Roman"/>
                <w:i/>
              </w:rPr>
              <w:t>—</w:t>
            </w:r>
          </w:p>
        </w:tc>
        <w:tc>
          <w:tcPr>
            <w:tcW w:w="6862" w:type="dxa"/>
          </w:tcPr>
          <w:p w:rsidR="00000000" w:rsidRDefault="00506DFC">
            <w:pPr>
              <w:spacing w:line="240" w:lineRule="auto"/>
              <w:ind w:firstLine="0"/>
              <w:rPr>
                <w:rFonts w:ascii="Times New Roman" w:hAnsi="Times New Roman"/>
              </w:rPr>
            </w:pPr>
            <w:r>
              <w:rPr>
                <w:rFonts w:ascii="Times New Roman" w:hAnsi="Times New Roman"/>
              </w:rPr>
              <w:t>вероятность тушения подразделениями пожарной охраны, определяемая в зависимости от расхода воды на наружное пожаротушение по табл. 2 прил. 1;</w:t>
            </w:r>
          </w:p>
        </w:tc>
      </w:tr>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i/>
              </w:rPr>
            </w:pPr>
            <w:r>
              <w:rPr>
                <w:rFonts w:ascii="Times New Roman" w:hAnsi="Times New Roman"/>
              </w:rPr>
              <w:t>0,52</w:t>
            </w:r>
          </w:p>
        </w:tc>
        <w:tc>
          <w:tcPr>
            <w:tcW w:w="426" w:type="dxa"/>
          </w:tcPr>
          <w:p w:rsidR="00000000" w:rsidRDefault="00506DFC">
            <w:pPr>
              <w:spacing w:line="240" w:lineRule="auto"/>
              <w:ind w:firstLine="0"/>
              <w:rPr>
                <w:rFonts w:ascii="Times New Roman" w:hAnsi="Times New Roman"/>
                <w:i/>
              </w:rPr>
            </w:pPr>
            <w:r>
              <w:rPr>
                <w:rFonts w:ascii="Times New Roman" w:hAnsi="Times New Roman"/>
              </w:rPr>
              <w:t>—</w:t>
            </w:r>
          </w:p>
        </w:tc>
        <w:tc>
          <w:tcPr>
            <w:tcW w:w="6862" w:type="dxa"/>
          </w:tcPr>
          <w:p w:rsidR="00000000" w:rsidRDefault="00506DFC">
            <w:pPr>
              <w:spacing w:line="240" w:lineRule="auto"/>
              <w:ind w:firstLine="0"/>
              <w:rPr>
                <w:rFonts w:ascii="Times New Roman" w:hAnsi="Times New Roman"/>
              </w:rPr>
            </w:pPr>
            <w:r>
              <w:rPr>
                <w:rFonts w:ascii="Times New Roman" w:hAnsi="Times New Roman"/>
              </w:rPr>
              <w:t>коэффициент, учитывающий степень уничтожения основных и оборотных фондов.</w:t>
            </w:r>
          </w:p>
        </w:tc>
      </w:tr>
      <w:tr w:rsidR="00000000">
        <w:tblPrEx>
          <w:tblCellMar>
            <w:top w:w="0" w:type="dxa"/>
            <w:bottom w:w="0" w:type="dxa"/>
          </w:tblCellMar>
        </w:tblPrEx>
        <w:tc>
          <w:tcPr>
            <w:tcW w:w="1242" w:type="dxa"/>
          </w:tcPr>
          <w:p w:rsidR="00000000" w:rsidRDefault="00506DFC">
            <w:pPr>
              <w:spacing w:line="240" w:lineRule="auto"/>
              <w:ind w:firstLine="0"/>
              <w:jc w:val="right"/>
              <w:rPr>
                <w:rFonts w:ascii="Times New Roman" w:hAnsi="Times New Roman"/>
              </w:rPr>
            </w:pPr>
            <w:r>
              <w:rPr>
                <w:rFonts w:ascii="Times New Roman" w:hAnsi="Times New Roman"/>
                <w:i/>
              </w:rPr>
              <w:t>С</w:t>
            </w:r>
            <w:r>
              <w:rPr>
                <w:rFonts w:ascii="Times New Roman" w:hAnsi="Times New Roman"/>
                <w:vertAlign w:val="subscript"/>
              </w:rPr>
              <w:t>к</w:t>
            </w:r>
          </w:p>
        </w:tc>
        <w:tc>
          <w:tcPr>
            <w:tcW w:w="426" w:type="dxa"/>
          </w:tcPr>
          <w:p w:rsidR="00000000" w:rsidRDefault="00506DFC">
            <w:pPr>
              <w:spacing w:line="240" w:lineRule="auto"/>
              <w:ind w:firstLine="0"/>
              <w:rPr>
                <w:rFonts w:ascii="Times New Roman" w:hAnsi="Times New Roman"/>
              </w:rPr>
            </w:pPr>
            <w:r>
              <w:rPr>
                <w:rFonts w:ascii="Times New Roman" w:hAnsi="Times New Roman"/>
              </w:rPr>
              <w:t>—</w:t>
            </w:r>
          </w:p>
        </w:tc>
        <w:tc>
          <w:tcPr>
            <w:tcW w:w="6862" w:type="dxa"/>
          </w:tcPr>
          <w:p w:rsidR="00000000" w:rsidRDefault="00506DFC">
            <w:pPr>
              <w:spacing w:line="240" w:lineRule="auto"/>
              <w:ind w:firstLine="0"/>
              <w:rPr>
                <w:rFonts w:ascii="Times New Roman" w:hAnsi="Times New Roman"/>
              </w:rPr>
            </w:pPr>
            <w:r>
              <w:rPr>
                <w:rFonts w:ascii="Times New Roman" w:hAnsi="Times New Roman"/>
              </w:rPr>
              <w:t>стоимость поврежденных строительных конструкций, тыс. руб.</w:t>
            </w:r>
          </w:p>
        </w:tc>
      </w:tr>
    </w:tbl>
    <w:p w:rsidR="00000000" w:rsidRDefault="00506DFC">
      <w:pPr>
        <w:spacing w:line="240" w:lineRule="auto"/>
        <w:ind w:firstLine="284"/>
        <w:rPr>
          <w:rFonts w:ascii="Times New Roman" w:hAnsi="Times New Roman"/>
        </w:rPr>
      </w:pPr>
      <w:r>
        <w:rPr>
          <w:rFonts w:ascii="Times New Roman" w:hAnsi="Times New Roman"/>
        </w:rPr>
        <w:t>При своевременном прибытии подразделений пожарной охраны в течение 15 мин принимаем условие, что развитие пожара наблюдается в пределах одного помещения на участке размещения пожа</w:t>
      </w:r>
      <w:r>
        <w:rPr>
          <w:rFonts w:ascii="Times New Roman" w:hAnsi="Times New Roman"/>
        </w:rPr>
        <w:t>рной нагрузки. Площадь пожара в этом случае определяется линейной скоростью распространения горения и временем до начала тушения</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position w:val="-10"/>
          <w:lang w:val="en-US"/>
        </w:rPr>
        <w:object w:dxaOrig="3860" w:dyaOrig="340">
          <v:shape id="_x0000_i1093" type="#_x0000_t75" style="width:192.75pt;height:17.25pt" o:ole="">
            <v:imagedata r:id="rId115" o:title=""/>
          </v:shape>
          <o:OLEObject Type="Embed" ProgID="Equation.3" ShapeID="_x0000_i1093" DrawAspect="Content" ObjectID="_1427206758" r:id="rId116"/>
        </w:object>
      </w:r>
      <w:r>
        <w:rPr>
          <w:rFonts w:ascii="Times New Roman" w:hAnsi="Times New Roman"/>
        </w:rPr>
        <w:t>,</w:t>
      </w:r>
    </w:p>
    <w:p w:rsidR="00000000" w:rsidRDefault="00506DFC">
      <w:pPr>
        <w:spacing w:line="240" w:lineRule="auto"/>
        <w:ind w:firstLine="284"/>
        <w:jc w:val="center"/>
        <w:rPr>
          <w:rFonts w:ascii="Times New Roman" w:hAnsi="Times New Roman"/>
          <w:lang w:val="en-US"/>
        </w:rPr>
      </w:pPr>
    </w:p>
    <w:p w:rsidR="00000000" w:rsidRDefault="00506DFC">
      <w:pPr>
        <w:spacing w:line="240" w:lineRule="auto"/>
        <w:ind w:firstLine="284"/>
        <w:rPr>
          <w:rFonts w:ascii="Times New Roman" w:hAnsi="Times New Roman"/>
        </w:rPr>
      </w:pPr>
      <w:r>
        <w:rPr>
          <w:rFonts w:ascii="Times New Roman" w:hAnsi="Times New Roman"/>
          <w:i/>
        </w:rPr>
        <w:t>V</w:t>
      </w:r>
      <w:r>
        <w:rPr>
          <w:rFonts w:ascii="Times New Roman" w:hAnsi="Times New Roman"/>
          <w:vertAlign w:val="subscript"/>
        </w:rPr>
        <w:t>л</w:t>
      </w:r>
      <w:r>
        <w:rPr>
          <w:rFonts w:ascii="Times New Roman" w:hAnsi="Times New Roman"/>
        </w:rPr>
        <w:t xml:space="preserve">  — линейная скорость распространения пожара, м/мин;</w:t>
      </w:r>
    </w:p>
    <w:p w:rsidR="00000000" w:rsidRDefault="00506DFC">
      <w:pPr>
        <w:spacing w:line="240" w:lineRule="auto"/>
        <w:ind w:firstLine="284"/>
        <w:rPr>
          <w:rFonts w:ascii="Times New Roman" w:hAnsi="Times New Roman"/>
        </w:rPr>
      </w:pPr>
      <w:r>
        <w:rPr>
          <w:rFonts w:ascii="Times New Roman" w:hAnsi="Times New Roman"/>
          <w:i/>
        </w:rPr>
        <w:t>В</w:t>
      </w:r>
      <w:r>
        <w:rPr>
          <w:rFonts w:ascii="Times New Roman" w:hAnsi="Times New Roman"/>
          <w:vertAlign w:val="subscript"/>
        </w:rPr>
        <w:t>св.г</w:t>
      </w:r>
      <w:r>
        <w:rPr>
          <w:rFonts w:ascii="Times New Roman" w:hAnsi="Times New Roman"/>
        </w:rPr>
        <w:t xml:space="preserve"> — время свободного горения, мин.</w:t>
      </w:r>
    </w:p>
    <w:p w:rsidR="00000000" w:rsidRDefault="00506DFC">
      <w:pPr>
        <w:spacing w:line="240" w:lineRule="auto"/>
        <w:ind w:firstLine="284"/>
        <w:rPr>
          <w:rFonts w:ascii="Times New Roman" w:hAnsi="Times New Roman"/>
        </w:rPr>
      </w:pPr>
      <w:r>
        <w:rPr>
          <w:rFonts w:ascii="Times New Roman" w:hAnsi="Times New Roman"/>
        </w:rPr>
        <w:t>Ожидаемые годовые потери от пожаров, на которых прибытие подразделений пожарной охраны произошло после развития пожара на большой площади определяется по формуле:</w:t>
      </w:r>
    </w:p>
    <w:p w:rsidR="00000000" w:rsidRDefault="00506DFC">
      <w:pPr>
        <w:spacing w:line="240" w:lineRule="auto"/>
        <w:ind w:firstLine="284"/>
        <w:rPr>
          <w:rFonts w:ascii="Times New Roman" w:hAnsi="Times New Roman"/>
        </w:rPr>
      </w:pPr>
      <w:r>
        <w:rPr>
          <w:rFonts w:ascii="Times New Roman" w:hAnsi="Times New Roman"/>
        </w:rPr>
        <w:t>В 1-м и 2-м вариантах:</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position w:val="-10"/>
        </w:rPr>
        <w:object w:dxaOrig="4220" w:dyaOrig="300">
          <v:shape id="_x0000_i1094" type="#_x0000_t75" style="width:210.75pt;height:15pt" o:ole="">
            <v:imagedata r:id="rId117" o:title=""/>
          </v:shape>
          <o:OLEObject Type="Embed" ProgID="Equation.3" ShapeID="_x0000_i1094" DrawAspect="Content" ObjectID="_1427206759" r:id="rId118"/>
        </w:object>
      </w:r>
      <w:r>
        <w:rPr>
          <w:rFonts w:ascii="Times New Roman" w:hAnsi="Times New Roman"/>
          <w:i/>
        </w:rPr>
        <w:t>.</w:t>
      </w:r>
    </w:p>
    <w:p w:rsidR="00000000" w:rsidRDefault="00506DFC">
      <w:pPr>
        <w:spacing w:line="240" w:lineRule="auto"/>
        <w:ind w:firstLine="284"/>
        <w:jc w:val="center"/>
        <w:rPr>
          <w:rFonts w:ascii="Times New Roman" w:hAnsi="Times New Roman"/>
          <w:i/>
        </w:rPr>
      </w:pPr>
    </w:p>
    <w:p w:rsidR="00000000" w:rsidRDefault="00506DFC">
      <w:pPr>
        <w:spacing w:line="240" w:lineRule="auto"/>
        <w:ind w:firstLine="284"/>
        <w:rPr>
          <w:rFonts w:ascii="Times New Roman" w:hAnsi="Times New Roman"/>
        </w:rPr>
      </w:pPr>
      <w:r>
        <w:rPr>
          <w:rFonts w:ascii="Times New Roman" w:hAnsi="Times New Roman"/>
        </w:rPr>
        <w:t>В 3-м варианте: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position w:val="-12"/>
        </w:rPr>
        <w:object w:dxaOrig="6420" w:dyaOrig="320">
          <v:shape id="_x0000_i1095" type="#_x0000_t75" style="width:321pt;height:15.75pt" o:ole="">
            <v:imagedata r:id="rId119" o:title=""/>
          </v:shape>
          <o:OLEObject Type="Embed" ProgID="Equation.3" ShapeID="_x0000_i1095" DrawAspect="Content" ObjectID="_1427206760" r:id="rId120"/>
        </w:object>
      </w:r>
      <w:r>
        <w:rPr>
          <w:rFonts w:ascii="Times New Roman" w:hAnsi="Times New Roman"/>
          <w:i/>
        </w:rPr>
        <w:t>.</w:t>
      </w:r>
    </w:p>
    <w:p w:rsidR="00000000" w:rsidRDefault="00506DFC">
      <w:pPr>
        <w:spacing w:line="240" w:lineRule="auto"/>
        <w:ind w:firstLine="284"/>
        <w:jc w:val="center"/>
        <w:rPr>
          <w:rFonts w:ascii="Times New Roman" w:hAnsi="Times New Roman"/>
          <w:i/>
        </w:rPr>
      </w:pPr>
    </w:p>
    <w:p w:rsidR="00000000" w:rsidRDefault="00506DFC">
      <w:pPr>
        <w:spacing w:line="240" w:lineRule="auto"/>
        <w:ind w:firstLine="284"/>
        <w:jc w:val="left"/>
        <w:rPr>
          <w:rFonts w:ascii="Times New Roman" w:hAnsi="Times New Roman"/>
        </w:rPr>
      </w:pPr>
      <w:r>
        <w:rPr>
          <w:rFonts w:ascii="Times New Roman" w:hAnsi="Times New Roman"/>
        </w:rPr>
        <w:t>Площад</w:t>
      </w:r>
      <w:r>
        <w:rPr>
          <w:rFonts w:ascii="Times New Roman" w:hAnsi="Times New Roman"/>
        </w:rPr>
        <w:t>ь пожара в этом случае составит:</w:t>
      </w:r>
    </w:p>
    <w:p w:rsidR="00000000" w:rsidRDefault="00506DFC">
      <w:pPr>
        <w:spacing w:line="240" w:lineRule="auto"/>
        <w:ind w:firstLine="284"/>
        <w:jc w:val="left"/>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lang w:val="en-US"/>
        </w:rPr>
        <w:t>F</w:t>
      </w:r>
      <w:r>
        <w:rPr>
          <w:rFonts w:ascii="Times New Roman" w:hAnsi="Times New Roman"/>
          <w:vertAlign w:val="subscript"/>
        </w:rPr>
        <w:t xml:space="preserve">пож </w:t>
      </w:r>
      <w:r>
        <w:rPr>
          <w:rFonts w:ascii="Times New Roman" w:hAnsi="Times New Roman"/>
        </w:rPr>
        <w:t>= 3,14 (0,5·30)= 706,6 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В случаях, когда прибытие подразделений пожарной охраны и начало тушения происходят после развития пожара по площади участка проверяется возможность обрушения строительных конструкций в результате достижения ими предела огнестойкости. Для расчета необходима оценка количественных показателей, характеризующих длительность и интенсивность пожара, поведение строительных конструкций под его воздействием.</w:t>
      </w:r>
    </w:p>
    <w:p w:rsidR="00000000" w:rsidRDefault="00506DFC">
      <w:pPr>
        <w:spacing w:line="240" w:lineRule="auto"/>
        <w:ind w:firstLine="284"/>
        <w:rPr>
          <w:rFonts w:ascii="Times New Roman" w:hAnsi="Times New Roman"/>
        </w:rPr>
      </w:pPr>
      <w:r>
        <w:rPr>
          <w:rFonts w:ascii="Times New Roman" w:hAnsi="Times New Roman"/>
        </w:rPr>
        <w:t>Возможность разрушения основных строительн</w:t>
      </w:r>
      <w:r>
        <w:rPr>
          <w:rFonts w:ascii="Times New Roman" w:hAnsi="Times New Roman"/>
        </w:rPr>
        <w:t xml:space="preserve">ых конструкций в зоне пожара определяется исходя из сравнения эквивалентной продолжительности пожара </w:t>
      </w:r>
      <w:r>
        <w:rPr>
          <w:rFonts w:ascii="Times New Roman" w:hAnsi="Times New Roman"/>
          <w:i/>
          <w:lang w:val="en-US"/>
        </w:rPr>
        <w:t>t</w:t>
      </w:r>
      <w:r>
        <w:rPr>
          <w:rFonts w:ascii="Times New Roman" w:hAnsi="Times New Roman"/>
          <w:vertAlign w:val="subscript"/>
        </w:rPr>
        <w:t>экв</w:t>
      </w:r>
      <w:r>
        <w:rPr>
          <w:rFonts w:ascii="Times New Roman" w:hAnsi="Times New Roman"/>
        </w:rPr>
        <w:t xml:space="preserve"> с пределами огнестойкости конструкций </w:t>
      </w:r>
      <w:r>
        <w:rPr>
          <w:rFonts w:ascii="Times New Roman" w:hAnsi="Times New Roman"/>
          <w:i/>
        </w:rPr>
        <w:t>П</w:t>
      </w:r>
      <w:r>
        <w:rPr>
          <w:rFonts w:ascii="Times New Roman" w:hAnsi="Times New Roman"/>
          <w:vertAlign w:val="subscript"/>
        </w:rPr>
        <w:t>о.к.</w:t>
      </w:r>
      <w:r>
        <w:rPr>
          <w:rFonts w:ascii="Times New Roman" w:hAnsi="Times New Roman"/>
        </w:rPr>
        <w:t xml:space="preserve"> , находящихся под его воздействием.</w:t>
      </w:r>
    </w:p>
    <w:p w:rsidR="00000000" w:rsidRDefault="00506DFC">
      <w:pPr>
        <w:spacing w:line="240" w:lineRule="auto"/>
        <w:ind w:firstLine="284"/>
        <w:rPr>
          <w:rFonts w:ascii="Times New Roman" w:hAnsi="Times New Roman"/>
        </w:rPr>
      </w:pPr>
      <w:r>
        <w:rPr>
          <w:rFonts w:ascii="Times New Roman" w:hAnsi="Times New Roman"/>
          <w:i/>
          <w:lang w:val="en-US"/>
        </w:rPr>
        <w:t>t</w:t>
      </w:r>
      <w:r>
        <w:rPr>
          <w:rFonts w:ascii="Times New Roman" w:hAnsi="Times New Roman"/>
          <w:vertAlign w:val="subscript"/>
        </w:rPr>
        <w:t>экв</w:t>
      </w:r>
      <w:r>
        <w:rPr>
          <w:rFonts w:ascii="Times New Roman" w:hAnsi="Times New Roman"/>
        </w:rPr>
        <w:t xml:space="preserve"> &lt; </w:t>
      </w:r>
      <w:r>
        <w:rPr>
          <w:rFonts w:ascii="Times New Roman" w:hAnsi="Times New Roman"/>
          <w:i/>
        </w:rPr>
        <w:t>П</w:t>
      </w:r>
      <w:r>
        <w:rPr>
          <w:rFonts w:ascii="Times New Roman" w:hAnsi="Times New Roman"/>
          <w:vertAlign w:val="subscript"/>
        </w:rPr>
        <w:t>о.к.</w:t>
      </w:r>
      <w:r>
        <w:rPr>
          <w:rFonts w:ascii="Times New Roman" w:hAnsi="Times New Roman"/>
        </w:rPr>
        <w:t xml:space="preserve"> - конструкция не теряет несущей или ограждающей способности;</w:t>
      </w:r>
    </w:p>
    <w:p w:rsidR="00000000" w:rsidRDefault="00506DFC">
      <w:pPr>
        <w:spacing w:line="240" w:lineRule="auto"/>
        <w:ind w:firstLine="284"/>
        <w:rPr>
          <w:rFonts w:ascii="Times New Roman" w:hAnsi="Times New Roman"/>
        </w:rPr>
      </w:pPr>
      <w:r>
        <w:rPr>
          <w:rFonts w:ascii="Times New Roman" w:hAnsi="Times New Roman"/>
          <w:i/>
          <w:lang w:val="en-US"/>
        </w:rPr>
        <w:t>t</w:t>
      </w:r>
      <w:r>
        <w:rPr>
          <w:rFonts w:ascii="Times New Roman" w:hAnsi="Times New Roman"/>
          <w:vertAlign w:val="subscript"/>
        </w:rPr>
        <w:t>экв</w:t>
      </w:r>
      <w:r>
        <w:rPr>
          <w:rFonts w:ascii="Times New Roman" w:hAnsi="Times New Roman"/>
        </w:rPr>
        <w:t xml:space="preserve"> &gt; </w:t>
      </w:r>
      <w:r>
        <w:rPr>
          <w:rFonts w:ascii="Times New Roman" w:hAnsi="Times New Roman"/>
          <w:i/>
        </w:rPr>
        <w:t>П</w:t>
      </w:r>
      <w:r>
        <w:rPr>
          <w:rFonts w:ascii="Times New Roman" w:hAnsi="Times New Roman"/>
          <w:vertAlign w:val="subscript"/>
        </w:rPr>
        <w:t>о.к.</w:t>
      </w:r>
      <w:r>
        <w:rPr>
          <w:rFonts w:ascii="Times New Roman" w:hAnsi="Times New Roman"/>
        </w:rPr>
        <w:t xml:space="preserve"> - конструкция теряет несущую или ограждающую способность.</w:t>
      </w:r>
    </w:p>
    <w:p w:rsidR="00000000" w:rsidRDefault="00506DFC">
      <w:pPr>
        <w:spacing w:line="240" w:lineRule="auto"/>
        <w:ind w:firstLine="284"/>
        <w:rPr>
          <w:rFonts w:ascii="Times New Roman" w:hAnsi="Times New Roman"/>
        </w:rPr>
      </w:pPr>
      <w:r>
        <w:rPr>
          <w:rFonts w:ascii="Times New Roman" w:hAnsi="Times New Roman"/>
        </w:rPr>
        <w:t>Эквивалентная продолжительность пожара</w:t>
      </w:r>
      <w:r>
        <w:rPr>
          <w:rFonts w:ascii="Times New Roman" w:hAnsi="Times New Roman"/>
          <w:lang w:val="en-US"/>
        </w:rPr>
        <w:t xml:space="preserve"> </w:t>
      </w:r>
      <w:r>
        <w:rPr>
          <w:rFonts w:ascii="Times New Roman" w:hAnsi="Times New Roman"/>
          <w:i/>
          <w:lang w:val="en-US"/>
        </w:rPr>
        <w:t>t</w:t>
      </w:r>
      <w:r>
        <w:rPr>
          <w:rFonts w:ascii="Times New Roman" w:hAnsi="Times New Roman"/>
          <w:vertAlign w:val="subscript"/>
        </w:rPr>
        <w:t>экв</w:t>
      </w:r>
      <w:r>
        <w:rPr>
          <w:rFonts w:ascii="Times New Roman" w:hAnsi="Times New Roman"/>
          <w:i/>
          <w:lang w:val="en-US"/>
        </w:rPr>
        <w:t xml:space="preserve"> </w:t>
      </w:r>
      <w:r>
        <w:rPr>
          <w:rFonts w:ascii="Times New Roman" w:hAnsi="Times New Roman"/>
        </w:rPr>
        <w:t xml:space="preserve"> характеризует продолжительность стандартного пожара, последствия воздействия которого эквивалентны воздействию реального пожара на строи</w:t>
      </w:r>
      <w:r>
        <w:rPr>
          <w:rFonts w:ascii="Times New Roman" w:hAnsi="Times New Roman"/>
        </w:rPr>
        <w:t>тельные конструкции. Для расчета</w:t>
      </w:r>
      <w:r>
        <w:rPr>
          <w:rFonts w:ascii="Times New Roman" w:hAnsi="Times New Roman"/>
          <w:lang w:val="en-US"/>
        </w:rPr>
        <w:t xml:space="preserve"> </w:t>
      </w:r>
      <w:r>
        <w:rPr>
          <w:rFonts w:ascii="Times New Roman" w:hAnsi="Times New Roman"/>
          <w:i/>
          <w:lang w:val="en-US"/>
        </w:rPr>
        <w:t>t</w:t>
      </w:r>
      <w:r>
        <w:rPr>
          <w:rFonts w:ascii="Times New Roman" w:hAnsi="Times New Roman"/>
          <w:vertAlign w:val="subscript"/>
        </w:rPr>
        <w:t>экв</w:t>
      </w:r>
      <w:r>
        <w:rPr>
          <w:rFonts w:ascii="Times New Roman" w:hAnsi="Times New Roman"/>
        </w:rPr>
        <w:t xml:space="preserve"> необходимо определение вида пожара, его продолжительности. Для этого составляется карта распределения пожарной нагрузки по помещениям и определяется наихудший вариант развития пожара. Для расчета пользуемся данными, сведенными в табл. 1.</w:t>
      </w:r>
    </w:p>
    <w:p w:rsidR="00000000" w:rsidRDefault="00506DFC">
      <w:pPr>
        <w:spacing w:line="240" w:lineRule="auto"/>
        <w:ind w:firstLine="284"/>
        <w:rPr>
          <w:rFonts w:ascii="Times New Roman" w:hAnsi="Times New Roman"/>
        </w:rPr>
      </w:pPr>
      <w:r>
        <w:rPr>
          <w:rFonts w:ascii="Times New Roman" w:hAnsi="Times New Roman"/>
        </w:rPr>
        <w:t>Исходя из экспертной оценки наихудшим вариантом развития пожара принимается пожар на участке, в пределах которого содержится наибольшее количество пожарной нагрузки, состоящей из автомобильных шин, — 600 МДж/м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rPr>
        <w:t>Определяем вид пожара по</w:t>
      </w:r>
      <w:r>
        <w:rPr>
          <w:rFonts w:ascii="Times New Roman" w:hAnsi="Times New Roman"/>
        </w:rPr>
        <w:t xml:space="preserve"> табл. 1 прил. 1. В помещении возможен локальный пожар. Рассчитываем продолжительность локального пожара по формуле</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lang w:val="en-US"/>
        </w:rPr>
        <w:t>t</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 </w:t>
      </w:r>
      <w:r>
        <w:rPr>
          <w:rFonts w:ascii="Times New Roman" w:hAnsi="Times New Roman"/>
          <w:i/>
          <w:lang w:val="en-US"/>
        </w:rPr>
        <w:t>P/v,</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rPr>
        <w:t>Р —</w:t>
      </w:r>
      <w:r>
        <w:rPr>
          <w:rFonts w:ascii="Times New Roman" w:hAnsi="Times New Roman"/>
        </w:rPr>
        <w:t xml:space="preserve"> пожарная нагрузка на участке, МДж/м</w:t>
      </w:r>
      <w:r>
        <w:rPr>
          <w:rFonts w:ascii="Times New Roman" w:hAnsi="Times New Roman"/>
          <w:vertAlign w:val="superscript"/>
        </w:rPr>
        <w:t>2</w:t>
      </w:r>
      <w:r>
        <w:rPr>
          <w:rFonts w:ascii="Times New Roman" w:hAnsi="Times New Roman"/>
        </w:rPr>
        <w:t>;</w:t>
      </w:r>
    </w:p>
    <w:p w:rsidR="00000000" w:rsidRDefault="00506DFC">
      <w:pPr>
        <w:spacing w:line="240" w:lineRule="auto"/>
        <w:ind w:firstLine="284"/>
        <w:rPr>
          <w:rFonts w:ascii="Times New Roman" w:hAnsi="Times New Roman"/>
        </w:rPr>
      </w:pPr>
      <w:r>
        <w:rPr>
          <w:rFonts w:ascii="Times New Roman" w:hAnsi="Times New Roman"/>
          <w:i/>
        </w:rPr>
        <w:t xml:space="preserve">      </w:t>
      </w:r>
      <w:r>
        <w:rPr>
          <w:rFonts w:ascii="Times New Roman" w:hAnsi="Times New Roman"/>
          <w:i/>
          <w:lang w:val="en-US"/>
        </w:rPr>
        <w:t>v  —</w:t>
      </w:r>
      <w:r>
        <w:rPr>
          <w:rFonts w:ascii="Times New Roman" w:hAnsi="Times New Roman"/>
        </w:rPr>
        <w:t xml:space="preserve"> скорость выгорания пожарной нагрузки, кг/м</w:t>
      </w:r>
      <w:r>
        <w:rPr>
          <w:rFonts w:ascii="Times New Roman" w:hAnsi="Times New Roman"/>
          <w:vertAlign w:val="superscript"/>
        </w:rPr>
        <w:t>2</w:t>
      </w:r>
      <w:r>
        <w:rPr>
          <w:rFonts w:ascii="Times New Roman" w:hAnsi="Times New Roman"/>
        </w:rPr>
        <w:t xml:space="preserve"> в сек;</w:t>
      </w:r>
    </w:p>
    <w:p w:rsidR="00000000" w:rsidRDefault="00506DFC">
      <w:pPr>
        <w:spacing w:line="240" w:lineRule="auto"/>
        <w:ind w:firstLine="284"/>
        <w:rPr>
          <w:rFonts w:ascii="Times New Roman" w:hAnsi="Times New Roman"/>
        </w:rPr>
      </w:pPr>
    </w:p>
    <w:p w:rsidR="00000000" w:rsidRDefault="00506DFC">
      <w:pPr>
        <w:spacing w:line="240" w:lineRule="auto"/>
        <w:ind w:firstLine="284"/>
        <w:jc w:val="center"/>
        <w:rPr>
          <w:rFonts w:ascii="Times New Roman" w:hAnsi="Times New Roman"/>
        </w:rPr>
      </w:pPr>
      <w:r>
        <w:rPr>
          <w:rFonts w:ascii="Times New Roman" w:hAnsi="Times New Roman"/>
          <w:i/>
          <w:lang w:val="en-US"/>
        </w:rPr>
        <w:t>t=</w:t>
      </w:r>
      <w:r>
        <w:rPr>
          <w:rFonts w:ascii="Times New Roman" w:hAnsi="Times New Roman"/>
          <w:lang w:val="en-US"/>
        </w:rPr>
        <w:t xml:space="preserve"> 30</w:t>
      </w:r>
      <w:r>
        <w:rPr>
          <w:rFonts w:ascii="Times New Roman" w:hAnsi="Times New Roman"/>
        </w:rPr>
        <w:t xml:space="preserve"> </w:t>
      </w:r>
      <w:r>
        <w:rPr>
          <w:rFonts w:ascii="Times New Roman" w:hAnsi="Times New Roman"/>
          <w:lang w:val="en-US"/>
        </w:rPr>
        <w:t>/</w:t>
      </w:r>
      <w:r>
        <w:rPr>
          <w:rFonts w:ascii="Times New Roman" w:hAnsi="Times New Roman"/>
        </w:rPr>
        <w:t xml:space="preserve"> 11,2 </w:t>
      </w:r>
      <w:r>
        <w:rPr>
          <w:rFonts w:ascii="Times New Roman" w:hAnsi="Times New Roman"/>
        </w:rPr>
        <w:sym w:font="Times New Roman" w:char="00B7"/>
      </w:r>
      <w:r>
        <w:rPr>
          <w:rFonts w:ascii="Times New Roman" w:hAnsi="Times New Roman"/>
          <w:lang w:val="en-US"/>
        </w:rPr>
        <w:t>10</w:t>
      </w:r>
      <w:r>
        <w:rPr>
          <w:rFonts w:ascii="Times New Roman" w:hAnsi="Times New Roman"/>
          <w:vertAlign w:val="superscript"/>
          <w:lang w:val="en-US"/>
        </w:rPr>
        <w:t>-3</w:t>
      </w:r>
      <w:r>
        <w:rPr>
          <w:rFonts w:ascii="Times New Roman" w:hAnsi="Times New Roman"/>
        </w:rPr>
        <w:t xml:space="preserve"> = 2727 сек =45 мин.</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По графику рис. 2 прил. 1 в зависимости от продолжительности пожара определяем эквивалентную продолжительность пожара для металлических конструкций покрытия. Она составляет 35 мин. Предел огнестойкости металлических ферм составляет 15 м</w:t>
      </w:r>
      <w:r>
        <w:rPr>
          <w:rFonts w:ascii="Times New Roman" w:hAnsi="Times New Roman"/>
        </w:rPr>
        <w:t>ин. Следовательно,</w:t>
      </w:r>
    </w:p>
    <w:p w:rsidR="00000000" w:rsidRDefault="00506DFC">
      <w:pPr>
        <w:spacing w:line="240" w:lineRule="auto"/>
        <w:ind w:firstLine="284"/>
        <w:rPr>
          <w:rFonts w:ascii="Times New Roman" w:hAnsi="Times New Roman"/>
        </w:rPr>
      </w:pPr>
    </w:p>
    <w:p w:rsidR="00000000" w:rsidRDefault="00506DFC">
      <w:pPr>
        <w:pStyle w:val="FR3"/>
        <w:ind w:left="0" w:firstLine="284"/>
        <w:jc w:val="center"/>
        <w:rPr>
          <w:sz w:val="20"/>
          <w:vertAlign w:val="subscript"/>
        </w:rPr>
      </w:pPr>
      <w:r>
        <w:rPr>
          <w:i/>
          <w:sz w:val="20"/>
          <w:lang w:val="en-US"/>
        </w:rPr>
        <w:t>t</w:t>
      </w:r>
      <w:r>
        <w:rPr>
          <w:sz w:val="20"/>
          <w:vertAlign w:val="subscript"/>
        </w:rPr>
        <w:t>экв</w:t>
      </w:r>
      <w:r>
        <w:rPr>
          <w:sz w:val="20"/>
        </w:rPr>
        <w:t xml:space="preserve">  </w:t>
      </w:r>
      <w:r>
        <w:rPr>
          <w:sz w:val="20"/>
          <w:lang w:val="en-US"/>
        </w:rPr>
        <w:t>&gt;</w:t>
      </w:r>
      <w:r>
        <w:rPr>
          <w:sz w:val="20"/>
        </w:rPr>
        <w:t xml:space="preserve"> П</w:t>
      </w:r>
      <w:r>
        <w:rPr>
          <w:sz w:val="20"/>
          <w:vertAlign w:val="subscript"/>
        </w:rPr>
        <w:t>покрытия</w:t>
      </w:r>
    </w:p>
    <w:p w:rsidR="00000000" w:rsidRDefault="00506DFC">
      <w:pPr>
        <w:pStyle w:val="FR3"/>
        <w:ind w:left="0" w:firstLine="284"/>
        <w:jc w:val="both"/>
        <w:rPr>
          <w:sz w:val="20"/>
          <w:vertAlign w:val="subscript"/>
        </w:rPr>
      </w:pPr>
    </w:p>
    <w:p w:rsidR="00000000" w:rsidRDefault="00506DFC">
      <w:pPr>
        <w:spacing w:line="240" w:lineRule="auto"/>
        <w:ind w:firstLine="284"/>
        <w:rPr>
          <w:rFonts w:ascii="Times New Roman" w:hAnsi="Times New Roman"/>
        </w:rPr>
      </w:pPr>
      <w:r>
        <w:rPr>
          <w:rFonts w:ascii="Times New Roman" w:hAnsi="Times New Roman"/>
        </w:rPr>
        <w:t>и в результате пожара возможно обрушение конструкций покрытия.</w:t>
      </w:r>
    </w:p>
    <w:p w:rsidR="00000000" w:rsidRDefault="00506DFC">
      <w:pPr>
        <w:spacing w:line="240" w:lineRule="auto"/>
        <w:ind w:firstLine="284"/>
        <w:rPr>
          <w:rFonts w:ascii="Times New Roman" w:hAnsi="Times New Roman"/>
        </w:rPr>
      </w:pPr>
      <w:r>
        <w:rPr>
          <w:rFonts w:ascii="Times New Roman" w:hAnsi="Times New Roman"/>
        </w:rPr>
        <w:t>Рассчитываем ожидаемые годовые потери для различных сценариев развития пожаров.</w:t>
      </w:r>
    </w:p>
    <w:p w:rsidR="00000000" w:rsidRDefault="00506DFC">
      <w:pPr>
        <w:spacing w:line="240" w:lineRule="auto"/>
        <w:ind w:firstLine="284"/>
        <w:rPr>
          <w:rFonts w:ascii="Times New Roman" w:hAnsi="Times New Roman"/>
        </w:rPr>
      </w:pPr>
      <w:r>
        <w:rPr>
          <w:rFonts w:ascii="Times New Roman" w:hAnsi="Times New Roman"/>
        </w:rPr>
        <w:t>Для 1 -го варианта:</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rPr>
        <w:t>М</w:t>
      </w:r>
      <w:r>
        <w:rPr>
          <w:i/>
          <w:vertAlign w:val="subscript"/>
        </w:rPr>
        <w:t>1</w:t>
      </w:r>
      <w:r>
        <w:rPr>
          <w:i/>
        </w:rPr>
        <w:t xml:space="preserve"> (П) =</w:t>
      </w:r>
      <w:r>
        <w:t xml:space="preserve"> 3,1</w:t>
      </w:r>
      <w:r>
        <w:sym w:font="Times New Roman" w:char="00B7"/>
      </w:r>
      <w:r>
        <w:rPr>
          <w:lang w:val="en-US"/>
        </w:rPr>
        <w:t>10</w:t>
      </w:r>
      <w:r>
        <w:rPr>
          <w:vertAlign w:val="superscript"/>
          <w:lang w:val="en-US"/>
        </w:rPr>
        <w:t>-</w:t>
      </w:r>
      <w:r>
        <w:rPr>
          <w:vertAlign w:val="superscript"/>
        </w:rPr>
        <w:t>6</w:t>
      </w:r>
      <w:r>
        <w:t xml:space="preserve">  </w:t>
      </w:r>
      <w:r>
        <w:sym w:font="Times New Roman" w:char="00B7"/>
      </w:r>
      <w:r>
        <w:t xml:space="preserve"> 9164 </w:t>
      </w:r>
      <w:r>
        <w:sym w:font="Times New Roman" w:char="00B7"/>
      </w:r>
      <w:r>
        <w:t xml:space="preserve"> 373,05 </w:t>
      </w:r>
      <w:r>
        <w:sym w:font="Symbol" w:char="F0D7"/>
      </w:r>
      <w:r>
        <w:t xml:space="preserve"> 4 (1 + 1,63) 0,79 = 88,1 тыс. руб. в год;</w:t>
      </w:r>
    </w:p>
    <w:p w:rsidR="00000000" w:rsidRDefault="00506DFC">
      <w:pPr>
        <w:pStyle w:val="FR2"/>
        <w:ind w:left="0" w:firstLine="284"/>
        <w:jc w:val="center"/>
      </w:pPr>
      <w:r>
        <w:rPr>
          <w:i/>
        </w:rPr>
        <w:t>М</w:t>
      </w:r>
      <w:r>
        <w:rPr>
          <w:vertAlign w:val="subscript"/>
        </w:rPr>
        <w:t>2</w:t>
      </w:r>
      <w:r>
        <w:t>(</w:t>
      </w:r>
      <w:r>
        <w:rPr>
          <w:i/>
        </w:rPr>
        <w:t>П</w:t>
      </w:r>
      <w:r>
        <w:t xml:space="preserve">) = 3,1 </w:t>
      </w:r>
      <w:r>
        <w:sym w:font="Times New Roman" w:char="00B7"/>
      </w:r>
      <w:r>
        <w:t xml:space="preserve"> 10 </w:t>
      </w:r>
      <w:r>
        <w:sym w:font="Times New Roman" w:char="00B7"/>
      </w:r>
      <w:r>
        <w:t xml:space="preserve"> 9164</w:t>
      </w:r>
      <w:r>
        <w:sym w:font="Times New Roman" w:char="00B7"/>
      </w:r>
      <w:r>
        <w:t xml:space="preserve"> 746,09 </w:t>
      </w:r>
      <w:r>
        <w:sym w:font="Times New Roman" w:char="00B7"/>
      </w:r>
      <w:r>
        <w:t xml:space="preserve"> 706,5 (1+ 1,63) 0,52 (1 - 0,79) 0,8 = 3440,450 тыс. руб. в год;</w:t>
      </w:r>
    </w:p>
    <w:p w:rsidR="00000000" w:rsidRDefault="00506DFC">
      <w:pPr>
        <w:pStyle w:val="FR2"/>
        <w:ind w:left="0" w:firstLine="284"/>
        <w:jc w:val="center"/>
      </w:pPr>
      <w:r>
        <w:rPr>
          <w:i/>
        </w:rPr>
        <w:t>М</w:t>
      </w:r>
      <w:r>
        <w:rPr>
          <w:vertAlign w:val="subscript"/>
        </w:rPr>
        <w:t>3</w:t>
      </w:r>
      <w:r>
        <w:t xml:space="preserve"> (</w:t>
      </w:r>
      <w:r>
        <w:rPr>
          <w:i/>
        </w:rPr>
        <w:t>П</w:t>
      </w:r>
      <w:r>
        <w:t xml:space="preserve">) = 3,1 </w:t>
      </w:r>
      <w:r>
        <w:sym w:font="Times New Roman" w:char="00B7"/>
      </w:r>
      <w:r>
        <w:t xml:space="preserve"> 10 </w:t>
      </w:r>
      <w:r>
        <w:sym w:font="Times New Roman" w:char="00B7"/>
      </w:r>
      <w:r>
        <w:t xml:space="preserve"> 9164 </w:t>
      </w:r>
      <w:r>
        <w:sym w:font="Times New Roman" w:char="00B7"/>
      </w:r>
      <w:r>
        <w:t xml:space="preserve"> 745,09 </w:t>
      </w:r>
      <w:r>
        <w:sym w:font="Times New Roman" w:char="00B7"/>
      </w:r>
      <w:r>
        <w:t xml:space="preserve"> 1425,7 (1 + 1,63) 0,52 </w:t>
      </w:r>
      <w:r>
        <w:sym w:font="Times New Roman" w:char="00B7"/>
      </w:r>
      <w:r>
        <w:t xml:space="preserve"> [1 - 0,79 - (1 - 0,79) 0,8] =</w:t>
      </w:r>
    </w:p>
    <w:p w:rsidR="00000000" w:rsidRDefault="00506DFC">
      <w:pPr>
        <w:pStyle w:val="FR2"/>
        <w:ind w:left="0" w:firstLine="284"/>
        <w:jc w:val="center"/>
      </w:pPr>
      <w:r>
        <w:t>= 1735,681 тыс. руб. в год.</w:t>
      </w:r>
    </w:p>
    <w:p w:rsidR="00000000" w:rsidRDefault="00506DFC">
      <w:pPr>
        <w:pStyle w:val="FR2"/>
        <w:ind w:left="0" w:firstLine="284"/>
        <w:jc w:val="center"/>
      </w:pPr>
    </w:p>
    <w:p w:rsidR="00000000" w:rsidRDefault="00506DFC">
      <w:pPr>
        <w:pStyle w:val="FR2"/>
        <w:ind w:left="0" w:firstLine="284"/>
      </w:pPr>
      <w:r>
        <w:t>Для 2-го вар</w:t>
      </w:r>
      <w:r>
        <w:t>ианта:</w:t>
      </w:r>
    </w:p>
    <w:p w:rsidR="00000000" w:rsidRDefault="00506DFC">
      <w:pPr>
        <w:pStyle w:val="FR2"/>
        <w:ind w:left="0" w:firstLine="284"/>
      </w:pPr>
    </w:p>
    <w:p w:rsidR="00000000" w:rsidRDefault="00506DFC">
      <w:pPr>
        <w:pStyle w:val="FR2"/>
        <w:ind w:left="0" w:firstLine="284"/>
        <w:jc w:val="center"/>
      </w:pPr>
      <w:r>
        <w:rPr>
          <w:i/>
        </w:rPr>
        <w:t>М</w:t>
      </w:r>
      <w:r>
        <w:rPr>
          <w:vertAlign w:val="subscript"/>
        </w:rPr>
        <w:t>1</w:t>
      </w:r>
      <w:r>
        <w:t xml:space="preserve"> (</w:t>
      </w:r>
      <w:r>
        <w:rPr>
          <w:i/>
        </w:rPr>
        <w:t>П</w:t>
      </w:r>
      <w:r>
        <w:t>) = 3,1</w:t>
      </w:r>
      <w:r>
        <w:sym w:font="Times New Roman" w:char="00B7"/>
      </w:r>
      <w:r>
        <w:t xml:space="preserve"> 10</w:t>
      </w:r>
      <w:r>
        <w:rPr>
          <w:vertAlign w:val="superscript"/>
        </w:rPr>
        <w:t>-6</w:t>
      </w:r>
      <w:r>
        <w:t xml:space="preserve"> </w:t>
      </w:r>
      <w:r>
        <w:sym w:font="Times New Roman" w:char="00B7"/>
      </w:r>
      <w:r>
        <w:t xml:space="preserve"> 9164 </w:t>
      </w:r>
      <w:r>
        <w:sym w:font="Times New Roman" w:char="00B7"/>
      </w:r>
      <w:r>
        <w:t xml:space="preserve"> 373,05 </w:t>
      </w:r>
      <w:r>
        <w:sym w:font="Times New Roman" w:char="00B7"/>
      </w:r>
      <w:r>
        <w:t xml:space="preserve"> 4 (1 + 1,63) 0,79 = 88,1 тыс. руб. в год;</w:t>
      </w:r>
    </w:p>
    <w:p w:rsidR="00000000" w:rsidRDefault="00506DFC">
      <w:pPr>
        <w:pStyle w:val="FR2"/>
        <w:ind w:left="0" w:firstLine="284"/>
        <w:jc w:val="center"/>
      </w:pPr>
      <w:r>
        <w:rPr>
          <w:i/>
        </w:rPr>
        <w:t>М</w:t>
      </w:r>
      <w:r>
        <w:rPr>
          <w:vertAlign w:val="subscript"/>
        </w:rPr>
        <w:t>2</w:t>
      </w:r>
      <w:r>
        <w:t xml:space="preserve"> (</w:t>
      </w:r>
      <w:r>
        <w:rPr>
          <w:i/>
        </w:rPr>
        <w:t>П</w:t>
      </w:r>
      <w:r>
        <w:t>) = 3,1</w:t>
      </w:r>
      <w:r>
        <w:sym w:font="Times New Roman" w:char="00B7"/>
      </w:r>
      <w:r>
        <w:t xml:space="preserve"> 10 </w:t>
      </w:r>
      <w:r>
        <w:rPr>
          <w:vertAlign w:val="superscript"/>
        </w:rPr>
        <w:t>-6</w:t>
      </w:r>
      <w:r>
        <w:t xml:space="preserve"> </w:t>
      </w:r>
      <w:r>
        <w:sym w:font="Times New Roman" w:char="00B7"/>
      </w:r>
      <w:r>
        <w:t xml:space="preserve"> 9164</w:t>
      </w:r>
      <w:r>
        <w:sym w:font="Times New Roman" w:char="00B7"/>
      </w:r>
      <w:r>
        <w:t xml:space="preserve"> 746,09 </w:t>
      </w:r>
      <w:r>
        <w:sym w:font="Times New Roman" w:char="00B7"/>
      </w:r>
      <w:r>
        <w:t xml:space="preserve"> 176,6 (1+ 1,63) 0,52 (1 - 0,79) 0,8 = 859,99 тыс. руб. в год;</w:t>
      </w:r>
    </w:p>
    <w:p w:rsidR="00000000" w:rsidRDefault="00506DFC">
      <w:pPr>
        <w:pStyle w:val="FR2"/>
        <w:ind w:left="0" w:firstLine="284"/>
        <w:jc w:val="center"/>
      </w:pPr>
      <w:r>
        <w:t>М</w:t>
      </w:r>
      <w:r>
        <w:rPr>
          <w:vertAlign w:val="subscript"/>
        </w:rPr>
        <w:t>3</w:t>
      </w:r>
      <w:r>
        <w:t xml:space="preserve"> (П) = 3,1</w:t>
      </w:r>
      <w:r>
        <w:sym w:font="Times New Roman" w:char="00B7"/>
      </w:r>
      <w:r>
        <w:t xml:space="preserve"> 10 </w:t>
      </w:r>
      <w:r>
        <w:rPr>
          <w:vertAlign w:val="superscript"/>
        </w:rPr>
        <w:t>-6</w:t>
      </w:r>
      <w:r>
        <w:t xml:space="preserve"> </w:t>
      </w:r>
      <w:r>
        <w:sym w:font="Times New Roman" w:char="00B7"/>
      </w:r>
      <w:r>
        <w:t xml:space="preserve">9164 </w:t>
      </w:r>
      <w:r>
        <w:sym w:font="Times New Roman" w:char="00B7"/>
      </w:r>
      <w:r>
        <w:t xml:space="preserve">745,09 </w:t>
      </w:r>
      <w:r>
        <w:sym w:font="Times New Roman" w:char="00B7"/>
      </w:r>
      <w:r>
        <w:t xml:space="preserve"> 1425,7</w:t>
      </w:r>
      <w:r>
        <w:sym w:font="Times New Roman" w:char="00B7"/>
      </w:r>
      <w:r>
        <w:t xml:space="preserve"> (1 + 1,63) 0,52 </w:t>
      </w:r>
      <w:r>
        <w:sym w:font="Times New Roman" w:char="00B7"/>
      </w:r>
      <w:r>
        <w:t xml:space="preserve"> [1 - 0,79 - (1 - 0,79) </w:t>
      </w:r>
      <w:r>
        <w:sym w:font="Times New Roman" w:char="00B7"/>
      </w:r>
      <w:r>
        <w:t xml:space="preserve"> 0,8] =</w:t>
      </w:r>
    </w:p>
    <w:p w:rsidR="00000000" w:rsidRDefault="00506DFC">
      <w:pPr>
        <w:pStyle w:val="FR2"/>
        <w:ind w:left="0" w:firstLine="284"/>
        <w:jc w:val="center"/>
      </w:pPr>
      <w:r>
        <w:t>= 1735,681 тыс. руб. в год</w:t>
      </w:r>
    </w:p>
    <w:p w:rsidR="00000000" w:rsidRDefault="00506DFC">
      <w:pPr>
        <w:pStyle w:val="FR2"/>
        <w:ind w:left="0" w:firstLine="284"/>
        <w:jc w:val="center"/>
      </w:pPr>
    </w:p>
    <w:p w:rsidR="00000000" w:rsidRDefault="00506DFC">
      <w:pPr>
        <w:pStyle w:val="FR2"/>
        <w:ind w:left="0" w:firstLine="284"/>
      </w:pPr>
      <w:r>
        <w:t>Для 3-го варианта:</w:t>
      </w:r>
    </w:p>
    <w:p w:rsidR="00000000" w:rsidRDefault="00506DFC">
      <w:pPr>
        <w:pStyle w:val="FR2"/>
        <w:ind w:left="0" w:firstLine="284"/>
      </w:pPr>
    </w:p>
    <w:p w:rsidR="00000000" w:rsidRDefault="00506DFC">
      <w:pPr>
        <w:pStyle w:val="FR2"/>
        <w:ind w:left="0" w:firstLine="284"/>
        <w:jc w:val="center"/>
      </w:pPr>
      <w:r>
        <w:rPr>
          <w:i/>
        </w:rPr>
        <w:t>M</w:t>
      </w:r>
      <w:r>
        <w:rPr>
          <w:vertAlign w:val="subscript"/>
        </w:rPr>
        <w:t>1</w:t>
      </w:r>
      <w:r>
        <w:t xml:space="preserve"> (</w:t>
      </w:r>
      <w:r>
        <w:rPr>
          <w:i/>
        </w:rPr>
        <w:t>П</w:t>
      </w:r>
      <w:r>
        <w:t xml:space="preserve">) = 3,1 </w:t>
      </w:r>
      <w:r>
        <w:sym w:font="Times New Roman" w:char="00B7"/>
      </w:r>
      <w:r>
        <w:t xml:space="preserve"> 10</w:t>
      </w:r>
      <w:r>
        <w:rPr>
          <w:vertAlign w:val="superscript"/>
        </w:rPr>
        <w:t>-6</w:t>
      </w:r>
      <w:r>
        <w:t xml:space="preserve"> </w:t>
      </w:r>
      <w:r>
        <w:sym w:font="Times New Roman" w:char="00B7"/>
      </w:r>
      <w:r>
        <w:t xml:space="preserve"> 9164 </w:t>
      </w:r>
      <w:r>
        <w:sym w:font="Times New Roman" w:char="00B7"/>
      </w:r>
      <w:r>
        <w:t xml:space="preserve"> 373,05 </w:t>
      </w:r>
      <w:r>
        <w:sym w:font="Times New Roman" w:char="00B7"/>
      </w:r>
      <w:r>
        <w:t xml:space="preserve"> 4 (1 + 1,63) 0,79 = 88,1 тыс. руб. в год;</w:t>
      </w:r>
    </w:p>
    <w:p w:rsidR="00000000" w:rsidRDefault="00506DFC">
      <w:pPr>
        <w:pStyle w:val="FR2"/>
        <w:ind w:left="0" w:firstLine="284"/>
        <w:jc w:val="center"/>
      </w:pPr>
      <w:r>
        <w:rPr>
          <w:i/>
        </w:rPr>
        <w:t>М</w:t>
      </w:r>
      <w:r>
        <w:rPr>
          <w:vertAlign w:val="subscript"/>
        </w:rPr>
        <w:t>2</w:t>
      </w:r>
      <w:r>
        <w:t xml:space="preserve"> (</w:t>
      </w:r>
      <w:r>
        <w:rPr>
          <w:i/>
        </w:rPr>
        <w:t>П</w:t>
      </w:r>
      <w:r>
        <w:t xml:space="preserve">) = 3,1 </w:t>
      </w:r>
      <w:r>
        <w:sym w:font="Times New Roman" w:char="00B7"/>
      </w:r>
      <w:r>
        <w:t xml:space="preserve"> 10 </w:t>
      </w:r>
      <w:r>
        <w:rPr>
          <w:vertAlign w:val="superscript"/>
        </w:rPr>
        <w:t>-6</w:t>
      </w:r>
      <w:r>
        <w:t xml:space="preserve"> </w:t>
      </w:r>
      <w:r>
        <w:sym w:font="Times New Roman" w:char="00B7"/>
      </w:r>
      <w:r>
        <w:t xml:space="preserve"> 9164 </w:t>
      </w:r>
      <w:r>
        <w:sym w:font="Times New Roman" w:char="00B7"/>
      </w:r>
      <w:r>
        <w:t xml:space="preserve"> 373,05 </w:t>
      </w:r>
      <w:r>
        <w:sym w:font="Times New Roman" w:char="00B7"/>
      </w:r>
      <w:r>
        <w:t xml:space="preserve">12 (1 + 1,63) (1 - 0,79) 0,86 </w:t>
      </w:r>
      <w:r>
        <w:rPr>
          <w:i/>
        </w:rPr>
        <w:t>=</w:t>
      </w:r>
      <w:r>
        <w:t xml:space="preserve"> 121,07 тыс. руб. в год;</w:t>
      </w:r>
    </w:p>
    <w:p w:rsidR="00000000" w:rsidRDefault="00506DFC">
      <w:pPr>
        <w:pStyle w:val="FR2"/>
        <w:ind w:left="0" w:firstLine="284"/>
        <w:jc w:val="center"/>
      </w:pPr>
      <w:r>
        <w:rPr>
          <w:i/>
        </w:rPr>
        <w:t>М</w:t>
      </w:r>
      <w:r>
        <w:rPr>
          <w:vertAlign w:val="subscript"/>
        </w:rPr>
        <w:t>3</w:t>
      </w:r>
      <w:r>
        <w:t xml:space="preserve"> (</w:t>
      </w:r>
      <w:r>
        <w:rPr>
          <w:i/>
        </w:rPr>
        <w:t>П</w:t>
      </w:r>
      <w:r>
        <w:t xml:space="preserve">) </w:t>
      </w:r>
      <w:r>
        <w:rPr>
          <w:i/>
        </w:rPr>
        <w:t>=</w:t>
      </w:r>
      <w:r>
        <w:t xml:space="preserve"> 3</w:t>
      </w:r>
      <w:r>
        <w:t xml:space="preserve">,1 </w:t>
      </w:r>
      <w:r>
        <w:sym w:font="Times New Roman" w:char="00B7"/>
      </w:r>
      <w:r>
        <w:t xml:space="preserve"> 10</w:t>
      </w:r>
      <w:r>
        <w:rPr>
          <w:vertAlign w:val="superscript"/>
        </w:rPr>
        <w:t>-6</w:t>
      </w:r>
      <w:r>
        <w:t xml:space="preserve"> </w:t>
      </w:r>
      <w:r>
        <w:sym w:font="Times New Roman" w:char="00B7"/>
      </w:r>
      <w:r>
        <w:t xml:space="preserve">9164 </w:t>
      </w:r>
      <w:r>
        <w:sym w:font="Times New Roman" w:char="00B7"/>
      </w:r>
      <w:r>
        <w:t xml:space="preserve"> 746,09 </w:t>
      </w:r>
      <w:r>
        <w:sym w:font="Times New Roman" w:char="00B7"/>
      </w:r>
      <w:r>
        <w:t xml:space="preserve"> 176,6 (1+ 1,63) 0,52 </w:t>
      </w:r>
      <w:r>
        <w:sym w:font="Times New Roman" w:char="00B7"/>
      </w:r>
      <w:r>
        <w:t xml:space="preserve"> [1 - 0,79 - (1 - 0,79) 0,86] 0,95 =</w:t>
      </w:r>
    </w:p>
    <w:p w:rsidR="00000000" w:rsidRDefault="00506DFC">
      <w:pPr>
        <w:pStyle w:val="FR2"/>
        <w:ind w:left="0" w:firstLine="284"/>
        <w:jc w:val="center"/>
      </w:pPr>
      <w:r>
        <w:t>= 70,38 тыс. руб. в год;</w:t>
      </w:r>
    </w:p>
    <w:p w:rsidR="00000000" w:rsidRDefault="00506DFC">
      <w:pPr>
        <w:pStyle w:val="FR2"/>
        <w:ind w:left="0" w:firstLine="284"/>
        <w:jc w:val="center"/>
      </w:pPr>
      <w:r>
        <w:rPr>
          <w:i/>
        </w:rPr>
        <w:t>М</w:t>
      </w:r>
      <w:r>
        <w:rPr>
          <w:vertAlign w:val="subscript"/>
        </w:rPr>
        <w:t>4</w:t>
      </w:r>
      <w:r>
        <w:rPr>
          <w:i/>
        </w:rPr>
        <w:t>(П)=3,1</w:t>
      </w:r>
      <w:r>
        <w:sym w:font="Times New Roman" w:char="00B7"/>
      </w:r>
      <w:r>
        <w:t xml:space="preserve"> 10 </w:t>
      </w:r>
      <w:r>
        <w:rPr>
          <w:vertAlign w:val="superscript"/>
        </w:rPr>
        <w:t>-6</w:t>
      </w:r>
      <w:r>
        <w:t xml:space="preserve"> </w:t>
      </w:r>
      <w:r>
        <w:sym w:font="Times New Roman" w:char="00B7"/>
      </w:r>
      <w:r>
        <w:t xml:space="preserve">9164 </w:t>
      </w:r>
      <w:r>
        <w:sym w:font="Times New Roman" w:char="00B7"/>
      </w:r>
      <w:r>
        <w:t xml:space="preserve"> 746,09 </w:t>
      </w:r>
      <w:r>
        <w:sym w:font="Times New Roman" w:char="00B7"/>
      </w:r>
      <w:r>
        <w:t xml:space="preserve"> 1425,7 </w:t>
      </w:r>
      <w:r>
        <w:sym w:font="Times New Roman" w:char="00B7"/>
      </w:r>
      <w:r>
        <w:t xml:space="preserve"> (1 + 1,63) 0,52 </w:t>
      </w:r>
      <w:r>
        <w:sym w:font="Times New Roman" w:char="00B7"/>
      </w:r>
      <w:r>
        <w:t xml:space="preserve"> / 1 - 0,79 - (1 - 0,79) 0,86 -</w:t>
      </w:r>
    </w:p>
    <w:p w:rsidR="00000000" w:rsidRDefault="00506DFC">
      <w:pPr>
        <w:pStyle w:val="FR2"/>
        <w:ind w:left="0" w:firstLine="284"/>
        <w:jc w:val="center"/>
      </w:pPr>
      <w:r>
        <w:t>- {[1 - 0,79 - (1 - 0,79) 0,86] 0,95} / = 61,99 тыс. руб. в год.</w:t>
      </w:r>
    </w:p>
    <w:p w:rsidR="00000000" w:rsidRDefault="00506DFC">
      <w:pPr>
        <w:pStyle w:val="FR2"/>
        <w:ind w:left="0" w:firstLine="284"/>
        <w:jc w:val="center"/>
      </w:pPr>
    </w:p>
    <w:p w:rsidR="00000000" w:rsidRDefault="00506DFC">
      <w:pPr>
        <w:spacing w:line="240" w:lineRule="auto"/>
        <w:ind w:firstLine="284"/>
        <w:rPr>
          <w:rFonts w:ascii="Times New Roman" w:hAnsi="Times New Roman"/>
        </w:rPr>
      </w:pPr>
      <w:r>
        <w:rPr>
          <w:rFonts w:ascii="Times New Roman" w:hAnsi="Times New Roman"/>
        </w:rPr>
        <w:t>Таким образом, общие ожидаемые годовые потери составят:</w:t>
      </w:r>
    </w:p>
    <w:p w:rsidR="00000000" w:rsidRDefault="00506DFC">
      <w:pPr>
        <w:spacing w:line="240" w:lineRule="auto"/>
        <w:ind w:firstLine="284"/>
        <w:rPr>
          <w:rFonts w:ascii="Times New Roman" w:hAnsi="Times New Roman"/>
        </w:rPr>
      </w:pPr>
      <w:r>
        <w:rPr>
          <w:rFonts w:ascii="Times New Roman" w:hAnsi="Times New Roman"/>
        </w:rPr>
        <w:t>— при нарушениях в мерах пожарной безопасности, нерабочем состоянии системы автоматической пожарной сигнализации</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rPr>
        <w:t>М</w:t>
      </w:r>
      <w:r>
        <w:t xml:space="preserve"> (</w:t>
      </w:r>
      <w:r>
        <w:rPr>
          <w:i/>
        </w:rPr>
        <w:t>П</w:t>
      </w:r>
      <w:r>
        <w:t>) = 88,1 + 3440,450 + 1735,681 = 5264,181 тыс. руб. в год;</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 при раб</w:t>
      </w:r>
      <w:r>
        <w:rPr>
          <w:rFonts w:ascii="Times New Roman" w:hAnsi="Times New Roman"/>
        </w:rPr>
        <w:t>очем состоянии системы автоматической пожарной сигнализации и соблюдении на объекте мер пожарной безопасности</w:t>
      </w:r>
    </w:p>
    <w:p w:rsidR="00000000" w:rsidRDefault="00506DFC">
      <w:pPr>
        <w:spacing w:line="240" w:lineRule="auto"/>
        <w:ind w:firstLine="284"/>
        <w:rPr>
          <w:rFonts w:ascii="Times New Roman" w:hAnsi="Times New Roman"/>
        </w:rPr>
      </w:pPr>
    </w:p>
    <w:p w:rsidR="00000000" w:rsidRDefault="00506DFC">
      <w:pPr>
        <w:pStyle w:val="FR2"/>
        <w:ind w:left="0" w:firstLine="284"/>
        <w:jc w:val="center"/>
      </w:pPr>
      <w:r>
        <w:rPr>
          <w:i/>
        </w:rPr>
        <w:t>М</w:t>
      </w:r>
      <w:r>
        <w:t>(</w:t>
      </w:r>
      <w:r>
        <w:rPr>
          <w:i/>
        </w:rPr>
        <w:t>П</w:t>
      </w:r>
      <w:r>
        <w:t>) = 88,1 + 859,99 + 1735,681 = 2683,721 тыс. руб. в год;</w:t>
      </w:r>
    </w:p>
    <w:p w:rsidR="00000000" w:rsidRDefault="00506DFC">
      <w:pPr>
        <w:pStyle w:val="FR2"/>
        <w:ind w:left="0" w:firstLine="284"/>
        <w:jc w:val="center"/>
      </w:pPr>
    </w:p>
    <w:p w:rsidR="00000000" w:rsidRDefault="00506DFC">
      <w:pPr>
        <w:pStyle w:val="FR2"/>
        <w:ind w:left="0" w:firstLine="284"/>
      </w:pPr>
      <w:r>
        <w:t xml:space="preserve">— при оборудовании объекта системой автоматического пожаротушения </w:t>
      </w:r>
    </w:p>
    <w:p w:rsidR="00000000" w:rsidRDefault="00506DFC">
      <w:pPr>
        <w:pStyle w:val="FR2"/>
        <w:ind w:left="0" w:firstLine="284"/>
      </w:pPr>
    </w:p>
    <w:p w:rsidR="00000000" w:rsidRDefault="00506DFC">
      <w:pPr>
        <w:pStyle w:val="FR2"/>
        <w:ind w:left="0" w:firstLine="284"/>
        <w:jc w:val="center"/>
      </w:pPr>
      <w:r>
        <w:rPr>
          <w:i/>
        </w:rPr>
        <w:t>М</w:t>
      </w:r>
      <w:r>
        <w:t xml:space="preserve"> (</w:t>
      </w:r>
      <w:r>
        <w:rPr>
          <w:i/>
        </w:rPr>
        <w:t>П</w:t>
      </w:r>
      <w:r>
        <w:t>) = 88,1 + 121,07 + 70,38 + 61,99 = 341,54 тыс. руб. в год.</w:t>
      </w:r>
    </w:p>
    <w:p w:rsidR="00000000" w:rsidRDefault="00506DFC">
      <w:pPr>
        <w:pStyle w:val="FR2"/>
        <w:ind w:left="0" w:firstLine="284"/>
      </w:pPr>
    </w:p>
    <w:p w:rsidR="00000000" w:rsidRDefault="00506DFC">
      <w:pPr>
        <w:spacing w:line="240" w:lineRule="auto"/>
        <w:ind w:firstLine="284"/>
        <w:jc w:val="center"/>
        <w:rPr>
          <w:rFonts w:ascii="Times New Roman" w:hAnsi="Times New Roman"/>
        </w:rPr>
      </w:pPr>
      <w:r>
        <w:rPr>
          <w:rFonts w:ascii="Times New Roman" w:hAnsi="Times New Roman"/>
        </w:rPr>
        <w:t>ВЫВОДЫ И РЕКОМЕНДАЦИИ</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Для оценки уровня пожарной опасности используется количественный показатель, характеризующий соотношение величины возможного ущерба и стоимости материальных ценностей</w:t>
      </w:r>
    </w:p>
    <w:p w:rsidR="00000000" w:rsidRDefault="00506DFC">
      <w:pPr>
        <w:spacing w:line="240" w:lineRule="auto"/>
        <w:ind w:firstLine="284"/>
        <w:jc w:val="center"/>
        <w:rPr>
          <w:rFonts w:ascii="Times New Roman" w:hAnsi="Times New Roman"/>
        </w:rPr>
      </w:pPr>
    </w:p>
    <w:p w:rsidR="00000000" w:rsidRDefault="00506DFC">
      <w:pPr>
        <w:spacing w:line="240" w:lineRule="auto"/>
        <w:ind w:firstLine="284"/>
        <w:jc w:val="center"/>
        <w:rPr>
          <w:rFonts w:ascii="Times New Roman" w:hAnsi="Times New Roman"/>
          <w:i/>
        </w:rPr>
      </w:pPr>
      <w:r>
        <w:rPr>
          <w:rFonts w:ascii="Times New Roman" w:hAnsi="Times New Roman"/>
          <w:i/>
        </w:rPr>
        <w:t>У</w:t>
      </w:r>
      <w:r>
        <w:rPr>
          <w:rFonts w:ascii="Times New Roman" w:hAnsi="Times New Roman"/>
          <w:vertAlign w:val="subscript"/>
        </w:rPr>
        <w:t>п.о</w:t>
      </w:r>
      <w:r>
        <w:rPr>
          <w:rFonts w:ascii="Times New Roman" w:hAnsi="Times New Roman"/>
          <w:i/>
        </w:rPr>
        <w:t>.=М(П) / С</w:t>
      </w:r>
      <w:r>
        <w:rPr>
          <w:rFonts w:ascii="Times New Roman" w:hAnsi="Times New Roman"/>
          <w:vertAlign w:val="subscript"/>
        </w:rPr>
        <w:t>м.</w:t>
      </w:r>
      <w:r>
        <w:rPr>
          <w:rFonts w:ascii="Times New Roman" w:hAnsi="Times New Roman"/>
          <w:vertAlign w:val="subscript"/>
        </w:rPr>
        <w:t>ц</w:t>
      </w:r>
      <w:r>
        <w:rPr>
          <w:rFonts w:ascii="Times New Roman" w:hAnsi="Times New Roman"/>
          <w:i/>
          <w:vertAlign w:val="subscript"/>
        </w:rPr>
        <w:t>.</w:t>
      </w:r>
      <w:r>
        <w:rPr>
          <w:rFonts w:ascii="Times New Roman" w:hAnsi="Times New Roman"/>
        </w:rPr>
        <w:t>,</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 xml:space="preserve">где </w:t>
      </w:r>
      <w:r>
        <w:rPr>
          <w:rFonts w:ascii="Times New Roman" w:hAnsi="Times New Roman"/>
          <w:i/>
        </w:rPr>
        <w:t>У</w:t>
      </w:r>
      <w:r>
        <w:rPr>
          <w:rFonts w:ascii="Times New Roman" w:hAnsi="Times New Roman"/>
          <w:vertAlign w:val="subscript"/>
        </w:rPr>
        <w:t>п.о</w:t>
      </w:r>
      <w:r>
        <w:rPr>
          <w:rFonts w:ascii="Times New Roman" w:hAnsi="Times New Roman"/>
          <w:i/>
        </w:rPr>
        <w:t xml:space="preserve"> —</w:t>
      </w:r>
      <w:r>
        <w:rPr>
          <w:rFonts w:ascii="Times New Roman" w:hAnsi="Times New Roman"/>
        </w:rPr>
        <w:t xml:space="preserve"> уровень пожарной опасности объекта;</w:t>
      </w:r>
    </w:p>
    <w:p w:rsidR="00000000" w:rsidRDefault="00506DFC">
      <w:pPr>
        <w:spacing w:line="240" w:lineRule="auto"/>
        <w:ind w:firstLine="284"/>
        <w:rPr>
          <w:rFonts w:ascii="Times New Roman" w:hAnsi="Times New Roman"/>
        </w:rPr>
      </w:pPr>
      <w:r>
        <w:rPr>
          <w:rFonts w:ascii="Times New Roman" w:hAnsi="Times New Roman"/>
          <w:i/>
        </w:rPr>
        <w:t xml:space="preserve">     С</w:t>
      </w:r>
      <w:r>
        <w:rPr>
          <w:rFonts w:ascii="Times New Roman" w:hAnsi="Times New Roman"/>
          <w:vertAlign w:val="subscript"/>
        </w:rPr>
        <w:t>м.ц.</w:t>
      </w:r>
      <w:r>
        <w:rPr>
          <w:rFonts w:ascii="Times New Roman" w:hAnsi="Times New Roman"/>
        </w:rPr>
        <w:t xml:space="preserve"> — стоимость защищаемых от пожара материальных ценностей.</w:t>
      </w:r>
    </w:p>
    <w:p w:rsidR="00000000" w:rsidRDefault="00506DFC">
      <w:pPr>
        <w:spacing w:line="240" w:lineRule="auto"/>
        <w:ind w:firstLine="284"/>
        <w:rPr>
          <w:rFonts w:ascii="Times New Roman" w:hAnsi="Times New Roman"/>
        </w:rPr>
      </w:pPr>
      <w:r>
        <w:rPr>
          <w:rFonts w:ascii="Times New Roman" w:hAnsi="Times New Roman"/>
        </w:rPr>
        <w:t>Рассчитываем значение показателя уровня пожарной опасности для производственного здания.</w:t>
      </w:r>
    </w:p>
    <w:p w:rsidR="00000000" w:rsidRDefault="00506DFC">
      <w:pPr>
        <w:spacing w:line="240" w:lineRule="auto"/>
        <w:ind w:firstLine="284"/>
        <w:rPr>
          <w:rFonts w:ascii="Times New Roman" w:hAnsi="Times New Roman"/>
        </w:rPr>
      </w:pPr>
      <w:r>
        <w:rPr>
          <w:rFonts w:ascii="Times New Roman" w:hAnsi="Times New Roman"/>
        </w:rPr>
        <w:t>Для 1-го варианта</w:t>
      </w:r>
    </w:p>
    <w:p w:rsidR="00000000" w:rsidRDefault="00506DFC">
      <w:pPr>
        <w:spacing w:line="240" w:lineRule="auto"/>
        <w:ind w:firstLine="284"/>
        <w:rPr>
          <w:rFonts w:ascii="Times New Roman" w:hAnsi="Times New Roman"/>
        </w:rPr>
      </w:pPr>
    </w:p>
    <w:p w:rsidR="00000000" w:rsidRDefault="00506DFC">
      <w:pPr>
        <w:pStyle w:val="FR2"/>
        <w:ind w:left="0" w:firstLine="284"/>
      </w:pPr>
      <w:r>
        <w:rPr>
          <w:i/>
        </w:rPr>
        <w:t>У</w:t>
      </w:r>
      <w:r>
        <w:rPr>
          <w:vertAlign w:val="subscript"/>
        </w:rPr>
        <w:t>п.о</w:t>
      </w:r>
      <w:r>
        <w:t>= 5264,181 / 6 837173,000 = 7,69 коп / 100 руб.</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Для 2-го варианта</w:t>
      </w:r>
    </w:p>
    <w:p w:rsidR="00000000" w:rsidRDefault="00506DFC">
      <w:pPr>
        <w:spacing w:line="240" w:lineRule="auto"/>
        <w:ind w:firstLine="284"/>
        <w:rPr>
          <w:rFonts w:ascii="Times New Roman" w:hAnsi="Times New Roman"/>
        </w:rPr>
      </w:pPr>
    </w:p>
    <w:p w:rsidR="00000000" w:rsidRDefault="00506DFC">
      <w:pPr>
        <w:pStyle w:val="FR2"/>
        <w:ind w:left="0" w:firstLine="284"/>
      </w:pPr>
      <w:r>
        <w:rPr>
          <w:i/>
        </w:rPr>
        <w:t>У</w:t>
      </w:r>
      <w:r>
        <w:rPr>
          <w:vertAlign w:val="subscript"/>
        </w:rPr>
        <w:t>п.о</w:t>
      </w:r>
      <w:r>
        <w:t xml:space="preserve"> = 2683,721 / 6 837173,000 </w:t>
      </w:r>
      <w:r>
        <w:rPr>
          <w:i/>
        </w:rPr>
        <w:t>=</w:t>
      </w:r>
      <w:r>
        <w:t xml:space="preserve"> 3,92 коп / 100 руб.</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rPr>
        <w:t>Для 3-го варианта</w:t>
      </w:r>
    </w:p>
    <w:p w:rsidR="00000000" w:rsidRDefault="00506DFC">
      <w:pPr>
        <w:spacing w:line="240" w:lineRule="auto"/>
        <w:ind w:firstLine="284"/>
        <w:rPr>
          <w:rFonts w:ascii="Times New Roman" w:hAnsi="Times New Roman"/>
        </w:rPr>
      </w:pPr>
    </w:p>
    <w:p w:rsidR="00000000" w:rsidRDefault="00506DFC">
      <w:pPr>
        <w:pStyle w:val="FR2"/>
        <w:ind w:left="0" w:firstLine="284"/>
      </w:pPr>
      <w:r>
        <w:rPr>
          <w:i/>
        </w:rPr>
        <w:t>У</w:t>
      </w:r>
      <w:r>
        <w:rPr>
          <w:vertAlign w:val="subscript"/>
        </w:rPr>
        <w:t>п.о</w:t>
      </w:r>
      <w:r>
        <w:t xml:space="preserve"> = 341,54 / 6 837173,000 = 0,49 коп / 100 руб.</w:t>
      </w:r>
    </w:p>
    <w:p w:rsidR="00000000" w:rsidRDefault="00506DFC">
      <w:pPr>
        <w:pStyle w:val="FR2"/>
        <w:ind w:left="0" w:firstLine="284"/>
      </w:pPr>
    </w:p>
    <w:p w:rsidR="00000000" w:rsidRDefault="00506DFC">
      <w:pPr>
        <w:spacing w:line="240" w:lineRule="auto"/>
        <w:ind w:firstLine="284"/>
        <w:rPr>
          <w:rFonts w:ascii="Times New Roman" w:hAnsi="Times New Roman"/>
        </w:rPr>
      </w:pPr>
      <w:r>
        <w:rPr>
          <w:rFonts w:ascii="Times New Roman" w:hAnsi="Times New Roman"/>
        </w:rPr>
        <w:t>Анализируя полученные результаты натурного обследования и расчетов возможных годовых по</w:t>
      </w:r>
      <w:r>
        <w:rPr>
          <w:rFonts w:ascii="Times New Roman" w:hAnsi="Times New Roman"/>
        </w:rPr>
        <w:t>терь, для производственного здания автокомбината можно рекомендовать выполнение следующих мероприятий по обеспечению пожарной безопасности:</w:t>
      </w:r>
    </w:p>
    <w:p w:rsidR="00000000" w:rsidRDefault="00506DFC">
      <w:pPr>
        <w:spacing w:line="240" w:lineRule="auto"/>
        <w:ind w:firstLine="284"/>
        <w:rPr>
          <w:rFonts w:ascii="Times New Roman" w:hAnsi="Times New Roman"/>
        </w:rPr>
      </w:pPr>
      <w:r>
        <w:rPr>
          <w:rFonts w:ascii="Times New Roman" w:hAnsi="Times New Roman"/>
        </w:rPr>
        <w:t>• отремонтировать систему автоматической пожарной сигнализации, заключить договор на ее обслуживание со специализированными организациями, вести журнал проверок рабочего состояния и техобслуживания;</w:t>
      </w:r>
    </w:p>
    <w:p w:rsidR="00000000" w:rsidRDefault="00506DFC">
      <w:pPr>
        <w:spacing w:line="240" w:lineRule="auto"/>
        <w:ind w:firstLine="284"/>
        <w:rPr>
          <w:rFonts w:ascii="Times New Roman" w:hAnsi="Times New Roman"/>
        </w:rPr>
      </w:pPr>
      <w:r>
        <w:rPr>
          <w:rFonts w:ascii="Times New Roman" w:hAnsi="Times New Roman"/>
        </w:rPr>
        <w:t>• инструкции по пожарной безопасности доработать и передать во все службы производственного здания;</w:t>
      </w:r>
    </w:p>
    <w:p w:rsidR="00000000" w:rsidRDefault="00506DFC">
      <w:pPr>
        <w:spacing w:line="240" w:lineRule="auto"/>
        <w:ind w:firstLine="284"/>
        <w:rPr>
          <w:rFonts w:ascii="Times New Roman" w:hAnsi="Times New Roman"/>
        </w:rPr>
      </w:pPr>
      <w:r>
        <w:rPr>
          <w:rFonts w:ascii="Times New Roman" w:hAnsi="Times New Roman"/>
        </w:rPr>
        <w:t>• все специальные пожароопасные работы вести после проведения инструктажа</w:t>
      </w:r>
      <w:r>
        <w:rPr>
          <w:rFonts w:ascii="Times New Roman" w:hAnsi="Times New Roman"/>
        </w:rPr>
        <w:t xml:space="preserve"> и назначения приказом ответственного за пожарную безопасность;</w:t>
      </w:r>
    </w:p>
    <w:p w:rsidR="00000000" w:rsidRDefault="00506DFC">
      <w:pPr>
        <w:spacing w:line="240" w:lineRule="auto"/>
        <w:ind w:firstLine="284"/>
        <w:rPr>
          <w:rFonts w:ascii="Times New Roman" w:hAnsi="Times New Roman"/>
        </w:rPr>
      </w:pPr>
      <w:r>
        <w:rPr>
          <w:rFonts w:ascii="Times New Roman" w:hAnsi="Times New Roman"/>
        </w:rPr>
        <w:t>• упорядочить складирование автомобильных шин;</w:t>
      </w:r>
    </w:p>
    <w:p w:rsidR="00000000" w:rsidRDefault="00506DFC">
      <w:pPr>
        <w:spacing w:line="240" w:lineRule="auto"/>
        <w:ind w:firstLine="284"/>
        <w:rPr>
          <w:rFonts w:ascii="Times New Roman" w:hAnsi="Times New Roman"/>
        </w:rPr>
      </w:pPr>
      <w:r>
        <w:rPr>
          <w:rFonts w:ascii="Times New Roman" w:hAnsi="Times New Roman"/>
        </w:rPr>
        <w:t>• выполнить работы по обеспечению пожарной безопасности в окрасочном отделении и исключению распространения горения за пределы помещений склада краски и окрасочного помещения;</w:t>
      </w:r>
    </w:p>
    <w:p w:rsidR="00000000" w:rsidRDefault="00506DFC">
      <w:pPr>
        <w:spacing w:line="240" w:lineRule="auto"/>
        <w:ind w:firstLine="284"/>
        <w:rPr>
          <w:rFonts w:ascii="Times New Roman" w:hAnsi="Times New Roman"/>
        </w:rPr>
      </w:pPr>
      <w:r>
        <w:rPr>
          <w:rFonts w:ascii="Times New Roman" w:hAnsi="Times New Roman"/>
        </w:rPr>
        <w:t>• металлические балки покрытий встроенных помещений покрыть огнезащитным составом, обеспечивающим предел огнестойкости 0,75 ч;</w:t>
      </w:r>
    </w:p>
    <w:p w:rsidR="00000000" w:rsidRDefault="00506DFC">
      <w:pPr>
        <w:spacing w:line="240" w:lineRule="auto"/>
        <w:ind w:firstLine="284"/>
        <w:rPr>
          <w:rFonts w:ascii="Times New Roman" w:hAnsi="Times New Roman"/>
        </w:rPr>
      </w:pPr>
      <w:r>
        <w:rPr>
          <w:rFonts w:ascii="Times New Roman" w:hAnsi="Times New Roman"/>
        </w:rPr>
        <w:t>• не допускать загромождение проходов, проездов предметами, препятствующими свободному выходу люде</w:t>
      </w:r>
      <w:r>
        <w:rPr>
          <w:rFonts w:ascii="Times New Roman" w:hAnsi="Times New Roman"/>
        </w:rPr>
        <w:t>й и эвакуации техники в случае пожара;</w:t>
      </w:r>
    </w:p>
    <w:p w:rsidR="00000000" w:rsidRDefault="00506DFC">
      <w:pPr>
        <w:spacing w:line="240" w:lineRule="auto"/>
        <w:ind w:firstLine="284"/>
        <w:rPr>
          <w:rFonts w:ascii="Times New Roman" w:hAnsi="Times New Roman"/>
        </w:rPr>
      </w:pPr>
      <w:r>
        <w:rPr>
          <w:rFonts w:ascii="Times New Roman" w:hAnsi="Times New Roman"/>
        </w:rPr>
        <w:t>• следить за тем, чтобы после окончания работы проводилась уборка рабочих мест и помещений от производственных отходов, мусора, промасленной ветоши, отключалась электропроводка. Ежедневно по окончании рабочего дня осматривать помещения перед их закрытием и делать запись в журнале противопожарного осмотра,</w:t>
      </w:r>
    </w:p>
    <w:p w:rsidR="00000000" w:rsidRDefault="00506DFC">
      <w:pPr>
        <w:spacing w:line="240" w:lineRule="auto"/>
        <w:ind w:firstLine="284"/>
        <w:rPr>
          <w:rFonts w:ascii="Times New Roman" w:hAnsi="Times New Roman"/>
        </w:rPr>
      </w:pPr>
      <w:r>
        <w:rPr>
          <w:rFonts w:ascii="Times New Roman" w:hAnsi="Times New Roman"/>
        </w:rPr>
        <w:t>• следить за исправностью оборудования и электроустановок и принимать немедленные меры к устранению обнаруженных неисправностей, которые могут привести к пожару;</w:t>
      </w:r>
    </w:p>
    <w:p w:rsidR="00000000" w:rsidRDefault="00506DFC">
      <w:pPr>
        <w:spacing w:line="240" w:lineRule="auto"/>
        <w:ind w:firstLine="284"/>
        <w:rPr>
          <w:rFonts w:ascii="Times New Roman" w:hAnsi="Times New Roman"/>
        </w:rPr>
      </w:pPr>
      <w:r>
        <w:rPr>
          <w:rFonts w:ascii="Times New Roman" w:hAnsi="Times New Roman"/>
        </w:rPr>
        <w:t>• не</w:t>
      </w:r>
      <w:r>
        <w:rPr>
          <w:rFonts w:ascii="Times New Roman" w:hAnsi="Times New Roman"/>
        </w:rPr>
        <w:t xml:space="preserve"> допускать курение в зоне ремонта, кроме специально оборудованных мест Промывку деталей, запчастей и механизмов проводить только с применением соды, не допускать промывки бензином и другими легковоспламеняющимися жидкостями;</w:t>
      </w:r>
    </w:p>
    <w:p w:rsidR="00000000" w:rsidRDefault="00506DFC">
      <w:pPr>
        <w:spacing w:line="240" w:lineRule="auto"/>
        <w:ind w:firstLine="284"/>
        <w:rPr>
          <w:rFonts w:ascii="Times New Roman" w:hAnsi="Times New Roman"/>
        </w:rPr>
      </w:pPr>
      <w:r>
        <w:rPr>
          <w:rFonts w:ascii="Times New Roman" w:hAnsi="Times New Roman"/>
        </w:rPr>
        <w:t>• составить боевой расчет из членов ДПД и работающих на участке, научить их пользоваться средствами пожаротушения, проводить инструктаж на рабочем месте, о чем делать отметку в журнале по технике безопасности;</w:t>
      </w:r>
    </w:p>
    <w:p w:rsidR="00000000" w:rsidRDefault="00506DFC">
      <w:pPr>
        <w:spacing w:line="240" w:lineRule="auto"/>
        <w:ind w:firstLine="284"/>
        <w:rPr>
          <w:rFonts w:ascii="Times New Roman" w:hAnsi="Times New Roman"/>
        </w:rPr>
      </w:pPr>
      <w:r>
        <w:rPr>
          <w:rFonts w:ascii="Times New Roman" w:hAnsi="Times New Roman"/>
        </w:rPr>
        <w:t>• помещение для хранения смазочных веществ и другие складские помещения с пож</w:t>
      </w:r>
      <w:r>
        <w:rPr>
          <w:rFonts w:ascii="Times New Roman" w:hAnsi="Times New Roman"/>
        </w:rPr>
        <w:t>ароопасными материалами обеспечить выходами наружу;</w:t>
      </w:r>
    </w:p>
    <w:p w:rsidR="00000000" w:rsidRDefault="00506DFC">
      <w:pPr>
        <w:spacing w:line="240" w:lineRule="auto"/>
        <w:ind w:firstLine="284"/>
        <w:rPr>
          <w:rFonts w:ascii="Times New Roman" w:hAnsi="Times New Roman"/>
        </w:rPr>
      </w:pPr>
      <w:r>
        <w:rPr>
          <w:rFonts w:ascii="Times New Roman" w:hAnsi="Times New Roman"/>
        </w:rPr>
        <w:t>• вопрос об оборудовании цеха и отдельных помещений системами автоматического пожаротушения в здании с большим сроком эксплуатации без выполнения капитального ремонта всего здания должен решаться на основе технико-экономического обоснования при условии</w:t>
      </w:r>
    </w:p>
    <w:p w:rsidR="00000000" w:rsidRDefault="00506DFC">
      <w:pPr>
        <w:pStyle w:val="FR2"/>
        <w:ind w:left="0" w:firstLine="284"/>
        <w:jc w:val="center"/>
      </w:pPr>
      <w:r>
        <w:rPr>
          <w:i/>
        </w:rPr>
        <w:t xml:space="preserve">М (П)' </w:t>
      </w:r>
      <w:r>
        <w:t xml:space="preserve">— </w:t>
      </w:r>
      <w:r>
        <w:rPr>
          <w:i/>
        </w:rPr>
        <w:t>М</w:t>
      </w:r>
      <w:r>
        <w:t xml:space="preserve"> (</w:t>
      </w:r>
      <w:r>
        <w:rPr>
          <w:i/>
        </w:rPr>
        <w:t>П</w:t>
      </w:r>
      <w:r>
        <w:t>)</w:t>
      </w:r>
      <w:r>
        <w:rPr>
          <w:i/>
        </w:rPr>
        <w:t>"</w:t>
      </w:r>
      <w:r>
        <w:t xml:space="preserve"> &gt; З</w:t>
      </w:r>
      <w:r>
        <w:rPr>
          <w:vertAlign w:val="subscript"/>
        </w:rPr>
        <w:t>а.п.</w:t>
      </w:r>
      <w:r>
        <w:t>,</w:t>
      </w:r>
    </w:p>
    <w:p w:rsidR="00000000" w:rsidRDefault="00506DFC">
      <w:pPr>
        <w:pStyle w:val="FR2"/>
        <w:ind w:left="0" w:firstLine="284"/>
        <w:jc w:val="center"/>
      </w:pPr>
    </w:p>
    <w:tbl>
      <w:tblPr>
        <w:tblW w:w="0" w:type="auto"/>
        <w:tblLayout w:type="fixed"/>
        <w:tblLook w:val="0000" w:firstRow="0" w:lastRow="0" w:firstColumn="0" w:lastColumn="0" w:noHBand="0" w:noVBand="0"/>
      </w:tblPr>
      <w:tblGrid>
        <w:gridCol w:w="1384"/>
        <w:gridCol w:w="425"/>
        <w:gridCol w:w="6720"/>
      </w:tblGrid>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rPr>
              <w:t xml:space="preserve">где </w:t>
            </w:r>
            <w:r>
              <w:rPr>
                <w:rFonts w:ascii="Times New Roman" w:hAnsi="Times New Roman"/>
                <w:i/>
              </w:rPr>
              <w:t>М</w:t>
            </w:r>
            <w:r>
              <w:rPr>
                <w:rFonts w:ascii="Times New Roman" w:hAnsi="Times New Roman"/>
              </w:rPr>
              <w:t xml:space="preserve"> </w:t>
            </w:r>
            <w:r>
              <w:rPr>
                <w:rFonts w:ascii="Times New Roman" w:hAnsi="Times New Roman"/>
                <w:i/>
              </w:rPr>
              <w:t>(П)'</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0" w:type="dxa"/>
          </w:tcPr>
          <w:p w:rsidR="00000000" w:rsidRDefault="00506DFC">
            <w:pPr>
              <w:spacing w:line="240" w:lineRule="auto"/>
              <w:ind w:firstLine="0"/>
              <w:rPr>
                <w:rFonts w:ascii="Times New Roman" w:hAnsi="Times New Roman"/>
              </w:rPr>
            </w:pPr>
            <w:r>
              <w:rPr>
                <w:rFonts w:ascii="Times New Roman" w:hAnsi="Times New Roman"/>
              </w:rPr>
              <w:t>приведенный годовой ущерб от пожара в здании, не оборудованном системами автоматического пожаротушения;</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rPr>
            </w:pPr>
            <w:r>
              <w:rPr>
                <w:rFonts w:ascii="Times New Roman" w:hAnsi="Times New Roman"/>
                <w:i/>
              </w:rPr>
              <w:t>М (П)"</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0" w:type="dxa"/>
          </w:tcPr>
          <w:p w:rsidR="00000000" w:rsidRDefault="00506DFC">
            <w:pPr>
              <w:spacing w:line="240" w:lineRule="auto"/>
              <w:ind w:firstLine="0"/>
              <w:rPr>
                <w:rFonts w:ascii="Times New Roman" w:hAnsi="Times New Roman"/>
              </w:rPr>
            </w:pPr>
            <w:r>
              <w:rPr>
                <w:rFonts w:ascii="Times New Roman" w:hAnsi="Times New Roman"/>
              </w:rPr>
              <w:t>приведенный годовой ущерб от пожара в здании, оборудов</w:t>
            </w:r>
            <w:r>
              <w:rPr>
                <w:rFonts w:ascii="Times New Roman" w:hAnsi="Times New Roman"/>
              </w:rPr>
              <w:t>анном системой автоматического пожаротушения;</w:t>
            </w:r>
          </w:p>
        </w:tc>
      </w:tr>
      <w:tr w:rsidR="00000000">
        <w:tblPrEx>
          <w:tblCellMar>
            <w:top w:w="0" w:type="dxa"/>
            <w:bottom w:w="0" w:type="dxa"/>
          </w:tblCellMar>
        </w:tblPrEx>
        <w:tc>
          <w:tcPr>
            <w:tcW w:w="1384" w:type="dxa"/>
          </w:tcPr>
          <w:p w:rsidR="00000000" w:rsidRDefault="00506DFC">
            <w:pPr>
              <w:spacing w:line="240" w:lineRule="auto"/>
              <w:ind w:firstLine="0"/>
              <w:jc w:val="right"/>
              <w:rPr>
                <w:rFonts w:ascii="Times New Roman" w:hAnsi="Times New Roman"/>
                <w:i/>
              </w:rPr>
            </w:pPr>
            <w:r>
              <w:rPr>
                <w:rFonts w:ascii="Times New Roman" w:hAnsi="Times New Roman"/>
              </w:rPr>
              <w:t>З</w:t>
            </w:r>
            <w:r>
              <w:rPr>
                <w:rFonts w:ascii="Times New Roman" w:hAnsi="Times New Roman"/>
                <w:vertAlign w:val="subscript"/>
              </w:rPr>
              <w:t>а.п.</w:t>
            </w:r>
          </w:p>
        </w:tc>
        <w:tc>
          <w:tcPr>
            <w:tcW w:w="425" w:type="dxa"/>
          </w:tcPr>
          <w:p w:rsidR="00000000" w:rsidRDefault="00506DFC">
            <w:pPr>
              <w:spacing w:line="240" w:lineRule="auto"/>
              <w:ind w:firstLine="0"/>
              <w:rPr>
                <w:rFonts w:ascii="Times New Roman" w:hAnsi="Times New Roman"/>
              </w:rPr>
            </w:pPr>
            <w:r>
              <w:rPr>
                <w:rFonts w:ascii="Times New Roman" w:hAnsi="Times New Roman"/>
              </w:rPr>
              <w:t>—</w:t>
            </w:r>
          </w:p>
        </w:tc>
        <w:tc>
          <w:tcPr>
            <w:tcW w:w="6720" w:type="dxa"/>
          </w:tcPr>
          <w:p w:rsidR="00000000" w:rsidRDefault="00506DFC">
            <w:pPr>
              <w:spacing w:line="240" w:lineRule="auto"/>
              <w:ind w:firstLine="0"/>
              <w:rPr>
                <w:rFonts w:ascii="Times New Roman" w:hAnsi="Times New Roman"/>
              </w:rPr>
            </w:pPr>
            <w:r>
              <w:rPr>
                <w:rFonts w:ascii="Times New Roman" w:hAnsi="Times New Roman"/>
              </w:rPr>
              <w:t>приведенные затраты, связанные с оборудованием объекта системой автоматического пожаротушения и определяемые исходя из сметной стоимости проекта автоматического пожаротушения и эксплуатационных затрат.</w:t>
            </w:r>
          </w:p>
        </w:tc>
      </w:tr>
    </w:tbl>
    <w:p w:rsidR="00000000" w:rsidRDefault="00506DFC">
      <w:pPr>
        <w:pStyle w:val="FR2"/>
        <w:ind w:left="0" w:firstLine="284"/>
      </w:pPr>
    </w:p>
    <w:p w:rsidR="00000000" w:rsidRDefault="00506DFC">
      <w:pPr>
        <w:spacing w:line="240" w:lineRule="auto"/>
        <w:ind w:firstLine="284"/>
        <w:jc w:val="center"/>
        <w:rPr>
          <w:rFonts w:ascii="Times New Roman" w:hAnsi="Times New Roman"/>
          <w:b/>
        </w:rPr>
      </w:pPr>
      <w:r>
        <w:rPr>
          <w:rFonts w:ascii="Times New Roman" w:hAnsi="Times New Roman"/>
          <w:b/>
        </w:rPr>
        <w:t>СОДЕРЖАНИЕ</w:t>
      </w:r>
    </w:p>
    <w:p w:rsidR="00000000" w:rsidRDefault="00506DFC">
      <w:pPr>
        <w:spacing w:line="240" w:lineRule="auto"/>
        <w:ind w:firstLine="284"/>
        <w:rPr>
          <w:rFonts w:ascii="Times New Roman" w:hAnsi="Times New Roman"/>
        </w:rPr>
      </w:pPr>
    </w:p>
    <w:p w:rsidR="00000000" w:rsidRDefault="00506DFC">
      <w:pPr>
        <w:spacing w:line="240" w:lineRule="auto"/>
        <w:ind w:firstLine="284"/>
        <w:rPr>
          <w:rFonts w:ascii="Times New Roman" w:hAnsi="Times New Roman"/>
        </w:rPr>
      </w:pPr>
      <w:r>
        <w:rPr>
          <w:rFonts w:ascii="Times New Roman" w:hAnsi="Times New Roman"/>
          <w:b/>
        </w:rPr>
        <w:t>Введение.</w:t>
      </w:r>
    </w:p>
    <w:p w:rsidR="00000000" w:rsidRDefault="00506DFC">
      <w:pPr>
        <w:pStyle w:val="FR2"/>
        <w:ind w:left="0" w:firstLine="284"/>
      </w:pPr>
      <w:r>
        <w:rPr>
          <w:b/>
        </w:rPr>
        <w:t>Раздел I. Общие положения</w:t>
      </w:r>
    </w:p>
    <w:p w:rsidR="00000000" w:rsidRDefault="00506DFC">
      <w:pPr>
        <w:spacing w:line="240" w:lineRule="auto"/>
        <w:ind w:firstLine="284"/>
        <w:rPr>
          <w:rFonts w:ascii="Times New Roman" w:hAnsi="Times New Roman"/>
        </w:rPr>
      </w:pPr>
      <w:r>
        <w:rPr>
          <w:rFonts w:ascii="Times New Roman" w:hAnsi="Times New Roman"/>
        </w:rPr>
        <w:t xml:space="preserve">1. Область применения </w:t>
      </w:r>
    </w:p>
    <w:p w:rsidR="00000000" w:rsidRDefault="00506DFC">
      <w:pPr>
        <w:spacing w:line="240" w:lineRule="auto"/>
        <w:ind w:firstLine="284"/>
        <w:rPr>
          <w:rFonts w:ascii="Times New Roman" w:hAnsi="Times New Roman"/>
        </w:rPr>
      </w:pPr>
      <w:r>
        <w:rPr>
          <w:rFonts w:ascii="Times New Roman" w:hAnsi="Times New Roman"/>
        </w:rPr>
        <w:t xml:space="preserve">2. Нормативные ссылки </w:t>
      </w:r>
    </w:p>
    <w:p w:rsidR="00000000" w:rsidRDefault="00506DFC">
      <w:pPr>
        <w:spacing w:line="240" w:lineRule="auto"/>
        <w:ind w:firstLine="284"/>
        <w:rPr>
          <w:rFonts w:ascii="Times New Roman" w:hAnsi="Times New Roman"/>
        </w:rPr>
      </w:pPr>
      <w:r>
        <w:rPr>
          <w:rFonts w:ascii="Times New Roman" w:hAnsi="Times New Roman"/>
        </w:rPr>
        <w:t xml:space="preserve">3. Возникновение пожара </w:t>
      </w:r>
    </w:p>
    <w:p w:rsidR="00000000" w:rsidRDefault="00506DFC">
      <w:pPr>
        <w:spacing w:line="240" w:lineRule="auto"/>
        <w:ind w:firstLine="284"/>
        <w:rPr>
          <w:rFonts w:ascii="Times New Roman" w:hAnsi="Times New Roman"/>
        </w:rPr>
      </w:pPr>
      <w:r>
        <w:rPr>
          <w:rFonts w:ascii="Times New Roman" w:hAnsi="Times New Roman"/>
        </w:rPr>
        <w:t xml:space="preserve">4. Пожарная нагрузка, виды и продолжительность пожара </w:t>
      </w:r>
    </w:p>
    <w:p w:rsidR="00000000" w:rsidRDefault="00506DFC">
      <w:pPr>
        <w:spacing w:line="240" w:lineRule="auto"/>
        <w:ind w:firstLine="284"/>
        <w:rPr>
          <w:rFonts w:ascii="Times New Roman" w:hAnsi="Times New Roman"/>
        </w:rPr>
      </w:pPr>
      <w:r>
        <w:rPr>
          <w:rFonts w:ascii="Times New Roman" w:hAnsi="Times New Roman"/>
        </w:rPr>
        <w:t>5. Распространение пожара в помещении, по зданию и сооружению</w:t>
      </w:r>
    </w:p>
    <w:p w:rsidR="00000000" w:rsidRDefault="00506DFC">
      <w:pPr>
        <w:spacing w:line="240" w:lineRule="auto"/>
        <w:ind w:firstLine="284"/>
        <w:rPr>
          <w:rFonts w:ascii="Times New Roman" w:hAnsi="Times New Roman"/>
        </w:rPr>
      </w:pPr>
      <w:r>
        <w:rPr>
          <w:rFonts w:ascii="Times New Roman" w:hAnsi="Times New Roman"/>
        </w:rPr>
        <w:t>6. Выбор соотноше</w:t>
      </w:r>
      <w:r>
        <w:rPr>
          <w:rFonts w:ascii="Times New Roman" w:hAnsi="Times New Roman"/>
        </w:rPr>
        <w:t xml:space="preserve">ния между функциональной пожарной опасностью, степенью огнестойкости и классом конструктивной пожарной опасности </w:t>
      </w:r>
    </w:p>
    <w:p w:rsidR="00000000" w:rsidRDefault="00506DFC">
      <w:pPr>
        <w:spacing w:line="240" w:lineRule="auto"/>
        <w:ind w:firstLine="284"/>
        <w:rPr>
          <w:rFonts w:ascii="Times New Roman" w:hAnsi="Times New Roman"/>
        </w:rPr>
      </w:pPr>
      <w:r>
        <w:rPr>
          <w:rFonts w:ascii="Times New Roman" w:hAnsi="Times New Roman"/>
        </w:rPr>
        <w:t xml:space="preserve">7. Технические средства ограничения распространения и тушения пожара </w:t>
      </w:r>
    </w:p>
    <w:p w:rsidR="00000000" w:rsidRDefault="00506DFC">
      <w:pPr>
        <w:spacing w:line="240" w:lineRule="auto"/>
        <w:ind w:firstLine="284"/>
        <w:rPr>
          <w:rFonts w:ascii="Times New Roman" w:hAnsi="Times New Roman"/>
        </w:rPr>
      </w:pPr>
      <w:r>
        <w:rPr>
          <w:rFonts w:ascii="Times New Roman" w:hAnsi="Times New Roman"/>
          <w:b/>
        </w:rPr>
        <w:t>Раздел II. Объемно-планировочные и конструктивные решения зданий и сооружений</w:t>
      </w:r>
    </w:p>
    <w:p w:rsidR="00000000" w:rsidRDefault="00506DFC">
      <w:pPr>
        <w:spacing w:line="240" w:lineRule="auto"/>
        <w:ind w:firstLine="284"/>
        <w:rPr>
          <w:rFonts w:ascii="Times New Roman" w:hAnsi="Times New Roman"/>
        </w:rPr>
      </w:pPr>
      <w:r>
        <w:rPr>
          <w:rFonts w:ascii="Times New Roman" w:hAnsi="Times New Roman"/>
        </w:rPr>
        <w:t>1. Размещение помещений</w:t>
      </w:r>
    </w:p>
    <w:p w:rsidR="00000000" w:rsidRDefault="00506DFC">
      <w:pPr>
        <w:spacing w:line="240" w:lineRule="auto"/>
        <w:ind w:firstLine="284"/>
        <w:rPr>
          <w:rFonts w:ascii="Times New Roman" w:hAnsi="Times New Roman"/>
        </w:rPr>
      </w:pPr>
      <w:r>
        <w:rPr>
          <w:rFonts w:ascii="Times New Roman" w:hAnsi="Times New Roman"/>
        </w:rPr>
        <w:t>2. Подвалы, цокольные этажи</w:t>
      </w:r>
    </w:p>
    <w:p w:rsidR="00000000" w:rsidRDefault="00506DFC">
      <w:pPr>
        <w:spacing w:line="240" w:lineRule="auto"/>
        <w:ind w:firstLine="284"/>
        <w:rPr>
          <w:rFonts w:ascii="Times New Roman" w:hAnsi="Times New Roman"/>
        </w:rPr>
      </w:pPr>
      <w:r>
        <w:rPr>
          <w:rFonts w:ascii="Times New Roman" w:hAnsi="Times New Roman"/>
        </w:rPr>
        <w:t>3. Мансарды</w:t>
      </w:r>
    </w:p>
    <w:p w:rsidR="00000000" w:rsidRDefault="00506DFC">
      <w:pPr>
        <w:spacing w:line="240" w:lineRule="auto"/>
        <w:ind w:firstLine="284"/>
        <w:rPr>
          <w:rFonts w:ascii="Times New Roman" w:hAnsi="Times New Roman"/>
        </w:rPr>
      </w:pPr>
      <w:r>
        <w:rPr>
          <w:rFonts w:ascii="Times New Roman" w:hAnsi="Times New Roman"/>
        </w:rPr>
        <w:t>4. Конструктивные решения противопожарных преград</w:t>
      </w:r>
    </w:p>
    <w:p w:rsidR="00000000" w:rsidRDefault="00506DFC">
      <w:pPr>
        <w:spacing w:line="240" w:lineRule="auto"/>
        <w:ind w:firstLine="284"/>
        <w:rPr>
          <w:rFonts w:ascii="Times New Roman" w:hAnsi="Times New Roman"/>
        </w:rPr>
      </w:pPr>
      <w:r>
        <w:rPr>
          <w:rFonts w:ascii="Times New Roman" w:hAnsi="Times New Roman"/>
        </w:rPr>
        <w:t xml:space="preserve">4.1. Стены и перегородки </w:t>
      </w:r>
    </w:p>
    <w:p w:rsidR="00000000" w:rsidRDefault="00506DFC">
      <w:pPr>
        <w:spacing w:line="240" w:lineRule="auto"/>
        <w:ind w:firstLine="284"/>
        <w:rPr>
          <w:rFonts w:ascii="Times New Roman" w:hAnsi="Times New Roman"/>
        </w:rPr>
      </w:pPr>
      <w:r>
        <w:rPr>
          <w:rFonts w:ascii="Times New Roman" w:hAnsi="Times New Roman"/>
        </w:rPr>
        <w:t>4.2. Перекрытия .</w:t>
      </w:r>
    </w:p>
    <w:p w:rsidR="00000000" w:rsidRDefault="00506DFC">
      <w:pPr>
        <w:spacing w:line="240" w:lineRule="auto"/>
        <w:ind w:firstLine="284"/>
        <w:rPr>
          <w:rFonts w:ascii="Times New Roman" w:hAnsi="Times New Roman"/>
        </w:rPr>
      </w:pPr>
      <w:r>
        <w:rPr>
          <w:rFonts w:ascii="Times New Roman" w:hAnsi="Times New Roman"/>
        </w:rPr>
        <w:t>4.3. Зоны</w:t>
      </w:r>
    </w:p>
    <w:p w:rsidR="00000000" w:rsidRDefault="00506DFC">
      <w:pPr>
        <w:spacing w:line="240" w:lineRule="auto"/>
        <w:ind w:firstLine="284"/>
        <w:rPr>
          <w:rFonts w:ascii="Times New Roman" w:hAnsi="Times New Roman"/>
        </w:rPr>
      </w:pPr>
      <w:r>
        <w:rPr>
          <w:rFonts w:ascii="Times New Roman" w:hAnsi="Times New Roman"/>
        </w:rPr>
        <w:t xml:space="preserve">4.4. Пересечения инженерными коммуникациями, шахты, каналы </w:t>
      </w:r>
    </w:p>
    <w:p w:rsidR="00000000" w:rsidRDefault="00506DFC">
      <w:pPr>
        <w:spacing w:line="240" w:lineRule="auto"/>
        <w:ind w:firstLine="284"/>
        <w:rPr>
          <w:rFonts w:ascii="Times New Roman" w:hAnsi="Times New Roman"/>
        </w:rPr>
      </w:pPr>
      <w:r>
        <w:rPr>
          <w:rFonts w:ascii="Times New Roman" w:hAnsi="Times New Roman"/>
        </w:rPr>
        <w:t>5. Пустоты в конструкц</w:t>
      </w:r>
      <w:r>
        <w:rPr>
          <w:rFonts w:ascii="Times New Roman" w:hAnsi="Times New Roman"/>
        </w:rPr>
        <w:t xml:space="preserve">иях </w:t>
      </w:r>
    </w:p>
    <w:p w:rsidR="00000000" w:rsidRDefault="00506DFC">
      <w:pPr>
        <w:spacing w:line="240" w:lineRule="auto"/>
        <w:ind w:firstLine="284"/>
        <w:rPr>
          <w:rFonts w:ascii="Times New Roman" w:hAnsi="Times New Roman"/>
        </w:rPr>
      </w:pPr>
      <w:r>
        <w:rPr>
          <w:rFonts w:ascii="Times New Roman" w:hAnsi="Times New Roman"/>
        </w:rPr>
        <w:t>6. Подвесные потолки</w:t>
      </w:r>
    </w:p>
    <w:p w:rsidR="00000000" w:rsidRDefault="00506DFC">
      <w:pPr>
        <w:spacing w:line="240" w:lineRule="auto"/>
        <w:ind w:firstLine="284"/>
        <w:rPr>
          <w:rFonts w:ascii="Times New Roman" w:hAnsi="Times New Roman"/>
        </w:rPr>
      </w:pPr>
      <w:r>
        <w:rPr>
          <w:rFonts w:ascii="Times New Roman" w:hAnsi="Times New Roman"/>
        </w:rPr>
        <w:t xml:space="preserve">7. Облицовка и отделка конструкций </w:t>
      </w:r>
    </w:p>
    <w:p w:rsidR="00000000" w:rsidRDefault="00506DFC">
      <w:pPr>
        <w:spacing w:line="240" w:lineRule="auto"/>
        <w:ind w:firstLine="284"/>
        <w:rPr>
          <w:rFonts w:ascii="Times New Roman" w:hAnsi="Times New Roman"/>
        </w:rPr>
      </w:pPr>
      <w:r>
        <w:rPr>
          <w:rFonts w:ascii="Times New Roman" w:hAnsi="Times New Roman"/>
        </w:rPr>
        <w:t xml:space="preserve">8. Огнезадерживающие конструкции </w:t>
      </w:r>
    </w:p>
    <w:p w:rsidR="00000000" w:rsidRDefault="00506DFC" w:rsidP="00506DFC">
      <w:pPr>
        <w:numPr>
          <w:ilvl w:val="0"/>
          <w:numId w:val="1"/>
        </w:numPr>
        <w:spacing w:line="240" w:lineRule="auto"/>
        <w:rPr>
          <w:rFonts w:ascii="Times New Roman" w:hAnsi="Times New Roman"/>
        </w:rPr>
      </w:pPr>
      <w:r>
        <w:rPr>
          <w:rFonts w:ascii="Times New Roman" w:hAnsi="Times New Roman"/>
        </w:rPr>
        <w:t xml:space="preserve">Полы </w:t>
      </w:r>
    </w:p>
    <w:p w:rsidR="00000000" w:rsidRDefault="00506DFC" w:rsidP="00506DFC">
      <w:pPr>
        <w:numPr>
          <w:ilvl w:val="0"/>
          <w:numId w:val="2"/>
        </w:numPr>
        <w:spacing w:line="240" w:lineRule="auto"/>
        <w:rPr>
          <w:rFonts w:ascii="Times New Roman" w:hAnsi="Times New Roman"/>
        </w:rPr>
      </w:pPr>
      <w:r>
        <w:rPr>
          <w:rFonts w:ascii="Times New Roman" w:hAnsi="Times New Roman"/>
        </w:rPr>
        <w:t xml:space="preserve">Кровли </w:t>
      </w:r>
    </w:p>
    <w:p w:rsidR="00000000" w:rsidRDefault="00506DFC">
      <w:pPr>
        <w:spacing w:line="240" w:lineRule="auto"/>
        <w:ind w:firstLine="284"/>
        <w:rPr>
          <w:rFonts w:ascii="Times New Roman" w:hAnsi="Times New Roman"/>
        </w:rPr>
      </w:pPr>
      <w:r>
        <w:rPr>
          <w:rFonts w:ascii="Times New Roman" w:hAnsi="Times New Roman"/>
          <w:b/>
        </w:rPr>
        <w:t>Раздел</w:t>
      </w:r>
      <w:r>
        <w:rPr>
          <w:rFonts w:ascii="Times New Roman" w:hAnsi="Times New Roman"/>
          <w:b/>
          <w:lang w:val="en-US"/>
        </w:rPr>
        <w:t xml:space="preserve"> III.</w:t>
      </w:r>
      <w:r>
        <w:rPr>
          <w:rFonts w:ascii="Times New Roman" w:hAnsi="Times New Roman"/>
          <w:b/>
        </w:rPr>
        <w:t xml:space="preserve"> Зрелищные и культурно-просветительные учреждения (класс Ф2). Предприятия по обслуживанию населения (класс Ф3). Учебные заведения, научные и проектные организации, учреждения управления (класс Ф4)</w:t>
      </w:r>
    </w:p>
    <w:p w:rsidR="00000000" w:rsidRDefault="00506DFC">
      <w:pPr>
        <w:spacing w:line="240" w:lineRule="auto"/>
        <w:ind w:firstLine="284"/>
        <w:rPr>
          <w:rFonts w:ascii="Times New Roman" w:hAnsi="Times New Roman"/>
        </w:rPr>
      </w:pPr>
      <w:r>
        <w:rPr>
          <w:rFonts w:ascii="Times New Roman" w:hAnsi="Times New Roman"/>
        </w:rPr>
        <w:t>ОБЩИЕ ПРАВИЛА.</w:t>
      </w:r>
    </w:p>
    <w:p w:rsidR="00000000" w:rsidRDefault="00506DFC">
      <w:pPr>
        <w:spacing w:line="240" w:lineRule="auto"/>
        <w:ind w:firstLine="284"/>
        <w:rPr>
          <w:rFonts w:ascii="Times New Roman" w:hAnsi="Times New Roman"/>
        </w:rPr>
      </w:pPr>
      <w:r>
        <w:rPr>
          <w:rFonts w:ascii="Times New Roman" w:hAnsi="Times New Roman"/>
        </w:rPr>
        <w:t xml:space="preserve">1. Степень огнестойкости, класс конструктивной пожарной опасности, высота зданий, площадь этажа, размещение помещений </w:t>
      </w:r>
    </w:p>
    <w:p w:rsidR="00000000" w:rsidRDefault="00506DFC">
      <w:pPr>
        <w:spacing w:line="240" w:lineRule="auto"/>
        <w:ind w:firstLine="284"/>
        <w:rPr>
          <w:rFonts w:ascii="Times New Roman" w:hAnsi="Times New Roman"/>
        </w:rPr>
      </w:pPr>
      <w:r>
        <w:rPr>
          <w:rFonts w:ascii="Times New Roman" w:hAnsi="Times New Roman"/>
        </w:rPr>
        <w:t>2. Противопожарные преграды</w:t>
      </w:r>
    </w:p>
    <w:p w:rsidR="00000000" w:rsidRDefault="00506DFC">
      <w:pPr>
        <w:spacing w:line="240" w:lineRule="auto"/>
        <w:ind w:firstLine="284"/>
        <w:rPr>
          <w:rFonts w:ascii="Times New Roman" w:hAnsi="Times New Roman"/>
        </w:rPr>
      </w:pPr>
      <w:r>
        <w:rPr>
          <w:rFonts w:ascii="Times New Roman" w:hAnsi="Times New Roman"/>
        </w:rPr>
        <w:t>3. Навесы, галереи, мусоропровод</w:t>
      </w:r>
      <w:r>
        <w:rPr>
          <w:rFonts w:ascii="Times New Roman" w:hAnsi="Times New Roman"/>
        </w:rPr>
        <w:t>ы</w:t>
      </w:r>
    </w:p>
    <w:p w:rsidR="00000000" w:rsidRDefault="00506DFC">
      <w:pPr>
        <w:spacing w:line="240" w:lineRule="auto"/>
        <w:ind w:firstLine="284"/>
        <w:rPr>
          <w:rFonts w:ascii="Times New Roman" w:hAnsi="Times New Roman"/>
        </w:rPr>
      </w:pPr>
      <w:r>
        <w:rPr>
          <w:rFonts w:ascii="Times New Roman" w:hAnsi="Times New Roman"/>
        </w:rPr>
        <w:t>4. Двери</w:t>
      </w:r>
    </w:p>
    <w:p w:rsidR="00000000" w:rsidRDefault="00506DFC">
      <w:pPr>
        <w:spacing w:line="240" w:lineRule="auto"/>
        <w:ind w:firstLine="284"/>
        <w:rPr>
          <w:rFonts w:ascii="Times New Roman" w:hAnsi="Times New Roman"/>
        </w:rPr>
      </w:pPr>
      <w:r>
        <w:rPr>
          <w:rFonts w:ascii="Times New Roman" w:hAnsi="Times New Roman"/>
        </w:rPr>
        <w:t xml:space="preserve">5. Полы </w:t>
      </w:r>
    </w:p>
    <w:p w:rsidR="00000000" w:rsidRDefault="00506DFC">
      <w:pPr>
        <w:spacing w:line="240" w:lineRule="auto"/>
        <w:ind w:firstLine="284"/>
        <w:rPr>
          <w:rFonts w:ascii="Times New Roman" w:hAnsi="Times New Roman"/>
        </w:rPr>
      </w:pPr>
      <w:r>
        <w:rPr>
          <w:rFonts w:ascii="Times New Roman" w:hAnsi="Times New Roman"/>
        </w:rPr>
        <w:t>6. Дымоудаление</w:t>
      </w:r>
    </w:p>
    <w:p w:rsidR="00000000" w:rsidRDefault="00506DFC">
      <w:pPr>
        <w:spacing w:line="240" w:lineRule="auto"/>
        <w:ind w:firstLine="284"/>
        <w:rPr>
          <w:rFonts w:ascii="Times New Roman" w:hAnsi="Times New Roman"/>
        </w:rPr>
      </w:pPr>
      <w:r>
        <w:rPr>
          <w:rFonts w:ascii="Times New Roman" w:hAnsi="Times New Roman"/>
        </w:rPr>
        <w:t>ЗРЕЛИЩНЫЕ И КУЛЬТУРНО-ПРОСВЕТИТЕЛЬНЫЕ УЧРЕЖДЕНИЯ (класс Ф2)</w:t>
      </w:r>
    </w:p>
    <w:p w:rsidR="00000000" w:rsidRDefault="00506DFC">
      <w:pPr>
        <w:spacing w:line="240" w:lineRule="auto"/>
        <w:ind w:firstLine="284"/>
        <w:rPr>
          <w:rFonts w:ascii="Times New Roman" w:hAnsi="Times New Roman"/>
        </w:rPr>
      </w:pPr>
      <w:r>
        <w:rPr>
          <w:rFonts w:ascii="Times New Roman" w:hAnsi="Times New Roman"/>
        </w:rPr>
        <w:t xml:space="preserve">7. Степень огнестойкости, класс конструктивной пожарной опасности, высота зданий, площадь этажа, размещение помещений </w:t>
      </w:r>
    </w:p>
    <w:p w:rsidR="00000000" w:rsidRDefault="00506DFC">
      <w:pPr>
        <w:spacing w:line="240" w:lineRule="auto"/>
        <w:ind w:firstLine="284"/>
        <w:rPr>
          <w:rFonts w:ascii="Times New Roman" w:hAnsi="Times New Roman"/>
        </w:rPr>
      </w:pPr>
      <w:r>
        <w:rPr>
          <w:rFonts w:ascii="Times New Roman" w:hAnsi="Times New Roman"/>
        </w:rPr>
        <w:t>8. Противопожарные преграды</w:t>
      </w:r>
    </w:p>
    <w:p w:rsidR="00000000" w:rsidRDefault="00506DFC">
      <w:pPr>
        <w:spacing w:line="240" w:lineRule="auto"/>
        <w:ind w:firstLine="284"/>
        <w:rPr>
          <w:rFonts w:ascii="Times New Roman" w:hAnsi="Times New Roman"/>
        </w:rPr>
      </w:pPr>
      <w:r>
        <w:rPr>
          <w:rFonts w:ascii="Times New Roman" w:hAnsi="Times New Roman"/>
        </w:rPr>
        <w:t>9. Двери</w:t>
      </w:r>
    </w:p>
    <w:p w:rsidR="00000000" w:rsidRDefault="00506DFC">
      <w:pPr>
        <w:spacing w:line="240" w:lineRule="auto"/>
        <w:ind w:firstLine="284"/>
        <w:rPr>
          <w:rFonts w:ascii="Times New Roman" w:hAnsi="Times New Roman"/>
        </w:rPr>
      </w:pPr>
      <w:r>
        <w:rPr>
          <w:rFonts w:ascii="Times New Roman" w:hAnsi="Times New Roman"/>
        </w:rPr>
        <w:t xml:space="preserve">10.Полы </w:t>
      </w:r>
    </w:p>
    <w:p w:rsidR="00000000" w:rsidRDefault="00506DFC">
      <w:pPr>
        <w:spacing w:line="240" w:lineRule="auto"/>
        <w:ind w:firstLine="284"/>
        <w:rPr>
          <w:rFonts w:ascii="Times New Roman" w:hAnsi="Times New Roman"/>
        </w:rPr>
      </w:pPr>
      <w:r>
        <w:rPr>
          <w:rFonts w:ascii="Times New Roman" w:hAnsi="Times New Roman"/>
        </w:rPr>
        <w:t xml:space="preserve">11 .Дымоудаление </w:t>
      </w:r>
    </w:p>
    <w:p w:rsidR="00000000" w:rsidRDefault="00506DFC">
      <w:pPr>
        <w:pStyle w:val="FR2"/>
        <w:ind w:left="0" w:firstLine="284"/>
      </w:pPr>
      <w:r>
        <w:t>ПРЕДПРИЯТИЯ ПО ОБСЛУЖИВАНИЮ НАСЕЛЕНИЯ (класс Ф3)</w:t>
      </w:r>
    </w:p>
    <w:p w:rsidR="00000000" w:rsidRDefault="00506DFC">
      <w:pPr>
        <w:spacing w:line="240" w:lineRule="auto"/>
        <w:ind w:firstLine="284"/>
        <w:rPr>
          <w:rFonts w:ascii="Times New Roman" w:hAnsi="Times New Roman"/>
        </w:rPr>
      </w:pPr>
      <w:r>
        <w:rPr>
          <w:rFonts w:ascii="Times New Roman" w:hAnsi="Times New Roman"/>
        </w:rPr>
        <w:t xml:space="preserve">12.Степень огнестойкости, класс конструктивной пожарной опасности, высота зданий, площадь этажа, размещение помещений </w:t>
      </w:r>
    </w:p>
    <w:p w:rsidR="00000000" w:rsidRDefault="00506DFC">
      <w:pPr>
        <w:spacing w:line="240" w:lineRule="auto"/>
        <w:ind w:firstLine="284"/>
        <w:rPr>
          <w:rFonts w:ascii="Times New Roman" w:hAnsi="Times New Roman"/>
        </w:rPr>
      </w:pPr>
      <w:r>
        <w:rPr>
          <w:rFonts w:ascii="Times New Roman" w:hAnsi="Times New Roman"/>
        </w:rPr>
        <w:t xml:space="preserve">13. Противопожарные преграды </w:t>
      </w:r>
    </w:p>
    <w:p w:rsidR="00000000" w:rsidRDefault="00506DFC">
      <w:pPr>
        <w:spacing w:line="240" w:lineRule="auto"/>
        <w:ind w:firstLine="284"/>
        <w:rPr>
          <w:rFonts w:ascii="Times New Roman" w:hAnsi="Times New Roman"/>
        </w:rPr>
      </w:pPr>
      <w:r>
        <w:rPr>
          <w:rFonts w:ascii="Times New Roman" w:hAnsi="Times New Roman"/>
        </w:rPr>
        <w:t xml:space="preserve">14.Дымоудаление </w:t>
      </w:r>
    </w:p>
    <w:p w:rsidR="00000000" w:rsidRDefault="00506DFC">
      <w:pPr>
        <w:spacing w:line="240" w:lineRule="auto"/>
        <w:ind w:firstLine="284"/>
        <w:rPr>
          <w:rFonts w:ascii="Times New Roman" w:hAnsi="Times New Roman"/>
        </w:rPr>
      </w:pPr>
      <w:r>
        <w:rPr>
          <w:rFonts w:ascii="Times New Roman" w:hAnsi="Times New Roman"/>
        </w:rPr>
        <w:t>УЧЕБНЫЕ ЗАВЕДЕНИЯ,</w:t>
      </w:r>
      <w:r>
        <w:rPr>
          <w:rFonts w:ascii="Times New Roman" w:hAnsi="Times New Roman"/>
        </w:rPr>
        <w:t xml:space="preserve"> НАУЧНЫЕ И ПРОЕКТНЫЕ ОРГАНИЗАЦИИ, УЧРЕЖДЕНИЯ УПРАВЛЕНИЯ (класс Ф4)</w:t>
      </w:r>
    </w:p>
    <w:p w:rsidR="00000000" w:rsidRDefault="00506DFC">
      <w:pPr>
        <w:spacing w:line="240" w:lineRule="auto"/>
        <w:ind w:firstLine="284"/>
        <w:rPr>
          <w:rFonts w:ascii="Times New Roman" w:hAnsi="Times New Roman"/>
        </w:rPr>
      </w:pPr>
      <w:r>
        <w:rPr>
          <w:rFonts w:ascii="Times New Roman" w:hAnsi="Times New Roman"/>
        </w:rPr>
        <w:t xml:space="preserve">15.Степень огнестойкости, класс конструктивной пожарной опасности, высота зданий, площадь этажа, размещение помещений </w:t>
      </w:r>
    </w:p>
    <w:p w:rsidR="00000000" w:rsidRDefault="00506DFC">
      <w:pPr>
        <w:spacing w:line="240" w:lineRule="auto"/>
        <w:ind w:firstLine="284"/>
        <w:rPr>
          <w:rFonts w:ascii="Times New Roman" w:hAnsi="Times New Roman"/>
        </w:rPr>
      </w:pPr>
      <w:r>
        <w:rPr>
          <w:rFonts w:ascii="Times New Roman" w:hAnsi="Times New Roman"/>
        </w:rPr>
        <w:t xml:space="preserve">16. Противопожарные преграды </w:t>
      </w:r>
    </w:p>
    <w:p w:rsidR="00000000" w:rsidRDefault="00506DFC">
      <w:pPr>
        <w:spacing w:line="240" w:lineRule="auto"/>
        <w:ind w:firstLine="284"/>
        <w:rPr>
          <w:rFonts w:ascii="Times New Roman" w:hAnsi="Times New Roman"/>
        </w:rPr>
      </w:pPr>
      <w:r>
        <w:rPr>
          <w:rFonts w:ascii="Times New Roman" w:hAnsi="Times New Roman"/>
        </w:rPr>
        <w:t>17.Отделка</w:t>
      </w:r>
    </w:p>
    <w:p w:rsidR="00000000" w:rsidRDefault="00506DFC">
      <w:pPr>
        <w:spacing w:line="240" w:lineRule="auto"/>
        <w:ind w:firstLine="284"/>
        <w:rPr>
          <w:rFonts w:ascii="Times New Roman" w:hAnsi="Times New Roman"/>
        </w:rPr>
      </w:pPr>
      <w:r>
        <w:rPr>
          <w:rFonts w:ascii="Times New Roman" w:hAnsi="Times New Roman"/>
          <w:b/>
        </w:rPr>
        <w:t>Раздел IV. Помещения, здания и сооружения производственного и складского назначения (класс Ф5)</w:t>
      </w:r>
    </w:p>
    <w:p w:rsidR="00000000" w:rsidRDefault="00506DFC">
      <w:pPr>
        <w:spacing w:line="240" w:lineRule="auto"/>
        <w:ind w:firstLine="284"/>
        <w:rPr>
          <w:rFonts w:ascii="Times New Roman" w:hAnsi="Times New Roman"/>
        </w:rPr>
      </w:pPr>
      <w:r>
        <w:rPr>
          <w:rFonts w:ascii="Times New Roman" w:hAnsi="Times New Roman"/>
        </w:rPr>
        <w:t xml:space="preserve">1. Степень огнестойкости, класс конструктивной пожарной опасности, высота, число этажей зданий, высота, ширина и площадь этажей </w:t>
      </w:r>
    </w:p>
    <w:p w:rsidR="00000000" w:rsidRDefault="00506DFC">
      <w:pPr>
        <w:spacing w:line="240" w:lineRule="auto"/>
        <w:ind w:firstLine="284"/>
        <w:rPr>
          <w:rFonts w:ascii="Times New Roman" w:hAnsi="Times New Roman"/>
        </w:rPr>
      </w:pPr>
      <w:r>
        <w:rPr>
          <w:rFonts w:ascii="Times New Roman" w:hAnsi="Times New Roman"/>
        </w:rPr>
        <w:t>2. Подвалы</w:t>
      </w:r>
    </w:p>
    <w:p w:rsidR="00000000" w:rsidRDefault="00506DFC">
      <w:pPr>
        <w:spacing w:line="240" w:lineRule="auto"/>
        <w:ind w:firstLine="284"/>
        <w:rPr>
          <w:rFonts w:ascii="Times New Roman" w:hAnsi="Times New Roman"/>
        </w:rPr>
      </w:pPr>
      <w:r>
        <w:rPr>
          <w:rFonts w:ascii="Times New Roman" w:hAnsi="Times New Roman"/>
        </w:rPr>
        <w:t xml:space="preserve">3. Рампы, навесы </w:t>
      </w:r>
    </w:p>
    <w:p w:rsidR="00000000" w:rsidRDefault="00506DFC">
      <w:pPr>
        <w:spacing w:line="240" w:lineRule="auto"/>
        <w:ind w:firstLine="284"/>
        <w:rPr>
          <w:rFonts w:ascii="Times New Roman" w:hAnsi="Times New Roman"/>
        </w:rPr>
      </w:pPr>
      <w:r>
        <w:rPr>
          <w:rFonts w:ascii="Times New Roman" w:hAnsi="Times New Roman"/>
        </w:rPr>
        <w:t>4. Размещение помещений, противо</w:t>
      </w:r>
      <w:r>
        <w:rPr>
          <w:rFonts w:ascii="Times New Roman" w:hAnsi="Times New Roman"/>
        </w:rPr>
        <w:t>пожарные преграды и заполнение проемов в них</w:t>
      </w:r>
    </w:p>
    <w:p w:rsidR="00000000" w:rsidRDefault="00506DFC">
      <w:pPr>
        <w:spacing w:line="240" w:lineRule="auto"/>
        <w:ind w:firstLine="284"/>
        <w:rPr>
          <w:rFonts w:ascii="Times New Roman" w:hAnsi="Times New Roman"/>
        </w:rPr>
      </w:pPr>
      <w:r>
        <w:rPr>
          <w:rFonts w:ascii="Times New Roman" w:hAnsi="Times New Roman"/>
        </w:rPr>
        <w:t xml:space="preserve">5. Дымоудаление </w:t>
      </w:r>
    </w:p>
    <w:p w:rsidR="00000000" w:rsidRDefault="00506DFC">
      <w:pPr>
        <w:spacing w:line="240" w:lineRule="auto"/>
        <w:ind w:firstLine="284"/>
        <w:rPr>
          <w:rFonts w:ascii="Times New Roman" w:hAnsi="Times New Roman"/>
        </w:rPr>
      </w:pPr>
      <w:r>
        <w:rPr>
          <w:rFonts w:ascii="Times New Roman" w:hAnsi="Times New Roman"/>
        </w:rPr>
        <w:t xml:space="preserve">6. Элементы зданий </w:t>
      </w:r>
    </w:p>
    <w:p w:rsidR="00000000" w:rsidRDefault="00506DFC">
      <w:pPr>
        <w:spacing w:line="240" w:lineRule="auto"/>
        <w:ind w:firstLine="284"/>
        <w:rPr>
          <w:rFonts w:ascii="Times New Roman" w:hAnsi="Times New Roman"/>
        </w:rPr>
      </w:pPr>
      <w:r>
        <w:rPr>
          <w:rFonts w:ascii="Times New Roman" w:hAnsi="Times New Roman"/>
        </w:rPr>
        <w:t xml:space="preserve">6.1. Подвесные потолки </w:t>
      </w:r>
    </w:p>
    <w:p w:rsidR="00000000" w:rsidRDefault="00506DFC">
      <w:pPr>
        <w:spacing w:line="240" w:lineRule="auto"/>
        <w:ind w:firstLine="284"/>
        <w:rPr>
          <w:rFonts w:ascii="Times New Roman" w:hAnsi="Times New Roman"/>
        </w:rPr>
      </w:pPr>
      <w:r>
        <w:rPr>
          <w:rFonts w:ascii="Times New Roman" w:hAnsi="Times New Roman"/>
        </w:rPr>
        <w:t xml:space="preserve">6.2. Лифты </w:t>
      </w:r>
    </w:p>
    <w:p w:rsidR="00000000" w:rsidRDefault="00506DFC">
      <w:pPr>
        <w:spacing w:line="240" w:lineRule="auto"/>
        <w:ind w:firstLine="284"/>
        <w:rPr>
          <w:rFonts w:ascii="Times New Roman" w:hAnsi="Times New Roman"/>
        </w:rPr>
      </w:pPr>
      <w:r>
        <w:rPr>
          <w:rFonts w:ascii="Times New Roman" w:hAnsi="Times New Roman"/>
        </w:rPr>
        <w:t xml:space="preserve">6.3. Зенитные фонари </w:t>
      </w:r>
    </w:p>
    <w:p w:rsidR="00000000" w:rsidRDefault="00506DFC">
      <w:pPr>
        <w:spacing w:line="240" w:lineRule="auto"/>
        <w:ind w:firstLine="284"/>
        <w:rPr>
          <w:rFonts w:ascii="Times New Roman" w:hAnsi="Times New Roman"/>
        </w:rPr>
      </w:pPr>
      <w:r>
        <w:rPr>
          <w:rFonts w:ascii="Times New Roman" w:hAnsi="Times New Roman"/>
        </w:rPr>
        <w:t>6.4. Ввод железнодорожных путей</w:t>
      </w:r>
    </w:p>
    <w:p w:rsidR="00000000" w:rsidRDefault="00506DFC">
      <w:pPr>
        <w:spacing w:line="240" w:lineRule="auto"/>
        <w:ind w:firstLine="284"/>
        <w:rPr>
          <w:rFonts w:ascii="Times New Roman" w:hAnsi="Times New Roman"/>
        </w:rPr>
      </w:pPr>
      <w:r>
        <w:rPr>
          <w:rFonts w:ascii="Times New Roman" w:hAnsi="Times New Roman"/>
        </w:rPr>
        <w:t>6.5. Предотвращение разлива ЛВЖ и ГЖ</w:t>
      </w:r>
    </w:p>
    <w:p w:rsidR="00000000" w:rsidRDefault="00506DFC">
      <w:pPr>
        <w:spacing w:line="240" w:lineRule="auto"/>
        <w:ind w:firstLine="284"/>
        <w:rPr>
          <w:rFonts w:ascii="Times New Roman" w:hAnsi="Times New Roman"/>
        </w:rPr>
      </w:pPr>
      <w:r>
        <w:rPr>
          <w:rFonts w:ascii="Times New Roman" w:hAnsi="Times New Roman"/>
          <w:b/>
        </w:rPr>
        <w:t>Раздел V. Специальные правила</w:t>
      </w:r>
    </w:p>
    <w:p w:rsidR="00000000" w:rsidRDefault="00506DFC">
      <w:pPr>
        <w:spacing w:line="240" w:lineRule="auto"/>
        <w:ind w:firstLine="284"/>
        <w:rPr>
          <w:rFonts w:ascii="Times New Roman" w:hAnsi="Times New Roman"/>
        </w:rPr>
      </w:pPr>
      <w:r>
        <w:rPr>
          <w:rFonts w:ascii="Times New Roman" w:hAnsi="Times New Roman"/>
        </w:rPr>
        <w:t xml:space="preserve">1. Сооружения </w:t>
      </w:r>
    </w:p>
    <w:p w:rsidR="00000000" w:rsidRDefault="00506DFC">
      <w:pPr>
        <w:spacing w:line="240" w:lineRule="auto"/>
        <w:ind w:firstLine="284"/>
        <w:rPr>
          <w:rFonts w:ascii="Times New Roman" w:hAnsi="Times New Roman"/>
        </w:rPr>
      </w:pPr>
      <w:r>
        <w:rPr>
          <w:rFonts w:ascii="Times New Roman" w:hAnsi="Times New Roman"/>
        </w:rPr>
        <w:t xml:space="preserve">1.1. Этажерки и площадки </w:t>
      </w:r>
    </w:p>
    <w:p w:rsidR="00000000" w:rsidRDefault="00506DFC">
      <w:pPr>
        <w:spacing w:line="240" w:lineRule="auto"/>
        <w:ind w:firstLine="284"/>
        <w:rPr>
          <w:rFonts w:ascii="Times New Roman" w:hAnsi="Times New Roman"/>
        </w:rPr>
      </w:pPr>
      <w:r>
        <w:rPr>
          <w:rFonts w:ascii="Times New Roman" w:hAnsi="Times New Roman"/>
        </w:rPr>
        <w:t>1.2. Подвалы, тоннели, каналы</w:t>
      </w:r>
    </w:p>
    <w:p w:rsidR="00000000" w:rsidRDefault="00506DFC">
      <w:pPr>
        <w:spacing w:line="240" w:lineRule="auto"/>
        <w:ind w:firstLine="284"/>
        <w:rPr>
          <w:rFonts w:ascii="Times New Roman" w:hAnsi="Times New Roman"/>
        </w:rPr>
      </w:pPr>
      <w:r>
        <w:rPr>
          <w:rFonts w:ascii="Times New Roman" w:hAnsi="Times New Roman"/>
        </w:rPr>
        <w:t>1.3. Галереи, эстакады</w:t>
      </w:r>
    </w:p>
    <w:p w:rsidR="00000000" w:rsidRDefault="00506DFC">
      <w:pPr>
        <w:spacing w:line="240" w:lineRule="auto"/>
        <w:ind w:firstLine="284"/>
        <w:rPr>
          <w:rFonts w:ascii="Times New Roman" w:hAnsi="Times New Roman"/>
        </w:rPr>
      </w:pPr>
      <w:r>
        <w:rPr>
          <w:rFonts w:ascii="Times New Roman" w:hAnsi="Times New Roman"/>
        </w:rPr>
        <w:t>2. Книгохранилища</w:t>
      </w:r>
    </w:p>
    <w:p w:rsidR="00000000" w:rsidRDefault="00506DFC">
      <w:pPr>
        <w:spacing w:line="240" w:lineRule="auto"/>
        <w:ind w:firstLine="284"/>
        <w:rPr>
          <w:rFonts w:ascii="Times New Roman" w:hAnsi="Times New Roman"/>
        </w:rPr>
      </w:pPr>
      <w:r>
        <w:rPr>
          <w:rFonts w:ascii="Times New Roman" w:hAnsi="Times New Roman"/>
        </w:rPr>
        <w:t>Приложение 1. Методика технико-экономического обоснования противопожарных мероприятий</w:t>
      </w:r>
    </w:p>
    <w:p w:rsidR="00000000" w:rsidRDefault="00506DFC">
      <w:pPr>
        <w:spacing w:line="240" w:lineRule="auto"/>
        <w:ind w:firstLine="284"/>
        <w:rPr>
          <w:rFonts w:ascii="Times New Roman" w:hAnsi="Times New Roman"/>
        </w:rPr>
      </w:pPr>
      <w:r>
        <w:rPr>
          <w:rFonts w:ascii="Times New Roman" w:hAnsi="Times New Roman"/>
        </w:rPr>
        <w:t>Приложение 2. (информационное). Величина функциональной пожарной нагрузки в</w:t>
      </w:r>
      <w:r>
        <w:rPr>
          <w:rFonts w:ascii="Times New Roman" w:hAnsi="Times New Roman"/>
        </w:rPr>
        <w:t xml:space="preserve"> зданиях и помещениях</w:t>
      </w:r>
    </w:p>
    <w:p w:rsidR="00000000" w:rsidRDefault="00506DFC">
      <w:pPr>
        <w:spacing w:line="240" w:lineRule="auto"/>
        <w:ind w:firstLine="284"/>
        <w:rPr>
          <w:rFonts w:ascii="Times New Roman" w:hAnsi="Times New Roman"/>
        </w:rPr>
      </w:pPr>
      <w:r>
        <w:rPr>
          <w:rFonts w:ascii="Times New Roman" w:hAnsi="Times New Roman"/>
        </w:rPr>
        <w:t>Приложение 3. Примеры технико-экономического обоснования противопожарных мероприятий</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0000"/>
    <w:multiLevelType w:val="singleLevel"/>
    <w:tmpl w:val="58CE2EDC"/>
    <w:lvl w:ilvl="0">
      <w:start w:val="9"/>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0"/>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DFC"/>
    <w:rsid w:val="0050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560"/>
      <w:jc w:val="both"/>
      <w:textAlignment w:val="baseline"/>
    </w:pPr>
    <w:rPr>
      <w:rFonts w:ascii="Arial"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520" w:line="260" w:lineRule="auto"/>
      <w:jc w:val="center"/>
      <w:textAlignment w:val="baseline"/>
    </w:pPr>
    <w:rPr>
      <w:rFonts w:ascii="Arial" w:hAnsi="Arial"/>
      <w:b/>
      <w:sz w:val="36"/>
    </w:rPr>
  </w:style>
  <w:style w:type="paragraph" w:customStyle="1" w:styleId="FR2">
    <w:name w:val="FR2"/>
    <w:pPr>
      <w:widowControl w:val="0"/>
      <w:overflowPunct w:val="0"/>
      <w:autoSpaceDE w:val="0"/>
      <w:autoSpaceDN w:val="0"/>
      <w:adjustRightInd w:val="0"/>
      <w:ind w:left="720" w:firstLine="560"/>
      <w:jc w:val="both"/>
      <w:textAlignment w:val="baseline"/>
    </w:pPr>
  </w:style>
  <w:style w:type="paragraph" w:customStyle="1" w:styleId="FR3">
    <w:name w:val="FR3"/>
    <w:pPr>
      <w:widowControl w:val="0"/>
      <w:overflowPunct w:val="0"/>
      <w:autoSpaceDE w:val="0"/>
      <w:autoSpaceDN w:val="0"/>
      <w:adjustRightInd w:val="0"/>
      <w:ind w:left="4200"/>
      <w:textAlignment w:val="baseline"/>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image" Target="media/image69.wmf"/><Relationship Id="rId21" Type="http://schemas.openxmlformats.org/officeDocument/2006/relationships/image" Target="media/image17.png"/><Relationship Id="rId42" Type="http://schemas.openxmlformats.org/officeDocument/2006/relationships/oleObject" Target="embeddings/oleObject10.bin"/><Relationship Id="rId47" Type="http://schemas.openxmlformats.org/officeDocument/2006/relationships/image" Target="media/image31.wmf"/><Relationship Id="rId63" Type="http://schemas.openxmlformats.org/officeDocument/2006/relationships/image" Target="media/image40.png"/><Relationship Id="rId68" Type="http://schemas.openxmlformats.org/officeDocument/2006/relationships/oleObject" Target="embeddings/oleObject22.bin"/><Relationship Id="rId84" Type="http://schemas.openxmlformats.org/officeDocument/2006/relationships/image" Target="media/image52.wmf"/><Relationship Id="rId89" Type="http://schemas.openxmlformats.org/officeDocument/2006/relationships/image" Target="media/image55.wmf"/><Relationship Id="rId112" Type="http://schemas.openxmlformats.org/officeDocument/2006/relationships/oleObject" Target="embeddings/oleObject42.bin"/><Relationship Id="rId16" Type="http://schemas.openxmlformats.org/officeDocument/2006/relationships/image" Target="media/image12.png"/><Relationship Id="rId107" Type="http://schemas.openxmlformats.org/officeDocument/2006/relationships/image" Target="media/image64.wmf"/><Relationship Id="rId11" Type="http://schemas.openxmlformats.org/officeDocument/2006/relationships/image" Target="media/image7.png"/><Relationship Id="rId32" Type="http://schemas.openxmlformats.org/officeDocument/2006/relationships/oleObject" Target="embeddings/oleObject5.bin"/><Relationship Id="rId37"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7.wmf"/><Relationship Id="rId74" Type="http://schemas.openxmlformats.org/officeDocument/2006/relationships/oleObject" Target="embeddings/oleObject25.bin"/><Relationship Id="rId79" Type="http://schemas.openxmlformats.org/officeDocument/2006/relationships/image" Target="media/image49.wmf"/><Relationship Id="rId102" Type="http://schemas.openxmlformats.org/officeDocument/2006/relationships/oleObject" Target="embeddings/oleObject37.bin"/><Relationship Id="rId5" Type="http://schemas.openxmlformats.org/officeDocument/2006/relationships/image" Target="media/image1.png"/><Relationship Id="rId61" Type="http://schemas.openxmlformats.org/officeDocument/2006/relationships/image" Target="media/image39.wmf"/><Relationship Id="rId82" Type="http://schemas.openxmlformats.org/officeDocument/2006/relationships/image" Target="media/image51.wmf"/><Relationship Id="rId90" Type="http://schemas.openxmlformats.org/officeDocument/2006/relationships/oleObject" Target="embeddings/oleObject31.bin"/><Relationship Id="rId95" Type="http://schemas.openxmlformats.org/officeDocument/2006/relationships/image" Target="media/image58.wmf"/><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1.wmf"/><Relationship Id="rId30" Type="http://schemas.openxmlformats.org/officeDocument/2006/relationships/oleObject" Target="embeddings/oleObject4.bin"/><Relationship Id="rId35" Type="http://schemas.openxmlformats.org/officeDocument/2006/relationships/image" Target="media/image25.wmf"/><Relationship Id="rId43" Type="http://schemas.openxmlformats.org/officeDocument/2006/relationships/image" Target="media/image29.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0.bin"/><Relationship Id="rId69" Type="http://schemas.openxmlformats.org/officeDocument/2006/relationships/image" Target="media/image43.wmf"/><Relationship Id="rId77" Type="http://schemas.openxmlformats.org/officeDocument/2006/relationships/image" Target="media/image48.wmf"/><Relationship Id="rId100" Type="http://schemas.openxmlformats.org/officeDocument/2006/relationships/oleObject" Target="embeddings/oleObject36.bin"/><Relationship Id="rId105" Type="http://schemas.openxmlformats.org/officeDocument/2006/relationships/image" Target="media/image63.wmf"/><Relationship Id="rId113" Type="http://schemas.openxmlformats.org/officeDocument/2006/relationships/image" Target="media/image67.wmf"/><Relationship Id="rId118" Type="http://schemas.openxmlformats.org/officeDocument/2006/relationships/oleObject" Target="embeddings/oleObject45.bin"/><Relationship Id="rId8" Type="http://schemas.openxmlformats.org/officeDocument/2006/relationships/image" Target="media/image4.png"/><Relationship Id="rId51" Type="http://schemas.openxmlformats.org/officeDocument/2006/relationships/image" Target="media/image33.wmf"/><Relationship Id="rId72" Type="http://schemas.openxmlformats.org/officeDocument/2006/relationships/oleObject" Target="embeddings/oleObject24.bin"/><Relationship Id="rId80" Type="http://schemas.openxmlformats.org/officeDocument/2006/relationships/oleObject" Target="embeddings/oleObject27.bin"/><Relationship Id="rId85" Type="http://schemas.openxmlformats.org/officeDocument/2006/relationships/oleObject" Target="embeddings/oleObject29.bin"/><Relationship Id="rId93" Type="http://schemas.openxmlformats.org/officeDocument/2006/relationships/image" Target="media/image57.wmf"/><Relationship Id="rId98" Type="http://schemas.openxmlformats.org/officeDocument/2006/relationships/oleObject" Target="embeddings/oleObject35.bin"/><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wmf"/><Relationship Id="rId33" Type="http://schemas.openxmlformats.org/officeDocument/2006/relationships/image" Target="media/image24.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18.bin"/><Relationship Id="rId67" Type="http://schemas.openxmlformats.org/officeDocument/2006/relationships/image" Target="media/image42.wmf"/><Relationship Id="rId103" Type="http://schemas.openxmlformats.org/officeDocument/2006/relationships/image" Target="media/image62.wmf"/><Relationship Id="rId108" Type="http://schemas.openxmlformats.org/officeDocument/2006/relationships/oleObject" Target="embeddings/oleObject40.bin"/><Relationship Id="rId116" Type="http://schemas.openxmlformats.org/officeDocument/2006/relationships/oleObject" Target="embeddings/oleObject44.bin"/><Relationship Id="rId20" Type="http://schemas.openxmlformats.org/officeDocument/2006/relationships/image" Target="media/image16.png"/><Relationship Id="rId41" Type="http://schemas.openxmlformats.org/officeDocument/2006/relationships/image" Target="media/image28.wmf"/><Relationship Id="rId54" Type="http://schemas.openxmlformats.org/officeDocument/2006/relationships/oleObject" Target="embeddings/oleObject16.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6.png"/><Relationship Id="rId83" Type="http://schemas.openxmlformats.org/officeDocument/2006/relationships/oleObject" Target="embeddings/oleObject28.bin"/><Relationship Id="rId88" Type="http://schemas.openxmlformats.org/officeDocument/2006/relationships/oleObject" Target="embeddings/oleObject30.bin"/><Relationship Id="rId91" Type="http://schemas.openxmlformats.org/officeDocument/2006/relationships/image" Target="media/image56.wmf"/><Relationship Id="rId96" Type="http://schemas.openxmlformats.org/officeDocument/2006/relationships/oleObject" Target="embeddings/oleObject34.bin"/><Relationship Id="rId111"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32.wmf"/><Relationship Id="rId57" Type="http://schemas.openxmlformats.org/officeDocument/2006/relationships/image" Target="media/image36.png"/><Relationship Id="rId106" Type="http://schemas.openxmlformats.org/officeDocument/2006/relationships/oleObject" Target="embeddings/oleObject39.bin"/><Relationship Id="rId114" Type="http://schemas.openxmlformats.org/officeDocument/2006/relationships/oleObject" Target="embeddings/oleObject43.bin"/><Relationship Id="rId119" Type="http://schemas.openxmlformats.org/officeDocument/2006/relationships/image" Target="media/image70.wmf"/><Relationship Id="rId10" Type="http://schemas.openxmlformats.org/officeDocument/2006/relationships/image" Target="media/image6.png"/><Relationship Id="rId31" Type="http://schemas.openxmlformats.org/officeDocument/2006/relationships/image" Target="media/image23.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image" Target="media/image38.png"/><Relationship Id="rId65" Type="http://schemas.openxmlformats.org/officeDocument/2006/relationships/image" Target="media/image41.wmf"/><Relationship Id="rId73" Type="http://schemas.openxmlformats.org/officeDocument/2006/relationships/image" Target="media/image45.wmf"/><Relationship Id="rId78" Type="http://schemas.openxmlformats.org/officeDocument/2006/relationships/oleObject" Target="embeddings/oleObject26.bin"/><Relationship Id="rId81" Type="http://schemas.openxmlformats.org/officeDocument/2006/relationships/image" Target="media/image50.png"/><Relationship Id="rId86" Type="http://schemas.openxmlformats.org/officeDocument/2006/relationships/image" Target="media/image53.png"/><Relationship Id="rId94" Type="http://schemas.openxmlformats.org/officeDocument/2006/relationships/oleObject" Target="embeddings/oleObject33.bin"/><Relationship Id="rId99" Type="http://schemas.openxmlformats.org/officeDocument/2006/relationships/image" Target="media/image60.wmf"/><Relationship Id="rId101" Type="http://schemas.openxmlformats.org/officeDocument/2006/relationships/image" Target="media/image61.wmf"/><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27.wmf"/><Relationship Id="rId109" Type="http://schemas.openxmlformats.org/officeDocument/2006/relationships/image" Target="media/image65.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35.wmf"/><Relationship Id="rId76" Type="http://schemas.openxmlformats.org/officeDocument/2006/relationships/image" Target="media/image47.png"/><Relationship Id="rId97" Type="http://schemas.openxmlformats.org/officeDocument/2006/relationships/image" Target="media/image59.wmf"/><Relationship Id="rId104" Type="http://schemas.openxmlformats.org/officeDocument/2006/relationships/oleObject" Target="embeddings/oleObject38.bin"/><Relationship Id="rId120" Type="http://schemas.openxmlformats.org/officeDocument/2006/relationships/oleObject" Target="embeddings/oleObject46.bin"/><Relationship Id="rId7" Type="http://schemas.openxmlformats.org/officeDocument/2006/relationships/image" Target="media/image3.png"/><Relationship Id="rId71" Type="http://schemas.openxmlformats.org/officeDocument/2006/relationships/image" Target="media/image44.wmf"/><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30.wmf"/><Relationship Id="rId66" Type="http://schemas.openxmlformats.org/officeDocument/2006/relationships/oleObject" Target="embeddings/oleObject21.bin"/><Relationship Id="rId87" Type="http://schemas.openxmlformats.org/officeDocument/2006/relationships/image" Target="media/image54.wmf"/><Relationship Id="rId110" Type="http://schemas.openxmlformats.org/officeDocument/2006/relationships/oleObject" Target="embeddings/oleObject41.bin"/><Relationship Id="rId115"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25272</Words>
  <Characters>144051</Characters>
  <Application>Microsoft Office Word</Application>
  <DocSecurity>0</DocSecurity>
  <Lines>1200</Lines>
  <Paragraphs>337</Paragraphs>
  <ScaleCrop>false</ScaleCrop>
  <Company>Elcom Ltd</Company>
  <LinksUpToDate>false</LinksUpToDate>
  <CharactersWithSpaces>168986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Центральный научно-исследовательский и проектно-экспериментальный институт промышленных зданий и сооружений АО «ЦНИИпромзданий»</dc:title>
  <dc:subject/>
  <dc:creator>ЦНТИ</dc:creator>
  <cp:keywords/>
  <dc:description/>
  <cp:lastModifiedBy>Parhomeiai</cp:lastModifiedBy>
  <cp:revision>2</cp:revision>
  <cp:lastPrinted>1998-12-09T08:34:00Z</cp:lastPrinted>
  <dcterms:created xsi:type="dcterms:W3CDTF">2013-04-11T11:23:00Z</dcterms:created>
  <dcterms:modified xsi:type="dcterms:W3CDTF">2013-04-11T11:23:00Z</dcterms:modified>
</cp:coreProperties>
</file>