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B5980">
      <w:pPr>
        <w:jc w:val="right"/>
        <w:rPr>
          <w:rFonts w:ascii="Times New Roman" w:hAnsi="Times New Roman"/>
          <w:sz w:val="20"/>
        </w:rPr>
      </w:pPr>
      <w:bookmarkStart w:id="0" w:name="_GoBack"/>
      <w:bookmarkEnd w:id="0"/>
      <w:r>
        <w:rPr>
          <w:rFonts w:ascii="Times New Roman" w:hAnsi="Times New Roman"/>
          <w:sz w:val="20"/>
        </w:rPr>
        <w:t>ГОСТ 24210-80</w:t>
      </w:r>
    </w:p>
    <w:p w:rsidR="00000000" w:rsidRDefault="002B5980">
      <w:pPr>
        <w:jc w:val="right"/>
        <w:rPr>
          <w:rFonts w:ascii="Times New Roman" w:hAnsi="Times New Roman"/>
          <w:sz w:val="20"/>
        </w:rPr>
      </w:pPr>
    </w:p>
    <w:p w:rsidR="00000000" w:rsidRDefault="002B5980">
      <w:pPr>
        <w:jc w:val="center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sz w:val="20"/>
        </w:rPr>
        <w:t>УДК</w:t>
      </w:r>
      <w:proofErr w:type="spellEnd"/>
      <w:r>
        <w:rPr>
          <w:rFonts w:ascii="Times New Roman" w:hAnsi="Times New Roman"/>
          <w:sz w:val="20"/>
        </w:rPr>
        <w:t xml:space="preserve"> 69.025.356.001.4</w:t>
      </w:r>
      <w:r>
        <w:rPr>
          <w:rFonts w:ascii="Times New Roman" w:hAnsi="Times New Roman"/>
          <w:sz w:val="20"/>
          <w:lang w:val="en-US"/>
        </w:rPr>
        <w:t>:</w:t>
      </w:r>
      <w:r>
        <w:rPr>
          <w:rFonts w:ascii="Times New Roman" w:hAnsi="Times New Roman"/>
          <w:sz w:val="20"/>
        </w:rPr>
        <w:t xml:space="preserve">006.354                                                                    </w:t>
      </w:r>
      <w:r>
        <w:rPr>
          <w:rFonts w:ascii="Times New Roman" w:hAnsi="Times New Roman"/>
          <w:sz w:val="20"/>
          <w:lang w:val="en-US"/>
        </w:rPr>
        <w:t xml:space="preserve">    </w:t>
      </w:r>
      <w:r>
        <w:rPr>
          <w:rFonts w:ascii="Times New Roman" w:hAnsi="Times New Roman"/>
          <w:sz w:val="20"/>
        </w:rPr>
        <w:t xml:space="preserve">                  Группа Ж19</w:t>
      </w:r>
    </w:p>
    <w:p w:rsidR="00000000" w:rsidRDefault="002B5980">
      <w:pPr>
        <w:jc w:val="right"/>
        <w:rPr>
          <w:rFonts w:ascii="Times New Roman" w:hAnsi="Times New Roman"/>
          <w:sz w:val="20"/>
        </w:rPr>
      </w:pPr>
    </w:p>
    <w:p w:rsidR="00000000" w:rsidRDefault="002B5980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ГОСУДАРСТВЕННЫЙ СТАНДАРТ СОЮЗА ССР</w:t>
      </w:r>
    </w:p>
    <w:p w:rsidR="00000000" w:rsidRDefault="002B5980">
      <w:pPr>
        <w:pStyle w:val="Heading"/>
        <w:jc w:val="center"/>
        <w:rPr>
          <w:rFonts w:ascii="Times New Roman" w:hAnsi="Times New Roman"/>
          <w:sz w:val="20"/>
        </w:rPr>
      </w:pPr>
    </w:p>
    <w:p w:rsidR="00000000" w:rsidRDefault="002B5980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Материалы полимерные рулонные и плиточные для полов</w:t>
      </w:r>
    </w:p>
    <w:p w:rsidR="00000000" w:rsidRDefault="002B5980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Метод определения звуко</w:t>
      </w:r>
      <w:r>
        <w:rPr>
          <w:rFonts w:ascii="Times New Roman" w:hAnsi="Times New Roman"/>
          <w:sz w:val="20"/>
        </w:rPr>
        <w:t>изолирующих свойств</w:t>
      </w:r>
    </w:p>
    <w:p w:rsidR="00000000" w:rsidRDefault="002B5980">
      <w:pPr>
        <w:pStyle w:val="Heading"/>
        <w:jc w:val="center"/>
        <w:rPr>
          <w:rFonts w:ascii="Times New Roman" w:hAnsi="Times New Roman"/>
          <w:sz w:val="20"/>
        </w:rPr>
      </w:pPr>
    </w:p>
    <w:p w:rsidR="00000000" w:rsidRDefault="002B5980">
      <w:pPr>
        <w:pStyle w:val="Heading"/>
        <w:jc w:val="center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sz w:val="20"/>
        </w:rPr>
        <w:t>Soft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and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tile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materials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for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floor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covering</w:t>
      </w:r>
      <w:proofErr w:type="spellEnd"/>
      <w:r>
        <w:rPr>
          <w:rFonts w:ascii="Times New Roman" w:hAnsi="Times New Roman"/>
          <w:sz w:val="20"/>
        </w:rPr>
        <w:t>.</w:t>
      </w:r>
    </w:p>
    <w:p w:rsidR="00000000" w:rsidRDefault="002B5980">
      <w:pPr>
        <w:pStyle w:val="Heading"/>
        <w:jc w:val="center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sz w:val="20"/>
        </w:rPr>
        <w:t>Procedure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for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determining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sound-insulation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properties</w:t>
      </w:r>
      <w:proofErr w:type="spellEnd"/>
      <w:r>
        <w:rPr>
          <w:rFonts w:ascii="Times New Roman" w:hAnsi="Times New Roman"/>
          <w:sz w:val="20"/>
        </w:rPr>
        <w:t xml:space="preserve"> </w:t>
      </w:r>
    </w:p>
    <w:p w:rsidR="00000000" w:rsidRDefault="002B5980">
      <w:pPr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sz w:val="20"/>
        </w:rPr>
        <w:t>ОКП</w:t>
      </w:r>
      <w:proofErr w:type="spellEnd"/>
      <w:r>
        <w:rPr>
          <w:rFonts w:ascii="Times New Roman" w:hAnsi="Times New Roman"/>
          <w:sz w:val="20"/>
        </w:rPr>
        <w:t xml:space="preserve"> 57 7000 </w:t>
      </w:r>
    </w:p>
    <w:p w:rsidR="00000000" w:rsidRDefault="002B5980">
      <w:pPr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Дата введения 1981-01-01 </w:t>
      </w:r>
    </w:p>
    <w:p w:rsidR="00000000" w:rsidRDefault="002B5980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2B5980">
      <w:pPr>
        <w:ind w:firstLine="27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РАЗРАБОТАН Научно-исследовательским институтом строительной физики Госстроя СССР</w:t>
      </w:r>
    </w:p>
    <w:p w:rsidR="00000000" w:rsidRDefault="002B5980">
      <w:pPr>
        <w:ind w:firstLine="270"/>
        <w:jc w:val="both"/>
        <w:rPr>
          <w:rFonts w:ascii="Times New Roman" w:hAnsi="Times New Roman"/>
          <w:sz w:val="20"/>
        </w:rPr>
      </w:pPr>
    </w:p>
    <w:p w:rsidR="00000000" w:rsidRDefault="002B5980">
      <w:pPr>
        <w:ind w:firstLine="27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ИСПОЛНИТЕЛИ</w:t>
      </w:r>
    </w:p>
    <w:p w:rsidR="00000000" w:rsidRDefault="002B5980">
      <w:pPr>
        <w:ind w:firstLine="270"/>
        <w:jc w:val="both"/>
        <w:rPr>
          <w:rFonts w:ascii="Times New Roman" w:hAnsi="Times New Roman"/>
          <w:sz w:val="20"/>
        </w:rPr>
      </w:pPr>
    </w:p>
    <w:p w:rsidR="00000000" w:rsidRDefault="002B5980">
      <w:pPr>
        <w:ind w:firstLine="270"/>
        <w:jc w:val="both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sz w:val="20"/>
        </w:rPr>
        <w:t>С.А.Костарев</w:t>
      </w:r>
      <w:proofErr w:type="spellEnd"/>
      <w:r>
        <w:rPr>
          <w:rFonts w:ascii="Times New Roman" w:hAnsi="Times New Roman"/>
          <w:sz w:val="20"/>
        </w:rPr>
        <w:t xml:space="preserve">, </w:t>
      </w:r>
      <w:proofErr w:type="spellStart"/>
      <w:r>
        <w:rPr>
          <w:rFonts w:ascii="Times New Roman" w:hAnsi="Times New Roman"/>
          <w:sz w:val="20"/>
        </w:rPr>
        <w:t>канд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техн</w:t>
      </w:r>
      <w:proofErr w:type="spellEnd"/>
      <w:r>
        <w:rPr>
          <w:rFonts w:ascii="Times New Roman" w:hAnsi="Times New Roman"/>
          <w:sz w:val="20"/>
        </w:rPr>
        <w:t xml:space="preserve">. наук (рук. темы); </w:t>
      </w:r>
      <w:proofErr w:type="spellStart"/>
      <w:r>
        <w:rPr>
          <w:rFonts w:ascii="Times New Roman" w:hAnsi="Times New Roman"/>
          <w:sz w:val="20"/>
        </w:rPr>
        <w:t>А.А.Климухин</w:t>
      </w:r>
      <w:proofErr w:type="spellEnd"/>
      <w:r>
        <w:rPr>
          <w:rFonts w:ascii="Times New Roman" w:hAnsi="Times New Roman"/>
          <w:sz w:val="20"/>
        </w:rPr>
        <w:t xml:space="preserve">, канд. </w:t>
      </w:r>
      <w:proofErr w:type="spellStart"/>
      <w:r>
        <w:rPr>
          <w:rFonts w:ascii="Times New Roman" w:hAnsi="Times New Roman"/>
          <w:sz w:val="20"/>
        </w:rPr>
        <w:t>техн</w:t>
      </w:r>
      <w:proofErr w:type="spellEnd"/>
      <w:r>
        <w:rPr>
          <w:rFonts w:ascii="Times New Roman" w:hAnsi="Times New Roman"/>
          <w:sz w:val="20"/>
        </w:rPr>
        <w:t xml:space="preserve">. наук; </w:t>
      </w:r>
      <w:proofErr w:type="spellStart"/>
      <w:r>
        <w:rPr>
          <w:rFonts w:ascii="Times New Roman" w:hAnsi="Times New Roman"/>
          <w:sz w:val="20"/>
        </w:rPr>
        <w:t>М.П.Кораблин</w:t>
      </w:r>
      <w:proofErr w:type="spellEnd"/>
    </w:p>
    <w:p w:rsidR="00000000" w:rsidRDefault="002B5980">
      <w:pPr>
        <w:ind w:firstLine="270"/>
        <w:jc w:val="both"/>
        <w:rPr>
          <w:rFonts w:ascii="Times New Roman" w:hAnsi="Times New Roman"/>
          <w:sz w:val="20"/>
        </w:rPr>
      </w:pPr>
    </w:p>
    <w:p w:rsidR="00000000" w:rsidRDefault="002B5980">
      <w:pPr>
        <w:ind w:firstLine="27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ВНЕСЕН Научно-исследовательским институтом строительной физики Госстроя СССР</w:t>
      </w:r>
    </w:p>
    <w:p w:rsidR="00000000" w:rsidRDefault="002B5980">
      <w:pPr>
        <w:ind w:firstLine="270"/>
        <w:jc w:val="both"/>
        <w:rPr>
          <w:rFonts w:ascii="Times New Roman" w:hAnsi="Times New Roman"/>
          <w:sz w:val="20"/>
        </w:rPr>
      </w:pPr>
    </w:p>
    <w:p w:rsidR="00000000" w:rsidRDefault="002B598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Директор В.А. Дроздов</w:t>
      </w:r>
    </w:p>
    <w:p w:rsidR="00000000" w:rsidRDefault="002B5980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2B598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УТВЕРЖДЕН И ВВЕДЕН В ДЕЙСТВИЕ Постановлением Государственного коми</w:t>
      </w:r>
      <w:r>
        <w:rPr>
          <w:rFonts w:ascii="Times New Roman" w:hAnsi="Times New Roman"/>
          <w:sz w:val="20"/>
        </w:rPr>
        <w:t>тета СССР по делам строительства от 28 апреля 1980 г. № 59</w:t>
      </w:r>
    </w:p>
    <w:p w:rsidR="00000000" w:rsidRDefault="002B5980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2B5980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2B598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Настоящий стандарт распространяется на все виды одно- и многослойных полимерных рулонных и плиточных материалов, предназначенных для устройства полов в помещениях жилых и общественных зданий и укладываемых непосредственно по несущей плите перекрытия.</w:t>
      </w:r>
    </w:p>
    <w:p w:rsidR="00000000" w:rsidRDefault="002B5980">
      <w:pPr>
        <w:ind w:firstLine="225"/>
        <w:jc w:val="both"/>
        <w:rPr>
          <w:rFonts w:ascii="Times New Roman" w:hAnsi="Times New Roman"/>
          <w:sz w:val="20"/>
          <w:lang w:val="en-US"/>
        </w:rPr>
      </w:pPr>
      <w:r>
        <w:rPr>
          <w:rFonts w:ascii="Times New Roman" w:hAnsi="Times New Roman"/>
          <w:sz w:val="20"/>
        </w:rPr>
        <w:t>Стандарт устанавливает метод определения звукоизолирующих свойств рулонных и плиточных покрытий полов (в дальнейшем - покрытия) в лабораторных условиях.</w:t>
      </w:r>
    </w:p>
    <w:p w:rsidR="00000000" w:rsidRDefault="002B5980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2B5980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1. Общие положения </w:t>
      </w:r>
    </w:p>
    <w:p w:rsidR="00000000" w:rsidRDefault="002B5980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2B598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1.1. Сущность метода закл</w:t>
      </w:r>
      <w:r>
        <w:rPr>
          <w:rFonts w:ascii="Times New Roman" w:hAnsi="Times New Roman"/>
          <w:sz w:val="20"/>
        </w:rPr>
        <w:t xml:space="preserve">ючается в измерении приведенных уровней ударного шума под плитой перекрытия с покрытием </w:t>
      </w:r>
      <w:r>
        <w:rPr>
          <w:rFonts w:ascii="Times New Roman" w:hAnsi="Times New Roman"/>
          <w:position w:val="-6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18pt">
            <v:imagedata r:id="rId4" o:title=""/>
          </v:shape>
        </w:pict>
      </w:r>
      <w:r>
        <w:rPr>
          <w:rFonts w:ascii="Times New Roman" w:hAnsi="Times New Roman"/>
          <w:sz w:val="20"/>
        </w:rPr>
        <w:t xml:space="preserve"> и без него </w:t>
      </w:r>
      <w:r>
        <w:rPr>
          <w:rFonts w:ascii="Times New Roman" w:hAnsi="Times New Roman"/>
          <w:position w:val="-7"/>
          <w:sz w:val="20"/>
        </w:rPr>
        <w:pict>
          <v:shape id="_x0000_i1026" type="#_x0000_t75" style="width:20.25pt;height:18pt">
            <v:imagedata r:id="rId5" o:title=""/>
          </v:shape>
        </w:pict>
      </w:r>
      <w:r>
        <w:rPr>
          <w:rFonts w:ascii="Times New Roman" w:hAnsi="Times New Roman"/>
          <w:sz w:val="20"/>
        </w:rPr>
        <w:t xml:space="preserve"> с последующим определением индекса снижения приведенного уровня ударного шума </w:t>
      </w:r>
      <w:r>
        <w:rPr>
          <w:rFonts w:ascii="Times New Roman" w:hAnsi="Times New Roman"/>
          <w:position w:val="-6"/>
          <w:sz w:val="20"/>
        </w:rPr>
        <w:pict>
          <v:shape id="_x0000_i1027" type="#_x0000_t75" style="width:21pt;height:18.75pt">
            <v:imagedata r:id="rId6" o:title=""/>
          </v:shape>
        </w:pict>
      </w:r>
      <w:r>
        <w:rPr>
          <w:rFonts w:ascii="Times New Roman" w:hAnsi="Times New Roman"/>
          <w:sz w:val="20"/>
        </w:rPr>
        <w:t>.</w:t>
      </w:r>
    </w:p>
    <w:p w:rsidR="00000000" w:rsidRDefault="002B598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1.2. Испытания звукоизолирующих свойств покрытий следует проводить в испытательных (</w:t>
      </w:r>
      <w:proofErr w:type="spellStart"/>
      <w:r>
        <w:rPr>
          <w:rFonts w:ascii="Times New Roman" w:hAnsi="Times New Roman"/>
          <w:sz w:val="20"/>
        </w:rPr>
        <w:t>реверберационных</w:t>
      </w:r>
      <w:proofErr w:type="spellEnd"/>
      <w:r>
        <w:rPr>
          <w:rFonts w:ascii="Times New Roman" w:hAnsi="Times New Roman"/>
          <w:sz w:val="20"/>
        </w:rPr>
        <w:t>) помещениях, которые должны удовлетворять требованиям ГОСТ 15116-79.</w:t>
      </w:r>
    </w:p>
    <w:p w:rsidR="00000000" w:rsidRDefault="002B598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1.3. Испытания звукоизолирующих свойств покрытий следует проводить на железобетонной плите перекрытия, изготовленной из тяжелого бетона, удовлетворяющей техни</w:t>
      </w:r>
      <w:r>
        <w:rPr>
          <w:rFonts w:ascii="Times New Roman" w:hAnsi="Times New Roman"/>
          <w:sz w:val="20"/>
        </w:rPr>
        <w:t xml:space="preserve">ческим требованиям ГОСТ 12767-67. Толщина плиты перекрытия, на которой проводятся испытания покрытий, должна быть 140 или 160 мм. Отклонение поверхности плиты по </w:t>
      </w:r>
      <w:proofErr w:type="spellStart"/>
      <w:r>
        <w:rPr>
          <w:rFonts w:ascii="Times New Roman" w:hAnsi="Times New Roman"/>
          <w:sz w:val="20"/>
        </w:rPr>
        <w:t>неплоскостности</w:t>
      </w:r>
      <w:proofErr w:type="spellEnd"/>
      <w:r>
        <w:rPr>
          <w:rFonts w:ascii="Times New Roman" w:hAnsi="Times New Roman"/>
          <w:sz w:val="20"/>
        </w:rPr>
        <w:t xml:space="preserve"> не должно превышать </w:t>
      </w:r>
      <w:r>
        <w:rPr>
          <w:rFonts w:ascii="Times New Roman" w:hAnsi="Times New Roman"/>
          <w:sz w:val="20"/>
        </w:rPr>
        <w:pict>
          <v:shape id="_x0000_i1028" type="#_x0000_t75" style="width:17.25pt;height:12.75pt">
            <v:imagedata r:id="rId7" o:title=""/>
          </v:shape>
        </w:pict>
      </w:r>
      <w:r>
        <w:rPr>
          <w:rFonts w:ascii="Times New Roman" w:hAnsi="Times New Roman"/>
          <w:sz w:val="20"/>
        </w:rPr>
        <w:t xml:space="preserve"> мм на участке длиной 200 мм по горизонтали.</w:t>
      </w:r>
    </w:p>
    <w:p w:rsidR="00000000" w:rsidRDefault="002B598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1.4. Площадь плиты перекрытия, на которой проводятся испытания покрытий, должна быть не менее 10 </w:t>
      </w:r>
      <w:r>
        <w:rPr>
          <w:rFonts w:ascii="Times New Roman" w:hAnsi="Times New Roman"/>
          <w:sz w:val="20"/>
        </w:rPr>
        <w:pict>
          <v:shape id="_x0000_i1029" type="#_x0000_t75" style="width:15.75pt;height:17.25pt">
            <v:imagedata r:id="rId8" o:title=""/>
          </v:shape>
        </w:pict>
      </w:r>
      <w:r>
        <w:rPr>
          <w:rFonts w:ascii="Times New Roman" w:hAnsi="Times New Roman"/>
          <w:sz w:val="20"/>
        </w:rPr>
        <w:t>. Минимальная ширина плиты перекрытия - 2,8 м. Плита перекрытия должна полностью перекрывать проем между помещением высокого уровня (</w:t>
      </w:r>
      <w:proofErr w:type="spellStart"/>
      <w:r>
        <w:rPr>
          <w:rFonts w:ascii="Times New Roman" w:hAnsi="Times New Roman"/>
          <w:sz w:val="20"/>
        </w:rPr>
        <w:t>ПВУ</w:t>
      </w:r>
      <w:proofErr w:type="spellEnd"/>
      <w:r>
        <w:rPr>
          <w:rFonts w:ascii="Times New Roman" w:hAnsi="Times New Roman"/>
          <w:sz w:val="20"/>
        </w:rPr>
        <w:t>) шума и помещением низкого уровня</w:t>
      </w:r>
      <w:r>
        <w:rPr>
          <w:rFonts w:ascii="Times New Roman" w:hAnsi="Times New Roman"/>
          <w:sz w:val="20"/>
        </w:rPr>
        <w:t xml:space="preserve"> (ПНУ) шума.</w:t>
      </w:r>
    </w:p>
    <w:p w:rsidR="00000000" w:rsidRDefault="002B598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1.5. При проведении испытаний образцы покрытий должны укладываться на плиту перекрытия.</w:t>
      </w:r>
    </w:p>
    <w:p w:rsidR="00000000" w:rsidRDefault="002B598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1.6. Температура воздуха в </w:t>
      </w:r>
      <w:proofErr w:type="spellStart"/>
      <w:r>
        <w:rPr>
          <w:rFonts w:ascii="Times New Roman" w:hAnsi="Times New Roman"/>
          <w:sz w:val="20"/>
        </w:rPr>
        <w:t>ПВУ</w:t>
      </w:r>
      <w:proofErr w:type="spellEnd"/>
      <w:r>
        <w:rPr>
          <w:rFonts w:ascii="Times New Roman" w:hAnsi="Times New Roman"/>
          <w:sz w:val="20"/>
        </w:rPr>
        <w:t xml:space="preserve"> и ПНУ должна быть в пределах </w:t>
      </w:r>
      <w:r>
        <w:rPr>
          <w:rFonts w:ascii="Times New Roman" w:hAnsi="Times New Roman"/>
          <w:position w:val="-6"/>
          <w:sz w:val="20"/>
        </w:rPr>
        <w:pict>
          <v:shape id="_x0000_i1030" type="#_x0000_t75" style="width:29.25pt;height:12.75pt">
            <v:imagedata r:id="rId9" o:title=""/>
          </v:shape>
        </w:pict>
      </w:r>
      <w:r>
        <w:rPr>
          <w:rFonts w:ascii="Times New Roman" w:hAnsi="Times New Roman"/>
          <w:sz w:val="20"/>
        </w:rPr>
        <w:t xml:space="preserve">°С, а относительная влажность воздуха - </w:t>
      </w:r>
      <w:r>
        <w:rPr>
          <w:rFonts w:ascii="Times New Roman" w:hAnsi="Times New Roman"/>
          <w:position w:val="-3"/>
          <w:sz w:val="20"/>
        </w:rPr>
        <w:pict>
          <v:shape id="_x0000_i1031" type="#_x0000_t75" style="width:27pt;height:12pt">
            <v:imagedata r:id="rId10" o:title=""/>
          </v:shape>
        </w:pict>
      </w:r>
      <w:r>
        <w:rPr>
          <w:rFonts w:ascii="Times New Roman" w:hAnsi="Times New Roman"/>
          <w:sz w:val="20"/>
        </w:rPr>
        <w:t>%.</w:t>
      </w:r>
    </w:p>
    <w:p w:rsidR="00000000" w:rsidRDefault="002B5980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2B5980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2. Метод отбора образцов </w:t>
      </w:r>
    </w:p>
    <w:p w:rsidR="00000000" w:rsidRDefault="002B5980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2B5980">
      <w:pPr>
        <w:ind w:firstLine="225"/>
        <w:jc w:val="both"/>
        <w:rPr>
          <w:rFonts w:ascii="Times New Roman" w:hAnsi="Times New Roman"/>
          <w:sz w:val="20"/>
          <w:lang w:val="en-US"/>
        </w:rPr>
      </w:pPr>
      <w:r>
        <w:rPr>
          <w:rFonts w:ascii="Times New Roman" w:hAnsi="Times New Roman"/>
          <w:sz w:val="20"/>
        </w:rPr>
        <w:lastRenderedPageBreak/>
        <w:t>2.1. Испытания по определению звукоизолирующих свойств покрытий должны проводиться на образцах материалов, изготовленных по одной и той же технологии, из одних и тех же составляющих, одного завода-изготовителя и удовлетворяющих всем физико-механическим требованиям стандартов ил</w:t>
      </w:r>
      <w:r>
        <w:rPr>
          <w:rFonts w:ascii="Times New Roman" w:hAnsi="Times New Roman"/>
          <w:sz w:val="20"/>
        </w:rPr>
        <w:t>и технических условий.</w:t>
      </w:r>
    </w:p>
    <w:p w:rsidR="00000000" w:rsidRDefault="002B5980">
      <w:pPr>
        <w:ind w:firstLine="225"/>
        <w:jc w:val="center"/>
        <w:rPr>
          <w:rFonts w:ascii="Times New Roman" w:hAnsi="Times New Roman"/>
          <w:sz w:val="20"/>
          <w:lang w:val="en-US"/>
        </w:rPr>
      </w:pPr>
      <w:r>
        <w:rPr>
          <w:rFonts w:ascii="Times New Roman" w:hAnsi="Times New Roman"/>
          <w:sz w:val="20"/>
        </w:rPr>
        <w:pict>
          <v:shape id="_x0000_i1032" type="#_x0000_t75" style="width:340.5pt;height:366.75pt">
            <v:imagedata r:id="rId11" o:title=""/>
          </v:shape>
        </w:pict>
      </w:r>
    </w:p>
    <w:p w:rsidR="00000000" w:rsidRDefault="002B5980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1 - перекрытие; 2 - край перекрытия между помещением высокого уровня и</w:t>
      </w:r>
    </w:p>
    <w:p w:rsidR="00000000" w:rsidRDefault="002B5980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помещением низкого уровня; 3 - край проема перекрытия; 4 - положение образцов</w:t>
      </w:r>
    </w:p>
    <w:p w:rsidR="00000000" w:rsidRDefault="002B5980">
      <w:pPr>
        <w:jc w:val="center"/>
        <w:rPr>
          <w:rFonts w:ascii="Times New Roman" w:hAnsi="Times New Roman"/>
          <w:sz w:val="20"/>
          <w:lang w:val="en-US"/>
        </w:rPr>
      </w:pPr>
      <w:r>
        <w:rPr>
          <w:rFonts w:ascii="Times New Roman" w:hAnsi="Times New Roman"/>
          <w:sz w:val="20"/>
        </w:rPr>
        <w:t xml:space="preserve">Черт. 1 </w:t>
      </w:r>
    </w:p>
    <w:p w:rsidR="00000000" w:rsidRDefault="002B5980">
      <w:pPr>
        <w:ind w:firstLine="225"/>
        <w:jc w:val="both"/>
        <w:rPr>
          <w:rFonts w:ascii="Times New Roman" w:hAnsi="Times New Roman"/>
          <w:sz w:val="20"/>
          <w:lang w:val="en-US"/>
        </w:rPr>
      </w:pPr>
    </w:p>
    <w:p w:rsidR="00000000" w:rsidRDefault="002B598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2.2. Испытания материалов, укладываемых насухо, следует проводить на трех образцах размерами </w:t>
      </w:r>
      <w:r>
        <w:rPr>
          <w:rFonts w:ascii="Times New Roman" w:hAnsi="Times New Roman"/>
          <w:position w:val="1"/>
          <w:sz w:val="20"/>
        </w:rPr>
        <w:pict>
          <v:shape id="_x0000_i1033" type="#_x0000_t75" style="width:20.25pt;height:12pt">
            <v:imagedata r:id="rId12" o:title=""/>
          </v:shape>
        </w:pict>
      </w:r>
      <w:r>
        <w:rPr>
          <w:rFonts w:ascii="Times New Roman" w:hAnsi="Times New Roman"/>
          <w:sz w:val="20"/>
        </w:rPr>
        <w:t xml:space="preserve"> м, отобранных из разных партий.</w:t>
      </w:r>
    </w:p>
    <w:p w:rsidR="00000000" w:rsidRDefault="002B598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2.3. Испытания материалов с приклейкой следует проводить на трех образцах размерами </w:t>
      </w:r>
      <w:r>
        <w:rPr>
          <w:rFonts w:ascii="Times New Roman" w:hAnsi="Times New Roman"/>
          <w:position w:val="-1"/>
          <w:sz w:val="20"/>
        </w:rPr>
        <w:pict>
          <v:shape id="_x0000_i1034" type="#_x0000_t75" style="width:21pt;height:12.75pt">
            <v:imagedata r:id="rId13" o:title=""/>
          </v:shape>
        </w:pict>
      </w:r>
      <w:r>
        <w:rPr>
          <w:rFonts w:ascii="Times New Roman" w:hAnsi="Times New Roman"/>
          <w:sz w:val="20"/>
        </w:rPr>
        <w:t xml:space="preserve"> м, отобранных из разных партий. Каждый из образцов перед приклеиванием на плиту перекрытия разрезают на три части р</w:t>
      </w:r>
      <w:r>
        <w:rPr>
          <w:rFonts w:ascii="Times New Roman" w:hAnsi="Times New Roman"/>
          <w:sz w:val="20"/>
        </w:rPr>
        <w:t xml:space="preserve">азмерами </w:t>
      </w:r>
      <w:r>
        <w:rPr>
          <w:rFonts w:ascii="Times New Roman" w:hAnsi="Times New Roman"/>
          <w:position w:val="3"/>
          <w:sz w:val="20"/>
        </w:rPr>
        <w:pict>
          <v:shape id="_x0000_i1035" type="#_x0000_t75" style="width:18.75pt;height:11.25pt">
            <v:imagedata r:id="rId12" o:title=""/>
          </v:shape>
        </w:pict>
      </w:r>
      <w:r>
        <w:rPr>
          <w:rFonts w:ascii="Times New Roman" w:hAnsi="Times New Roman"/>
          <w:sz w:val="20"/>
        </w:rPr>
        <w:t xml:space="preserve"> м и считают их за один образец.</w:t>
      </w:r>
    </w:p>
    <w:p w:rsidR="00000000" w:rsidRDefault="002B5980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2B5980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3. Аппаратура </w:t>
      </w:r>
    </w:p>
    <w:p w:rsidR="00000000" w:rsidRDefault="002B5980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2B598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3.1. Определение звукоизолирующих свойств покрытий должно проводиться с помощью аппаратуры для создания и измерения шума по ГОСТ 15116-79.</w:t>
      </w:r>
    </w:p>
    <w:p w:rsidR="00000000" w:rsidRDefault="002B598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3.2. Аппаратура должна иметь действующие свидетельства о государственной проверке по ГОСТ 8.002-71.</w:t>
      </w:r>
    </w:p>
    <w:p w:rsidR="00000000" w:rsidRDefault="002B5980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2B5980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4. Подготовка к испытаниям </w:t>
      </w:r>
    </w:p>
    <w:p w:rsidR="00000000" w:rsidRDefault="002B5980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2B598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4.1. Перед проведением испытаний образцы должны быть выдержаны в помещении при температуре </w:t>
      </w:r>
      <w:r>
        <w:rPr>
          <w:rFonts w:ascii="Times New Roman" w:hAnsi="Times New Roman"/>
          <w:position w:val="-3"/>
          <w:sz w:val="20"/>
        </w:rPr>
        <w:pict>
          <v:shape id="_x0000_i1036" type="#_x0000_t75" style="width:30.75pt;height:13.5pt">
            <v:imagedata r:id="rId9" o:title=""/>
          </v:shape>
        </w:pict>
      </w:r>
      <w:r>
        <w:rPr>
          <w:rFonts w:ascii="Times New Roman" w:hAnsi="Times New Roman"/>
          <w:sz w:val="20"/>
        </w:rPr>
        <w:t>°С не менее 3 ч в раскатанном состоянии.</w:t>
      </w:r>
    </w:p>
    <w:p w:rsidR="00000000" w:rsidRDefault="002B598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4.2. Каждый из трех образцов, укладываемых насухо,</w:t>
      </w:r>
      <w:r>
        <w:rPr>
          <w:rFonts w:ascii="Times New Roman" w:hAnsi="Times New Roman"/>
          <w:sz w:val="20"/>
        </w:rPr>
        <w:t xml:space="preserve"> испытывается последовательно в трех положениях на плите перекрытия. Схема расположения образцов показана на черт. 1.</w:t>
      </w:r>
    </w:p>
    <w:p w:rsidR="00000000" w:rsidRDefault="002B598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 xml:space="preserve">4.3. При испытании материалов с приклеиванием три образца, разрезанных на девять частей размерами </w:t>
      </w:r>
      <w:r>
        <w:rPr>
          <w:rFonts w:ascii="Times New Roman" w:hAnsi="Times New Roman"/>
          <w:sz w:val="20"/>
        </w:rPr>
        <w:pict>
          <v:shape id="_x0000_i1037" type="#_x0000_t75" style="width:18pt;height:11.25pt">
            <v:imagedata r:id="rId12" o:title=""/>
          </v:shape>
        </w:pict>
      </w:r>
      <w:r>
        <w:rPr>
          <w:rFonts w:ascii="Times New Roman" w:hAnsi="Times New Roman"/>
          <w:sz w:val="20"/>
        </w:rPr>
        <w:t xml:space="preserve"> м, должны быть приклеены к перекрытию в разных его частях. Схема расположения частей испытываемых образцов показана на черт. 2.</w:t>
      </w:r>
    </w:p>
    <w:p w:rsidR="00000000" w:rsidRDefault="002B598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В случае, если площадь плиты перекрытия недостаточна для одновременной приклейки девяти частей размерами </w:t>
      </w:r>
      <w:r>
        <w:rPr>
          <w:rFonts w:ascii="Times New Roman" w:hAnsi="Times New Roman"/>
          <w:position w:val="-1"/>
          <w:sz w:val="20"/>
        </w:rPr>
        <w:pict>
          <v:shape id="_x0000_i1038" type="#_x0000_t75" style="width:21pt;height:12.75pt">
            <v:imagedata r:id="rId12" o:title=""/>
          </v:shape>
        </w:pict>
      </w:r>
      <w:r>
        <w:rPr>
          <w:rFonts w:ascii="Times New Roman" w:hAnsi="Times New Roman"/>
          <w:sz w:val="20"/>
        </w:rPr>
        <w:t xml:space="preserve"> м, допускается уменьшение их размеров до </w:t>
      </w:r>
      <w:r>
        <w:rPr>
          <w:rFonts w:ascii="Times New Roman" w:hAnsi="Times New Roman"/>
          <w:position w:val="-7"/>
          <w:sz w:val="20"/>
        </w:rPr>
        <w:pict>
          <v:shape id="_x0000_i1039" type="#_x0000_t75" style="width:40.5pt;height:15pt">
            <v:imagedata r:id="rId14" o:title=""/>
          </v:shape>
        </w:pict>
      </w:r>
      <w:r>
        <w:rPr>
          <w:rFonts w:ascii="Times New Roman" w:hAnsi="Times New Roman"/>
          <w:sz w:val="20"/>
        </w:rPr>
        <w:t xml:space="preserve"> м.</w:t>
      </w:r>
    </w:p>
    <w:p w:rsidR="00000000" w:rsidRDefault="002B598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4.4. При прик</w:t>
      </w:r>
      <w:r>
        <w:rPr>
          <w:rFonts w:ascii="Times New Roman" w:hAnsi="Times New Roman"/>
          <w:sz w:val="20"/>
        </w:rPr>
        <w:t xml:space="preserve">леивании покрытий к плите перекрытия необходимо выполнять инструкции завода-изготовителя по нанесению </w:t>
      </w:r>
      <w:proofErr w:type="spellStart"/>
      <w:r>
        <w:rPr>
          <w:rFonts w:ascii="Times New Roman" w:hAnsi="Times New Roman"/>
          <w:sz w:val="20"/>
        </w:rPr>
        <w:t>клеющего</w:t>
      </w:r>
      <w:proofErr w:type="spellEnd"/>
      <w:r>
        <w:rPr>
          <w:rFonts w:ascii="Times New Roman" w:hAnsi="Times New Roman"/>
          <w:sz w:val="20"/>
        </w:rPr>
        <w:t xml:space="preserve"> состава в части количества наносимого материала и периода его твердения на воздухе.</w:t>
      </w:r>
    </w:p>
    <w:p w:rsidR="00000000" w:rsidRDefault="002B5980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2B5980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5. Проведение испытаний </w:t>
      </w:r>
    </w:p>
    <w:p w:rsidR="00000000" w:rsidRDefault="002B5980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2B598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5.1. Для определения индекса снижения приведенного уровня ударного шума покрытиями полов </w:t>
      </w:r>
      <w:r>
        <w:rPr>
          <w:rFonts w:ascii="Times New Roman" w:hAnsi="Times New Roman"/>
          <w:position w:val="-10"/>
          <w:sz w:val="20"/>
        </w:rPr>
        <w:pict>
          <v:shape id="_x0000_i1040" type="#_x0000_t75" style="width:21pt;height:18.75pt">
            <v:imagedata r:id="rId6" o:title=""/>
          </v:shape>
        </w:pict>
      </w:r>
      <w:r>
        <w:rPr>
          <w:rFonts w:ascii="Times New Roman" w:hAnsi="Times New Roman"/>
          <w:sz w:val="20"/>
        </w:rPr>
        <w:t xml:space="preserve"> следует измерять приведенный уровень ударного шума под плитой перекрытия без покрытия </w:t>
      </w:r>
      <w:r>
        <w:rPr>
          <w:rFonts w:ascii="Times New Roman" w:hAnsi="Times New Roman"/>
          <w:position w:val="-6"/>
          <w:sz w:val="20"/>
        </w:rPr>
        <w:pict>
          <v:shape id="_x0000_i1041" type="#_x0000_t75" style="width:24pt;height:18pt">
            <v:imagedata r:id="rId15" o:title=""/>
          </v:shape>
        </w:pict>
      </w:r>
      <w:r>
        <w:rPr>
          <w:rFonts w:ascii="Times New Roman" w:hAnsi="Times New Roman"/>
          <w:sz w:val="20"/>
        </w:rPr>
        <w:t xml:space="preserve"> и с покрытием </w:t>
      </w:r>
      <w:r>
        <w:rPr>
          <w:rFonts w:ascii="Times New Roman" w:hAnsi="Times New Roman"/>
          <w:position w:val="-6"/>
          <w:sz w:val="20"/>
        </w:rPr>
        <w:pict>
          <v:shape id="_x0000_i1042" type="#_x0000_t75" style="width:18pt;height:17.25pt">
            <v:imagedata r:id="rId16" o:title=""/>
          </v:shape>
        </w:pict>
      </w:r>
      <w:r>
        <w:rPr>
          <w:rFonts w:ascii="Times New Roman" w:hAnsi="Times New Roman"/>
          <w:sz w:val="20"/>
        </w:rPr>
        <w:t xml:space="preserve"> в каждой </w:t>
      </w:r>
      <w:proofErr w:type="spellStart"/>
      <w:r>
        <w:rPr>
          <w:rFonts w:ascii="Times New Roman" w:hAnsi="Times New Roman"/>
          <w:sz w:val="20"/>
        </w:rPr>
        <w:t>третьоктавной</w:t>
      </w:r>
      <w:proofErr w:type="spellEnd"/>
      <w:r>
        <w:rPr>
          <w:rFonts w:ascii="Times New Roman" w:hAnsi="Times New Roman"/>
          <w:sz w:val="20"/>
        </w:rPr>
        <w:t xml:space="preserve"> полосе частот по ГОСТ 15116-79.</w:t>
      </w:r>
    </w:p>
    <w:p w:rsidR="00000000" w:rsidRDefault="002B5980">
      <w:pPr>
        <w:ind w:firstLine="225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43" type="#_x0000_t75" style="width:342pt;height:368.25pt">
            <v:imagedata r:id="rId17" o:title=""/>
          </v:shape>
        </w:pict>
      </w:r>
    </w:p>
    <w:p w:rsidR="00000000" w:rsidRDefault="002B5980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1 - перекрытие; 2 - край перекрытия ме</w:t>
      </w:r>
      <w:r>
        <w:rPr>
          <w:rFonts w:ascii="Times New Roman" w:hAnsi="Times New Roman"/>
          <w:sz w:val="20"/>
        </w:rPr>
        <w:t xml:space="preserve">жду помещением высокого уровня и </w:t>
      </w:r>
    </w:p>
    <w:p w:rsidR="00000000" w:rsidRDefault="002B5980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помещением низкого уровня; 3 - край проема перекрытия; 4 - положение частей образцов</w:t>
      </w:r>
    </w:p>
    <w:p w:rsidR="00000000" w:rsidRDefault="002B5980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Черт. 2 </w:t>
      </w:r>
    </w:p>
    <w:p w:rsidR="00000000" w:rsidRDefault="002B5980">
      <w:pPr>
        <w:ind w:firstLine="225"/>
        <w:jc w:val="both"/>
        <w:rPr>
          <w:rFonts w:ascii="Times New Roman" w:hAnsi="Times New Roman"/>
          <w:sz w:val="20"/>
          <w:lang w:val="en-US"/>
        </w:rPr>
      </w:pPr>
    </w:p>
    <w:p w:rsidR="00000000" w:rsidRDefault="002B598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5.2. При проведении измерений приведенного уровня ударного шума под плитой перекрытия без покрытия </w:t>
      </w:r>
      <w:r>
        <w:rPr>
          <w:rFonts w:ascii="Times New Roman" w:hAnsi="Times New Roman"/>
          <w:position w:val="-6"/>
          <w:sz w:val="20"/>
        </w:rPr>
        <w:pict>
          <v:shape id="_x0000_i1044" type="#_x0000_t75" style="width:24pt;height:18pt">
            <v:imagedata r:id="rId15" o:title=""/>
          </v:shape>
        </w:pict>
      </w:r>
      <w:r>
        <w:rPr>
          <w:rFonts w:ascii="Times New Roman" w:hAnsi="Times New Roman"/>
          <w:sz w:val="20"/>
        </w:rPr>
        <w:t xml:space="preserve"> ударную машину следует устанавливать последовательно в местах, предназначенных для укладки образцов покрытия или их частей.</w:t>
      </w:r>
    </w:p>
    <w:p w:rsidR="00000000" w:rsidRDefault="002B598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5.3. При проведении испытаний ударную машину следует устанавливать на образце (укладываемом насухо или приклеиваемом) так, чтобы молотки располагались не ближ</w:t>
      </w:r>
      <w:r>
        <w:rPr>
          <w:rFonts w:ascii="Times New Roman" w:hAnsi="Times New Roman"/>
          <w:sz w:val="20"/>
        </w:rPr>
        <w:t>е 20 см от его кромок, а линия, проходящая через центры молотков (места ударов), была параллельна кромке образца.</w:t>
      </w:r>
    </w:p>
    <w:p w:rsidR="00000000" w:rsidRDefault="002B598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5.4. Испытания следует начинать только после стабилизации уровня ударного шума в помещении под перекрытием.</w:t>
      </w:r>
    </w:p>
    <w:p w:rsidR="00000000" w:rsidRDefault="002B598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5.5. При проведении измерений приведенного уровня ударного шума под перекрытием с испытываемым покрытием </w:t>
      </w:r>
      <w:r>
        <w:rPr>
          <w:rFonts w:ascii="Times New Roman" w:hAnsi="Times New Roman"/>
          <w:position w:val="-6"/>
          <w:sz w:val="20"/>
        </w:rPr>
        <w:pict>
          <v:shape id="_x0000_i1045" type="#_x0000_t75" style="width:18pt;height:17.25pt">
            <v:imagedata r:id="rId16" o:title=""/>
          </v:shape>
        </w:pict>
      </w:r>
      <w:r>
        <w:rPr>
          <w:rFonts w:ascii="Times New Roman" w:hAnsi="Times New Roman"/>
          <w:sz w:val="20"/>
        </w:rPr>
        <w:t>, укладываемым насухо, ударную машину следует устанавливать на образец, который укладывается на перекрытии в трех последовательных положениях (см. п. 4.2).</w:t>
      </w:r>
    </w:p>
    <w:p w:rsidR="00000000" w:rsidRDefault="002B598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5.6. При проведении измерени</w:t>
      </w:r>
      <w:r>
        <w:rPr>
          <w:rFonts w:ascii="Times New Roman" w:hAnsi="Times New Roman"/>
          <w:sz w:val="20"/>
        </w:rPr>
        <w:t xml:space="preserve">й приведенного уровня ударного шума под перекрытием с приклеенным покрытием </w:t>
      </w:r>
      <w:r>
        <w:rPr>
          <w:rFonts w:ascii="Times New Roman" w:hAnsi="Times New Roman"/>
          <w:position w:val="-7"/>
          <w:sz w:val="20"/>
        </w:rPr>
        <w:pict>
          <v:shape id="_x0000_i1046" type="#_x0000_t75" style="width:18pt;height:17.25pt">
            <v:imagedata r:id="rId16" o:title=""/>
          </v:shape>
        </w:pict>
      </w:r>
      <w:r>
        <w:rPr>
          <w:rFonts w:ascii="Times New Roman" w:hAnsi="Times New Roman"/>
          <w:sz w:val="20"/>
        </w:rPr>
        <w:t xml:space="preserve"> ударную машину следует устанавливать последовательно на каждый образец (см. п. 4.3).</w:t>
      </w:r>
    </w:p>
    <w:p w:rsidR="00000000" w:rsidRDefault="002B598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5.7. При испытании образцов, приклеенных к плите перекрытия, измерения надо начинать сразу после окончания периода твердения </w:t>
      </w:r>
      <w:proofErr w:type="spellStart"/>
      <w:r>
        <w:rPr>
          <w:rFonts w:ascii="Times New Roman" w:hAnsi="Times New Roman"/>
          <w:sz w:val="20"/>
        </w:rPr>
        <w:t>клеющего</w:t>
      </w:r>
      <w:proofErr w:type="spellEnd"/>
      <w:r>
        <w:rPr>
          <w:rFonts w:ascii="Times New Roman" w:hAnsi="Times New Roman"/>
          <w:sz w:val="20"/>
        </w:rPr>
        <w:t xml:space="preserve"> состава, указанного в инструкции завода-изготовителя.</w:t>
      </w:r>
    </w:p>
    <w:p w:rsidR="00000000" w:rsidRDefault="002B598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5.8. Измерения приведенного уровня ударного шума под перекрытием без покрытия </w:t>
      </w:r>
      <w:r>
        <w:rPr>
          <w:rFonts w:ascii="Times New Roman" w:hAnsi="Times New Roman"/>
          <w:position w:val="-7"/>
          <w:sz w:val="20"/>
        </w:rPr>
        <w:pict>
          <v:shape id="_x0000_i1047" type="#_x0000_t75" style="width:24pt;height:18pt">
            <v:imagedata r:id="rId15" o:title=""/>
          </v:shape>
        </w:pict>
      </w:r>
      <w:r>
        <w:rPr>
          <w:rFonts w:ascii="Times New Roman" w:hAnsi="Times New Roman"/>
          <w:sz w:val="20"/>
        </w:rPr>
        <w:t xml:space="preserve"> и для каждого образца покрытия </w:t>
      </w:r>
      <w:r>
        <w:rPr>
          <w:rFonts w:ascii="Times New Roman" w:hAnsi="Times New Roman"/>
          <w:position w:val="-6"/>
          <w:sz w:val="20"/>
        </w:rPr>
        <w:pict>
          <v:shape id="_x0000_i1048" type="#_x0000_t75" style="width:18pt;height:17.25pt">
            <v:imagedata r:id="rId16" o:title=""/>
          </v:shape>
        </w:pict>
      </w:r>
      <w:r>
        <w:rPr>
          <w:rFonts w:ascii="Times New Roman" w:hAnsi="Times New Roman"/>
          <w:sz w:val="20"/>
        </w:rPr>
        <w:t xml:space="preserve"> следует проводить три раза.</w:t>
      </w:r>
    </w:p>
    <w:p w:rsidR="00000000" w:rsidRDefault="002B5980">
      <w:pPr>
        <w:ind w:firstLine="675"/>
        <w:jc w:val="both"/>
        <w:rPr>
          <w:rFonts w:ascii="Times New Roman" w:hAnsi="Times New Roman"/>
          <w:sz w:val="20"/>
        </w:rPr>
      </w:pPr>
    </w:p>
    <w:p w:rsidR="00000000" w:rsidRDefault="002B5980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6. Обработка резуль</w:t>
      </w:r>
      <w:r>
        <w:rPr>
          <w:rFonts w:ascii="Times New Roman" w:hAnsi="Times New Roman"/>
          <w:sz w:val="20"/>
        </w:rPr>
        <w:t xml:space="preserve">татов </w:t>
      </w:r>
    </w:p>
    <w:p w:rsidR="00000000" w:rsidRDefault="002B5980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2B598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6.1. Приведенный уровень ударного шума под перекрытием без покрытия </w:t>
      </w:r>
      <w:r>
        <w:rPr>
          <w:rFonts w:ascii="Times New Roman" w:hAnsi="Times New Roman"/>
          <w:position w:val="-9"/>
          <w:sz w:val="20"/>
        </w:rPr>
        <w:pict>
          <v:shape id="_x0000_i1049" type="#_x0000_t75" style="width:24pt;height:18pt">
            <v:imagedata r:id="rId15" o:title=""/>
          </v:shape>
        </w:pict>
      </w:r>
      <w:r>
        <w:rPr>
          <w:rFonts w:ascii="Times New Roman" w:hAnsi="Times New Roman"/>
          <w:sz w:val="20"/>
        </w:rPr>
        <w:t xml:space="preserve"> в дБ следует определять как среднее арифметическое значение результатов трех измерений.</w:t>
      </w:r>
    </w:p>
    <w:p w:rsidR="00000000" w:rsidRDefault="002B598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6.2. Приведенный уровень ударного шума под перекрытием с рулонным или плиточным покрытием в </w:t>
      </w:r>
      <w:proofErr w:type="spellStart"/>
      <w:r>
        <w:rPr>
          <w:rFonts w:ascii="Times New Roman" w:hAnsi="Times New Roman"/>
          <w:sz w:val="20"/>
        </w:rPr>
        <w:t>третьоктавных</w:t>
      </w:r>
      <w:proofErr w:type="spellEnd"/>
      <w:r>
        <w:rPr>
          <w:rFonts w:ascii="Times New Roman" w:hAnsi="Times New Roman"/>
          <w:sz w:val="20"/>
        </w:rPr>
        <w:t xml:space="preserve"> полосах частот </w:t>
      </w:r>
      <w:r>
        <w:rPr>
          <w:rFonts w:ascii="Times New Roman" w:hAnsi="Times New Roman"/>
          <w:position w:val="-7"/>
          <w:sz w:val="20"/>
        </w:rPr>
        <w:pict>
          <v:shape id="_x0000_i1050" type="#_x0000_t75" style="width:18pt;height:17.25pt">
            <v:imagedata r:id="rId16" o:title=""/>
          </v:shape>
        </w:pict>
      </w:r>
      <w:r>
        <w:rPr>
          <w:rFonts w:ascii="Times New Roman" w:hAnsi="Times New Roman"/>
          <w:sz w:val="20"/>
        </w:rPr>
        <w:t xml:space="preserve"> в дБ следует определять по формуле   </w:t>
      </w:r>
    </w:p>
    <w:p w:rsidR="00000000" w:rsidRDefault="002B5980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51" type="#_x0000_t75" style="width:268.5pt;height:31.5pt">
            <v:imagedata r:id="rId18" o:title=""/>
          </v:shape>
        </w:pict>
      </w:r>
    </w:p>
    <w:p w:rsidR="00000000" w:rsidRDefault="002B5980">
      <w:pPr>
        <w:jc w:val="center"/>
        <w:rPr>
          <w:rFonts w:ascii="Times New Roman" w:hAnsi="Times New Roman"/>
          <w:sz w:val="20"/>
        </w:rPr>
      </w:pP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838"/>
        <w:gridCol w:w="313"/>
        <w:gridCol w:w="521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838" w:type="dxa"/>
          </w:tcPr>
          <w:p w:rsidR="00000000" w:rsidRDefault="002B5980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где  </w:t>
            </w:r>
            <w:r>
              <w:rPr>
                <w:rFonts w:ascii="Times New Roman" w:hAnsi="Times New Roman"/>
                <w:position w:val="-28"/>
                <w:sz w:val="20"/>
              </w:rPr>
              <w:pict>
                <v:shape id="_x0000_i1052" type="#_x0000_t75" style="width:1in;height:33.75pt">
                  <v:imagedata r:id="rId19" o:title=""/>
                </v:shape>
              </w:pict>
            </w:r>
          </w:p>
        </w:tc>
        <w:tc>
          <w:tcPr>
            <w:tcW w:w="313" w:type="dxa"/>
          </w:tcPr>
          <w:p w:rsidR="00000000" w:rsidRDefault="002B5980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213" w:type="dxa"/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среднее арифметическое значение приведенного уровня ударного шума под перекрытием с покрытием, полученное по результатам испытаний трех образцов, измеренных три раза;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8" w:type="dxa"/>
          </w:tcPr>
          <w:p w:rsidR="00000000" w:rsidRDefault="002B5980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position w:val="-12"/>
                <w:sz w:val="20"/>
              </w:rPr>
              <w:pict>
                <v:shape id="_x0000_i1053" type="#_x0000_t75" style="width:20.25pt;height:18pt">
                  <v:imagedata r:id="rId20" o:title=""/>
                </v:shape>
              </w:pict>
            </w:r>
          </w:p>
        </w:tc>
        <w:tc>
          <w:tcPr>
            <w:tcW w:w="313" w:type="dxa"/>
          </w:tcPr>
          <w:p w:rsidR="00000000" w:rsidRDefault="002B5980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213" w:type="dxa"/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риведенный уровень ударного шума под перекрытием с покрытием, полученный при испытании одного образца, измеренного один раз;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8" w:type="dxa"/>
          </w:tcPr>
          <w:p w:rsidR="00000000" w:rsidRDefault="002B5980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position w:val="-30"/>
                <w:sz w:val="20"/>
              </w:rPr>
              <w:pict>
                <v:shape id="_x0000_i1054" type="#_x0000_t75" style="width:129pt;height:38.25pt">
                  <v:imagedata r:id="rId21" o:title=""/>
                </v:shape>
              </w:pict>
            </w:r>
          </w:p>
          <w:p w:rsidR="00000000" w:rsidRDefault="002B5980">
            <w:pPr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13" w:type="dxa"/>
          </w:tcPr>
          <w:p w:rsidR="00000000" w:rsidRDefault="002B5980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213" w:type="dxa"/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среднее </w:t>
            </w:r>
            <w:proofErr w:type="spellStart"/>
            <w:r>
              <w:rPr>
                <w:rFonts w:ascii="Times New Roman" w:hAnsi="Times New Roman"/>
                <w:sz w:val="20"/>
              </w:rPr>
              <w:t>квадратическое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отклонение результатов измерений приведенного уровня ударного шума под перекрытием с рулонным или плиточным покрытием;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8" w:type="dxa"/>
          </w:tcPr>
          <w:p w:rsidR="00000000" w:rsidRDefault="002B5980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position w:val="-12"/>
                <w:sz w:val="20"/>
              </w:rPr>
              <w:pict>
                <v:shape id="_x0000_i1055" type="#_x0000_t75" style="width:54pt;height:18pt">
                  <v:imagedata r:id="rId22" o:title=""/>
                </v:shape>
              </w:pict>
            </w:r>
          </w:p>
        </w:tc>
        <w:tc>
          <w:tcPr>
            <w:tcW w:w="313" w:type="dxa"/>
          </w:tcPr>
          <w:p w:rsidR="00000000" w:rsidRDefault="002B5980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213" w:type="dxa"/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критерий Стьюдента при доверительной вероятности </w:t>
            </w:r>
            <w:r>
              <w:rPr>
                <w:rFonts w:ascii="Times New Roman" w:hAnsi="Times New Roman"/>
                <w:position w:val="-10"/>
                <w:sz w:val="20"/>
              </w:rPr>
              <w:pict>
                <v:shape id="_x0000_i1056" type="#_x0000_t75" style="width:39pt;height:15.75pt">
                  <v:imagedata r:id="rId23" o:title=""/>
                </v:shape>
              </w:pict>
            </w:r>
            <w:r>
              <w:rPr>
                <w:rFonts w:ascii="Times New Roman" w:hAnsi="Times New Roman"/>
                <w:sz w:val="20"/>
              </w:rPr>
              <w:t>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8" w:type="dxa"/>
          </w:tcPr>
          <w:p w:rsidR="00000000" w:rsidRDefault="002B5980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position w:val="-6"/>
                <w:sz w:val="20"/>
              </w:rPr>
              <w:pict>
                <v:shape id="_x0000_i1057" type="#_x0000_t75" style="width:29.25pt;height:14.25pt">
                  <v:imagedata r:id="rId24" o:title=""/>
                </v:shape>
              </w:pict>
            </w:r>
          </w:p>
        </w:tc>
        <w:tc>
          <w:tcPr>
            <w:tcW w:w="313" w:type="dxa"/>
          </w:tcPr>
          <w:p w:rsidR="00000000" w:rsidRDefault="002B5980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213" w:type="dxa"/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результатов измерений (три образца, измеренных три раза).</w:t>
            </w:r>
          </w:p>
        </w:tc>
      </w:tr>
    </w:tbl>
    <w:p w:rsidR="00000000" w:rsidRDefault="002B5980">
      <w:pPr>
        <w:jc w:val="center"/>
        <w:rPr>
          <w:rFonts w:ascii="Times New Roman" w:hAnsi="Times New Roman"/>
          <w:sz w:val="20"/>
        </w:rPr>
      </w:pPr>
    </w:p>
    <w:p w:rsidR="00000000" w:rsidRDefault="002B5980">
      <w:pPr>
        <w:ind w:firstLine="315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6.3. Снижение приведенного уровня ударного шума в результате укладки рулонного или плиточного покрытия в </w:t>
      </w:r>
      <w:proofErr w:type="spellStart"/>
      <w:r>
        <w:rPr>
          <w:rFonts w:ascii="Times New Roman" w:hAnsi="Times New Roman"/>
          <w:sz w:val="20"/>
        </w:rPr>
        <w:t>т</w:t>
      </w:r>
      <w:r>
        <w:rPr>
          <w:rFonts w:ascii="Times New Roman" w:hAnsi="Times New Roman"/>
          <w:sz w:val="20"/>
        </w:rPr>
        <w:t>ретьоктавных</w:t>
      </w:r>
      <w:proofErr w:type="spellEnd"/>
      <w:r>
        <w:rPr>
          <w:rFonts w:ascii="Times New Roman" w:hAnsi="Times New Roman"/>
          <w:sz w:val="20"/>
        </w:rPr>
        <w:t xml:space="preserve"> полосах частот </w:t>
      </w:r>
      <w:r>
        <w:rPr>
          <w:rFonts w:ascii="Times New Roman" w:hAnsi="Times New Roman"/>
          <w:position w:val="-1"/>
          <w:sz w:val="20"/>
        </w:rPr>
        <w:pict>
          <v:shape id="_x0000_i1058" type="#_x0000_t75" style="width:18pt;height:17.25pt">
            <v:imagedata r:id="rId25" o:title=""/>
          </v:shape>
        </w:pict>
      </w:r>
      <w:r>
        <w:rPr>
          <w:rFonts w:ascii="Times New Roman" w:hAnsi="Times New Roman"/>
          <w:sz w:val="20"/>
        </w:rPr>
        <w:t xml:space="preserve"> в дБ следует определять по формуле</w:t>
      </w:r>
    </w:p>
    <w:p w:rsidR="00000000" w:rsidRDefault="002B5980">
      <w:pPr>
        <w:ind w:firstLine="225"/>
        <w:jc w:val="center"/>
        <w:rPr>
          <w:rFonts w:ascii="Times New Roman" w:hAnsi="Times New Roman"/>
          <w:sz w:val="20"/>
        </w:rPr>
      </w:pPr>
    </w:p>
    <w:p w:rsidR="00000000" w:rsidRDefault="002B5980">
      <w:pPr>
        <w:ind w:firstLine="225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59" type="#_x0000_t75" style="width:255pt;height:21pt">
            <v:imagedata r:id="rId26" o:title=""/>
          </v:shape>
        </w:pict>
      </w:r>
    </w:p>
    <w:p w:rsidR="00000000" w:rsidRDefault="002B5980">
      <w:pPr>
        <w:ind w:firstLine="225"/>
        <w:jc w:val="center"/>
        <w:rPr>
          <w:rFonts w:ascii="Times New Roman" w:hAnsi="Times New Roman"/>
          <w:sz w:val="20"/>
        </w:rPr>
      </w:pP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45"/>
        <w:gridCol w:w="420"/>
        <w:gridCol w:w="649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45" w:type="dxa"/>
          </w:tcPr>
          <w:p w:rsidR="00000000" w:rsidRDefault="002B5980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где </w:t>
            </w:r>
            <w:r>
              <w:rPr>
                <w:rFonts w:ascii="Times New Roman" w:hAnsi="Times New Roman"/>
                <w:position w:val="-12"/>
                <w:sz w:val="20"/>
              </w:rPr>
              <w:pict>
                <v:shape id="_x0000_i1060" type="#_x0000_t75" style="width:24pt;height:18pt">
                  <v:imagedata r:id="rId15" o:title=""/>
                </v:shape>
              </w:pict>
            </w:r>
          </w:p>
        </w:tc>
        <w:tc>
          <w:tcPr>
            <w:tcW w:w="420" w:type="dxa"/>
          </w:tcPr>
          <w:p w:rsidR="00000000" w:rsidRDefault="002B5980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495" w:type="dxa"/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приведенный уровень ударного шума под перекрытием без рулонного или плиточного покрытия в </w:t>
            </w:r>
            <w:proofErr w:type="spellStart"/>
            <w:r>
              <w:rPr>
                <w:rFonts w:ascii="Times New Roman" w:hAnsi="Times New Roman"/>
                <w:sz w:val="20"/>
              </w:rPr>
              <w:t>третьоктавных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полосах частот, дБ;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45" w:type="dxa"/>
          </w:tcPr>
          <w:p w:rsidR="00000000" w:rsidRDefault="002B5980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position w:val="-10"/>
                <w:sz w:val="20"/>
              </w:rPr>
              <w:pict>
                <v:shape id="_x0000_i1061" type="#_x0000_t75" style="width:18pt;height:17.25pt">
                  <v:imagedata r:id="rId16" o:title=""/>
                </v:shape>
              </w:pict>
            </w:r>
          </w:p>
        </w:tc>
        <w:tc>
          <w:tcPr>
            <w:tcW w:w="420" w:type="dxa"/>
          </w:tcPr>
          <w:p w:rsidR="00000000" w:rsidRDefault="002B5980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495" w:type="dxa"/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приведенный уровень ударного шума под перекрытием с покрытием в </w:t>
            </w:r>
            <w:proofErr w:type="spellStart"/>
            <w:r>
              <w:rPr>
                <w:rFonts w:ascii="Times New Roman" w:hAnsi="Times New Roman"/>
                <w:sz w:val="20"/>
              </w:rPr>
              <w:t>третьоктавных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полосах частот, дБ.</w:t>
            </w:r>
          </w:p>
        </w:tc>
      </w:tr>
    </w:tbl>
    <w:p w:rsidR="00000000" w:rsidRDefault="002B5980">
      <w:pPr>
        <w:ind w:firstLine="225"/>
        <w:jc w:val="center"/>
        <w:rPr>
          <w:rFonts w:ascii="Times New Roman" w:hAnsi="Times New Roman"/>
          <w:sz w:val="20"/>
        </w:rPr>
      </w:pPr>
    </w:p>
    <w:p w:rsidR="00000000" w:rsidRDefault="002B5980">
      <w:pPr>
        <w:ind w:firstLine="27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При этом в качестве расчетных величин частотной характеристики снижения приведенного уровня ударного шума </w:t>
      </w:r>
      <w:r>
        <w:rPr>
          <w:rFonts w:ascii="Times New Roman" w:hAnsi="Times New Roman"/>
          <w:position w:val="-4"/>
          <w:sz w:val="20"/>
        </w:rPr>
        <w:pict>
          <v:shape id="_x0000_i1062" type="#_x0000_t75" style="width:18pt;height:12.75pt">
            <v:imagedata r:id="rId27" o:title=""/>
          </v:shape>
        </w:pict>
      </w:r>
      <w:r>
        <w:rPr>
          <w:rFonts w:ascii="Times New Roman" w:hAnsi="Times New Roman"/>
          <w:sz w:val="20"/>
        </w:rPr>
        <w:t xml:space="preserve"> следует принимать округленные до целого числа децибел его значения.</w:t>
      </w:r>
    </w:p>
    <w:p w:rsidR="00000000" w:rsidRDefault="002B598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6.4. Индекс снижения приведенн</w:t>
      </w:r>
      <w:r>
        <w:rPr>
          <w:rFonts w:ascii="Times New Roman" w:hAnsi="Times New Roman"/>
          <w:sz w:val="20"/>
        </w:rPr>
        <w:t xml:space="preserve">ого уровня ударного шума за счет рулонного или плиточного покрытия </w:t>
      </w:r>
      <w:r>
        <w:rPr>
          <w:rFonts w:ascii="Times New Roman" w:hAnsi="Times New Roman"/>
          <w:position w:val="-9"/>
          <w:sz w:val="20"/>
        </w:rPr>
        <w:pict>
          <v:shape id="_x0000_i1063" type="#_x0000_t75" style="width:21pt;height:18.75pt">
            <v:imagedata r:id="rId6" o:title=""/>
          </v:shape>
        </w:pict>
      </w:r>
      <w:r>
        <w:rPr>
          <w:rFonts w:ascii="Times New Roman" w:hAnsi="Times New Roman"/>
          <w:sz w:val="20"/>
        </w:rPr>
        <w:t xml:space="preserve"> в дБ следует определять по формуле</w:t>
      </w:r>
    </w:p>
    <w:p w:rsidR="00000000" w:rsidRDefault="002B5980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2B598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64" type="#_x0000_t75" style="width:261.75pt;height:18.75pt">
            <v:imagedata r:id="rId28" o:title=""/>
          </v:shape>
        </w:pict>
      </w:r>
    </w:p>
    <w:p w:rsidR="00000000" w:rsidRDefault="002B598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где </w:t>
      </w:r>
      <w:r>
        <w:rPr>
          <w:rFonts w:ascii="Times New Roman" w:hAnsi="Times New Roman"/>
          <w:position w:val="-10"/>
          <w:sz w:val="20"/>
        </w:rPr>
        <w:pict>
          <v:shape id="_x0000_i1065" type="#_x0000_t75" style="width:17.25pt;height:18.75pt">
            <v:imagedata r:id="rId29" o:title=""/>
          </v:shape>
        </w:pict>
      </w:r>
      <w:r>
        <w:rPr>
          <w:rFonts w:ascii="Times New Roman" w:hAnsi="Times New Roman"/>
          <w:sz w:val="20"/>
        </w:rPr>
        <w:t xml:space="preserve"> - поправка, дБ.</w:t>
      </w:r>
    </w:p>
    <w:p w:rsidR="00000000" w:rsidRDefault="002B598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6.5. Поправку </w:t>
      </w:r>
      <w:r>
        <w:rPr>
          <w:rFonts w:ascii="Times New Roman" w:hAnsi="Times New Roman"/>
          <w:position w:val="-9"/>
          <w:sz w:val="20"/>
        </w:rPr>
        <w:pict>
          <v:shape id="_x0000_i1066" type="#_x0000_t75" style="width:17.25pt;height:18.75pt">
            <v:imagedata r:id="rId29" o:title=""/>
          </v:shape>
        </w:pict>
      </w:r>
      <w:r>
        <w:rPr>
          <w:rFonts w:ascii="Times New Roman" w:hAnsi="Times New Roman"/>
          <w:sz w:val="20"/>
        </w:rPr>
        <w:t xml:space="preserve"> следует определять путем сравнения полученной частотной характеристики снижения приведенного уровня ударного шума под перекрытием за счет покрытия </w:t>
      </w:r>
      <w:r>
        <w:rPr>
          <w:rFonts w:ascii="Times New Roman" w:hAnsi="Times New Roman"/>
          <w:sz w:val="20"/>
        </w:rPr>
        <w:pict>
          <v:shape id="_x0000_i1067" type="#_x0000_t75" style="width:18pt;height:12.75pt">
            <v:imagedata r:id="rId30" o:title=""/>
          </v:shape>
        </w:pict>
      </w:r>
      <w:r>
        <w:rPr>
          <w:rFonts w:ascii="Times New Roman" w:hAnsi="Times New Roman"/>
          <w:sz w:val="20"/>
        </w:rPr>
        <w:t xml:space="preserve"> с нормативной частотной характеристикой снижения приведенного уровня ударного шума </w:t>
      </w:r>
      <w:r>
        <w:rPr>
          <w:rFonts w:ascii="Times New Roman" w:hAnsi="Times New Roman"/>
          <w:sz w:val="20"/>
        </w:rPr>
        <w:pict>
          <v:shape id="_x0000_i1068" type="#_x0000_t75" style="width:21.75pt;height:17.25pt">
            <v:imagedata r:id="rId31" o:title=""/>
          </v:shape>
        </w:pict>
      </w:r>
      <w:r>
        <w:rPr>
          <w:rFonts w:ascii="Times New Roman" w:hAnsi="Times New Roman"/>
          <w:sz w:val="20"/>
        </w:rPr>
        <w:t>, указанной в таблице.</w:t>
      </w:r>
    </w:p>
    <w:p w:rsidR="00000000" w:rsidRDefault="002B5980">
      <w:pPr>
        <w:ind w:firstLine="225"/>
        <w:jc w:val="center"/>
        <w:rPr>
          <w:rFonts w:ascii="Times New Roman" w:hAnsi="Times New Roman"/>
          <w:sz w:val="20"/>
        </w:rPr>
      </w:pPr>
    </w:p>
    <w:tbl>
      <w:tblPr>
        <w:tblW w:w="0" w:type="auto"/>
        <w:tblInd w:w="60" w:type="dxa"/>
        <w:tblLayout w:type="fixed"/>
        <w:tblCellMar>
          <w:left w:w="59" w:type="dxa"/>
          <w:right w:w="59" w:type="dxa"/>
        </w:tblCellMar>
        <w:tblLook w:val="0000" w:firstRow="0" w:lastRow="0" w:firstColumn="0" w:lastColumn="0" w:noHBand="0" w:noVBand="0"/>
      </w:tblPr>
      <w:tblGrid>
        <w:gridCol w:w="851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510"/>
        <w:gridCol w:w="539"/>
        <w:gridCol w:w="539"/>
        <w:gridCol w:w="539"/>
        <w:gridCol w:w="539"/>
        <w:gridCol w:w="539"/>
        <w:gridCol w:w="53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B59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Частота, Гц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B59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100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B59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125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B59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B59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B59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B59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B59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B59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B59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630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B59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B59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1000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B59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1250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B59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1600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B59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2000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B59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2500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B59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B59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position w:val="-4"/>
                <w:sz w:val="20"/>
              </w:rPr>
              <w:pict>
                <v:shape id="_x0000_i1069" type="#_x0000_t75" style="width:21.75pt;height:17.25pt">
                  <v:imagedata r:id="rId31" o:title=""/>
                </v:shape>
              </w:pict>
            </w:r>
            <w:r>
              <w:rPr>
                <w:rFonts w:ascii="Times New Roman" w:hAnsi="Times New Roman"/>
                <w:sz w:val="20"/>
              </w:rPr>
              <w:t>, дБ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B59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B59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2,5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B59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B59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3,5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B59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B59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4,5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B59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B59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7,5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B59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B59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10,5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B59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B59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B59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B59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B59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B59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</w:tr>
    </w:tbl>
    <w:p w:rsidR="00000000" w:rsidRDefault="002B5980">
      <w:pPr>
        <w:jc w:val="both"/>
        <w:rPr>
          <w:rFonts w:ascii="Times New Roman" w:hAnsi="Times New Roman"/>
          <w:sz w:val="20"/>
        </w:rPr>
      </w:pPr>
    </w:p>
    <w:p w:rsidR="00000000" w:rsidRDefault="002B5980">
      <w:pPr>
        <w:ind w:firstLine="31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6.6. Для вычисления поправки </w:t>
      </w:r>
      <w:r>
        <w:rPr>
          <w:rFonts w:ascii="Times New Roman" w:hAnsi="Times New Roman"/>
          <w:position w:val="-10"/>
          <w:sz w:val="20"/>
        </w:rPr>
        <w:pict>
          <v:shape id="_x0000_i1070" type="#_x0000_t75" style="width:17.25pt;height:18.75pt">
            <v:imagedata r:id="rId29" o:title=""/>
          </v:shape>
        </w:pict>
      </w:r>
      <w:r>
        <w:rPr>
          <w:rFonts w:ascii="Times New Roman" w:hAnsi="Times New Roman"/>
          <w:sz w:val="20"/>
        </w:rPr>
        <w:t xml:space="preserve"> необходимо построить график с нормативной частотной характеристикой снижения приведенного уровня ударного шума </w:t>
      </w:r>
      <w:r>
        <w:rPr>
          <w:rFonts w:ascii="Times New Roman" w:hAnsi="Times New Roman"/>
          <w:position w:val="-1"/>
          <w:sz w:val="20"/>
        </w:rPr>
        <w:pict>
          <v:shape id="_x0000_i1071" type="#_x0000_t75" style="width:21.75pt;height:17.25pt">
            <v:imagedata r:id="rId31" o:title=""/>
          </v:shape>
        </w:pict>
      </w:r>
      <w:r>
        <w:rPr>
          <w:rFonts w:ascii="Times New Roman" w:hAnsi="Times New Roman"/>
          <w:sz w:val="20"/>
        </w:rPr>
        <w:t xml:space="preserve"> и нанести на него полученную частотную характеристику снижения приведенного уровня ударного шума под перекрытием с покрытием </w:t>
      </w:r>
      <w:r>
        <w:rPr>
          <w:rFonts w:ascii="Times New Roman" w:hAnsi="Times New Roman"/>
          <w:position w:val="-1"/>
          <w:sz w:val="20"/>
        </w:rPr>
        <w:pict>
          <v:shape id="_x0000_i1072" type="#_x0000_t75" style="width:18pt;height:12.75pt">
            <v:imagedata r:id="rId30" o:title=""/>
          </v:shape>
        </w:pict>
      </w:r>
      <w:r>
        <w:rPr>
          <w:rFonts w:ascii="Times New Roman" w:hAnsi="Times New Roman"/>
          <w:sz w:val="20"/>
        </w:rPr>
        <w:t xml:space="preserve">. Пример построения графика дан в справочном приложении 1. Затем определить среднее неблагоприятное отклонение рассчитанной частотной характеристики </w:t>
      </w:r>
      <w:r>
        <w:rPr>
          <w:rFonts w:ascii="Times New Roman" w:hAnsi="Times New Roman"/>
          <w:position w:val="-1"/>
          <w:sz w:val="20"/>
        </w:rPr>
        <w:pict>
          <v:shape id="_x0000_i1073" type="#_x0000_t75" style="width:18pt;height:12.75pt">
            <v:imagedata r:id="rId30" o:title=""/>
          </v:shape>
        </w:pict>
      </w:r>
      <w:r>
        <w:rPr>
          <w:rFonts w:ascii="Times New Roman" w:hAnsi="Times New Roman"/>
          <w:sz w:val="20"/>
        </w:rPr>
        <w:t xml:space="preserve"> от нормативной </w:t>
      </w:r>
      <w:r>
        <w:rPr>
          <w:rFonts w:ascii="Times New Roman" w:hAnsi="Times New Roman"/>
          <w:position w:val="-1"/>
          <w:sz w:val="20"/>
        </w:rPr>
        <w:pict>
          <v:shape id="_x0000_i1074" type="#_x0000_t75" style="width:21.75pt;height:17.25pt">
            <v:imagedata r:id="rId31" o:title=""/>
          </v:shape>
        </w:pict>
      </w:r>
      <w:r>
        <w:rPr>
          <w:rFonts w:ascii="Times New Roman" w:hAnsi="Times New Roman"/>
          <w:sz w:val="20"/>
        </w:rPr>
        <w:t xml:space="preserve">, как разность </w:t>
      </w:r>
      <w:r>
        <w:rPr>
          <w:rFonts w:ascii="Times New Roman" w:hAnsi="Times New Roman"/>
          <w:position w:val="-1"/>
          <w:sz w:val="20"/>
        </w:rPr>
        <w:pict>
          <v:shape id="_x0000_i1075" type="#_x0000_t75" style="width:48pt;height:17.25pt">
            <v:imagedata r:id="rId32" o:title=""/>
          </v:shape>
        </w:pict>
      </w:r>
      <w:r>
        <w:rPr>
          <w:rFonts w:ascii="Times New Roman" w:hAnsi="Times New Roman"/>
          <w:sz w:val="20"/>
        </w:rPr>
        <w:t xml:space="preserve"> в дБ.</w:t>
      </w:r>
    </w:p>
    <w:p w:rsidR="00000000" w:rsidRDefault="002B598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Неблагоприятным откло</w:t>
      </w:r>
      <w:r>
        <w:rPr>
          <w:rFonts w:ascii="Times New Roman" w:hAnsi="Times New Roman"/>
          <w:sz w:val="20"/>
        </w:rPr>
        <w:t>нением следует считать отклонение вниз от нормативной частотной характеристики. Среднее неблагоприятное отклонение следует принимать равным 1/16 суммы всех неблагоприятных отклонений.</w:t>
      </w:r>
    </w:p>
    <w:p w:rsidR="00000000" w:rsidRDefault="002B598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Если среднее неблагоприятное отклонение максимально приближается, но не превышает 2 дБ, а максимальное неблагоприятное отклонение не превышает 8 дБ, то поправка </w:t>
      </w:r>
      <w:r>
        <w:rPr>
          <w:rFonts w:ascii="Times New Roman" w:hAnsi="Times New Roman"/>
          <w:position w:val="-9"/>
          <w:sz w:val="20"/>
        </w:rPr>
        <w:pict>
          <v:shape id="_x0000_i1076" type="#_x0000_t75" style="width:17.25pt;height:18.75pt">
            <v:imagedata r:id="rId29" o:title=""/>
          </v:shape>
        </w:pict>
      </w:r>
      <w:r>
        <w:rPr>
          <w:rFonts w:ascii="Times New Roman" w:hAnsi="Times New Roman"/>
          <w:sz w:val="20"/>
        </w:rPr>
        <w:t>=0 дБ.</w:t>
      </w:r>
    </w:p>
    <w:p w:rsidR="00000000" w:rsidRDefault="002B598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Если среднее неблагоприятное отклонение превышает 2 дБ или максимальное неблагоприятное отклонение превышает 8 дБ, нормативная частотная характеристика смещает</w:t>
      </w:r>
      <w:r>
        <w:rPr>
          <w:rFonts w:ascii="Times New Roman" w:hAnsi="Times New Roman"/>
          <w:sz w:val="20"/>
        </w:rPr>
        <w:t xml:space="preserve">ся вниз на целое число децибел так, чтобы среднее и максимальное неблагоприятные отклонения от смещенной нормативной частотной характеристики не превышали указанных величин. В этом случае поправка </w:t>
      </w:r>
      <w:r>
        <w:rPr>
          <w:rFonts w:ascii="Times New Roman" w:hAnsi="Times New Roman"/>
          <w:position w:val="-9"/>
          <w:sz w:val="20"/>
        </w:rPr>
        <w:pict>
          <v:shape id="_x0000_i1077" type="#_x0000_t75" style="width:17.25pt;height:18.75pt">
            <v:imagedata r:id="rId29" o:title=""/>
          </v:shape>
        </w:pict>
      </w:r>
      <w:r>
        <w:rPr>
          <w:rFonts w:ascii="Times New Roman" w:hAnsi="Times New Roman"/>
          <w:sz w:val="20"/>
        </w:rPr>
        <w:t xml:space="preserve"> отрицательна и равна величине смещения нормативной частотной характеристики.</w:t>
      </w:r>
    </w:p>
    <w:p w:rsidR="00000000" w:rsidRDefault="002B598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Если среднее неблагоприятное отклонение значительно меньше 2 дБ или неблагоприятные отклонения отсутствуют, нормативная частотная характеристика смещается вверх на целое число децибел так, чтобы среднее неблагоприятное отклонение от сме</w:t>
      </w:r>
      <w:r>
        <w:rPr>
          <w:rFonts w:ascii="Times New Roman" w:hAnsi="Times New Roman"/>
          <w:sz w:val="20"/>
        </w:rPr>
        <w:t>щенной нормативной частотной характеристики максимально приближалось, но не превышало 2 дБ, а максимальное неблагоприятное отклонение не превышало 8 дБ.</w:t>
      </w:r>
    </w:p>
    <w:p w:rsidR="00000000" w:rsidRDefault="002B598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В этом случае поправка </w:t>
      </w:r>
      <w:r>
        <w:rPr>
          <w:rFonts w:ascii="Times New Roman" w:hAnsi="Times New Roman"/>
          <w:position w:val="-7"/>
          <w:sz w:val="20"/>
        </w:rPr>
        <w:pict>
          <v:shape id="_x0000_i1078" type="#_x0000_t75" style="width:17.25pt;height:18.75pt">
            <v:imagedata r:id="rId29" o:title=""/>
          </v:shape>
        </w:pict>
      </w:r>
      <w:r>
        <w:rPr>
          <w:rFonts w:ascii="Times New Roman" w:hAnsi="Times New Roman"/>
          <w:sz w:val="20"/>
        </w:rPr>
        <w:t xml:space="preserve"> положительная и равна величине смещения нормальной частотной характеристики.</w:t>
      </w:r>
    </w:p>
    <w:p w:rsidR="00000000" w:rsidRDefault="002B598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Пример вычисления индекса снижения приведенного уровня ударного шума за счет рулонного покрытия </w:t>
      </w:r>
      <w:r>
        <w:rPr>
          <w:rFonts w:ascii="Times New Roman" w:hAnsi="Times New Roman"/>
          <w:position w:val="-7"/>
          <w:sz w:val="20"/>
        </w:rPr>
        <w:pict>
          <v:shape id="_x0000_i1079" type="#_x0000_t75" style="width:21pt;height:18.75pt">
            <v:imagedata r:id="rId6" o:title=""/>
          </v:shape>
        </w:pict>
      </w:r>
      <w:r>
        <w:rPr>
          <w:rFonts w:ascii="Times New Roman" w:hAnsi="Times New Roman"/>
          <w:sz w:val="20"/>
        </w:rPr>
        <w:t xml:space="preserve"> указан в таблице справочного приложения 2.</w:t>
      </w:r>
    </w:p>
    <w:p w:rsidR="00000000" w:rsidRDefault="002B5980">
      <w:pPr>
        <w:ind w:firstLine="675"/>
        <w:jc w:val="both"/>
        <w:rPr>
          <w:rFonts w:ascii="Times New Roman" w:hAnsi="Times New Roman"/>
          <w:sz w:val="20"/>
        </w:rPr>
      </w:pPr>
    </w:p>
    <w:p w:rsidR="00000000" w:rsidRDefault="002B5980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7. Представление результатов </w:t>
      </w:r>
    </w:p>
    <w:p w:rsidR="00000000" w:rsidRDefault="002B5980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2B598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7.1. Результаты испытаний оформляются протоколом, в котором следует указать:</w:t>
      </w:r>
    </w:p>
    <w:p w:rsidR="00000000" w:rsidRDefault="002B598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а) наим</w:t>
      </w:r>
      <w:r>
        <w:rPr>
          <w:rFonts w:ascii="Times New Roman" w:hAnsi="Times New Roman"/>
          <w:sz w:val="20"/>
        </w:rPr>
        <w:t>енование организации и лаборатории, в которой проведены данные измерения;</w:t>
      </w:r>
    </w:p>
    <w:p w:rsidR="00000000" w:rsidRDefault="002B598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б) должность и фамилия лиц, проводивших измерения;</w:t>
      </w:r>
    </w:p>
    <w:p w:rsidR="00000000" w:rsidRDefault="002B598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в) дату проведения измерений;</w:t>
      </w:r>
    </w:p>
    <w:p w:rsidR="00000000" w:rsidRDefault="002B598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г) толщину железобетонной плоской сплошной панели перекрытия, на которой проводились измерения;</w:t>
      </w:r>
    </w:p>
    <w:p w:rsidR="00000000" w:rsidRDefault="002B5980">
      <w:pPr>
        <w:ind w:firstLine="225"/>
        <w:jc w:val="both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sz w:val="20"/>
        </w:rPr>
        <w:t>д</w:t>
      </w:r>
      <w:proofErr w:type="spellEnd"/>
      <w:r>
        <w:rPr>
          <w:rFonts w:ascii="Times New Roman" w:hAnsi="Times New Roman"/>
          <w:sz w:val="20"/>
        </w:rPr>
        <w:t>) покрытие (наименование материала и название нормативного документа, по которому изготовлен указанный материал);</w:t>
      </w:r>
    </w:p>
    <w:p w:rsidR="00000000" w:rsidRDefault="002B5980">
      <w:pPr>
        <w:ind w:firstLine="225"/>
        <w:jc w:val="both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sz w:val="20"/>
        </w:rPr>
        <w:t>е</w:t>
      </w:r>
      <w:proofErr w:type="spellEnd"/>
      <w:r>
        <w:rPr>
          <w:rFonts w:ascii="Times New Roman" w:hAnsi="Times New Roman"/>
          <w:sz w:val="20"/>
        </w:rPr>
        <w:t xml:space="preserve">) характеристика образцов (размер, масса 1 </w:t>
      </w:r>
      <w:r>
        <w:rPr>
          <w:rFonts w:ascii="Times New Roman" w:hAnsi="Times New Roman"/>
          <w:sz w:val="20"/>
        </w:rPr>
        <w:pict>
          <v:shape id="_x0000_i1080" type="#_x0000_t75" style="width:15.75pt;height:17.25pt">
            <v:imagedata r:id="rId8" o:title=""/>
          </v:shape>
        </w:pict>
      </w:r>
      <w:r>
        <w:rPr>
          <w:rFonts w:ascii="Times New Roman" w:hAnsi="Times New Roman"/>
          <w:sz w:val="20"/>
        </w:rPr>
        <w:t>, толщина общая и по слоям и др.);</w:t>
      </w:r>
    </w:p>
    <w:p w:rsidR="00000000" w:rsidRDefault="002B598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ж) метод укладки покрытия, вид </w:t>
      </w:r>
      <w:proofErr w:type="spellStart"/>
      <w:r>
        <w:rPr>
          <w:rFonts w:ascii="Times New Roman" w:hAnsi="Times New Roman"/>
          <w:sz w:val="20"/>
        </w:rPr>
        <w:t>клеющего</w:t>
      </w:r>
      <w:proofErr w:type="spellEnd"/>
      <w:r>
        <w:rPr>
          <w:rFonts w:ascii="Times New Roman" w:hAnsi="Times New Roman"/>
          <w:sz w:val="20"/>
        </w:rPr>
        <w:t xml:space="preserve"> состава, расход </w:t>
      </w:r>
      <w:proofErr w:type="spellStart"/>
      <w:r>
        <w:rPr>
          <w:rFonts w:ascii="Times New Roman" w:hAnsi="Times New Roman"/>
          <w:sz w:val="20"/>
        </w:rPr>
        <w:t>клеющего</w:t>
      </w:r>
      <w:proofErr w:type="spellEnd"/>
      <w:r>
        <w:rPr>
          <w:rFonts w:ascii="Times New Roman" w:hAnsi="Times New Roman"/>
          <w:sz w:val="20"/>
        </w:rPr>
        <w:t xml:space="preserve"> с</w:t>
      </w:r>
      <w:r>
        <w:rPr>
          <w:rFonts w:ascii="Times New Roman" w:hAnsi="Times New Roman"/>
          <w:sz w:val="20"/>
        </w:rPr>
        <w:t>остава на единицу площади и время его твердения на воздухе;</w:t>
      </w:r>
    </w:p>
    <w:p w:rsidR="00000000" w:rsidRDefault="002B5980">
      <w:pPr>
        <w:ind w:firstLine="225"/>
        <w:jc w:val="both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sz w:val="20"/>
        </w:rPr>
        <w:t>з</w:t>
      </w:r>
      <w:proofErr w:type="spellEnd"/>
      <w:r>
        <w:rPr>
          <w:rFonts w:ascii="Times New Roman" w:hAnsi="Times New Roman"/>
          <w:sz w:val="20"/>
        </w:rPr>
        <w:t>) тип ударной машины;</w:t>
      </w:r>
    </w:p>
    <w:p w:rsidR="00000000" w:rsidRDefault="002B598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и) значение индекса снижения приведенного уровня ударного шума под перекрытием за счет покрытия </w:t>
      </w:r>
      <w:r>
        <w:rPr>
          <w:rFonts w:ascii="Times New Roman" w:hAnsi="Times New Roman"/>
          <w:position w:val="-7"/>
          <w:sz w:val="20"/>
        </w:rPr>
        <w:pict>
          <v:shape id="_x0000_i1081" type="#_x0000_t75" style="width:21pt;height:18.75pt">
            <v:imagedata r:id="rId6" o:title=""/>
          </v:shape>
        </w:pict>
      </w:r>
      <w:r>
        <w:rPr>
          <w:rFonts w:ascii="Times New Roman" w:hAnsi="Times New Roman"/>
          <w:sz w:val="20"/>
        </w:rPr>
        <w:t xml:space="preserve"> в дБ.</w:t>
      </w:r>
    </w:p>
    <w:p w:rsidR="00000000" w:rsidRDefault="002B5980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2B5980">
      <w:pPr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Приложение 1 </w:t>
      </w:r>
    </w:p>
    <w:p w:rsidR="00000000" w:rsidRDefault="002B5980">
      <w:pPr>
        <w:jc w:val="right"/>
        <w:rPr>
          <w:rFonts w:ascii="Times New Roman" w:hAnsi="Times New Roman"/>
          <w:sz w:val="20"/>
          <w:lang w:val="en-US"/>
        </w:rPr>
      </w:pPr>
      <w:r>
        <w:rPr>
          <w:rFonts w:ascii="Times New Roman" w:hAnsi="Times New Roman"/>
          <w:sz w:val="20"/>
        </w:rPr>
        <w:t xml:space="preserve">Справочное </w:t>
      </w:r>
    </w:p>
    <w:p w:rsidR="00000000" w:rsidRDefault="002B5980">
      <w:pPr>
        <w:jc w:val="right"/>
        <w:rPr>
          <w:rFonts w:ascii="Times New Roman" w:hAnsi="Times New Roman"/>
          <w:sz w:val="20"/>
        </w:rPr>
      </w:pPr>
    </w:p>
    <w:p w:rsidR="00000000" w:rsidRDefault="002B5980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Построение графиков нормативной частотной характеристики приведенного</w:t>
      </w:r>
      <w:r>
        <w:rPr>
          <w:rFonts w:ascii="Times New Roman" w:hAnsi="Times New Roman"/>
          <w:sz w:val="20"/>
          <w:lang w:val="en-US"/>
        </w:rPr>
        <w:t xml:space="preserve"> </w:t>
      </w:r>
      <w:r>
        <w:rPr>
          <w:rFonts w:ascii="Times New Roman" w:hAnsi="Times New Roman"/>
          <w:sz w:val="20"/>
        </w:rPr>
        <w:t xml:space="preserve">уровня ударного шума </w:t>
      </w:r>
      <w:r>
        <w:rPr>
          <w:rFonts w:ascii="Times New Roman" w:hAnsi="Times New Roman"/>
          <w:position w:val="-1"/>
          <w:sz w:val="20"/>
        </w:rPr>
        <w:pict>
          <v:shape id="_x0000_i1082" type="#_x0000_t75" style="width:21.75pt;height:17.25pt">
            <v:imagedata r:id="rId31" o:title=""/>
          </v:shape>
        </w:pict>
      </w:r>
      <w:r>
        <w:rPr>
          <w:rFonts w:ascii="Times New Roman" w:hAnsi="Times New Roman"/>
          <w:sz w:val="20"/>
        </w:rPr>
        <w:t xml:space="preserve"> и частотной характеристики приведенного уровня</w:t>
      </w:r>
      <w:r>
        <w:rPr>
          <w:rFonts w:ascii="Times New Roman" w:hAnsi="Times New Roman"/>
          <w:sz w:val="20"/>
          <w:lang w:val="en-US"/>
        </w:rPr>
        <w:t xml:space="preserve"> </w:t>
      </w:r>
      <w:r>
        <w:rPr>
          <w:rFonts w:ascii="Times New Roman" w:hAnsi="Times New Roman"/>
          <w:sz w:val="20"/>
        </w:rPr>
        <w:t xml:space="preserve">ударного шума, рассчитанной по результатам проведенных измерений, </w:t>
      </w:r>
      <w:r>
        <w:rPr>
          <w:rFonts w:ascii="Times New Roman" w:hAnsi="Times New Roman"/>
          <w:position w:val="-1"/>
          <w:sz w:val="20"/>
        </w:rPr>
        <w:pict>
          <v:shape id="_x0000_i1083" type="#_x0000_t75" style="width:18pt;height:12.75pt">
            <v:imagedata r:id="rId30" o:title=""/>
          </v:shape>
        </w:pict>
      </w:r>
    </w:p>
    <w:p w:rsidR="00000000" w:rsidRDefault="002B5980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84" type="#_x0000_t75" style="width:298.5pt;height:5in">
            <v:imagedata r:id="rId33" o:title=""/>
          </v:shape>
        </w:pict>
      </w:r>
    </w:p>
    <w:p w:rsidR="00000000" w:rsidRDefault="002B5980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1 - график нормативной частотной характеристики снижения </w:t>
      </w:r>
      <w:r>
        <w:rPr>
          <w:rFonts w:ascii="Times New Roman" w:hAnsi="Times New Roman"/>
          <w:sz w:val="20"/>
          <w:lang w:val="en-US"/>
        </w:rPr>
        <w:t xml:space="preserve"> </w:t>
      </w:r>
      <w:r>
        <w:rPr>
          <w:rFonts w:ascii="Times New Roman" w:hAnsi="Times New Roman"/>
          <w:sz w:val="20"/>
        </w:rPr>
        <w:t xml:space="preserve">приведенного уровня ударного </w:t>
      </w:r>
      <w:r>
        <w:rPr>
          <w:rFonts w:ascii="Times New Roman" w:hAnsi="Times New Roman"/>
          <w:sz w:val="20"/>
        </w:rPr>
        <w:t xml:space="preserve">шума </w:t>
      </w:r>
      <w:r>
        <w:rPr>
          <w:rFonts w:ascii="Times New Roman" w:hAnsi="Times New Roman"/>
          <w:sz w:val="20"/>
        </w:rPr>
        <w:pict>
          <v:shape id="_x0000_i1085" type="#_x0000_t75" style="width:21.75pt;height:15.75pt">
            <v:imagedata r:id="rId31" o:title=""/>
          </v:shape>
        </w:pict>
      </w:r>
      <w:r>
        <w:rPr>
          <w:rFonts w:ascii="Times New Roman" w:hAnsi="Times New Roman"/>
          <w:sz w:val="20"/>
        </w:rPr>
        <w:t xml:space="preserve">, дБ; </w:t>
      </w:r>
      <w:r>
        <w:rPr>
          <w:rFonts w:ascii="Times New Roman" w:hAnsi="Times New Roman"/>
          <w:sz w:val="20"/>
          <w:lang w:val="en-US"/>
        </w:rPr>
        <w:t xml:space="preserve"> </w:t>
      </w:r>
      <w:r>
        <w:rPr>
          <w:rFonts w:ascii="Times New Roman" w:hAnsi="Times New Roman"/>
          <w:sz w:val="20"/>
        </w:rPr>
        <w:t xml:space="preserve">2 - график рассчитанный по результатам измерений частотной характеристики снижения приведенного уровня ударного шума </w:t>
      </w:r>
      <w:r>
        <w:rPr>
          <w:rFonts w:ascii="Times New Roman" w:hAnsi="Times New Roman"/>
          <w:position w:val="1"/>
          <w:sz w:val="20"/>
        </w:rPr>
        <w:pict>
          <v:shape id="_x0000_i1086" type="#_x0000_t75" style="width:14.25pt;height:12.75pt">
            <v:imagedata r:id="rId30" o:title=""/>
          </v:shape>
        </w:pict>
      </w:r>
      <w:r>
        <w:rPr>
          <w:rFonts w:ascii="Times New Roman" w:hAnsi="Times New Roman"/>
          <w:sz w:val="20"/>
        </w:rPr>
        <w:t xml:space="preserve">, дБ </w:t>
      </w:r>
    </w:p>
    <w:p w:rsidR="00000000" w:rsidRDefault="002B5980">
      <w:pPr>
        <w:ind w:firstLine="450"/>
        <w:jc w:val="both"/>
        <w:rPr>
          <w:rFonts w:ascii="Times New Roman" w:hAnsi="Times New Roman"/>
          <w:sz w:val="20"/>
        </w:rPr>
      </w:pPr>
    </w:p>
    <w:p w:rsidR="00000000" w:rsidRDefault="002B5980">
      <w:pPr>
        <w:jc w:val="right"/>
        <w:rPr>
          <w:rFonts w:ascii="Times New Roman" w:hAnsi="Times New Roman"/>
          <w:sz w:val="20"/>
        </w:rPr>
        <w:sectPr w:rsidR="00000000">
          <w:pgSz w:w="11907" w:h="16840" w:code="9"/>
          <w:pgMar w:top="1440" w:right="1797" w:bottom="1440" w:left="1797" w:header="720" w:footer="720" w:gutter="0"/>
          <w:cols w:space="720"/>
          <w:noEndnote/>
        </w:sectPr>
      </w:pPr>
    </w:p>
    <w:p w:rsidR="00000000" w:rsidRDefault="002B5980">
      <w:pPr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Приложение 2</w:t>
      </w:r>
    </w:p>
    <w:p w:rsidR="00000000" w:rsidRDefault="002B5980">
      <w:pPr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Справочное </w:t>
      </w:r>
    </w:p>
    <w:p w:rsidR="00000000" w:rsidRDefault="002B5980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Обработка результатов измерений изоляции ударного шума </w:t>
      </w:r>
    </w:p>
    <w:p w:rsidR="00000000" w:rsidRDefault="002B5980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поливинилхлоридного </w:t>
      </w:r>
      <w:proofErr w:type="spellStart"/>
      <w:r>
        <w:rPr>
          <w:rFonts w:ascii="Times New Roman" w:hAnsi="Times New Roman"/>
          <w:sz w:val="20"/>
        </w:rPr>
        <w:t>теплозвукоизолирующего</w:t>
      </w:r>
      <w:proofErr w:type="spellEnd"/>
      <w:r>
        <w:rPr>
          <w:rFonts w:ascii="Times New Roman" w:hAnsi="Times New Roman"/>
          <w:sz w:val="20"/>
        </w:rPr>
        <w:t xml:space="preserve"> линолеума </w:t>
      </w:r>
    </w:p>
    <w:p w:rsidR="00000000" w:rsidRDefault="002B5980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(по графику справочного приложения 1)</w:t>
      </w:r>
    </w:p>
    <w:p w:rsidR="00000000" w:rsidRDefault="002B5980">
      <w:pPr>
        <w:ind w:firstLine="225"/>
        <w:jc w:val="both"/>
        <w:rPr>
          <w:rFonts w:ascii="Times New Roman" w:hAnsi="Times New Roman"/>
          <w:sz w:val="20"/>
        </w:rPr>
      </w:pPr>
    </w:p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815"/>
        <w:gridCol w:w="540"/>
        <w:gridCol w:w="495"/>
        <w:gridCol w:w="105"/>
        <w:gridCol w:w="390"/>
        <w:gridCol w:w="150"/>
        <w:gridCol w:w="345"/>
        <w:gridCol w:w="195"/>
        <w:gridCol w:w="330"/>
        <w:gridCol w:w="210"/>
        <w:gridCol w:w="330"/>
        <w:gridCol w:w="210"/>
        <w:gridCol w:w="375"/>
        <w:gridCol w:w="165"/>
        <w:gridCol w:w="441"/>
        <w:gridCol w:w="205"/>
        <w:gridCol w:w="528"/>
        <w:gridCol w:w="15"/>
        <w:gridCol w:w="513"/>
        <w:gridCol w:w="73"/>
        <w:gridCol w:w="513"/>
        <w:gridCol w:w="132"/>
        <w:gridCol w:w="454"/>
        <w:gridCol w:w="191"/>
        <w:gridCol w:w="395"/>
        <w:gridCol w:w="177"/>
        <w:gridCol w:w="409"/>
        <w:gridCol w:w="119"/>
        <w:gridCol w:w="467"/>
        <w:gridCol w:w="61"/>
        <w:gridCol w:w="52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8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Характеристика, дБ</w:t>
            </w:r>
          </w:p>
        </w:tc>
        <w:tc>
          <w:tcPr>
            <w:tcW w:w="9060" w:type="dxa"/>
            <w:gridSpan w:val="3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B59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Средние частоты 1/3-октавных полос, Гц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1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100 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125 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160 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200 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250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315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400</w:t>
            </w:r>
          </w:p>
        </w:tc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630</w:t>
            </w:r>
          </w:p>
        </w:tc>
        <w:tc>
          <w:tcPr>
            <w:tcW w:w="52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1000</w:t>
            </w:r>
          </w:p>
        </w:tc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1200</w:t>
            </w:r>
          </w:p>
        </w:tc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1600</w:t>
            </w:r>
          </w:p>
        </w:tc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2000</w:t>
            </w:r>
          </w:p>
        </w:tc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2500</w:t>
            </w:r>
          </w:p>
        </w:tc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position w:val="-12"/>
                <w:sz w:val="20"/>
              </w:rPr>
              <w:pict>
                <v:shape id="_x0000_i1087" type="#_x0000_t75" style="width:24pt;height:18pt">
                  <v:imagedata r:id="rId15" o:title=""/>
                </v:shape>
              </w:pic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67,4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70,6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73,8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75,1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72,0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73,4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74,9</w:t>
            </w:r>
          </w:p>
        </w:tc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74,9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74,4</w:t>
            </w:r>
          </w:p>
        </w:tc>
        <w:tc>
          <w:tcPr>
            <w:tcW w:w="52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75,9</w:t>
            </w:r>
          </w:p>
        </w:tc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76,6</w:t>
            </w:r>
          </w:p>
        </w:tc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77,0</w:t>
            </w:r>
          </w:p>
        </w:tc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77</w:t>
            </w:r>
            <w:r>
              <w:rPr>
                <w:rFonts w:ascii="Times New Roman" w:hAnsi="Times New Roman"/>
                <w:sz w:val="20"/>
              </w:rPr>
              <w:t>,1</w:t>
            </w:r>
          </w:p>
        </w:tc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76,3</w:t>
            </w:r>
          </w:p>
        </w:tc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75,9</w:t>
            </w:r>
          </w:p>
        </w:tc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74,9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1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position w:val="-10"/>
                <w:sz w:val="20"/>
              </w:rPr>
              <w:pict>
                <v:shape id="_x0000_i1088" type="#_x0000_t75" style="width:18pt;height:17.25pt">
                  <v:imagedata r:id="rId16" o:title=""/>
                </v:shape>
              </w:pict>
            </w:r>
          </w:p>
        </w:tc>
        <w:tc>
          <w:tcPr>
            <w:tcW w:w="54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71,0</w:t>
            </w:r>
          </w:p>
        </w:tc>
        <w:tc>
          <w:tcPr>
            <w:tcW w:w="60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69,2</w:t>
            </w:r>
          </w:p>
        </w:tc>
        <w:tc>
          <w:tcPr>
            <w:tcW w:w="54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73,2</w:t>
            </w:r>
          </w:p>
        </w:tc>
        <w:tc>
          <w:tcPr>
            <w:tcW w:w="54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72,2</w:t>
            </w:r>
          </w:p>
        </w:tc>
        <w:tc>
          <w:tcPr>
            <w:tcW w:w="54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68,9</w:t>
            </w:r>
          </w:p>
        </w:tc>
        <w:tc>
          <w:tcPr>
            <w:tcW w:w="54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68,4</w:t>
            </w:r>
          </w:p>
        </w:tc>
        <w:tc>
          <w:tcPr>
            <w:tcW w:w="54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68,7</w:t>
            </w:r>
          </w:p>
        </w:tc>
        <w:tc>
          <w:tcPr>
            <w:tcW w:w="64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66,5</w:t>
            </w:r>
          </w:p>
        </w:tc>
        <w:tc>
          <w:tcPr>
            <w:tcW w:w="52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61,9</w:t>
            </w:r>
          </w:p>
        </w:tc>
        <w:tc>
          <w:tcPr>
            <w:tcW w:w="528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59,7</w:t>
            </w:r>
          </w:p>
        </w:tc>
        <w:tc>
          <w:tcPr>
            <w:tcW w:w="58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55,3</w:t>
            </w:r>
          </w:p>
        </w:tc>
        <w:tc>
          <w:tcPr>
            <w:tcW w:w="58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48,7</w:t>
            </w:r>
          </w:p>
        </w:tc>
        <w:tc>
          <w:tcPr>
            <w:tcW w:w="58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42,0</w:t>
            </w:r>
          </w:p>
        </w:tc>
        <w:tc>
          <w:tcPr>
            <w:tcW w:w="58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34,7</w:t>
            </w:r>
          </w:p>
        </w:tc>
        <w:tc>
          <w:tcPr>
            <w:tcW w:w="58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32,4</w:t>
            </w:r>
          </w:p>
        </w:tc>
        <w:tc>
          <w:tcPr>
            <w:tcW w:w="58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31,1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1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position w:val="-4"/>
                <w:sz w:val="20"/>
              </w:rPr>
              <w:pict>
                <v:shape id="_x0000_i1089" type="#_x0000_t75" style="width:18pt;height:17.25pt">
                  <v:imagedata r:id="rId25" o:title=""/>
                </v:shape>
              </w:pict>
            </w:r>
          </w:p>
        </w:tc>
        <w:tc>
          <w:tcPr>
            <w:tcW w:w="54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-3,6</w:t>
            </w:r>
          </w:p>
        </w:tc>
        <w:tc>
          <w:tcPr>
            <w:tcW w:w="60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1,4</w:t>
            </w:r>
          </w:p>
        </w:tc>
        <w:tc>
          <w:tcPr>
            <w:tcW w:w="54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0,6</w:t>
            </w:r>
          </w:p>
        </w:tc>
        <w:tc>
          <w:tcPr>
            <w:tcW w:w="54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2,9</w:t>
            </w:r>
          </w:p>
        </w:tc>
        <w:tc>
          <w:tcPr>
            <w:tcW w:w="54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1,1</w:t>
            </w:r>
          </w:p>
        </w:tc>
        <w:tc>
          <w:tcPr>
            <w:tcW w:w="54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w="54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6,2</w:t>
            </w:r>
          </w:p>
        </w:tc>
        <w:tc>
          <w:tcPr>
            <w:tcW w:w="64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8,4</w:t>
            </w:r>
          </w:p>
        </w:tc>
        <w:tc>
          <w:tcPr>
            <w:tcW w:w="52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12,5</w:t>
            </w:r>
          </w:p>
        </w:tc>
        <w:tc>
          <w:tcPr>
            <w:tcW w:w="528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16,2</w:t>
            </w:r>
          </w:p>
        </w:tc>
        <w:tc>
          <w:tcPr>
            <w:tcW w:w="58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21,3</w:t>
            </w:r>
          </w:p>
        </w:tc>
        <w:tc>
          <w:tcPr>
            <w:tcW w:w="58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28,3</w:t>
            </w:r>
          </w:p>
        </w:tc>
        <w:tc>
          <w:tcPr>
            <w:tcW w:w="58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35,1</w:t>
            </w:r>
          </w:p>
        </w:tc>
        <w:tc>
          <w:tcPr>
            <w:tcW w:w="58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41,6</w:t>
            </w:r>
          </w:p>
        </w:tc>
        <w:tc>
          <w:tcPr>
            <w:tcW w:w="58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43,5</w:t>
            </w:r>
          </w:p>
        </w:tc>
        <w:tc>
          <w:tcPr>
            <w:tcW w:w="58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43,8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1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position w:val="-4"/>
                <w:sz w:val="20"/>
              </w:rPr>
              <w:pict>
                <v:shape id="_x0000_i1090" type="#_x0000_t75" style="width:18pt;height:12.75pt">
                  <v:imagedata r:id="rId30" o:title=""/>
                </v:shape>
              </w:pict>
            </w:r>
          </w:p>
        </w:tc>
        <w:tc>
          <w:tcPr>
            <w:tcW w:w="54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-4,0</w:t>
            </w:r>
          </w:p>
        </w:tc>
        <w:tc>
          <w:tcPr>
            <w:tcW w:w="60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1,0</w:t>
            </w:r>
          </w:p>
        </w:tc>
        <w:tc>
          <w:tcPr>
            <w:tcW w:w="54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1,0</w:t>
            </w:r>
          </w:p>
        </w:tc>
        <w:tc>
          <w:tcPr>
            <w:tcW w:w="54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3,0</w:t>
            </w:r>
          </w:p>
        </w:tc>
        <w:tc>
          <w:tcPr>
            <w:tcW w:w="54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1,0</w:t>
            </w:r>
          </w:p>
        </w:tc>
        <w:tc>
          <w:tcPr>
            <w:tcW w:w="54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w="54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6,0</w:t>
            </w:r>
          </w:p>
        </w:tc>
        <w:tc>
          <w:tcPr>
            <w:tcW w:w="64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8,0</w:t>
            </w:r>
          </w:p>
        </w:tc>
        <w:tc>
          <w:tcPr>
            <w:tcW w:w="52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13,0</w:t>
            </w:r>
          </w:p>
        </w:tc>
        <w:tc>
          <w:tcPr>
            <w:tcW w:w="528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16,0</w:t>
            </w:r>
          </w:p>
        </w:tc>
        <w:tc>
          <w:tcPr>
            <w:tcW w:w="58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21,0</w:t>
            </w:r>
          </w:p>
        </w:tc>
        <w:tc>
          <w:tcPr>
            <w:tcW w:w="58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</w:t>
            </w:r>
          </w:p>
        </w:tc>
        <w:tc>
          <w:tcPr>
            <w:tcW w:w="58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35,0</w:t>
            </w:r>
          </w:p>
        </w:tc>
        <w:tc>
          <w:tcPr>
            <w:tcW w:w="58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42,0</w:t>
            </w:r>
          </w:p>
        </w:tc>
        <w:tc>
          <w:tcPr>
            <w:tcW w:w="58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44,0</w:t>
            </w:r>
          </w:p>
        </w:tc>
        <w:tc>
          <w:tcPr>
            <w:tcW w:w="58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1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position w:val="-4"/>
                <w:sz w:val="20"/>
              </w:rPr>
              <w:pict>
                <v:shape id="_x0000_i1091" type="#_x0000_t75" style="width:21.75pt;height:17.25pt">
                  <v:imagedata r:id="rId31" o:title=""/>
                </v:shape>
              </w:pict>
            </w:r>
          </w:p>
        </w:tc>
        <w:tc>
          <w:tcPr>
            <w:tcW w:w="54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2,0</w:t>
            </w:r>
          </w:p>
        </w:tc>
        <w:tc>
          <w:tcPr>
            <w:tcW w:w="60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2,5</w:t>
            </w:r>
          </w:p>
        </w:tc>
        <w:tc>
          <w:tcPr>
            <w:tcW w:w="54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3,0</w:t>
            </w:r>
          </w:p>
        </w:tc>
        <w:tc>
          <w:tcPr>
            <w:tcW w:w="54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3,5</w:t>
            </w:r>
          </w:p>
        </w:tc>
        <w:tc>
          <w:tcPr>
            <w:tcW w:w="54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4,0</w:t>
            </w:r>
          </w:p>
        </w:tc>
        <w:tc>
          <w:tcPr>
            <w:tcW w:w="54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4,5</w:t>
            </w:r>
          </w:p>
        </w:tc>
        <w:tc>
          <w:tcPr>
            <w:tcW w:w="54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6,0</w:t>
            </w:r>
          </w:p>
        </w:tc>
        <w:tc>
          <w:tcPr>
            <w:tcW w:w="64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7,5</w:t>
            </w:r>
          </w:p>
        </w:tc>
        <w:tc>
          <w:tcPr>
            <w:tcW w:w="52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9,0</w:t>
            </w:r>
          </w:p>
        </w:tc>
        <w:tc>
          <w:tcPr>
            <w:tcW w:w="528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10,5</w:t>
            </w:r>
          </w:p>
        </w:tc>
        <w:tc>
          <w:tcPr>
            <w:tcW w:w="58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12,0</w:t>
            </w:r>
          </w:p>
        </w:tc>
        <w:tc>
          <w:tcPr>
            <w:tcW w:w="58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15,0</w:t>
            </w:r>
          </w:p>
        </w:tc>
        <w:tc>
          <w:tcPr>
            <w:tcW w:w="58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18,0</w:t>
            </w:r>
          </w:p>
        </w:tc>
        <w:tc>
          <w:tcPr>
            <w:tcW w:w="58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21,0</w:t>
            </w:r>
          </w:p>
        </w:tc>
        <w:tc>
          <w:tcPr>
            <w:tcW w:w="58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24,0</w:t>
            </w:r>
          </w:p>
        </w:tc>
        <w:tc>
          <w:tcPr>
            <w:tcW w:w="58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1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position w:val="-4"/>
                <w:sz w:val="20"/>
              </w:rPr>
              <w:pict>
                <v:shape id="_x0000_i1092" type="#_x0000_t75" style="width:48pt;height:17.25pt">
                  <v:imagedata r:id="rId32" o:title=""/>
                </v:shape>
              </w:pict>
            </w:r>
          </w:p>
        </w:tc>
        <w:tc>
          <w:tcPr>
            <w:tcW w:w="54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-6,0</w:t>
            </w:r>
          </w:p>
        </w:tc>
        <w:tc>
          <w:tcPr>
            <w:tcW w:w="60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-1,5</w:t>
            </w:r>
          </w:p>
        </w:tc>
        <w:tc>
          <w:tcPr>
            <w:tcW w:w="54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-2,0</w:t>
            </w:r>
          </w:p>
        </w:tc>
        <w:tc>
          <w:tcPr>
            <w:tcW w:w="54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-0,5</w:t>
            </w:r>
          </w:p>
        </w:tc>
        <w:tc>
          <w:tcPr>
            <w:tcW w:w="54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-3,0</w:t>
            </w:r>
          </w:p>
        </w:tc>
        <w:tc>
          <w:tcPr>
            <w:tcW w:w="54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0,5</w:t>
            </w:r>
          </w:p>
        </w:tc>
        <w:tc>
          <w:tcPr>
            <w:tcW w:w="54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64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0,5</w:t>
            </w:r>
          </w:p>
        </w:tc>
        <w:tc>
          <w:tcPr>
            <w:tcW w:w="52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4,0</w:t>
            </w:r>
          </w:p>
        </w:tc>
        <w:tc>
          <w:tcPr>
            <w:tcW w:w="528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5,5</w:t>
            </w:r>
          </w:p>
        </w:tc>
        <w:tc>
          <w:tcPr>
            <w:tcW w:w="58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9,0</w:t>
            </w:r>
          </w:p>
        </w:tc>
        <w:tc>
          <w:tcPr>
            <w:tcW w:w="58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13,0</w:t>
            </w:r>
          </w:p>
        </w:tc>
        <w:tc>
          <w:tcPr>
            <w:tcW w:w="58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17,0</w:t>
            </w:r>
          </w:p>
        </w:tc>
        <w:tc>
          <w:tcPr>
            <w:tcW w:w="58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21,0</w:t>
            </w:r>
          </w:p>
        </w:tc>
        <w:tc>
          <w:tcPr>
            <w:tcW w:w="58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20,0</w:t>
            </w:r>
          </w:p>
        </w:tc>
        <w:tc>
          <w:tcPr>
            <w:tcW w:w="58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75" w:type="dxa"/>
            <w:gridSpan w:val="31"/>
          </w:tcPr>
          <w:p w:rsidR="00000000" w:rsidRDefault="002B59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Сумма неблагоприятных отклонений  </w:t>
            </w:r>
            <w:r>
              <w:rPr>
                <w:rFonts w:ascii="Times New Roman" w:hAnsi="Times New Roman"/>
                <w:position w:val="-10"/>
                <w:sz w:val="20"/>
              </w:rPr>
              <w:pict>
                <v:shape id="_x0000_i1093" type="#_x0000_t75" style="width:141pt;height:17.25pt">
                  <v:imagedata r:id="rId34" o:title=""/>
                </v:shape>
              </w:pic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75" w:type="dxa"/>
            <w:gridSpan w:val="31"/>
          </w:tcPr>
          <w:p w:rsidR="00000000" w:rsidRDefault="002B59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Среднее неблагоприятное отклонение  </w:t>
            </w:r>
            <w:r>
              <w:rPr>
                <w:rFonts w:ascii="Times New Roman" w:hAnsi="Times New Roman"/>
                <w:position w:val="-28"/>
                <w:sz w:val="20"/>
              </w:rPr>
              <w:pict>
                <v:shape id="_x0000_i1094" type="#_x0000_t75" style="width:162.75pt;height:33.75pt">
                  <v:imagedata r:id="rId35" o:title=""/>
                </v:shape>
              </w:pic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75" w:type="dxa"/>
            <w:gridSpan w:val="3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Смещаем нормативную кривую на</w:t>
            </w:r>
            <w:r>
              <w:rPr>
                <w:rFonts w:ascii="Times New Roman" w:hAnsi="Times New Roman"/>
                <w:sz w:val="20"/>
              </w:rPr>
              <w:t xml:space="preserve"> 2 дБ вверх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9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9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8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0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4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4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4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7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2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2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1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position w:val="-1"/>
                <w:sz w:val="20"/>
              </w:rPr>
              <w:pict>
                <v:shape id="_x0000_i1095" type="#_x0000_t75" style="width:21.75pt;height:20.25pt">
                  <v:imagedata r:id="rId36" o:title=""/>
                </v:shape>
              </w:pict>
            </w:r>
          </w:p>
        </w:tc>
        <w:tc>
          <w:tcPr>
            <w:tcW w:w="54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4,0</w:t>
            </w:r>
          </w:p>
        </w:tc>
        <w:tc>
          <w:tcPr>
            <w:tcW w:w="49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4,5</w:t>
            </w:r>
          </w:p>
        </w:tc>
        <w:tc>
          <w:tcPr>
            <w:tcW w:w="495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w="495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5,5</w:t>
            </w:r>
          </w:p>
        </w:tc>
        <w:tc>
          <w:tcPr>
            <w:tcW w:w="525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6,0</w:t>
            </w:r>
          </w:p>
        </w:tc>
        <w:tc>
          <w:tcPr>
            <w:tcW w:w="54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6,5</w:t>
            </w:r>
          </w:p>
        </w:tc>
        <w:tc>
          <w:tcPr>
            <w:tcW w:w="585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8,0</w:t>
            </w:r>
          </w:p>
        </w:tc>
        <w:tc>
          <w:tcPr>
            <w:tcW w:w="60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9,5</w:t>
            </w:r>
          </w:p>
        </w:tc>
        <w:tc>
          <w:tcPr>
            <w:tcW w:w="748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11,0</w:t>
            </w:r>
          </w:p>
        </w:tc>
        <w:tc>
          <w:tcPr>
            <w:tcW w:w="58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12,5</w:t>
            </w:r>
          </w:p>
        </w:tc>
        <w:tc>
          <w:tcPr>
            <w:tcW w:w="645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14,0</w:t>
            </w:r>
          </w:p>
        </w:tc>
        <w:tc>
          <w:tcPr>
            <w:tcW w:w="645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17,0</w:t>
            </w:r>
          </w:p>
        </w:tc>
        <w:tc>
          <w:tcPr>
            <w:tcW w:w="57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20,0</w:t>
            </w:r>
          </w:p>
        </w:tc>
        <w:tc>
          <w:tcPr>
            <w:tcW w:w="528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23,0</w:t>
            </w:r>
          </w:p>
        </w:tc>
        <w:tc>
          <w:tcPr>
            <w:tcW w:w="528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26,0</w:t>
            </w:r>
          </w:p>
        </w:tc>
        <w:tc>
          <w:tcPr>
            <w:tcW w:w="52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1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B5980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position w:val="-10"/>
                <w:sz w:val="20"/>
              </w:rPr>
              <w:pict>
                <v:shape id="_x0000_i1096" type="#_x0000_t75" style="width:48pt;height:20.25pt">
                  <v:imagedata r:id="rId37" o:title=""/>
                </v:shape>
              </w:pict>
            </w:r>
          </w:p>
        </w:tc>
        <w:tc>
          <w:tcPr>
            <w:tcW w:w="5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B59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-8,0</w:t>
            </w:r>
          </w:p>
        </w:tc>
        <w:tc>
          <w:tcPr>
            <w:tcW w:w="4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-3,5</w:t>
            </w:r>
          </w:p>
        </w:tc>
        <w:tc>
          <w:tcPr>
            <w:tcW w:w="49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-4,0</w:t>
            </w:r>
          </w:p>
        </w:tc>
        <w:tc>
          <w:tcPr>
            <w:tcW w:w="49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-2,5</w:t>
            </w:r>
          </w:p>
        </w:tc>
        <w:tc>
          <w:tcPr>
            <w:tcW w:w="52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-5,0</w:t>
            </w:r>
          </w:p>
        </w:tc>
        <w:tc>
          <w:tcPr>
            <w:tcW w:w="54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-1,5</w:t>
            </w:r>
          </w:p>
        </w:tc>
        <w:tc>
          <w:tcPr>
            <w:tcW w:w="58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-2,0</w:t>
            </w:r>
          </w:p>
        </w:tc>
        <w:tc>
          <w:tcPr>
            <w:tcW w:w="60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-1,5</w:t>
            </w:r>
          </w:p>
        </w:tc>
        <w:tc>
          <w:tcPr>
            <w:tcW w:w="74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2,0</w:t>
            </w:r>
          </w:p>
        </w:tc>
        <w:tc>
          <w:tcPr>
            <w:tcW w:w="58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3,5</w:t>
            </w:r>
          </w:p>
        </w:tc>
        <w:tc>
          <w:tcPr>
            <w:tcW w:w="64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7,0</w:t>
            </w:r>
          </w:p>
        </w:tc>
        <w:tc>
          <w:tcPr>
            <w:tcW w:w="64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11,0</w:t>
            </w:r>
          </w:p>
        </w:tc>
        <w:tc>
          <w:tcPr>
            <w:tcW w:w="57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15,0</w:t>
            </w:r>
          </w:p>
        </w:tc>
        <w:tc>
          <w:tcPr>
            <w:tcW w:w="52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19,0</w:t>
            </w:r>
          </w:p>
        </w:tc>
        <w:tc>
          <w:tcPr>
            <w:tcW w:w="52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18,0</w:t>
            </w:r>
          </w:p>
        </w:tc>
        <w:tc>
          <w:tcPr>
            <w:tcW w:w="52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B59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75" w:type="dxa"/>
            <w:gridSpan w:val="31"/>
          </w:tcPr>
          <w:p w:rsidR="00000000" w:rsidRDefault="002B59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Сумма неблагоприятных отклонений  </w:t>
            </w:r>
            <w:r>
              <w:rPr>
                <w:rFonts w:ascii="Times New Roman" w:hAnsi="Times New Roman"/>
                <w:position w:val="-10"/>
                <w:sz w:val="20"/>
              </w:rPr>
              <w:pict>
                <v:shape id="_x0000_i1097" type="#_x0000_t75" style="width:135.75pt;height:17.25pt">
                  <v:imagedata r:id="rId38" o:title=""/>
                </v:shape>
              </w:pic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75" w:type="dxa"/>
            <w:gridSpan w:val="31"/>
          </w:tcPr>
          <w:p w:rsidR="00000000" w:rsidRDefault="002B59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Среднее неблагоприятное отклонение   </w:t>
            </w:r>
            <w:r>
              <w:rPr>
                <w:rFonts w:ascii="Times New Roman" w:hAnsi="Times New Roman"/>
                <w:position w:val="-28"/>
                <w:sz w:val="20"/>
              </w:rPr>
              <w:pict>
                <v:shape id="_x0000_i1098" type="#_x0000_t75" style="width:171pt;height:33.75pt">
                  <v:imagedata r:id="rId39" o:title=""/>
                </v:shape>
              </w:pic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75" w:type="dxa"/>
            <w:gridSpan w:val="31"/>
            <w:tcBorders>
              <w:top w:val="single" w:sz="6" w:space="0" w:color="auto"/>
              <w:bottom w:val="single" w:sz="6" w:space="0" w:color="auto"/>
            </w:tcBorders>
          </w:tcPr>
          <w:p w:rsidR="00000000" w:rsidRDefault="002B5980">
            <w:pPr>
              <w:ind w:firstLine="225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Дальнейшее смещение нормативной кривой хотя бы на 1 дБ приведет к условию: сумма неблагоприятных отклонений и среднее неблагоприятное отклонение будут превышать допустимые значения, равные -32 дБ, -2 дБ, следовательно </w:t>
            </w:r>
            <w:r>
              <w:rPr>
                <w:rFonts w:ascii="Times New Roman" w:hAnsi="Times New Roman"/>
                <w:position w:val="-13"/>
                <w:sz w:val="20"/>
              </w:rPr>
              <w:pict>
                <v:shape id="_x0000_i1099" type="#_x0000_t75" style="width:72.75pt;height:18.75pt">
                  <v:imagedata r:id="rId40" o:title=""/>
                </v:shape>
              </w:pic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75" w:type="dxa"/>
            <w:gridSpan w:val="31"/>
          </w:tcPr>
          <w:p w:rsidR="00000000" w:rsidRDefault="002B59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position w:val="-13"/>
                <w:sz w:val="20"/>
              </w:rPr>
              <w:pict>
                <v:shape id="_x0000_i1100" type="#_x0000_t75" style="width:96pt;height:18.75pt">
                  <v:imagedata r:id="rId41" o:title=""/>
                </v:shape>
              </w:pict>
            </w:r>
            <w:r>
              <w:rPr>
                <w:rFonts w:ascii="Times New Roman" w:hAnsi="Times New Roman"/>
                <w:sz w:val="20"/>
              </w:rPr>
              <w:t xml:space="preserve"> (дБ)</w:t>
            </w:r>
          </w:p>
        </w:tc>
      </w:tr>
    </w:tbl>
    <w:p w:rsidR="00000000" w:rsidRDefault="002B5980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2B5980">
      <w:pPr>
        <w:ind w:firstLine="225"/>
        <w:jc w:val="both"/>
        <w:rPr>
          <w:rFonts w:ascii="Times New Roman" w:hAnsi="Times New Roman"/>
          <w:sz w:val="20"/>
        </w:rPr>
        <w:sectPr w:rsidR="00000000">
          <w:pgSz w:w="16840" w:h="11907" w:orient="landscape" w:code="9"/>
          <w:pgMar w:top="1134" w:right="1134" w:bottom="1134" w:left="1134" w:header="720" w:footer="720" w:gutter="0"/>
          <w:cols w:space="720"/>
          <w:noEndnote/>
        </w:sectPr>
      </w:pPr>
    </w:p>
    <w:p w:rsidR="00000000" w:rsidRDefault="002B5980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2B5980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Общие положени</w:t>
      </w:r>
      <w:r>
        <w:rPr>
          <w:rFonts w:ascii="Times New Roman" w:hAnsi="Times New Roman"/>
        </w:rPr>
        <w:t>я</w:t>
      </w:r>
    </w:p>
    <w:p w:rsidR="00000000" w:rsidRDefault="002B5980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Метод отбора образцов</w:t>
      </w:r>
    </w:p>
    <w:p w:rsidR="00000000" w:rsidRDefault="002B5980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Аппаратура</w:t>
      </w:r>
    </w:p>
    <w:p w:rsidR="00000000" w:rsidRDefault="002B5980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Подготовка к испытаниям</w:t>
      </w:r>
    </w:p>
    <w:p w:rsidR="00000000" w:rsidRDefault="002B5980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Черт. 1</w:t>
      </w:r>
    </w:p>
    <w:p w:rsidR="00000000" w:rsidRDefault="002B5980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Черт. 2</w:t>
      </w:r>
    </w:p>
    <w:p w:rsidR="00000000" w:rsidRDefault="002B5980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Проведение испытаний</w:t>
      </w:r>
    </w:p>
    <w:p w:rsidR="00000000" w:rsidRDefault="002B5980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 Обработка результатов</w:t>
      </w:r>
    </w:p>
    <w:p w:rsidR="00000000" w:rsidRDefault="002B5980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 Представление результатов</w:t>
      </w:r>
    </w:p>
    <w:p w:rsidR="00000000" w:rsidRDefault="002B5980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Приложение 1 (справочное). Построение графиков нормативной частотной характеристики приведенного уровня ударного шума и частотной характеристики приведенного уровня ударного шума, рассчитанной по результатам проведенных измерений</w:t>
      </w:r>
    </w:p>
    <w:p w:rsidR="00000000" w:rsidRDefault="002B5980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2 (справочное). Обработка результатов измерений изоляции ударного шума поливинилхлоридного </w:t>
      </w:r>
      <w:proofErr w:type="spellStart"/>
      <w:r>
        <w:rPr>
          <w:rFonts w:ascii="Times New Roman" w:hAnsi="Times New Roman"/>
        </w:rPr>
        <w:t>теплозвукоизолирую</w:t>
      </w:r>
      <w:r>
        <w:rPr>
          <w:rFonts w:ascii="Times New Roman" w:hAnsi="Times New Roman"/>
        </w:rPr>
        <w:t>щего</w:t>
      </w:r>
      <w:proofErr w:type="spellEnd"/>
      <w:r>
        <w:rPr>
          <w:rFonts w:ascii="Times New Roman" w:hAnsi="Times New Roman"/>
        </w:rPr>
        <w:t xml:space="preserve"> линолеума (по графику справочного приложения 1)</w:t>
      </w:r>
    </w:p>
    <w:sectPr w:rsidR="00000000">
      <w:pgSz w:w="11907" w:h="16840" w:code="9"/>
      <w:pgMar w:top="1440" w:right="1797" w:bottom="1440" w:left="179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5980"/>
    <w:rsid w:val="002B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semiHidden/>
    <w:rPr>
      <w:i/>
      <w:sz w:val="20"/>
    </w:rPr>
  </w:style>
  <w:style w:type="paragraph" w:customStyle="1" w:styleId="Heading">
    <w:name w:val="Heading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2"/>
    </w:rPr>
  </w:style>
  <w:style w:type="paragraph" w:customStyle="1" w:styleId="Preformat">
    <w:name w:val="Preformat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image" Target="media/image10.wmf"/><Relationship Id="rId18" Type="http://schemas.openxmlformats.org/officeDocument/2006/relationships/image" Target="media/image15.wmf"/><Relationship Id="rId26" Type="http://schemas.openxmlformats.org/officeDocument/2006/relationships/image" Target="media/image23.wmf"/><Relationship Id="rId39" Type="http://schemas.openxmlformats.org/officeDocument/2006/relationships/image" Target="media/image36.wmf"/><Relationship Id="rId3" Type="http://schemas.openxmlformats.org/officeDocument/2006/relationships/webSettings" Target="webSettings.xml"/><Relationship Id="rId21" Type="http://schemas.openxmlformats.org/officeDocument/2006/relationships/image" Target="media/image18.wmf"/><Relationship Id="rId34" Type="http://schemas.openxmlformats.org/officeDocument/2006/relationships/image" Target="media/image31.wmf"/><Relationship Id="rId42" Type="http://schemas.openxmlformats.org/officeDocument/2006/relationships/fontTable" Target="fontTable.xml"/><Relationship Id="rId7" Type="http://schemas.openxmlformats.org/officeDocument/2006/relationships/image" Target="media/image4.wmf"/><Relationship Id="rId12" Type="http://schemas.openxmlformats.org/officeDocument/2006/relationships/image" Target="media/image9.wmf"/><Relationship Id="rId17" Type="http://schemas.openxmlformats.org/officeDocument/2006/relationships/image" Target="media/image14.png"/><Relationship Id="rId25" Type="http://schemas.openxmlformats.org/officeDocument/2006/relationships/image" Target="media/image22.wmf"/><Relationship Id="rId33" Type="http://schemas.openxmlformats.org/officeDocument/2006/relationships/image" Target="media/image30.png"/><Relationship Id="rId38" Type="http://schemas.openxmlformats.org/officeDocument/2006/relationships/image" Target="media/image35.wmf"/><Relationship Id="rId2" Type="http://schemas.openxmlformats.org/officeDocument/2006/relationships/settings" Target="settings.xml"/><Relationship Id="rId16" Type="http://schemas.openxmlformats.org/officeDocument/2006/relationships/image" Target="media/image13.wmf"/><Relationship Id="rId20" Type="http://schemas.openxmlformats.org/officeDocument/2006/relationships/image" Target="media/image17.wmf"/><Relationship Id="rId29" Type="http://schemas.openxmlformats.org/officeDocument/2006/relationships/image" Target="media/image26.wmf"/><Relationship Id="rId41" Type="http://schemas.openxmlformats.org/officeDocument/2006/relationships/image" Target="media/image38.wmf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png"/><Relationship Id="rId24" Type="http://schemas.openxmlformats.org/officeDocument/2006/relationships/image" Target="media/image21.wmf"/><Relationship Id="rId32" Type="http://schemas.openxmlformats.org/officeDocument/2006/relationships/image" Target="media/image29.wmf"/><Relationship Id="rId37" Type="http://schemas.openxmlformats.org/officeDocument/2006/relationships/image" Target="media/image34.wmf"/><Relationship Id="rId40" Type="http://schemas.openxmlformats.org/officeDocument/2006/relationships/image" Target="media/image37.wmf"/><Relationship Id="rId5" Type="http://schemas.openxmlformats.org/officeDocument/2006/relationships/image" Target="media/image2.wmf"/><Relationship Id="rId15" Type="http://schemas.openxmlformats.org/officeDocument/2006/relationships/image" Target="media/image12.wmf"/><Relationship Id="rId23" Type="http://schemas.openxmlformats.org/officeDocument/2006/relationships/image" Target="media/image20.wmf"/><Relationship Id="rId28" Type="http://schemas.openxmlformats.org/officeDocument/2006/relationships/image" Target="media/image25.wmf"/><Relationship Id="rId36" Type="http://schemas.openxmlformats.org/officeDocument/2006/relationships/image" Target="media/image33.wmf"/><Relationship Id="rId10" Type="http://schemas.openxmlformats.org/officeDocument/2006/relationships/image" Target="media/image7.wmf"/><Relationship Id="rId19" Type="http://schemas.openxmlformats.org/officeDocument/2006/relationships/image" Target="media/image16.wmf"/><Relationship Id="rId31" Type="http://schemas.openxmlformats.org/officeDocument/2006/relationships/image" Target="media/image28.wmf"/><Relationship Id="rId4" Type="http://schemas.openxmlformats.org/officeDocument/2006/relationships/image" Target="media/image1.wmf"/><Relationship Id="rId9" Type="http://schemas.openxmlformats.org/officeDocument/2006/relationships/image" Target="media/image6.wmf"/><Relationship Id="rId14" Type="http://schemas.openxmlformats.org/officeDocument/2006/relationships/image" Target="media/image11.wmf"/><Relationship Id="rId22" Type="http://schemas.openxmlformats.org/officeDocument/2006/relationships/image" Target="media/image19.wmf"/><Relationship Id="rId27" Type="http://schemas.openxmlformats.org/officeDocument/2006/relationships/image" Target="media/image24.wmf"/><Relationship Id="rId30" Type="http://schemas.openxmlformats.org/officeDocument/2006/relationships/image" Target="media/image27.wmf"/><Relationship Id="rId35" Type="http://schemas.openxmlformats.org/officeDocument/2006/relationships/image" Target="media/image32.wmf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2032</Words>
  <Characters>11589</Characters>
  <Application>Microsoft Office Word</Application>
  <DocSecurity>0</DocSecurity>
  <Lines>96</Lines>
  <Paragraphs>27</Paragraphs>
  <ScaleCrop>false</ScaleCrop>
  <Company>Elcom Ltd</Company>
  <LinksUpToDate>false</LinksUpToDate>
  <CharactersWithSpaces>13594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ГОСТ 24210-80</dc:title>
  <dc:subject/>
  <dc:creator>CNTI</dc:creator>
  <cp:keywords/>
  <dc:description/>
  <cp:lastModifiedBy>Parhomeiai</cp:lastModifiedBy>
  <cp:revision>2</cp:revision>
  <dcterms:created xsi:type="dcterms:W3CDTF">2013-04-11T11:02:00Z</dcterms:created>
  <dcterms:modified xsi:type="dcterms:W3CDTF">2013-04-11T11:02:00Z</dcterms:modified>
</cp:coreProperties>
</file>