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8B2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5128B2">
      <w:pPr>
        <w:pBdr>
          <w:bottom w:val="single" w:sz="6" w:space="1" w:color="auto"/>
        </w:pBdr>
        <w:jc w:val="center"/>
        <w:rPr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5128B2">
      <w:pPr>
        <w:pStyle w:val="FR2"/>
        <w:ind w:firstLine="284"/>
        <w:jc w:val="center"/>
        <w:rPr>
          <w:sz w:val="20"/>
        </w:rPr>
      </w:pPr>
    </w:p>
    <w:p w:rsidR="00000000" w:rsidRDefault="005128B2">
      <w:pPr>
        <w:pStyle w:val="FR2"/>
        <w:ind w:firstLine="284"/>
        <w:jc w:val="center"/>
        <w:rPr>
          <w:sz w:val="20"/>
        </w:rPr>
      </w:pPr>
      <w:r>
        <w:rPr>
          <w:sz w:val="20"/>
        </w:rPr>
        <w:t>Сборник № 59</w:t>
      </w:r>
    </w:p>
    <w:p w:rsidR="00000000" w:rsidRDefault="005128B2">
      <w:pPr>
        <w:pStyle w:val="FR2"/>
        <w:ind w:firstLine="284"/>
        <w:jc w:val="center"/>
        <w:rPr>
          <w:sz w:val="20"/>
        </w:rPr>
      </w:pPr>
    </w:p>
    <w:p w:rsidR="00000000" w:rsidRDefault="005128B2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Лестницы, крыльца</w:t>
      </w:r>
    </w:p>
    <w:p w:rsidR="00000000" w:rsidRDefault="005128B2">
      <w:pPr>
        <w:pStyle w:val="FR1"/>
        <w:ind w:firstLine="284"/>
        <w:jc w:val="center"/>
        <w:rPr>
          <w:sz w:val="20"/>
        </w:rPr>
      </w:pPr>
    </w:p>
    <w:p w:rsidR="00000000" w:rsidRDefault="005128B2">
      <w:pPr>
        <w:pStyle w:val="FR3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i w:val="0"/>
          <w:sz w:val="20"/>
        </w:rPr>
        <w:t>ГЭСНр-2001-59</w:t>
      </w:r>
    </w:p>
    <w:p w:rsidR="00000000" w:rsidRDefault="005128B2">
      <w:pPr>
        <w:pStyle w:val="FR3"/>
        <w:ind w:firstLine="284"/>
        <w:jc w:val="both"/>
        <w:rPr>
          <w:sz w:val="20"/>
        </w:rPr>
      </w:pPr>
    </w:p>
    <w:p w:rsidR="00000000" w:rsidRDefault="005128B2">
      <w:pPr>
        <w:pStyle w:val="FR3"/>
        <w:ind w:firstLine="284"/>
        <w:jc w:val="center"/>
        <w:rPr>
          <w:sz w:val="20"/>
        </w:rPr>
      </w:pPr>
      <w:r>
        <w:rPr>
          <w:sz w:val="20"/>
        </w:rPr>
        <w:t>ТЕХНИЧЕСКАЯ ЧАСТЬ</w:t>
      </w:r>
    </w:p>
    <w:p w:rsidR="00000000" w:rsidRDefault="005128B2">
      <w:pPr>
        <w:pStyle w:val="FR3"/>
        <w:ind w:firstLine="284"/>
        <w:jc w:val="both"/>
        <w:rPr>
          <w:sz w:val="20"/>
        </w:rPr>
      </w:pPr>
    </w:p>
    <w:p w:rsidR="00000000" w:rsidRDefault="005128B2">
      <w:pPr>
        <w:pStyle w:val="FR3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1. Общие указания</w:t>
      </w:r>
    </w:p>
    <w:p w:rsidR="00000000" w:rsidRDefault="005128B2">
      <w:pPr>
        <w:pStyle w:val="FR3"/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разборке элементов лестниц, ре</w:t>
      </w:r>
      <w:r>
        <w:rPr>
          <w:sz w:val="20"/>
        </w:rPr>
        <w:t>монту и устройству лестничных маршей и площадок, ремонту на месте, смене и установке отдельных ступеней, ремонту и укреплению стоек металлических лестничных решеток, ремонту других несгораемых и деревянных элементов лестниц.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необходимых при разборке, ремонте, смене и устройстве лестничных площадок и маршей, включая: устройство ограждений, предусмотренных правилами производства работ и техники безопасности; уборку материалов, отходо</w:t>
      </w:r>
      <w:r>
        <w:rPr>
          <w:sz w:val="20"/>
        </w:rPr>
        <w:t>в и мусора, полученных при разборке; сортировку и штабелировку материалов, полученных от разборки и годных для дальнейшего использования, и т.п.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1.3. В нормах расход ресурсов рассчитан исходя из условий разборки конструкций на отдельные элементы (прямые части и закругления поручней, отдельные ступени и т.п.). Разборка путем валки или обрушения не предусмотрена.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1.4. В нормах настоящего сборника предусмотрен расход ресурсов на выполнение работ по установке и разборке подмостей.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расход ресурсов </w:t>
      </w:r>
      <w:r>
        <w:rPr>
          <w:sz w:val="20"/>
        </w:rPr>
        <w:t>на выполнение работ по заделке гнезд рассчитан исходя из условий использования одинарного кирпича размером 250</w:t>
      </w:r>
      <w:r>
        <w:rPr>
          <w:sz w:val="20"/>
        </w:rPr>
        <w:sym w:font="Symbol" w:char="F0B4"/>
      </w:r>
      <w:r>
        <w:rPr>
          <w:sz w:val="20"/>
        </w:rPr>
        <w:t>120</w:t>
      </w:r>
      <w:r>
        <w:rPr>
          <w:sz w:val="20"/>
        </w:rPr>
        <w:sym w:font="Symbol" w:char="F0B4"/>
      </w:r>
      <w:r>
        <w:rPr>
          <w:sz w:val="20"/>
        </w:rPr>
        <w:t>65 мм. При применении кирпича другого размера и марки расход его следует определять по проектным данным.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1.6. В нормах расход ресурсов рассчитан исходя из условий использования готовых бетонных смесей и растворов.</w:t>
      </w:r>
    </w:p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pStyle w:val="FR3"/>
        <w:ind w:firstLine="284"/>
        <w:jc w:val="both"/>
        <w:rPr>
          <w:i w:val="0"/>
          <w:sz w:val="20"/>
        </w:rPr>
      </w:pPr>
      <w:r>
        <w:rPr>
          <w:i w:val="0"/>
          <w:sz w:val="20"/>
        </w:rPr>
        <w:t>2. Правила определения объемов работ</w:t>
      </w:r>
    </w:p>
    <w:p w:rsidR="00000000" w:rsidRDefault="005128B2">
      <w:pPr>
        <w:pStyle w:val="FR3"/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2.1. Объем работ по разборке чистых деревянных лестниц определяется по суммарной площади горизонтальной проекции маршей и площадок.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2.2. Объем р</w:t>
      </w:r>
      <w:r>
        <w:rPr>
          <w:sz w:val="20"/>
        </w:rPr>
        <w:t>абот по установке и смене отдельных каменных, железобетонных и мозаичных ступеней определяется по суммарной длине ступеней с учетом длины их заделки в стены.</w:t>
      </w:r>
    </w:p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59-1</w:t>
            </w:r>
          </w:p>
        </w:tc>
        <w:tc>
          <w:tcPr>
            <w:tcW w:w="3845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деревянных лестниц и крылец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Разборка лестничных маршей с перилами и площадками (норма 1). 02. Разборка крылец с площадками и ступенями (норма 2). 03. Выкапывание деревянных стульев крыльца (норма 2).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горизонтальной проекции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Разборка деревянных: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59-1-1</w:t>
            </w:r>
          </w:p>
        </w:tc>
        <w:tc>
          <w:tcPr>
            <w:tcW w:w="3306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лестниц с маршами и площадками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z w:val="20"/>
              </w:rPr>
              <w:t>-1-2</w:t>
            </w:r>
          </w:p>
        </w:tc>
        <w:tc>
          <w:tcPr>
            <w:tcW w:w="3306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крылец с площадками и ступенями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59-1-1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23,12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3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59-2</w:t>
            </w:r>
          </w:p>
        </w:tc>
        <w:tc>
          <w:tcPr>
            <w:tcW w:w="398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деревянных чердачных лестниц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Разборка деревянных чердачных лестниц.</w:t>
      </w:r>
    </w:p>
    <w:p w:rsidR="00000000" w:rsidRDefault="005128B2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 марша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59-2-1</w:t>
            </w:r>
          </w:p>
        </w:tc>
        <w:tc>
          <w:tcPr>
            <w:tcW w:w="38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деревянных чердачных лестни</w:t>
            </w:r>
            <w:r>
              <w:rPr>
                <w:sz w:val="20"/>
              </w:rPr>
              <w:t>ц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4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59-3</w:t>
            </w:r>
          </w:p>
        </w:tc>
        <w:tc>
          <w:tcPr>
            <w:tcW w:w="443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металлических лестничных решеток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 xml:space="preserve">01. Снятие решетки с </w:t>
      </w:r>
      <w:proofErr w:type="spellStart"/>
      <w:r>
        <w:rPr>
          <w:sz w:val="20"/>
        </w:rPr>
        <w:t>перерезкой</w:t>
      </w:r>
      <w:proofErr w:type="spellEnd"/>
      <w:r>
        <w:rPr>
          <w:sz w:val="20"/>
        </w:rPr>
        <w:t xml:space="preserve"> звеньев решетки автогеном.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решетки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Разборка металлических лестничных решеток, при весе одного метра решетки: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59-3-1</w:t>
            </w:r>
          </w:p>
        </w:tc>
        <w:tc>
          <w:tcPr>
            <w:tcW w:w="134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60</w:t>
            </w:r>
            <w:r>
              <w:rPr>
                <w:sz w:val="20"/>
              </w:rPr>
              <w:t xml:space="preserve">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59-3-2</w:t>
            </w:r>
          </w:p>
        </w:tc>
        <w:tc>
          <w:tcPr>
            <w:tcW w:w="134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свыше 60 кг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59-3-1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 для газовой резки и сварки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101-1602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59-4</w:t>
            </w:r>
          </w:p>
        </w:tc>
        <w:tc>
          <w:tcPr>
            <w:tcW w:w="191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поручней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Снятие поручня. 02. Вывертывание шурупов (нормы 1,2).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Измеритель: 100 м </w:t>
      </w:r>
      <w:r>
        <w:rPr>
          <w:b/>
          <w:sz w:val="20"/>
        </w:rPr>
        <w:t>поручня (нормы 1, 3), 100 шт. (норма 2)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Разборка поручней деревянных: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59-4-1</w:t>
            </w:r>
          </w:p>
        </w:tc>
        <w:tc>
          <w:tcPr>
            <w:tcW w:w="38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59-4-2</w:t>
            </w:r>
          </w:p>
        </w:tc>
        <w:tc>
          <w:tcPr>
            <w:tcW w:w="38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закруглений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59-4-3</w:t>
            </w:r>
          </w:p>
        </w:tc>
        <w:tc>
          <w:tcPr>
            <w:tcW w:w="38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поручней поливинилхлоридных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925"/>
        <w:gridCol w:w="992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59-4-1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59-4-2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59-5</w:t>
            </w:r>
          </w:p>
        </w:tc>
        <w:tc>
          <w:tcPr>
            <w:tcW w:w="170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ступеней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</w:t>
      </w:r>
      <w:r>
        <w:rPr>
          <w:sz w:val="20"/>
          <w:lang w:val="en-US"/>
        </w:rPr>
        <w:t>.</w:t>
      </w:r>
      <w:r>
        <w:rPr>
          <w:sz w:val="20"/>
        </w:rPr>
        <w:t xml:space="preserve"> Снятие негодных ступеней (норма 1). 02. Изготовление новых ст</w:t>
      </w:r>
      <w:r>
        <w:rPr>
          <w:sz w:val="20"/>
        </w:rPr>
        <w:t xml:space="preserve">упеней и установка их на место (норма 1). 03. Расчистка трещин и отбитых мест (нормы 2, 3). 04. Устройство и разборка опалубки (нормы 2, 3). 05. Заделка мест ремонта (нормы 2, 3). 06. Шлифование отремонтированных мест вручную (нормы 2, 3). 07. Затирка и </w:t>
      </w:r>
      <w:proofErr w:type="spellStart"/>
      <w:r>
        <w:rPr>
          <w:sz w:val="20"/>
        </w:rPr>
        <w:t>железнение</w:t>
      </w:r>
      <w:proofErr w:type="spellEnd"/>
      <w:r>
        <w:rPr>
          <w:sz w:val="20"/>
        </w:rPr>
        <w:t xml:space="preserve"> отремонтированных </w:t>
      </w:r>
      <w:r>
        <w:rPr>
          <w:sz w:val="20"/>
        </w:rPr>
        <w:lastRenderedPageBreak/>
        <w:t>мест (нормы 2, 3).</w:t>
      </w:r>
    </w:p>
    <w:p w:rsidR="00000000" w:rsidRDefault="005128B2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Измеритель:100 ступеней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Ремонт ступеней: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59-5-1</w:t>
            </w:r>
          </w:p>
        </w:tc>
        <w:tc>
          <w:tcPr>
            <w:tcW w:w="131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59-5-2</w:t>
            </w:r>
          </w:p>
        </w:tc>
        <w:tc>
          <w:tcPr>
            <w:tcW w:w="131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59-5-3</w:t>
            </w:r>
          </w:p>
        </w:tc>
        <w:tc>
          <w:tcPr>
            <w:tcW w:w="131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мозаичных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851"/>
        <w:gridCol w:w="746"/>
        <w:gridCol w:w="762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59-5-1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59-5-2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</w:t>
            </w:r>
            <w:r>
              <w:rPr>
                <w:sz w:val="20"/>
              </w:rPr>
              <w:t>-ч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102-0112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25 мм,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0,369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102-0116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32-40 мм,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102-0138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32-40 мм, IV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0,529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401-9001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402-9021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декоративный (с</w:t>
            </w:r>
            <w:r>
              <w:rPr>
                <w:sz w:val="20"/>
              </w:rPr>
              <w:t xml:space="preserve"> каменной крошкой)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204-0028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арматурная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4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59-6</w:t>
            </w:r>
          </w:p>
        </w:tc>
        <w:tc>
          <w:tcPr>
            <w:tcW w:w="401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вставок в каменных ступенях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Вырубка гнезд в поврежденных местах. 02. Установка вставок в гнезда с заготовкой вставок.</w:t>
      </w:r>
    </w:p>
    <w:p w:rsidR="00000000" w:rsidRDefault="005128B2">
      <w:pPr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Измеритель: 100 мест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59-6-1</w:t>
            </w:r>
          </w:p>
        </w:tc>
        <w:tc>
          <w:tcPr>
            <w:tcW w:w="3846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Устройство вставок в каменных ступенях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с двигателем внутреннего сгорания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411-9180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облицовочные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2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59-7</w:t>
            </w:r>
          </w:p>
        </w:tc>
        <w:tc>
          <w:tcPr>
            <w:tcW w:w="2825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деревянного поручня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Снятие сменяемой части поручня. 02. Расчистка поврежденных мест. 03. Постановка заделок с зачисткой после заделки со шпаклевкой и шлифовкой.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</w:t>
      </w:r>
      <w:r>
        <w:rPr>
          <w:b/>
          <w:sz w:val="20"/>
        </w:rPr>
        <w:t>еритель:100 заделок в поручнях</w:t>
      </w:r>
    </w:p>
    <w:p w:rsidR="00000000" w:rsidRDefault="005128B2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Ремонт: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59-7-1</w:t>
            </w:r>
          </w:p>
        </w:tc>
        <w:tc>
          <w:tcPr>
            <w:tcW w:w="4176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прямой части поручня с постановкой заделок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59-7-2</w:t>
            </w:r>
          </w:p>
        </w:tc>
        <w:tc>
          <w:tcPr>
            <w:tcW w:w="4176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закруглений поручня с постановкой заделок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001"/>
        <w:gridCol w:w="911"/>
        <w:gridCol w:w="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59-7-1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37,92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32, 40 мм, II сорта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0,0055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</w:t>
            </w:r>
          </w:p>
        </w:tc>
        <w:tc>
          <w:tcPr>
            <w:tcW w:w="1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0.0023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101-1916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Бумага шлифовальная</w:t>
            </w:r>
          </w:p>
        </w:tc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5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59-8</w:t>
            </w:r>
          </w:p>
        </w:tc>
        <w:tc>
          <w:tcPr>
            <w:tcW w:w="521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Укрепление стоек металлических решеток ограждений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 xml:space="preserve">01. Расчистка гнезд. 02. </w:t>
      </w:r>
      <w:proofErr w:type="spellStart"/>
      <w:r>
        <w:rPr>
          <w:sz w:val="20"/>
        </w:rPr>
        <w:t>Расклинивание</w:t>
      </w:r>
      <w:proofErr w:type="spellEnd"/>
      <w:r>
        <w:rPr>
          <w:sz w:val="20"/>
        </w:rPr>
        <w:t xml:space="preserve"> стойки металлическими клиньями. 03. Заделка гнезд цементным раствором с затиркой и заглаживанием поверхности.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укрепленных стоек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59-8-1</w:t>
            </w:r>
          </w:p>
        </w:tc>
        <w:tc>
          <w:tcPr>
            <w:tcW w:w="4986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Укрепление стоек металлических решеток ограждений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</w:t>
            </w:r>
            <w:r>
              <w:rPr>
                <w:sz w:val="20"/>
              </w:rPr>
              <w:t>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201-9014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Металлические изделия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59-9</w:t>
            </w:r>
          </w:p>
        </w:tc>
        <w:tc>
          <w:tcPr>
            <w:tcW w:w="4265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металлических лестничных решеток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Очистка решеток от коррозии. 02. Выправка решеток.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решетки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59-9-1</w:t>
            </w:r>
          </w:p>
        </w:tc>
        <w:tc>
          <w:tcPr>
            <w:tcW w:w="4086" w:type="dxa"/>
          </w:tcPr>
          <w:p w:rsidR="00000000" w:rsidRDefault="005128B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Ремонт металлических лестничных решеток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201-9014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Металлические изделия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59-10</w:t>
            </w:r>
          </w:p>
        </w:tc>
        <w:tc>
          <w:tcPr>
            <w:tcW w:w="5293" w:type="dxa"/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отдельных каменных и железобетонных ступеней</w:t>
            </w:r>
          </w:p>
        </w:tc>
      </w:tr>
    </w:tbl>
    <w:p w:rsidR="00000000" w:rsidRDefault="005128B2">
      <w:pPr>
        <w:ind w:firstLine="284"/>
        <w:jc w:val="both"/>
        <w:rPr>
          <w:sz w:val="20"/>
        </w:rPr>
      </w:pP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sz w:val="20"/>
        </w:rPr>
        <w:t>01. Пробивка вручную гнезд или борозд в кирпичных стенах. 02. Снятие ступеней с опоры с устройством временного крепления вышележащей ступени. 03. Установка ступеней с заделкой их конц</w:t>
      </w:r>
      <w:r>
        <w:rPr>
          <w:sz w:val="20"/>
        </w:rPr>
        <w:t>ов в стену и выверкой правильности установки ступеней.</w:t>
      </w:r>
    </w:p>
    <w:p w:rsidR="00000000" w:rsidRDefault="005128B2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ступеней</w:t>
      </w:r>
    </w:p>
    <w:p w:rsidR="00000000" w:rsidRDefault="005128B2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Смена отдельных каменных и железобетонных ступеней: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59-10-1</w:t>
            </w:r>
          </w:p>
        </w:tc>
        <w:tc>
          <w:tcPr>
            <w:tcW w:w="53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смена на </w:t>
            </w:r>
            <w:proofErr w:type="spellStart"/>
            <w:r>
              <w:rPr>
                <w:sz w:val="20"/>
              </w:rPr>
              <w:t>косоурах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59-10-2</w:t>
            </w:r>
          </w:p>
        </w:tc>
        <w:tc>
          <w:tcPr>
            <w:tcW w:w="5331" w:type="dxa"/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на сплошном основании или с заделкой двух концов</w:t>
            </w:r>
          </w:p>
        </w:tc>
      </w:tr>
    </w:tbl>
    <w:p w:rsidR="00000000" w:rsidRDefault="005128B2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134"/>
        <w:gridCol w:w="845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59-10-1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59-10-2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</w:t>
            </w:r>
            <w:r>
              <w:rPr>
                <w:sz w:val="20"/>
              </w:rPr>
              <w:t>121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4,54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403-9178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Ступени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2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5128B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8B2"/>
    <w:rsid w:val="005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7767</Characters>
  <Application>Microsoft Office Word</Application>
  <DocSecurity>0</DocSecurity>
  <Lines>64</Lines>
  <Paragraphs>18</Paragraphs>
  <ScaleCrop>false</ScaleCrop>
  <Company>Elcom Ltd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