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4276C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ВСН 51-1-80</w:t>
      </w:r>
    </w:p>
    <w:p w:rsidR="00000000" w:rsidRDefault="0024276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</w:t>
      </w:r>
    </w:p>
    <w:p w:rsidR="00000000" w:rsidRDefault="0024276C">
      <w:pPr>
        <w:jc w:val="right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Мингазпром</w:t>
      </w:r>
      <w:proofErr w:type="spellEnd"/>
    </w:p>
    <w:p w:rsidR="00000000" w:rsidRDefault="0024276C">
      <w:pPr>
        <w:jc w:val="right"/>
        <w:rPr>
          <w:rFonts w:ascii="Times New Roman" w:hAnsi="Times New Roman"/>
          <w:sz w:val="20"/>
        </w:rPr>
      </w:pPr>
    </w:p>
    <w:p w:rsidR="00000000" w:rsidRDefault="0024276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4276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ВЕДОМСТВЕННЫЕ СТРОИТЕЛЬНЫЕ НОРМЫ</w:t>
      </w:r>
    </w:p>
    <w:p w:rsidR="00000000" w:rsidRDefault="0024276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4276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ИНСТРУКЦИЯ</w:t>
      </w:r>
    </w:p>
    <w:p w:rsidR="00000000" w:rsidRDefault="0024276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производству строительных работ в охранных зонах магистральных </w:t>
      </w:r>
    </w:p>
    <w:p w:rsidR="00000000" w:rsidRDefault="0024276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трубопроводов Министерства газовой промышленности </w:t>
      </w:r>
    </w:p>
    <w:p w:rsidR="00000000" w:rsidRDefault="0024276C">
      <w:pPr>
        <w:jc w:val="right"/>
        <w:rPr>
          <w:rFonts w:ascii="Times New Roman" w:hAnsi="Times New Roman"/>
          <w:sz w:val="20"/>
        </w:rPr>
      </w:pPr>
    </w:p>
    <w:p w:rsidR="00000000" w:rsidRDefault="0024276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1980-07-01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РАЗРАБОТАНА Управлением Госуд</w:t>
      </w:r>
      <w:r>
        <w:rPr>
          <w:rFonts w:ascii="Times New Roman" w:hAnsi="Times New Roman"/>
          <w:sz w:val="20"/>
        </w:rPr>
        <w:t xml:space="preserve">арственного надзора в СССР Министерства газовой промышленности в соответствии с </w:t>
      </w:r>
      <w:proofErr w:type="spellStart"/>
      <w:r>
        <w:rPr>
          <w:rFonts w:ascii="Times New Roman" w:hAnsi="Times New Roman"/>
          <w:sz w:val="20"/>
        </w:rPr>
        <w:t>п.II</w:t>
      </w:r>
      <w:proofErr w:type="spellEnd"/>
      <w:r>
        <w:rPr>
          <w:rFonts w:ascii="Times New Roman" w:hAnsi="Times New Roman"/>
          <w:sz w:val="20"/>
        </w:rPr>
        <w:t xml:space="preserve"> Правил охраны магистральных трубопроводов, утвержденных постановлением Совета Министров СССР от 12 апреля 1979 года N 341.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ВНЕСЕНА Управлением Государственного надзора в СССР </w:t>
      </w:r>
      <w:proofErr w:type="spellStart"/>
      <w:r>
        <w:rPr>
          <w:rFonts w:ascii="Times New Roman" w:hAnsi="Times New Roman"/>
          <w:sz w:val="20"/>
        </w:rPr>
        <w:t>Мингазпрома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СОСТАВЛЕНА : </w:t>
      </w:r>
      <w:proofErr w:type="spellStart"/>
      <w:r>
        <w:rPr>
          <w:rFonts w:ascii="Times New Roman" w:hAnsi="Times New Roman"/>
          <w:sz w:val="20"/>
        </w:rPr>
        <w:t>А.С.Войтенко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В.И.Эристов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С.Д.Рубцов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Р.Г.Торопова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В.И.Трушкин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УТВЕРЖДЕНА Распоряжением Министерства газовой промышленности от 5 марта 1980 года N ВД-440. 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СОГЛАСОВАНА  с Госстроем СССР 1 февраля 1980 года N НК-530-1, </w:t>
      </w:r>
      <w:r>
        <w:rPr>
          <w:rFonts w:ascii="Times New Roman" w:hAnsi="Times New Roman"/>
          <w:sz w:val="20"/>
        </w:rPr>
        <w:t>с ЦК профсоюзов рабочих нефтяной и газовой промышленности 9 октября 1979 года N 02-06ж-628.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 введением в действие настоящей Инструкции утрачивают силу Указания по безопасному ведению работ при строительстве в охранной зоне и полосе отвода действующих магистральных газопроводов, </w:t>
      </w:r>
      <w:proofErr w:type="spellStart"/>
      <w:r>
        <w:rPr>
          <w:rFonts w:ascii="Times New Roman" w:hAnsi="Times New Roman"/>
          <w:sz w:val="20"/>
        </w:rPr>
        <w:t>конденсатопроводов</w:t>
      </w:r>
      <w:proofErr w:type="spellEnd"/>
      <w:r>
        <w:rPr>
          <w:rFonts w:ascii="Times New Roman" w:hAnsi="Times New Roman"/>
          <w:sz w:val="20"/>
        </w:rPr>
        <w:t xml:space="preserve"> и шлейфов газовых  скважин, утвержденные Министерством газовой промышленности 26 февраля 1970 года. 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Настоящая Инструкция разработана в соответствии с </w:t>
      </w:r>
      <w:proofErr w:type="spellStart"/>
      <w:r>
        <w:rPr>
          <w:rFonts w:ascii="Times New Roman" w:hAnsi="Times New Roman"/>
          <w:sz w:val="20"/>
        </w:rPr>
        <w:t>п.II</w:t>
      </w:r>
      <w:proofErr w:type="spellEnd"/>
      <w:r>
        <w:rPr>
          <w:rFonts w:ascii="Times New Roman" w:hAnsi="Times New Roman"/>
          <w:sz w:val="20"/>
        </w:rPr>
        <w:t xml:space="preserve"> Правил охраны магистральных трубопроводов, утвержден</w:t>
      </w:r>
      <w:r>
        <w:rPr>
          <w:rFonts w:ascii="Times New Roman" w:hAnsi="Times New Roman"/>
          <w:sz w:val="20"/>
        </w:rPr>
        <w:t>ных постановлением Совета Министров СССР от 12 апреля 1979 года  N 341 и устанавливает порядок производства строительных работ в охранных зонах магистральных трубопроводов Министерства газовой промышленности, назначение, состав сооружений и размеры охранных зон которых указаны в п.п.1, 2 и 7 Правил.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Производство работ в охранных зонах линий и сооружений технологической связи, телемеханики и электрических сетей, входящих в состав магистральных трубопроводов, должны выполняться с соблюдением Правил охраны</w:t>
      </w:r>
      <w:r>
        <w:rPr>
          <w:rFonts w:ascii="Times New Roman" w:hAnsi="Times New Roman"/>
          <w:sz w:val="20"/>
        </w:rPr>
        <w:t xml:space="preserve"> линий связи Министерства связи СССР и Правил охраны электрических сетей Министерства энергетики и электрификации СССР.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Отвод земельных участков под строительство зданий и сооружений и прокладку коммуникаций в пределах охранных зон, оформление строительного паспорта на отведенный участок или архитектурно-планировочного задания на строительство осуществляются в порядке, установленном действующими законоположениями и нормативными документами.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Предприятия, организации, учреждения и отдельные граждане-зака</w:t>
      </w:r>
      <w:r>
        <w:rPr>
          <w:rFonts w:ascii="Times New Roman" w:hAnsi="Times New Roman"/>
          <w:sz w:val="20"/>
        </w:rPr>
        <w:t>зчики (застройщики) в соответствии с п.23 Правил охраны магистральных трубопроводов до рассмотрения соответствующими органами местных Советов народных депутатов ходатайств о предоставлении земельных участков должны согласовать строительство с предприятием (организацией), эксплуатирующей трубопровод.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Перед началом строительных работ предприятия, организации или отдельные граждане, производящие эти работы, обязаны получить письменное разрешение эксплуатирующей организации на производство работ в охранной </w:t>
      </w:r>
      <w:r>
        <w:rPr>
          <w:rFonts w:ascii="Times New Roman" w:hAnsi="Times New Roman"/>
          <w:sz w:val="20"/>
        </w:rPr>
        <w:t>зоне магистрального трубопровода по установленной форме (приложение 1).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Производство работ без разрешения или по разрешению, срок действия которого истек, запрещается.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Предприятия, организации или отдельные граждане, получившие разрешение на производство работ в охранной зоне магистрального трубопровода, обязаны до начала работ вызвать представителя эксплуатирующей организации для установления по технической документации, приборами-искателями и </w:t>
      </w:r>
      <w:proofErr w:type="spellStart"/>
      <w:r>
        <w:rPr>
          <w:rFonts w:ascii="Times New Roman" w:hAnsi="Times New Roman"/>
          <w:sz w:val="20"/>
        </w:rPr>
        <w:t>шурфованием</w:t>
      </w:r>
      <w:proofErr w:type="spellEnd"/>
      <w:r>
        <w:rPr>
          <w:rFonts w:ascii="Times New Roman" w:hAnsi="Times New Roman"/>
          <w:sz w:val="20"/>
        </w:rPr>
        <w:t xml:space="preserve"> точного местонахождения трубопровода, определе</w:t>
      </w:r>
      <w:r>
        <w:rPr>
          <w:rFonts w:ascii="Times New Roman" w:hAnsi="Times New Roman"/>
          <w:sz w:val="20"/>
        </w:rPr>
        <w:t>ния его технического состояния и взаиморасположения с сооружениями проектируемого (строящегося) объекта.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обнаружения утечек продукта они должны быть устранены силами и средствами эксплуатирующей организации до начала работ.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Необходимость применения приборов-искателей и </w:t>
      </w:r>
      <w:proofErr w:type="spellStart"/>
      <w:r>
        <w:rPr>
          <w:rFonts w:ascii="Times New Roman" w:hAnsi="Times New Roman"/>
          <w:sz w:val="20"/>
        </w:rPr>
        <w:t>шурфования</w:t>
      </w:r>
      <w:proofErr w:type="spellEnd"/>
      <w:r>
        <w:rPr>
          <w:rFonts w:ascii="Times New Roman" w:hAnsi="Times New Roman"/>
          <w:sz w:val="20"/>
        </w:rPr>
        <w:t xml:space="preserve"> определяется эксплуатирующей организацией.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В процессе строительства строительная организация обязана письменно, за 5 суток до начала, уведомить эксплуатирующую организацию о времени производства тех этапо</w:t>
      </w:r>
      <w:r>
        <w:rPr>
          <w:rFonts w:ascii="Times New Roman" w:hAnsi="Times New Roman"/>
          <w:sz w:val="20"/>
        </w:rPr>
        <w:t>в работ, специально указанных в выданном разрешении, при которых необходимо присутствие ее представителя.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Руководители эксплуатирующей организации обязаны обеспечить своевременную явку своих представителей к месту работ.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При обнаружении на месте производства работ подземных коммуникаций и сооружений, не значащихся в проектной документации, строительные работы должны быть приостановлены, приняты меры по обеспечению сохранности этих коммуникаций и сооружений, выявлению эксплуатирующей их организации и вы</w:t>
      </w:r>
      <w:r>
        <w:rPr>
          <w:rFonts w:ascii="Times New Roman" w:hAnsi="Times New Roman"/>
          <w:sz w:val="20"/>
        </w:rPr>
        <w:t>зову ее представителя на место работ.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Определение местонахождения и технического состояния подземного магистрального трубопровода и его сооружений производится в границах всей зоны производства работ и ответственность за это несет эксплуатирующая организация.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Трассы трубопровода и его сооружений в границах зоны производства работ должны быть закреплены знаками высотой 1,5-2,0 м с указанием фактической глубины заложения, установленными на прямых участках трассы - в пределах видимости, но не более чем че</w:t>
      </w:r>
      <w:r>
        <w:rPr>
          <w:rFonts w:ascii="Times New Roman" w:hAnsi="Times New Roman"/>
          <w:sz w:val="20"/>
        </w:rPr>
        <w:t>рез 500 м, на всех углах поворота, в местах пересечения со строящимися коммуникациями, а также на границах разработки грунта вручную.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Работы по установке знаков и </w:t>
      </w:r>
      <w:proofErr w:type="spellStart"/>
      <w:r>
        <w:rPr>
          <w:rFonts w:ascii="Times New Roman" w:hAnsi="Times New Roman"/>
          <w:sz w:val="20"/>
        </w:rPr>
        <w:t>отрытию</w:t>
      </w:r>
      <w:proofErr w:type="spellEnd"/>
      <w:r>
        <w:rPr>
          <w:rFonts w:ascii="Times New Roman" w:hAnsi="Times New Roman"/>
          <w:sz w:val="20"/>
        </w:rPr>
        <w:t xml:space="preserve"> шурфов выполняются силами и средствами строительной организации в присутствии представителя эксплуатирующей организации.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 закрепления трасс знаками ведение работ не допускается.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По результатам проведенной в соответствии с п.8 настоящей Инструкции работы по уточнению местоположения магистрального трубопровода и его сооружений состав</w:t>
      </w:r>
      <w:r>
        <w:rPr>
          <w:rFonts w:ascii="Times New Roman" w:hAnsi="Times New Roman"/>
          <w:sz w:val="20"/>
        </w:rPr>
        <w:t xml:space="preserve">ляется акт с участием представителей генподрядной и эксплуатирующей организаций. К акту прилагается ситуационный план (схема) трассы с указанием местонахождения и глубины заложения действующего трубопровода, сооружений и строящегося объекта, их необходимых характеристик, привязок трубопровода, сооружений, вырытых шурфов и установленных закрепительных знаков. 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До начала работ в охранной зоне генподрядная организация с участием субподрядных организаций должны совместно разработать  и согласовать с эксплу</w:t>
      </w:r>
      <w:r>
        <w:rPr>
          <w:rFonts w:ascii="Times New Roman" w:hAnsi="Times New Roman"/>
          <w:sz w:val="20"/>
        </w:rPr>
        <w:t>атирующей организацией мероприятия, обеспечивающие безопасное ведение работ и сохранность действующего трубопровода и его сооружений.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мероприятиях должны быть предусмотрены: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а) порядок производства работ в данной зоне;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места переездов строительных машин и транспорта через действующий трубопровод, оборудование переездов через действующий трубопровод;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меры, предупреждающие посадку грунта при разработке его в непосредственной близости от действующего трубопровода и при заглублении ниже уровня его з</w:t>
      </w:r>
      <w:r>
        <w:rPr>
          <w:rFonts w:ascii="Times New Roman" w:hAnsi="Times New Roman"/>
          <w:sz w:val="20"/>
        </w:rPr>
        <w:t>аложения;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меры предосторожности, обеспечивающие безопасное ведение работ (снижение давления в действующем трубопроводе или др.).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Перед началом работ приказом по организации, производящей строительные работы, из числа инженерно-технических работников должно быть назначено лицо, ответственное за производство работ (руководитель работ).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Весь персонал, занятый на производстве строительно-монтажных и других работ в охранных зонах, должен быть обучен методам и проинструктирован по последовательности</w:t>
      </w:r>
      <w:r>
        <w:rPr>
          <w:rFonts w:ascii="Times New Roman" w:hAnsi="Times New Roman"/>
          <w:sz w:val="20"/>
        </w:rPr>
        <w:t xml:space="preserve"> безопасного ведения работ, ознакомлен с местонахождением трубопроводов и их сооружений, их обозначением на местности. 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Обучение и инструктаж оформляются в установленном порядке организацией, производящей работы.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 Для выполнения земляных работ в охранных зонах подземных магистральных трубопроводов механизмами руководитель работ обязан выдать машинисту землеройного механизма наряд-допуск, определяющий безопасные условия этих работ.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 Земляные работы в полосе, ограниченной расстоянием 2 м по обе сторо</w:t>
      </w:r>
      <w:r>
        <w:rPr>
          <w:rFonts w:ascii="Times New Roman" w:hAnsi="Times New Roman"/>
          <w:sz w:val="20"/>
        </w:rPr>
        <w:t>ны от трубопровода, должны производиться только вручную в присутствии представителя эксплуатирующей организации.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 При проведении работ в охранных зонах (в том числе при строительстве коммуникаций параллельно действующим трубопроводам) отвал грунта из траншеи на действующий трубопровод запрещается.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16. Валка леса в охранных зонах должна производиться с обеспечением сохранности надземных сооружений трубопровода, свободного </w:t>
      </w:r>
      <w:proofErr w:type="spellStart"/>
      <w:r>
        <w:rPr>
          <w:rFonts w:ascii="Times New Roman" w:hAnsi="Times New Roman"/>
          <w:sz w:val="20"/>
        </w:rPr>
        <w:t>вдольтрассового</w:t>
      </w:r>
      <w:proofErr w:type="spellEnd"/>
      <w:r>
        <w:rPr>
          <w:rFonts w:ascii="Times New Roman" w:hAnsi="Times New Roman"/>
          <w:sz w:val="20"/>
        </w:rPr>
        <w:t xml:space="preserve"> проезда и подъезда к нему на любом участке и исключать загроможден</w:t>
      </w:r>
      <w:r>
        <w:rPr>
          <w:rFonts w:ascii="Times New Roman" w:hAnsi="Times New Roman"/>
          <w:sz w:val="20"/>
        </w:rPr>
        <w:t>ие трассы трубопровода поваленными деревьями, кустарниками и порубочными остатками.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Трелевку деревьев через действующий трубопровод следует производить по оборудованным переездам.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 В аварийных случаях, требующих безотлагательных ремонтно-восстановительных работ на сооружениях и коммуникациях, расположенных в охранных зонах магистральных трубопроводов, допускается производить эти работы без предварительного согласования с эксплуатирующими организациями при условии выполнения следующих требований: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од</w:t>
      </w:r>
      <w:r>
        <w:rPr>
          <w:rFonts w:ascii="Times New Roman" w:hAnsi="Times New Roman"/>
          <w:sz w:val="20"/>
        </w:rPr>
        <w:t>новременно с направлением рабочих на место аварии, независимо от времени суток, сообщается эксплуатирующей организации о начале работ и о необходимости явки ее представителя на место их проведения;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на месте производства аварийных работ обязано постоянно находиться лицо, ответственное за эти работы, которое должно провести инструктаж персонала согласно п.12 настоящей Инструкции;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до прибытия к месту аварии представителя эксплуатирующей трубопровод организации земляные работы в охранной зоне должны вес</w:t>
      </w:r>
      <w:r>
        <w:rPr>
          <w:rFonts w:ascii="Times New Roman" w:hAnsi="Times New Roman"/>
          <w:sz w:val="20"/>
        </w:rPr>
        <w:t>тись только вручную;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явившийся на место аварии представитель эксплуатирующей организации обязан указать местонахождение трубопровода и его сооружений, меры по обеспечению их сохранности и присутствовать до окончания работ.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18. В случае повреждения трубопровода или обнаружения утечки продукта из него в процессе производства работ весь персонал и технические средства должны быть немедленно отведены за пределы минимальных расстояний, указанных в п.19 настоящей Инструкции, а эксплуатирующая организация изв</w:t>
      </w:r>
      <w:r>
        <w:rPr>
          <w:rFonts w:ascii="Times New Roman" w:hAnsi="Times New Roman"/>
          <w:sz w:val="20"/>
        </w:rPr>
        <w:t>ещена о повреждении (утечке).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 прибытия аварийной ремонтно-восстановительной бригады эксплуатирующей организации руководитель строительных работ должен принять меры по обеспечению охраны аварийного участка для предупреждения доступа в опасную зону посторонних лиц и транспортных средств, а по ее прибытии - принять участие в быстрейшей ликвидации аварии, включая выделение рабочей силы и механизмов.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19. При производстве работ в охранных зонах механизированные колонны, трубосварочные и другие базы, стеллажи</w:t>
      </w:r>
      <w:r>
        <w:rPr>
          <w:rFonts w:ascii="Times New Roman" w:hAnsi="Times New Roman"/>
          <w:sz w:val="20"/>
        </w:rPr>
        <w:t>, стоянки механизмов и машин, склады горюче-смазочных материалов, стройматериалов, оборудования и др., жилые городки и т.п. должны размещаться за пределами минимальных расстояний от оси действующего трубопровода (его объектов) до городов, установленных главой СНиП по проектированию магистральных трубопроводов.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20. Представители эксплуатирующей организации и органов Государственного газового надзора в СССР имеют право приостанавливать работы, выполняемые с нарушением требований Правил охраны магистральных т</w:t>
      </w:r>
      <w:r>
        <w:rPr>
          <w:rFonts w:ascii="Times New Roman" w:hAnsi="Times New Roman"/>
          <w:sz w:val="20"/>
        </w:rPr>
        <w:t>рубопроводов и настоящей Инструкции. При остановке производства работ составляется протокол (акт) с указанием наименования организации, выполнявшей работы, должности и фамилии руководителя работ, должности и фамилии виновного, места, времени и характера нарушения требований Правил охраны магистральных трубопроводов и настоящей Инструкции.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N 1 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Эксплуатирующая организация _____________________________________________________</w:t>
      </w:r>
    </w:p>
    <w:p w:rsidR="00000000" w:rsidRDefault="0024276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(объединение, ЛПУМГ)</w:t>
      </w:r>
    </w:p>
    <w:p w:rsidR="00000000" w:rsidRDefault="0024276C">
      <w:pPr>
        <w:jc w:val="center"/>
        <w:rPr>
          <w:rFonts w:ascii="Times New Roman" w:hAnsi="Times New Roman"/>
          <w:sz w:val="20"/>
        </w:rPr>
      </w:pPr>
    </w:p>
    <w:p w:rsidR="00000000" w:rsidRDefault="0024276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УТВЕРЖДАЮ</w:t>
      </w:r>
    </w:p>
    <w:p w:rsidR="00000000" w:rsidRDefault="0024276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</w:t>
      </w:r>
    </w:p>
    <w:p w:rsidR="00000000" w:rsidRDefault="0024276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(должност</w:t>
      </w:r>
      <w:r>
        <w:rPr>
          <w:rFonts w:ascii="Times New Roman" w:hAnsi="Times New Roman"/>
          <w:sz w:val="20"/>
        </w:rPr>
        <w:t>ь, фамилия, и. , о)</w:t>
      </w:r>
    </w:p>
    <w:p w:rsidR="00000000" w:rsidRDefault="0024276C">
      <w:pPr>
        <w:jc w:val="right"/>
        <w:rPr>
          <w:rFonts w:ascii="Times New Roman" w:hAnsi="Times New Roman"/>
          <w:sz w:val="20"/>
        </w:rPr>
      </w:pPr>
    </w:p>
    <w:p w:rsidR="00000000" w:rsidRDefault="0024276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</w:t>
      </w:r>
    </w:p>
    <w:p w:rsidR="00000000" w:rsidRDefault="0024276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(подпись)</w:t>
      </w:r>
    </w:p>
    <w:p w:rsidR="00000000" w:rsidRDefault="0024276C">
      <w:pPr>
        <w:jc w:val="right"/>
        <w:rPr>
          <w:rFonts w:ascii="Times New Roman" w:hAnsi="Times New Roman"/>
          <w:sz w:val="20"/>
        </w:rPr>
      </w:pPr>
    </w:p>
    <w:p w:rsidR="00000000" w:rsidRDefault="0024276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 ” _______________ 19 ___ г.</w:t>
      </w:r>
    </w:p>
    <w:p w:rsidR="00000000" w:rsidRDefault="0024276C">
      <w:pPr>
        <w:jc w:val="right"/>
        <w:rPr>
          <w:rFonts w:ascii="Times New Roman" w:hAnsi="Times New Roman"/>
          <w:sz w:val="20"/>
        </w:rPr>
      </w:pPr>
    </w:p>
    <w:p w:rsidR="00000000" w:rsidRDefault="0024276C">
      <w:pPr>
        <w:jc w:val="right"/>
        <w:rPr>
          <w:rFonts w:ascii="Times New Roman" w:hAnsi="Times New Roman"/>
          <w:sz w:val="20"/>
        </w:rPr>
      </w:pPr>
    </w:p>
    <w:p w:rsidR="00000000" w:rsidRDefault="0024276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РАЗРЕШЕНИЕ</w:t>
      </w:r>
    </w:p>
    <w:p w:rsidR="00000000" w:rsidRDefault="0024276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производство работ в охранной зоне</w:t>
      </w:r>
    </w:p>
    <w:p w:rsidR="00000000" w:rsidRDefault="0024276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магистрального трубопровода </w:t>
      </w:r>
    </w:p>
    <w:p w:rsidR="00000000" w:rsidRDefault="0024276C">
      <w:pPr>
        <w:jc w:val="both"/>
        <w:rPr>
          <w:rFonts w:ascii="Times New Roman" w:hAnsi="Times New Roman"/>
          <w:sz w:val="20"/>
        </w:rPr>
      </w:pPr>
    </w:p>
    <w:p w:rsidR="00000000" w:rsidRDefault="0024276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Место производства работ ___________________________________________________________</w:t>
      </w:r>
    </w:p>
    <w:p w:rsidR="00000000" w:rsidRDefault="0024276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 наименование трубопровода или его</w:t>
      </w:r>
    </w:p>
    <w:p w:rsidR="00000000" w:rsidRDefault="0024276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сооружения, его техническая характеристика, км или пикет трассы)</w:t>
      </w:r>
    </w:p>
    <w:p w:rsidR="00000000" w:rsidRDefault="0024276C">
      <w:pPr>
        <w:jc w:val="center"/>
        <w:rPr>
          <w:rFonts w:ascii="Times New Roman" w:hAnsi="Times New Roman"/>
          <w:sz w:val="20"/>
        </w:rPr>
      </w:pPr>
    </w:p>
    <w:p w:rsidR="00000000" w:rsidRDefault="0024276C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9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Начало работ_____________________ час  “_______” ____________________________ 19___ г.</w:t>
      </w:r>
    </w:p>
    <w:p w:rsidR="00000000" w:rsidRDefault="0024276C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9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Окончание работ __________________ час “ _______ “ _____________</w:t>
      </w:r>
      <w:r>
        <w:rPr>
          <w:rFonts w:ascii="Times New Roman" w:hAnsi="Times New Roman"/>
          <w:sz w:val="20"/>
        </w:rPr>
        <w:t>______________ 19___ г.</w:t>
      </w:r>
    </w:p>
    <w:p w:rsidR="00000000" w:rsidRDefault="0024276C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9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Организация - производитель работ___________________________________________________</w:t>
      </w:r>
    </w:p>
    <w:p w:rsidR="00000000" w:rsidRDefault="0024276C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9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Руководитель работ ________________________________________________________________</w:t>
      </w:r>
    </w:p>
    <w:p w:rsidR="00000000" w:rsidRDefault="0024276C">
      <w:pPr>
        <w:ind w:firstLine="9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 должность, фамилия, </w:t>
      </w:r>
      <w:proofErr w:type="spellStart"/>
      <w:r>
        <w:rPr>
          <w:rFonts w:ascii="Times New Roman" w:hAnsi="Times New Roman"/>
          <w:sz w:val="20"/>
        </w:rPr>
        <w:t>и.,о</w:t>
      </w:r>
      <w:proofErr w:type="spellEnd"/>
      <w:r>
        <w:rPr>
          <w:rFonts w:ascii="Times New Roman" w:hAnsi="Times New Roman"/>
          <w:sz w:val="20"/>
        </w:rPr>
        <w:t>.)</w:t>
      </w:r>
    </w:p>
    <w:p w:rsidR="00000000" w:rsidRDefault="0024276C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9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Выполняемые работы:</w:t>
      </w:r>
    </w:p>
    <w:p w:rsidR="00000000" w:rsidRDefault="0024276C">
      <w:pPr>
        <w:ind w:firstLine="238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2042"/>
        <w:gridCol w:w="2835"/>
        <w:gridCol w:w="1529"/>
        <w:gridCol w:w="14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27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  <w:p w:rsidR="00000000" w:rsidRDefault="002427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п.п.</w:t>
            </w:r>
          </w:p>
          <w:p w:rsidR="00000000" w:rsidRDefault="0024276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276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427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27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исполнитель (должность, профессия, фамилия, и. о.)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276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427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Начало работ 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27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Окончание работ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27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27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27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27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27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27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27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27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27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27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27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27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27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27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427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Этапы работы, выполняемые в присутствии представителя эксплуатирующей организации: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1.___</w:t>
      </w:r>
      <w:r>
        <w:rPr>
          <w:rFonts w:ascii="Times New Roman" w:hAnsi="Times New Roman"/>
          <w:sz w:val="20"/>
        </w:rPr>
        <w:t>____________________________________________________________________________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______________________________________________________________________________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______________________________________________________________________________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Меры безопасности при производстве работ (указать условия, при которых будет производиться работа; конкретные меры предосторожности; инструкции, которыми необходимо руководствоваться).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Ответственность за соблюдение мер безопасности и сохранность трубо</w:t>
      </w:r>
      <w:r>
        <w:rPr>
          <w:rFonts w:ascii="Times New Roman" w:hAnsi="Times New Roman"/>
          <w:sz w:val="20"/>
        </w:rPr>
        <w:t>провода и его сооружений в процессе производства работ несет руководитель работ.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Письменное уведомление о вызове представителя на работы, выполняемые в его присутствии, передается эксплуатирующей организации за 5 суток до начала этих работ.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Производство работ (их этапов) по истечении указанного в Разрешении срока запрещается.</w:t>
      </w: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Разрешение выдал ________________________________________________________________</w:t>
      </w:r>
    </w:p>
    <w:p w:rsidR="00000000" w:rsidRDefault="0024276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(должность, фамилия, и., о.)</w:t>
      </w:r>
    </w:p>
    <w:p w:rsidR="00000000" w:rsidRDefault="0024276C">
      <w:pPr>
        <w:rPr>
          <w:rFonts w:ascii="Times New Roman" w:hAnsi="Times New Roman"/>
          <w:sz w:val="20"/>
        </w:rPr>
      </w:pPr>
    </w:p>
    <w:p w:rsidR="00000000" w:rsidRDefault="002427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___________________________ ” _____ ” __</w:t>
      </w:r>
      <w:r>
        <w:rPr>
          <w:rFonts w:ascii="Times New Roman" w:hAnsi="Times New Roman"/>
          <w:sz w:val="20"/>
        </w:rPr>
        <w:t>________________________ 19 ____ г.</w:t>
      </w:r>
    </w:p>
    <w:p w:rsidR="00000000" w:rsidRDefault="002427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(подпись)</w:t>
      </w:r>
    </w:p>
    <w:p w:rsidR="00000000" w:rsidRDefault="0024276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Разрешение получил ________________________________________________________________</w:t>
      </w:r>
    </w:p>
    <w:p w:rsidR="00000000" w:rsidRDefault="0024276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(должность, фамилия, и., о.)</w:t>
      </w:r>
    </w:p>
    <w:p w:rsidR="00000000" w:rsidRDefault="0024276C">
      <w:pPr>
        <w:jc w:val="center"/>
        <w:rPr>
          <w:rFonts w:ascii="Times New Roman" w:hAnsi="Times New Roman"/>
          <w:sz w:val="20"/>
        </w:rPr>
      </w:pPr>
    </w:p>
    <w:p w:rsidR="00000000" w:rsidRDefault="0024276C">
      <w:pPr>
        <w:ind w:firstLine="11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  ” _____” ____________________________19 ____ г.</w:t>
      </w:r>
    </w:p>
    <w:p w:rsidR="00000000" w:rsidRDefault="0024276C">
      <w:pPr>
        <w:ind w:firstLine="21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(подпись)</w:t>
      </w:r>
    </w:p>
    <w:p w:rsidR="00000000" w:rsidRDefault="0024276C">
      <w:pPr>
        <w:ind w:firstLine="2160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4276C">
      <w:pPr>
        <w:ind w:firstLine="225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76C"/>
    <w:rsid w:val="0024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1992</Words>
  <Characters>11356</Characters>
  <Application>Microsoft Office Word</Application>
  <DocSecurity>0</DocSecurity>
  <Lines>94</Lines>
  <Paragraphs>26</Paragraphs>
  <ScaleCrop>false</ScaleCrop>
  <Company>Elcom Ltd</Company>
  <LinksUpToDate>false</LinksUpToDate>
  <CharactersWithSpaces>13322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ВСН 51-1-80</dc:title>
  <dc:subject/>
  <dc:creator>Alexandre Katalov</dc:creator>
  <cp:keywords/>
  <dc:description/>
  <cp:lastModifiedBy>Parhomeiai</cp:lastModifiedBy>
  <cp:revision>2</cp:revision>
  <dcterms:created xsi:type="dcterms:W3CDTF">2013-04-11T10:19:00Z</dcterms:created>
  <dcterms:modified xsi:type="dcterms:W3CDTF">2013-04-11T10:19:00Z</dcterms:modified>
</cp:coreProperties>
</file>