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A73B9">
      <w:pPr>
        <w:pStyle w:val="Heading"/>
        <w:jc w:val="center"/>
        <w:rPr>
          <w:rFonts w:ascii="Times New Roman" w:hAnsi="Times New Roman"/>
          <w:sz w:val="20"/>
        </w:rPr>
      </w:pPr>
      <w:bookmarkStart w:id="0" w:name="_GoBack"/>
      <w:bookmarkEnd w:id="0"/>
      <w:r>
        <w:rPr>
          <w:rFonts w:ascii="Times New Roman" w:hAnsi="Times New Roman"/>
          <w:sz w:val="20"/>
        </w:rPr>
        <w:t>Система нормативных документов в газовой промышленности</w:t>
      </w:r>
    </w:p>
    <w:p w:rsidR="00000000" w:rsidRDefault="00EA73B9">
      <w:pPr>
        <w:pStyle w:val="Heading"/>
        <w:jc w:val="center"/>
        <w:rPr>
          <w:rFonts w:ascii="Times New Roman" w:hAnsi="Times New Roman"/>
          <w:sz w:val="20"/>
        </w:rPr>
      </w:pPr>
      <w:r>
        <w:rPr>
          <w:rFonts w:ascii="Times New Roman" w:hAnsi="Times New Roman"/>
          <w:sz w:val="20"/>
        </w:rPr>
        <w:t>Ведомственные строительные нормы</w:t>
      </w:r>
    </w:p>
    <w:p w:rsidR="00000000" w:rsidRDefault="00EA73B9">
      <w:pPr>
        <w:pStyle w:val="Heading"/>
        <w:jc w:val="cente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МЕТОДИКА</w:t>
      </w:r>
    </w:p>
    <w:p w:rsidR="00000000" w:rsidRDefault="00EA73B9">
      <w:pPr>
        <w:pStyle w:val="Heading"/>
        <w:jc w:val="center"/>
        <w:rPr>
          <w:rFonts w:ascii="Times New Roman" w:hAnsi="Times New Roman"/>
          <w:sz w:val="20"/>
          <w:lang w:val="en-US"/>
        </w:rPr>
      </w:pPr>
      <w:r>
        <w:rPr>
          <w:rFonts w:ascii="Times New Roman" w:hAnsi="Times New Roman"/>
          <w:sz w:val="20"/>
        </w:rPr>
        <w:t>НА ГИДРОМЕХАНИЗИРОВАННЫЕ РАБОТЫ ПРИ РЕМОНТЕ ТРУБОПРОВОДОВ В ГАЗОВОЙ ПРОМЫШЛЕННОСТИ</w:t>
      </w:r>
    </w:p>
    <w:p w:rsidR="00000000" w:rsidRDefault="00EA73B9">
      <w:pPr>
        <w:pStyle w:val="Heading"/>
        <w:jc w:val="center"/>
        <w:rPr>
          <w:rFonts w:ascii="Times New Roman" w:hAnsi="Times New Roman"/>
          <w:sz w:val="20"/>
        </w:rPr>
      </w:pPr>
    </w:p>
    <w:p w:rsidR="00000000" w:rsidRDefault="00EA73B9">
      <w:pPr>
        <w:jc w:val="center"/>
        <w:rPr>
          <w:rFonts w:ascii="Times New Roman" w:hAnsi="Times New Roman"/>
          <w:b/>
          <w:sz w:val="20"/>
        </w:rPr>
      </w:pPr>
      <w:r>
        <w:rPr>
          <w:rFonts w:ascii="Times New Roman" w:hAnsi="Times New Roman"/>
          <w:b/>
          <w:sz w:val="20"/>
        </w:rPr>
        <w:t xml:space="preserve">ВСН 39-1.10-002-2000 </w:t>
      </w:r>
    </w:p>
    <w:p w:rsidR="00000000" w:rsidRDefault="00EA73B9">
      <w:pPr>
        <w:jc w:val="right"/>
        <w:rPr>
          <w:rFonts w:ascii="Times New Roman" w:hAnsi="Times New Roman"/>
          <w:i/>
          <w:sz w:val="20"/>
        </w:rPr>
      </w:pPr>
      <w:r>
        <w:rPr>
          <w:rFonts w:ascii="Times New Roman" w:hAnsi="Times New Roman"/>
          <w:i/>
          <w:sz w:val="20"/>
        </w:rPr>
        <w:t xml:space="preserve">Дата введения 2000-03-15 </w:t>
      </w:r>
    </w:p>
    <w:p w:rsidR="00000000" w:rsidRDefault="00EA73B9">
      <w:pPr>
        <w:pStyle w:val="Heading"/>
        <w:jc w:val="center"/>
        <w:rPr>
          <w:rFonts w:ascii="Times New Roman" w:hAnsi="Times New Roman"/>
          <w:sz w:val="20"/>
        </w:rPr>
      </w:pPr>
    </w:p>
    <w:p w:rsidR="00000000" w:rsidRDefault="00EA73B9">
      <w:pPr>
        <w:ind w:firstLine="284"/>
        <w:rPr>
          <w:rFonts w:ascii="Times New Roman" w:hAnsi="Times New Roman"/>
          <w:sz w:val="20"/>
        </w:rPr>
      </w:pPr>
      <w:r>
        <w:rPr>
          <w:rFonts w:ascii="Times New Roman" w:hAnsi="Times New Roman"/>
          <w:sz w:val="20"/>
        </w:rPr>
        <w:t>УДК 622.691.4.004.67</w:t>
      </w:r>
    </w:p>
    <w:p w:rsidR="00000000" w:rsidRDefault="00EA73B9">
      <w:pPr>
        <w:jc w:val="cente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ПР</w:t>
      </w:r>
      <w:r>
        <w:rPr>
          <w:rFonts w:ascii="Times New Roman" w:hAnsi="Times New Roman"/>
          <w:sz w:val="20"/>
        </w:rPr>
        <w:t>ЕДИСЛОВИЕ</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lang w:val="en-US"/>
        </w:rPr>
      </w:pPr>
      <w:r>
        <w:rPr>
          <w:rFonts w:ascii="Times New Roman" w:hAnsi="Times New Roman"/>
          <w:sz w:val="20"/>
        </w:rPr>
        <w:t>РАЗРАБОТАН: ДАО "Оргэнергогаз"</w:t>
      </w:r>
    </w:p>
    <w:p w:rsidR="00000000" w:rsidRDefault="00EA73B9">
      <w:pPr>
        <w:ind w:firstLine="225"/>
        <w:jc w:val="both"/>
        <w:rPr>
          <w:rFonts w:ascii="Times New Roman" w:hAnsi="Times New Roman"/>
          <w:sz w:val="20"/>
        </w:rPr>
      </w:pPr>
    </w:p>
    <w:p w:rsidR="00000000" w:rsidRDefault="00EA73B9">
      <w:pPr>
        <w:ind w:firstLine="225"/>
        <w:jc w:val="both"/>
        <w:rPr>
          <w:rFonts w:ascii="Times New Roman" w:hAnsi="Times New Roman"/>
          <w:sz w:val="20"/>
        </w:rPr>
      </w:pPr>
      <w:r>
        <w:rPr>
          <w:rFonts w:ascii="Times New Roman" w:hAnsi="Times New Roman"/>
          <w:sz w:val="20"/>
        </w:rPr>
        <w:t>СОГЛАСОВАН: Федеральным горным и промышленным надзором России от 31 августа 1999 г. № 10-03/566, Управлением по транспортировке газа и газового конденсата ОАО "Газпром", Управлением газового надзора ОАО "Газпром".</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ВНЕСЕН: Управлением по транспортировке газа и газового конденсата ОАО "Газпром"</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УТВЕРЖДЕН: Заместителем Председателя Правления В.В. Ремизовым 4 ноября 1999 г.</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ВВЕДЕН В ДЕЙСТВИЕ: Приказом ОАО "Газпром" от 15 февраля 2000 г. № 27 с 15 марта 2000 г. срок</w:t>
      </w:r>
      <w:r>
        <w:rPr>
          <w:rFonts w:ascii="Times New Roman" w:hAnsi="Times New Roman"/>
          <w:sz w:val="20"/>
        </w:rPr>
        <w:t>ом на 3 года</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ВВЕДЕН ВПЕРВЫЕ ИЗДАН: Обществом с ограниченной ответственностью Информационно-рекламный центр газовой промышленности (ООО "ИРЦ Газпром")</w:t>
      </w:r>
    </w:p>
    <w:p w:rsidR="00000000" w:rsidRDefault="00EA73B9">
      <w:pPr>
        <w:rPr>
          <w:rFonts w:ascii="Times New Roman" w:hAnsi="Times New Roman"/>
          <w:sz w:val="20"/>
        </w:rPr>
      </w:pPr>
    </w:p>
    <w:p w:rsidR="00000000" w:rsidRDefault="00EA73B9">
      <w:pP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 xml:space="preserve">ВВЕДЕНИЕ </w:t>
      </w:r>
    </w:p>
    <w:p w:rsidR="00000000" w:rsidRDefault="00EA73B9">
      <w:pPr>
        <w:ind w:firstLine="90"/>
        <w:jc w:val="both"/>
        <w:rPr>
          <w:rFonts w:ascii="Times New Roman" w:hAnsi="Times New Roman"/>
          <w:sz w:val="20"/>
        </w:rPr>
      </w:pPr>
    </w:p>
    <w:p w:rsidR="00000000" w:rsidRDefault="00EA73B9">
      <w:pPr>
        <w:ind w:firstLine="135"/>
        <w:jc w:val="both"/>
        <w:rPr>
          <w:rFonts w:ascii="Times New Roman" w:hAnsi="Times New Roman"/>
          <w:sz w:val="20"/>
        </w:rPr>
      </w:pPr>
      <w:r>
        <w:rPr>
          <w:rFonts w:ascii="Times New Roman" w:hAnsi="Times New Roman"/>
          <w:sz w:val="20"/>
        </w:rPr>
        <w:t>Методика на гидромеханизированные работы при ремонте трубопроводов в газовой промышленности разработана на основе анализа существующих нормативных документов, законченных научно-исследовательских работ, отечественного и зарубежного опыта проектирования, строительства и эксплуатации трубопроводных систем и гидромеханизированного намыва грунтовых с</w:t>
      </w:r>
      <w:r>
        <w:rPr>
          <w:rFonts w:ascii="Times New Roman" w:hAnsi="Times New Roman"/>
          <w:sz w:val="20"/>
        </w:rPr>
        <w:t>ооружений. В ней отражены новые технические и технологические решения намыва грунтовых насыпей.</w:t>
      </w:r>
    </w:p>
    <w:p w:rsidR="00000000" w:rsidRDefault="00EA73B9">
      <w:pPr>
        <w:ind w:firstLine="225"/>
        <w:jc w:val="both"/>
        <w:rPr>
          <w:rFonts w:ascii="Times New Roman" w:hAnsi="Times New Roman"/>
          <w:sz w:val="20"/>
        </w:rPr>
      </w:pPr>
      <w:r>
        <w:rPr>
          <w:rFonts w:ascii="Times New Roman" w:hAnsi="Times New Roman"/>
          <w:sz w:val="20"/>
        </w:rPr>
        <w:t>Методика предназначена для всех организаций, занимающихся ремонтом напорных трубопроводов с использованием гидромеханизации, а также газотранспортных предприятий, эксплуатирующих эти трубопроводы.</w:t>
      </w:r>
    </w:p>
    <w:p w:rsidR="00000000" w:rsidRDefault="00EA73B9">
      <w:pPr>
        <w:ind w:firstLine="225"/>
        <w:jc w:val="both"/>
        <w:rPr>
          <w:rFonts w:ascii="Times New Roman" w:hAnsi="Times New Roman"/>
          <w:sz w:val="20"/>
        </w:rPr>
      </w:pPr>
      <w:r>
        <w:rPr>
          <w:rFonts w:ascii="Times New Roman" w:hAnsi="Times New Roman"/>
          <w:sz w:val="20"/>
        </w:rPr>
        <w:t>Методика разработана ДАО "Оргэнергогаз" ОАО "Газпром".</w:t>
      </w:r>
    </w:p>
    <w:p w:rsidR="00000000" w:rsidRDefault="00EA73B9">
      <w:pPr>
        <w:ind w:firstLine="225"/>
        <w:jc w:val="both"/>
        <w:rPr>
          <w:rFonts w:ascii="Times New Roman" w:hAnsi="Times New Roman"/>
          <w:sz w:val="20"/>
        </w:rPr>
      </w:pPr>
      <w:r>
        <w:rPr>
          <w:rFonts w:ascii="Times New Roman" w:hAnsi="Times New Roman"/>
          <w:sz w:val="20"/>
        </w:rPr>
        <w:t>В разработке методики принимали участие: Салюков В.В. (ОАО "Газпром"), Трофимов П.П., Муханов Н.А., Спиридонов В.В., Спиридонова И.В. (ДАО " Оргэнергогаз").</w:t>
      </w:r>
    </w:p>
    <w:p w:rsidR="00000000" w:rsidRDefault="00EA73B9">
      <w:pPr>
        <w:pStyle w:val="Heading"/>
        <w:jc w:val="center"/>
        <w:rPr>
          <w:rFonts w:ascii="Times New Roman" w:hAnsi="Times New Roman"/>
          <w:sz w:val="20"/>
        </w:rPr>
      </w:pPr>
    </w:p>
    <w:p w:rsidR="00000000" w:rsidRDefault="00EA73B9">
      <w:pPr>
        <w:pStyle w:val="Heading"/>
        <w:jc w:val="cente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1. ОБ</w:t>
      </w:r>
      <w:r>
        <w:rPr>
          <w:rFonts w:ascii="Times New Roman" w:hAnsi="Times New Roman"/>
          <w:sz w:val="20"/>
        </w:rPr>
        <w:t xml:space="preserve">ЩИЕ ПОЛОЖЕНИЯ </w:t>
      </w:r>
    </w:p>
    <w:p w:rsidR="00000000" w:rsidRDefault="00EA73B9">
      <w:pPr>
        <w:rPr>
          <w:rFonts w:ascii="Times New Roman" w:hAnsi="Times New Roman"/>
          <w:sz w:val="20"/>
        </w:rPr>
      </w:pPr>
    </w:p>
    <w:p w:rsidR="00000000" w:rsidRDefault="00EA73B9">
      <w:pPr>
        <w:ind w:firstLine="225"/>
        <w:jc w:val="both"/>
        <w:rPr>
          <w:rFonts w:ascii="Times New Roman" w:hAnsi="Times New Roman"/>
          <w:sz w:val="20"/>
        </w:rPr>
      </w:pPr>
      <w:r>
        <w:rPr>
          <w:rFonts w:ascii="Times New Roman" w:hAnsi="Times New Roman"/>
          <w:sz w:val="20"/>
        </w:rPr>
        <w:t>1.1. Методика распространяется на организацию работ при ремонте и восстановлении грунтовых обваловании и насыпей трубопроводов и временных дорог трубопроводных систем, эксплуатирующихся в системе ОАО "Газпром".</w:t>
      </w:r>
    </w:p>
    <w:p w:rsidR="00000000" w:rsidRDefault="00EA73B9">
      <w:pPr>
        <w:ind w:firstLine="225"/>
        <w:jc w:val="both"/>
        <w:rPr>
          <w:rFonts w:ascii="Times New Roman" w:hAnsi="Times New Roman"/>
          <w:sz w:val="20"/>
        </w:rPr>
      </w:pPr>
      <w:r>
        <w:rPr>
          <w:rFonts w:ascii="Times New Roman" w:hAnsi="Times New Roman"/>
          <w:sz w:val="20"/>
        </w:rPr>
        <w:t>1.2. Методика предназначена для всех организаций, занимающихся ремонтом напорных трубопроводов низкого, среднего и высокого давления с использованием гидромеханизации, а также для газотранспортных предприятий, эксплуатирующих эти трубопроводы.</w:t>
      </w:r>
    </w:p>
    <w:p w:rsidR="00000000" w:rsidRDefault="00EA73B9">
      <w:pPr>
        <w:ind w:firstLine="225"/>
        <w:jc w:val="both"/>
        <w:rPr>
          <w:rFonts w:ascii="Times New Roman" w:hAnsi="Times New Roman"/>
          <w:sz w:val="20"/>
        </w:rPr>
      </w:pPr>
      <w:r>
        <w:rPr>
          <w:rFonts w:ascii="Times New Roman" w:hAnsi="Times New Roman"/>
          <w:sz w:val="20"/>
        </w:rPr>
        <w:t>1.3. Методика определяет принципиальные т</w:t>
      </w:r>
      <w:r>
        <w:rPr>
          <w:rFonts w:ascii="Times New Roman" w:hAnsi="Times New Roman"/>
          <w:sz w:val="20"/>
        </w:rPr>
        <w:t>ехнические решения, технологический процесс, взаимоотношения и обязанности сторон, участвующих в ремонте с использованием гидромеханизации, а также правила охраны окружающей среды и техники безопасности.</w:t>
      </w:r>
    </w:p>
    <w:p w:rsidR="00000000" w:rsidRDefault="00EA73B9">
      <w:pPr>
        <w:ind w:firstLine="225"/>
        <w:jc w:val="both"/>
        <w:rPr>
          <w:rFonts w:ascii="Times New Roman" w:hAnsi="Times New Roman"/>
          <w:sz w:val="20"/>
        </w:rPr>
      </w:pPr>
      <w:r>
        <w:rPr>
          <w:rFonts w:ascii="Times New Roman" w:hAnsi="Times New Roman"/>
          <w:sz w:val="20"/>
        </w:rPr>
        <w:lastRenderedPageBreak/>
        <w:t>1.4. Методика разработана в развитие и дополнение действующих нормативных документов и правил, требованиями которых надлежит руководствоваться при организации и проведении работ, предусмотренных настоящей методикой.</w:t>
      </w:r>
    </w:p>
    <w:p w:rsidR="00000000" w:rsidRDefault="00EA73B9">
      <w:pPr>
        <w:ind w:firstLine="225"/>
        <w:jc w:val="both"/>
        <w:rPr>
          <w:rFonts w:ascii="Times New Roman" w:hAnsi="Times New Roman"/>
          <w:sz w:val="20"/>
        </w:rPr>
      </w:pPr>
      <w:r>
        <w:rPr>
          <w:rFonts w:ascii="Times New Roman" w:hAnsi="Times New Roman"/>
          <w:sz w:val="20"/>
        </w:rPr>
        <w:t>1.5. Гидромеханизация является одним из эффективных и высокопроизводительных способов компле</w:t>
      </w:r>
      <w:r>
        <w:rPr>
          <w:rFonts w:ascii="Times New Roman" w:hAnsi="Times New Roman"/>
          <w:sz w:val="20"/>
        </w:rPr>
        <w:t>ксной механизации земляных работ при ремонте трубопроводов, обеспечивающих снижение стоимости строительства, сокращение трудовых затрат и внедрение ресурсосберегающих технологий.</w:t>
      </w:r>
    </w:p>
    <w:p w:rsidR="00000000" w:rsidRDefault="00EA73B9">
      <w:pPr>
        <w:ind w:firstLine="225"/>
        <w:jc w:val="both"/>
        <w:rPr>
          <w:rFonts w:ascii="Times New Roman" w:hAnsi="Times New Roman"/>
          <w:sz w:val="20"/>
        </w:rPr>
      </w:pPr>
      <w:r>
        <w:rPr>
          <w:rFonts w:ascii="Times New Roman" w:hAnsi="Times New Roman"/>
          <w:sz w:val="20"/>
        </w:rPr>
        <w:t>1.6. Применение способов гидромеханизации позволяет осуществлять восстановление разрушенных грунтовых насыпей, в которых проложены трубопроводы, без их остановки на ремонт и снижения в них давления, то есть производить ремонт трубопроводных систем одновременно с их нормальной эксплуатацией.</w:t>
      </w:r>
    </w:p>
    <w:p w:rsidR="00000000" w:rsidRDefault="00EA73B9">
      <w:pPr>
        <w:ind w:firstLine="225"/>
        <w:jc w:val="both"/>
        <w:rPr>
          <w:rFonts w:ascii="Times New Roman" w:hAnsi="Times New Roman"/>
          <w:sz w:val="20"/>
        </w:rPr>
      </w:pPr>
      <w:r>
        <w:rPr>
          <w:rFonts w:ascii="Times New Roman" w:hAnsi="Times New Roman"/>
          <w:sz w:val="20"/>
        </w:rPr>
        <w:t>1.7. Работы по намыву насыпей трубопровод</w:t>
      </w:r>
      <w:r>
        <w:rPr>
          <w:rFonts w:ascii="Times New Roman" w:hAnsi="Times New Roman"/>
          <w:sz w:val="20"/>
        </w:rPr>
        <w:t>ов должны выполняться по проектно-сметной документации, разработанной в соответствии с нормативными документами и стандартами и утвержденной в установленном порядке.</w:t>
      </w:r>
    </w:p>
    <w:p w:rsidR="00000000" w:rsidRDefault="00EA73B9">
      <w:pPr>
        <w:ind w:firstLine="225"/>
        <w:jc w:val="both"/>
        <w:rPr>
          <w:rFonts w:ascii="Times New Roman" w:hAnsi="Times New Roman"/>
          <w:sz w:val="20"/>
        </w:rPr>
      </w:pPr>
      <w:r>
        <w:rPr>
          <w:rFonts w:ascii="Times New Roman" w:hAnsi="Times New Roman"/>
          <w:sz w:val="20"/>
        </w:rPr>
        <w:t>1.8. Настоящую методику следует соблюдать при проектировании земляных сооружений трубопроводов, составлении проектов производства работ и организации строительства, а также при их возведении, реконструкции и ремонте.</w:t>
      </w:r>
    </w:p>
    <w:p w:rsidR="00000000" w:rsidRDefault="00EA73B9">
      <w:pPr>
        <w:ind w:firstLine="225"/>
        <w:jc w:val="both"/>
        <w:rPr>
          <w:rFonts w:ascii="Times New Roman" w:hAnsi="Times New Roman"/>
          <w:sz w:val="20"/>
        </w:rPr>
      </w:pPr>
      <w:r>
        <w:rPr>
          <w:rFonts w:ascii="Times New Roman" w:hAnsi="Times New Roman"/>
          <w:sz w:val="20"/>
        </w:rPr>
        <w:t>1.9. При производстве земляных работ на строительстве трубопроводных систем, кроме настоящей методики, следует выполнять требован</w:t>
      </w:r>
      <w:r>
        <w:rPr>
          <w:rFonts w:ascii="Times New Roman" w:hAnsi="Times New Roman"/>
          <w:sz w:val="20"/>
        </w:rPr>
        <w:t>ия соответствующих СНиП, учитывающих специфику возведения этих сооружений, СНиП 3.02.01-87 "Земляные сооружения, основания и фундаменты", СНиП II-02-96 "Инженерные изыскания для строительства", СНиП часть 4 сметные нормы, а также требования СНиП по организации строительного производства, геодезическим работам, технике безопасности и правилам пожарной безопасности при производстве строительно-монтажных работ.</w:t>
      </w:r>
    </w:p>
    <w:p w:rsidR="00000000" w:rsidRDefault="00EA73B9">
      <w:pPr>
        <w:ind w:firstLine="225"/>
        <w:jc w:val="both"/>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 xml:space="preserve">2. ГИДРОМЕХАНИЗАЦИЯ И ОБЛАСТЬ ЕЕ ПРИМЕНЕНИЯ </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2.1. Гидромеханизация, как особая технология для возв</w:t>
      </w:r>
      <w:r>
        <w:rPr>
          <w:rFonts w:ascii="Times New Roman" w:hAnsi="Times New Roman"/>
          <w:sz w:val="20"/>
        </w:rPr>
        <w:t>едения сооружений обустройства газовых месторождений и прокладки трубопроводных систем может быть эффективно использована: при возведении грунтовых оснований наземных сооружений, площадок для бурения и эксплуатации скважин, насыпей дорог и трубопроводов, ремонте трубопроводных систем, создании дамб, складов грунта, разработке каналов и траншей, на переходах трубопроводов через реки, для производства дноуглубительных работ, добычи балласта, песка, гравия и т.д.</w:t>
      </w:r>
    </w:p>
    <w:p w:rsidR="00000000" w:rsidRDefault="00EA73B9">
      <w:pPr>
        <w:ind w:firstLine="225"/>
        <w:jc w:val="both"/>
        <w:rPr>
          <w:rFonts w:ascii="Times New Roman" w:hAnsi="Times New Roman"/>
          <w:sz w:val="20"/>
        </w:rPr>
      </w:pPr>
      <w:r>
        <w:rPr>
          <w:rFonts w:ascii="Times New Roman" w:hAnsi="Times New Roman"/>
          <w:sz w:val="20"/>
        </w:rPr>
        <w:t>2.2. Гидромеханизация - один из эффективных вид</w:t>
      </w:r>
      <w:r>
        <w:rPr>
          <w:rFonts w:ascii="Times New Roman" w:hAnsi="Times New Roman"/>
          <w:sz w:val="20"/>
        </w:rPr>
        <w:t>ов комплексной механизации земляных и горных работ, при котором весь комплекс работ (разработка, гидротранспортиравание и укладка грунта в земляное сооружение) производится гидравлическим способом в едином непрерывном, технологическом цикле (Приложение).</w:t>
      </w:r>
    </w:p>
    <w:p w:rsidR="00000000" w:rsidRDefault="00EA73B9">
      <w:pPr>
        <w:ind w:firstLine="225"/>
        <w:jc w:val="both"/>
        <w:rPr>
          <w:rFonts w:ascii="Times New Roman" w:hAnsi="Times New Roman"/>
          <w:sz w:val="20"/>
        </w:rPr>
      </w:pPr>
      <w:r>
        <w:rPr>
          <w:rFonts w:ascii="Times New Roman" w:hAnsi="Times New Roman"/>
          <w:sz w:val="20"/>
        </w:rPr>
        <w:t>2.3. Необходимо учитывать особенности применения гидромеханизации при замыве магистральных газопроводов в заболоченных, подтапливаемых и труднодоступных местах Западной Сибири. По сравнению с грунтовой отсыпкой сухоройным способом гидромеханизация обеспечив</w:t>
      </w:r>
      <w:r>
        <w:rPr>
          <w:rFonts w:ascii="Times New Roman" w:hAnsi="Times New Roman"/>
          <w:sz w:val="20"/>
        </w:rPr>
        <w:t>ает:</w:t>
      </w:r>
    </w:p>
    <w:p w:rsidR="00000000" w:rsidRDefault="00EA73B9">
      <w:pPr>
        <w:ind w:firstLine="225"/>
        <w:jc w:val="both"/>
        <w:rPr>
          <w:rFonts w:ascii="Times New Roman" w:hAnsi="Times New Roman"/>
          <w:sz w:val="20"/>
        </w:rPr>
      </w:pPr>
      <w:r>
        <w:rPr>
          <w:rFonts w:ascii="Times New Roman" w:hAnsi="Times New Roman"/>
          <w:sz w:val="20"/>
        </w:rPr>
        <w:t>- фиксацию газопровода в том положении, которое он занял под воздействием различных факторов с минимальными напряжениями, за счет равномерного замыва трубопровода грунтом со всех сторон, а также замыва пазух, промоин и т.д.;</w:t>
      </w:r>
    </w:p>
    <w:p w:rsidR="00000000" w:rsidRDefault="00EA73B9">
      <w:pPr>
        <w:ind w:firstLine="225"/>
        <w:jc w:val="both"/>
        <w:rPr>
          <w:rFonts w:ascii="Times New Roman" w:hAnsi="Times New Roman"/>
          <w:sz w:val="20"/>
        </w:rPr>
      </w:pPr>
      <w:r>
        <w:rPr>
          <w:rFonts w:ascii="Times New Roman" w:hAnsi="Times New Roman"/>
          <w:sz w:val="20"/>
        </w:rPr>
        <w:t>- передвижение строительных механизмов на ранее намытых участках, обеспечивающих создание защитного слоя грунта;</w:t>
      </w:r>
    </w:p>
    <w:p w:rsidR="00000000" w:rsidRDefault="00EA73B9">
      <w:pPr>
        <w:ind w:firstLine="225"/>
        <w:jc w:val="both"/>
        <w:rPr>
          <w:rFonts w:ascii="Times New Roman" w:hAnsi="Times New Roman"/>
          <w:sz w:val="20"/>
        </w:rPr>
      </w:pPr>
      <w:r>
        <w:rPr>
          <w:rFonts w:ascii="Times New Roman" w:hAnsi="Times New Roman"/>
          <w:sz w:val="20"/>
        </w:rPr>
        <w:t>- "бесконтактный" замыв трубопровода, сохраняющий изоляционное покрытие;</w:t>
      </w:r>
    </w:p>
    <w:p w:rsidR="00000000" w:rsidRDefault="00EA73B9">
      <w:pPr>
        <w:ind w:firstLine="225"/>
        <w:jc w:val="both"/>
        <w:rPr>
          <w:rFonts w:ascii="Times New Roman" w:hAnsi="Times New Roman"/>
          <w:sz w:val="20"/>
        </w:rPr>
      </w:pPr>
      <w:r>
        <w:rPr>
          <w:rFonts w:ascii="Times New Roman" w:hAnsi="Times New Roman"/>
          <w:sz w:val="20"/>
        </w:rPr>
        <w:t>- равномерную тепловую защиту газопровода грунтом;</w:t>
      </w:r>
    </w:p>
    <w:p w:rsidR="00000000" w:rsidRDefault="00EA73B9">
      <w:pPr>
        <w:ind w:firstLine="225"/>
        <w:jc w:val="both"/>
        <w:rPr>
          <w:rFonts w:ascii="Times New Roman" w:hAnsi="Times New Roman"/>
          <w:sz w:val="20"/>
        </w:rPr>
      </w:pPr>
      <w:r>
        <w:rPr>
          <w:rFonts w:ascii="Times New Roman" w:hAnsi="Times New Roman"/>
          <w:sz w:val="20"/>
        </w:rPr>
        <w:t xml:space="preserve">- использование откосов намывных насыпей под </w:t>
      </w:r>
      <w:r>
        <w:rPr>
          <w:rFonts w:ascii="Times New Roman" w:hAnsi="Times New Roman"/>
          <w:sz w:val="20"/>
        </w:rPr>
        <w:t>эксплуатационные дороги для обслуживания и ремонта газопровода.</w:t>
      </w:r>
    </w:p>
    <w:p w:rsidR="00000000" w:rsidRDefault="00EA73B9">
      <w:pPr>
        <w:ind w:firstLine="225"/>
        <w:jc w:val="both"/>
        <w:rPr>
          <w:rFonts w:ascii="Times New Roman" w:hAnsi="Times New Roman"/>
          <w:sz w:val="20"/>
        </w:rPr>
      </w:pPr>
      <w:r>
        <w:rPr>
          <w:rFonts w:ascii="Times New Roman" w:hAnsi="Times New Roman"/>
          <w:sz w:val="20"/>
        </w:rPr>
        <w:t>2.4. С целью улучшения технико-экономических показателей гидромеханизираванных методов устройства грунтовых сооружений возможно использование сгустителей-грунтоукладчиков, позволяющих уменьшить объемы укладываемого грунта за счет увеличения крутизны откосов, сократить продолжительность работ.</w:t>
      </w:r>
    </w:p>
    <w:p w:rsidR="00000000" w:rsidRDefault="00EA73B9">
      <w:pPr>
        <w:ind w:firstLine="225"/>
        <w:jc w:val="both"/>
        <w:rPr>
          <w:rFonts w:ascii="Times New Roman" w:hAnsi="Times New Roman"/>
          <w:sz w:val="20"/>
        </w:rPr>
      </w:pPr>
      <w:r>
        <w:rPr>
          <w:rFonts w:ascii="Times New Roman" w:hAnsi="Times New Roman"/>
          <w:sz w:val="20"/>
        </w:rPr>
        <w:t>2.5. Технические решения протяженных сооружений, возводимых с использованием методов гидромеханизации (дорог, трубопроводов, насыпей и тому подобных), мог</w:t>
      </w:r>
      <w:r>
        <w:rPr>
          <w:rFonts w:ascii="Times New Roman" w:hAnsi="Times New Roman"/>
          <w:sz w:val="20"/>
        </w:rPr>
        <w:t>ут быть значительно улучшены при использовании фильтрующих нетканых синтетических материалов (геотекстильных).</w:t>
      </w:r>
    </w:p>
    <w:p w:rsidR="00000000" w:rsidRDefault="00EA73B9">
      <w:pPr>
        <w:ind w:firstLine="225"/>
        <w:jc w:val="both"/>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 xml:space="preserve">3. ТРЕБОВАНИЯ К ИЗЫСКАНИЯМ И ПРОЕКТИРОВАНИЮ ГИДРОМЕХАНИЗИРОВАННЫХ РАБОТ </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3.1. В состав инженерных изысканий должны входить геодезические, геологические, гидрологические, гидрометеорологические изыскания.</w:t>
      </w:r>
    </w:p>
    <w:p w:rsidR="00000000" w:rsidRDefault="00EA73B9">
      <w:pPr>
        <w:ind w:firstLine="225"/>
        <w:jc w:val="both"/>
        <w:rPr>
          <w:rFonts w:ascii="Times New Roman" w:hAnsi="Times New Roman"/>
          <w:sz w:val="20"/>
        </w:rPr>
      </w:pPr>
      <w:r>
        <w:rPr>
          <w:rFonts w:ascii="Times New Roman" w:hAnsi="Times New Roman"/>
          <w:sz w:val="20"/>
        </w:rPr>
        <w:t>3.2. Инженерно-геодезические изыскания должны обеспечить получение топографо-геодезических материалов по объекту строительства.</w:t>
      </w:r>
    </w:p>
    <w:p w:rsidR="00000000" w:rsidRDefault="00EA73B9">
      <w:pPr>
        <w:ind w:firstLine="225"/>
        <w:jc w:val="both"/>
        <w:rPr>
          <w:rFonts w:ascii="Times New Roman" w:hAnsi="Times New Roman"/>
          <w:sz w:val="20"/>
        </w:rPr>
      </w:pPr>
      <w:r>
        <w:rPr>
          <w:rFonts w:ascii="Times New Roman" w:hAnsi="Times New Roman"/>
          <w:sz w:val="20"/>
        </w:rPr>
        <w:t>3.3. Инженерно-геологические изыскания ведут с целью выяснения геол</w:t>
      </w:r>
      <w:r>
        <w:rPr>
          <w:rFonts w:ascii="Times New Roman" w:hAnsi="Times New Roman"/>
          <w:sz w:val="20"/>
        </w:rPr>
        <w:t>огических условий возведения сооружений и выявления месторождений строительных грунтов, пригодных по качеству и достаточных по запасам для строительства проектируемых земляных сооружений или добычи нерудных строительных материалов с учетом возможности разработки их способом гидромеханизации. Для чего ведут поисковые и геологоразведочные работы.</w:t>
      </w:r>
    </w:p>
    <w:p w:rsidR="00000000" w:rsidRDefault="00EA73B9">
      <w:pPr>
        <w:ind w:firstLine="225"/>
        <w:jc w:val="both"/>
        <w:rPr>
          <w:rFonts w:ascii="Times New Roman" w:hAnsi="Times New Roman"/>
          <w:sz w:val="20"/>
        </w:rPr>
      </w:pPr>
      <w:r>
        <w:rPr>
          <w:rFonts w:ascii="Times New Roman" w:hAnsi="Times New Roman"/>
          <w:sz w:val="20"/>
        </w:rPr>
        <w:t>3.4. Гидрологические изыскания проводятся с целью определения обводненности месторождения грунтов, уровня и дебита грунтовых вод, коэффициента фильтрации грунтов, ре</w:t>
      </w:r>
      <w:r>
        <w:rPr>
          <w:rFonts w:ascii="Times New Roman" w:hAnsi="Times New Roman"/>
          <w:sz w:val="20"/>
        </w:rPr>
        <w:t>жима водотоков (средних, меженных и паводковых уровней и расходов воды, скоростей течения, характера и времени паводков, половодья, ледового режима, мутности воды, заносимости и т.д.), сведений об условиях судоходства, наличии гидротехнических сооружений, населенных пунктах, потребителях воды и водозаборах, расположенных ниже мест сброса осветленной воды с карт намыва.</w:t>
      </w:r>
    </w:p>
    <w:p w:rsidR="00000000" w:rsidRDefault="00EA73B9">
      <w:pPr>
        <w:ind w:firstLine="225"/>
        <w:jc w:val="both"/>
        <w:rPr>
          <w:rFonts w:ascii="Times New Roman" w:hAnsi="Times New Roman"/>
          <w:sz w:val="20"/>
        </w:rPr>
      </w:pPr>
      <w:r>
        <w:rPr>
          <w:rFonts w:ascii="Times New Roman" w:hAnsi="Times New Roman"/>
          <w:sz w:val="20"/>
        </w:rPr>
        <w:t>3.5. Инженерно-гидрометеорологические изыскания должны обеспечить получение материалов по речной гидрологии, гидрографии, климатологии и мет</w:t>
      </w:r>
      <w:r>
        <w:rPr>
          <w:rFonts w:ascii="Times New Roman" w:hAnsi="Times New Roman"/>
          <w:sz w:val="20"/>
        </w:rPr>
        <w:t>еорологии.</w:t>
      </w:r>
    </w:p>
    <w:p w:rsidR="00000000" w:rsidRDefault="00EA73B9">
      <w:pPr>
        <w:ind w:firstLine="225"/>
        <w:jc w:val="both"/>
        <w:rPr>
          <w:rFonts w:ascii="Times New Roman" w:hAnsi="Times New Roman"/>
          <w:sz w:val="20"/>
        </w:rPr>
      </w:pPr>
      <w:r>
        <w:rPr>
          <w:rFonts w:ascii="Times New Roman" w:hAnsi="Times New Roman"/>
          <w:sz w:val="20"/>
        </w:rPr>
        <w:t>3.6. Транспортные изыскания должны включать данные о наличии автомобильных и железных дорог, водных путей в районе строительства, возможности использования дорог и мостов для перевозки оборудования гидромеханизации, водных путей для проводки караванов с земснарядами и гружеными баржами.</w:t>
      </w:r>
    </w:p>
    <w:p w:rsidR="00000000" w:rsidRDefault="00EA73B9">
      <w:pPr>
        <w:ind w:firstLine="225"/>
        <w:jc w:val="both"/>
        <w:rPr>
          <w:rFonts w:ascii="Times New Roman" w:hAnsi="Times New Roman"/>
          <w:sz w:val="20"/>
        </w:rPr>
      </w:pPr>
      <w:r>
        <w:rPr>
          <w:rFonts w:ascii="Times New Roman" w:hAnsi="Times New Roman"/>
          <w:sz w:val="20"/>
        </w:rPr>
        <w:t>3.7. Энергетические изыскания включают изучение схемы электроснабжения и возможности обеспечения электроэнергией установок гидромеханизации от электрических</w:t>
      </w:r>
    </w:p>
    <w:p w:rsidR="00000000" w:rsidRDefault="00EA73B9">
      <w:pPr>
        <w:ind w:firstLine="225"/>
        <w:jc w:val="both"/>
        <w:rPr>
          <w:rFonts w:ascii="Times New Roman" w:hAnsi="Times New Roman"/>
          <w:sz w:val="20"/>
        </w:rPr>
      </w:pPr>
      <w:r>
        <w:rPr>
          <w:rFonts w:ascii="Times New Roman" w:hAnsi="Times New Roman"/>
          <w:sz w:val="20"/>
        </w:rPr>
        <w:t>систем, получение согласия на присоединение электроустан</w:t>
      </w:r>
      <w:r>
        <w:rPr>
          <w:rFonts w:ascii="Times New Roman" w:hAnsi="Times New Roman"/>
          <w:sz w:val="20"/>
        </w:rPr>
        <w:t>овок, выбор и согласование трассы строительства высоковольтных воздушных линий.</w:t>
      </w:r>
    </w:p>
    <w:p w:rsidR="00000000" w:rsidRDefault="00EA73B9">
      <w:pPr>
        <w:ind w:firstLine="225"/>
        <w:jc w:val="both"/>
        <w:rPr>
          <w:rFonts w:ascii="Times New Roman" w:hAnsi="Times New Roman"/>
          <w:sz w:val="20"/>
        </w:rPr>
      </w:pPr>
      <w:r>
        <w:rPr>
          <w:rFonts w:ascii="Times New Roman" w:hAnsi="Times New Roman"/>
          <w:sz w:val="20"/>
        </w:rPr>
        <w:t>3.8. Для экономического обоснования проекта определяют транспортную схему доставки материалов и оборудования на объект, собирают исходные данные для определения сметной стоимости их доставки, привязки расценок и стоимости электроэнергии к местным условиям, определяют затраты на возмещение экологического ущерба и охрану окружающей среды и т.д.</w:t>
      </w:r>
    </w:p>
    <w:p w:rsidR="00000000" w:rsidRDefault="00EA73B9">
      <w:pPr>
        <w:ind w:firstLine="225"/>
        <w:jc w:val="both"/>
        <w:rPr>
          <w:rFonts w:ascii="Times New Roman" w:hAnsi="Times New Roman"/>
          <w:sz w:val="20"/>
        </w:rPr>
      </w:pPr>
      <w:r>
        <w:rPr>
          <w:rFonts w:ascii="Times New Roman" w:hAnsi="Times New Roman"/>
          <w:sz w:val="20"/>
        </w:rPr>
        <w:t>3.9. Проектирование объектов, сооружаемых гидромеханизированно, должно осуществляться н</w:t>
      </w:r>
      <w:r>
        <w:rPr>
          <w:rFonts w:ascii="Times New Roman" w:hAnsi="Times New Roman"/>
          <w:sz w:val="20"/>
        </w:rPr>
        <w:t>а основании решений, принятых в утвержденных технико-экономических обоснованиях (ТЭО) или технико-экономических расчетах (ТЭР).</w:t>
      </w:r>
    </w:p>
    <w:p w:rsidR="00000000" w:rsidRDefault="00EA73B9">
      <w:pPr>
        <w:ind w:firstLine="225"/>
        <w:jc w:val="both"/>
        <w:rPr>
          <w:rFonts w:ascii="Times New Roman" w:hAnsi="Times New Roman"/>
          <w:sz w:val="20"/>
        </w:rPr>
      </w:pPr>
      <w:r>
        <w:rPr>
          <w:rFonts w:ascii="Times New Roman" w:hAnsi="Times New Roman"/>
          <w:sz w:val="20"/>
        </w:rPr>
        <w:t>3.10. Состав, порядок разработки, согласования и утверждения проектно-сметной документации на строительство сооружений регламентирует СНиП 1.11-01-95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000000" w:rsidRDefault="00EA73B9">
      <w:pPr>
        <w:ind w:firstLine="225"/>
        <w:jc w:val="both"/>
        <w:rPr>
          <w:rFonts w:ascii="Times New Roman" w:hAnsi="Times New Roman"/>
          <w:sz w:val="20"/>
        </w:rPr>
      </w:pPr>
      <w:r>
        <w:rPr>
          <w:rFonts w:ascii="Times New Roman" w:hAnsi="Times New Roman"/>
          <w:sz w:val="20"/>
        </w:rPr>
        <w:t>3.11. Земельные участки, отводимые под карьеры, штабеля песка, отстойники, временные подъ</w:t>
      </w:r>
      <w:r>
        <w:rPr>
          <w:rFonts w:ascii="Times New Roman" w:hAnsi="Times New Roman"/>
          <w:sz w:val="20"/>
        </w:rPr>
        <w:t>ездные пути и другие нужды гидромеханизированной разработки грунта, надлежит согласовать в соответствии с Земельным и Водным кодексами России.</w:t>
      </w:r>
    </w:p>
    <w:p w:rsidR="00000000" w:rsidRDefault="00EA73B9">
      <w:pPr>
        <w:ind w:firstLine="225"/>
        <w:jc w:val="both"/>
        <w:rPr>
          <w:rFonts w:ascii="Times New Roman" w:hAnsi="Times New Roman"/>
          <w:sz w:val="20"/>
        </w:rPr>
      </w:pPr>
      <w:r>
        <w:rPr>
          <w:rFonts w:ascii="Times New Roman" w:hAnsi="Times New Roman"/>
          <w:sz w:val="20"/>
        </w:rPr>
        <w:t>3.12. На рекультивацию земель, выделяемых во временное пользование, составляется проект, который согласовывается с основным землепользователем (совхозом, колхозом, лесхозом), органами государственного контроля за использованием земель, органами рыбоохраны в случае размещения карьеров, карт намыва песка на акватории водоема и в береговой полосе и утверждается в устано</w:t>
      </w:r>
      <w:r>
        <w:rPr>
          <w:rFonts w:ascii="Times New Roman" w:hAnsi="Times New Roman"/>
          <w:sz w:val="20"/>
        </w:rPr>
        <w:t>вленном порядке.</w:t>
      </w:r>
    </w:p>
    <w:p w:rsidR="00000000" w:rsidRDefault="00EA73B9">
      <w:pPr>
        <w:ind w:firstLine="225"/>
        <w:jc w:val="both"/>
        <w:rPr>
          <w:rFonts w:ascii="Times New Roman" w:hAnsi="Times New Roman"/>
          <w:sz w:val="20"/>
        </w:rPr>
      </w:pPr>
      <w:r>
        <w:rPr>
          <w:rFonts w:ascii="Times New Roman" w:hAnsi="Times New Roman"/>
          <w:sz w:val="20"/>
        </w:rPr>
        <w:t>3.13. Земельные участки, отводимые во временное пользование при гидромеханизированной разработке, подлежат возврату землепользователям после приведения их в состояние, соответствующее основным положениям по восстановлению земель.</w:t>
      </w:r>
    </w:p>
    <w:p w:rsidR="00000000" w:rsidRDefault="00EA73B9">
      <w:pPr>
        <w:ind w:firstLine="225"/>
        <w:jc w:val="both"/>
        <w:rPr>
          <w:rFonts w:ascii="Times New Roman" w:hAnsi="Times New Roman"/>
          <w:sz w:val="20"/>
        </w:rPr>
      </w:pPr>
      <w:r>
        <w:rPr>
          <w:rFonts w:ascii="Times New Roman" w:hAnsi="Times New Roman"/>
          <w:sz w:val="20"/>
        </w:rPr>
        <w:t>3.14. В состав материалов на проведение гидромеханизированных работ включаются:</w:t>
      </w:r>
    </w:p>
    <w:p w:rsidR="00000000" w:rsidRDefault="00EA73B9">
      <w:pPr>
        <w:ind w:firstLine="225"/>
        <w:jc w:val="both"/>
        <w:rPr>
          <w:rFonts w:ascii="Times New Roman" w:hAnsi="Times New Roman"/>
          <w:sz w:val="20"/>
        </w:rPr>
      </w:pPr>
      <w:r>
        <w:rPr>
          <w:rFonts w:ascii="Times New Roman" w:hAnsi="Times New Roman"/>
          <w:sz w:val="20"/>
        </w:rPr>
        <w:t>- перечень водопользователей (промышленного, хозяйственно-питьевого, культурно-бытового и рыбохозяйственного водопользования) в районе работ и возможного распространения их влияния;</w:t>
      </w:r>
    </w:p>
    <w:p w:rsidR="00000000" w:rsidRDefault="00EA73B9">
      <w:pPr>
        <w:ind w:firstLine="225"/>
        <w:jc w:val="both"/>
        <w:rPr>
          <w:rFonts w:ascii="Times New Roman" w:hAnsi="Times New Roman"/>
          <w:sz w:val="20"/>
        </w:rPr>
      </w:pPr>
      <w:r>
        <w:rPr>
          <w:rFonts w:ascii="Times New Roman" w:hAnsi="Times New Roman"/>
          <w:sz w:val="20"/>
        </w:rPr>
        <w:t>- р</w:t>
      </w:r>
      <w:r>
        <w:rPr>
          <w:rFonts w:ascii="Times New Roman" w:hAnsi="Times New Roman"/>
          <w:sz w:val="20"/>
        </w:rPr>
        <w:t>ыбохозяйственная характеристика водоема с указанием сроков нерестового периода и массовых миграций ценных промысловых рыб;</w:t>
      </w:r>
    </w:p>
    <w:p w:rsidR="00000000" w:rsidRDefault="00EA73B9">
      <w:pPr>
        <w:ind w:firstLine="225"/>
        <w:jc w:val="both"/>
        <w:rPr>
          <w:rFonts w:ascii="Times New Roman" w:hAnsi="Times New Roman"/>
          <w:sz w:val="20"/>
        </w:rPr>
      </w:pPr>
      <w:r>
        <w:rPr>
          <w:rFonts w:ascii="Times New Roman" w:hAnsi="Times New Roman"/>
          <w:sz w:val="20"/>
        </w:rPr>
        <w:t>- природная характеристика береговой зоны;</w:t>
      </w:r>
    </w:p>
    <w:p w:rsidR="00000000" w:rsidRDefault="00EA73B9">
      <w:pPr>
        <w:ind w:firstLine="225"/>
        <w:jc w:val="both"/>
        <w:rPr>
          <w:rFonts w:ascii="Times New Roman" w:hAnsi="Times New Roman"/>
          <w:sz w:val="20"/>
        </w:rPr>
      </w:pPr>
      <w:r>
        <w:rPr>
          <w:rFonts w:ascii="Times New Roman" w:hAnsi="Times New Roman"/>
          <w:sz w:val="20"/>
        </w:rPr>
        <w:t>- размеры водоохранной и прибрежной полосы по берегам водных объектов;</w:t>
      </w:r>
    </w:p>
    <w:p w:rsidR="00000000" w:rsidRDefault="00EA73B9">
      <w:pPr>
        <w:ind w:firstLine="225"/>
        <w:jc w:val="both"/>
        <w:rPr>
          <w:rFonts w:ascii="Times New Roman" w:hAnsi="Times New Roman"/>
          <w:sz w:val="20"/>
        </w:rPr>
      </w:pPr>
      <w:r>
        <w:rPr>
          <w:rFonts w:ascii="Times New Roman" w:hAnsi="Times New Roman"/>
          <w:sz w:val="20"/>
        </w:rPr>
        <w:t>- информация о перспективах развития объектов водопользования и землепользования в районе возможного влияния работ.</w:t>
      </w:r>
    </w:p>
    <w:p w:rsidR="00000000" w:rsidRDefault="00EA73B9">
      <w:pPr>
        <w:ind w:firstLine="225"/>
        <w:jc w:val="both"/>
        <w:rPr>
          <w:rFonts w:ascii="Times New Roman" w:hAnsi="Times New Roman"/>
          <w:sz w:val="20"/>
        </w:rPr>
      </w:pPr>
      <w:r>
        <w:rPr>
          <w:rFonts w:ascii="Times New Roman" w:hAnsi="Times New Roman"/>
          <w:sz w:val="20"/>
        </w:rPr>
        <w:t>3.15. В составе документации должны быть предусмотрены следующие решения и мероприятия, позволяющие снизить уровень воздействия на окружающую среду:</w:t>
      </w:r>
    </w:p>
    <w:p w:rsidR="00000000" w:rsidRDefault="00EA73B9">
      <w:pPr>
        <w:ind w:firstLine="225"/>
        <w:jc w:val="both"/>
        <w:rPr>
          <w:rFonts w:ascii="Times New Roman" w:hAnsi="Times New Roman"/>
          <w:sz w:val="20"/>
        </w:rPr>
      </w:pPr>
      <w:r>
        <w:rPr>
          <w:rFonts w:ascii="Times New Roman" w:hAnsi="Times New Roman"/>
          <w:sz w:val="20"/>
        </w:rPr>
        <w:t>- организа</w:t>
      </w:r>
      <w:r>
        <w:rPr>
          <w:rFonts w:ascii="Times New Roman" w:hAnsi="Times New Roman"/>
          <w:sz w:val="20"/>
        </w:rPr>
        <w:t>ция оборотных систем промводоснабжения;</w:t>
      </w:r>
    </w:p>
    <w:p w:rsidR="00000000" w:rsidRDefault="00EA73B9">
      <w:pPr>
        <w:ind w:firstLine="225"/>
        <w:jc w:val="both"/>
        <w:rPr>
          <w:rFonts w:ascii="Times New Roman" w:hAnsi="Times New Roman"/>
          <w:sz w:val="20"/>
        </w:rPr>
      </w:pPr>
      <w:r>
        <w:rPr>
          <w:rFonts w:ascii="Times New Roman" w:hAnsi="Times New Roman"/>
          <w:sz w:val="20"/>
        </w:rPr>
        <w:t>- организация технологического контроля за состоянием грунтов и водной среды;</w:t>
      </w:r>
    </w:p>
    <w:p w:rsidR="00000000" w:rsidRDefault="00EA73B9">
      <w:pPr>
        <w:ind w:firstLine="225"/>
        <w:jc w:val="both"/>
        <w:rPr>
          <w:rFonts w:ascii="Times New Roman" w:hAnsi="Times New Roman"/>
          <w:sz w:val="20"/>
        </w:rPr>
      </w:pPr>
      <w:r>
        <w:rPr>
          <w:rFonts w:ascii="Times New Roman" w:hAnsi="Times New Roman"/>
          <w:sz w:val="20"/>
        </w:rPr>
        <w:t>- рекультивация и культивация карьеров и отвалов грунта, а также территории всех объектов после окончания гидромеханизированных работ.</w:t>
      </w:r>
    </w:p>
    <w:p w:rsidR="00000000" w:rsidRDefault="00EA73B9">
      <w:pPr>
        <w:ind w:firstLine="225"/>
        <w:jc w:val="both"/>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 xml:space="preserve">4. ГРУНТЫ И ИХ ТЕХНОЛОГИЧЕСКИЕ СВОЙСТВА </w:t>
      </w:r>
    </w:p>
    <w:p w:rsidR="00000000" w:rsidRDefault="00EA73B9">
      <w:pPr>
        <w:rPr>
          <w:rFonts w:ascii="Times New Roman" w:hAnsi="Times New Roman"/>
          <w:sz w:val="20"/>
        </w:rPr>
      </w:pPr>
    </w:p>
    <w:p w:rsidR="00000000" w:rsidRDefault="00EA73B9">
      <w:pPr>
        <w:ind w:firstLine="225"/>
        <w:jc w:val="both"/>
        <w:rPr>
          <w:rFonts w:ascii="Times New Roman" w:hAnsi="Times New Roman"/>
          <w:sz w:val="20"/>
        </w:rPr>
      </w:pPr>
      <w:r>
        <w:rPr>
          <w:rFonts w:ascii="Times New Roman" w:hAnsi="Times New Roman"/>
          <w:sz w:val="20"/>
        </w:rPr>
        <w:t>4.1. Для насыпей дорог и трубопроводов, возводимых средствами гидромеханизации, применяются дренирующие грунты с коэффициентом фильтрации не менее 0,5 м/сут.</w:t>
      </w:r>
    </w:p>
    <w:p w:rsidR="00000000" w:rsidRDefault="00EA73B9">
      <w:pPr>
        <w:ind w:firstLine="225"/>
        <w:jc w:val="both"/>
        <w:rPr>
          <w:rFonts w:ascii="Times New Roman" w:hAnsi="Times New Roman"/>
          <w:sz w:val="20"/>
        </w:rPr>
      </w:pPr>
      <w:r>
        <w:rPr>
          <w:rFonts w:ascii="Times New Roman" w:hAnsi="Times New Roman"/>
          <w:sz w:val="20"/>
        </w:rPr>
        <w:t>4.2. При разработке и гидравлической укладке грунтов спосо</w:t>
      </w:r>
      <w:r>
        <w:rPr>
          <w:rFonts w:ascii="Times New Roman" w:hAnsi="Times New Roman"/>
          <w:sz w:val="20"/>
        </w:rPr>
        <w:t>бом гидромеханизации происходит улучшение качества (обогащение) грунтов за счет отмыва части мелких и пылеватых фракций, что позволяет для намыва насыпей использовать мелкие и пылеватые пески и супеси.</w:t>
      </w:r>
    </w:p>
    <w:p w:rsidR="00000000" w:rsidRDefault="00EA73B9">
      <w:pPr>
        <w:ind w:firstLine="225"/>
        <w:jc w:val="both"/>
        <w:rPr>
          <w:rFonts w:ascii="Times New Roman" w:hAnsi="Times New Roman"/>
          <w:sz w:val="20"/>
        </w:rPr>
      </w:pPr>
      <w:r>
        <w:rPr>
          <w:rFonts w:ascii="Times New Roman" w:hAnsi="Times New Roman"/>
          <w:sz w:val="20"/>
        </w:rPr>
        <w:t>4.3. При использовании гидромеханизированных способов производства работ необходимо учитывать основные физико-механические свойства грунтов (гранулометриче-ский состав, плотность, коэффициент сцепления, угол внутреннего трения, угол откоса при намыве и другие).</w:t>
      </w:r>
    </w:p>
    <w:p w:rsidR="00000000" w:rsidRDefault="00EA73B9">
      <w:pPr>
        <w:ind w:firstLine="225"/>
        <w:jc w:val="both"/>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5. ОРГАНИЗАЦИЯ И ТЕХНОЛОГИЯ ГИДРОМЕХАНИЗИРОВАНН</w:t>
      </w:r>
      <w:r>
        <w:rPr>
          <w:rFonts w:ascii="Times New Roman" w:hAnsi="Times New Roman"/>
          <w:sz w:val="20"/>
        </w:rPr>
        <w:t xml:space="preserve">ЫХ РАБОТ </w:t>
      </w:r>
    </w:p>
    <w:p w:rsidR="00000000" w:rsidRDefault="00EA73B9">
      <w:pPr>
        <w:ind w:firstLine="225"/>
        <w:jc w:val="both"/>
        <w:rPr>
          <w:rFonts w:ascii="Times New Roman" w:hAnsi="Times New Roman"/>
          <w:sz w:val="20"/>
        </w:rPr>
      </w:pPr>
    </w:p>
    <w:p w:rsidR="00000000" w:rsidRDefault="00EA73B9">
      <w:pPr>
        <w:ind w:firstLine="225"/>
        <w:jc w:val="both"/>
        <w:rPr>
          <w:rFonts w:ascii="Times New Roman" w:hAnsi="Times New Roman"/>
          <w:sz w:val="20"/>
        </w:rPr>
      </w:pPr>
      <w:r>
        <w:rPr>
          <w:rFonts w:ascii="Times New Roman" w:hAnsi="Times New Roman"/>
          <w:sz w:val="20"/>
        </w:rPr>
        <w:t>5.1. До начала сооружения (ремонта) объекта должны быть выполнены мероприятия и работы по подготовке строительного производства, включая проведение общей организационно-технической подготовки и подготовку к производству гидромеханизированных работ. Проектирование гидромеханизированных работ может быть 2-х стадийным (проект, рабочий проект) и одностадийным (рабочий проект).</w:t>
      </w:r>
    </w:p>
    <w:p w:rsidR="00000000" w:rsidRDefault="00EA73B9">
      <w:pPr>
        <w:ind w:firstLine="225"/>
        <w:jc w:val="both"/>
        <w:rPr>
          <w:rFonts w:ascii="Times New Roman" w:hAnsi="Times New Roman"/>
          <w:sz w:val="20"/>
        </w:rPr>
      </w:pPr>
      <w:r>
        <w:rPr>
          <w:rFonts w:ascii="Times New Roman" w:hAnsi="Times New Roman"/>
          <w:sz w:val="20"/>
        </w:rPr>
        <w:t xml:space="preserve">5.2. Общая организационно-техническая подготовка включает: подготовку проектно-сметной документации, отвод в натуре площадки </w:t>
      </w:r>
      <w:r>
        <w:rPr>
          <w:rFonts w:ascii="Times New Roman" w:hAnsi="Times New Roman"/>
          <w:sz w:val="20"/>
        </w:rPr>
        <w:t>(трассы), заключение договоров подряда и субподряда, строительство подъездных путей, обеспечение электроэнергией, материально-техническими ресурсами, решение вопросов о наращивании мощности, передислокации подразделений и земснарядов и т.д.</w:t>
      </w:r>
    </w:p>
    <w:p w:rsidR="00000000" w:rsidRDefault="00EA73B9">
      <w:pPr>
        <w:ind w:firstLine="225"/>
        <w:jc w:val="both"/>
        <w:rPr>
          <w:rFonts w:ascii="Times New Roman" w:hAnsi="Times New Roman"/>
          <w:sz w:val="20"/>
        </w:rPr>
      </w:pPr>
      <w:r>
        <w:rPr>
          <w:rFonts w:ascii="Times New Roman" w:hAnsi="Times New Roman"/>
          <w:sz w:val="20"/>
        </w:rPr>
        <w:t>5.3. Заказчик должен передать генподрядчику утвержденный проект и комплект рабочей документации на первый год строительства (ремонта) не позднее, чем за 6 месяцев перед началом строительства.</w:t>
      </w:r>
    </w:p>
    <w:p w:rsidR="00000000" w:rsidRDefault="00EA73B9">
      <w:pPr>
        <w:ind w:firstLine="225"/>
        <w:jc w:val="both"/>
        <w:rPr>
          <w:rFonts w:ascii="Times New Roman" w:hAnsi="Times New Roman"/>
          <w:sz w:val="20"/>
        </w:rPr>
      </w:pPr>
      <w:r>
        <w:rPr>
          <w:rFonts w:ascii="Times New Roman" w:hAnsi="Times New Roman"/>
          <w:sz w:val="20"/>
        </w:rPr>
        <w:t>5.4. Проект организации строительства (ПОС) разрабатывается проектной организац</w:t>
      </w:r>
      <w:r>
        <w:rPr>
          <w:rFonts w:ascii="Times New Roman" w:hAnsi="Times New Roman"/>
          <w:sz w:val="20"/>
        </w:rPr>
        <w:t>ией и согласовывается с генподрядной организацией. В составе ПОС даются решения и на специальные работы, которые при необходимости могут разрабатываться специализированными проектными организациями. В состав ПОС включают: календарный план строительства, технологические схемы возведения сооружений и методы производства гидромеханизированных и других работ, указания по геодезическому обеспечению строительства и производству разбивочных работ, схему пропуска паводка (ледохода), графики потребности в материалах</w:t>
      </w:r>
      <w:r>
        <w:rPr>
          <w:rFonts w:ascii="Times New Roman" w:hAnsi="Times New Roman"/>
          <w:sz w:val="20"/>
        </w:rPr>
        <w:t>, строительных машинах и рабочих кадрах и т.д.</w:t>
      </w:r>
    </w:p>
    <w:p w:rsidR="00000000" w:rsidRDefault="00EA73B9">
      <w:pPr>
        <w:ind w:firstLine="225"/>
        <w:jc w:val="both"/>
        <w:rPr>
          <w:rFonts w:ascii="Times New Roman" w:hAnsi="Times New Roman"/>
          <w:sz w:val="20"/>
        </w:rPr>
      </w:pPr>
      <w:r>
        <w:rPr>
          <w:rFonts w:ascii="Times New Roman" w:hAnsi="Times New Roman"/>
          <w:sz w:val="20"/>
        </w:rPr>
        <w:t>5.5. Проект производства работ (ППР), определяющий технологию, сроки выполнения и порядок обеспечения ресурсами строительно-монтажных работ и служащий основным руководящим документам при организации производственных процессов по возведению сооружений на выполнение гидромеханизированных и других видов специальных работ разрабатывается организацией, выполняющей эти работы или по ее заказу проектной организацией. Осуществление строительства и гидромеханизированных</w:t>
      </w:r>
      <w:r>
        <w:rPr>
          <w:rFonts w:ascii="Times New Roman" w:hAnsi="Times New Roman"/>
          <w:sz w:val="20"/>
        </w:rPr>
        <w:t xml:space="preserve"> работ без ППР запрещается.</w:t>
      </w:r>
    </w:p>
    <w:p w:rsidR="00000000" w:rsidRDefault="00EA73B9">
      <w:pPr>
        <w:ind w:firstLine="225"/>
        <w:jc w:val="both"/>
        <w:rPr>
          <w:rFonts w:ascii="Times New Roman" w:hAnsi="Times New Roman"/>
          <w:sz w:val="20"/>
        </w:rPr>
      </w:pPr>
      <w:r>
        <w:rPr>
          <w:rFonts w:ascii="Times New Roman" w:hAnsi="Times New Roman"/>
          <w:sz w:val="20"/>
        </w:rPr>
        <w:t>5.6. Организации: проектные, осуществляющие строительство и гидромеханизированные работы должны иметь лицензии на право осуществления соответствующих работ.</w:t>
      </w:r>
    </w:p>
    <w:p w:rsidR="00000000" w:rsidRDefault="00EA73B9">
      <w:pPr>
        <w:ind w:firstLine="225"/>
        <w:jc w:val="both"/>
        <w:rPr>
          <w:rFonts w:ascii="Times New Roman" w:hAnsi="Times New Roman"/>
          <w:sz w:val="20"/>
        </w:rPr>
      </w:pPr>
      <w:r>
        <w:rPr>
          <w:rFonts w:ascii="Times New Roman" w:hAnsi="Times New Roman"/>
          <w:sz w:val="20"/>
        </w:rPr>
        <w:t>5.7. Проект производства гидромеханизированных работ должен содержать:</w:t>
      </w:r>
    </w:p>
    <w:p w:rsidR="00000000" w:rsidRDefault="00EA73B9">
      <w:pPr>
        <w:ind w:firstLine="225"/>
        <w:jc w:val="both"/>
        <w:rPr>
          <w:rFonts w:ascii="Times New Roman" w:hAnsi="Times New Roman"/>
          <w:sz w:val="20"/>
        </w:rPr>
      </w:pPr>
      <w:r>
        <w:rPr>
          <w:rFonts w:ascii="Times New Roman" w:hAnsi="Times New Roman"/>
          <w:sz w:val="20"/>
        </w:rPr>
        <w:t>- строительный генплан с указанием расположения земснарядов, трубопроводов, линий электропередачи, границ горного и земельного отводов;</w:t>
      </w:r>
    </w:p>
    <w:p w:rsidR="00000000" w:rsidRDefault="00EA73B9">
      <w:pPr>
        <w:ind w:firstLine="225"/>
        <w:jc w:val="both"/>
        <w:rPr>
          <w:rFonts w:ascii="Times New Roman" w:hAnsi="Times New Roman"/>
          <w:sz w:val="20"/>
        </w:rPr>
      </w:pPr>
      <w:r>
        <w:rPr>
          <w:rFonts w:ascii="Times New Roman" w:hAnsi="Times New Roman"/>
          <w:sz w:val="20"/>
        </w:rPr>
        <w:t>- паспорт карьера;</w:t>
      </w:r>
    </w:p>
    <w:p w:rsidR="00000000" w:rsidRDefault="00EA73B9">
      <w:pPr>
        <w:ind w:firstLine="225"/>
        <w:jc w:val="both"/>
        <w:rPr>
          <w:rFonts w:ascii="Times New Roman" w:hAnsi="Times New Roman"/>
          <w:sz w:val="20"/>
        </w:rPr>
      </w:pPr>
      <w:r>
        <w:rPr>
          <w:rFonts w:ascii="Times New Roman" w:hAnsi="Times New Roman"/>
          <w:sz w:val="20"/>
        </w:rPr>
        <w:t>- календарный график основных строительно-монтажных и земляных работ с выделением работ подготовитель</w:t>
      </w:r>
      <w:r>
        <w:rPr>
          <w:rFonts w:ascii="Times New Roman" w:hAnsi="Times New Roman"/>
          <w:sz w:val="20"/>
        </w:rPr>
        <w:t>ного периода;</w:t>
      </w:r>
    </w:p>
    <w:p w:rsidR="00000000" w:rsidRDefault="00EA73B9">
      <w:pPr>
        <w:ind w:firstLine="225"/>
        <w:jc w:val="both"/>
        <w:rPr>
          <w:rFonts w:ascii="Times New Roman" w:hAnsi="Times New Roman"/>
          <w:sz w:val="20"/>
        </w:rPr>
      </w:pPr>
      <w:r>
        <w:rPr>
          <w:rFonts w:ascii="Times New Roman" w:hAnsi="Times New Roman"/>
          <w:sz w:val="20"/>
        </w:rPr>
        <w:t>- календарный план разработки месторождения;</w:t>
      </w:r>
    </w:p>
    <w:p w:rsidR="00000000" w:rsidRDefault="00EA73B9">
      <w:pPr>
        <w:ind w:firstLine="225"/>
        <w:jc w:val="both"/>
        <w:rPr>
          <w:rFonts w:ascii="Times New Roman" w:hAnsi="Times New Roman"/>
          <w:sz w:val="20"/>
        </w:rPr>
      </w:pPr>
      <w:r>
        <w:rPr>
          <w:rFonts w:ascii="Times New Roman" w:hAnsi="Times New Roman"/>
          <w:sz w:val="20"/>
        </w:rPr>
        <w:t>- конструктивную схему и описание возводимого земляного сооружения</w:t>
      </w:r>
    </w:p>
    <w:p w:rsidR="00000000" w:rsidRDefault="00EA73B9">
      <w:pPr>
        <w:ind w:firstLine="225"/>
        <w:jc w:val="both"/>
        <w:rPr>
          <w:rFonts w:ascii="Times New Roman" w:hAnsi="Times New Roman"/>
          <w:sz w:val="20"/>
        </w:rPr>
      </w:pPr>
      <w:r>
        <w:rPr>
          <w:rFonts w:ascii="Times New Roman" w:hAnsi="Times New Roman"/>
          <w:sz w:val="20"/>
        </w:rPr>
        <w:t>- технологию производства и схему организации работ;</w:t>
      </w:r>
    </w:p>
    <w:p w:rsidR="00000000" w:rsidRDefault="00EA73B9">
      <w:pPr>
        <w:ind w:firstLine="225"/>
        <w:jc w:val="both"/>
        <w:rPr>
          <w:rFonts w:ascii="Times New Roman" w:hAnsi="Times New Roman"/>
          <w:sz w:val="20"/>
        </w:rPr>
      </w:pPr>
      <w:r>
        <w:rPr>
          <w:rFonts w:ascii="Times New Roman" w:hAnsi="Times New Roman"/>
          <w:sz w:val="20"/>
        </w:rPr>
        <w:t>- график потребности в земснарядах, вспомогательной технике, плавсредствах, материалах и рабочих кадрах;</w:t>
      </w:r>
    </w:p>
    <w:p w:rsidR="00000000" w:rsidRDefault="00EA73B9">
      <w:pPr>
        <w:ind w:firstLine="225"/>
        <w:jc w:val="both"/>
        <w:rPr>
          <w:rFonts w:ascii="Times New Roman" w:hAnsi="Times New Roman"/>
          <w:sz w:val="20"/>
        </w:rPr>
      </w:pPr>
      <w:r>
        <w:rPr>
          <w:rFonts w:ascii="Times New Roman" w:hAnsi="Times New Roman"/>
          <w:sz w:val="20"/>
        </w:rPr>
        <w:t>- план размещения геодезических и разбивочных знаков;</w:t>
      </w:r>
    </w:p>
    <w:p w:rsidR="00000000" w:rsidRDefault="00EA73B9">
      <w:pPr>
        <w:ind w:firstLine="225"/>
        <w:jc w:val="both"/>
        <w:rPr>
          <w:rFonts w:ascii="Times New Roman" w:hAnsi="Times New Roman"/>
          <w:sz w:val="20"/>
        </w:rPr>
      </w:pPr>
      <w:r>
        <w:rPr>
          <w:rFonts w:ascii="Times New Roman" w:hAnsi="Times New Roman"/>
          <w:sz w:val="20"/>
        </w:rPr>
        <w:t>- конкретные технические решения по технике безопасности и т.п.</w:t>
      </w:r>
    </w:p>
    <w:p w:rsidR="00000000" w:rsidRDefault="00EA73B9">
      <w:pPr>
        <w:ind w:firstLine="225"/>
        <w:jc w:val="both"/>
        <w:rPr>
          <w:rFonts w:ascii="Times New Roman" w:hAnsi="Times New Roman"/>
          <w:sz w:val="20"/>
        </w:rPr>
      </w:pPr>
      <w:r>
        <w:rPr>
          <w:rFonts w:ascii="Times New Roman" w:hAnsi="Times New Roman"/>
          <w:sz w:val="20"/>
        </w:rPr>
        <w:t>5.8. По составу, содержанию и порядку разработки ПОС и ППР, а также формы основных проектных документов в них,</w:t>
      </w:r>
      <w:r>
        <w:rPr>
          <w:rFonts w:ascii="Times New Roman" w:hAnsi="Times New Roman"/>
          <w:sz w:val="20"/>
        </w:rPr>
        <w:t xml:space="preserve"> должны соответствовать требованиям СНиП 3.01.01-85 "Организация строительного производства".</w:t>
      </w:r>
    </w:p>
    <w:p w:rsidR="00000000" w:rsidRDefault="00EA73B9">
      <w:pPr>
        <w:ind w:firstLine="225"/>
        <w:jc w:val="both"/>
        <w:rPr>
          <w:rFonts w:ascii="Times New Roman" w:hAnsi="Times New Roman"/>
          <w:sz w:val="20"/>
        </w:rPr>
      </w:pPr>
      <w:r>
        <w:rPr>
          <w:rFonts w:ascii="Times New Roman" w:hAnsi="Times New Roman"/>
          <w:sz w:val="20"/>
        </w:rPr>
        <w:t>5.9. Во избежание всплытия во время производства гидромеханизираванных работ трубопроводы, имеющие положительную плавучесть, должны быть пригружены грунтом, либо анкерными устройствами, реже пригрузами против всплытия в начале намыва грунта. Если проектом предусмотрено применение геотекстильных материалов (ГСМ) в качестве обвалования, балластировки трубопроводов или основания насыпей дорог и трубопроводов, они долж</w:t>
      </w:r>
      <w:r>
        <w:rPr>
          <w:rFonts w:ascii="Times New Roman" w:hAnsi="Times New Roman"/>
          <w:sz w:val="20"/>
        </w:rPr>
        <w:t>ны быть своевременно уложены в сооружение.</w:t>
      </w:r>
    </w:p>
    <w:p w:rsidR="00000000" w:rsidRDefault="00EA73B9">
      <w:pPr>
        <w:ind w:firstLine="225"/>
        <w:jc w:val="both"/>
        <w:rPr>
          <w:rFonts w:ascii="Times New Roman" w:hAnsi="Times New Roman"/>
          <w:sz w:val="20"/>
        </w:rPr>
      </w:pPr>
      <w:r>
        <w:rPr>
          <w:rFonts w:ascii="Times New Roman" w:hAnsi="Times New Roman"/>
          <w:sz w:val="20"/>
        </w:rPr>
        <w:t>5.10. При производстве работ средствами гидромеханизации по замыву грунтом оголившихся участков газонефтепроводов рекомендуется использовать один из способов намыва: безэстакадный, послойногрунтоопорный, низконапорный или с применением сгустителя-грунтоукладчика. Конкретный способ намыва выбирается проектом.</w:t>
      </w:r>
    </w:p>
    <w:p w:rsidR="00000000" w:rsidRDefault="00EA73B9">
      <w:pPr>
        <w:ind w:firstLine="225"/>
        <w:jc w:val="both"/>
        <w:rPr>
          <w:rFonts w:ascii="Times New Roman" w:hAnsi="Times New Roman"/>
          <w:sz w:val="20"/>
        </w:rPr>
      </w:pPr>
      <w:r>
        <w:rPr>
          <w:rFonts w:ascii="Times New Roman" w:hAnsi="Times New Roman"/>
          <w:sz w:val="20"/>
        </w:rPr>
        <w:t>5.11. В зависимости от местных условий могут использоваться различные технологические схемы гидромеханизации для намыва грунтовых сооружений:</w:t>
      </w:r>
    </w:p>
    <w:p w:rsidR="00000000" w:rsidRDefault="00EA73B9">
      <w:pPr>
        <w:ind w:firstLine="225"/>
        <w:jc w:val="both"/>
        <w:rPr>
          <w:rFonts w:ascii="Times New Roman" w:hAnsi="Times New Roman"/>
          <w:sz w:val="20"/>
        </w:rPr>
      </w:pPr>
      <w:r>
        <w:rPr>
          <w:rFonts w:ascii="Times New Roman" w:hAnsi="Times New Roman"/>
          <w:sz w:val="20"/>
        </w:rPr>
        <w:t>- первая схема пр</w:t>
      </w:r>
      <w:r>
        <w:rPr>
          <w:rFonts w:ascii="Times New Roman" w:hAnsi="Times New Roman"/>
          <w:sz w:val="20"/>
        </w:rPr>
        <w:t>едусматривает намыв грунта земснарядом непосредственно в профиль сооружения (дороги, насыпи трубопровода и т.д.) со свободным растеканием смеси;</w:t>
      </w:r>
    </w:p>
    <w:p w:rsidR="00000000" w:rsidRDefault="00EA73B9">
      <w:pPr>
        <w:ind w:firstLine="225"/>
        <w:jc w:val="both"/>
        <w:rPr>
          <w:rFonts w:ascii="Times New Roman" w:hAnsi="Times New Roman"/>
          <w:sz w:val="20"/>
        </w:rPr>
      </w:pPr>
      <w:r>
        <w:rPr>
          <w:rFonts w:ascii="Times New Roman" w:hAnsi="Times New Roman"/>
          <w:sz w:val="20"/>
        </w:rPr>
        <w:t>- вторая схема предусматривает намыв грунта в штабель (склад) с последующей его автовозкой и механической укладкой в сооружение;</w:t>
      </w:r>
    </w:p>
    <w:p w:rsidR="00000000" w:rsidRDefault="00EA73B9">
      <w:pPr>
        <w:ind w:firstLine="225"/>
        <w:jc w:val="both"/>
        <w:rPr>
          <w:rFonts w:ascii="Times New Roman" w:hAnsi="Times New Roman"/>
          <w:sz w:val="20"/>
        </w:rPr>
      </w:pPr>
      <w:r>
        <w:rPr>
          <w:rFonts w:ascii="Times New Roman" w:hAnsi="Times New Roman"/>
          <w:sz w:val="20"/>
        </w:rPr>
        <w:t>- третья схема - смешанная технология, при которой могут применяться обе схемы одновременно для различных частей (элементов) сооружения;</w:t>
      </w:r>
    </w:p>
    <w:p w:rsidR="00000000" w:rsidRDefault="00EA73B9">
      <w:pPr>
        <w:ind w:firstLine="225"/>
        <w:jc w:val="both"/>
        <w:rPr>
          <w:rFonts w:ascii="Times New Roman" w:hAnsi="Times New Roman"/>
          <w:sz w:val="20"/>
        </w:rPr>
      </w:pPr>
      <w:r>
        <w:rPr>
          <w:rFonts w:ascii="Times New Roman" w:hAnsi="Times New Roman"/>
          <w:sz w:val="20"/>
        </w:rPr>
        <w:t>- четвертая схема предусматривает намыв грунта земснарядом с использованием сгустителя-грунтоукладчик</w:t>
      </w:r>
      <w:r>
        <w:rPr>
          <w:rFonts w:ascii="Times New Roman" w:hAnsi="Times New Roman"/>
          <w:sz w:val="20"/>
        </w:rPr>
        <w:t>а, обеспечивающего увеличение крутизны откосов, снижение необходимого объема грунта и сроков проведения работ.</w:t>
      </w:r>
    </w:p>
    <w:p w:rsidR="00000000" w:rsidRDefault="00EA73B9">
      <w:pPr>
        <w:ind w:firstLine="225"/>
        <w:jc w:val="both"/>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 xml:space="preserve">6. ОХРАНА ОКРУЖАЮЩЕЙ СРЕДЫ </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6.1. Гидромеханизированные работы производятся в соответствии с требованиями водоохранного законодательства и нормативных документов об охране окружающей среды и водных ресурсов, применительно к условиям производства работ средствами гидромеханизации.</w:t>
      </w:r>
    </w:p>
    <w:p w:rsidR="00000000" w:rsidRDefault="00EA73B9">
      <w:pPr>
        <w:ind w:firstLine="225"/>
        <w:jc w:val="both"/>
        <w:rPr>
          <w:rFonts w:ascii="Times New Roman" w:hAnsi="Times New Roman"/>
          <w:sz w:val="20"/>
        </w:rPr>
      </w:pPr>
      <w:r>
        <w:rPr>
          <w:rFonts w:ascii="Times New Roman" w:hAnsi="Times New Roman"/>
          <w:sz w:val="20"/>
        </w:rPr>
        <w:t>6.2. До начала работ должны быть проведены изыскания природоохранного назначения соответствующими специализированными о</w:t>
      </w:r>
      <w:r>
        <w:rPr>
          <w:rFonts w:ascii="Times New Roman" w:hAnsi="Times New Roman"/>
          <w:sz w:val="20"/>
        </w:rPr>
        <w:t>рганизациями. Результаты изысканий природоохранного назначения включаются в состав раздела "Охрана окружающей среды" рабочего проекта на строительство.</w:t>
      </w:r>
    </w:p>
    <w:p w:rsidR="00000000" w:rsidRDefault="00EA73B9">
      <w:pPr>
        <w:ind w:firstLine="225"/>
        <w:jc w:val="both"/>
        <w:rPr>
          <w:rFonts w:ascii="Times New Roman" w:hAnsi="Times New Roman"/>
          <w:sz w:val="20"/>
        </w:rPr>
      </w:pPr>
      <w:r>
        <w:rPr>
          <w:rFonts w:ascii="Times New Roman" w:hAnsi="Times New Roman"/>
          <w:sz w:val="20"/>
        </w:rPr>
        <w:t>6.3. Земельные участки, отводимые во временное пользование при гидромеханизированной разработке земель, подлежат возврату землепользователям после приведения их в состояние, соответствующее основным положениям по восстановлению земель, нарушенных при проведении геологоразведочных, строительных и иных работ. Рекультивация земель входит в состав раздела "Охран</w:t>
      </w:r>
      <w:r>
        <w:rPr>
          <w:rFonts w:ascii="Times New Roman" w:hAnsi="Times New Roman"/>
          <w:sz w:val="20"/>
        </w:rPr>
        <w:t>а окружающей среды".</w:t>
      </w:r>
    </w:p>
    <w:p w:rsidR="00000000" w:rsidRDefault="00EA73B9">
      <w:pPr>
        <w:ind w:firstLine="225"/>
        <w:jc w:val="both"/>
        <w:rPr>
          <w:rFonts w:ascii="Times New Roman" w:hAnsi="Times New Roman"/>
          <w:sz w:val="20"/>
        </w:rPr>
      </w:pPr>
      <w:r>
        <w:rPr>
          <w:rFonts w:ascii="Times New Roman" w:hAnsi="Times New Roman"/>
          <w:sz w:val="20"/>
        </w:rPr>
        <w:t>6.4. На рекультивацию земель, выделяемых во временное пользование, составляется проект, который согласовывается с основным землепользователем, органами государственного контроля за использованием земель, органами рыбоохраны в случае размещения карьеров, карт намыва песка на акватории и в береговой полосе и утверждается в установленном порядке.</w:t>
      </w:r>
    </w:p>
    <w:p w:rsidR="00000000" w:rsidRDefault="00EA73B9">
      <w:pPr>
        <w:ind w:firstLine="225"/>
        <w:jc w:val="both"/>
        <w:rPr>
          <w:rFonts w:ascii="Times New Roman" w:hAnsi="Times New Roman"/>
          <w:sz w:val="20"/>
        </w:rPr>
      </w:pPr>
      <w:r>
        <w:rPr>
          <w:rFonts w:ascii="Times New Roman" w:hAnsi="Times New Roman"/>
          <w:sz w:val="20"/>
        </w:rPr>
        <w:t>6.5. Затраты на выполнение природоохранных мероприятий и рекультивацию земель должны быть включены в сметную стоимость гидромеханизированных рабо</w:t>
      </w:r>
      <w:r>
        <w:rPr>
          <w:rFonts w:ascii="Times New Roman" w:hAnsi="Times New Roman"/>
          <w:sz w:val="20"/>
        </w:rPr>
        <w:t>т.</w:t>
      </w:r>
    </w:p>
    <w:p w:rsidR="00000000" w:rsidRDefault="00EA73B9">
      <w:pPr>
        <w:ind w:firstLine="225"/>
        <w:jc w:val="both"/>
        <w:rPr>
          <w:rFonts w:ascii="Times New Roman" w:hAnsi="Times New Roman"/>
          <w:sz w:val="20"/>
        </w:rPr>
      </w:pPr>
      <w:r>
        <w:rPr>
          <w:rFonts w:ascii="Times New Roman" w:hAnsi="Times New Roman"/>
          <w:sz w:val="20"/>
        </w:rPr>
        <w:t>6.6. При гидромеханизированных земляных работах для намыва сооружений рекомендуется применять оборотную схему водоснабжения с подпиткой из источников поверхностных и подземных вод.</w:t>
      </w:r>
    </w:p>
    <w:p w:rsidR="00000000" w:rsidRDefault="00EA73B9">
      <w:pPr>
        <w:ind w:firstLine="225"/>
        <w:jc w:val="both"/>
        <w:rPr>
          <w:rFonts w:ascii="Times New Roman" w:hAnsi="Times New Roman"/>
          <w:sz w:val="20"/>
          <w:lang w:val="en-US"/>
        </w:rPr>
      </w:pPr>
      <w:r>
        <w:rPr>
          <w:rFonts w:ascii="Times New Roman" w:hAnsi="Times New Roman"/>
          <w:sz w:val="20"/>
        </w:rPr>
        <w:t>В случае, когда оборотную схему применить нельзя, должны разрабатываться мероприятия по дополнительному осветлению сбросных вод гидромеханизации (устройство дополнительных отстойников и др.).</w:t>
      </w:r>
    </w:p>
    <w:p w:rsidR="00000000" w:rsidRDefault="00EA73B9">
      <w:pPr>
        <w:ind w:firstLine="225"/>
        <w:jc w:val="both"/>
        <w:rPr>
          <w:rFonts w:ascii="Times New Roman" w:hAnsi="Times New Roman"/>
          <w:sz w:val="20"/>
          <w:lang w:val="en-US"/>
        </w:rPr>
      </w:pPr>
    </w:p>
    <w:p w:rsidR="00000000" w:rsidRDefault="00EA73B9">
      <w:pPr>
        <w:pStyle w:val="Heading"/>
        <w:jc w:val="center"/>
        <w:rPr>
          <w:rFonts w:ascii="Times New Roman" w:hAnsi="Times New Roman"/>
          <w:sz w:val="20"/>
        </w:rPr>
      </w:pPr>
      <w:r>
        <w:rPr>
          <w:rFonts w:ascii="Times New Roman" w:hAnsi="Times New Roman"/>
          <w:sz w:val="20"/>
        </w:rPr>
        <w:t xml:space="preserve">7. ТЕХНИКА БЕЗОПАСНОСТИ </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r>
        <w:rPr>
          <w:rFonts w:ascii="Times New Roman" w:hAnsi="Times New Roman"/>
          <w:sz w:val="20"/>
        </w:rPr>
        <w:t>7.1. При производстве работ способом гидромеханизации следует руководствоваться правилами техники безопасност</w:t>
      </w:r>
      <w:r>
        <w:rPr>
          <w:rFonts w:ascii="Times New Roman" w:hAnsi="Times New Roman"/>
          <w:sz w:val="20"/>
        </w:rPr>
        <w:t>и, регламентируемыми СНиП III-42-80* изд. 1993 г. "Магистральные трубопроводы. Правила производства и приемки работ" и "Едиными правилами техники безопасности при разработке месторождений полезных ископаемых открытым способом", утвержденными Госгортехнадзором России от 21.07.92 г. №20, СНиП 3.02.01-87 "Земляные сооружения, основания и фундаменты", "Правилами по охране труда при производстве гидромеханизираванных работ", СНиП 2.05.06-85* "Магистральные трубопроводы", "Правилами охраны магистральных газопрово</w:t>
      </w:r>
      <w:r>
        <w:rPr>
          <w:rFonts w:ascii="Times New Roman" w:hAnsi="Times New Roman"/>
          <w:sz w:val="20"/>
        </w:rPr>
        <w:t>дов", инструкциями на технике безопасности труда и ВСН-51-1-80 "Инструкцией по производству строительных работ в охранных зонах магистральных трубопроводов министерства газовой промышленности".</w:t>
      </w:r>
    </w:p>
    <w:p w:rsidR="00000000" w:rsidRDefault="00EA73B9">
      <w:pPr>
        <w:ind w:firstLine="225"/>
        <w:jc w:val="both"/>
        <w:rPr>
          <w:rFonts w:ascii="Times New Roman" w:hAnsi="Times New Roman"/>
          <w:sz w:val="20"/>
        </w:rPr>
      </w:pPr>
      <w:r>
        <w:rPr>
          <w:rFonts w:ascii="Times New Roman" w:hAnsi="Times New Roman"/>
          <w:sz w:val="20"/>
        </w:rPr>
        <w:t>7.2. Все временные сооружения на строительных площадках в карьере, на картах намыва и на площадках энергетических установок должны удовлетворять требованиям СНиП 2. 01. 02-85* изд. 1995 г. "Противопожарные нормы".</w:t>
      </w:r>
    </w:p>
    <w:p w:rsidR="00000000" w:rsidRDefault="00EA73B9">
      <w:pPr>
        <w:ind w:firstLine="225"/>
        <w:jc w:val="both"/>
        <w:rPr>
          <w:rFonts w:ascii="Times New Roman" w:hAnsi="Times New Roman"/>
          <w:sz w:val="20"/>
        </w:rPr>
      </w:pPr>
      <w:r>
        <w:rPr>
          <w:rFonts w:ascii="Times New Roman" w:hAnsi="Times New Roman"/>
          <w:sz w:val="20"/>
        </w:rPr>
        <w:t>7.3. Гидромеханизированные работы в охранных зонах магистральных газопроводов являются работами с повыше</w:t>
      </w:r>
      <w:r>
        <w:rPr>
          <w:rFonts w:ascii="Times New Roman" w:hAnsi="Times New Roman"/>
          <w:sz w:val="20"/>
        </w:rPr>
        <w:t>нной опасностью и на их выполнение необходимо оформление и выдача наряд-допуска на срок, необходимый для выполнения заданного объема работ.</w:t>
      </w:r>
    </w:p>
    <w:p w:rsidR="00000000" w:rsidRDefault="00EA73B9">
      <w:pPr>
        <w:ind w:firstLine="225"/>
        <w:jc w:val="both"/>
        <w:rPr>
          <w:rFonts w:ascii="Times New Roman" w:hAnsi="Times New Roman"/>
          <w:sz w:val="20"/>
        </w:rPr>
      </w:pPr>
      <w:r>
        <w:rPr>
          <w:rFonts w:ascii="Times New Roman" w:hAnsi="Times New Roman"/>
          <w:sz w:val="20"/>
        </w:rPr>
        <w:t>7.4. Организация, получившая разрешение на производство работ в охранной зоне магистрального газопровода, обязана до начала работ вызвать представителей эксплуатирующей организации для установления по технической документации, приборами-искателями точного местонахождения трубопровода, определения его технического состояния. В случае обнаружения утечек продукта они должн</w:t>
      </w:r>
      <w:r>
        <w:rPr>
          <w:rFonts w:ascii="Times New Roman" w:hAnsi="Times New Roman"/>
          <w:sz w:val="20"/>
        </w:rPr>
        <w:t>ы быть устранены силами и средствами эксплуатирующей организации до начала работ.</w:t>
      </w:r>
    </w:p>
    <w:p w:rsidR="00000000" w:rsidRDefault="00EA73B9">
      <w:pPr>
        <w:ind w:firstLine="225"/>
        <w:jc w:val="both"/>
        <w:rPr>
          <w:rFonts w:ascii="Times New Roman" w:hAnsi="Times New Roman"/>
          <w:sz w:val="20"/>
        </w:rPr>
      </w:pPr>
      <w:r>
        <w:rPr>
          <w:rFonts w:ascii="Times New Roman" w:hAnsi="Times New Roman"/>
          <w:sz w:val="20"/>
        </w:rPr>
        <w:t>7.5. Определение местонахождения, техническое состояние подземного магистрального газопровода и его сооружений производится в границах всей зоны производства работ и ответственность за это несет эксплуатирующая организация.</w:t>
      </w:r>
    </w:p>
    <w:p w:rsidR="00000000" w:rsidRDefault="00EA73B9">
      <w:pPr>
        <w:ind w:firstLine="225"/>
        <w:jc w:val="both"/>
        <w:rPr>
          <w:rFonts w:ascii="Times New Roman" w:hAnsi="Times New Roman"/>
          <w:sz w:val="20"/>
        </w:rPr>
      </w:pPr>
      <w:r>
        <w:rPr>
          <w:rFonts w:ascii="Times New Roman" w:hAnsi="Times New Roman"/>
          <w:sz w:val="20"/>
        </w:rPr>
        <w:t>7.6. Трасса трубопроводов и его сооружений в границе зоны производства работ должна быть закреплена знаками высотой 1,5-2 м с указанием фактической глубины заложения, установленными на прямых участках в пре</w:t>
      </w:r>
      <w:r>
        <w:rPr>
          <w:rFonts w:ascii="Times New Roman" w:hAnsi="Times New Roman"/>
          <w:sz w:val="20"/>
        </w:rPr>
        <w:t>делах видимости, но не более 500 м, на всех углах поворота, в местах пересечения со строящимися коммуникациями. Составляется акт с участием подрядной и эксплуатирующей организации (прилагается ситуационный план трассы).</w:t>
      </w:r>
    </w:p>
    <w:p w:rsidR="00000000" w:rsidRDefault="00EA73B9">
      <w:pPr>
        <w:ind w:firstLine="225"/>
        <w:jc w:val="both"/>
        <w:rPr>
          <w:rFonts w:ascii="Times New Roman" w:hAnsi="Times New Roman"/>
          <w:sz w:val="20"/>
        </w:rPr>
      </w:pPr>
      <w:r>
        <w:rPr>
          <w:rFonts w:ascii="Times New Roman" w:hAnsi="Times New Roman"/>
          <w:sz w:val="20"/>
        </w:rPr>
        <w:t>7.7. Весь персонал, занятый на производстве строительно-монтажных и других работ в охранной зоне, должен быть обучен и проинструктирован о методах безопасного ведения работ, ознакомлен с местонахождением ниток газопроводов и их сооружений, их обозначений на местности (под роспись в журнале).</w:t>
      </w:r>
    </w:p>
    <w:p w:rsidR="00000000" w:rsidRDefault="00EA73B9">
      <w:pPr>
        <w:ind w:firstLine="225"/>
        <w:jc w:val="both"/>
        <w:rPr>
          <w:rFonts w:ascii="Times New Roman" w:hAnsi="Times New Roman"/>
          <w:sz w:val="20"/>
        </w:rPr>
      </w:pPr>
      <w:r>
        <w:rPr>
          <w:rFonts w:ascii="Times New Roman" w:hAnsi="Times New Roman"/>
          <w:sz w:val="20"/>
        </w:rPr>
        <w:t>7.8. Земляные работы в полосе, ограниченной расстоянием 2,5 м в обе стороны от трубопровода, должны производиться только вручную в присутствии представителя эксплуатирующей организации.</w:t>
      </w:r>
    </w:p>
    <w:p w:rsidR="00000000" w:rsidRDefault="00EA73B9">
      <w:pPr>
        <w:ind w:firstLine="225"/>
        <w:jc w:val="both"/>
        <w:rPr>
          <w:rFonts w:ascii="Times New Roman" w:hAnsi="Times New Roman"/>
          <w:sz w:val="20"/>
        </w:rPr>
      </w:pPr>
      <w:r>
        <w:rPr>
          <w:rFonts w:ascii="Times New Roman" w:hAnsi="Times New Roman"/>
          <w:sz w:val="20"/>
        </w:rPr>
        <w:t>7.9. В случае повреждения газопровода или обнаружения утечки продукта из него в процессе производства работ весь персонал и технические средства должны быть немедленно отведены за пределы минимальных расстояний для городов и населенных пунктов согласно СНиП по проектированию магистральных трубопроводов (350 м), а эксплуатир</w:t>
      </w:r>
      <w:r>
        <w:rPr>
          <w:rFonts w:ascii="Times New Roman" w:hAnsi="Times New Roman"/>
          <w:sz w:val="20"/>
        </w:rPr>
        <w:t>ующая организация должна быть извещена о повреждении (утечке), а по прибытии должна принять меры для быстрейшей ликвидации аварии.</w:t>
      </w:r>
    </w:p>
    <w:p w:rsidR="00000000" w:rsidRDefault="00EA73B9">
      <w:pPr>
        <w:ind w:firstLine="225"/>
        <w:jc w:val="both"/>
        <w:rPr>
          <w:rFonts w:ascii="Times New Roman" w:hAnsi="Times New Roman"/>
          <w:sz w:val="20"/>
        </w:rPr>
      </w:pPr>
      <w:r>
        <w:rPr>
          <w:rFonts w:ascii="Times New Roman" w:hAnsi="Times New Roman"/>
          <w:sz w:val="20"/>
        </w:rPr>
        <w:t>7.10. При производстве работ в охранной зоне механизмы, трубосварочные базы, стеллажи, стоянки механизмов, склады горючих и смазочных материалов, стройматериалов. оборудования, вахтовый поселок должны размещаться за пределами минимальных расстояний от оси газопровода на 350 м (СНиП 2.05.06-85*).</w:t>
      </w: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lang w:val="en-US"/>
        </w:rPr>
      </w:pPr>
    </w:p>
    <w:p w:rsidR="00000000" w:rsidRDefault="00EA73B9">
      <w:pPr>
        <w:ind w:firstLine="225"/>
        <w:jc w:val="both"/>
        <w:rPr>
          <w:rFonts w:ascii="Times New Roman" w:hAnsi="Times New Roman"/>
          <w:sz w:val="20"/>
        </w:rPr>
      </w:pPr>
    </w:p>
    <w:p w:rsidR="00000000" w:rsidRDefault="00EA73B9">
      <w:pPr>
        <w:pStyle w:val="Preformat"/>
        <w:jc w:val="right"/>
        <w:rPr>
          <w:rFonts w:ascii="Times New Roman" w:hAnsi="Times New Roman"/>
        </w:rPr>
      </w:pPr>
      <w:r>
        <w:rPr>
          <w:rFonts w:ascii="Times New Roman" w:hAnsi="Times New Roman"/>
        </w:rPr>
        <w:t xml:space="preserve">Приложение </w:t>
      </w:r>
    </w:p>
    <w:p w:rsidR="00000000" w:rsidRDefault="00EA73B9">
      <w:pPr>
        <w:pStyle w:val="Preformat"/>
        <w:jc w:val="right"/>
        <w:rPr>
          <w:rFonts w:ascii="Times New Roman" w:hAnsi="Times New Roman"/>
        </w:rPr>
      </w:pPr>
    </w:p>
    <w:p w:rsidR="00000000" w:rsidRDefault="00EA73B9">
      <w:pPr>
        <w:pStyle w:val="Heading"/>
        <w:jc w:val="center"/>
        <w:rPr>
          <w:rFonts w:ascii="Times New Roman" w:hAnsi="Times New Roman"/>
          <w:sz w:val="20"/>
        </w:rPr>
      </w:pPr>
      <w:r>
        <w:rPr>
          <w:rFonts w:ascii="Times New Roman" w:hAnsi="Times New Roman"/>
          <w:sz w:val="20"/>
        </w:rPr>
        <w:t xml:space="preserve">ПОЯСНИТЕЛЬНАЯ ЗАПИСКА </w:t>
      </w:r>
    </w:p>
    <w:p w:rsidR="00000000" w:rsidRDefault="00EA73B9">
      <w:pPr>
        <w:ind w:firstLine="90"/>
        <w:jc w:val="both"/>
        <w:rPr>
          <w:rFonts w:ascii="Times New Roman" w:hAnsi="Times New Roman"/>
          <w:sz w:val="20"/>
        </w:rPr>
      </w:pPr>
    </w:p>
    <w:p w:rsidR="00000000" w:rsidRDefault="00EA73B9">
      <w:pPr>
        <w:ind w:firstLine="135"/>
        <w:jc w:val="both"/>
        <w:rPr>
          <w:rFonts w:ascii="Times New Roman" w:hAnsi="Times New Roman"/>
          <w:sz w:val="20"/>
        </w:rPr>
      </w:pPr>
      <w:r>
        <w:rPr>
          <w:rFonts w:ascii="Times New Roman" w:hAnsi="Times New Roman"/>
          <w:sz w:val="20"/>
        </w:rPr>
        <w:t>"Методика на гидромеханизированные работы п</w:t>
      </w:r>
      <w:r>
        <w:rPr>
          <w:rFonts w:ascii="Times New Roman" w:hAnsi="Times New Roman"/>
          <w:sz w:val="20"/>
        </w:rPr>
        <w:t>ри ремонте трубопроводов в газовой промышленности" распространяется на ремонт грунтовых обваловании, насыпей трубопроводов и временных дорог трубопроводных систем, эксплуатирующихся в системе ОАО "Газпром".</w:t>
      </w:r>
    </w:p>
    <w:p w:rsidR="00000000" w:rsidRDefault="00EA73B9">
      <w:pPr>
        <w:ind w:firstLine="225"/>
        <w:jc w:val="both"/>
        <w:rPr>
          <w:rFonts w:ascii="Times New Roman" w:hAnsi="Times New Roman"/>
          <w:sz w:val="20"/>
        </w:rPr>
      </w:pPr>
      <w:r>
        <w:rPr>
          <w:rFonts w:ascii="Times New Roman" w:hAnsi="Times New Roman"/>
          <w:sz w:val="20"/>
        </w:rPr>
        <w:t>"Методика" позволит упорядочить и регламентировать гидромеханизированные работы при ремонте трубопроводных систем и накопить необходимый опыт и знания для создания технических требований на проведение таких работ для сооружения различных объектов газовой промышленности.</w:t>
      </w:r>
    </w:p>
    <w:p w:rsidR="00000000" w:rsidRDefault="00EA73B9">
      <w:pPr>
        <w:ind w:firstLine="225"/>
        <w:jc w:val="both"/>
        <w:rPr>
          <w:rFonts w:ascii="Times New Roman" w:hAnsi="Times New Roman"/>
          <w:sz w:val="20"/>
        </w:rPr>
      </w:pPr>
      <w:r>
        <w:rPr>
          <w:rFonts w:ascii="Times New Roman" w:hAnsi="Times New Roman"/>
          <w:sz w:val="20"/>
        </w:rPr>
        <w:t>В настоящее время многие участки г</w:t>
      </w:r>
      <w:r>
        <w:rPr>
          <w:rFonts w:ascii="Times New Roman" w:hAnsi="Times New Roman"/>
          <w:sz w:val="20"/>
        </w:rPr>
        <w:t>азонефтепроводных систем, проложенных на заболоченных и периодически обводняемых территориях оголены и требуют засыпки грунтом. Сложность проведения этих работ заключается в возможности их проведения лишь в зимних условиях, когда поверхность болот замерзает, путем засыпки заранее заготовленным грунтом. Вместе с этим не все болота достаточно промерзают, что резко усложняет работы, так как предварительно необходимо обеспечить безопасный проезд вдоль трубопроводов и к карьерам грунта.</w:t>
      </w:r>
    </w:p>
    <w:p w:rsidR="00000000" w:rsidRDefault="00EA73B9">
      <w:pPr>
        <w:ind w:firstLine="225"/>
        <w:jc w:val="both"/>
        <w:rPr>
          <w:rFonts w:ascii="Times New Roman" w:hAnsi="Times New Roman"/>
          <w:sz w:val="20"/>
        </w:rPr>
      </w:pPr>
      <w:r>
        <w:rPr>
          <w:rFonts w:ascii="Times New Roman" w:hAnsi="Times New Roman"/>
          <w:sz w:val="20"/>
        </w:rPr>
        <w:t>Кроме того, при засыпке т</w:t>
      </w:r>
      <w:r>
        <w:rPr>
          <w:rFonts w:ascii="Times New Roman" w:hAnsi="Times New Roman"/>
          <w:sz w:val="20"/>
        </w:rPr>
        <w:t>рубопроводов мерзлым грунтом возможно повреждение их изоляционного покрытия. Такой ремонт трубопроводов требует снижения в них давления, а в отдельных случаях и отключения участков системы трубопроводов. Применение гидромеханизированного замыва грунтом трубопроводов может производиться в летнее время при нормальном эксплуатационном режиме их работы и совершенно безопасно для изоляционного покрытия. Замывая грунтом трубопроводы в том положении, которое они заняли в процессе многолетней эксплуатации, в них не</w:t>
      </w:r>
      <w:r>
        <w:rPr>
          <w:rFonts w:ascii="Times New Roman" w:hAnsi="Times New Roman"/>
          <w:sz w:val="20"/>
        </w:rPr>
        <w:t xml:space="preserve"> возникает дополнительных напряжений от изменения их геометрического положения. Вместе с этим, создается защита от механических повреждений и резкого изменения внешних температурных воздействий.</w:t>
      </w:r>
    </w:p>
    <w:p w:rsidR="00000000" w:rsidRDefault="00EA73B9">
      <w:pPr>
        <w:ind w:firstLine="225"/>
        <w:jc w:val="both"/>
        <w:rPr>
          <w:rFonts w:ascii="Times New Roman" w:hAnsi="Times New Roman"/>
          <w:sz w:val="20"/>
        </w:rPr>
      </w:pPr>
      <w:r>
        <w:rPr>
          <w:rFonts w:ascii="Times New Roman" w:hAnsi="Times New Roman"/>
          <w:sz w:val="20"/>
        </w:rPr>
        <w:t>Условием надежной эксплуатации газопроводов является их заглубление в грунт на 0,8 - 1,2 м от его поверхности. В условиях Западно-Сибирской низменности, на заболоченной местности, обеспечить стабильное заглубление газопровода, особенно при диаметре до 1,5 м, весьма сложно и, несмотря на различные приемы фиксации (же</w:t>
      </w:r>
      <w:r>
        <w:rPr>
          <w:rFonts w:ascii="Times New Roman" w:hAnsi="Times New Roman"/>
          <w:sz w:val="20"/>
        </w:rPr>
        <w:t>лезобетонные пригрузки, свайные якоря и др.), часто происходит "всплытие" и оголение газопроводов. Грунтовая засыпка "сухим" способом требует использования землеройной техники, что в условиях работы на действующих газопроводах создает опасность их повреждения и вероятность аварий с серьезными последствиями.</w:t>
      </w:r>
    </w:p>
    <w:p w:rsidR="00000000" w:rsidRDefault="00EA73B9">
      <w:pPr>
        <w:jc w:val="center"/>
        <w:rPr>
          <w:rFonts w:ascii="Times New Roman" w:hAnsi="Times New Roman"/>
          <w:sz w:val="20"/>
        </w:rPr>
      </w:pPr>
      <w:r>
        <w:rPr>
          <w:rFonts w:ascii="Times New Roman" w:hAns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55pt">
            <v:imagedata r:id="rId4" o:title=""/>
          </v:shape>
        </w:pict>
      </w:r>
    </w:p>
    <w:p w:rsidR="00000000" w:rsidRDefault="00EA73B9">
      <w:pPr>
        <w:jc w:val="center"/>
        <w:rPr>
          <w:rFonts w:ascii="Times New Roman" w:hAnsi="Times New Roman"/>
          <w:sz w:val="20"/>
        </w:rPr>
      </w:pPr>
      <w:r>
        <w:rPr>
          <w:rFonts w:ascii="Times New Roman" w:hAnsi="Times New Roman"/>
          <w:sz w:val="20"/>
        </w:rPr>
        <w:t xml:space="preserve"> Сгуститель-грунтоукладчик СГУ-2000 </w:t>
      </w:r>
    </w:p>
    <w:p w:rsidR="00000000" w:rsidRDefault="00EA73B9">
      <w:pPr>
        <w:ind w:firstLine="90"/>
        <w:jc w:val="both"/>
        <w:rPr>
          <w:rFonts w:ascii="Times New Roman" w:hAnsi="Times New Roman"/>
          <w:sz w:val="20"/>
        </w:rPr>
      </w:pPr>
    </w:p>
    <w:p w:rsidR="00000000" w:rsidRDefault="00EA73B9">
      <w:pPr>
        <w:ind w:firstLine="135"/>
        <w:jc w:val="both"/>
        <w:rPr>
          <w:rFonts w:ascii="Times New Roman" w:hAnsi="Times New Roman"/>
          <w:sz w:val="20"/>
        </w:rPr>
      </w:pPr>
      <w:r>
        <w:rPr>
          <w:rFonts w:ascii="Times New Roman" w:hAnsi="Times New Roman"/>
          <w:sz w:val="20"/>
        </w:rPr>
        <w:t>ЗАО "Компания "СМС", начиная с 1985 года, осваивает новый способ замыва газопроводов с использованием средств гидромеханизации. Предложен, экспериментально доказан</w:t>
      </w:r>
      <w:r>
        <w:rPr>
          <w:rFonts w:ascii="Times New Roman" w:hAnsi="Times New Roman"/>
          <w:sz w:val="20"/>
        </w:rPr>
        <w:t xml:space="preserve"> и доведен до широкого практического применения способ торцевого замыва газопроводов параллельными проходками с шириной замыва до 300 м захватывающий до шести "ниток" труб.</w:t>
      </w:r>
    </w:p>
    <w:p w:rsidR="00000000" w:rsidRDefault="00EA73B9">
      <w:pPr>
        <w:ind w:firstLine="225"/>
        <w:jc w:val="both"/>
        <w:rPr>
          <w:rFonts w:ascii="Times New Roman" w:hAnsi="Times New Roman"/>
          <w:sz w:val="20"/>
        </w:rPr>
      </w:pPr>
      <w:r>
        <w:rPr>
          <w:rFonts w:ascii="Times New Roman" w:hAnsi="Times New Roman"/>
          <w:sz w:val="20"/>
        </w:rPr>
        <w:t>За последние 10 лет ЗАО "Компания "СМС" выполнила работы по замыву оголившихся действующих ниток трубопроводов на нескольких участках газопровода Уренгой-Сургут-Челябинск для предприятий "Сургутгазпрома" общей протяженностью 198 км (в однониточном исполнении). Выполненные работы и натурные испытания показали, что выбранная последовательн</w:t>
      </w:r>
      <w:r>
        <w:rPr>
          <w:rFonts w:ascii="Times New Roman" w:hAnsi="Times New Roman"/>
          <w:sz w:val="20"/>
        </w:rPr>
        <w:t>ость подачи гидросмеси на объект и очередность замыва "ниток" газопровода позволяет обеспечить:</w:t>
      </w:r>
    </w:p>
    <w:p w:rsidR="00000000" w:rsidRDefault="00EA73B9">
      <w:pPr>
        <w:ind w:firstLine="225"/>
        <w:jc w:val="both"/>
        <w:rPr>
          <w:rFonts w:ascii="Times New Roman" w:hAnsi="Times New Roman"/>
          <w:sz w:val="20"/>
        </w:rPr>
      </w:pPr>
      <w:r>
        <w:rPr>
          <w:rFonts w:ascii="Times New Roman" w:hAnsi="Times New Roman"/>
          <w:sz w:val="20"/>
        </w:rPr>
        <w:t>- "бесконтактную" засыпку газопровода, так как наращивание труб выполняется на ранее намытых участках, уже обеспечивающих создание защитного слоя грунта;</w:t>
      </w:r>
    </w:p>
    <w:p w:rsidR="00000000" w:rsidRDefault="00EA73B9">
      <w:pPr>
        <w:ind w:firstLine="225"/>
        <w:jc w:val="both"/>
        <w:rPr>
          <w:rFonts w:ascii="Times New Roman" w:hAnsi="Times New Roman"/>
          <w:sz w:val="20"/>
        </w:rPr>
      </w:pPr>
      <w:r>
        <w:rPr>
          <w:rFonts w:ascii="Times New Roman" w:hAnsi="Times New Roman"/>
          <w:sz w:val="20"/>
        </w:rPr>
        <w:t>- стабильность положения газопровода при замыве и дальнейшей эксплуатации;</w:t>
      </w:r>
    </w:p>
    <w:p w:rsidR="00000000" w:rsidRDefault="00EA73B9">
      <w:pPr>
        <w:ind w:firstLine="225"/>
        <w:jc w:val="both"/>
        <w:rPr>
          <w:rFonts w:ascii="Times New Roman" w:hAnsi="Times New Roman"/>
          <w:sz w:val="20"/>
        </w:rPr>
      </w:pPr>
      <w:r>
        <w:rPr>
          <w:rFonts w:ascii="Times New Roman" w:hAnsi="Times New Roman"/>
          <w:sz w:val="20"/>
        </w:rPr>
        <w:t>- прохождение основных (до 95%) осадок оснований на болотах в сезон работ;</w:t>
      </w:r>
    </w:p>
    <w:p w:rsidR="00000000" w:rsidRDefault="00EA73B9">
      <w:pPr>
        <w:ind w:firstLine="225"/>
        <w:jc w:val="both"/>
        <w:rPr>
          <w:rFonts w:ascii="Times New Roman" w:hAnsi="Times New Roman"/>
          <w:sz w:val="20"/>
        </w:rPr>
      </w:pPr>
      <w:r>
        <w:rPr>
          <w:rFonts w:ascii="Times New Roman" w:hAnsi="Times New Roman"/>
          <w:sz w:val="20"/>
        </w:rPr>
        <w:t>- равномерную тепловую защиту газопровода, снижающую вероятность возникновения температурных напряжений в трубах</w:t>
      </w:r>
      <w:r>
        <w:rPr>
          <w:rFonts w:ascii="Times New Roman" w:hAnsi="Times New Roman"/>
          <w:sz w:val="20"/>
        </w:rPr>
        <w:t>.</w:t>
      </w:r>
    </w:p>
    <w:p w:rsidR="00000000" w:rsidRDefault="00EA73B9">
      <w:pPr>
        <w:ind w:firstLine="225"/>
        <w:jc w:val="both"/>
        <w:rPr>
          <w:rFonts w:ascii="Times New Roman" w:hAnsi="Times New Roman"/>
          <w:sz w:val="20"/>
        </w:rPr>
      </w:pPr>
      <w:r>
        <w:rPr>
          <w:rFonts w:ascii="Times New Roman" w:hAnsi="Times New Roman"/>
          <w:sz w:val="20"/>
        </w:rPr>
        <w:t xml:space="preserve">Многолетний опыт эксплуатации ранее замытых участков свидетельствует, что рецидивов "всплытия" газопровода не наблюдается, а откосы замывных насыпей могут использоваться под эксплуатационные дороги для наблюдения за газопроводом, текущего ремонта, и т.п </w:t>
      </w:r>
    </w:p>
    <w:p w:rsidR="00000000" w:rsidRDefault="00EA73B9">
      <w:pPr>
        <w:ind w:firstLine="225"/>
        <w:jc w:val="both"/>
        <w:rPr>
          <w:rFonts w:ascii="Times New Roman" w:hAnsi="Times New Roman"/>
          <w:sz w:val="20"/>
        </w:rPr>
      </w:pPr>
    </w:p>
    <w:p w:rsidR="00000000" w:rsidRDefault="00EA73B9">
      <w:pPr>
        <w:jc w:val="center"/>
        <w:rPr>
          <w:rFonts w:ascii="Times New Roman" w:hAnsi="Times New Roman"/>
          <w:sz w:val="20"/>
        </w:rPr>
      </w:pPr>
      <w:r>
        <w:rPr>
          <w:rFonts w:ascii="Times New Roman" w:hAnsi="Times New Roman"/>
          <w:sz w:val="20"/>
        </w:rPr>
        <w:pict>
          <v:shape id="_x0000_i1026" type="#_x0000_t75" style="width:431.25pt;height:295.5pt">
            <v:imagedata r:id="rId5" o:title=""/>
          </v:shape>
        </w:pict>
      </w:r>
    </w:p>
    <w:p w:rsidR="00000000" w:rsidRDefault="00EA73B9">
      <w:pPr>
        <w:pStyle w:val="Heading"/>
        <w:jc w:val="cente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Замытый участок газопровода</w:t>
      </w:r>
    </w:p>
    <w:p w:rsidR="00000000" w:rsidRDefault="00EA73B9">
      <w:pPr>
        <w:pStyle w:val="Heading"/>
        <w:jc w:val="center"/>
        <w:rPr>
          <w:rFonts w:ascii="Times New Roman" w:hAnsi="Times New Roman"/>
          <w:sz w:val="20"/>
        </w:rPr>
      </w:pPr>
    </w:p>
    <w:p w:rsidR="00000000" w:rsidRDefault="00EA73B9">
      <w:pPr>
        <w:ind w:firstLine="180"/>
        <w:jc w:val="both"/>
        <w:rPr>
          <w:rFonts w:ascii="Times New Roman" w:hAnsi="Times New Roman"/>
          <w:sz w:val="20"/>
        </w:rPr>
      </w:pPr>
      <w:r>
        <w:rPr>
          <w:rFonts w:ascii="Times New Roman" w:hAnsi="Times New Roman"/>
          <w:sz w:val="20"/>
        </w:rPr>
        <w:t>Научно-практическая работа института "Оргэнергогаз" ОАО "Газпром" и Верхне-Волжского регионального научного центра Академии Транспорта, проведенная в 1997-1998 годах по обследованию и изучению физико-механических процессов</w:t>
      </w:r>
      <w:r>
        <w:rPr>
          <w:rFonts w:ascii="Times New Roman" w:hAnsi="Times New Roman"/>
          <w:sz w:val="20"/>
        </w:rPr>
        <w:t xml:space="preserve"> происходящих на участках замытых газопроводов, показала полную надежность производства гидромеханизированных работ, хорошее состояние газопровода с точки зрения физико-механических процессов и высокую степень безопасности производства работ.</w:t>
      </w:r>
    </w:p>
    <w:p w:rsidR="00000000" w:rsidRDefault="00EA73B9">
      <w:pPr>
        <w:ind w:firstLine="225"/>
        <w:jc w:val="both"/>
        <w:rPr>
          <w:rFonts w:ascii="Times New Roman" w:hAnsi="Times New Roman"/>
          <w:sz w:val="20"/>
        </w:rPr>
      </w:pPr>
      <w:r>
        <w:rPr>
          <w:rFonts w:ascii="Times New Roman" w:hAnsi="Times New Roman"/>
          <w:sz w:val="20"/>
        </w:rPr>
        <w:t>Анализ предложенной технологии выявил возможности ее совершенствования в части сокращения объема грунта, необходимого для ремонта и уменьшения его перемыва, что приводит к сокращению сроков восстановительных работ. В результате, группой специалистов ЗАО "Компания "СМС"</w:t>
      </w:r>
      <w:r>
        <w:rPr>
          <w:rFonts w:ascii="Times New Roman" w:hAnsi="Times New Roman"/>
          <w:sz w:val="20"/>
        </w:rPr>
        <w:t xml:space="preserve"> предложен более эффективный способ замыва трубопроводов (Патент РФ № 2078016), сущность которого заключается в том, что подачу гидросмеси от земснаряда в зону замыва оголенных газопроводов осуществляют посредством распределительной трубы, поворотно закрепленной на концевом звене пульпопровода земснаряда. Сначала формируют опорную площадку вдоль газопровода для наращивания пульпопровода, а затем поворачивают распределительную трубу перпендикулярно газопроводу для формирования защитного слоя над последним. Н</w:t>
      </w:r>
      <w:r>
        <w:rPr>
          <w:rFonts w:ascii="Times New Roman" w:hAnsi="Times New Roman"/>
          <w:sz w:val="20"/>
        </w:rPr>
        <w:t>а рис. 1 показана схема замыва для двух ниток газопровода. Такая технология, сохраняя преимущества торцевого намыва, перечисленные выше, значительно сокращает объем необходимого для замыва грунта, уменьшает его перемыв и, как следствие, повышает производительность работ и сокращает время их проведения.</w:t>
      </w:r>
    </w:p>
    <w:p w:rsidR="00000000" w:rsidRDefault="00EA73B9">
      <w:pPr>
        <w:ind w:firstLine="225"/>
        <w:jc w:val="both"/>
        <w:rPr>
          <w:rFonts w:ascii="Times New Roman" w:hAnsi="Times New Roman"/>
          <w:sz w:val="20"/>
        </w:rPr>
      </w:pPr>
    </w:p>
    <w:p w:rsidR="00000000" w:rsidRDefault="00EA73B9">
      <w:pPr>
        <w:jc w:val="center"/>
        <w:rPr>
          <w:rFonts w:ascii="Times New Roman" w:hAnsi="Times New Roman"/>
          <w:sz w:val="20"/>
        </w:rPr>
      </w:pPr>
      <w:r>
        <w:object w:dxaOrig="6585" w:dyaOrig="9525">
          <v:shape id="_x0000_i1027" type="#_x0000_t75" style="width:329.25pt;height:476.25pt" o:ole="">
            <v:imagedata r:id="rId6" o:title=""/>
          </v:shape>
          <o:OLEObject Type="Embed" ProgID="MSPhotoEd.3" ShapeID="_x0000_i1027" DrawAspect="Content" ObjectID="_1427195902" r:id="rId7"/>
        </w:object>
      </w:r>
    </w:p>
    <w:p w:rsidR="00000000" w:rsidRDefault="00EA73B9">
      <w:pPr>
        <w:ind w:firstLine="315"/>
        <w:jc w:val="both"/>
        <w:rPr>
          <w:rFonts w:ascii="Times New Roman" w:hAnsi="Times New Roman"/>
          <w:sz w:val="20"/>
        </w:rPr>
      </w:pPr>
    </w:p>
    <w:p w:rsidR="00000000" w:rsidRDefault="00EA73B9">
      <w:pPr>
        <w:ind w:firstLine="180"/>
        <w:jc w:val="both"/>
        <w:rPr>
          <w:rFonts w:ascii="Times New Roman" w:hAnsi="Times New Roman"/>
          <w:sz w:val="20"/>
        </w:rPr>
      </w:pPr>
      <w:r>
        <w:rPr>
          <w:rFonts w:ascii="Times New Roman" w:hAnsi="Times New Roman"/>
          <w:sz w:val="20"/>
        </w:rPr>
        <w:t>Еще более эффективной является технология замыва газопроводов с использованием сгустителей гидросмеси. В отличие от предыдущей, на конце пульпопровода земснаряда устанавливается сгу</w:t>
      </w:r>
      <w:r>
        <w:rPr>
          <w:rFonts w:ascii="Times New Roman" w:hAnsi="Times New Roman"/>
          <w:sz w:val="20"/>
        </w:rPr>
        <w:t>ститель гидросмеси, который доводит исходную гидросмесь до концентрации 70-85%. При такой концентрации гидросмеси грунт при формировании защитного слоя на замываемом газопроводе будет укладываться с углом откоса 1:8-1:10 вместо 1:25-1:40, что резко сокращает объем необходимого грунта, сроки проведения работ и требует меньшей площади карьера.</w:t>
      </w:r>
    </w:p>
    <w:p w:rsidR="00000000" w:rsidRDefault="00EA73B9">
      <w:pPr>
        <w:ind w:firstLine="225"/>
        <w:jc w:val="both"/>
        <w:rPr>
          <w:rFonts w:ascii="Times New Roman" w:hAnsi="Times New Roman"/>
          <w:sz w:val="20"/>
        </w:rPr>
      </w:pPr>
      <w:r>
        <w:rPr>
          <w:rFonts w:ascii="Times New Roman" w:hAnsi="Times New Roman"/>
          <w:sz w:val="20"/>
        </w:rPr>
        <w:t>Технология намыва с использованием сгустителей может быть применена не только для восстановительных работ, но и строительства новых газопроводов на заболоченных участка</w:t>
      </w:r>
      <w:r>
        <w:rPr>
          <w:rFonts w:ascii="Times New Roman" w:hAnsi="Times New Roman"/>
          <w:sz w:val="20"/>
        </w:rPr>
        <w:t>х трасс. Возможность замыва вновь строящихся газопроводов без рытья траншей, без применения пригрузок и якорения, а также возможность выполнения работ в летнее время создает условия для резкого сокращения затрат и сроков строительства.</w:t>
      </w:r>
    </w:p>
    <w:p w:rsidR="00000000" w:rsidRDefault="00EA73B9">
      <w:pPr>
        <w:ind w:firstLine="225"/>
        <w:jc w:val="both"/>
        <w:rPr>
          <w:rFonts w:ascii="Times New Roman" w:hAnsi="Times New Roman"/>
          <w:sz w:val="20"/>
        </w:rPr>
      </w:pPr>
      <w:r>
        <w:rPr>
          <w:rFonts w:ascii="Times New Roman" w:hAnsi="Times New Roman"/>
          <w:sz w:val="20"/>
        </w:rPr>
        <w:t>Такая технология работы земснарядов со сгустителями рекомендована Ханты-Мансийским и Сургутским комитетами по охране природы и природных ресурсов к внедрению в условиях Западной Сибири как единственная отвечающая экологическим требованиям.</w:t>
      </w:r>
    </w:p>
    <w:p w:rsidR="00000000" w:rsidRDefault="00EA73B9">
      <w:pPr>
        <w:ind w:firstLine="225"/>
        <w:jc w:val="both"/>
        <w:rPr>
          <w:rFonts w:ascii="Times New Roman" w:hAnsi="Times New Roman"/>
          <w:sz w:val="20"/>
        </w:rPr>
      </w:pPr>
      <w:r>
        <w:rPr>
          <w:rFonts w:ascii="Times New Roman" w:hAnsi="Times New Roman"/>
          <w:sz w:val="20"/>
        </w:rPr>
        <w:t>ЗАО "Компания "СМС" создала и провел</w:t>
      </w:r>
      <w:r>
        <w:rPr>
          <w:rFonts w:ascii="Times New Roman" w:hAnsi="Times New Roman"/>
          <w:sz w:val="20"/>
        </w:rPr>
        <w:t>а производственные испытания самоходных сгустителей производительностью 800 и 2000 м3/час по гидросмеси на базе экскаваторов и бульдозеров.</w:t>
      </w:r>
    </w:p>
    <w:p w:rsidR="00000000" w:rsidRDefault="00EA73B9">
      <w:pPr>
        <w:ind w:firstLine="225"/>
        <w:jc w:val="both"/>
        <w:rPr>
          <w:rFonts w:ascii="Times New Roman" w:hAnsi="Times New Roman"/>
          <w:sz w:val="20"/>
        </w:rPr>
      </w:pPr>
    </w:p>
    <w:p w:rsidR="00000000" w:rsidRDefault="00EA73B9">
      <w:pPr>
        <w:jc w:val="center"/>
        <w:rPr>
          <w:rFonts w:ascii="Times New Roman" w:hAnsi="Times New Roman"/>
          <w:sz w:val="20"/>
        </w:rPr>
      </w:pPr>
      <w:r>
        <w:rPr>
          <w:rFonts w:ascii="Times New Roman" w:hAnsi="Times New Roman"/>
          <w:sz w:val="20"/>
        </w:rPr>
        <w:pict>
          <v:shape id="_x0000_i1028" type="#_x0000_t75" style="width:403.5pt;height:268.5pt">
            <v:imagedata r:id="rId8" o:title=""/>
          </v:shape>
        </w:pict>
      </w:r>
    </w:p>
    <w:p w:rsidR="00000000" w:rsidRDefault="00EA73B9">
      <w:pPr>
        <w:pStyle w:val="Heading"/>
        <w:jc w:val="cente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Сгуститель-грунтоукладчик СГУ-800</w:t>
      </w:r>
    </w:p>
    <w:p w:rsidR="00000000" w:rsidRDefault="00EA73B9">
      <w:pPr>
        <w:pStyle w:val="Heading"/>
        <w:jc w:val="center"/>
        <w:rPr>
          <w:rFonts w:ascii="Times New Roman" w:hAnsi="Times New Roman"/>
          <w:sz w:val="20"/>
        </w:rPr>
      </w:pPr>
    </w:p>
    <w:p w:rsidR="00000000" w:rsidRDefault="00EA73B9">
      <w:pPr>
        <w:ind w:firstLine="225"/>
        <w:jc w:val="both"/>
        <w:rPr>
          <w:rFonts w:ascii="Times New Roman" w:hAnsi="Times New Roman"/>
          <w:sz w:val="20"/>
        </w:rPr>
      </w:pPr>
      <w:r>
        <w:rPr>
          <w:rFonts w:ascii="Times New Roman" w:hAnsi="Times New Roman"/>
          <w:sz w:val="20"/>
        </w:rPr>
        <w:t>Сгустители успешно использовались в 1994-1996 годах для намыва полотна автодорог на Лянторском и Кандинском месторождениях, в 1997 году при намыве автодороги на Покомасовском месторождении, в 1998 году при строительстве автодороги Нефтеюганск-Сургут и намыве вдольтрассового проезда нефтепровода на объекте "Кедровый". Изготовление с</w:t>
      </w:r>
      <w:r>
        <w:rPr>
          <w:rFonts w:ascii="Times New Roman" w:hAnsi="Times New Roman"/>
          <w:sz w:val="20"/>
        </w:rPr>
        <w:t>густителей-грунтоукладчиков производится на экспериментальном машиностроительном заводе "Лиски-Металлист".</w:t>
      </w:r>
    </w:p>
    <w:p w:rsidR="00000000" w:rsidRDefault="00EA73B9">
      <w:pPr>
        <w:ind w:firstLine="225"/>
        <w:jc w:val="both"/>
        <w:rPr>
          <w:rFonts w:ascii="Times New Roman" w:hAnsi="Times New Roman"/>
          <w:sz w:val="20"/>
          <w:lang w:val="en-US"/>
        </w:rPr>
      </w:pPr>
      <w:r>
        <w:rPr>
          <w:rFonts w:ascii="Times New Roman" w:hAnsi="Times New Roman"/>
          <w:sz w:val="20"/>
        </w:rPr>
        <w:t>В настоящее время для комплексного решения задач по строительству создана ОАО "Финансово-промышленная Корпорация "Гидромехстрой", объединяющая 17 предприятий, включая, в том числе гидромеханизированные, дорожно-строительные организации и предприятия по строительству магистральных трубопроводов. Это позволяет более эффективно вести строительство и ремонт магистральных трубопроводов и притрассовых дорог.</w:t>
      </w:r>
      <w:r>
        <w:rPr>
          <w:rFonts w:ascii="Times New Roman" w:hAnsi="Times New Roman"/>
          <w:sz w:val="20"/>
        </w:rPr>
        <w:t xml:space="preserve"> Корпорация создана по холдинговому принципу, что позволяет создать единое экономическое пространство. Наличие в Корпорации Торгового дома создает условия для решения вопросов финансирования с помощью существующих схем взаиморасчетов товарной продукцией, ГСМ, векселями и т.п.</w:t>
      </w:r>
    </w:p>
    <w:p w:rsidR="00000000" w:rsidRDefault="00EA73B9">
      <w:pPr>
        <w:rPr>
          <w:rFonts w:ascii="Times New Roman" w:hAnsi="Times New Roman"/>
          <w:sz w:val="20"/>
          <w:lang w:val="en-US"/>
        </w:rPr>
      </w:pPr>
    </w:p>
    <w:p w:rsidR="00000000" w:rsidRDefault="00EA73B9">
      <w:pPr>
        <w:rPr>
          <w:rFonts w:ascii="Times New Roman" w:hAnsi="Times New Roman"/>
          <w:sz w:val="20"/>
          <w:lang w:val="en-US"/>
        </w:rPr>
      </w:pPr>
    </w:p>
    <w:p w:rsidR="00000000" w:rsidRDefault="00EA73B9">
      <w:pPr>
        <w:rPr>
          <w:rFonts w:ascii="Times New Roman" w:hAnsi="Times New Roman"/>
          <w:sz w:val="20"/>
          <w:lang w:val="en-US"/>
        </w:rPr>
      </w:pPr>
    </w:p>
    <w:p w:rsidR="00000000" w:rsidRDefault="00EA73B9">
      <w:pPr>
        <w:rPr>
          <w:rFonts w:ascii="Times New Roman" w:hAnsi="Times New Roman"/>
          <w:sz w:val="20"/>
          <w:lang w:val="en-US"/>
        </w:rPr>
      </w:pPr>
    </w:p>
    <w:p w:rsidR="00000000" w:rsidRDefault="00EA73B9">
      <w:pPr>
        <w:rPr>
          <w:rFonts w:ascii="Times New Roman" w:hAnsi="Times New Roman"/>
          <w:sz w:val="20"/>
        </w:rPr>
      </w:pPr>
    </w:p>
    <w:p w:rsidR="00000000" w:rsidRDefault="00EA73B9">
      <w:pPr>
        <w:pStyle w:val="Heading"/>
        <w:jc w:val="center"/>
        <w:rPr>
          <w:rFonts w:ascii="Times New Roman" w:hAnsi="Times New Roman"/>
          <w:sz w:val="20"/>
        </w:rPr>
      </w:pPr>
      <w:r>
        <w:rPr>
          <w:rFonts w:ascii="Times New Roman" w:hAnsi="Times New Roman"/>
          <w:sz w:val="20"/>
        </w:rPr>
        <w:t xml:space="preserve">СОДЕРЖАНИЕ </w:t>
      </w:r>
    </w:p>
    <w:p w:rsidR="00000000" w:rsidRDefault="00EA73B9">
      <w:pPr>
        <w:ind w:firstLine="225"/>
        <w:jc w:val="both"/>
        <w:rPr>
          <w:rFonts w:ascii="Times New Roman" w:hAnsi="Times New Roman"/>
          <w:sz w:val="20"/>
        </w:rPr>
      </w:pPr>
    </w:p>
    <w:p w:rsidR="00000000" w:rsidRDefault="00EA73B9">
      <w:pPr>
        <w:ind w:firstLine="225"/>
        <w:jc w:val="both"/>
        <w:rPr>
          <w:rFonts w:ascii="Times New Roman" w:hAnsi="Times New Roman"/>
          <w:sz w:val="20"/>
        </w:rPr>
      </w:pPr>
      <w:r>
        <w:rPr>
          <w:rFonts w:ascii="Times New Roman" w:hAnsi="Times New Roman"/>
          <w:sz w:val="20"/>
        </w:rPr>
        <w:t xml:space="preserve">1. Общие положения </w:t>
      </w:r>
    </w:p>
    <w:p w:rsidR="00000000" w:rsidRDefault="00EA73B9">
      <w:pPr>
        <w:ind w:firstLine="225"/>
        <w:jc w:val="both"/>
        <w:rPr>
          <w:rFonts w:ascii="Times New Roman" w:hAnsi="Times New Roman"/>
          <w:sz w:val="20"/>
        </w:rPr>
      </w:pPr>
      <w:r>
        <w:rPr>
          <w:rFonts w:ascii="Times New Roman" w:hAnsi="Times New Roman"/>
          <w:sz w:val="20"/>
        </w:rPr>
        <w:t xml:space="preserve">2. Гидромеханизация и область ее применения </w:t>
      </w:r>
    </w:p>
    <w:p w:rsidR="00000000" w:rsidRDefault="00EA73B9">
      <w:pPr>
        <w:ind w:firstLine="225"/>
        <w:jc w:val="both"/>
        <w:rPr>
          <w:rFonts w:ascii="Times New Roman" w:hAnsi="Times New Roman"/>
          <w:sz w:val="20"/>
        </w:rPr>
      </w:pPr>
      <w:r>
        <w:rPr>
          <w:rFonts w:ascii="Times New Roman" w:hAnsi="Times New Roman"/>
          <w:sz w:val="20"/>
        </w:rPr>
        <w:t xml:space="preserve">3. Требования к изысканиям и проектированию гидромеханизированных работ </w:t>
      </w:r>
    </w:p>
    <w:p w:rsidR="00000000" w:rsidRDefault="00EA73B9">
      <w:pPr>
        <w:ind w:firstLine="225"/>
        <w:jc w:val="both"/>
        <w:rPr>
          <w:rFonts w:ascii="Times New Roman" w:hAnsi="Times New Roman"/>
          <w:sz w:val="20"/>
        </w:rPr>
      </w:pPr>
      <w:r>
        <w:rPr>
          <w:rFonts w:ascii="Times New Roman" w:hAnsi="Times New Roman"/>
          <w:sz w:val="20"/>
        </w:rPr>
        <w:t xml:space="preserve">4. Грунты и их технологические свойства </w:t>
      </w:r>
    </w:p>
    <w:p w:rsidR="00000000" w:rsidRDefault="00EA73B9">
      <w:pPr>
        <w:ind w:firstLine="225"/>
        <w:jc w:val="both"/>
        <w:rPr>
          <w:rFonts w:ascii="Times New Roman" w:hAnsi="Times New Roman"/>
          <w:sz w:val="20"/>
        </w:rPr>
      </w:pPr>
      <w:r>
        <w:rPr>
          <w:rFonts w:ascii="Times New Roman" w:hAnsi="Times New Roman"/>
          <w:sz w:val="20"/>
        </w:rPr>
        <w:t>5. Организация и технология гидромехан</w:t>
      </w:r>
      <w:r>
        <w:rPr>
          <w:rFonts w:ascii="Times New Roman" w:hAnsi="Times New Roman"/>
          <w:sz w:val="20"/>
        </w:rPr>
        <w:t xml:space="preserve">изированных работ </w:t>
      </w:r>
    </w:p>
    <w:p w:rsidR="00000000" w:rsidRDefault="00EA73B9">
      <w:pPr>
        <w:ind w:firstLine="225"/>
        <w:jc w:val="both"/>
        <w:rPr>
          <w:rFonts w:ascii="Times New Roman" w:hAnsi="Times New Roman"/>
          <w:sz w:val="20"/>
        </w:rPr>
      </w:pPr>
      <w:r>
        <w:rPr>
          <w:rFonts w:ascii="Times New Roman" w:hAnsi="Times New Roman"/>
          <w:sz w:val="20"/>
        </w:rPr>
        <w:t xml:space="preserve">6. Охрана окружающей среды </w:t>
      </w:r>
    </w:p>
    <w:p w:rsidR="00000000" w:rsidRDefault="00EA73B9">
      <w:pPr>
        <w:ind w:firstLine="225"/>
        <w:jc w:val="both"/>
        <w:rPr>
          <w:rFonts w:ascii="Times New Roman" w:hAnsi="Times New Roman"/>
          <w:sz w:val="20"/>
        </w:rPr>
      </w:pPr>
      <w:r>
        <w:rPr>
          <w:rFonts w:ascii="Times New Roman" w:hAnsi="Times New Roman"/>
          <w:sz w:val="20"/>
        </w:rPr>
        <w:t xml:space="preserve">7. Техника безопасности </w:t>
      </w:r>
    </w:p>
    <w:p w:rsidR="00000000" w:rsidRDefault="00EA73B9">
      <w:pPr>
        <w:ind w:firstLine="225"/>
        <w:jc w:val="both"/>
        <w:rPr>
          <w:rFonts w:ascii="Times New Roman" w:hAnsi="Times New Roman"/>
          <w:sz w:val="20"/>
        </w:rPr>
      </w:pPr>
      <w:r>
        <w:rPr>
          <w:rFonts w:ascii="Times New Roman" w:hAnsi="Times New Roman"/>
          <w:sz w:val="20"/>
        </w:rPr>
        <w:t>8. Приложение. Пояснительная записка.</w:t>
      </w:r>
    </w:p>
    <w:p w:rsidR="00000000" w:rsidRDefault="00EA73B9">
      <w:pPr>
        <w:ind w:firstLine="225"/>
        <w:jc w:val="both"/>
        <w:rPr>
          <w:rFonts w:ascii="Times New Roman" w:hAnsi="Times New Roman"/>
          <w:sz w:val="20"/>
        </w:rPr>
      </w:pPr>
    </w:p>
    <w:p w:rsidR="00000000" w:rsidRDefault="00EA73B9">
      <w:pPr>
        <w:rPr>
          <w:rFonts w:ascii="Times New Roman" w:hAnsi="Times New Roman"/>
          <w:sz w:val="20"/>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73B9"/>
    <w:rsid w:val="00EA73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4563</Words>
  <Characters>26013</Characters>
  <Application>Microsoft Office Word</Application>
  <DocSecurity>0</DocSecurity>
  <Lines>216</Lines>
  <Paragraphs>61</Paragraphs>
  <ScaleCrop>false</ScaleCrop>
  <Company>Elcom Ltd</Company>
  <LinksUpToDate>false</LinksUpToDate>
  <CharactersWithSpaces>30515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нормативных документов в газовой промышленности</dc:title>
  <dc:subject/>
  <dc:creator>CNTI</dc:creator>
  <cp:keywords/>
  <dc:description/>
  <cp:lastModifiedBy>Parhomeiai</cp:lastModifiedBy>
  <cp:revision>2</cp:revision>
  <dcterms:created xsi:type="dcterms:W3CDTF">2013-04-11T10:19:00Z</dcterms:created>
  <dcterms:modified xsi:type="dcterms:W3CDTF">2013-04-11T10:19:00Z</dcterms:modified>
</cp:coreProperties>
</file>