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7709">
      <w:pPr>
        <w:ind w:firstLine="709"/>
        <w:jc w:val="center"/>
        <w:rPr>
          <w:u w:val="double"/>
        </w:rPr>
      </w:pPr>
      <w:bookmarkStart w:id="0" w:name="_GoBack"/>
      <w:bookmarkEnd w:id="0"/>
      <w:r>
        <w:rPr>
          <w:color w:val="000000"/>
        </w:rPr>
        <w:t>СИСТЕМА НОРМАТИВНЫХ ДОКУМЕНТОВ В СТРОИТЕЛЬСТВЕ</w:t>
      </w:r>
    </w:p>
    <w:p w:rsidR="00000000" w:rsidRDefault="00587709">
      <w:pPr>
        <w:jc w:val="center"/>
      </w:pPr>
      <w:r>
        <w:t>ТЕРРИТОРИАЛЬНЫЕ СТРОИТЕЛЬНЫЕ НО</w:t>
      </w:r>
      <w:r>
        <w:t>Р</w:t>
      </w:r>
      <w:r>
        <w:t>МЫ САМАРСКОЙ ОБЛАСТИ</w:t>
      </w:r>
    </w:p>
    <w:p w:rsidR="00000000" w:rsidRDefault="00587709">
      <w:pPr>
        <w:jc w:val="center"/>
      </w:pPr>
    </w:p>
    <w:p w:rsidR="00000000" w:rsidRDefault="00587709">
      <w:pPr>
        <w:jc w:val="center"/>
        <w:rPr>
          <w:b/>
        </w:rPr>
      </w:pPr>
      <w:proofErr w:type="spellStart"/>
      <w:r>
        <w:rPr>
          <w:b/>
        </w:rPr>
        <w:t>ТСН</w:t>
      </w:r>
      <w:proofErr w:type="spellEnd"/>
      <w:r>
        <w:rPr>
          <w:b/>
        </w:rPr>
        <w:t xml:space="preserve"> 12-306-95-СО</w:t>
      </w:r>
    </w:p>
    <w:p w:rsidR="00000000" w:rsidRDefault="00587709">
      <w:pPr>
        <w:jc w:val="center"/>
      </w:pPr>
    </w:p>
    <w:p w:rsidR="00000000" w:rsidRDefault="00587709">
      <w:pPr>
        <w:widowControl w:val="0"/>
        <w:ind w:firstLine="680"/>
        <w:jc w:val="center"/>
        <w:rPr>
          <w:b/>
          <w:lang w:val="en-US"/>
        </w:rPr>
      </w:pPr>
      <w:r>
        <w:rPr>
          <w:b/>
        </w:rPr>
        <w:t>ТЕПЛОИЗОЛЯЦИЯ ПЕРЕКРЫТИ</w:t>
      </w:r>
      <w:bookmarkStart w:id="1" w:name="OCRUncertain005"/>
      <w:r>
        <w:rPr>
          <w:b/>
        </w:rPr>
        <w:t>Я</w:t>
      </w:r>
      <w:bookmarkEnd w:id="1"/>
      <w:r>
        <w:rPr>
          <w:b/>
        </w:rPr>
        <w:t xml:space="preserve"> В ЖИЛЫХ И ОБЩЕСТВЕННЫХ </w:t>
      </w:r>
    </w:p>
    <w:p w:rsidR="00000000" w:rsidRDefault="00587709">
      <w:pPr>
        <w:jc w:val="center"/>
        <w:rPr>
          <w:b/>
        </w:rPr>
      </w:pPr>
      <w:r>
        <w:rPr>
          <w:b/>
        </w:rPr>
        <w:t xml:space="preserve">ЗДАНИЯХ С </w:t>
      </w:r>
      <w:proofErr w:type="spellStart"/>
      <w:r>
        <w:rPr>
          <w:b/>
        </w:rPr>
        <w:t>НЕОТАПЛИВАЕМЫМ</w:t>
      </w:r>
      <w:proofErr w:type="spellEnd"/>
      <w:r>
        <w:rPr>
          <w:b/>
        </w:rPr>
        <w:t xml:space="preserve"> ЧЕРДАКОМ </w:t>
      </w:r>
      <w:bookmarkStart w:id="2" w:name="OCRUncertain006"/>
      <w:proofErr w:type="spellStart"/>
      <w:r>
        <w:rPr>
          <w:b/>
        </w:rPr>
        <w:t>ПЕНОПОЛИУРЕТАНОМ</w:t>
      </w:r>
      <w:bookmarkEnd w:id="2"/>
      <w:proofErr w:type="spellEnd"/>
    </w:p>
    <w:p w:rsidR="00000000" w:rsidRDefault="00587709">
      <w:pPr>
        <w:jc w:val="center"/>
      </w:pPr>
    </w:p>
    <w:p w:rsidR="00000000" w:rsidRDefault="00587709">
      <w:pPr>
        <w:ind w:firstLine="709"/>
        <w:jc w:val="right"/>
      </w:pPr>
      <w:r>
        <w:t>Дата введения  1995-07-01</w:t>
      </w:r>
    </w:p>
    <w:p w:rsidR="00000000" w:rsidRDefault="00587709">
      <w:pPr>
        <w:jc w:val="center"/>
        <w:rPr>
          <w:b/>
          <w:caps/>
          <w:lang w:val="en-US"/>
        </w:rPr>
      </w:pPr>
    </w:p>
    <w:p w:rsidR="00000000" w:rsidRDefault="00587709">
      <w:pPr>
        <w:jc w:val="center"/>
        <w:rPr>
          <w:b/>
          <w:caps/>
        </w:rPr>
      </w:pPr>
      <w:r>
        <w:rPr>
          <w:b/>
          <w:caps/>
        </w:rPr>
        <w:t>Предислов</w:t>
      </w:r>
      <w:r>
        <w:rPr>
          <w:b/>
          <w:caps/>
        </w:rPr>
        <w:t>ие</w:t>
      </w:r>
    </w:p>
    <w:p w:rsidR="00000000" w:rsidRDefault="00587709">
      <w:pPr>
        <w:widowControl w:val="0"/>
        <w:ind w:firstLine="680"/>
        <w:jc w:val="center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1</w:t>
      </w:r>
      <w:r>
        <w:t xml:space="preserve">. РАЗРАБОТАНЫ лабораторией качества и технологии строительства </w:t>
      </w:r>
      <w:proofErr w:type="spellStart"/>
      <w:r>
        <w:t>АООТ</w:t>
      </w:r>
      <w:proofErr w:type="spellEnd"/>
      <w:r>
        <w:t xml:space="preserve"> </w:t>
      </w:r>
      <w:bookmarkStart w:id="3" w:name="OCRUncertain012"/>
      <w:r>
        <w:t>"</w:t>
      </w:r>
      <w:proofErr w:type="spellStart"/>
      <w:r>
        <w:t>Оргтехстрой</w:t>
      </w:r>
      <w:proofErr w:type="spellEnd"/>
      <w:r>
        <w:t>"</w:t>
      </w:r>
      <w:bookmarkEnd w:id="3"/>
      <w:r>
        <w:t>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t>ВНЕСЕНЫ департаментом по строительств</w:t>
      </w:r>
      <w:bookmarkStart w:id="4" w:name="OCRUncertain013"/>
      <w:r>
        <w:t>у</w:t>
      </w:r>
      <w:bookmarkEnd w:id="4"/>
      <w:r>
        <w:t>, архитект</w:t>
      </w:r>
      <w:bookmarkStart w:id="5" w:name="OCRUncertain014"/>
      <w:r>
        <w:t>у</w:t>
      </w:r>
      <w:bookmarkEnd w:id="5"/>
      <w:r>
        <w:t xml:space="preserve">ре,  </w:t>
      </w:r>
      <w:bookmarkStart w:id="6" w:name="OCRUncertain015"/>
      <w:r>
        <w:t>жилищно-коммунальному</w:t>
      </w:r>
      <w:bookmarkEnd w:id="6"/>
      <w:r>
        <w:t xml:space="preserve"> и дорожном</w:t>
      </w:r>
      <w:bookmarkStart w:id="7" w:name="OCRUncertain016"/>
      <w:r>
        <w:t>у</w:t>
      </w:r>
      <w:bookmarkEnd w:id="7"/>
      <w:r>
        <w:t xml:space="preserve">  хозяйству  ад</w:t>
      </w:r>
      <w:bookmarkStart w:id="8" w:name="OCRUncertain017"/>
      <w:r>
        <w:t>м</w:t>
      </w:r>
      <w:bookmarkEnd w:id="8"/>
      <w:r>
        <w:t>инистрации  Самарской области.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2</w:t>
      </w:r>
      <w:r>
        <w:t>. ПРИНЯТЫ И ВВЕДЕНЫ В ДЕ</w:t>
      </w:r>
      <w:bookmarkStart w:id="9" w:name="OCRUncertain018"/>
      <w:r>
        <w:t>Й</w:t>
      </w:r>
      <w:bookmarkEnd w:id="9"/>
      <w:r>
        <w:t>СТВИЕ распоряжением департамента по строительству, архитектуре, жилищно-коммунальному и дорожному хозяйству администрации Самарской области</w:t>
      </w:r>
      <w:r>
        <w:rPr>
          <w:lang w:val="en-US"/>
        </w:rPr>
        <w:t xml:space="preserve"> N</w:t>
      </w:r>
      <w:r>
        <w:rPr>
          <w:noProof/>
        </w:rPr>
        <w:t xml:space="preserve"> 122</w:t>
      </w:r>
      <w:r>
        <w:t xml:space="preserve"> от</w:t>
      </w:r>
      <w:r>
        <w:rPr>
          <w:noProof/>
        </w:rPr>
        <w:t xml:space="preserve"> 21.08.95</w:t>
      </w:r>
      <w:r>
        <w:t xml:space="preserve"> г.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t>3. ВВОДЯТСЯ ВПЕРВЫЕ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  <w:rPr>
          <w:noProof/>
        </w:rPr>
      </w:pPr>
      <w:r>
        <w:rPr>
          <w:noProof/>
        </w:rPr>
        <w:t>4</w:t>
      </w:r>
      <w:r>
        <w:t xml:space="preserve">. ИЗДАНЫ с учетом постановления </w:t>
      </w:r>
      <w:bookmarkStart w:id="10" w:name="OCRUncertain019"/>
      <w:proofErr w:type="spellStart"/>
      <w:r>
        <w:t>Минстроя</w:t>
      </w:r>
      <w:bookmarkEnd w:id="10"/>
      <w:proofErr w:type="spellEnd"/>
      <w:r>
        <w:t xml:space="preserve"> России от</w:t>
      </w:r>
      <w:r>
        <w:rPr>
          <w:noProof/>
        </w:rPr>
        <w:t xml:space="preserve"> 25</w:t>
      </w:r>
      <w:r>
        <w:t xml:space="preserve"> июля </w:t>
      </w:r>
      <w:r>
        <w:rPr>
          <w:noProof/>
        </w:rPr>
        <w:t>1994</w:t>
      </w:r>
      <w:r>
        <w:t xml:space="preserve"> г.</w:t>
      </w:r>
      <w:r>
        <w:rPr>
          <w:noProof/>
        </w:rPr>
        <w:t xml:space="preserve"> N 18-2.</w:t>
      </w:r>
    </w:p>
    <w:p w:rsidR="00000000" w:rsidRDefault="00587709">
      <w:pPr>
        <w:widowControl w:val="0"/>
        <w:ind w:firstLine="284"/>
        <w:jc w:val="both"/>
        <w:rPr>
          <w:noProof/>
        </w:rPr>
      </w:pPr>
    </w:p>
    <w:p w:rsidR="00000000" w:rsidRDefault="00587709">
      <w:pPr>
        <w:widowControl w:val="0"/>
        <w:ind w:firstLine="284"/>
        <w:jc w:val="center"/>
        <w:rPr>
          <w:b/>
        </w:rPr>
      </w:pPr>
      <w:r>
        <w:rPr>
          <w:b/>
        </w:rPr>
        <w:t>1.</w:t>
      </w:r>
      <w:r>
        <w:rPr>
          <w:b/>
        </w:rPr>
        <w:t xml:space="preserve"> ОБЛАСТЬ ПРИМЕНЕНИЯ</w:t>
      </w:r>
    </w:p>
    <w:p w:rsidR="00000000" w:rsidRDefault="00587709">
      <w:pPr>
        <w:widowControl w:val="0"/>
        <w:ind w:firstLine="284"/>
        <w:jc w:val="center"/>
      </w:pPr>
    </w:p>
    <w:p w:rsidR="00000000" w:rsidRDefault="00587709">
      <w:pPr>
        <w:widowControl w:val="0"/>
        <w:ind w:firstLine="284"/>
        <w:jc w:val="both"/>
      </w:pPr>
      <w:r>
        <w:t xml:space="preserve">Настоящие территориальные строительные нормы Самарской области </w:t>
      </w:r>
      <w:bookmarkStart w:id="11" w:name="OCRUncertain021"/>
      <w:r>
        <w:t>(</w:t>
      </w:r>
      <w:bookmarkEnd w:id="11"/>
      <w:r>
        <w:t>далее нормы) распространяются: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на теплоизоляцию перекрытий в жилых и общественных зданиях с </w:t>
      </w:r>
      <w:proofErr w:type="spellStart"/>
      <w:r>
        <w:t>неотапливаемым</w:t>
      </w:r>
      <w:proofErr w:type="spellEnd"/>
      <w:r>
        <w:t xml:space="preserve"> чердаком жёсткими </w:t>
      </w:r>
      <w:bookmarkStart w:id="12" w:name="OCRUncertain022"/>
      <w:proofErr w:type="spellStart"/>
      <w:r>
        <w:t>пенополиуретанами</w:t>
      </w:r>
      <w:bookmarkEnd w:id="12"/>
      <w:proofErr w:type="spellEnd"/>
      <w:r>
        <w:t xml:space="preserve"> </w:t>
      </w:r>
      <w:bookmarkStart w:id="13" w:name="OCRUncertain023"/>
      <w:r>
        <w:rPr>
          <w:lang w:val="en-US"/>
        </w:rPr>
        <w:t>(</w:t>
      </w:r>
      <w:proofErr w:type="spellStart"/>
      <w:r>
        <w:t>ПП</w:t>
      </w:r>
      <w:bookmarkEnd w:id="13"/>
      <w:r>
        <w:t>У</w:t>
      </w:r>
      <w:proofErr w:type="spellEnd"/>
      <w:r>
        <w:rPr>
          <w:lang w:val="en-US"/>
        </w:rPr>
        <w:t>)</w:t>
      </w:r>
      <w:r>
        <w:t xml:space="preserve"> марок </w:t>
      </w:r>
      <w:bookmarkStart w:id="14" w:name="OCRUncertain024"/>
      <w:r>
        <w:t>"</w:t>
      </w:r>
      <w:proofErr w:type="spellStart"/>
      <w:r>
        <w:t>Рипор</w:t>
      </w:r>
      <w:proofErr w:type="spellEnd"/>
      <w:r>
        <w:t>",</w:t>
      </w:r>
      <w:bookmarkEnd w:id="14"/>
      <w:r>
        <w:t xml:space="preserve"> </w:t>
      </w:r>
      <w:bookmarkStart w:id="15" w:name="OCRUncertain025"/>
      <w:r>
        <w:t>"</w:t>
      </w:r>
      <w:bookmarkEnd w:id="15"/>
      <w:r>
        <w:t>ППУ-17Н</w:t>
      </w:r>
      <w:bookmarkStart w:id="16" w:name="OCRUncertain027"/>
      <w:r>
        <w:t>"</w:t>
      </w:r>
      <w:bookmarkEnd w:id="16"/>
      <w:r>
        <w:t xml:space="preserve">, </w:t>
      </w:r>
      <w:bookmarkStart w:id="17" w:name="OCRUncertain028"/>
      <w:r>
        <w:t>"</w:t>
      </w:r>
      <w:bookmarkEnd w:id="17"/>
      <w:r>
        <w:t>ППУ-350Н</w:t>
      </w:r>
      <w:bookmarkStart w:id="18" w:name="OCRUncertain030"/>
      <w:r>
        <w:t>"</w:t>
      </w:r>
      <w:bookmarkEnd w:id="18"/>
      <w:r>
        <w:t xml:space="preserve">, </w:t>
      </w:r>
      <w:bookmarkStart w:id="19" w:name="OCRUncertain031"/>
      <w:r>
        <w:t>"</w:t>
      </w:r>
      <w:bookmarkEnd w:id="19"/>
      <w:r>
        <w:t>ППУ-331</w:t>
      </w:r>
      <w:bookmarkStart w:id="20" w:name="OCRUncertain034"/>
      <w:r>
        <w:t>"</w:t>
      </w:r>
      <w:bookmarkEnd w:id="20"/>
      <w:r>
        <w:t xml:space="preserve">, </w:t>
      </w:r>
      <w:bookmarkStart w:id="21" w:name="OCRUncertain035"/>
      <w:r>
        <w:t>"</w:t>
      </w:r>
      <w:bookmarkEnd w:id="21"/>
      <w:r>
        <w:t>НТС-1</w:t>
      </w:r>
      <w:bookmarkStart w:id="22" w:name="OCRUncertain036"/>
      <w:r>
        <w:t>"</w:t>
      </w:r>
      <w:bookmarkEnd w:id="22"/>
      <w:r>
        <w:t xml:space="preserve">, </w:t>
      </w:r>
      <w:bookmarkStart w:id="23" w:name="OCRUncertain037"/>
      <w:r>
        <w:t>"</w:t>
      </w:r>
      <w:bookmarkEnd w:id="23"/>
      <w:r>
        <w:t>НТС-2</w:t>
      </w:r>
      <w:bookmarkStart w:id="24" w:name="OCRUncertain038"/>
      <w:r>
        <w:t>"</w:t>
      </w:r>
      <w:bookmarkEnd w:id="24"/>
      <w:r>
        <w:t xml:space="preserve">, </w:t>
      </w:r>
      <w:bookmarkStart w:id="25" w:name="OCRUncertain039"/>
      <w:proofErr w:type="spellStart"/>
      <w:r>
        <w:t>Изолан</w:t>
      </w:r>
      <w:bookmarkEnd w:id="25"/>
      <w:proofErr w:type="spellEnd"/>
      <w:r>
        <w:t xml:space="preserve"> 7п, </w:t>
      </w:r>
      <w:bookmarkStart w:id="26" w:name="OCRUncertain040"/>
      <w:proofErr w:type="spellStart"/>
      <w:r>
        <w:t>Изолан</w:t>
      </w:r>
      <w:bookmarkEnd w:id="26"/>
      <w:proofErr w:type="spellEnd"/>
      <w:r>
        <w:rPr>
          <w:noProof/>
        </w:rPr>
        <w:t xml:space="preserve"> 14</w:t>
      </w:r>
      <w:r>
        <w:t xml:space="preserve"> и </w:t>
      </w:r>
      <w:bookmarkStart w:id="27" w:name="OCRUncertain041"/>
      <w:r>
        <w:t>др</w:t>
      </w:r>
      <w:r>
        <w:t>у</w:t>
      </w:r>
      <w:r>
        <w:t>гих</w:t>
      </w:r>
      <w:bookmarkEnd w:id="27"/>
      <w:r>
        <w:t xml:space="preserve"> </w:t>
      </w:r>
      <w:bookmarkStart w:id="28" w:name="OCRUncertain042"/>
      <w:proofErr w:type="spellStart"/>
      <w:r>
        <w:t>пенополиуретанов</w:t>
      </w:r>
      <w:proofErr w:type="spellEnd"/>
      <w:r>
        <w:t>,</w:t>
      </w:r>
      <w:bookmarkEnd w:id="28"/>
      <w:r>
        <w:t xml:space="preserve"> </w:t>
      </w:r>
      <w:bookmarkStart w:id="29" w:name="OCRUncertain043"/>
      <w:r>
        <w:t>удовлетворяющих</w:t>
      </w:r>
      <w:bookmarkEnd w:id="29"/>
      <w:r>
        <w:t xml:space="preserve"> требованиям настоящих норм;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на </w:t>
      </w:r>
      <w:bookmarkStart w:id="30" w:name="OCRUncertain044"/>
      <w:r>
        <w:t>у</w:t>
      </w:r>
      <w:bookmarkEnd w:id="30"/>
      <w:r>
        <w:t xml:space="preserve">стройство теплоизоляции </w:t>
      </w:r>
      <w:bookmarkStart w:id="31" w:name="OCRUncertain045"/>
      <w:proofErr w:type="spellStart"/>
      <w:r>
        <w:t>пенополиуретаном</w:t>
      </w:r>
      <w:bookmarkEnd w:id="31"/>
      <w:proofErr w:type="spellEnd"/>
      <w:r>
        <w:t xml:space="preserve"> при строительстве кр</w:t>
      </w:r>
      <w:bookmarkStart w:id="32" w:name="OCRUncertain046"/>
      <w:r>
        <w:t>у</w:t>
      </w:r>
      <w:bookmarkEnd w:id="32"/>
      <w:r>
        <w:t>пнопанельных, об</w:t>
      </w:r>
      <w:bookmarkStart w:id="33" w:name="OCRUncertain047"/>
      <w:r>
        <w:t>ъ</w:t>
      </w:r>
      <w:bookmarkEnd w:id="33"/>
      <w:r>
        <w:t>ёмно-блочных, монолитных и карка</w:t>
      </w:r>
      <w:r>
        <w:t>сных зданий из бетона, кирпича и дерева;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на </w:t>
      </w:r>
      <w:bookmarkStart w:id="34" w:name="OCRUncertain048"/>
      <w:r>
        <w:t>у</w:t>
      </w:r>
      <w:bookmarkEnd w:id="34"/>
      <w:r>
        <w:t xml:space="preserve">стройство теплоизоляции, выполняемой </w:t>
      </w:r>
      <w:bookmarkStart w:id="35" w:name="OCRUncertain049"/>
      <w:proofErr w:type="spellStart"/>
      <w:r>
        <w:t>пенополиуретаном</w:t>
      </w:r>
      <w:proofErr w:type="spellEnd"/>
      <w:r>
        <w:t xml:space="preserve"> </w:t>
      </w:r>
      <w:bookmarkEnd w:id="35"/>
      <w:r>
        <w:t>методом напыления или заливки, а также плитами заводского изготовления.</w:t>
      </w:r>
    </w:p>
    <w:p w:rsidR="00000000" w:rsidRDefault="00587709">
      <w:pPr>
        <w:widowControl w:val="0"/>
        <w:ind w:firstLine="284"/>
        <w:jc w:val="both"/>
        <w:rPr>
          <w:noProof/>
        </w:rPr>
      </w:pPr>
      <w:r>
        <w:t xml:space="preserve">Теплоизоляция перекрытия должна осуществляться в соответствии с требованиями проекта, настоящих норм и технико-экономического обоснования. Теплотехнические показатели </w:t>
      </w:r>
      <w:bookmarkStart w:id="36" w:name="OCRUncertain050"/>
      <w:r>
        <w:t>пенополиуретанового</w:t>
      </w:r>
      <w:bookmarkEnd w:id="36"/>
      <w:r>
        <w:t xml:space="preserve"> утепления должны удовлетворять требованиям </w:t>
      </w:r>
      <w:bookmarkStart w:id="37" w:name="OCRUncertain051"/>
      <w:r>
        <w:t>СНиП</w:t>
      </w:r>
      <w:bookmarkEnd w:id="37"/>
      <w:r>
        <w:rPr>
          <w:noProof/>
        </w:rPr>
        <w:t xml:space="preserve"> 11-</w:t>
      </w:r>
      <w:r>
        <w:t>3</w:t>
      </w:r>
      <w:r>
        <w:rPr>
          <w:noProof/>
        </w:rPr>
        <w:t>-79</w:t>
      </w:r>
      <w:bookmarkStart w:id="38" w:name="OCRUncertain052"/>
      <w:r>
        <w:t>*</w:t>
      </w:r>
      <w:r>
        <w:rPr>
          <w:noProof/>
        </w:rPr>
        <w:t xml:space="preserve"> </w:t>
      </w:r>
      <w:bookmarkEnd w:id="38"/>
      <w:r>
        <w:t>"Строительная теплотехника. Нормы проектирования</w:t>
      </w:r>
      <w:bookmarkStart w:id="39" w:name="OCRUncertain053"/>
      <w:r>
        <w:rPr>
          <w:noProof/>
        </w:rPr>
        <w:t>"</w:t>
      </w:r>
      <w:bookmarkEnd w:id="39"/>
      <w:r>
        <w:t>.</w:t>
      </w:r>
    </w:p>
    <w:p w:rsidR="00000000" w:rsidRDefault="00587709">
      <w:pPr>
        <w:widowControl w:val="0"/>
        <w:ind w:firstLine="284"/>
        <w:jc w:val="both"/>
        <w:rPr>
          <w:noProof/>
        </w:rPr>
      </w:pPr>
    </w:p>
    <w:p w:rsidR="00000000" w:rsidRDefault="00587709" w:rsidP="00587709">
      <w:pPr>
        <w:widowControl w:val="0"/>
        <w:numPr>
          <w:ilvl w:val="0"/>
          <w:numId w:val="1"/>
        </w:numPr>
        <w:ind w:left="0" w:firstLine="284"/>
        <w:jc w:val="center"/>
        <w:rPr>
          <w:b/>
        </w:rPr>
      </w:pPr>
      <w:r>
        <w:rPr>
          <w:b/>
        </w:rPr>
        <w:t>НОРМАТИВНЫЕ ССЫЛКИ</w:t>
      </w:r>
    </w:p>
    <w:p w:rsidR="00000000" w:rsidRDefault="00587709">
      <w:pPr>
        <w:widowControl w:val="0"/>
        <w:ind w:firstLine="284"/>
        <w:jc w:val="center"/>
      </w:pPr>
    </w:p>
    <w:p w:rsidR="00000000" w:rsidRDefault="00587709">
      <w:pPr>
        <w:widowControl w:val="0"/>
        <w:ind w:firstLine="284"/>
        <w:jc w:val="both"/>
      </w:pPr>
      <w:r>
        <w:t>В настоящих нормах испо</w:t>
      </w:r>
      <w:r>
        <w:t>льзованы ссылки на следующие документы:</w:t>
      </w:r>
    </w:p>
    <w:p w:rsidR="00000000" w:rsidRDefault="00587709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20869-75</w:t>
      </w:r>
      <w:r>
        <w:t xml:space="preserve">* "Пластмассы ячеистые жёсткие. Метод определения </w:t>
      </w:r>
      <w:bookmarkStart w:id="40" w:name="OCRUncertain055"/>
      <w:proofErr w:type="spellStart"/>
      <w:r>
        <w:t>водопоглощения</w:t>
      </w:r>
      <w:proofErr w:type="spellEnd"/>
      <w:r>
        <w:t>".</w:t>
      </w:r>
      <w:bookmarkEnd w:id="40"/>
    </w:p>
    <w:p w:rsidR="00000000" w:rsidRDefault="00587709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11-3-79</w:t>
      </w:r>
      <w:r>
        <w:t>** "Строит</w:t>
      </w:r>
      <w:bookmarkStart w:id="41" w:name="OCRUncertain057"/>
      <w:r>
        <w:t>е</w:t>
      </w:r>
      <w:bookmarkEnd w:id="41"/>
      <w:r>
        <w:t>льная теплотехника. Нормы проектирования".</w:t>
      </w:r>
    </w:p>
    <w:p w:rsidR="00000000" w:rsidRDefault="00587709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3.01.04-87</w:t>
      </w:r>
      <w:r>
        <w:t xml:space="preserve"> "Приёмка в эксплуатацию законченных строительством об</w:t>
      </w:r>
      <w:bookmarkStart w:id="42" w:name="OCRUncertain058"/>
      <w:r>
        <w:t>ъ</w:t>
      </w:r>
      <w:bookmarkEnd w:id="42"/>
      <w:r>
        <w:t>ектов. Основные положения".</w:t>
      </w:r>
    </w:p>
    <w:p w:rsidR="00000000" w:rsidRDefault="00587709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111-4-80</w:t>
      </w:r>
      <w:bookmarkStart w:id="43" w:name="OCRUncertain059"/>
      <w:r>
        <w:rPr>
          <w:noProof/>
        </w:rPr>
        <w:t>*</w:t>
      </w:r>
      <w:bookmarkEnd w:id="43"/>
      <w:r>
        <w:t xml:space="preserve"> "Техника безопасности в строительстве".</w:t>
      </w:r>
    </w:p>
    <w:p w:rsidR="00000000" w:rsidRDefault="00587709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3.03.01-87</w:t>
      </w:r>
      <w:r>
        <w:t xml:space="preserve"> "Несущие и ограждающие   конструкции".</w:t>
      </w:r>
    </w:p>
    <w:p w:rsidR="00000000" w:rsidRDefault="00587709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3.04.01-87</w:t>
      </w:r>
      <w:r>
        <w:t xml:space="preserve"> "Изоляционные и отделочные покрытия". </w:t>
      </w:r>
    </w:p>
    <w:p w:rsidR="00000000" w:rsidRDefault="00587709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3.04. 03-85</w:t>
      </w:r>
      <w:r>
        <w:t xml:space="preserve"> "Защита строительных конструкций и соор</w:t>
      </w:r>
      <w:r>
        <w:t>у</w:t>
      </w:r>
      <w:r>
        <w:t xml:space="preserve">жений </w:t>
      </w:r>
      <w:r>
        <w:t>от коррозии".</w:t>
      </w:r>
    </w:p>
    <w:p w:rsidR="00000000" w:rsidRDefault="00587709">
      <w:pPr>
        <w:widowControl w:val="0"/>
        <w:ind w:firstLine="284"/>
        <w:jc w:val="both"/>
        <w:rPr>
          <w:noProof/>
        </w:rPr>
      </w:pPr>
    </w:p>
    <w:p w:rsidR="00000000" w:rsidRDefault="00587709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>. ОПРЕДЕЛЕНИ</w:t>
      </w:r>
      <w:bookmarkStart w:id="44" w:name="OCRUncertain060"/>
      <w:r>
        <w:rPr>
          <w:b/>
        </w:rPr>
        <w:t>Я</w:t>
      </w:r>
      <w:bookmarkEnd w:id="44"/>
    </w:p>
    <w:p w:rsidR="00000000" w:rsidRDefault="00587709">
      <w:pPr>
        <w:widowControl w:val="0"/>
        <w:ind w:firstLine="284"/>
        <w:jc w:val="center"/>
      </w:pPr>
    </w:p>
    <w:p w:rsidR="00000000" w:rsidRDefault="00587709">
      <w:pPr>
        <w:widowControl w:val="0"/>
        <w:ind w:firstLine="284"/>
        <w:jc w:val="both"/>
      </w:pPr>
      <w:r>
        <w:t>В настоящих норма</w:t>
      </w:r>
      <w:bookmarkStart w:id="45" w:name="OCRUncertain061"/>
      <w:r>
        <w:t>х</w:t>
      </w:r>
      <w:bookmarkEnd w:id="45"/>
      <w:r>
        <w:t xml:space="preserve"> применены термины в соответствии  с ГОСТ Р</w:t>
      </w:r>
      <w:bookmarkStart w:id="46" w:name="OCRUncertain062"/>
      <w:r>
        <w:t>1</w:t>
      </w:r>
      <w:bookmarkEnd w:id="46"/>
      <w:r>
        <w:t>.0</w:t>
      </w:r>
      <w:r>
        <w:rPr>
          <w:noProof/>
        </w:rPr>
        <w:t xml:space="preserve"> - 92,</w:t>
      </w:r>
      <w:r>
        <w:t xml:space="preserve"> </w:t>
      </w:r>
      <w:bookmarkStart w:id="47" w:name="OCRUncertain063"/>
      <w:r>
        <w:t>СНиП</w:t>
      </w:r>
      <w:bookmarkEnd w:id="47"/>
      <w:r>
        <w:rPr>
          <w:noProof/>
        </w:rPr>
        <w:t xml:space="preserve"> 10-0</w:t>
      </w:r>
      <w:bookmarkStart w:id="48" w:name="OCRUncertain064"/>
      <w:r>
        <w:rPr>
          <w:noProof/>
        </w:rPr>
        <w:t>1</w:t>
      </w:r>
      <w:bookmarkEnd w:id="48"/>
      <w:r>
        <w:rPr>
          <w:noProof/>
        </w:rPr>
        <w:t>-94</w:t>
      </w:r>
      <w:r>
        <w:t xml:space="preserve"> и технических </w:t>
      </w:r>
      <w:bookmarkStart w:id="49" w:name="OCRUncertain065"/>
      <w:r>
        <w:t>условий</w:t>
      </w:r>
      <w:bookmarkEnd w:id="49"/>
      <w:r>
        <w:t xml:space="preserve"> на </w:t>
      </w:r>
      <w:bookmarkStart w:id="50" w:name="OCRUncertain066"/>
      <w:proofErr w:type="spellStart"/>
      <w:r>
        <w:t>пенополиуретаны</w:t>
      </w:r>
      <w:proofErr w:type="spellEnd"/>
      <w:r>
        <w:t>.</w:t>
      </w:r>
      <w:bookmarkEnd w:id="50"/>
    </w:p>
    <w:p w:rsidR="00000000" w:rsidRDefault="00587709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lastRenderedPageBreak/>
        <w:t>4</w:t>
      </w:r>
      <w:r>
        <w:rPr>
          <w:b/>
        </w:rPr>
        <w:t xml:space="preserve">. </w:t>
      </w:r>
      <w:bookmarkStart w:id="51" w:name="OCRUncertain067"/>
      <w:r>
        <w:rPr>
          <w:b/>
        </w:rPr>
        <w:t>ФИЗИКО-М</w:t>
      </w:r>
      <w:bookmarkEnd w:id="51"/>
      <w:r>
        <w:rPr>
          <w:b/>
        </w:rPr>
        <w:t xml:space="preserve">ЕХАНИЧЕСКИЕ СВОЙСТВА </w:t>
      </w:r>
      <w:bookmarkStart w:id="52" w:name="OCRUncertain068"/>
      <w:proofErr w:type="spellStart"/>
      <w:r>
        <w:rPr>
          <w:b/>
        </w:rPr>
        <w:t>ПЕНОПОЛИУРЕТАНОВ</w:t>
      </w:r>
      <w:bookmarkEnd w:id="52"/>
      <w:proofErr w:type="spellEnd"/>
    </w:p>
    <w:p w:rsidR="00000000" w:rsidRDefault="00587709">
      <w:pPr>
        <w:widowControl w:val="0"/>
        <w:ind w:firstLine="284"/>
        <w:jc w:val="center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4.1</w:t>
      </w:r>
      <w:r>
        <w:t xml:space="preserve"> Физико-механические свойства </w:t>
      </w:r>
      <w:bookmarkStart w:id="53" w:name="OCRUncertain069"/>
      <w:proofErr w:type="spellStart"/>
      <w:r>
        <w:t>ПП</w:t>
      </w:r>
      <w:bookmarkEnd w:id="53"/>
      <w:r>
        <w:t>У</w:t>
      </w:r>
      <w:proofErr w:type="spellEnd"/>
      <w:r>
        <w:t>, использ</w:t>
      </w:r>
      <w:bookmarkStart w:id="54" w:name="OCRUncertain070"/>
      <w:r>
        <w:t>у</w:t>
      </w:r>
      <w:bookmarkEnd w:id="54"/>
      <w:r>
        <w:t xml:space="preserve">емых для теплоизоляции перекрытий, должны соответствовать требованиям технических </w:t>
      </w:r>
      <w:bookmarkStart w:id="55" w:name="OCRUncertain071"/>
      <w:r>
        <w:t>у</w:t>
      </w:r>
      <w:bookmarkEnd w:id="55"/>
      <w:r>
        <w:t xml:space="preserve">словий и </w:t>
      </w:r>
      <w:bookmarkStart w:id="56" w:name="OCRUncertain072"/>
      <w:r>
        <w:t>у</w:t>
      </w:r>
      <w:bookmarkEnd w:id="56"/>
      <w:r>
        <w:t>довлетворять следующим требованиям: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 прочности на сжатие, не менее</w:t>
      </w:r>
      <w:r>
        <w:rPr>
          <w:noProof/>
        </w:rPr>
        <w:t xml:space="preserve"> 2</w:t>
      </w:r>
      <w:r>
        <w:t xml:space="preserve"> </w:t>
      </w:r>
      <w:bookmarkStart w:id="57" w:name="OCRUncertain073"/>
      <w:r>
        <w:t>кг/см</w:t>
      </w:r>
      <w:bookmarkEnd w:id="57"/>
      <w:r>
        <w:rPr>
          <w:vertAlign w:val="superscript"/>
        </w:rPr>
        <w:t>2</w:t>
      </w:r>
      <w:r>
        <w:rPr>
          <w:noProof/>
        </w:rPr>
        <w:t xml:space="preserve"> (0,2</w:t>
      </w:r>
      <w:r>
        <w:t xml:space="preserve"> </w:t>
      </w:r>
      <w:bookmarkStart w:id="58" w:name="OCRUncertain074"/>
      <w:proofErr w:type="spellStart"/>
      <w:r>
        <w:t>мПа</w:t>
      </w:r>
      <w:proofErr w:type="spellEnd"/>
      <w:r>
        <w:t>);</w:t>
      </w:r>
      <w:bookmarkEnd w:id="58"/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 коэффициенту теплопроводности, не  более</w:t>
      </w:r>
      <w:r>
        <w:rPr>
          <w:noProof/>
        </w:rPr>
        <w:t xml:space="preserve"> 0,045</w:t>
      </w:r>
      <w:r>
        <w:t xml:space="preserve"> </w:t>
      </w:r>
      <w:bookmarkStart w:id="59" w:name="OCRUncertain075"/>
      <w:r>
        <w:t>Вт/(м*</w:t>
      </w:r>
      <w:r>
        <w:rPr>
          <w:vertAlign w:val="superscript"/>
        </w:rPr>
        <w:sym w:font="Symbol" w:char="F0B0"/>
      </w:r>
      <w:r>
        <w:t>С);</w:t>
      </w:r>
      <w:bookmarkEnd w:id="59"/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 </w:t>
      </w:r>
      <w:bookmarkStart w:id="60" w:name="OCRUncertain076"/>
      <w:proofErr w:type="spellStart"/>
      <w:r>
        <w:t>водопо</w:t>
      </w:r>
      <w:r>
        <w:t>глощению</w:t>
      </w:r>
      <w:proofErr w:type="spellEnd"/>
      <w:r>
        <w:t>,</w:t>
      </w:r>
      <w:bookmarkEnd w:id="60"/>
      <w:r>
        <w:t xml:space="preserve"> не более</w:t>
      </w:r>
      <w:r>
        <w:rPr>
          <w:noProof/>
        </w:rPr>
        <w:t xml:space="preserve"> </w:t>
      </w:r>
      <w:r>
        <w:t>3</w:t>
      </w:r>
      <w:r>
        <w:rPr>
          <w:noProof/>
        </w:rPr>
        <w:t>00</w:t>
      </w:r>
      <w:r>
        <w:t xml:space="preserve"> </w:t>
      </w:r>
      <w:bookmarkStart w:id="61" w:name="OCRUncertain077"/>
      <w:r>
        <w:t>см</w:t>
      </w:r>
      <w:r>
        <w:rPr>
          <w:vertAlign w:val="superscript"/>
        </w:rPr>
        <w:t>3</w:t>
      </w:r>
      <w:r>
        <w:t>/м</w:t>
      </w:r>
      <w:bookmarkEnd w:id="61"/>
      <w:r>
        <w:rPr>
          <w:vertAlign w:val="superscript"/>
        </w:rPr>
        <w:t>2</w:t>
      </w:r>
      <w:r>
        <w:t xml:space="preserve"> за</w:t>
      </w:r>
      <w:r>
        <w:rPr>
          <w:noProof/>
        </w:rPr>
        <w:t xml:space="preserve"> 24</w:t>
      </w:r>
      <w:r>
        <w:t xml:space="preserve"> часа;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 </w:t>
      </w:r>
      <w:bookmarkStart w:id="62" w:name="OCRUncertain078"/>
      <w:proofErr w:type="spellStart"/>
      <w:r>
        <w:t>адгезии</w:t>
      </w:r>
      <w:bookmarkEnd w:id="62"/>
      <w:proofErr w:type="spellEnd"/>
      <w:r>
        <w:t xml:space="preserve"> к строительными материалами, предел прочности  при отрыве </w:t>
      </w:r>
      <w:bookmarkStart w:id="63" w:name="OCRUncertain079"/>
      <w:proofErr w:type="spellStart"/>
      <w:r>
        <w:t>пенополиуретана</w:t>
      </w:r>
      <w:bookmarkEnd w:id="63"/>
      <w:proofErr w:type="spellEnd"/>
      <w:r>
        <w:t xml:space="preserve"> от материала изолируемой  конструкции,  не менее</w:t>
      </w:r>
      <w:r>
        <w:rPr>
          <w:noProof/>
        </w:rPr>
        <w:t xml:space="preserve"> </w:t>
      </w:r>
      <w:bookmarkStart w:id="64" w:name="OCRUncertain080"/>
      <w:r>
        <w:rPr>
          <w:noProof/>
        </w:rPr>
        <w:t>1</w:t>
      </w:r>
      <w:bookmarkEnd w:id="64"/>
      <w:r>
        <w:t xml:space="preserve"> </w:t>
      </w:r>
      <w:bookmarkStart w:id="65" w:name="OCRUncertain081"/>
      <w:r>
        <w:t>кг/см</w:t>
      </w:r>
      <w:bookmarkEnd w:id="65"/>
      <w:r>
        <w:rPr>
          <w:vertAlign w:val="superscript"/>
        </w:rPr>
        <w:t>2</w:t>
      </w:r>
      <w:r>
        <w:t xml:space="preserve"> (0,1 </w:t>
      </w:r>
      <w:bookmarkStart w:id="66" w:name="OCRUncertain083"/>
      <w:proofErr w:type="spellStart"/>
      <w:r>
        <w:t>мПа</w:t>
      </w:r>
      <w:proofErr w:type="spellEnd"/>
      <w:r>
        <w:t xml:space="preserve">); </w:t>
      </w:r>
      <w:bookmarkEnd w:id="66"/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не  оказывать  коррозионного воздействия на металл.</w:t>
      </w:r>
    </w:p>
    <w:p w:rsidR="00000000" w:rsidRDefault="00587709">
      <w:pPr>
        <w:widowControl w:val="0"/>
        <w:ind w:firstLine="284"/>
        <w:jc w:val="both"/>
        <w:rPr>
          <w:noProof/>
        </w:rPr>
      </w:pPr>
    </w:p>
    <w:p w:rsidR="00000000" w:rsidRDefault="00587709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. </w:t>
      </w:r>
      <w:bookmarkStart w:id="67" w:name="OCRUncertain084"/>
      <w:r>
        <w:rPr>
          <w:b/>
        </w:rPr>
        <w:t>У</w:t>
      </w:r>
      <w:bookmarkEnd w:id="67"/>
      <w:r>
        <w:rPr>
          <w:b/>
        </w:rPr>
        <w:t>СТРО</w:t>
      </w:r>
      <w:bookmarkStart w:id="68" w:name="OCRUncertain085"/>
      <w:r>
        <w:rPr>
          <w:b/>
        </w:rPr>
        <w:t>Й</w:t>
      </w:r>
      <w:bookmarkEnd w:id="68"/>
      <w:r>
        <w:rPr>
          <w:b/>
        </w:rPr>
        <w:t xml:space="preserve">СТВО ТЕПЛОИЗОЛЯЦИИ ПЕРЕКРЫТИЯ </w:t>
      </w:r>
      <w:bookmarkStart w:id="69" w:name="OCRUncertain086"/>
      <w:proofErr w:type="spellStart"/>
      <w:r>
        <w:rPr>
          <w:b/>
        </w:rPr>
        <w:t>ПЕНОПОЛИУРЕТАНАМИ</w:t>
      </w:r>
      <w:bookmarkEnd w:id="69"/>
      <w:proofErr w:type="spellEnd"/>
    </w:p>
    <w:p w:rsidR="00000000" w:rsidRDefault="00587709">
      <w:pPr>
        <w:widowControl w:val="0"/>
        <w:ind w:firstLine="284"/>
        <w:jc w:val="center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5.1</w:t>
      </w:r>
      <w:r>
        <w:t xml:space="preserve"> </w:t>
      </w:r>
      <w:bookmarkStart w:id="70" w:name="OCRUncertain087"/>
      <w:r>
        <w:t>У</w:t>
      </w:r>
      <w:bookmarkEnd w:id="70"/>
      <w:r>
        <w:t xml:space="preserve">стройство теплоизоляции  перекрытий  </w:t>
      </w:r>
      <w:bookmarkStart w:id="71" w:name="OCRUncertain088"/>
      <w:proofErr w:type="spellStart"/>
      <w:r>
        <w:t>пенополиуретаном</w:t>
      </w:r>
      <w:bookmarkEnd w:id="71"/>
      <w:proofErr w:type="spellEnd"/>
      <w:r>
        <w:t xml:space="preserve">  состоит из следующих основных операций: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подготовка поверхности;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подготовка компонентов;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подготовка оборудования;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выполнение техноло</w:t>
      </w:r>
      <w:r>
        <w:t>гической пробы;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напыление, заливка </w:t>
      </w:r>
      <w:proofErr w:type="spellStart"/>
      <w:r>
        <w:t>пенополиуретана</w:t>
      </w:r>
      <w:proofErr w:type="spellEnd"/>
      <w:r>
        <w:t xml:space="preserve"> или укладка  </w:t>
      </w:r>
      <w:bookmarkStart w:id="72" w:name="OCRUncertain089"/>
      <w:r>
        <w:t>пенополиуретановых</w:t>
      </w:r>
      <w:bookmarkEnd w:id="72"/>
      <w:r>
        <w:t xml:space="preserve"> плит; 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ремонт готовой теплоиз</w:t>
      </w:r>
      <w:r>
        <w:t>о</w:t>
      </w:r>
      <w:r>
        <w:t>ляции.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5.2</w:t>
      </w:r>
      <w:r>
        <w:t xml:space="preserve"> Подготовка поверхности для нанесения  </w:t>
      </w:r>
      <w:proofErr w:type="spellStart"/>
      <w:r>
        <w:t>пенополиуретана</w:t>
      </w:r>
      <w:proofErr w:type="spellEnd"/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5. 2. 1</w:t>
      </w:r>
      <w:r>
        <w:t xml:space="preserve"> Перед выполнением работ по теплоизоляции должны  быть  выполнены все работы, предшествующие устройств</w:t>
      </w:r>
      <w:bookmarkStart w:id="73" w:name="OCRUncertain091"/>
      <w:r>
        <w:t>у</w:t>
      </w:r>
      <w:bookmarkEnd w:id="73"/>
      <w:r>
        <w:t xml:space="preserve"> кровли: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закончены работы по монтажу перекрытия;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выполнено закрепление конструкций в проектном положении;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заделаны раствором </w:t>
      </w:r>
      <w:bookmarkStart w:id="74" w:name="OCRUncertain092"/>
      <w:r>
        <w:t>ш</w:t>
      </w:r>
      <w:bookmarkEnd w:id="74"/>
      <w:r>
        <w:t>вы между сборными элементами перекрытия;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выполнена </w:t>
      </w:r>
      <w:bookmarkStart w:id="75" w:name="OCRUncertain093"/>
      <w:proofErr w:type="spellStart"/>
      <w:r>
        <w:t>пароизоляция</w:t>
      </w:r>
      <w:proofErr w:type="spellEnd"/>
      <w:r>
        <w:t>;</w:t>
      </w:r>
      <w:bookmarkEnd w:id="75"/>
    </w:p>
    <w:p w:rsidR="00000000" w:rsidRDefault="00587709">
      <w:pPr>
        <w:widowControl w:val="0"/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оштукатурены верт</w:t>
      </w:r>
      <w:r>
        <w:t xml:space="preserve">икальные поверхности каменных конструкций. Поверхность, на которую наносится </w:t>
      </w:r>
      <w:bookmarkStart w:id="76" w:name="OCRUncertain094"/>
      <w:proofErr w:type="spellStart"/>
      <w:r>
        <w:t>пенополиуретан</w:t>
      </w:r>
      <w:proofErr w:type="spellEnd"/>
      <w:r>
        <w:t>,</w:t>
      </w:r>
      <w:bookmarkEnd w:id="76"/>
      <w:r>
        <w:t xml:space="preserve"> должна удовлетворять требованиям к основаниям под изоляцию, приведённым в приложении</w:t>
      </w:r>
      <w:r>
        <w:rPr>
          <w:noProof/>
        </w:rPr>
        <w:t xml:space="preserve"> 2.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5.3</w:t>
      </w:r>
      <w:r>
        <w:t xml:space="preserve"> Подготовка компонентов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</w:t>
      </w:r>
      <w:r>
        <w:t>3</w:t>
      </w:r>
      <w:r>
        <w:rPr>
          <w:noProof/>
        </w:rPr>
        <w:t>.1</w:t>
      </w:r>
      <w:r>
        <w:t xml:space="preserve"> </w:t>
      </w:r>
      <w:bookmarkStart w:id="77" w:name="OCRUncertain095"/>
      <w:proofErr w:type="spellStart"/>
      <w:r>
        <w:t>Пенополииретаны</w:t>
      </w:r>
      <w:bookmarkEnd w:id="77"/>
      <w:proofErr w:type="spellEnd"/>
      <w:r>
        <w:t xml:space="preserve"> жёсткие, напыляе</w:t>
      </w:r>
      <w:bookmarkStart w:id="78" w:name="OCRUncertain096"/>
      <w:r>
        <w:t>м</w:t>
      </w:r>
      <w:bookmarkEnd w:id="78"/>
      <w:r>
        <w:t>ые и заливочные, пол</w:t>
      </w:r>
      <w:bookmarkStart w:id="79" w:name="OCRUncertain097"/>
      <w:r>
        <w:t>у</w:t>
      </w:r>
      <w:bookmarkEnd w:id="79"/>
      <w:r>
        <w:t>чаются при соединении жидких компоне</w:t>
      </w:r>
      <w:r>
        <w:t>н</w:t>
      </w:r>
      <w:r>
        <w:t>тов: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компонент "А";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компонент "Б".</w:t>
      </w:r>
    </w:p>
    <w:p w:rsidR="00000000" w:rsidRDefault="00587709">
      <w:pPr>
        <w:widowControl w:val="0"/>
        <w:ind w:firstLine="284"/>
        <w:jc w:val="both"/>
      </w:pPr>
      <w:r>
        <w:t>Компоненты "А" и "Б" должны изготавливаться  на  специализированных предприятиях и поставляться в  жидком  состоянии,  готовые  к применению, в специальных маркирован</w:t>
      </w:r>
      <w:r>
        <w:t>ных ёмкостях.  Каж</w:t>
      </w:r>
      <w:bookmarkStart w:id="80" w:name="OCRUncertain098"/>
      <w:r>
        <w:t>д</w:t>
      </w:r>
      <w:bookmarkEnd w:id="80"/>
      <w:r>
        <w:t>ая  партия компонентов должна иметь паспорт. Правила транспортировки, хранения и методы контроля компонентов должны соответствовать требованиям технич</w:t>
      </w:r>
      <w:r>
        <w:t>е</w:t>
      </w:r>
      <w:r>
        <w:t xml:space="preserve">ских </w:t>
      </w:r>
      <w:bookmarkStart w:id="81" w:name="OCRUncertain099"/>
      <w:r>
        <w:t>у</w:t>
      </w:r>
      <w:bookmarkEnd w:id="81"/>
      <w:r>
        <w:t>словий на них.</w:t>
      </w:r>
    </w:p>
    <w:p w:rsidR="00000000" w:rsidRDefault="00587709">
      <w:pPr>
        <w:widowControl w:val="0"/>
        <w:ind w:firstLine="284"/>
        <w:jc w:val="both"/>
        <w:rPr>
          <w:noProof/>
        </w:rPr>
      </w:pPr>
      <w:r>
        <w:rPr>
          <w:noProof/>
        </w:rPr>
        <w:t>5.</w:t>
      </w:r>
      <w:r>
        <w:t>3</w:t>
      </w:r>
      <w:r>
        <w:rPr>
          <w:noProof/>
        </w:rPr>
        <w:t>.2</w:t>
      </w:r>
      <w:r>
        <w:t xml:space="preserve"> Требования к подготовке компонентов для  пол</w:t>
      </w:r>
      <w:bookmarkStart w:id="82" w:name="OCRUncertain100"/>
      <w:r>
        <w:t>у</w:t>
      </w:r>
      <w:bookmarkEnd w:id="82"/>
      <w:r>
        <w:t xml:space="preserve">чения  </w:t>
      </w:r>
      <w:bookmarkStart w:id="83" w:name="OCRUncertain101"/>
      <w:proofErr w:type="spellStart"/>
      <w:r>
        <w:t>пенополиуретана</w:t>
      </w:r>
      <w:bookmarkEnd w:id="83"/>
      <w:proofErr w:type="spellEnd"/>
      <w:r>
        <w:t xml:space="preserve"> приведены в приложении</w:t>
      </w:r>
      <w:r>
        <w:rPr>
          <w:noProof/>
        </w:rPr>
        <w:t xml:space="preserve"> </w:t>
      </w:r>
      <w:r>
        <w:t>3</w:t>
      </w:r>
      <w:r>
        <w:rPr>
          <w:noProof/>
        </w:rPr>
        <w:t>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5.4</w:t>
      </w:r>
      <w:r>
        <w:t xml:space="preserve"> Подготовка оборудования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5.4.1</w:t>
      </w:r>
      <w:r>
        <w:t xml:space="preserve"> Для воздушного напыления и заливки пенопластов  должны  использоваться установки отечественного и зарубежного производства, работающие по двухкомпонентной схеме и позволяющие получать с</w:t>
      </w:r>
      <w:r>
        <w:t>оотношение компонентов от</w:t>
      </w:r>
      <w:r>
        <w:rPr>
          <w:noProof/>
        </w:rPr>
        <w:t xml:space="preserve"> 1:1</w:t>
      </w:r>
      <w:r>
        <w:t xml:space="preserve"> до</w:t>
      </w:r>
      <w:r>
        <w:rPr>
          <w:noProof/>
        </w:rPr>
        <w:t xml:space="preserve"> 1:1,7.</w:t>
      </w:r>
      <w:r>
        <w:t xml:space="preserve"> </w:t>
      </w:r>
      <w:bookmarkStart w:id="84" w:name="OCRUncertain102"/>
      <w:r>
        <w:t>У</w:t>
      </w:r>
      <w:bookmarkEnd w:id="84"/>
      <w:r>
        <w:t xml:space="preserve">становки  должны  обеспечивать напыление или  заливку  </w:t>
      </w:r>
      <w:bookmarkStart w:id="85" w:name="OCRUncertain103"/>
      <w:proofErr w:type="spellStart"/>
      <w:r>
        <w:t>пенополиуретана</w:t>
      </w:r>
      <w:bookmarkEnd w:id="85"/>
      <w:proofErr w:type="spellEnd"/>
      <w:r>
        <w:t xml:space="preserve">  в  условиях  строительной площадки.</w:t>
      </w:r>
    </w:p>
    <w:p w:rsidR="00000000" w:rsidRDefault="00587709">
      <w:pPr>
        <w:widowControl w:val="0"/>
        <w:ind w:firstLine="284"/>
        <w:jc w:val="both"/>
        <w:rPr>
          <w:noProof/>
        </w:rPr>
      </w:pPr>
      <w:r>
        <w:t>Требования к оборудованию для напылен</w:t>
      </w:r>
      <w:bookmarkStart w:id="86" w:name="OCRUncertain104"/>
      <w:r>
        <w:t>и</w:t>
      </w:r>
      <w:bookmarkEnd w:id="86"/>
      <w:r>
        <w:t xml:space="preserve">я и  заливки  </w:t>
      </w:r>
      <w:proofErr w:type="spellStart"/>
      <w:r>
        <w:t>пенополиуретана</w:t>
      </w:r>
      <w:proofErr w:type="spellEnd"/>
      <w:r>
        <w:t xml:space="preserve"> приведены в приложении</w:t>
      </w:r>
      <w:r>
        <w:rPr>
          <w:noProof/>
        </w:rPr>
        <w:t xml:space="preserve"> 4.</w:t>
      </w:r>
    </w:p>
    <w:p w:rsidR="00000000" w:rsidRDefault="00587709">
      <w:pPr>
        <w:widowControl w:val="0"/>
        <w:ind w:firstLine="284"/>
        <w:jc w:val="both"/>
        <w:rPr>
          <w:noProof/>
        </w:rPr>
      </w:pPr>
      <w:r>
        <w:t xml:space="preserve">Типы </w:t>
      </w:r>
      <w:bookmarkStart w:id="87" w:name="OCRUncertain105"/>
      <w:proofErr w:type="spellStart"/>
      <w:r>
        <w:t>пеногенераторов</w:t>
      </w:r>
      <w:bookmarkEnd w:id="87"/>
      <w:proofErr w:type="spellEnd"/>
      <w:r>
        <w:t xml:space="preserve"> и технические характеристики  приведены в приложении</w:t>
      </w:r>
      <w:r>
        <w:rPr>
          <w:noProof/>
        </w:rPr>
        <w:t xml:space="preserve"> 5.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5.5</w:t>
      </w:r>
      <w:r>
        <w:t xml:space="preserve"> Выполнение технологической пробы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  <w:rPr>
          <w:noProof/>
        </w:rPr>
      </w:pPr>
      <w:r>
        <w:rPr>
          <w:noProof/>
        </w:rPr>
        <w:t>5.5.1</w:t>
      </w:r>
      <w:r>
        <w:t xml:space="preserve"> Перед применением новой партии компонентов, а также  перед началом работы по теплоизоляции  методом  напыления  или  заливки необходимо сделать тех</w:t>
      </w:r>
      <w:r>
        <w:t xml:space="preserve">нологическую пробу на </w:t>
      </w:r>
      <w:bookmarkStart w:id="88" w:name="OCRUncertain106"/>
      <w:r>
        <w:t>вспенивание.</w:t>
      </w:r>
      <w:bookmarkEnd w:id="88"/>
      <w:r>
        <w:t xml:space="preserve">  Порядок проведения контрольной пробы приве</w:t>
      </w:r>
      <w:bookmarkStart w:id="89" w:name="OCRUncertain107"/>
      <w:r>
        <w:t>д</w:t>
      </w:r>
      <w:bookmarkEnd w:id="89"/>
      <w:r>
        <w:t>ён в приложении</w:t>
      </w:r>
      <w:r>
        <w:rPr>
          <w:noProof/>
        </w:rPr>
        <w:t xml:space="preserve"> 6.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5.6</w:t>
      </w:r>
      <w:r>
        <w:t xml:space="preserve"> </w:t>
      </w:r>
      <w:bookmarkStart w:id="90" w:name="OCRUncertain108"/>
      <w:r>
        <w:t>Устройство</w:t>
      </w:r>
      <w:bookmarkEnd w:id="90"/>
      <w:r>
        <w:t xml:space="preserve"> теплоизоляции </w:t>
      </w:r>
      <w:bookmarkStart w:id="91" w:name="OCRUncertain109"/>
      <w:proofErr w:type="spellStart"/>
      <w:r>
        <w:t>пенополиуретаном</w:t>
      </w:r>
      <w:bookmarkEnd w:id="91"/>
      <w:proofErr w:type="spellEnd"/>
      <w:r>
        <w:t xml:space="preserve"> методом напыления, заливки или из </w:t>
      </w:r>
      <w:bookmarkStart w:id="92" w:name="OCRUncertain110"/>
      <w:r>
        <w:t>пенополиуретан</w:t>
      </w:r>
      <w:r>
        <w:t>о</w:t>
      </w:r>
      <w:r>
        <w:t>вых</w:t>
      </w:r>
      <w:bookmarkEnd w:id="92"/>
      <w:r>
        <w:t xml:space="preserve"> плит.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5.6.1</w:t>
      </w:r>
      <w:r>
        <w:t xml:space="preserve"> </w:t>
      </w:r>
      <w:bookmarkStart w:id="93" w:name="OCRUncertain111"/>
      <w:r>
        <w:t>М</w:t>
      </w:r>
      <w:bookmarkEnd w:id="93"/>
      <w:r>
        <w:t xml:space="preserve">арку </w:t>
      </w:r>
      <w:proofErr w:type="spellStart"/>
      <w:r>
        <w:t>пенополиуретана</w:t>
      </w:r>
      <w:proofErr w:type="spellEnd"/>
      <w:r>
        <w:t xml:space="preserve"> и метод устройства теплоизоляции перекрытия выбирают в соответствии с требованием проекта и на основании технико-экономического обоснования. Толщину утеплителя назначают на основании тепл</w:t>
      </w:r>
      <w:r>
        <w:t>о</w:t>
      </w:r>
      <w:r>
        <w:t xml:space="preserve">технического расчёта. 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5.6.2.</w:t>
      </w:r>
      <w:r>
        <w:t xml:space="preserve"> </w:t>
      </w:r>
      <w:bookmarkStart w:id="94" w:name="OCRUncertain112"/>
      <w:r>
        <w:t>У</w:t>
      </w:r>
      <w:bookmarkEnd w:id="94"/>
      <w:r>
        <w:t>стройство теплоизоляции необходимо производить на  поверхнос</w:t>
      </w:r>
      <w:r>
        <w:t xml:space="preserve">ть, отвечающую требованиям к основаниям под изоляцию </w:t>
      </w:r>
      <w:bookmarkStart w:id="95" w:name="OCRUncertain113"/>
      <w:r>
        <w:t>п.</w:t>
      </w:r>
      <w:bookmarkEnd w:id="95"/>
      <w:r>
        <w:rPr>
          <w:noProof/>
        </w:rPr>
        <w:t xml:space="preserve"> 5.2 </w:t>
      </w:r>
      <w:r>
        <w:t>настоящих норм.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5.6.</w:t>
      </w:r>
      <w:r>
        <w:t>3</w:t>
      </w:r>
      <w:r>
        <w:rPr>
          <w:noProof/>
        </w:rPr>
        <w:t>.</w:t>
      </w:r>
      <w:r>
        <w:t xml:space="preserve"> Перед началом </w:t>
      </w:r>
      <w:bookmarkStart w:id="96" w:name="OCRUncertain114"/>
      <w:r>
        <w:t>у</w:t>
      </w:r>
      <w:bookmarkEnd w:id="96"/>
      <w:r>
        <w:t xml:space="preserve">стройства теплоизоляции методом напыления или заливки необходимо выполнить подготовительные работы согласно </w:t>
      </w:r>
      <w:bookmarkStart w:id="97" w:name="OCRUncertain115"/>
      <w:r>
        <w:t>п.п.</w:t>
      </w:r>
      <w:bookmarkEnd w:id="97"/>
      <w:r>
        <w:rPr>
          <w:noProof/>
        </w:rPr>
        <w:t xml:space="preserve"> 5.2</w:t>
      </w:r>
      <w:r>
        <w:t>,</w:t>
      </w:r>
      <w:r>
        <w:rPr>
          <w:noProof/>
        </w:rPr>
        <w:t xml:space="preserve"> 5.3, 5.4, 5.5,</w:t>
      </w:r>
      <w:r>
        <w:t xml:space="preserve"> а из </w:t>
      </w:r>
      <w:bookmarkStart w:id="98" w:name="OCRUncertain116"/>
      <w:r>
        <w:t>пенополиуретановых</w:t>
      </w:r>
      <w:bookmarkEnd w:id="98"/>
      <w:r>
        <w:t xml:space="preserve"> плит</w:t>
      </w:r>
      <w:r>
        <w:rPr>
          <w:noProof/>
        </w:rPr>
        <w:t xml:space="preserve"> -</w:t>
      </w:r>
      <w:bookmarkStart w:id="99" w:name="OCRUncertain117"/>
      <w:r>
        <w:t xml:space="preserve"> п.</w:t>
      </w:r>
      <w:bookmarkEnd w:id="99"/>
      <w:r>
        <w:rPr>
          <w:noProof/>
        </w:rPr>
        <w:t xml:space="preserve"> 5. 2</w:t>
      </w:r>
      <w:r>
        <w:t xml:space="preserve"> настоящих норм.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5.6.4</w:t>
      </w:r>
      <w:r>
        <w:t xml:space="preserve"> </w:t>
      </w:r>
      <w:bookmarkStart w:id="100" w:name="OCRUncertain118"/>
      <w:r>
        <w:t>Устройство</w:t>
      </w:r>
      <w:bookmarkEnd w:id="100"/>
      <w:r>
        <w:t xml:space="preserve"> теплоизоляции необходимо производить </w:t>
      </w:r>
      <w:bookmarkStart w:id="101" w:name="OCRUncertain119"/>
      <w:proofErr w:type="spellStart"/>
      <w:r>
        <w:t>захватками</w:t>
      </w:r>
      <w:proofErr w:type="spellEnd"/>
      <w:r>
        <w:t xml:space="preserve">. </w:t>
      </w:r>
      <w:bookmarkEnd w:id="101"/>
      <w:r>
        <w:t xml:space="preserve">Размеры </w:t>
      </w:r>
      <w:bookmarkStart w:id="102" w:name="OCRUncertain120"/>
      <w:proofErr w:type="spellStart"/>
      <w:r>
        <w:t>захватки</w:t>
      </w:r>
      <w:bookmarkEnd w:id="102"/>
      <w:proofErr w:type="spellEnd"/>
      <w:r>
        <w:t xml:space="preserve"> должны назначаться из </w:t>
      </w:r>
      <w:bookmarkStart w:id="103" w:name="OCRUncertain121"/>
      <w:r>
        <w:t>у</w:t>
      </w:r>
      <w:bookmarkEnd w:id="103"/>
      <w:r>
        <w:t>словий архитект</w:t>
      </w:r>
      <w:bookmarkStart w:id="104" w:name="OCRUncertain122"/>
      <w:r>
        <w:t>у</w:t>
      </w:r>
      <w:bookmarkEnd w:id="104"/>
      <w:r>
        <w:t>рно-планировочных решений и технических возможностей оборудования и присп</w:t>
      </w:r>
      <w:r>
        <w:t>о</w:t>
      </w:r>
      <w:r>
        <w:t>соблений.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5.6.5</w:t>
      </w:r>
      <w:r>
        <w:t xml:space="preserve"> Перед нанесени</w:t>
      </w:r>
      <w:r>
        <w:t xml:space="preserve">ем теплоизоляции методом напыления или заливки на </w:t>
      </w:r>
      <w:bookmarkStart w:id="105" w:name="OCRUncertain123"/>
      <w:proofErr w:type="spellStart"/>
      <w:r>
        <w:t>захватке</w:t>
      </w:r>
      <w:bookmarkEnd w:id="105"/>
      <w:proofErr w:type="spellEnd"/>
      <w:r>
        <w:t xml:space="preserve"> устанавливаются маяки из </w:t>
      </w:r>
      <w:bookmarkStart w:id="106" w:name="OCRUncertain124"/>
      <w:proofErr w:type="spellStart"/>
      <w:r>
        <w:t>пенополиуретана</w:t>
      </w:r>
      <w:proofErr w:type="spellEnd"/>
      <w:r>
        <w:t>,</w:t>
      </w:r>
      <w:bookmarkEnd w:id="106"/>
      <w:r>
        <w:t xml:space="preserve"> высотой равной толщине слоя теплоизоляции. </w:t>
      </w:r>
      <w:bookmarkStart w:id="107" w:name="OCRUncertain125"/>
      <w:r>
        <w:t>М</w:t>
      </w:r>
      <w:bookmarkEnd w:id="107"/>
      <w:r>
        <w:t xml:space="preserve">еста, на которые не должен попадать </w:t>
      </w:r>
      <w:bookmarkStart w:id="108" w:name="OCRUncertain126"/>
      <w:proofErr w:type="spellStart"/>
      <w:r>
        <w:t>пенополиуретан</w:t>
      </w:r>
      <w:bookmarkEnd w:id="108"/>
      <w:proofErr w:type="spellEnd"/>
      <w:r>
        <w:t xml:space="preserve"> и которые расположены в непосредственной близости от мест напыления, необходимо закрывать </w:t>
      </w:r>
      <w:bookmarkStart w:id="109" w:name="OCRUncertain127"/>
      <w:proofErr w:type="spellStart"/>
      <w:r>
        <w:t>антиадгезионным</w:t>
      </w:r>
      <w:proofErr w:type="spellEnd"/>
      <w:r>
        <w:t xml:space="preserve"> </w:t>
      </w:r>
      <w:bookmarkEnd w:id="109"/>
      <w:r>
        <w:t xml:space="preserve">материалом </w:t>
      </w:r>
      <w:bookmarkStart w:id="110" w:name="OCRUncertain128"/>
      <w:r>
        <w:t>(</w:t>
      </w:r>
      <w:bookmarkEnd w:id="110"/>
      <w:r>
        <w:t>бумага, полиэтиленовая плёнка</w:t>
      </w:r>
      <w:bookmarkStart w:id="111" w:name="OCRUncertain129"/>
      <w:r>
        <w:t>)</w:t>
      </w:r>
      <w:bookmarkEnd w:id="111"/>
      <w:r>
        <w:t xml:space="preserve">. 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5.6.6</w:t>
      </w:r>
      <w:r>
        <w:t xml:space="preserve"> </w:t>
      </w:r>
      <w:bookmarkStart w:id="112" w:name="OCRUncertain130"/>
      <w:r>
        <w:t>У</w:t>
      </w:r>
      <w:bookmarkEnd w:id="112"/>
      <w:r>
        <w:t xml:space="preserve">стройство теплоизоляции из </w:t>
      </w:r>
      <w:bookmarkStart w:id="113" w:name="OCRUncertain131"/>
      <w:r>
        <w:t>пенополиуретановых</w:t>
      </w:r>
      <w:bookmarkEnd w:id="113"/>
      <w:r>
        <w:t xml:space="preserve"> плит производится на подготовленное основание. Приклейка плит между собой и к основанию должна осуществляться </w:t>
      </w:r>
      <w:bookmarkStart w:id="114" w:name="OCRUncertain132"/>
      <w:r>
        <w:t>пе</w:t>
      </w:r>
      <w:r>
        <w:t>нополиуретановыми</w:t>
      </w:r>
      <w:bookmarkEnd w:id="114"/>
      <w:r>
        <w:t xml:space="preserve"> или </w:t>
      </w:r>
      <w:bookmarkStart w:id="115" w:name="OCRUncertain133"/>
      <w:r>
        <w:t>уретановыми</w:t>
      </w:r>
      <w:bookmarkEnd w:id="115"/>
      <w:r>
        <w:t xml:space="preserve"> клеями.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5.6.7</w:t>
      </w:r>
      <w:r>
        <w:t xml:space="preserve"> По </w:t>
      </w:r>
      <w:bookmarkStart w:id="116" w:name="OCRUncertain134"/>
      <w:r>
        <w:t>пенополиуретановой</w:t>
      </w:r>
      <w:bookmarkEnd w:id="116"/>
      <w:r>
        <w:t xml:space="preserve"> теплоизоляции выполняется стяжка из цементно-песчаного раствора. Необходимость выполнения стяжки или другого покрытия по пенополиуретановой, теплоизоляции определяется из условий эксплуатации чердачного помещения, а также прочностными характеристиками </w:t>
      </w:r>
      <w:proofErr w:type="spellStart"/>
      <w:r>
        <w:t>пенополиуретана</w:t>
      </w:r>
      <w:proofErr w:type="spellEnd"/>
      <w:r>
        <w:t xml:space="preserve">. </w:t>
      </w:r>
      <w:bookmarkStart w:id="117" w:name="OCRUncertain135"/>
      <w:r>
        <w:t>У</w:t>
      </w:r>
      <w:bookmarkEnd w:id="117"/>
      <w:r>
        <w:t>стройство стяжки можно делать через</w:t>
      </w:r>
      <w:r>
        <w:rPr>
          <w:noProof/>
        </w:rPr>
        <w:t xml:space="preserve"> 24</w:t>
      </w:r>
      <w:r>
        <w:t xml:space="preserve"> часа после напыления или</w:t>
      </w:r>
      <w:r>
        <w:rPr>
          <w:b/>
        </w:rPr>
        <w:t xml:space="preserve"> </w:t>
      </w:r>
      <w:r>
        <w:t xml:space="preserve">заливки </w:t>
      </w:r>
      <w:proofErr w:type="spellStart"/>
      <w:r>
        <w:t>пенополиуретана</w:t>
      </w:r>
      <w:proofErr w:type="spellEnd"/>
      <w:r>
        <w:t>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5.7</w:t>
      </w:r>
      <w:r>
        <w:t xml:space="preserve"> Ремонт готовой теплоизоляции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5.7.1</w:t>
      </w:r>
      <w:r>
        <w:t xml:space="preserve"> Теплоизоляция с дефектами, обнаруженными п</w:t>
      </w:r>
      <w:r>
        <w:t xml:space="preserve">ри проведении визуального и инструментального контроля, подлежит исправлению. 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5.7.2.</w:t>
      </w:r>
      <w:r>
        <w:t xml:space="preserve"> При наличии дефектов в виде трещин и расслоений необходимо вырезать дефектный участок, а затем доработать методом заливки или напыления. Допускается производить ремонт дефектных мест незначительных площадей с помощью вкладышей из </w:t>
      </w:r>
      <w:bookmarkStart w:id="118" w:name="OCRUncertain137"/>
      <w:proofErr w:type="spellStart"/>
      <w:r>
        <w:t>ППУ</w:t>
      </w:r>
      <w:proofErr w:type="spellEnd"/>
      <w:r>
        <w:t>,</w:t>
      </w:r>
      <w:bookmarkEnd w:id="118"/>
      <w:r>
        <w:t xml:space="preserve"> установленных с помощью </w:t>
      </w:r>
      <w:bookmarkStart w:id="119" w:name="OCRUncertain138"/>
      <w:r>
        <w:t>уретановых</w:t>
      </w:r>
      <w:bookmarkEnd w:id="119"/>
      <w:r>
        <w:t xml:space="preserve"> клеев или опыления </w:t>
      </w:r>
      <w:bookmarkStart w:id="120" w:name="OCRUncertain139"/>
      <w:proofErr w:type="spellStart"/>
      <w:r>
        <w:t>пенополи</w:t>
      </w:r>
      <w:r>
        <w:t>у</w:t>
      </w:r>
      <w:r>
        <w:t>ретаном</w:t>
      </w:r>
      <w:proofErr w:type="spellEnd"/>
      <w:r>
        <w:t>.</w:t>
      </w:r>
    </w:p>
    <w:p w:rsidR="00000000" w:rsidRDefault="00587709">
      <w:pPr>
        <w:widowControl w:val="0"/>
        <w:ind w:firstLine="284"/>
        <w:jc w:val="both"/>
      </w:pPr>
      <w:r>
        <w:t xml:space="preserve"> </w:t>
      </w:r>
      <w:bookmarkEnd w:id="120"/>
      <w:r>
        <w:rPr>
          <w:noProof/>
        </w:rPr>
        <w:t>5.7.3</w:t>
      </w:r>
      <w:r>
        <w:t xml:space="preserve"> При недостаточной толщине теплоизоляции, необходимо произвести напыление до требуемой то</w:t>
      </w:r>
      <w:r>
        <w:t>л</w:t>
      </w:r>
      <w:r>
        <w:t xml:space="preserve">щины. 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5.7.4</w:t>
      </w:r>
      <w:r>
        <w:t xml:space="preserve"> </w:t>
      </w:r>
      <w:bookmarkStart w:id="121" w:name="OCRUncertain140"/>
      <w:r>
        <w:t>М</w:t>
      </w:r>
      <w:bookmarkEnd w:id="121"/>
      <w:r>
        <w:t>еханическ</w:t>
      </w:r>
      <w:r>
        <w:t xml:space="preserve">ую обработку </w:t>
      </w:r>
      <w:proofErr w:type="spellStart"/>
      <w:r>
        <w:t>пенополиуретана</w:t>
      </w:r>
      <w:proofErr w:type="spellEnd"/>
      <w:r>
        <w:t xml:space="preserve"> при ремонтных работах допускается производить не ранее чем через</w:t>
      </w:r>
      <w:r>
        <w:rPr>
          <w:noProof/>
        </w:rPr>
        <w:t xml:space="preserve"> 2</w:t>
      </w:r>
      <w:r>
        <w:t xml:space="preserve"> часа с момента изготовления.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5.7.5</w:t>
      </w:r>
      <w:r>
        <w:t xml:space="preserve"> Дефекты в виде раковин можно ремонтировать с помощью </w:t>
      </w:r>
      <w:bookmarkStart w:id="122" w:name="OCRUncertain141"/>
      <w:r>
        <w:t>шпатлёвки,</w:t>
      </w:r>
      <w:bookmarkEnd w:id="122"/>
      <w:r>
        <w:t xml:space="preserve"> состоящей из крошки пенопласта и </w:t>
      </w:r>
      <w:bookmarkStart w:id="123" w:name="OCRUncertain142"/>
      <w:r>
        <w:t>уретанового</w:t>
      </w:r>
      <w:bookmarkEnd w:id="123"/>
      <w:r>
        <w:t xml:space="preserve"> клея.</w:t>
      </w:r>
    </w:p>
    <w:p w:rsidR="00000000" w:rsidRDefault="00587709">
      <w:pPr>
        <w:widowControl w:val="0"/>
        <w:ind w:firstLine="284"/>
        <w:jc w:val="both"/>
        <w:rPr>
          <w:noProof/>
        </w:rPr>
      </w:pPr>
    </w:p>
    <w:p w:rsidR="00000000" w:rsidRDefault="00587709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>. КОНТРОЛЬ КАЧЕСТВА КОМПОНЕНТОВ И ГОТОВОЙ ТЕПЛОИЗОЛ</w:t>
      </w:r>
      <w:bookmarkStart w:id="124" w:name="OCRUncertain143"/>
      <w:r>
        <w:rPr>
          <w:b/>
        </w:rPr>
        <w:t>ЯЦ</w:t>
      </w:r>
      <w:bookmarkEnd w:id="124"/>
      <w:r>
        <w:rPr>
          <w:b/>
        </w:rPr>
        <w:t>ИИ</w:t>
      </w:r>
    </w:p>
    <w:p w:rsidR="00000000" w:rsidRDefault="00587709">
      <w:pPr>
        <w:widowControl w:val="0"/>
        <w:ind w:firstLine="284"/>
        <w:jc w:val="center"/>
        <w:rPr>
          <w:b/>
        </w:rPr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6.1</w:t>
      </w:r>
      <w:r>
        <w:t xml:space="preserve"> Входной контроль ко</w:t>
      </w:r>
      <w:bookmarkStart w:id="125" w:name="OCRUncertain144"/>
      <w:r>
        <w:t>м</w:t>
      </w:r>
      <w:bookmarkEnd w:id="125"/>
      <w:r>
        <w:t>понентов д</w:t>
      </w:r>
      <w:bookmarkStart w:id="126" w:name="OCRUncertain145"/>
      <w:r>
        <w:t>л</w:t>
      </w:r>
      <w:bookmarkEnd w:id="126"/>
      <w:r>
        <w:t xml:space="preserve">я производства </w:t>
      </w:r>
      <w:bookmarkStart w:id="127" w:name="OCRUncertain146"/>
      <w:proofErr w:type="spellStart"/>
      <w:r>
        <w:t>пенополиуретана</w:t>
      </w:r>
      <w:proofErr w:type="spellEnd"/>
      <w:r>
        <w:t>.</w:t>
      </w:r>
      <w:bookmarkEnd w:id="127"/>
    </w:p>
    <w:p w:rsidR="00000000" w:rsidRDefault="00587709">
      <w:pPr>
        <w:widowControl w:val="0"/>
        <w:ind w:firstLine="284"/>
        <w:jc w:val="both"/>
      </w:pPr>
      <w:r>
        <w:rPr>
          <w:noProof/>
        </w:rPr>
        <w:t>6.1.</w:t>
      </w:r>
      <w:bookmarkStart w:id="128" w:name="OCRUncertain147"/>
      <w:r>
        <w:rPr>
          <w:noProof/>
        </w:rPr>
        <w:t>1</w:t>
      </w:r>
      <w:bookmarkEnd w:id="128"/>
      <w:r>
        <w:t xml:space="preserve"> Компоненты для пол</w:t>
      </w:r>
      <w:bookmarkStart w:id="129" w:name="OCRUncertain148"/>
      <w:r>
        <w:t>у</w:t>
      </w:r>
      <w:bookmarkEnd w:id="129"/>
      <w:r>
        <w:t xml:space="preserve">чения </w:t>
      </w:r>
      <w:bookmarkStart w:id="130" w:name="OCRUncertain149"/>
      <w:proofErr w:type="spellStart"/>
      <w:r>
        <w:t>пенополиуретана</w:t>
      </w:r>
      <w:bookmarkEnd w:id="130"/>
      <w:proofErr w:type="spellEnd"/>
      <w:r>
        <w:t xml:space="preserve">  должны  соответствовать техническим </w:t>
      </w:r>
      <w:bookmarkStart w:id="131" w:name="OCRUncertain150"/>
      <w:r>
        <w:t>условиям</w:t>
      </w:r>
      <w:bookmarkEnd w:id="131"/>
      <w:r>
        <w:t xml:space="preserve"> на них и иметь паспорт  на  прод</w:t>
      </w:r>
      <w:bookmarkStart w:id="132" w:name="OCRUncertain151"/>
      <w:r>
        <w:t>у</w:t>
      </w:r>
      <w:bookmarkEnd w:id="132"/>
      <w:r>
        <w:t>кцию.</w:t>
      </w:r>
    </w:p>
    <w:p w:rsidR="00000000" w:rsidRDefault="00587709">
      <w:pPr>
        <w:widowControl w:val="0"/>
        <w:ind w:firstLine="284"/>
        <w:jc w:val="both"/>
      </w:pPr>
      <w:r>
        <w:t>6.1.2 Ко</w:t>
      </w:r>
      <w:r>
        <w:t xml:space="preserve">мпоненты "А" и "Б"  проверяются  на  соответствие  смеси техническим </w:t>
      </w:r>
      <w:bookmarkStart w:id="133" w:name="OCRUncertain152"/>
      <w:r>
        <w:t>у</w:t>
      </w:r>
      <w:bookmarkEnd w:id="133"/>
      <w:r>
        <w:t xml:space="preserve">словиям по цвету и на наличие посторонних  примесей. Определение посторонних  примесей  в  компонентах  осуществляется путём визуального осмотра в проходящем  свете  пробы  продукта  в пробирке или стакане из прозрачного </w:t>
      </w:r>
      <w:bookmarkStart w:id="134" w:name="OCRUncertain153"/>
      <w:r>
        <w:t>бе</w:t>
      </w:r>
      <w:r>
        <w:t>с</w:t>
      </w:r>
      <w:r>
        <w:t>цветного</w:t>
      </w:r>
      <w:bookmarkEnd w:id="134"/>
      <w:r>
        <w:t xml:space="preserve"> стекла. </w:t>
      </w:r>
    </w:p>
    <w:p w:rsidR="00000000" w:rsidRDefault="00587709">
      <w:pPr>
        <w:widowControl w:val="0"/>
        <w:ind w:firstLine="284"/>
        <w:jc w:val="both"/>
      </w:pPr>
      <w:r>
        <w:t xml:space="preserve">6.2 Поверхности, подготовленные для нанесения  </w:t>
      </w:r>
      <w:bookmarkStart w:id="135" w:name="OCRUncertain154"/>
      <w:proofErr w:type="spellStart"/>
      <w:r>
        <w:t>пенополиуретана</w:t>
      </w:r>
      <w:bookmarkEnd w:id="135"/>
      <w:proofErr w:type="spellEnd"/>
      <w:r>
        <w:t xml:space="preserve">, и методы контроля должны соответствовать требованиям </w:t>
      </w:r>
      <w:bookmarkStart w:id="136" w:name="OCRUncertain155"/>
      <w:r>
        <w:t>п.</w:t>
      </w:r>
      <w:bookmarkEnd w:id="136"/>
      <w:r>
        <w:rPr>
          <w:noProof/>
        </w:rPr>
        <w:t xml:space="preserve"> </w:t>
      </w:r>
      <w:r>
        <w:t>3</w:t>
      </w:r>
      <w:r>
        <w:rPr>
          <w:noProof/>
        </w:rPr>
        <w:t>.2.</w:t>
      </w:r>
      <w:bookmarkStart w:id="137" w:name="OCRUncertain157"/>
      <w:r>
        <w:rPr>
          <w:noProof/>
        </w:rPr>
        <w:t xml:space="preserve"> </w:t>
      </w:r>
      <w:bookmarkEnd w:id="137"/>
    </w:p>
    <w:p w:rsidR="00000000" w:rsidRDefault="00587709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3 Физико-механические характеристики  </w:t>
      </w:r>
      <w:proofErr w:type="spellStart"/>
      <w:r>
        <w:t>пенополиуретана</w:t>
      </w:r>
      <w:proofErr w:type="spellEnd"/>
      <w:r>
        <w:t xml:space="preserve">  определяются на п</w:t>
      </w:r>
      <w:r>
        <w:t xml:space="preserve">артию компонентов. Образцы для определения  физико-механических характеристик </w:t>
      </w:r>
      <w:bookmarkStart w:id="138" w:name="OCRUncertain158"/>
      <w:r>
        <w:t>(</w:t>
      </w:r>
      <w:bookmarkEnd w:id="138"/>
      <w:r>
        <w:t xml:space="preserve">кажущаяся плотность,  предел  прочности при сжатии, </w:t>
      </w:r>
      <w:bookmarkStart w:id="139" w:name="OCRUncertain159"/>
      <w:proofErr w:type="spellStart"/>
      <w:r>
        <w:t>водопоглощение</w:t>
      </w:r>
      <w:proofErr w:type="spellEnd"/>
      <w:r>
        <w:t>,</w:t>
      </w:r>
      <w:bookmarkEnd w:id="139"/>
      <w:r>
        <w:t xml:space="preserve"> коэффициент  теплопроводности)  изготавливают из </w:t>
      </w:r>
      <w:proofErr w:type="spellStart"/>
      <w:r>
        <w:t>пенополиуретана</w:t>
      </w:r>
      <w:proofErr w:type="spellEnd"/>
      <w:r>
        <w:t xml:space="preserve"> технологической  пр</w:t>
      </w:r>
      <w:r>
        <w:t>о</w:t>
      </w:r>
      <w:r>
        <w:t>бы.  Определение физико-механических характеристик необходимо прово</w:t>
      </w:r>
      <w:bookmarkStart w:id="140" w:name="OCRUncertain160"/>
      <w:r>
        <w:t>д</w:t>
      </w:r>
      <w:bookmarkEnd w:id="140"/>
      <w:r>
        <w:t xml:space="preserve">ить в соответствии с требованиями технических условий на </w:t>
      </w:r>
      <w:bookmarkStart w:id="141" w:name="OCRUncertain161"/>
      <w:proofErr w:type="spellStart"/>
      <w:r>
        <w:t>пенополиуретан</w:t>
      </w:r>
      <w:proofErr w:type="spellEnd"/>
      <w:r>
        <w:t>.</w:t>
      </w:r>
    </w:p>
    <w:bookmarkEnd w:id="141"/>
    <w:p w:rsidR="00000000" w:rsidRDefault="00587709">
      <w:pPr>
        <w:widowControl w:val="0"/>
        <w:ind w:firstLine="284"/>
        <w:jc w:val="both"/>
      </w:pPr>
      <w:r>
        <w:rPr>
          <w:noProof/>
        </w:rPr>
        <w:t>6.4</w:t>
      </w:r>
      <w:r>
        <w:t xml:space="preserve"> Качество </w:t>
      </w:r>
      <w:bookmarkStart w:id="142" w:name="OCRUncertain162"/>
      <w:r>
        <w:t>пенополиуретановой</w:t>
      </w:r>
      <w:bookmarkEnd w:id="142"/>
      <w:r>
        <w:t xml:space="preserve">  теплоизоляции  должно  соответствовать требованиям проекта и настоящих норм.</w:t>
      </w:r>
    </w:p>
    <w:p w:rsidR="00000000" w:rsidRDefault="00587709">
      <w:pPr>
        <w:widowControl w:val="0"/>
        <w:ind w:firstLine="284"/>
        <w:jc w:val="both"/>
      </w:pPr>
      <w:r>
        <w:t>6.4.1 Наличие трещин и ракови</w:t>
      </w:r>
      <w:r>
        <w:t>н на всей  поверхности  теплоизоляции о</w:t>
      </w:r>
      <w:r>
        <w:t>п</w:t>
      </w:r>
      <w:r>
        <w:t>ределяется визуально.</w:t>
      </w:r>
    </w:p>
    <w:p w:rsidR="00000000" w:rsidRDefault="00587709">
      <w:pPr>
        <w:widowControl w:val="0"/>
        <w:ind w:firstLine="284"/>
        <w:jc w:val="both"/>
        <w:rPr>
          <w:noProof/>
        </w:rPr>
      </w:pPr>
      <w:r>
        <w:rPr>
          <w:noProof/>
        </w:rPr>
        <w:t>6.4.2</w:t>
      </w:r>
      <w:r>
        <w:t xml:space="preserve"> Толщина нанесённой теплоизоляции определяется без нарушения покрытия с помощью щупа измерительного  прибора  с  точностью </w:t>
      </w:r>
      <w:r>
        <w:rPr>
          <w:noProof/>
        </w:rPr>
        <w:t>1,0</w:t>
      </w:r>
      <w:r>
        <w:t xml:space="preserve"> мм. Количество мест, в которых проводится  измерение,  должно быть не менее</w:t>
      </w:r>
      <w:r>
        <w:rPr>
          <w:noProof/>
        </w:rPr>
        <w:t xml:space="preserve"> 5</w:t>
      </w:r>
      <w:r>
        <w:t xml:space="preserve"> на комнату (четыре измерения по углам  и  одно  в центре</w:t>
      </w:r>
      <w:bookmarkStart w:id="143" w:name="OCRUncertain163"/>
      <w:r>
        <w:t>)</w:t>
      </w:r>
      <w:r>
        <w:rPr>
          <w:noProof/>
        </w:rPr>
        <w:t>.</w:t>
      </w:r>
      <w:bookmarkEnd w:id="143"/>
    </w:p>
    <w:p w:rsidR="00000000" w:rsidRDefault="00587709">
      <w:pPr>
        <w:widowControl w:val="0"/>
        <w:ind w:firstLine="284"/>
        <w:jc w:val="both"/>
      </w:pPr>
      <w:r>
        <w:rPr>
          <w:noProof/>
        </w:rPr>
        <w:t>6.4.</w:t>
      </w:r>
      <w:r>
        <w:t>3 Сцепление напыляемого покрытия  с  мате</w:t>
      </w:r>
      <w:bookmarkStart w:id="144" w:name="OCRUncertain164"/>
      <w:r>
        <w:t>р</w:t>
      </w:r>
      <w:bookmarkEnd w:id="144"/>
      <w:r>
        <w:t xml:space="preserve">иалом  ограждающей конструкции проверяется на образцах  из  этого  материала  с  нанесённым </w:t>
      </w:r>
      <w:bookmarkStart w:id="145" w:name="OCRUncertain165"/>
      <w:r>
        <w:t>пенополиуретановым</w:t>
      </w:r>
      <w:bookmarkEnd w:id="145"/>
      <w:r>
        <w:t xml:space="preserve"> покрытием. Испытание про</w:t>
      </w:r>
      <w:r>
        <w:t>водится  прибором, позволяющим производить отрыв материала с регистрацией усилия во время отрыва. Цена деления прибора должна  быть не более 0,</w:t>
      </w:r>
      <w:r>
        <w:rPr>
          <w:noProof/>
        </w:rPr>
        <w:t>1</w:t>
      </w:r>
      <w:r>
        <w:t xml:space="preserve"> </w:t>
      </w:r>
      <w:bookmarkStart w:id="146" w:name="OCRUncertain166"/>
      <w:proofErr w:type="spellStart"/>
      <w:r>
        <w:t>мПа</w:t>
      </w:r>
      <w:proofErr w:type="spellEnd"/>
      <w:r>
        <w:t>.</w:t>
      </w:r>
      <w:bookmarkEnd w:id="146"/>
      <w:r>
        <w:t xml:space="preserve"> Площадь, по которой произошёл отрыв, измерять металлической линейкой с ценой деления</w:t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t>1</w:t>
      </w:r>
      <w:r>
        <w:t xml:space="preserve"> мм. Допускается определять  силу сцепления </w:t>
      </w:r>
      <w:proofErr w:type="spellStart"/>
      <w:r>
        <w:t>пенополиуретана</w:t>
      </w:r>
      <w:proofErr w:type="spellEnd"/>
      <w:r>
        <w:t xml:space="preserve"> с материалом  конструкции  непосредственно на утеплённой конструкции. Определение предела  прочности при отрыве теплоизоляции от материала утепляемой  конструкции необходимо производить в соотве</w:t>
      </w:r>
      <w:r>
        <w:t>т</w:t>
      </w:r>
      <w:r>
        <w:t>ствии с требованиям</w:t>
      </w:r>
      <w:r>
        <w:t xml:space="preserve">и  технических условий на </w:t>
      </w:r>
      <w:proofErr w:type="spellStart"/>
      <w:r>
        <w:t>пенополиуретан</w:t>
      </w:r>
      <w:proofErr w:type="spellEnd"/>
      <w:r>
        <w:t>.</w:t>
      </w:r>
    </w:p>
    <w:p w:rsidR="00000000" w:rsidRDefault="00587709">
      <w:pPr>
        <w:widowControl w:val="0"/>
        <w:ind w:firstLine="284"/>
        <w:jc w:val="both"/>
        <w:rPr>
          <w:noProof/>
        </w:rPr>
      </w:pPr>
    </w:p>
    <w:p w:rsidR="00000000" w:rsidRDefault="00587709">
      <w:pPr>
        <w:widowControl w:val="0"/>
        <w:ind w:firstLine="284"/>
        <w:jc w:val="center"/>
      </w:pPr>
      <w:r>
        <w:rPr>
          <w:b/>
          <w:noProof/>
        </w:rPr>
        <w:t>7</w:t>
      </w:r>
      <w:r>
        <w:rPr>
          <w:b/>
        </w:rPr>
        <w:t>. ПРАВИЛА ТЕХНИКИ БЕЗОПАСН</w:t>
      </w:r>
      <w:bookmarkStart w:id="147" w:name="OCRUncertain167"/>
      <w:r>
        <w:rPr>
          <w:b/>
        </w:rPr>
        <w:t>О</w:t>
      </w:r>
      <w:bookmarkEnd w:id="147"/>
      <w:r>
        <w:rPr>
          <w:b/>
        </w:rPr>
        <w:t xml:space="preserve">СТИ И ПРОМЫШЛЕННОЙ САНИТАРИИ ПРИ ПРОИЗВОДСТВЕ РАБОТ ПО ТЕПЛОИЗОЛЯЦИИ </w:t>
      </w:r>
      <w:bookmarkStart w:id="148" w:name="OCRUncertain168"/>
      <w:proofErr w:type="spellStart"/>
      <w:r>
        <w:rPr>
          <w:b/>
        </w:rPr>
        <w:t>ПЕНОПОЛИУРЕТАНО</w:t>
      </w:r>
      <w:bookmarkEnd w:id="148"/>
      <w:r>
        <w:rPr>
          <w:b/>
        </w:rPr>
        <w:t>М</w:t>
      </w:r>
      <w:proofErr w:type="spellEnd"/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7.1</w:t>
      </w:r>
      <w:r>
        <w:t xml:space="preserve"> При производстве работ по </w:t>
      </w:r>
      <w:bookmarkStart w:id="149" w:name="OCRUncertain169"/>
      <w:r>
        <w:t>устройств</w:t>
      </w:r>
      <w:bookmarkEnd w:id="149"/>
      <w:r>
        <w:t xml:space="preserve">у  теплоизоляции  </w:t>
      </w:r>
      <w:bookmarkStart w:id="150" w:name="OCRUncertain170"/>
      <w:proofErr w:type="spellStart"/>
      <w:r>
        <w:t>пенополиуретаном</w:t>
      </w:r>
      <w:bookmarkEnd w:id="150"/>
      <w:proofErr w:type="spellEnd"/>
      <w:r>
        <w:t xml:space="preserve"> необходимо соблюдать правила техники безопасности и производственной санитарии в соответствии с требованиями </w:t>
      </w:r>
      <w:bookmarkStart w:id="151" w:name="OCRUncertain171"/>
      <w:r>
        <w:t>СНиП</w:t>
      </w:r>
      <w:bookmarkEnd w:id="151"/>
      <w:r>
        <w:rPr>
          <w:noProof/>
        </w:rPr>
        <w:t xml:space="preserve"> 111-4-80</w:t>
      </w:r>
      <w:bookmarkStart w:id="152" w:name="OCRUncertain172"/>
      <w:r>
        <w:rPr>
          <w:noProof/>
        </w:rPr>
        <w:t>*</w:t>
      </w:r>
      <w:bookmarkEnd w:id="152"/>
      <w:r>
        <w:t xml:space="preserve"> "Техника безопасности в строительстве". 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7.2</w:t>
      </w:r>
      <w:r>
        <w:t xml:space="preserve"> Хранение компонентов и все работы с ними должны проводиться в соответствии с требованиями безопасности, изложен</w:t>
      </w:r>
      <w:r>
        <w:t xml:space="preserve">ными в  </w:t>
      </w:r>
      <w:bookmarkStart w:id="153" w:name="OCRUncertain173"/>
      <w:r>
        <w:t>документации</w:t>
      </w:r>
      <w:bookmarkEnd w:id="153"/>
      <w:r>
        <w:t xml:space="preserve"> на их поставк</w:t>
      </w:r>
      <w:bookmarkStart w:id="154" w:name="OCRUncertain174"/>
      <w:r>
        <w:t>у</w:t>
      </w:r>
      <w:bookmarkEnd w:id="154"/>
      <w:r>
        <w:t>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7.3</w:t>
      </w:r>
      <w:r>
        <w:t xml:space="preserve"> Работающие с </w:t>
      </w:r>
      <w:bookmarkStart w:id="155" w:name="OCRUncertain175"/>
      <w:proofErr w:type="spellStart"/>
      <w:r>
        <w:t>пенополиуретанами</w:t>
      </w:r>
      <w:bookmarkEnd w:id="155"/>
      <w:proofErr w:type="spellEnd"/>
      <w:r>
        <w:t xml:space="preserve"> должны быть ознакомлены с Правилами пожарной безопасности.</w:t>
      </w:r>
    </w:p>
    <w:p w:rsidR="00000000" w:rsidRDefault="00587709" w:rsidP="00587709">
      <w:pPr>
        <w:widowControl w:val="0"/>
        <w:numPr>
          <w:ilvl w:val="0"/>
          <w:numId w:val="2"/>
        </w:numPr>
        <w:ind w:left="0" w:firstLine="284"/>
        <w:jc w:val="both"/>
      </w:pPr>
      <w:r>
        <w:t xml:space="preserve">Помещения, где проводятся работы с </w:t>
      </w:r>
      <w:bookmarkStart w:id="156" w:name="OCRUncertain176"/>
      <w:proofErr w:type="spellStart"/>
      <w:r>
        <w:t>пенополиуретанами</w:t>
      </w:r>
      <w:proofErr w:type="spellEnd"/>
      <w:r>
        <w:t>,</w:t>
      </w:r>
      <w:bookmarkEnd w:id="156"/>
      <w:r>
        <w:t xml:space="preserve">  должны быть обор</w:t>
      </w:r>
      <w:bookmarkStart w:id="157" w:name="OCRUncertain177"/>
      <w:r>
        <w:t>у</w:t>
      </w:r>
      <w:bookmarkEnd w:id="157"/>
      <w:r>
        <w:t xml:space="preserve">дованы приточно-вытяжной вентиляцией. 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7.5</w:t>
      </w:r>
      <w:r>
        <w:t xml:space="preserve"> К работе по  теплоизоляции  </w:t>
      </w:r>
      <w:bookmarkStart w:id="158" w:name="OCRUncertain178"/>
      <w:proofErr w:type="spellStart"/>
      <w:r>
        <w:t>пенополиуретаном</w:t>
      </w:r>
      <w:bookmarkEnd w:id="158"/>
      <w:proofErr w:type="spellEnd"/>
      <w:r>
        <w:t xml:space="preserve">  должны  </w:t>
      </w:r>
      <w:bookmarkStart w:id="159" w:name="OCRUncertain179"/>
      <w:r>
        <w:t>д</w:t>
      </w:r>
      <w:bookmarkEnd w:id="159"/>
      <w:r>
        <w:t>оп</w:t>
      </w:r>
      <w:bookmarkStart w:id="160" w:name="OCRUncertain180"/>
      <w:r>
        <w:t>у</w:t>
      </w:r>
      <w:bookmarkEnd w:id="160"/>
      <w:r>
        <w:t>скаться лица, прошедшие инструктаж по работе с химическими и  легковоспламеняющимися жидкостями.</w:t>
      </w:r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  <w:rPr>
          <w:lang w:val="en-US"/>
        </w:rPr>
      </w:pPr>
    </w:p>
    <w:p w:rsidR="00000000" w:rsidRDefault="00587709">
      <w:pPr>
        <w:widowControl w:val="0"/>
        <w:ind w:firstLine="284"/>
        <w:jc w:val="right"/>
        <w:rPr>
          <w:b/>
        </w:rPr>
      </w:pPr>
      <w:r>
        <w:rPr>
          <w:b/>
        </w:rPr>
        <w:t>ПРИЛОЖЕНИЕ</w:t>
      </w:r>
      <w:r>
        <w:rPr>
          <w:b/>
          <w:lang w:val="en-US"/>
        </w:rPr>
        <w:t xml:space="preserve"> 1</w:t>
      </w:r>
    </w:p>
    <w:p w:rsidR="00000000" w:rsidRDefault="00587709">
      <w:pPr>
        <w:widowControl w:val="0"/>
        <w:ind w:firstLine="284"/>
        <w:jc w:val="right"/>
      </w:pPr>
    </w:p>
    <w:p w:rsidR="00000000" w:rsidRDefault="00587709">
      <w:pPr>
        <w:widowControl w:val="0"/>
        <w:ind w:firstLine="284"/>
        <w:jc w:val="center"/>
        <w:rPr>
          <w:b/>
        </w:rPr>
      </w:pPr>
      <w:r>
        <w:rPr>
          <w:b/>
        </w:rPr>
        <w:t>ФИЗИКО-МЕХАНИЧЕСКИЕ СВО</w:t>
      </w:r>
      <w:bookmarkStart w:id="161" w:name="OCRUncertain182"/>
      <w:r>
        <w:rPr>
          <w:b/>
        </w:rPr>
        <w:t>Й</w:t>
      </w:r>
      <w:bookmarkEnd w:id="161"/>
      <w:r>
        <w:rPr>
          <w:b/>
        </w:rPr>
        <w:t xml:space="preserve">СТВА </w:t>
      </w:r>
      <w:bookmarkStart w:id="162" w:name="OCRUncertain183"/>
      <w:proofErr w:type="spellStart"/>
      <w:r>
        <w:rPr>
          <w:b/>
        </w:rPr>
        <w:t>ПЕНОПОЛИУРЕТАНОВ</w:t>
      </w:r>
      <w:bookmarkEnd w:id="162"/>
      <w:proofErr w:type="spellEnd"/>
    </w:p>
    <w:p w:rsidR="00000000" w:rsidRDefault="00587709">
      <w:pPr>
        <w:widowControl w:val="0"/>
        <w:ind w:firstLine="284"/>
        <w:jc w:val="center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1</w:t>
      </w:r>
      <w:r>
        <w:t xml:space="preserve">. </w:t>
      </w:r>
      <w:bookmarkStart w:id="163" w:name="OCRUncertain184"/>
      <w:proofErr w:type="spellStart"/>
      <w:r>
        <w:t>Пенополиуретаны</w:t>
      </w:r>
      <w:bookmarkEnd w:id="163"/>
      <w:proofErr w:type="spellEnd"/>
      <w:r>
        <w:t xml:space="preserve"> пол</w:t>
      </w:r>
      <w:bookmarkStart w:id="164" w:name="OCRUncertain185"/>
      <w:r>
        <w:t>у</w:t>
      </w:r>
      <w:bookmarkEnd w:id="164"/>
      <w:r>
        <w:t xml:space="preserve">чаются </w:t>
      </w:r>
      <w:bookmarkStart w:id="165" w:name="OCRUncertain186"/>
      <w:r>
        <w:t>путём</w:t>
      </w:r>
      <w:bookmarkEnd w:id="165"/>
      <w:r>
        <w:t xml:space="preserve"> смешивания д</w:t>
      </w:r>
      <w:r>
        <w:t>в</w:t>
      </w:r>
      <w:bookmarkStart w:id="166" w:name="OCRUncertain187"/>
      <w:r>
        <w:t>у</w:t>
      </w:r>
      <w:bookmarkEnd w:id="166"/>
      <w:r>
        <w:t>х жидких  компонентов с одновременным напылением или заливкой композиции на вертикальные и горизонтальные поверхности. При смешивании  компонентов немедленно начинается реакция с образованием пены, объём  которой в</w:t>
      </w:r>
      <w:r>
        <w:rPr>
          <w:noProof/>
        </w:rPr>
        <w:t xml:space="preserve"> 5-10</w:t>
      </w:r>
      <w:r>
        <w:t xml:space="preserve"> раз превышает объём жидкой  композиции  с  </w:t>
      </w:r>
      <w:bookmarkStart w:id="167" w:name="OCRUncertain188"/>
      <w:proofErr w:type="spellStart"/>
      <w:r>
        <w:t>отверждением</w:t>
      </w:r>
      <w:bookmarkEnd w:id="167"/>
      <w:proofErr w:type="spellEnd"/>
      <w:r>
        <w:t xml:space="preserve"> и превращением в жёсткий пенопласт. Образование жёсткого </w:t>
      </w:r>
      <w:bookmarkStart w:id="168" w:name="OCRUncertain189"/>
      <w:proofErr w:type="spellStart"/>
      <w:r>
        <w:t>пенополиуретана</w:t>
      </w:r>
      <w:bookmarkEnd w:id="168"/>
      <w:proofErr w:type="spellEnd"/>
      <w:r>
        <w:t xml:space="preserve"> при напылении происходит </w:t>
      </w:r>
      <w:bookmarkStart w:id="169" w:name="OCRUncertain190"/>
      <w:r>
        <w:t>з</w:t>
      </w:r>
      <w:bookmarkEnd w:id="169"/>
      <w:r>
        <w:t>а</w:t>
      </w:r>
      <w:r>
        <w:rPr>
          <w:noProof/>
        </w:rPr>
        <w:t xml:space="preserve"> 7-20</w:t>
      </w:r>
      <w:r>
        <w:t xml:space="preserve"> сек и при заливке за</w:t>
      </w:r>
      <w:r>
        <w:rPr>
          <w:noProof/>
        </w:rPr>
        <w:t xml:space="preserve"> </w:t>
      </w:r>
      <w:r>
        <w:t>3</w:t>
      </w:r>
      <w:r>
        <w:rPr>
          <w:noProof/>
        </w:rPr>
        <w:t>0-60</w:t>
      </w:r>
      <w:r>
        <w:t xml:space="preserve"> сек.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2</w:t>
      </w:r>
      <w:r>
        <w:t xml:space="preserve">. </w:t>
      </w:r>
      <w:bookmarkStart w:id="170" w:name="OCRUncertain191"/>
      <w:proofErr w:type="spellStart"/>
      <w:r>
        <w:t>Пенополиуретан</w:t>
      </w:r>
      <w:bookmarkEnd w:id="170"/>
      <w:proofErr w:type="spellEnd"/>
      <w:r>
        <w:t xml:space="preserve"> по стр</w:t>
      </w:r>
      <w:bookmarkStart w:id="171" w:name="OCRUncertain192"/>
      <w:r>
        <w:t>у</w:t>
      </w:r>
      <w:bookmarkEnd w:id="171"/>
      <w:r>
        <w:t>кт</w:t>
      </w:r>
      <w:bookmarkStart w:id="172" w:name="OCRUncertain193"/>
      <w:r>
        <w:t>у</w:t>
      </w:r>
      <w:bookmarkEnd w:id="172"/>
      <w:r>
        <w:t xml:space="preserve">ре представляет собой  пористый  материал с закрытыми ячейками,  на </w:t>
      </w:r>
      <w:r>
        <w:t xml:space="preserve"> поверхности  которого  </w:t>
      </w:r>
      <w:bookmarkStart w:id="173" w:name="OCRUncertain194"/>
      <w:proofErr w:type="spellStart"/>
      <w:r>
        <w:t>вследствии</w:t>
      </w:r>
      <w:proofErr w:type="spellEnd"/>
      <w:r>
        <w:t xml:space="preserve"> </w:t>
      </w:r>
      <w:bookmarkEnd w:id="173"/>
      <w:r>
        <w:t xml:space="preserve">воздействия воздуха образуется твёрдая блестящая </w:t>
      </w:r>
      <w:bookmarkStart w:id="174" w:name="OCRUncertain195"/>
      <w:r>
        <w:t>корка</w:t>
      </w:r>
      <w:bookmarkEnd w:id="174"/>
      <w:r>
        <w:t>, увеличивающая сопротивление материала механическим воздействиям  и  проникновению в неё влаги.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3</w:t>
      </w:r>
      <w:r>
        <w:t xml:space="preserve">. Жёсткие </w:t>
      </w:r>
      <w:bookmarkStart w:id="175" w:name="OCRUncertain196"/>
      <w:proofErr w:type="spellStart"/>
      <w:r>
        <w:t>пенополиуретаны</w:t>
      </w:r>
      <w:bookmarkEnd w:id="175"/>
      <w:proofErr w:type="spellEnd"/>
      <w:r>
        <w:t>, используемые для  теплоизоляции  строительных конструкций, должны удовлетворять требованиям: по прочности на сжатие по теплопроводности; по  коррозионному  воз</w:t>
      </w:r>
      <w:bookmarkStart w:id="176" w:name="OCRUncertain198"/>
      <w:r>
        <w:t>д</w:t>
      </w:r>
      <w:bookmarkEnd w:id="176"/>
      <w:r>
        <w:t xml:space="preserve">ействию на металл; по </w:t>
      </w:r>
      <w:bookmarkStart w:id="177" w:name="OCRUncertain199"/>
      <w:proofErr w:type="spellStart"/>
      <w:r>
        <w:t>водопоглощ</w:t>
      </w:r>
      <w:r>
        <w:t>е</w:t>
      </w:r>
      <w:r>
        <w:t>нию</w:t>
      </w:r>
      <w:proofErr w:type="spellEnd"/>
      <w:r>
        <w:t>;</w:t>
      </w:r>
      <w:bookmarkEnd w:id="177"/>
      <w:r>
        <w:t xml:space="preserve"> по </w:t>
      </w:r>
      <w:bookmarkStart w:id="178" w:name="OCRUncertain200"/>
      <w:proofErr w:type="spellStart"/>
      <w:r>
        <w:t>адгезии</w:t>
      </w:r>
      <w:bookmarkEnd w:id="178"/>
      <w:proofErr w:type="spellEnd"/>
      <w:r>
        <w:t xml:space="preserve"> со  строительными  материалами.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3.1</w:t>
      </w:r>
      <w:r>
        <w:t xml:space="preserve"> Прочность на сжатие </w:t>
      </w:r>
      <w:bookmarkStart w:id="179" w:name="OCRUncertain201"/>
      <w:proofErr w:type="spellStart"/>
      <w:r>
        <w:t>пенополиуретана</w:t>
      </w:r>
      <w:bookmarkEnd w:id="179"/>
      <w:proofErr w:type="spellEnd"/>
      <w:r>
        <w:t xml:space="preserve"> должна  быть  дос</w:t>
      </w:r>
      <w:r>
        <w:t xml:space="preserve">таточной для восприятия эксплуатационной нагрузки на  теплоизоляцию.  Предел прочности на сжатие </w:t>
      </w:r>
      <w:proofErr w:type="spellStart"/>
      <w:r>
        <w:t>пенополиуретана</w:t>
      </w:r>
      <w:proofErr w:type="spellEnd"/>
      <w:r>
        <w:t xml:space="preserve"> должен быть не менее</w:t>
      </w:r>
      <w:r>
        <w:rPr>
          <w:noProof/>
        </w:rPr>
        <w:t xml:space="preserve">  2,</w:t>
      </w:r>
      <w:r>
        <w:t xml:space="preserve">0 </w:t>
      </w:r>
      <w:bookmarkStart w:id="180" w:name="OCRUncertain202"/>
      <w:r>
        <w:t>кг/см</w:t>
      </w:r>
      <w:bookmarkEnd w:id="180"/>
      <w:r>
        <w:rPr>
          <w:vertAlign w:val="superscript"/>
        </w:rPr>
        <w:t>2</w:t>
      </w:r>
      <w:r>
        <w:t xml:space="preserve"> (0,</w:t>
      </w:r>
      <w:r>
        <w:rPr>
          <w:noProof/>
        </w:rPr>
        <w:t>2</w:t>
      </w:r>
      <w:r>
        <w:t xml:space="preserve"> </w:t>
      </w:r>
      <w:bookmarkStart w:id="181" w:name="OCRUncertain203"/>
      <w:proofErr w:type="spellStart"/>
      <w:r>
        <w:t>мПа</w:t>
      </w:r>
      <w:proofErr w:type="spellEnd"/>
      <w:r>
        <w:t>).</w:t>
      </w:r>
      <w:bookmarkEnd w:id="181"/>
      <w:r>
        <w:t xml:space="preserve"> Определение предела прочности при сжатии  производится в соответствии с требованиями технических усл</w:t>
      </w:r>
      <w:r>
        <w:t>о</w:t>
      </w:r>
      <w:r>
        <w:t xml:space="preserve">вий на  </w:t>
      </w:r>
      <w:bookmarkStart w:id="182" w:name="OCRUncertain204"/>
      <w:proofErr w:type="spellStart"/>
      <w:r>
        <w:t>пенополиуретан</w:t>
      </w:r>
      <w:proofErr w:type="spellEnd"/>
      <w:r>
        <w:t>.</w:t>
      </w:r>
      <w:bookmarkEnd w:id="182"/>
    </w:p>
    <w:p w:rsidR="00000000" w:rsidRDefault="00587709" w:rsidP="00587709">
      <w:pPr>
        <w:widowControl w:val="0"/>
        <w:numPr>
          <w:ilvl w:val="0"/>
          <w:numId w:val="3"/>
        </w:numPr>
        <w:ind w:left="0" w:firstLine="284"/>
        <w:jc w:val="both"/>
      </w:pPr>
      <w:r>
        <w:t xml:space="preserve">Теплопроводность обеспечивается теплотехническими показателями </w:t>
      </w:r>
      <w:proofErr w:type="spellStart"/>
      <w:r>
        <w:t>пенополиуретана</w:t>
      </w:r>
      <w:proofErr w:type="spellEnd"/>
      <w:r>
        <w:t xml:space="preserve"> (коэффициент теплопроводности) и толщиной покрытия. Толщина  </w:t>
      </w:r>
      <w:proofErr w:type="spellStart"/>
      <w:r>
        <w:t>пенополиуретана</w:t>
      </w:r>
      <w:proofErr w:type="spellEnd"/>
      <w:r>
        <w:t xml:space="preserve">  определяется  расчётом  по  </w:t>
      </w:r>
      <w:bookmarkStart w:id="183" w:name="OCRUncertain205"/>
      <w:r>
        <w:t xml:space="preserve">СНиП </w:t>
      </w:r>
      <w:bookmarkEnd w:id="183"/>
      <w:r>
        <w:rPr>
          <w:noProof/>
        </w:rPr>
        <w:t>11-3-79</w:t>
      </w:r>
      <w:bookmarkStart w:id="184" w:name="OCRUncertain206"/>
      <w:r>
        <w:rPr>
          <w:noProof/>
        </w:rPr>
        <w:t>*</w:t>
      </w:r>
      <w:bookmarkEnd w:id="184"/>
      <w:r>
        <w:t xml:space="preserve"> "Строительная теплотехника. Нор</w:t>
      </w:r>
      <w:r>
        <w:t xml:space="preserve">мы проектирования". Коэффициент теплопроводности </w:t>
      </w:r>
      <w:proofErr w:type="spellStart"/>
      <w:r>
        <w:t>пенополиуретана</w:t>
      </w:r>
      <w:proofErr w:type="spellEnd"/>
      <w:r>
        <w:t>, применяемого  в  строительстве, не должен превышать</w:t>
      </w:r>
      <w:r>
        <w:rPr>
          <w:noProof/>
        </w:rPr>
        <w:t xml:space="preserve"> 0,045</w:t>
      </w:r>
      <w:r>
        <w:t xml:space="preserve"> Вт/(</w:t>
      </w:r>
      <w:bookmarkStart w:id="185" w:name="OCRUncertain207"/>
      <w:r>
        <w:t>м*</w:t>
      </w:r>
      <w:bookmarkEnd w:id="185"/>
      <w:r>
        <w:rPr>
          <w:vertAlign w:val="superscript"/>
        </w:rPr>
        <w:sym w:font="Symbol" w:char="F0B0"/>
      </w:r>
      <w:r>
        <w:t xml:space="preserve">С). Коэффициент теплопроводности </w:t>
      </w:r>
      <w:proofErr w:type="spellStart"/>
      <w:r>
        <w:t>пенополиуретана</w:t>
      </w:r>
      <w:proofErr w:type="spellEnd"/>
      <w:r>
        <w:t xml:space="preserve"> определяется по методике  </w:t>
      </w:r>
      <w:bookmarkStart w:id="186" w:name="OCRUncertain208"/>
      <w:proofErr w:type="spellStart"/>
      <w:r>
        <w:t>ЦНИЭПжилища</w:t>
      </w:r>
      <w:proofErr w:type="spellEnd"/>
      <w:r>
        <w:t xml:space="preserve">, </w:t>
      </w:r>
      <w:bookmarkEnd w:id="186"/>
      <w:r>
        <w:t>а толщину</w:t>
      </w:r>
      <w:r>
        <w:rPr>
          <w:noProof/>
        </w:rPr>
        <w:t xml:space="preserve"> -</w:t>
      </w:r>
      <w:r>
        <w:t xml:space="preserve"> измер</w:t>
      </w:r>
      <w:r>
        <w:t>и</w:t>
      </w:r>
      <w:r>
        <w:t>тельным инструментом с ценой деления</w:t>
      </w:r>
      <w:r>
        <w:rPr>
          <w:noProof/>
        </w:rPr>
        <w:t xml:space="preserve"> 1,0</w:t>
      </w:r>
      <w:r>
        <w:t xml:space="preserve"> мм. </w:t>
      </w:r>
    </w:p>
    <w:p w:rsidR="00000000" w:rsidRDefault="00587709" w:rsidP="00587709">
      <w:pPr>
        <w:widowControl w:val="0"/>
        <w:numPr>
          <w:ilvl w:val="0"/>
          <w:numId w:val="4"/>
        </w:numPr>
        <w:ind w:left="0" w:firstLine="284"/>
        <w:jc w:val="both"/>
      </w:pPr>
      <w:bookmarkStart w:id="187" w:name="OCRUncertain209"/>
      <w:proofErr w:type="spellStart"/>
      <w:r>
        <w:t>Пенополиуретан</w:t>
      </w:r>
      <w:bookmarkEnd w:id="187"/>
      <w:proofErr w:type="spellEnd"/>
      <w:r>
        <w:t xml:space="preserve"> не должен оказывать коррозионного  воздействия на металлические детали </w:t>
      </w:r>
      <w:bookmarkStart w:id="188" w:name="OCRUncertain210"/>
      <w:r>
        <w:t>(</w:t>
      </w:r>
      <w:bookmarkEnd w:id="188"/>
      <w:r>
        <w:t xml:space="preserve">арматура, закладные детали и др.). </w:t>
      </w:r>
    </w:p>
    <w:p w:rsidR="00000000" w:rsidRDefault="00587709" w:rsidP="00587709">
      <w:pPr>
        <w:widowControl w:val="0"/>
        <w:numPr>
          <w:ilvl w:val="0"/>
          <w:numId w:val="5"/>
        </w:numPr>
        <w:ind w:left="0" w:firstLine="284"/>
        <w:jc w:val="both"/>
      </w:pPr>
      <w:r>
        <w:t xml:space="preserve"> </w:t>
      </w:r>
      <w:bookmarkStart w:id="189" w:name="OCRUncertain211"/>
      <w:proofErr w:type="spellStart"/>
      <w:r>
        <w:t>Водопоглощение</w:t>
      </w:r>
      <w:bookmarkEnd w:id="189"/>
      <w:proofErr w:type="spellEnd"/>
      <w:r>
        <w:t xml:space="preserve"> </w:t>
      </w:r>
      <w:proofErr w:type="spellStart"/>
      <w:r>
        <w:t>пенополиуретана</w:t>
      </w:r>
      <w:proofErr w:type="spellEnd"/>
      <w:r>
        <w:t xml:space="preserve"> должно соответствовать  требованиям технических условий на  </w:t>
      </w:r>
      <w:bookmarkStart w:id="190" w:name="OCRUncertain212"/>
      <w:proofErr w:type="spellStart"/>
      <w:r>
        <w:t>ПП</w:t>
      </w:r>
      <w:bookmarkEnd w:id="190"/>
      <w:r>
        <w:t>У</w:t>
      </w:r>
      <w:proofErr w:type="spellEnd"/>
      <w:r>
        <w:t xml:space="preserve">  и  не  до</w:t>
      </w:r>
      <w:r>
        <w:t>лжно  превышать</w:t>
      </w:r>
      <w:r>
        <w:rPr>
          <w:noProof/>
        </w:rPr>
        <w:t xml:space="preserve">  300 </w:t>
      </w:r>
      <w:bookmarkStart w:id="191" w:name="OCRUncertain213"/>
      <w:r>
        <w:t>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2</w:t>
      </w:r>
      <w:bookmarkEnd w:id="191"/>
      <w:r>
        <w:t xml:space="preserve"> за</w:t>
      </w:r>
      <w:r>
        <w:rPr>
          <w:noProof/>
        </w:rPr>
        <w:t xml:space="preserve"> 24</w:t>
      </w:r>
      <w:r>
        <w:t xml:space="preserve"> часа. При превышении этого показателя для используемого </w:t>
      </w:r>
      <w:bookmarkStart w:id="192" w:name="OCRUncertain214"/>
      <w:proofErr w:type="spellStart"/>
      <w:r>
        <w:t>ППУ</w:t>
      </w:r>
      <w:bookmarkEnd w:id="192"/>
      <w:proofErr w:type="spellEnd"/>
      <w:r>
        <w:t xml:space="preserve"> необходимо принимать меры по защите </w:t>
      </w:r>
      <w:proofErr w:type="spellStart"/>
      <w:r>
        <w:t>пенополиуретана</w:t>
      </w:r>
      <w:proofErr w:type="spellEnd"/>
      <w:r>
        <w:t xml:space="preserve">  от воздействия влаги.  Определение  </w:t>
      </w:r>
      <w:bookmarkStart w:id="193" w:name="OCRUncertain215"/>
      <w:proofErr w:type="spellStart"/>
      <w:r>
        <w:t>водопоглощения</w:t>
      </w:r>
      <w:bookmarkEnd w:id="193"/>
      <w:proofErr w:type="spellEnd"/>
      <w:r>
        <w:t xml:space="preserve">  </w:t>
      </w:r>
      <w:bookmarkStart w:id="194" w:name="OCRUncertain216"/>
      <w:proofErr w:type="spellStart"/>
      <w:r>
        <w:t>пенополиуретаном</w:t>
      </w:r>
      <w:proofErr w:type="spellEnd"/>
      <w:r>
        <w:t xml:space="preserve"> </w:t>
      </w:r>
      <w:bookmarkEnd w:id="194"/>
      <w:r>
        <w:t>определяется по ГОСТ</w:t>
      </w:r>
      <w:r>
        <w:rPr>
          <w:noProof/>
        </w:rPr>
        <w:t xml:space="preserve"> 20869-75</w:t>
      </w:r>
      <w:r>
        <w:t xml:space="preserve">* </w:t>
      </w:r>
      <w:bookmarkStart w:id="195" w:name="OCRUncertain218"/>
      <w:r>
        <w:t>"Пластмассы</w:t>
      </w:r>
      <w:bookmarkEnd w:id="195"/>
      <w:r>
        <w:t xml:space="preserve"> ячеистые жёсткие. </w:t>
      </w:r>
      <w:bookmarkStart w:id="196" w:name="OCRUncertain219"/>
      <w:r>
        <w:t>М</w:t>
      </w:r>
      <w:bookmarkEnd w:id="196"/>
      <w:r>
        <w:t xml:space="preserve">етод определения </w:t>
      </w:r>
      <w:proofErr w:type="spellStart"/>
      <w:r>
        <w:t>водопогл</w:t>
      </w:r>
      <w:r>
        <w:t>о</w:t>
      </w:r>
      <w:r>
        <w:t>щения</w:t>
      </w:r>
      <w:proofErr w:type="spellEnd"/>
      <w:r>
        <w:t>".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3.5</w:t>
      </w:r>
      <w:r>
        <w:t xml:space="preserve"> Сцепление </w:t>
      </w:r>
      <w:bookmarkStart w:id="197" w:name="OCRUncertain220"/>
      <w:proofErr w:type="spellStart"/>
      <w:r>
        <w:t>пенополиуретана</w:t>
      </w:r>
      <w:bookmarkEnd w:id="197"/>
      <w:proofErr w:type="spellEnd"/>
      <w:r>
        <w:t xml:space="preserve"> с материалом строительных констр</w:t>
      </w:r>
      <w:bookmarkStart w:id="198" w:name="OCRUncertain221"/>
      <w:r>
        <w:t>у</w:t>
      </w:r>
      <w:bookmarkEnd w:id="198"/>
      <w:r>
        <w:t xml:space="preserve">кций должно обеспечивать </w:t>
      </w:r>
      <w:proofErr w:type="spellStart"/>
      <w:r>
        <w:t>сплошность</w:t>
      </w:r>
      <w:proofErr w:type="spellEnd"/>
      <w:r>
        <w:t xml:space="preserve"> покрытия и быть достаточной для восприятия </w:t>
      </w:r>
      <w:bookmarkStart w:id="199" w:name="OCRUncertain222"/>
      <w:r>
        <w:t>у</w:t>
      </w:r>
      <w:bookmarkEnd w:id="199"/>
      <w:r>
        <w:t>силий возникающих при экспл</w:t>
      </w:r>
      <w:bookmarkStart w:id="200" w:name="OCRUncertain223"/>
      <w:r>
        <w:t>у</w:t>
      </w:r>
      <w:bookmarkEnd w:id="200"/>
      <w:r>
        <w:t>атации здания. Предел прочнос</w:t>
      </w:r>
      <w:r>
        <w:t xml:space="preserve">ти при отрыве </w:t>
      </w:r>
      <w:bookmarkStart w:id="201" w:name="OCRUncertain224"/>
      <w:proofErr w:type="spellStart"/>
      <w:r>
        <w:t>пенополиуретана</w:t>
      </w:r>
      <w:bookmarkEnd w:id="201"/>
      <w:proofErr w:type="spellEnd"/>
      <w:r>
        <w:t xml:space="preserve"> от строительной конструкции должен быть не менее</w:t>
      </w:r>
      <w:r>
        <w:rPr>
          <w:noProof/>
        </w:rPr>
        <w:t xml:space="preserve"> 1,0</w:t>
      </w:r>
      <w:r>
        <w:t xml:space="preserve"> </w:t>
      </w:r>
      <w:bookmarkStart w:id="202" w:name="OCRUncertain225"/>
      <w:r>
        <w:t>кг/см</w:t>
      </w:r>
      <w:bookmarkEnd w:id="202"/>
      <w:r>
        <w:rPr>
          <w:vertAlign w:val="superscript"/>
        </w:rPr>
        <w:t>2</w:t>
      </w:r>
      <w:r>
        <w:t xml:space="preserve"> (0,1 </w:t>
      </w:r>
      <w:bookmarkStart w:id="203" w:name="OCRUncertain227"/>
      <w:proofErr w:type="spellStart"/>
      <w:r>
        <w:t>мПа</w:t>
      </w:r>
      <w:proofErr w:type="spellEnd"/>
      <w:r>
        <w:t>).</w:t>
      </w:r>
      <w:bookmarkEnd w:id="203"/>
      <w:r>
        <w:t xml:space="preserve"> Определение предела прочности при отрыве </w:t>
      </w:r>
      <w:bookmarkStart w:id="204" w:name="OCRUncertain228"/>
      <w:proofErr w:type="spellStart"/>
      <w:r>
        <w:t>пенополиуретана</w:t>
      </w:r>
      <w:bookmarkEnd w:id="204"/>
      <w:proofErr w:type="spellEnd"/>
      <w:r>
        <w:t xml:space="preserve"> от конструкции должно проводиться в соответствии с требованием технических условий на </w:t>
      </w:r>
      <w:bookmarkStart w:id="205" w:name="OCRUncertain229"/>
      <w:proofErr w:type="spellStart"/>
      <w:r>
        <w:t>пенополиуретан</w:t>
      </w:r>
      <w:proofErr w:type="spellEnd"/>
      <w:r>
        <w:t>.</w:t>
      </w:r>
      <w:bookmarkEnd w:id="205"/>
    </w:p>
    <w:p w:rsidR="00000000" w:rsidRDefault="00587709">
      <w:pPr>
        <w:widowControl w:val="0"/>
        <w:ind w:firstLine="284"/>
        <w:jc w:val="both"/>
      </w:pPr>
    </w:p>
    <w:p w:rsidR="00000000" w:rsidRDefault="00587709">
      <w:pPr>
        <w:widowControl w:val="0"/>
        <w:ind w:firstLine="284"/>
        <w:jc w:val="both"/>
        <w:rPr>
          <w:lang w:val="en-US"/>
        </w:rPr>
      </w:pPr>
    </w:p>
    <w:p w:rsidR="00000000" w:rsidRDefault="00587709">
      <w:pPr>
        <w:widowControl w:val="0"/>
        <w:ind w:firstLine="284"/>
        <w:jc w:val="right"/>
        <w:rPr>
          <w:b/>
        </w:rPr>
      </w:pPr>
      <w:r>
        <w:rPr>
          <w:b/>
        </w:rPr>
        <w:t>ПРИЛОЖЕНИЕ</w:t>
      </w:r>
      <w:r>
        <w:rPr>
          <w:b/>
          <w:noProof/>
        </w:rPr>
        <w:t xml:space="preserve"> 2</w:t>
      </w:r>
    </w:p>
    <w:p w:rsidR="00000000" w:rsidRDefault="00587709">
      <w:pPr>
        <w:widowControl w:val="0"/>
        <w:ind w:firstLine="284"/>
        <w:jc w:val="right"/>
        <w:rPr>
          <w:noProof/>
        </w:rPr>
      </w:pPr>
    </w:p>
    <w:p w:rsidR="00000000" w:rsidRDefault="00587709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ТРЕБОВАНИЯ К ПОВЕРХНОСТИ ДЛЯ НАНЕСЕНИЯ </w:t>
      </w:r>
      <w:bookmarkStart w:id="206" w:name="OCRUncertain247"/>
      <w:proofErr w:type="spellStart"/>
      <w:r>
        <w:rPr>
          <w:b/>
        </w:rPr>
        <w:t>ПЕНОПОЛИУРЕТАНА</w:t>
      </w:r>
      <w:bookmarkEnd w:id="206"/>
      <w:proofErr w:type="spellEnd"/>
    </w:p>
    <w:p w:rsidR="00000000" w:rsidRDefault="00587709">
      <w:pPr>
        <w:widowControl w:val="0"/>
        <w:ind w:firstLine="284"/>
        <w:jc w:val="center"/>
      </w:pPr>
    </w:p>
    <w:p w:rsidR="00000000" w:rsidRDefault="00587709">
      <w:pPr>
        <w:widowControl w:val="0"/>
        <w:ind w:firstLine="284"/>
        <w:jc w:val="both"/>
      </w:pPr>
      <w:r>
        <w:rPr>
          <w:noProof/>
        </w:rPr>
        <w:t>1</w:t>
      </w:r>
      <w:r>
        <w:t xml:space="preserve">. Поверхности,  предназначенные  для  нанесения  </w:t>
      </w:r>
      <w:bookmarkStart w:id="207" w:name="OCRUncertain248"/>
      <w:proofErr w:type="spellStart"/>
      <w:r>
        <w:t>пенополиуретана</w:t>
      </w:r>
      <w:proofErr w:type="spellEnd"/>
      <w:r>
        <w:t xml:space="preserve">, </w:t>
      </w:r>
      <w:bookmarkEnd w:id="207"/>
      <w:r>
        <w:t xml:space="preserve">должны </w:t>
      </w:r>
      <w:bookmarkStart w:id="208" w:name="OCRUncertain249"/>
      <w:r>
        <w:t>у</w:t>
      </w:r>
      <w:bookmarkEnd w:id="208"/>
      <w:r>
        <w:t xml:space="preserve">довлетворять требованиям </w:t>
      </w:r>
      <w:bookmarkStart w:id="209" w:name="OCRUncertain250"/>
      <w:r>
        <w:t>СНиП</w:t>
      </w:r>
      <w:bookmarkEnd w:id="209"/>
      <w:r>
        <w:rPr>
          <w:noProof/>
        </w:rPr>
        <w:t xml:space="preserve"> 3.04.01-87</w:t>
      </w:r>
      <w:r>
        <w:t xml:space="preserve"> "Изоляционные  и отделочные покрытия" и настоящих норм.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2</w:t>
      </w:r>
      <w:r>
        <w:t>. Повер</w:t>
      </w:r>
      <w:r>
        <w:t xml:space="preserve">хности, на которые наносится </w:t>
      </w:r>
      <w:bookmarkStart w:id="210" w:name="OCRUncertain251"/>
      <w:proofErr w:type="spellStart"/>
      <w:r>
        <w:t>пенополиуретан</w:t>
      </w:r>
      <w:proofErr w:type="spellEnd"/>
      <w:r>
        <w:t>,</w:t>
      </w:r>
      <w:bookmarkEnd w:id="210"/>
      <w:r>
        <w:t xml:space="preserve">  должны  быть очищены от пыли, масленых пятен и др</w:t>
      </w:r>
      <w:bookmarkStart w:id="211" w:name="OCRUncertain252"/>
      <w:r>
        <w:t>у</w:t>
      </w:r>
      <w:bookmarkEnd w:id="211"/>
      <w:r>
        <w:t xml:space="preserve">гих </w:t>
      </w:r>
      <w:proofErr w:type="spellStart"/>
      <w:r>
        <w:t>загрязнений</w:t>
      </w:r>
      <w:proofErr w:type="spellEnd"/>
      <w:r>
        <w:t xml:space="preserve">.  </w:t>
      </w:r>
      <w:bookmarkStart w:id="212" w:name="OCRUncertain253"/>
      <w:proofErr w:type="spellStart"/>
      <w:r>
        <w:t>Обеспыливание</w:t>
      </w:r>
      <w:bookmarkEnd w:id="212"/>
      <w:proofErr w:type="spellEnd"/>
      <w:r>
        <w:t xml:space="preserve"> необходимо выполнять перед нанесением </w:t>
      </w:r>
      <w:bookmarkStart w:id="213" w:name="OCRUncertain254"/>
      <w:proofErr w:type="spellStart"/>
      <w:r>
        <w:t>пенополиуретана</w:t>
      </w:r>
      <w:proofErr w:type="spellEnd"/>
      <w:r>
        <w:t xml:space="preserve">. </w:t>
      </w:r>
      <w:bookmarkEnd w:id="213"/>
    </w:p>
    <w:p w:rsidR="00000000" w:rsidRDefault="00587709">
      <w:pPr>
        <w:widowControl w:val="0"/>
        <w:ind w:firstLine="284"/>
        <w:jc w:val="both"/>
      </w:pPr>
      <w:r>
        <w:t>3. На металлических изделиях не должно быть следов коррозии, а изделия подлежащие антикоррозионной защите,</w:t>
      </w:r>
      <w:r>
        <w:rPr>
          <w:noProof/>
        </w:rPr>
        <w:t xml:space="preserve"> -</w:t>
      </w:r>
      <w:r>
        <w:t xml:space="preserve"> обработаны в соответствии с проектом. Металлические поверхности непосредственно перед напылением должны быть обезж</w:t>
      </w:r>
      <w:r>
        <w:t>и</w:t>
      </w:r>
      <w:r>
        <w:t>рены растворителем.</w:t>
      </w:r>
    </w:p>
    <w:p w:rsidR="00000000" w:rsidRDefault="00587709">
      <w:pPr>
        <w:widowControl w:val="0"/>
        <w:ind w:firstLine="284"/>
        <w:jc w:val="both"/>
        <w:rPr>
          <w:noProof/>
        </w:rPr>
      </w:pPr>
      <w:r>
        <w:rPr>
          <w:noProof/>
        </w:rPr>
        <w:t>4</w:t>
      </w:r>
      <w:r>
        <w:t>. Влажные поверхности должны быть прос</w:t>
      </w:r>
      <w:bookmarkStart w:id="214" w:name="OCRUncertain255"/>
      <w:r>
        <w:t>уш</w:t>
      </w:r>
      <w:bookmarkEnd w:id="214"/>
      <w:r>
        <w:t xml:space="preserve">ены  сжатым  воздухом,  а  при температуре </w:t>
      </w:r>
      <w:r>
        <w:t xml:space="preserve">воздуха ниже </w:t>
      </w:r>
      <w:r>
        <w:rPr>
          <w:noProof/>
        </w:rPr>
        <w:t>+5</w:t>
      </w:r>
      <w:r>
        <w:rPr>
          <w:noProof/>
        </w:rPr>
        <w:sym w:font="Symbol" w:char="F0B0"/>
      </w:r>
      <w:r>
        <w:t>С</w:t>
      </w:r>
      <w:r>
        <w:rPr>
          <w:noProof/>
        </w:rPr>
        <w:t xml:space="preserve"> -</w:t>
      </w:r>
      <w:r>
        <w:t xml:space="preserve"> тёплым сжатым воздухом. Влажность основания для нанесения </w:t>
      </w:r>
      <w:bookmarkStart w:id="215" w:name="OCRUncertain257"/>
      <w:proofErr w:type="spellStart"/>
      <w:r>
        <w:t>пенополиуретана</w:t>
      </w:r>
      <w:bookmarkEnd w:id="215"/>
      <w:proofErr w:type="spellEnd"/>
      <w:r>
        <w:t xml:space="preserve">  не  должна  превышать значений, приведё</w:t>
      </w:r>
      <w:r>
        <w:t>н</w:t>
      </w:r>
      <w:r>
        <w:t xml:space="preserve">ных в таблице </w:t>
      </w:r>
      <w:bookmarkStart w:id="216" w:name="OCRUncertain258"/>
      <w:proofErr w:type="spellStart"/>
      <w:r>
        <w:t>П</w:t>
      </w:r>
      <w:bookmarkEnd w:id="216"/>
      <w:proofErr w:type="spellEnd"/>
      <w:r>
        <w:rPr>
          <w:noProof/>
        </w:rPr>
        <w:t xml:space="preserve"> 2.1</w:t>
      </w:r>
      <w:bookmarkStart w:id="217" w:name="OCRUncertain259"/>
      <w:r>
        <w:rPr>
          <w:noProof/>
        </w:rPr>
        <w:t>.</w:t>
      </w:r>
      <w:bookmarkEnd w:id="217"/>
    </w:p>
    <w:p w:rsidR="00000000" w:rsidRDefault="00587709">
      <w:pPr>
        <w:widowControl w:val="0"/>
        <w:ind w:firstLine="284"/>
        <w:jc w:val="both"/>
      </w:pPr>
      <w:r>
        <w:rPr>
          <w:noProof/>
        </w:rPr>
        <w:t>5</w:t>
      </w:r>
      <w:r>
        <w:t xml:space="preserve">. </w:t>
      </w:r>
      <w:bookmarkStart w:id="218" w:name="OCRUncertain260"/>
      <w:r>
        <w:t>М</w:t>
      </w:r>
      <w:bookmarkEnd w:id="218"/>
      <w:r>
        <w:t xml:space="preserve">еста, на которые  не  допускается  попадание  </w:t>
      </w:r>
      <w:proofErr w:type="spellStart"/>
      <w:r>
        <w:t>пенополиуретана</w:t>
      </w:r>
      <w:proofErr w:type="spellEnd"/>
      <w:r>
        <w:t>, необходимо защищать полиэтиленовой плёнкой или плотной бумагой.</w:t>
      </w:r>
    </w:p>
    <w:p w:rsidR="00000000" w:rsidRDefault="00587709">
      <w:pPr>
        <w:widowControl w:val="0"/>
        <w:ind w:firstLine="284"/>
        <w:jc w:val="both"/>
      </w:pPr>
      <w:r>
        <w:rPr>
          <w:noProof/>
        </w:rPr>
        <w:t>6</w:t>
      </w:r>
      <w:r>
        <w:t xml:space="preserve">. Требования к поверхности основания под </w:t>
      </w:r>
      <w:bookmarkStart w:id="219" w:name="OCRUncertain261"/>
      <w:r>
        <w:t>пенополиуретановое</w:t>
      </w:r>
      <w:bookmarkEnd w:id="219"/>
      <w:r>
        <w:t xml:space="preserve">  покрытие приведены в таблице </w:t>
      </w:r>
      <w:proofErr w:type="spellStart"/>
      <w:r>
        <w:t>П</w:t>
      </w:r>
      <w:proofErr w:type="spellEnd"/>
      <w:r>
        <w:rPr>
          <w:noProof/>
        </w:rPr>
        <w:t xml:space="preserve"> 2.1. </w:t>
      </w:r>
    </w:p>
    <w:p w:rsidR="00000000" w:rsidRDefault="00587709">
      <w:pPr>
        <w:widowControl w:val="0"/>
        <w:ind w:firstLine="680"/>
        <w:jc w:val="right"/>
      </w:pPr>
      <w:r>
        <w:t>Таблица П2. 1</w:t>
      </w:r>
    </w:p>
    <w:p w:rsidR="00000000" w:rsidRDefault="00587709">
      <w:pPr>
        <w:widowControl w:val="0"/>
        <w:ind w:firstLine="680"/>
        <w:jc w:val="righ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510"/>
        <w:gridCol w:w="1318"/>
        <w:gridCol w:w="3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587709">
            <w:pPr>
              <w:jc w:val="center"/>
            </w:pPr>
            <w:r>
              <w:t xml:space="preserve">Наименование параметра, технические требования </w:t>
            </w:r>
          </w:p>
        </w:tc>
        <w:tc>
          <w:tcPr>
            <w:tcW w:w="1318" w:type="dxa"/>
          </w:tcPr>
          <w:p w:rsidR="00000000" w:rsidRDefault="00587709">
            <w:pPr>
              <w:jc w:val="center"/>
            </w:pPr>
            <w:r>
              <w:t>Предельные откл</w:t>
            </w:r>
            <w:r>
              <w:t>о</w:t>
            </w:r>
            <w:r>
              <w:t>нения</w:t>
            </w:r>
          </w:p>
        </w:tc>
        <w:tc>
          <w:tcPr>
            <w:tcW w:w="3644" w:type="dxa"/>
          </w:tcPr>
          <w:p w:rsidR="00000000" w:rsidRDefault="00587709">
            <w:pPr>
              <w:ind w:hanging="34"/>
              <w:jc w:val="center"/>
            </w:pPr>
            <w:r>
              <w:t>Метод контроля, объём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</w:tcBorders>
          </w:tcPr>
          <w:p w:rsidR="00000000" w:rsidRDefault="00587709">
            <w:pPr>
              <w:ind w:firstLine="142"/>
            </w:pPr>
            <w:r>
              <w:t>Отклонени</w:t>
            </w:r>
            <w:r>
              <w:t>я плоскости от заданного уклона (по всей плоск</w:t>
            </w:r>
            <w:r>
              <w:t>о</w:t>
            </w:r>
            <w:r>
              <w:t>сти)</w:t>
            </w:r>
          </w:p>
        </w:tc>
        <w:tc>
          <w:tcPr>
            <w:tcW w:w="1318" w:type="dxa"/>
            <w:tcBorders>
              <w:bottom w:val="nil"/>
            </w:tcBorders>
          </w:tcPr>
          <w:p w:rsidR="00000000" w:rsidRDefault="00587709">
            <w:pPr>
              <w:jc w:val="center"/>
            </w:pPr>
            <w:r>
              <w:t>0,2 %</w:t>
            </w:r>
          </w:p>
        </w:tc>
        <w:tc>
          <w:tcPr>
            <w:tcW w:w="3644" w:type="dxa"/>
            <w:tcBorders>
              <w:bottom w:val="nil"/>
            </w:tcBorders>
          </w:tcPr>
          <w:p w:rsidR="00000000" w:rsidRDefault="00587709">
            <w:r>
              <w:t>Инструментальный, не менее 5 измерений на каждые 70-100 м</w:t>
            </w:r>
            <w:r>
              <w:rPr>
                <w:vertAlign w:val="superscript"/>
              </w:rPr>
              <w:t xml:space="preserve">2 </w:t>
            </w:r>
            <w:r>
              <w:t>поверхности или на участке меньшей пл</w:t>
            </w:r>
            <w:r>
              <w:t>о</w:t>
            </w:r>
            <w:r>
              <w:t>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587709">
            <w:r>
              <w:t>Отклонения толщины элемента конструкции (от проектного)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00000" w:rsidRDefault="00587709">
            <w:pPr>
              <w:jc w:val="center"/>
            </w:pPr>
            <w:r>
              <w:t>10,0 %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000000" w:rsidRDefault="0058770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587709">
            <w:r>
              <w:t>Число неровностей (плавного очертания протяженностью не более 150 мм) на площади поверхн</w:t>
            </w:r>
            <w:r>
              <w:t>о</w:t>
            </w:r>
            <w:r>
              <w:t>сти 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00000" w:rsidRDefault="00587709">
            <w:pPr>
              <w:jc w:val="center"/>
            </w:pPr>
            <w:r>
              <w:t>Не более 2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000000" w:rsidRDefault="00587709">
            <w:r>
              <w:t>-</w:t>
            </w:r>
            <w:r>
              <w:rPr>
                <w:lang w:val="en-US"/>
              </w:rPr>
              <w:t>‘’-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587709">
            <w:r>
              <w:t xml:space="preserve">Влажность при нанесении </w:t>
            </w:r>
            <w:proofErr w:type="spellStart"/>
            <w:r>
              <w:t>пенополиуретана</w:t>
            </w:r>
            <w:proofErr w:type="spellEnd"/>
            <w:r>
              <w:t xml:space="preserve"> не должна превышать, для основ</w:t>
            </w:r>
            <w:r>
              <w:t>а</w:t>
            </w:r>
            <w:r>
              <w:t>ний: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00000" w:rsidRDefault="00587709">
            <w:pPr>
              <w:jc w:val="center"/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000000" w:rsidRDefault="00587709">
            <w:r>
              <w:t>Инструментальный, не менее 5 измерений равномерно на каждые 50-70 м</w:t>
            </w:r>
            <w:r>
              <w:rPr>
                <w:vertAlign w:val="superscript"/>
              </w:rPr>
              <w:t>2</w:t>
            </w:r>
            <w:r>
              <w:t xml:space="preserve"> основания или на участке м</w:t>
            </w:r>
            <w:r>
              <w:t>еньшей пл</w:t>
            </w:r>
            <w:r>
              <w:t>о</w:t>
            </w:r>
            <w:r>
              <w:t>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587709">
            <w:r>
              <w:t>- бетонных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00000" w:rsidRDefault="00587709">
            <w:pPr>
              <w:jc w:val="center"/>
            </w:pPr>
            <w:r>
              <w:t>4,0 %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000000" w:rsidRDefault="0058770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587709">
            <w:r>
              <w:t>- цементно-песчаных, гипсовых и гипсопесч</w:t>
            </w:r>
            <w:r>
              <w:t>а</w:t>
            </w:r>
            <w:r>
              <w:t>ных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00000" w:rsidRDefault="00587709">
            <w:pPr>
              <w:jc w:val="center"/>
            </w:pPr>
            <w:r>
              <w:t>5,0 %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000000" w:rsidRDefault="0058770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</w:tcBorders>
          </w:tcPr>
          <w:p w:rsidR="00000000" w:rsidRDefault="00587709">
            <w:r>
              <w:t>- деревянных</w:t>
            </w:r>
          </w:p>
        </w:tc>
        <w:tc>
          <w:tcPr>
            <w:tcW w:w="1318" w:type="dxa"/>
            <w:tcBorders>
              <w:top w:val="nil"/>
            </w:tcBorders>
          </w:tcPr>
          <w:p w:rsidR="00000000" w:rsidRDefault="00587709">
            <w:pPr>
              <w:jc w:val="center"/>
            </w:pPr>
            <w:r>
              <w:t>12,0 %</w:t>
            </w:r>
          </w:p>
        </w:tc>
        <w:tc>
          <w:tcPr>
            <w:tcW w:w="3644" w:type="dxa"/>
            <w:tcBorders>
              <w:top w:val="nil"/>
            </w:tcBorders>
          </w:tcPr>
          <w:p w:rsidR="00000000" w:rsidRDefault="00587709"/>
        </w:tc>
      </w:tr>
    </w:tbl>
    <w:p w:rsidR="00000000" w:rsidRDefault="00587709">
      <w:pPr>
        <w:widowControl w:val="0"/>
        <w:ind w:firstLine="680"/>
        <w:jc w:val="both"/>
      </w:pPr>
    </w:p>
    <w:p w:rsidR="00000000" w:rsidRDefault="00587709">
      <w:pPr>
        <w:widowControl w:val="0"/>
        <w:ind w:firstLine="680"/>
        <w:jc w:val="both"/>
        <w:rPr>
          <w:lang w:val="en-US"/>
        </w:rPr>
      </w:pPr>
    </w:p>
    <w:p w:rsidR="00000000" w:rsidRDefault="00587709">
      <w:pPr>
        <w:widowControl w:val="0"/>
        <w:ind w:firstLine="680"/>
        <w:jc w:val="right"/>
        <w:rPr>
          <w:b/>
        </w:rPr>
      </w:pPr>
      <w:r>
        <w:rPr>
          <w:b/>
        </w:rPr>
        <w:t>ПР</w:t>
      </w:r>
      <w:bookmarkStart w:id="220" w:name="OCRUncertain230"/>
      <w:r>
        <w:rPr>
          <w:b/>
        </w:rPr>
        <w:t>И</w:t>
      </w:r>
      <w:bookmarkEnd w:id="220"/>
      <w:r>
        <w:rPr>
          <w:b/>
        </w:rPr>
        <w:t>Л</w:t>
      </w:r>
      <w:bookmarkStart w:id="221" w:name="OCRUncertain231"/>
      <w:r>
        <w:rPr>
          <w:b/>
        </w:rPr>
        <w:t>ОЖ</w:t>
      </w:r>
      <w:bookmarkEnd w:id="221"/>
      <w:r>
        <w:rPr>
          <w:b/>
        </w:rPr>
        <w:t>ЕН</w:t>
      </w:r>
      <w:bookmarkStart w:id="222" w:name="OCRUncertain232"/>
      <w:r>
        <w:rPr>
          <w:b/>
        </w:rPr>
        <w:t>И</w:t>
      </w:r>
      <w:bookmarkEnd w:id="222"/>
      <w:r>
        <w:rPr>
          <w:b/>
        </w:rPr>
        <w:t>Е</w:t>
      </w:r>
      <w:r>
        <w:rPr>
          <w:b/>
          <w:noProof/>
        </w:rPr>
        <w:t xml:space="preserve"> 3</w:t>
      </w:r>
    </w:p>
    <w:p w:rsidR="00000000" w:rsidRDefault="00587709">
      <w:pPr>
        <w:widowControl w:val="0"/>
        <w:ind w:firstLine="680"/>
        <w:jc w:val="right"/>
        <w:rPr>
          <w:noProof/>
        </w:rPr>
      </w:pPr>
    </w:p>
    <w:p w:rsidR="00000000" w:rsidRDefault="00587709">
      <w:pPr>
        <w:widowControl w:val="0"/>
        <w:jc w:val="center"/>
        <w:rPr>
          <w:b/>
        </w:rPr>
      </w:pPr>
      <w:r>
        <w:rPr>
          <w:b/>
        </w:rPr>
        <w:t>ТРЕБОВАНИЯ К КОМПОНЕНТАМ И ПОДГОТОВКА ИХ</w:t>
      </w:r>
    </w:p>
    <w:p w:rsidR="00000000" w:rsidRDefault="00587709">
      <w:pPr>
        <w:widowControl w:val="0"/>
        <w:jc w:val="center"/>
        <w:rPr>
          <w:b/>
        </w:rPr>
      </w:pPr>
      <w:r>
        <w:rPr>
          <w:b/>
        </w:rPr>
        <w:t xml:space="preserve">ДЛЯ </w:t>
      </w:r>
      <w:bookmarkStart w:id="223" w:name="OCRUncertain234"/>
      <w:r>
        <w:rPr>
          <w:b/>
        </w:rPr>
        <w:t>ПОЛУЧЕНИЯ</w:t>
      </w:r>
      <w:bookmarkEnd w:id="223"/>
      <w:r>
        <w:rPr>
          <w:b/>
        </w:rPr>
        <w:t xml:space="preserve"> </w:t>
      </w:r>
      <w:bookmarkStart w:id="224" w:name="OCRUncertain235"/>
      <w:proofErr w:type="spellStart"/>
      <w:r>
        <w:rPr>
          <w:b/>
        </w:rPr>
        <w:t>ПЕНОПОЛИУРЕТАНА</w:t>
      </w:r>
      <w:bookmarkEnd w:id="224"/>
      <w:proofErr w:type="spellEnd"/>
    </w:p>
    <w:p w:rsidR="00000000" w:rsidRDefault="00587709">
      <w:pPr>
        <w:widowControl w:val="0"/>
        <w:jc w:val="center"/>
      </w:pPr>
    </w:p>
    <w:p w:rsidR="00000000" w:rsidRDefault="00587709">
      <w:pPr>
        <w:widowControl w:val="0"/>
        <w:ind w:firstLine="680"/>
        <w:jc w:val="both"/>
      </w:pPr>
      <w:r>
        <w:rPr>
          <w:noProof/>
        </w:rPr>
        <w:t>1</w:t>
      </w:r>
      <w:r>
        <w:t xml:space="preserve">. Жёсткие </w:t>
      </w:r>
      <w:bookmarkStart w:id="225" w:name="OCRUncertain236"/>
      <w:proofErr w:type="spellStart"/>
      <w:r>
        <w:t>пенополиуретаны</w:t>
      </w:r>
      <w:bookmarkEnd w:id="225"/>
      <w:proofErr w:type="spellEnd"/>
      <w:r>
        <w:t xml:space="preserve"> пол</w:t>
      </w:r>
      <w:bookmarkStart w:id="226" w:name="OCRUncertain237"/>
      <w:r>
        <w:t>у</w:t>
      </w:r>
      <w:bookmarkEnd w:id="226"/>
      <w:r>
        <w:t xml:space="preserve">чают по </w:t>
      </w:r>
      <w:bookmarkStart w:id="227" w:name="OCRUncertain238"/>
      <w:r>
        <w:t>двухкомпонентной</w:t>
      </w:r>
      <w:bookmarkEnd w:id="227"/>
      <w:r>
        <w:t xml:space="preserve">  схеме  из компонентов "А" и "Б". Химический состав  и  физические  свойства компонентов должны соответствовать требованиям технических  </w:t>
      </w:r>
      <w:bookmarkStart w:id="228" w:name="OCRUncertain239"/>
      <w:r>
        <w:t>у</w:t>
      </w:r>
      <w:bookmarkEnd w:id="228"/>
      <w:r>
        <w:t xml:space="preserve">словий на эти составы. Компоненты должны использоваться  в  </w:t>
      </w:r>
      <w:bookmarkStart w:id="229" w:name="OCRUncertain240"/>
      <w:r>
        <w:t>у</w:t>
      </w:r>
      <w:bookmarkEnd w:id="229"/>
      <w:r>
        <w:t xml:space="preserve">становленные гарантийные сроки. По истечении гарантийного </w:t>
      </w:r>
      <w:r>
        <w:t>срока  хранения исходные материалы должны быть проверены на соответствие нормативным документам. При положительных результатах испытаний  допускается продление срока использования смесей на половину первоначального срока.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2</w:t>
      </w:r>
      <w:r>
        <w:t xml:space="preserve">. Компоненты должны храниться и транспортироваться  к  месту  использования в маркированной посуде в соответствии с  техническими условиями. </w:t>
      </w:r>
      <w:bookmarkStart w:id="230" w:name="OCRUncertain243"/>
      <w:r>
        <w:t>Условия</w:t>
      </w:r>
      <w:bookmarkEnd w:id="230"/>
      <w:r>
        <w:t xml:space="preserve"> хранения  должны  соответствовать  т</w:t>
      </w:r>
      <w:bookmarkStart w:id="231" w:name="OCRUncertain244"/>
      <w:r>
        <w:t>е</w:t>
      </w:r>
      <w:bookmarkEnd w:id="231"/>
      <w:r>
        <w:t xml:space="preserve">хническим требованиям на хранение каждого компонента. </w:t>
      </w:r>
    </w:p>
    <w:p w:rsidR="00000000" w:rsidRDefault="00587709">
      <w:pPr>
        <w:widowControl w:val="0"/>
        <w:ind w:firstLine="680"/>
        <w:jc w:val="both"/>
      </w:pPr>
      <w:r>
        <w:t>3. Компоненты должны быть приготовлены, испытаны</w:t>
      </w:r>
      <w:r>
        <w:t xml:space="preserve"> и  промаркированы в соответствии с требованиями</w:t>
      </w:r>
      <w:r>
        <w:rPr>
          <w:lang w:val="en-US"/>
        </w:rPr>
        <w:t xml:space="preserve"> </w:t>
      </w:r>
      <w:r>
        <w:t>ТУ на данный компонент.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4</w:t>
      </w:r>
      <w:r>
        <w:t>. Оптимальная температура компонентов во время  напыления  должна быть</w:t>
      </w:r>
      <w:r>
        <w:rPr>
          <w:noProof/>
        </w:rPr>
        <w:t xml:space="preserve"> 20-25</w:t>
      </w:r>
      <w:r>
        <w:t xml:space="preserve"> </w:t>
      </w:r>
      <w:r>
        <w:rPr>
          <w:vertAlign w:val="superscript"/>
        </w:rPr>
        <w:sym w:font="Symbol" w:char="F0B0"/>
      </w:r>
      <w:r>
        <w:t>С.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5</w:t>
      </w:r>
      <w:r>
        <w:t>. Компоненты "А" и "Б" перед применением необходимо тщательно перемешивать. При наличии осадка в компоненте "Б" допускается  нагрев его до температуры</w:t>
      </w:r>
      <w:r>
        <w:rPr>
          <w:noProof/>
        </w:rPr>
        <w:t xml:space="preserve"> 65</w:t>
      </w:r>
      <w:r>
        <w:t>+</w:t>
      </w:r>
      <w:r>
        <w:rPr>
          <w:noProof/>
        </w:rPr>
        <w:t>5</w:t>
      </w:r>
      <w:r>
        <w:t xml:space="preserve"> </w:t>
      </w:r>
      <w:r>
        <w:rPr>
          <w:vertAlign w:val="superscript"/>
        </w:rPr>
        <w:sym w:font="Symbol" w:char="F0B0"/>
      </w:r>
      <w:r>
        <w:t>С при перемешивании.</w:t>
      </w:r>
    </w:p>
    <w:p w:rsidR="00000000" w:rsidRDefault="00587709">
      <w:pPr>
        <w:widowControl w:val="0"/>
        <w:ind w:firstLine="680"/>
        <w:jc w:val="both"/>
      </w:pPr>
    </w:p>
    <w:p w:rsidR="00000000" w:rsidRDefault="00587709">
      <w:pPr>
        <w:widowControl w:val="0"/>
        <w:ind w:firstLine="680"/>
        <w:jc w:val="both"/>
        <w:rPr>
          <w:lang w:val="en-US"/>
        </w:rPr>
      </w:pPr>
    </w:p>
    <w:p w:rsidR="00000000" w:rsidRDefault="00587709">
      <w:pPr>
        <w:widowControl w:val="0"/>
        <w:ind w:firstLine="680"/>
        <w:jc w:val="right"/>
        <w:rPr>
          <w:b/>
        </w:rPr>
      </w:pPr>
      <w:r>
        <w:rPr>
          <w:b/>
        </w:rPr>
        <w:t>ПРИЛ</w:t>
      </w:r>
      <w:bookmarkStart w:id="232" w:name="OCRUncertain262"/>
      <w:r>
        <w:rPr>
          <w:b/>
        </w:rPr>
        <w:t>О</w:t>
      </w:r>
      <w:bookmarkEnd w:id="232"/>
      <w:r>
        <w:rPr>
          <w:b/>
        </w:rPr>
        <w:t>ЖЕНИЕ</w:t>
      </w:r>
      <w:r>
        <w:rPr>
          <w:b/>
          <w:noProof/>
        </w:rPr>
        <w:t xml:space="preserve"> 4 </w:t>
      </w:r>
    </w:p>
    <w:p w:rsidR="00000000" w:rsidRDefault="00587709">
      <w:pPr>
        <w:widowControl w:val="0"/>
        <w:ind w:firstLine="680"/>
        <w:jc w:val="right"/>
      </w:pPr>
    </w:p>
    <w:p w:rsidR="00000000" w:rsidRDefault="00587709">
      <w:pPr>
        <w:widowControl w:val="0"/>
        <w:jc w:val="center"/>
      </w:pPr>
      <w:r>
        <w:rPr>
          <w:b/>
        </w:rPr>
        <w:t xml:space="preserve">ТРЕБОВАНИЯ К </w:t>
      </w:r>
      <w:bookmarkStart w:id="233" w:name="OCRUncertain263"/>
      <w:r>
        <w:rPr>
          <w:b/>
        </w:rPr>
        <w:t>ОБОРУДОВАНИЮ</w:t>
      </w:r>
      <w:bookmarkEnd w:id="233"/>
      <w:r>
        <w:rPr>
          <w:b/>
        </w:rPr>
        <w:t xml:space="preserve"> И ПОДГОТОВКА ЕГО К РАБОТ</w:t>
      </w:r>
      <w:bookmarkStart w:id="234" w:name="OCRUncertain264"/>
      <w:r>
        <w:rPr>
          <w:b/>
        </w:rPr>
        <w:t>Ы</w:t>
      </w:r>
      <w:bookmarkEnd w:id="234"/>
    </w:p>
    <w:p w:rsidR="00000000" w:rsidRDefault="00587709">
      <w:pPr>
        <w:widowControl w:val="0"/>
        <w:ind w:firstLine="680"/>
        <w:jc w:val="both"/>
      </w:pPr>
    </w:p>
    <w:p w:rsidR="00000000" w:rsidRDefault="00587709">
      <w:pPr>
        <w:widowControl w:val="0"/>
        <w:ind w:firstLine="680"/>
        <w:jc w:val="both"/>
        <w:rPr>
          <w:noProof/>
        </w:rPr>
      </w:pPr>
      <w:r>
        <w:rPr>
          <w:noProof/>
        </w:rPr>
        <w:t>1</w:t>
      </w:r>
      <w:r>
        <w:t xml:space="preserve">. Для </w:t>
      </w:r>
      <w:bookmarkStart w:id="235" w:name="OCRUncertain265"/>
      <w:r>
        <w:t>у</w:t>
      </w:r>
      <w:bookmarkEnd w:id="235"/>
      <w:r>
        <w:t xml:space="preserve">стройства теплоизоляции из </w:t>
      </w:r>
      <w:bookmarkStart w:id="236" w:name="OCRUncertain266"/>
      <w:proofErr w:type="spellStart"/>
      <w:r>
        <w:t>пенополиуретана</w:t>
      </w:r>
      <w:bookmarkEnd w:id="236"/>
      <w:proofErr w:type="spellEnd"/>
      <w:r>
        <w:t xml:space="preserve"> должны  использоваться </w:t>
      </w:r>
      <w:bookmarkStart w:id="237" w:name="OCRUncertain267"/>
      <w:r>
        <w:t>у</w:t>
      </w:r>
      <w:bookmarkEnd w:id="237"/>
      <w:r>
        <w:t xml:space="preserve">становки </w:t>
      </w:r>
      <w:bookmarkStart w:id="238" w:name="OCRUncertain268"/>
      <w:r>
        <w:t>(</w:t>
      </w:r>
      <w:proofErr w:type="spellStart"/>
      <w:r>
        <w:t>пеногенераторы</w:t>
      </w:r>
      <w:proofErr w:type="spellEnd"/>
      <w:r>
        <w:t>)</w:t>
      </w:r>
      <w:bookmarkEnd w:id="238"/>
      <w:r>
        <w:t xml:space="preserve"> отечест</w:t>
      </w:r>
      <w:r>
        <w:t>венного  и  зар</w:t>
      </w:r>
      <w:bookmarkStart w:id="239" w:name="OCRUncertain269"/>
      <w:r>
        <w:t>у</w:t>
      </w:r>
      <w:bookmarkEnd w:id="239"/>
      <w:r>
        <w:t>бежного производства, работаю</w:t>
      </w:r>
      <w:bookmarkStart w:id="240" w:name="OCRUncertain270"/>
      <w:r>
        <w:t>щ</w:t>
      </w:r>
      <w:bookmarkEnd w:id="240"/>
      <w:r>
        <w:t>ие по двухкомпонентной схеме,  позволяющие получать соотношение компонентов от</w:t>
      </w:r>
      <w:r>
        <w:rPr>
          <w:noProof/>
        </w:rPr>
        <w:t xml:space="preserve"> 1:1</w:t>
      </w:r>
      <w:r>
        <w:t xml:space="preserve"> до</w:t>
      </w:r>
      <w:r>
        <w:rPr>
          <w:noProof/>
        </w:rPr>
        <w:t xml:space="preserve"> 1:1,7.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2</w:t>
      </w:r>
      <w:r>
        <w:t xml:space="preserve">. Принцип действия </w:t>
      </w:r>
      <w:bookmarkStart w:id="241" w:name="OCRUncertain271"/>
      <w:proofErr w:type="spellStart"/>
      <w:r>
        <w:t>пеногенератора</w:t>
      </w:r>
      <w:bookmarkEnd w:id="241"/>
      <w:proofErr w:type="spellEnd"/>
      <w:r>
        <w:t xml:space="preserve"> основан на смешивании двух жидких </w:t>
      </w:r>
      <w:bookmarkStart w:id="242" w:name="OCRUncertain272"/>
      <w:r>
        <w:t>пенообразующих</w:t>
      </w:r>
      <w:bookmarkEnd w:id="242"/>
      <w:r>
        <w:t xml:space="preserve"> компонентов </w:t>
      </w:r>
      <w:bookmarkStart w:id="243" w:name="OCRUncertain273"/>
      <w:proofErr w:type="spellStart"/>
      <w:r>
        <w:t>пенополиуретана</w:t>
      </w:r>
      <w:bookmarkEnd w:id="243"/>
      <w:proofErr w:type="spellEnd"/>
      <w:r>
        <w:t xml:space="preserve"> сжатым воздухом  в камере смешения пистолета</w:t>
      </w:r>
      <w:r>
        <w:rPr>
          <w:noProof/>
        </w:rPr>
        <w:t xml:space="preserve"> -</w:t>
      </w:r>
      <w:r>
        <w:t xml:space="preserve"> распылителя и в  подаче  </w:t>
      </w:r>
      <w:bookmarkStart w:id="244" w:name="OCRUncertain274"/>
      <w:r>
        <w:t>пенообразующей</w:t>
      </w:r>
      <w:bookmarkEnd w:id="244"/>
      <w:r>
        <w:t xml:space="preserve"> смеси на изолиру</w:t>
      </w:r>
      <w:r>
        <w:t>е</w:t>
      </w:r>
      <w:r>
        <w:t>мую поверхность</w:t>
      </w:r>
      <w:r>
        <w:rPr>
          <w:b/>
        </w:rPr>
        <w:t xml:space="preserve"> </w:t>
      </w:r>
      <w:r>
        <w:t xml:space="preserve">или  в  заливочную  опалубку </w:t>
      </w:r>
      <w:bookmarkStart w:id="245" w:name="OCRUncertain275"/>
      <w:r>
        <w:t>(</w:t>
      </w:r>
      <w:bookmarkEnd w:id="245"/>
      <w:r>
        <w:t>форму).</w:t>
      </w:r>
    </w:p>
    <w:p w:rsidR="00000000" w:rsidRDefault="00587709">
      <w:pPr>
        <w:widowControl w:val="0"/>
        <w:ind w:firstLine="680"/>
        <w:jc w:val="both"/>
      </w:pPr>
      <w:r>
        <w:t xml:space="preserve">3. </w:t>
      </w:r>
      <w:bookmarkStart w:id="246" w:name="OCRUncertain276"/>
      <w:proofErr w:type="spellStart"/>
      <w:r>
        <w:t>Пеногенератор</w:t>
      </w:r>
      <w:bookmarkEnd w:id="246"/>
      <w:proofErr w:type="spellEnd"/>
      <w:r>
        <w:t xml:space="preserve"> должен обеспечивать  нанесение  изоляции  методом напыления или заливки в помещении и </w:t>
      </w:r>
      <w:r>
        <w:t>на открытом воздухе при  температ</w:t>
      </w:r>
      <w:bookmarkStart w:id="247" w:name="OCRUncertain277"/>
      <w:r>
        <w:t>у</w:t>
      </w:r>
      <w:bookmarkEnd w:id="247"/>
      <w:r>
        <w:t>ре окружающего воздуха не ниже</w:t>
      </w:r>
      <w:r>
        <w:rPr>
          <w:noProof/>
        </w:rPr>
        <w:t xml:space="preserve"> - 10</w:t>
      </w:r>
      <w:r>
        <w:t xml:space="preserve"> </w:t>
      </w:r>
      <w:r>
        <w:rPr>
          <w:vertAlign w:val="superscript"/>
        </w:rPr>
        <w:sym w:font="Symbol" w:char="F0B0"/>
      </w:r>
      <w:r>
        <w:t xml:space="preserve">С. Работа </w:t>
      </w:r>
      <w:proofErr w:type="spellStart"/>
      <w:r>
        <w:t>пеногенератора</w:t>
      </w:r>
      <w:proofErr w:type="spellEnd"/>
      <w:r>
        <w:t xml:space="preserve"> состоит из приёмки, фильтрации, перемешивания и подогрева компонентов до рабочих температур, а также подачи их в  определённом соотношении и с определённым расходом на изолируемую  поверхность или в заливочный объём.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4</w:t>
      </w:r>
      <w:r>
        <w:t xml:space="preserve">. </w:t>
      </w:r>
      <w:proofErr w:type="spellStart"/>
      <w:r>
        <w:t>Пеногенератор</w:t>
      </w:r>
      <w:proofErr w:type="spellEnd"/>
      <w:r>
        <w:t xml:space="preserve"> должен иметь две ме</w:t>
      </w:r>
      <w:bookmarkStart w:id="248" w:name="OCRUncertain279"/>
      <w:r>
        <w:t>ш</w:t>
      </w:r>
      <w:bookmarkEnd w:id="248"/>
      <w:r>
        <w:t>алки</w:t>
      </w:r>
      <w:r>
        <w:rPr>
          <w:b/>
        </w:rPr>
        <w:t xml:space="preserve"> </w:t>
      </w:r>
      <w:r>
        <w:t xml:space="preserve">или  систему  рециркуляции на сосудах </w:t>
      </w:r>
      <w:bookmarkStart w:id="249" w:name="OCRUncertain280"/>
      <w:r>
        <w:t>д</w:t>
      </w:r>
      <w:bookmarkEnd w:id="249"/>
      <w:r>
        <w:t>ля компонентов "А" и "Б" и допускать  переработку смесей с вязкостью до</w:t>
      </w:r>
      <w:r>
        <w:rPr>
          <w:noProof/>
        </w:rPr>
        <w:t xml:space="preserve"> 2000</w:t>
      </w:r>
      <w:r>
        <w:t xml:space="preserve"> </w:t>
      </w:r>
      <w:bookmarkStart w:id="250" w:name="OCRUncertain281"/>
      <w:proofErr w:type="spellStart"/>
      <w:r>
        <w:t>мПа*с</w:t>
      </w:r>
      <w:proofErr w:type="spellEnd"/>
      <w:r>
        <w:t>.</w:t>
      </w:r>
      <w:bookmarkEnd w:id="250"/>
    </w:p>
    <w:p w:rsidR="00000000" w:rsidRDefault="00587709">
      <w:pPr>
        <w:widowControl w:val="0"/>
        <w:ind w:firstLine="680"/>
        <w:jc w:val="both"/>
      </w:pPr>
      <w:r>
        <w:rPr>
          <w:noProof/>
        </w:rPr>
        <w:t>5</w:t>
      </w:r>
      <w:r>
        <w:t>. Производительность установок, п</w:t>
      </w:r>
      <w:r>
        <w:t xml:space="preserve">рименяемых для устройства  изоляции </w:t>
      </w:r>
      <w:bookmarkStart w:id="251" w:name="OCRUncertain282"/>
      <w:proofErr w:type="spellStart"/>
      <w:r>
        <w:t>пенополиуретаном</w:t>
      </w:r>
      <w:bookmarkEnd w:id="251"/>
      <w:proofErr w:type="spellEnd"/>
      <w:r>
        <w:t xml:space="preserve"> методом напыления,  должна  быть  в  пределах 0,</w:t>
      </w:r>
      <w:r>
        <w:rPr>
          <w:noProof/>
        </w:rPr>
        <w:t>1-4</w:t>
      </w:r>
      <w:r>
        <w:t xml:space="preserve"> кг/мин и методом заливки</w:t>
      </w:r>
      <w:r>
        <w:rPr>
          <w:noProof/>
        </w:rPr>
        <w:t xml:space="preserve"> -</w:t>
      </w:r>
      <w:r>
        <w:t xml:space="preserve"> в пределах</w:t>
      </w:r>
      <w:r>
        <w:rPr>
          <w:noProof/>
        </w:rPr>
        <w:t xml:space="preserve"> 2-50</w:t>
      </w:r>
      <w:r>
        <w:t xml:space="preserve"> </w:t>
      </w:r>
      <w:bookmarkStart w:id="252" w:name="OCRUncertain283"/>
      <w:r>
        <w:t>кг/мин.</w:t>
      </w:r>
      <w:bookmarkEnd w:id="252"/>
    </w:p>
    <w:p w:rsidR="00000000" w:rsidRDefault="00587709">
      <w:pPr>
        <w:widowControl w:val="0"/>
        <w:ind w:firstLine="680"/>
        <w:jc w:val="both"/>
      </w:pPr>
      <w:r>
        <w:rPr>
          <w:noProof/>
        </w:rPr>
        <w:t>6</w:t>
      </w:r>
      <w:r>
        <w:t xml:space="preserve">. </w:t>
      </w:r>
      <w:proofErr w:type="spellStart"/>
      <w:r>
        <w:t>Пеногенератор</w:t>
      </w:r>
      <w:proofErr w:type="spellEnd"/>
      <w:r>
        <w:t xml:space="preserve"> должен содержать: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две герметически закрывающиеся ёмкости с мешалками для приёма компонентов "А" и "Б", имеющие индивидуальные приводы;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по одной паре фильтр</w:t>
      </w:r>
      <w:r>
        <w:rPr>
          <w:noProof/>
        </w:rPr>
        <w:t xml:space="preserve"> -</w:t>
      </w:r>
      <w:r>
        <w:t xml:space="preserve"> сеток;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нагревательные элементы;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крышки;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манометры;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два насоса с приводами и предохранительной муфтой;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два предохранительных </w:t>
      </w:r>
      <w:bookmarkStart w:id="253" w:name="OCRUncertain284"/>
      <w:proofErr w:type="spellStart"/>
      <w:r>
        <w:t>рециркуляционных</w:t>
      </w:r>
      <w:bookmarkEnd w:id="253"/>
      <w:proofErr w:type="spellEnd"/>
      <w:r>
        <w:t xml:space="preserve"> клапана;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ёмкость под рас</w:t>
      </w:r>
      <w:r>
        <w:t>творитель для</w:t>
      </w:r>
      <w:r>
        <w:rPr>
          <w:b/>
        </w:rPr>
        <w:t xml:space="preserve"> </w:t>
      </w:r>
      <w:r>
        <w:t>мойки пистолета;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штуцера для подвода сжатого воздуха;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манометр для контроля давления сжатого воздуха в  трубопроводах;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комплект сменных шестерён для поддержания  нужной  производительности и установки соотношения компонентов в процессе работы;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пистолет</w:t>
      </w:r>
      <w:r>
        <w:rPr>
          <w:noProof/>
        </w:rPr>
        <w:t xml:space="preserve"> -</w:t>
      </w:r>
      <w:r>
        <w:t xml:space="preserve"> распылитель пневматический со шлангами для  подачи компонентов от насоса к камере смеш</w:t>
      </w:r>
      <w:r>
        <w:t>е</w:t>
      </w:r>
      <w:r>
        <w:t>ния.</w:t>
      </w:r>
    </w:p>
    <w:p w:rsidR="00000000" w:rsidRDefault="00587709">
      <w:pPr>
        <w:widowControl w:val="0"/>
        <w:ind w:firstLine="680"/>
        <w:jc w:val="both"/>
      </w:pPr>
      <w:r>
        <w:t>Подвод сжатого  воздуха  осуществляется  от  индивидуального компрессора.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7</w:t>
      </w:r>
      <w:r>
        <w:t xml:space="preserve">. Подготовка </w:t>
      </w:r>
      <w:bookmarkStart w:id="254" w:name="OCRUncertain285"/>
      <w:proofErr w:type="spellStart"/>
      <w:r>
        <w:t>пеногенератора</w:t>
      </w:r>
      <w:bookmarkEnd w:id="254"/>
      <w:proofErr w:type="spellEnd"/>
      <w:r>
        <w:t xml:space="preserve"> после длительного перерыва в работе посл</w:t>
      </w:r>
      <w:r>
        <w:t>е консервации ос</w:t>
      </w:r>
      <w:bookmarkStart w:id="255" w:name="OCRUncertain286"/>
      <w:r>
        <w:t>у</w:t>
      </w:r>
      <w:bookmarkEnd w:id="255"/>
      <w:r>
        <w:t>ществляется след</w:t>
      </w:r>
      <w:bookmarkStart w:id="256" w:name="OCRUncertain287"/>
      <w:r>
        <w:t>у</w:t>
      </w:r>
      <w:bookmarkEnd w:id="256"/>
      <w:r>
        <w:t>ющим образо</w:t>
      </w:r>
      <w:bookmarkStart w:id="257" w:name="OCRUncertain288"/>
      <w:r>
        <w:t>м:</w:t>
      </w:r>
      <w:bookmarkEnd w:id="257"/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сливают </w:t>
      </w:r>
      <w:proofErr w:type="spellStart"/>
      <w:r>
        <w:t>консервант</w:t>
      </w:r>
      <w:proofErr w:type="spellEnd"/>
      <w:r>
        <w:t xml:space="preserve"> из баков, насосов и шлангов и заливают в баки растворитель (хлористый метилен);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при закрытом пистолете и включ</w:t>
      </w:r>
      <w:bookmarkStart w:id="258" w:name="OCRUncertain289"/>
      <w:r>
        <w:t>е</w:t>
      </w:r>
      <w:bookmarkEnd w:id="258"/>
      <w:r>
        <w:t>нных насосах растворитель через ред</w:t>
      </w:r>
      <w:bookmarkStart w:id="259" w:name="OCRUncertain290"/>
      <w:r>
        <w:t>у</w:t>
      </w:r>
      <w:bookmarkEnd w:id="259"/>
      <w:r>
        <w:t>кционные клапаны прокачивается обратно в баки;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через</w:t>
      </w:r>
      <w:r>
        <w:rPr>
          <w:noProof/>
        </w:rPr>
        <w:t xml:space="preserve"> 1-2</w:t>
      </w:r>
      <w:r>
        <w:t xml:space="preserve"> минуты открыть кран на пистолете и промыть всю систему растворителем;</w:t>
      </w:r>
    </w:p>
    <w:p w:rsidR="00000000" w:rsidRDefault="00587709">
      <w:pPr>
        <w:widowControl w:val="0"/>
        <w:ind w:firstLine="680"/>
        <w:jc w:val="both"/>
        <w:rPr>
          <w:noProof/>
        </w:rPr>
      </w:pPr>
      <w:r>
        <w:t>- продуть всю систему (шланги, пистолет, насосы, баки</w:t>
      </w:r>
      <w:bookmarkStart w:id="260" w:name="OCRUncertain292"/>
      <w:r>
        <w:t>)</w:t>
      </w:r>
      <w:bookmarkEnd w:id="260"/>
      <w:r>
        <w:t xml:space="preserve"> воздухом. При перерыве в работе от</w:t>
      </w:r>
      <w:r>
        <w:rPr>
          <w:noProof/>
        </w:rPr>
        <w:t xml:space="preserve"> 1</w:t>
      </w:r>
      <w:r>
        <w:t xml:space="preserve"> до</w:t>
      </w:r>
      <w:r>
        <w:rPr>
          <w:noProof/>
        </w:rPr>
        <w:t xml:space="preserve"> 20</w:t>
      </w:r>
      <w:r>
        <w:t xml:space="preserve"> часов допускается не вырабатывать компоненты, систему при этом можн</w:t>
      </w:r>
      <w:r>
        <w:t>о оставлять под давлением до следующего ввода в работу.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8</w:t>
      </w:r>
      <w:r>
        <w:t xml:space="preserve">. Подготовку к работе и эксплуатацию </w:t>
      </w:r>
      <w:proofErr w:type="spellStart"/>
      <w:r>
        <w:t>пеногенератора</w:t>
      </w:r>
      <w:proofErr w:type="spellEnd"/>
      <w:r>
        <w:t xml:space="preserve"> выполнять в соответствии с инструкцией по правилам работы на установке.</w:t>
      </w:r>
    </w:p>
    <w:p w:rsidR="00000000" w:rsidRDefault="00587709">
      <w:pPr>
        <w:jc w:val="both"/>
        <w:rPr>
          <w:lang w:val="en-US"/>
        </w:rPr>
      </w:pPr>
    </w:p>
    <w:p w:rsidR="00000000" w:rsidRDefault="00587709">
      <w:pPr>
        <w:jc w:val="right"/>
        <w:rPr>
          <w:b/>
        </w:rPr>
        <w:sectPr w:rsidR="00000000">
          <w:pgSz w:w="11907" w:h="16840" w:code="9"/>
          <w:pgMar w:top="1440" w:right="1797" w:bottom="1440" w:left="1797" w:header="0" w:footer="0" w:gutter="0"/>
          <w:cols w:space="60"/>
          <w:noEndnote/>
        </w:sectPr>
      </w:pPr>
    </w:p>
    <w:p w:rsidR="00000000" w:rsidRDefault="00587709">
      <w:pPr>
        <w:jc w:val="right"/>
      </w:pPr>
      <w:r>
        <w:rPr>
          <w:b/>
        </w:rPr>
        <w:t>ПРИЛОЖЕНИЕ 5</w:t>
      </w:r>
    </w:p>
    <w:p w:rsidR="00000000" w:rsidRDefault="00587709">
      <w:pPr>
        <w:jc w:val="center"/>
        <w:rPr>
          <w:b/>
          <w:caps/>
        </w:rPr>
      </w:pPr>
    </w:p>
    <w:p w:rsidR="00000000" w:rsidRDefault="00587709">
      <w:pPr>
        <w:jc w:val="center"/>
        <w:rPr>
          <w:b/>
          <w:caps/>
        </w:rPr>
      </w:pPr>
      <w:r>
        <w:rPr>
          <w:b/>
          <w:caps/>
        </w:rPr>
        <w:t xml:space="preserve">Оборудование для напыления и заливки </w:t>
      </w:r>
      <w:proofErr w:type="spellStart"/>
      <w:r>
        <w:rPr>
          <w:b/>
          <w:caps/>
        </w:rPr>
        <w:t>пенополиуретанов</w:t>
      </w:r>
      <w:proofErr w:type="spellEnd"/>
    </w:p>
    <w:p w:rsidR="00000000" w:rsidRDefault="00587709">
      <w:pPr>
        <w:jc w:val="center"/>
        <w:rPr>
          <w:caps/>
        </w:rPr>
      </w:pPr>
    </w:p>
    <w:p w:rsidR="00000000" w:rsidRDefault="00587709">
      <w:pPr>
        <w:jc w:val="both"/>
      </w:pPr>
      <w:r>
        <w:t xml:space="preserve">Таблица </w:t>
      </w:r>
      <w:proofErr w:type="spellStart"/>
      <w:r>
        <w:t>П</w:t>
      </w:r>
      <w:proofErr w:type="spellEnd"/>
      <w:r>
        <w:t xml:space="preserve"> 5.1</w:t>
      </w:r>
    </w:p>
    <w:p w:rsidR="00000000" w:rsidRDefault="00587709">
      <w:pPr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1338"/>
        <w:gridCol w:w="1507"/>
        <w:gridCol w:w="2082"/>
        <w:gridCol w:w="1417"/>
        <w:gridCol w:w="1843"/>
        <w:gridCol w:w="1418"/>
        <w:gridCol w:w="184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8" w:type="dxa"/>
            <w:tcBorders>
              <w:bottom w:val="nil"/>
            </w:tcBorders>
          </w:tcPr>
          <w:p w:rsidR="00000000" w:rsidRDefault="00587709">
            <w:pPr>
              <w:jc w:val="center"/>
            </w:pPr>
          </w:p>
          <w:p w:rsidR="00000000" w:rsidRDefault="00587709">
            <w:pPr>
              <w:jc w:val="center"/>
            </w:pPr>
          </w:p>
          <w:p w:rsidR="00000000" w:rsidRDefault="00587709">
            <w:pPr>
              <w:jc w:val="center"/>
            </w:pPr>
            <w:r>
              <w:t>Назначение</w:t>
            </w:r>
          </w:p>
        </w:tc>
        <w:tc>
          <w:tcPr>
            <w:tcW w:w="1507" w:type="dxa"/>
            <w:tcBorders>
              <w:bottom w:val="nil"/>
            </w:tcBorders>
          </w:tcPr>
          <w:p w:rsidR="00000000" w:rsidRDefault="00587709">
            <w:pPr>
              <w:jc w:val="center"/>
            </w:pPr>
          </w:p>
          <w:p w:rsidR="00000000" w:rsidRDefault="00587709">
            <w:pPr>
              <w:jc w:val="center"/>
            </w:pPr>
          </w:p>
          <w:p w:rsidR="00000000" w:rsidRDefault="00587709">
            <w:pPr>
              <w:jc w:val="center"/>
            </w:pPr>
            <w:r>
              <w:t>Тип устано</w:t>
            </w:r>
            <w:r>
              <w:t>в</w:t>
            </w:r>
            <w:r>
              <w:t>ки</w:t>
            </w:r>
          </w:p>
        </w:tc>
        <w:tc>
          <w:tcPr>
            <w:tcW w:w="2082" w:type="dxa"/>
            <w:tcBorders>
              <w:bottom w:val="nil"/>
            </w:tcBorders>
          </w:tcPr>
          <w:p w:rsidR="00000000" w:rsidRDefault="00587709">
            <w:pPr>
              <w:jc w:val="center"/>
            </w:pPr>
          </w:p>
          <w:p w:rsidR="00000000" w:rsidRDefault="00587709">
            <w:pPr>
              <w:jc w:val="center"/>
            </w:pPr>
          </w:p>
          <w:p w:rsidR="00000000" w:rsidRDefault="00587709">
            <w:pPr>
              <w:jc w:val="center"/>
            </w:pPr>
            <w:r>
              <w:t>Производительность, кг/мин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587709">
            <w:pPr>
              <w:jc w:val="center"/>
            </w:pPr>
            <w:r>
              <w:t xml:space="preserve">Вязкость перерабатываемых компонентов, </w:t>
            </w:r>
            <w:proofErr w:type="spellStart"/>
            <w:r>
              <w:t>мПа</w:t>
            </w:r>
            <w:proofErr w:type="spellEnd"/>
            <w:r>
              <w:sym w:font="Symbol" w:char="F02A"/>
            </w:r>
            <w:r>
              <w:t>с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587709">
            <w:pPr>
              <w:jc w:val="center"/>
            </w:pPr>
            <w:r>
              <w:t>Соотношение компонентов (массовое)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587709">
            <w:pPr>
              <w:jc w:val="center"/>
            </w:pPr>
            <w:r>
              <w:t>Вместимость расходных ёмкостей, л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587709">
            <w:pPr>
              <w:jc w:val="center"/>
            </w:pPr>
          </w:p>
          <w:p w:rsidR="00000000" w:rsidRDefault="00587709">
            <w:pPr>
              <w:jc w:val="center"/>
            </w:pPr>
            <w:r>
              <w:t>Габариты, мм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587709">
            <w:pPr>
              <w:jc w:val="center"/>
            </w:pPr>
          </w:p>
          <w:p w:rsidR="00000000" w:rsidRDefault="00587709">
            <w:pPr>
              <w:jc w:val="center"/>
            </w:pPr>
            <w:r>
              <w:t>Масса, кг (без компоне</w:t>
            </w:r>
            <w:r>
              <w:t>н</w:t>
            </w:r>
            <w:r>
              <w:t>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8" w:type="dxa"/>
            <w:tcBorders>
              <w:bottom w:val="nil"/>
            </w:tcBorders>
          </w:tcPr>
          <w:p w:rsidR="00000000" w:rsidRDefault="00587709">
            <w:r>
              <w:t xml:space="preserve">Для напыления </w:t>
            </w:r>
            <w:proofErr w:type="spellStart"/>
            <w:r>
              <w:t>пеноп</w:t>
            </w:r>
            <w:r>
              <w:t>о</w:t>
            </w:r>
            <w:r>
              <w:t>лиуретано</w:t>
            </w:r>
            <w:r>
              <w:t>в</w:t>
            </w:r>
            <w:proofErr w:type="spellEnd"/>
          </w:p>
        </w:tc>
        <w:tc>
          <w:tcPr>
            <w:tcW w:w="1507" w:type="dxa"/>
            <w:tcBorders>
              <w:bottom w:val="nil"/>
            </w:tcBorders>
          </w:tcPr>
          <w:p w:rsidR="00000000" w:rsidRDefault="00587709">
            <w:r>
              <w:t>Пена-9м</w:t>
            </w:r>
          </w:p>
          <w:p w:rsidR="00000000" w:rsidRDefault="00587709">
            <w:r>
              <w:t>Пена-0,4-6,0</w:t>
            </w:r>
          </w:p>
          <w:p w:rsidR="00000000" w:rsidRDefault="00587709">
            <w:r>
              <w:t>Мини-пена</w:t>
            </w:r>
          </w:p>
          <w:p w:rsidR="00000000" w:rsidRDefault="00587709">
            <w:r>
              <w:t>Пена-12</w:t>
            </w:r>
          </w:p>
          <w:p w:rsidR="00000000" w:rsidRDefault="00587709">
            <w:r>
              <w:t>Пена-13(</w:t>
            </w:r>
            <w:proofErr w:type="spellStart"/>
            <w:r>
              <w:t>трёх-компонентная</w:t>
            </w:r>
            <w:proofErr w:type="spellEnd"/>
            <w:r>
              <w:t>)</w:t>
            </w:r>
          </w:p>
        </w:tc>
        <w:tc>
          <w:tcPr>
            <w:tcW w:w="2082" w:type="dxa"/>
            <w:tcBorders>
              <w:bottom w:val="nil"/>
            </w:tcBorders>
          </w:tcPr>
          <w:p w:rsidR="00000000" w:rsidRDefault="00587709">
            <w:r>
              <w:t>0,5; 1,0</w:t>
            </w:r>
          </w:p>
          <w:p w:rsidR="00000000" w:rsidRDefault="00587709">
            <w:r>
              <w:t xml:space="preserve">0,4 </w:t>
            </w:r>
            <w:r>
              <w:sym w:font="Symbol" w:char="F0B8"/>
            </w:r>
            <w:r>
              <w:t xml:space="preserve"> 6,0</w:t>
            </w:r>
          </w:p>
          <w:p w:rsidR="00000000" w:rsidRDefault="00587709">
            <w:r>
              <w:t>0,4; 0,3; 0,2; 0,1</w:t>
            </w:r>
          </w:p>
          <w:p w:rsidR="00000000" w:rsidRDefault="00587709">
            <w:r>
              <w:t xml:space="preserve">0,12 </w:t>
            </w:r>
            <w:r>
              <w:sym w:font="Symbol" w:char="F0B8"/>
            </w:r>
            <w:r>
              <w:t xml:space="preserve"> 1,4</w:t>
            </w:r>
          </w:p>
          <w:p w:rsidR="00000000" w:rsidRDefault="00587709">
            <w:r>
              <w:t xml:space="preserve">1,0 </w:t>
            </w:r>
            <w:r>
              <w:sym w:font="Symbol" w:char="F0B8"/>
            </w:r>
            <w:r>
              <w:t xml:space="preserve"> 4,0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587709">
            <w:r>
              <w:t>2000</w:t>
            </w:r>
          </w:p>
          <w:p w:rsidR="00000000" w:rsidRDefault="00587709">
            <w:r>
              <w:t>2000</w:t>
            </w:r>
          </w:p>
          <w:p w:rsidR="00000000" w:rsidRDefault="00587709">
            <w:r>
              <w:t>2000</w:t>
            </w:r>
          </w:p>
          <w:p w:rsidR="00000000" w:rsidRDefault="00587709">
            <w:r>
              <w:t>2000</w:t>
            </w:r>
          </w:p>
          <w:p w:rsidR="00000000" w:rsidRDefault="00587709">
            <w:r>
              <w:t>2000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587709">
            <w:r>
              <w:t xml:space="preserve">1:1 </w:t>
            </w:r>
            <w:r>
              <w:sym w:font="Symbol" w:char="F0B8"/>
            </w:r>
            <w:r>
              <w:t xml:space="preserve"> 1:2</w:t>
            </w:r>
          </w:p>
          <w:p w:rsidR="00000000" w:rsidRDefault="00587709">
            <w:r>
              <w:t>1:1; 1:2</w:t>
            </w:r>
          </w:p>
          <w:p w:rsidR="00000000" w:rsidRDefault="00587709">
            <w:r>
              <w:t>1:1; 1:2</w:t>
            </w:r>
          </w:p>
          <w:p w:rsidR="00000000" w:rsidRDefault="00587709">
            <w:r>
              <w:t xml:space="preserve">1:1 </w:t>
            </w:r>
            <w:r>
              <w:sym w:font="Symbol" w:char="F0B8"/>
            </w:r>
            <w:r>
              <w:t xml:space="preserve"> 1:1,7</w:t>
            </w:r>
          </w:p>
          <w:p w:rsidR="00000000" w:rsidRDefault="00587709">
            <w:r>
              <w:t xml:space="preserve">1:1:0,25 </w:t>
            </w:r>
            <w:r>
              <w:sym w:font="Symbol" w:char="F0B8"/>
            </w:r>
            <w:r>
              <w:t xml:space="preserve"> 1:1,6:0,4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587709">
            <w:r>
              <w:t>25</w:t>
            </w:r>
          </w:p>
          <w:p w:rsidR="00000000" w:rsidRDefault="00587709">
            <w:r>
              <w:t>30</w:t>
            </w:r>
          </w:p>
          <w:p w:rsidR="00000000" w:rsidRDefault="00587709">
            <w:r>
              <w:t>5</w:t>
            </w:r>
          </w:p>
          <w:p w:rsidR="00000000" w:rsidRDefault="00587709">
            <w:r>
              <w:t>20</w:t>
            </w:r>
          </w:p>
          <w:p w:rsidR="00000000" w:rsidRDefault="00587709">
            <w:r>
              <w:t>30; 24; 6; 3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587709">
            <w:pPr>
              <w:jc w:val="center"/>
            </w:pPr>
            <w:r>
              <w:t>1100</w:t>
            </w:r>
            <w:r>
              <w:sym w:font="Symbol" w:char="F0B4"/>
            </w:r>
            <w:r>
              <w:t>700</w:t>
            </w:r>
            <w:r>
              <w:sym w:font="Symbol" w:char="F0B4"/>
            </w:r>
            <w:r>
              <w:t>1000</w:t>
            </w:r>
          </w:p>
          <w:p w:rsidR="00000000" w:rsidRDefault="00587709">
            <w:pPr>
              <w:jc w:val="center"/>
            </w:pPr>
            <w:r>
              <w:t>1068</w:t>
            </w:r>
            <w:r>
              <w:sym w:font="Symbol" w:char="F0B4"/>
            </w:r>
            <w:r>
              <w:t>580</w:t>
            </w:r>
            <w:r>
              <w:sym w:font="Symbol" w:char="F0B4"/>
            </w:r>
            <w:r>
              <w:t>860</w:t>
            </w:r>
          </w:p>
          <w:p w:rsidR="00000000" w:rsidRDefault="00587709">
            <w:pPr>
              <w:jc w:val="center"/>
            </w:pPr>
            <w:r>
              <w:t>420</w:t>
            </w:r>
            <w:r>
              <w:sym w:font="Symbol" w:char="F0B4"/>
            </w:r>
            <w:r>
              <w:t>287</w:t>
            </w:r>
            <w:r>
              <w:sym w:font="Symbol" w:char="F0B4"/>
            </w:r>
            <w:r>
              <w:t>420</w:t>
            </w:r>
          </w:p>
          <w:p w:rsidR="00000000" w:rsidRDefault="00587709">
            <w:pPr>
              <w:jc w:val="center"/>
            </w:pPr>
            <w:r>
              <w:t>638</w:t>
            </w:r>
            <w:r>
              <w:sym w:font="Symbol" w:char="F0B4"/>
            </w:r>
            <w:r>
              <w:t>356</w:t>
            </w:r>
            <w:r>
              <w:sym w:font="Symbol" w:char="F0B4"/>
            </w:r>
            <w:r>
              <w:t>700</w:t>
            </w:r>
          </w:p>
          <w:p w:rsidR="00000000" w:rsidRDefault="00587709">
            <w:pPr>
              <w:jc w:val="center"/>
            </w:pPr>
            <w:r>
              <w:t>1068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860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587709">
            <w:r>
              <w:t>150</w:t>
            </w:r>
          </w:p>
          <w:p w:rsidR="00000000" w:rsidRDefault="00587709">
            <w:r>
              <w:t>200</w:t>
            </w:r>
          </w:p>
          <w:p w:rsidR="00000000" w:rsidRDefault="00587709">
            <w:r>
              <w:t xml:space="preserve">  20</w:t>
            </w:r>
          </w:p>
          <w:p w:rsidR="00000000" w:rsidRDefault="00587709">
            <w:r>
              <w:t xml:space="preserve">  40</w:t>
            </w:r>
          </w:p>
          <w:p w:rsidR="00000000" w:rsidRDefault="00587709">
            <w:r>
              <w:t xml:space="preserve">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8" w:type="dxa"/>
            <w:tcBorders>
              <w:top w:val="nil"/>
              <w:bottom w:val="nil"/>
            </w:tcBorders>
          </w:tcPr>
          <w:p w:rsidR="00000000" w:rsidRDefault="00587709"/>
        </w:tc>
        <w:tc>
          <w:tcPr>
            <w:tcW w:w="1507" w:type="dxa"/>
            <w:tcBorders>
              <w:top w:val="nil"/>
              <w:bottom w:val="nil"/>
            </w:tcBorders>
          </w:tcPr>
          <w:p w:rsidR="00000000" w:rsidRDefault="00587709">
            <w:r>
              <w:t>Пена-14</w:t>
            </w:r>
          </w:p>
          <w:p w:rsidR="00000000" w:rsidRDefault="00587709">
            <w:r>
              <w:t>Я10-ФНГ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00000" w:rsidRDefault="00587709">
            <w:r>
              <w:t xml:space="preserve">0,12 </w:t>
            </w:r>
            <w:r>
              <w:sym w:font="Symbol" w:char="F0B8"/>
            </w:r>
            <w:r>
              <w:t xml:space="preserve"> 1,2</w:t>
            </w:r>
          </w:p>
          <w:p w:rsidR="00000000" w:rsidRDefault="00587709">
            <w:r>
              <w:t>0,5; 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587709">
            <w:r>
              <w:t>2000</w:t>
            </w:r>
          </w:p>
          <w:p w:rsidR="00000000" w:rsidRDefault="00587709">
            <w:r>
              <w:t>2000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587709">
            <w:r>
              <w:t xml:space="preserve">1:1 </w:t>
            </w:r>
            <w:r>
              <w:sym w:font="Symbol" w:char="F0B8"/>
            </w:r>
            <w:r>
              <w:t xml:space="preserve"> 1:1,5</w:t>
            </w:r>
          </w:p>
          <w:p w:rsidR="00000000" w:rsidRDefault="00587709">
            <w:r>
              <w:t xml:space="preserve">1:1 </w:t>
            </w:r>
            <w:r>
              <w:sym w:font="Symbol" w:char="F0B8"/>
            </w:r>
            <w:r>
              <w:t xml:space="preserve"> 1:1,4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587709">
            <w:r>
              <w:t>5</w:t>
            </w:r>
          </w:p>
          <w:p w:rsidR="00000000" w:rsidRDefault="00587709">
            <w:r>
              <w:t>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587709">
            <w:pPr>
              <w:jc w:val="center"/>
            </w:pPr>
            <w:r>
              <w:t>495</w:t>
            </w:r>
            <w:r>
              <w:sym w:font="Symbol" w:char="F0B4"/>
            </w:r>
            <w:r>
              <w:t>30</w:t>
            </w:r>
            <w:r>
              <w:sym w:font="Symbol" w:char="F0B4"/>
            </w:r>
            <w:r>
              <w:t>540</w:t>
            </w:r>
          </w:p>
          <w:p w:rsidR="00000000" w:rsidRDefault="00587709">
            <w:pPr>
              <w:jc w:val="center"/>
            </w:pPr>
            <w:r>
              <w:t>1500</w:t>
            </w:r>
            <w:r>
              <w:sym w:font="Symbol" w:char="F0B4"/>
            </w:r>
            <w:r>
              <w:t>350</w:t>
            </w:r>
            <w:r>
              <w:sym w:font="Symbol" w:char="F0B4"/>
            </w:r>
            <w:r>
              <w:t>1200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587709">
            <w:r>
              <w:t>20</w:t>
            </w:r>
          </w:p>
          <w:p w:rsidR="00000000" w:rsidRDefault="00587709"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8" w:type="dxa"/>
            <w:tcBorders>
              <w:top w:val="nil"/>
            </w:tcBorders>
          </w:tcPr>
          <w:p w:rsidR="00000000" w:rsidRDefault="00587709">
            <w:r>
              <w:t xml:space="preserve">Для заливки </w:t>
            </w:r>
            <w:proofErr w:type="spellStart"/>
            <w:r>
              <w:t>пеноп</w:t>
            </w:r>
            <w:r>
              <w:t>о</w:t>
            </w:r>
            <w:r>
              <w:t>лиуретана</w:t>
            </w:r>
            <w:proofErr w:type="spellEnd"/>
          </w:p>
        </w:tc>
        <w:tc>
          <w:tcPr>
            <w:tcW w:w="1507" w:type="dxa"/>
            <w:tcBorders>
              <w:top w:val="nil"/>
            </w:tcBorders>
          </w:tcPr>
          <w:p w:rsidR="00000000" w:rsidRDefault="00587709">
            <w:r>
              <w:t>Я10-ФНГ</w:t>
            </w:r>
          </w:p>
        </w:tc>
        <w:tc>
          <w:tcPr>
            <w:tcW w:w="2082" w:type="dxa"/>
            <w:tcBorders>
              <w:top w:val="nil"/>
            </w:tcBorders>
          </w:tcPr>
          <w:p w:rsidR="00000000" w:rsidRDefault="00587709">
            <w:r>
              <w:t>2,0; 2,0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87709">
            <w:r>
              <w:t>2000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587709">
            <w:r>
              <w:t>1:1,4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587709">
            <w:r>
              <w:t>40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587709">
            <w:pPr>
              <w:jc w:val="center"/>
            </w:pPr>
            <w:r>
              <w:t>1500</w:t>
            </w:r>
            <w:r>
              <w:sym w:font="Symbol" w:char="F0B4"/>
            </w:r>
            <w:r>
              <w:t>350</w:t>
            </w:r>
            <w:r>
              <w:sym w:font="Symbol" w:char="F0B4"/>
            </w:r>
            <w:r>
              <w:t>1200</w:t>
            </w:r>
          </w:p>
          <w:p w:rsidR="00000000" w:rsidRDefault="00587709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587709">
            <w:r>
              <w:t>100</w:t>
            </w:r>
          </w:p>
        </w:tc>
      </w:tr>
    </w:tbl>
    <w:p w:rsidR="00000000" w:rsidRDefault="00587709">
      <w:pPr>
        <w:widowControl w:val="0"/>
        <w:ind w:firstLine="680"/>
        <w:jc w:val="both"/>
        <w:rPr>
          <w:lang w:val="en-US"/>
        </w:rPr>
      </w:pPr>
    </w:p>
    <w:p w:rsidR="00000000" w:rsidRDefault="00587709">
      <w:pPr>
        <w:widowControl w:val="0"/>
        <w:ind w:firstLine="680"/>
        <w:jc w:val="right"/>
        <w:rPr>
          <w:b/>
        </w:rPr>
        <w:sectPr w:rsidR="00000000">
          <w:pgSz w:w="16840" w:h="11907" w:orient="landscape" w:code="9"/>
          <w:pgMar w:top="1134" w:right="1134" w:bottom="1134" w:left="1134" w:header="0" w:footer="0" w:gutter="0"/>
          <w:cols w:space="60"/>
          <w:noEndnote/>
        </w:sectPr>
      </w:pPr>
    </w:p>
    <w:p w:rsidR="00000000" w:rsidRDefault="00587709">
      <w:pPr>
        <w:widowControl w:val="0"/>
        <w:ind w:firstLine="680"/>
        <w:jc w:val="right"/>
        <w:rPr>
          <w:b/>
        </w:rPr>
      </w:pPr>
      <w:r>
        <w:rPr>
          <w:b/>
        </w:rPr>
        <w:t>ПРИЛОЖЕНИЕ</w:t>
      </w:r>
      <w:r>
        <w:rPr>
          <w:b/>
          <w:noProof/>
        </w:rPr>
        <w:t xml:space="preserve"> 6</w:t>
      </w:r>
    </w:p>
    <w:p w:rsidR="00000000" w:rsidRDefault="00587709">
      <w:pPr>
        <w:widowControl w:val="0"/>
        <w:ind w:firstLine="680"/>
        <w:jc w:val="right"/>
      </w:pPr>
    </w:p>
    <w:p w:rsidR="00000000" w:rsidRDefault="00587709">
      <w:pPr>
        <w:widowControl w:val="0"/>
        <w:jc w:val="center"/>
        <w:rPr>
          <w:b/>
        </w:rPr>
      </w:pPr>
      <w:r>
        <w:rPr>
          <w:b/>
        </w:rPr>
        <w:t>ПРОВЕДЕНИЕ ТЕХНОЛОГИЧЕСКО</w:t>
      </w:r>
      <w:bookmarkStart w:id="261" w:name="OCRUncertain294"/>
      <w:r>
        <w:rPr>
          <w:b/>
        </w:rPr>
        <w:t>Й</w:t>
      </w:r>
      <w:bookmarkEnd w:id="261"/>
      <w:r>
        <w:rPr>
          <w:b/>
        </w:rPr>
        <w:t xml:space="preserve"> ПРОБЫ</w:t>
      </w:r>
    </w:p>
    <w:p w:rsidR="00000000" w:rsidRDefault="00587709">
      <w:pPr>
        <w:widowControl w:val="0"/>
        <w:jc w:val="center"/>
      </w:pPr>
    </w:p>
    <w:p w:rsidR="00000000" w:rsidRDefault="00587709">
      <w:pPr>
        <w:widowControl w:val="0"/>
        <w:ind w:firstLine="680"/>
        <w:jc w:val="both"/>
      </w:pPr>
      <w:r>
        <w:rPr>
          <w:noProof/>
        </w:rPr>
        <w:t>1</w:t>
      </w:r>
      <w:r>
        <w:t xml:space="preserve">. При проведении технологической пробы изготавливают блок-свидетель из </w:t>
      </w:r>
      <w:bookmarkStart w:id="262" w:name="OCRUncertain295"/>
      <w:proofErr w:type="spellStart"/>
      <w:r>
        <w:t>пенополиуретана</w:t>
      </w:r>
      <w:proofErr w:type="spellEnd"/>
      <w:r>
        <w:t>.</w:t>
      </w:r>
      <w:bookmarkEnd w:id="262"/>
      <w:r>
        <w:t xml:space="preserve"> Технологическ</w:t>
      </w:r>
      <w:bookmarkStart w:id="263" w:name="OCRUncertain296"/>
      <w:r>
        <w:t>у</w:t>
      </w:r>
      <w:bookmarkEnd w:id="263"/>
      <w:r>
        <w:t>ю проб</w:t>
      </w:r>
      <w:bookmarkStart w:id="264" w:name="OCRUncertain297"/>
      <w:r>
        <w:t>у</w:t>
      </w:r>
      <w:bookmarkEnd w:id="264"/>
      <w:r>
        <w:t xml:space="preserve"> след</w:t>
      </w:r>
      <w:bookmarkStart w:id="265" w:name="OCRUncertain298"/>
      <w:r>
        <w:t>у</w:t>
      </w:r>
      <w:bookmarkEnd w:id="265"/>
      <w:r>
        <w:t>ет изготавливать по соответствую</w:t>
      </w:r>
      <w:bookmarkStart w:id="266" w:name="OCRUncertain299"/>
      <w:r>
        <w:t>щ</w:t>
      </w:r>
      <w:bookmarkEnd w:id="266"/>
      <w:r>
        <w:t xml:space="preserve">ей для каждой марки </w:t>
      </w:r>
      <w:bookmarkStart w:id="267" w:name="OCRUncertain300"/>
      <w:proofErr w:type="spellStart"/>
      <w:r>
        <w:t>пенополиуретана</w:t>
      </w:r>
      <w:bookmarkEnd w:id="267"/>
      <w:proofErr w:type="spellEnd"/>
      <w:r>
        <w:t xml:space="preserve"> рецептуре и технологии приготовления композиции в смесительном сосуде.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2</w:t>
      </w:r>
      <w:r>
        <w:t xml:space="preserve">. Приготовленную технологическую пробу вылить из смесительного сосуда в форму из картона или металла. Размер формы берётся в зависимости от марки </w:t>
      </w:r>
      <w:proofErr w:type="spellStart"/>
      <w:r>
        <w:t>пенополиуретана</w:t>
      </w:r>
      <w:proofErr w:type="spellEnd"/>
      <w:r>
        <w:t xml:space="preserve"> и массы технологической пробы. До окончания </w:t>
      </w:r>
      <w:bookmarkStart w:id="268" w:name="OCRUncertain301"/>
      <w:r>
        <w:t>вспенивания</w:t>
      </w:r>
      <w:bookmarkEnd w:id="268"/>
      <w:r>
        <w:t xml:space="preserve"> </w:t>
      </w:r>
      <w:proofErr w:type="spellStart"/>
      <w:r>
        <w:t>пенополиуретана</w:t>
      </w:r>
      <w:proofErr w:type="spellEnd"/>
      <w:r>
        <w:t xml:space="preserve"> формы не трога</w:t>
      </w:r>
      <w:bookmarkStart w:id="269" w:name="OCRUncertain302"/>
      <w:r>
        <w:t>т</w:t>
      </w:r>
      <w:bookmarkEnd w:id="269"/>
      <w:r>
        <w:t>ь.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3</w:t>
      </w:r>
      <w:r>
        <w:t>. В процессе вспенивания рекомендуется определять: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время старта</w:t>
      </w:r>
      <w:r>
        <w:rPr>
          <w:noProof/>
        </w:rPr>
        <w:t xml:space="preserve"> -</w:t>
      </w:r>
      <w:r>
        <w:t xml:space="preserve"> время начала перемешивания композиции до начала подъёма пены;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время подъёма пены</w:t>
      </w:r>
      <w:r>
        <w:rPr>
          <w:noProof/>
        </w:rPr>
        <w:t xml:space="preserve"> -</w:t>
      </w:r>
      <w:r>
        <w:t xml:space="preserve"> время от начала перемешивания до конца подъёма пены;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-</w:t>
      </w:r>
      <w:r>
        <w:t xml:space="preserve"> время </w:t>
      </w:r>
      <w:proofErr w:type="spellStart"/>
      <w:r>
        <w:t>отлипа</w:t>
      </w:r>
      <w:proofErr w:type="spellEnd"/>
      <w:r>
        <w:rPr>
          <w:noProof/>
        </w:rPr>
        <w:t xml:space="preserve"> -</w:t>
      </w:r>
      <w:r>
        <w:t xml:space="preserve"> время от начала перемешивания до прекра</w:t>
      </w:r>
      <w:bookmarkStart w:id="270" w:name="OCRUncertain306"/>
      <w:r>
        <w:t>щ</w:t>
      </w:r>
      <w:bookmarkEnd w:id="270"/>
      <w:r>
        <w:t>ения прилипания стеклянной палочки к пене.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4</w:t>
      </w:r>
      <w:r>
        <w:t>. Вспенивающая способность считается нормальной, если компо</w:t>
      </w:r>
      <w:bookmarkStart w:id="271" w:name="OCRUncertain307"/>
      <w:r>
        <w:t>з</w:t>
      </w:r>
      <w:bookmarkEnd w:id="271"/>
      <w:r>
        <w:t>иция полностью заполняет об</w:t>
      </w:r>
      <w:bookmarkStart w:id="272" w:name="OCRUncertain308"/>
      <w:r>
        <w:t>ъ</w:t>
      </w:r>
      <w:bookmarkEnd w:id="272"/>
      <w:r>
        <w:t>ём формы.</w:t>
      </w:r>
    </w:p>
    <w:p w:rsidR="00000000" w:rsidRDefault="00587709">
      <w:pPr>
        <w:widowControl w:val="0"/>
        <w:ind w:firstLine="680"/>
        <w:jc w:val="both"/>
      </w:pPr>
      <w:r>
        <w:rPr>
          <w:noProof/>
        </w:rPr>
        <w:t>5</w:t>
      </w:r>
      <w:r>
        <w:t>. Если ко</w:t>
      </w:r>
      <w:bookmarkStart w:id="273" w:name="OCRUncertain309"/>
      <w:r>
        <w:t>м</w:t>
      </w:r>
      <w:bookmarkEnd w:id="273"/>
      <w:r>
        <w:t>позиция не вспенилась, следует проверить компонен</w:t>
      </w:r>
      <w:r>
        <w:t xml:space="preserve">ты </w:t>
      </w:r>
      <w:bookmarkStart w:id="274" w:name="OCRUncertain310"/>
      <w:r>
        <w:t>(</w:t>
      </w:r>
      <w:bookmarkEnd w:id="274"/>
      <w:r>
        <w:t>марку, срок годности</w:t>
      </w:r>
      <w:bookmarkStart w:id="275" w:name="OCRUncertain311"/>
      <w:r>
        <w:t>)</w:t>
      </w:r>
      <w:bookmarkEnd w:id="275"/>
      <w:r>
        <w:t xml:space="preserve">, правильность дозировки и произвести повторное </w:t>
      </w:r>
      <w:bookmarkStart w:id="276" w:name="OCRUncertain312"/>
      <w:r>
        <w:t>вспенивание.</w:t>
      </w:r>
      <w:bookmarkEnd w:id="276"/>
      <w:r>
        <w:t xml:space="preserve"> Если при повторном проведении технологической пробы композиция не вспенилась, следует заменить компоненты.</w:t>
      </w:r>
    </w:p>
    <w:p w:rsidR="00000000" w:rsidRDefault="00587709"/>
    <w:p w:rsidR="00000000" w:rsidRDefault="00587709">
      <w:pPr>
        <w:jc w:val="center"/>
        <w:rPr>
          <w:b/>
        </w:rPr>
      </w:pPr>
      <w:r>
        <w:rPr>
          <w:b/>
        </w:rPr>
        <w:t>СОДЕРЖАНИЕ</w:t>
      </w:r>
    </w:p>
    <w:p w:rsidR="00000000" w:rsidRDefault="00587709">
      <w:pPr>
        <w:jc w:val="center"/>
      </w:pPr>
    </w:p>
    <w:p w:rsidR="00000000" w:rsidRDefault="00587709">
      <w:pPr>
        <w:tabs>
          <w:tab w:val="right" w:leader="dot" w:pos="8647"/>
        </w:tabs>
        <w:ind w:firstLine="284"/>
      </w:pPr>
      <w:r>
        <w:t>1. ОБЛАСТЬ ПРИМЕНЕНИЯ</w:t>
      </w:r>
    </w:p>
    <w:p w:rsidR="00000000" w:rsidRDefault="00587709">
      <w:pPr>
        <w:tabs>
          <w:tab w:val="right" w:leader="dot" w:pos="8647"/>
        </w:tabs>
        <w:ind w:firstLine="284"/>
      </w:pPr>
      <w:r>
        <w:t>2. НОРМАТИВНЫЕ ССЫЛКИ</w:t>
      </w:r>
    </w:p>
    <w:p w:rsidR="00000000" w:rsidRDefault="00587709">
      <w:pPr>
        <w:tabs>
          <w:tab w:val="right" w:leader="dot" w:pos="8647"/>
        </w:tabs>
        <w:ind w:firstLine="284"/>
      </w:pPr>
      <w:r>
        <w:t>3. ОПРЕДЕЛЕНИЯ</w:t>
      </w:r>
    </w:p>
    <w:p w:rsidR="00000000" w:rsidRDefault="00587709">
      <w:pPr>
        <w:tabs>
          <w:tab w:val="right" w:leader="dot" w:pos="8647"/>
        </w:tabs>
        <w:ind w:firstLine="284"/>
      </w:pPr>
      <w:r>
        <w:t xml:space="preserve">4. </w:t>
      </w:r>
      <w:proofErr w:type="spellStart"/>
      <w:r>
        <w:t>ФИЗИКО</w:t>
      </w:r>
      <w:proofErr w:type="spellEnd"/>
      <w:r>
        <w:t xml:space="preserve">–МЕХАНИЧЕСКИЕ СВОЙСТВА </w:t>
      </w:r>
      <w:proofErr w:type="spellStart"/>
      <w:r>
        <w:t>ПЕНОПОЛИУРЕТАНОВ</w:t>
      </w:r>
      <w:proofErr w:type="spellEnd"/>
    </w:p>
    <w:p w:rsidR="00000000" w:rsidRDefault="00587709">
      <w:pPr>
        <w:tabs>
          <w:tab w:val="right" w:leader="dot" w:pos="8647"/>
        </w:tabs>
        <w:ind w:firstLine="284"/>
      </w:pPr>
      <w:r>
        <w:rPr>
          <w:noProof/>
        </w:rPr>
        <w:t>5</w:t>
      </w:r>
      <w:r>
        <w:t xml:space="preserve">. УСТРОЙСТВО ТЕПЛОИЗОЛЯЦИИ ПЕРЕКРЫТИЯ </w:t>
      </w:r>
      <w:proofErr w:type="spellStart"/>
      <w:r>
        <w:t>ПЕНОПОЛИУРЕТАНАМИ</w:t>
      </w:r>
      <w:proofErr w:type="spellEnd"/>
    </w:p>
    <w:p w:rsidR="00000000" w:rsidRDefault="00587709">
      <w:pPr>
        <w:ind w:firstLine="284"/>
      </w:pPr>
      <w:r>
        <w:t xml:space="preserve">5.1.Устройство теплоизоляции пола </w:t>
      </w:r>
      <w:proofErr w:type="spellStart"/>
      <w:r>
        <w:t>пенополиуретаном</w:t>
      </w:r>
      <w:proofErr w:type="spellEnd"/>
      <w:r>
        <w:t xml:space="preserve"> состоит из следующих о</w:t>
      </w:r>
      <w:r>
        <w:t>с</w:t>
      </w:r>
      <w:r>
        <w:t>новных операций:</w:t>
      </w:r>
    </w:p>
    <w:p w:rsidR="00000000" w:rsidRDefault="00587709">
      <w:pPr>
        <w:ind w:firstLine="284"/>
        <w:jc w:val="both"/>
      </w:pPr>
      <w:r>
        <w:t>5.2. Подготовка поверхности для нанес</w:t>
      </w:r>
      <w:r>
        <w:t>е</w:t>
      </w:r>
      <w:r>
        <w:t xml:space="preserve">ния </w:t>
      </w:r>
      <w:proofErr w:type="spellStart"/>
      <w:r>
        <w:t>пенополи</w:t>
      </w:r>
      <w:r>
        <w:t>уретана</w:t>
      </w:r>
      <w:proofErr w:type="spellEnd"/>
    </w:p>
    <w:p w:rsidR="00000000" w:rsidRDefault="00587709">
      <w:pPr>
        <w:ind w:firstLine="284"/>
      </w:pPr>
      <w:r>
        <w:t>5.3. Подготовка компонентов</w:t>
      </w:r>
    </w:p>
    <w:p w:rsidR="00000000" w:rsidRDefault="00587709">
      <w:pPr>
        <w:ind w:firstLine="284"/>
      </w:pPr>
      <w:r>
        <w:t>5.4. Подготовка оборудования</w:t>
      </w:r>
    </w:p>
    <w:p w:rsidR="00000000" w:rsidRDefault="00587709">
      <w:pPr>
        <w:ind w:firstLine="284"/>
      </w:pPr>
      <w:r>
        <w:t>5.5. Выполнение технолог</w:t>
      </w:r>
      <w:r>
        <w:t>и</w:t>
      </w:r>
      <w:r>
        <w:t>ческой пробы</w:t>
      </w:r>
    </w:p>
    <w:p w:rsidR="00000000" w:rsidRDefault="00587709">
      <w:pPr>
        <w:ind w:firstLine="284"/>
        <w:jc w:val="both"/>
      </w:pPr>
      <w:r>
        <w:t xml:space="preserve">5.6. Устройство теплоизоляции </w:t>
      </w:r>
      <w:proofErr w:type="spellStart"/>
      <w:r>
        <w:t>пенополиуретаном</w:t>
      </w:r>
      <w:proofErr w:type="spellEnd"/>
      <w:r>
        <w:t xml:space="preserve"> методом напыления, заливки или из пеноп</w:t>
      </w:r>
      <w:r>
        <w:t>о</w:t>
      </w:r>
      <w:r>
        <w:t>лиуретановых плит</w:t>
      </w:r>
    </w:p>
    <w:p w:rsidR="00000000" w:rsidRDefault="00587709">
      <w:pPr>
        <w:ind w:firstLine="284"/>
      </w:pPr>
      <w:r>
        <w:t>5.7. Ремонт готовой тепл</w:t>
      </w:r>
      <w:r>
        <w:t>о</w:t>
      </w:r>
      <w:r>
        <w:t>изоляции</w:t>
      </w:r>
    </w:p>
    <w:p w:rsidR="00000000" w:rsidRDefault="00587709">
      <w:pPr>
        <w:ind w:firstLine="284"/>
      </w:pPr>
      <w:r>
        <w:t>6. КОНТРОЛЬ КАЧЕСТВА КОМПОНЕНТОВ И ГОТОВОЙ ТЕПЛОИЗОЛЯЦИИ</w:t>
      </w:r>
    </w:p>
    <w:p w:rsidR="00000000" w:rsidRDefault="00587709">
      <w:pPr>
        <w:ind w:firstLine="284"/>
      </w:pPr>
      <w:r>
        <w:t xml:space="preserve">6.1. Входной контроль компонентов для производства </w:t>
      </w:r>
      <w:proofErr w:type="spellStart"/>
      <w:r>
        <w:t>пеноп</w:t>
      </w:r>
      <w:r>
        <w:t>о</w:t>
      </w:r>
      <w:r>
        <w:t>лиуретана</w:t>
      </w:r>
      <w:proofErr w:type="spellEnd"/>
    </w:p>
    <w:p w:rsidR="00000000" w:rsidRDefault="00587709">
      <w:pPr>
        <w:ind w:firstLine="284"/>
        <w:rPr>
          <w:caps/>
        </w:rPr>
      </w:pPr>
      <w:r>
        <w:t xml:space="preserve">7. </w:t>
      </w:r>
      <w:r>
        <w:rPr>
          <w:caps/>
        </w:rPr>
        <w:t xml:space="preserve">Правила техники безопасности и промышленной санитарии при производстве работ по теплоизоляции </w:t>
      </w:r>
      <w:proofErr w:type="spellStart"/>
      <w:r>
        <w:rPr>
          <w:caps/>
        </w:rPr>
        <w:t>пенополиурет</w:t>
      </w:r>
      <w:r>
        <w:rPr>
          <w:caps/>
        </w:rPr>
        <w:t>а</w:t>
      </w:r>
      <w:r>
        <w:rPr>
          <w:caps/>
        </w:rPr>
        <w:t>ном</w:t>
      </w:r>
      <w:proofErr w:type="spellEnd"/>
    </w:p>
    <w:p w:rsidR="00000000" w:rsidRDefault="00587709">
      <w:pPr>
        <w:ind w:firstLine="284"/>
        <w:rPr>
          <w:caps/>
        </w:rPr>
      </w:pPr>
      <w:r>
        <w:rPr>
          <w:caps/>
        </w:rPr>
        <w:t xml:space="preserve">ПРИЛОЖЕНИЕ 1  </w:t>
      </w:r>
      <w:proofErr w:type="spellStart"/>
      <w:r>
        <w:rPr>
          <w:caps/>
        </w:rPr>
        <w:t>ФИЗИКО</w:t>
      </w:r>
      <w:proofErr w:type="spellEnd"/>
      <w:r>
        <w:rPr>
          <w:caps/>
        </w:rPr>
        <w:t>–МЕХАНИЧЕСКИ</w:t>
      </w:r>
      <w:r>
        <w:rPr>
          <w:caps/>
        </w:rPr>
        <w:t xml:space="preserve">Е СВОЙСТВА </w:t>
      </w:r>
      <w:proofErr w:type="spellStart"/>
      <w:r>
        <w:rPr>
          <w:caps/>
        </w:rPr>
        <w:t>ПЕНОПОЛИУРЕТАНОВ</w:t>
      </w:r>
      <w:proofErr w:type="spellEnd"/>
    </w:p>
    <w:p w:rsidR="00000000" w:rsidRDefault="00587709">
      <w:pPr>
        <w:ind w:firstLine="284"/>
        <w:rPr>
          <w:caps/>
        </w:rPr>
      </w:pPr>
      <w:r>
        <w:rPr>
          <w:caps/>
        </w:rPr>
        <w:t xml:space="preserve">ПРИЛОЖЕНИЕ 2  ТРЕБОВАНИЯ К ПОВЕРХНОСТИ ДЛЯ НАНЕСЕНИЯ </w:t>
      </w:r>
      <w:proofErr w:type="spellStart"/>
      <w:r>
        <w:rPr>
          <w:caps/>
        </w:rPr>
        <w:t>ПЕНОП</w:t>
      </w:r>
      <w:r>
        <w:rPr>
          <w:caps/>
        </w:rPr>
        <w:t>О</w:t>
      </w:r>
      <w:r>
        <w:rPr>
          <w:caps/>
        </w:rPr>
        <w:t>ЛИУРЕТАНА</w:t>
      </w:r>
      <w:proofErr w:type="spellEnd"/>
    </w:p>
    <w:p w:rsidR="00000000" w:rsidRDefault="00587709">
      <w:pPr>
        <w:ind w:firstLine="284"/>
        <w:rPr>
          <w:caps/>
        </w:rPr>
      </w:pPr>
      <w:r>
        <w:rPr>
          <w:caps/>
        </w:rPr>
        <w:t>ПРИЛОЖЕНИЕ 3  ТРЕБОВАНИЯ К КОМПОНЕНТАМ И ПОДГОТОВКА ИХ ДЛЯ П</w:t>
      </w:r>
      <w:r>
        <w:rPr>
          <w:caps/>
        </w:rPr>
        <w:t>О</w:t>
      </w:r>
      <w:r>
        <w:rPr>
          <w:caps/>
        </w:rPr>
        <w:t xml:space="preserve">ЛУЧЕНИЯ </w:t>
      </w:r>
      <w:proofErr w:type="spellStart"/>
      <w:r>
        <w:rPr>
          <w:caps/>
        </w:rPr>
        <w:t>ПЕНОПОЛИ</w:t>
      </w:r>
      <w:r>
        <w:rPr>
          <w:caps/>
        </w:rPr>
        <w:t>У</w:t>
      </w:r>
      <w:r>
        <w:rPr>
          <w:caps/>
        </w:rPr>
        <w:t>РЕТАНА</w:t>
      </w:r>
      <w:proofErr w:type="spellEnd"/>
    </w:p>
    <w:p w:rsidR="00000000" w:rsidRDefault="00587709">
      <w:pPr>
        <w:ind w:firstLine="284"/>
        <w:rPr>
          <w:caps/>
        </w:rPr>
      </w:pPr>
      <w:r>
        <w:rPr>
          <w:caps/>
        </w:rPr>
        <w:t>ПРИЛОЖЕНИЕ 4  ТРЕБОВАНИЯ К ОБОРУДОВАНИЮ И ПОДГОТОВКА ЕГО К Р</w:t>
      </w:r>
      <w:r>
        <w:rPr>
          <w:caps/>
        </w:rPr>
        <w:t>А</w:t>
      </w:r>
      <w:r>
        <w:rPr>
          <w:caps/>
        </w:rPr>
        <w:t>БОТЕ</w:t>
      </w:r>
    </w:p>
    <w:p w:rsidR="00000000" w:rsidRDefault="00587709">
      <w:pPr>
        <w:ind w:firstLine="284"/>
        <w:rPr>
          <w:caps/>
        </w:rPr>
      </w:pPr>
      <w:r>
        <w:rPr>
          <w:caps/>
        </w:rPr>
        <w:t xml:space="preserve">ПРИЛОЖЕНИЕ 5  ОБОРУДОВАНИЕ ДЛЯ НАПЫЛЕНИЯ И ЗАЛИВКИ </w:t>
      </w:r>
      <w:proofErr w:type="spellStart"/>
      <w:r>
        <w:rPr>
          <w:caps/>
        </w:rPr>
        <w:t>ПЕНОПОЛИ</w:t>
      </w:r>
      <w:r>
        <w:rPr>
          <w:caps/>
        </w:rPr>
        <w:t>У</w:t>
      </w:r>
      <w:r>
        <w:rPr>
          <w:caps/>
        </w:rPr>
        <w:t>РЕТАНОВ</w:t>
      </w:r>
      <w:proofErr w:type="spellEnd"/>
    </w:p>
    <w:p w:rsidR="00000000" w:rsidRDefault="00587709">
      <w:pPr>
        <w:ind w:firstLine="284"/>
        <w:rPr>
          <w:caps/>
        </w:rPr>
      </w:pPr>
      <w:r>
        <w:rPr>
          <w:caps/>
        </w:rPr>
        <w:t>ПРИЛОЖЕНИЕ 6  ПРОВЕДЕНИЕ ТЕХНОЛОГИЧЕСКОЙ ПРОБЫ</w:t>
      </w:r>
    </w:p>
    <w:p w:rsidR="00000000" w:rsidRDefault="00587709">
      <w:pPr>
        <w:ind w:firstLine="284"/>
      </w:pPr>
    </w:p>
    <w:sectPr w:rsidR="00000000">
      <w:pgSz w:w="11907" w:h="16840" w:code="9"/>
      <w:pgMar w:top="1440" w:right="1797" w:bottom="1440" w:left="1797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53C"/>
    <w:multiLevelType w:val="singleLevel"/>
    <w:tmpl w:val="45CC25D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576875B4"/>
    <w:multiLevelType w:val="singleLevel"/>
    <w:tmpl w:val="8CFAEF82"/>
    <w:lvl w:ilvl="0">
      <w:start w:val="2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2">
    <w:nsid w:val="75DA0EB1"/>
    <w:multiLevelType w:val="singleLevel"/>
    <w:tmpl w:val="99C6D24E"/>
    <w:lvl w:ilvl="0">
      <w:start w:val="4"/>
      <w:numFmt w:val="decimal"/>
      <w:lvlText w:val="7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3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18"/>
          <w:u w:val="none"/>
        </w:rPr>
      </w:lvl>
    </w:lvlOverride>
  </w:num>
  <w:num w:numId="5">
    <w:abstractNumId w:val="1"/>
    <w:lvlOverride w:ilvl="0">
      <w:lvl w:ilvl="0">
        <w:start w:val="1"/>
        <w:numFmt w:val="decimal"/>
        <w:lvlText w:val="3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709"/>
    <w:rsid w:val="005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3531</Words>
  <Characters>20129</Characters>
  <Application>Microsoft Office Word</Application>
  <DocSecurity>0</DocSecurity>
  <Lines>167</Lines>
  <Paragraphs>47</Paragraphs>
  <ScaleCrop>false</ScaleCrop>
  <Company>Op</Company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Ag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