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ТЕРРИТОРИАЛЬНЫЕ  СТРОИТЕЛЬНЫЕ  НОРМЫ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ПЕРМСКОЙ  ОБЛАСТИ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ПОЛОЖЕНИЕ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 ТЕХНИЧЕСКОМ НАДЗОРЕ ЗА СТРОИТЕЛЬСТВОМ 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ПРЕДПРИЯТИЙ, ЗДАНИЙ И СООРУЖЕНИЙ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ТСН 12-303-99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ПЕРМСКОЙ ОБЛАСТИ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F2991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 05.11.99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F2991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</w:p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 Р Е Д И</w:t>
      </w:r>
      <w:r>
        <w:rPr>
          <w:rFonts w:ascii="Times New Roman" w:hAnsi="Times New Roman"/>
          <w:sz w:val="20"/>
        </w:rPr>
        <w:t xml:space="preserve"> С Л О В И Е</w:t>
      </w:r>
    </w:p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 управлением государственного архитектурно-строительного надзора администрации области (государственные строительные инспекторы Российской Федерации Дьячков В.А., Сыромятников Н.А.).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Внесены управлением государственного архитектурно-строительного надзора администрации области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Приняты и введены в действие указом губернатора Пермской области от 05.11.99 № 157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нормативный документ не может быть полностью или частично воспроизведен, тиражирован и распространен в к</w:t>
      </w:r>
      <w:r>
        <w:rPr>
          <w:rFonts w:ascii="Times New Roman" w:hAnsi="Times New Roman"/>
          <w:sz w:val="20"/>
        </w:rPr>
        <w:t>ачестве официального издания без разрешения администрации Пермской области.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</w:t>
      </w:r>
      <w:proofErr w:type="spellStart"/>
      <w:r>
        <w:rPr>
          <w:rFonts w:ascii="Times New Roman" w:hAnsi="Times New Roman"/>
          <w:sz w:val="20"/>
        </w:rPr>
        <w:t>В</w:t>
      </w:r>
      <w:proofErr w:type="spellEnd"/>
      <w:r>
        <w:rPr>
          <w:rFonts w:ascii="Times New Roman" w:hAnsi="Times New Roman"/>
          <w:sz w:val="20"/>
        </w:rPr>
        <w:t xml:space="preserve"> Е Д Е Н И Е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о техническом надзоре за строительством предприятий, зданий и сооружений вводится для обеспечения возможности осуществления нового строительства или реконструкции зданий и сооружений физическими и юридическими лицами любой формы собственности, как имеющими, так и не имеющими службы технического надзора за строительством, а также в целях защиты прав и охраняемых законом интересов граждан, общества и госуд</w:t>
      </w:r>
      <w:r>
        <w:rPr>
          <w:rFonts w:ascii="Times New Roman" w:hAnsi="Times New Roman"/>
          <w:sz w:val="20"/>
        </w:rPr>
        <w:t>арства.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Главная цель Положения - установление порядка организации деятельности технического надзора, определение его задач, функций, обязанностей, прав и ответственности на территории Пермской области.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основано на законодательных и нормативных документах Российской Федерации и Пермской области.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3"/>
        <w:widowControl/>
        <w:ind w:firstLine="284"/>
        <w:jc w:val="both"/>
        <w:rPr>
          <w:sz w:val="20"/>
        </w:rPr>
      </w:pPr>
      <w:r>
        <w:rPr>
          <w:sz w:val="20"/>
        </w:rPr>
        <w:t>1 ОБЛАСТЬ ПРИМЕНЕНИЯ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Настоящее Положение распространяется на  новое строительство, расширение, реконструкцию, техническое перевооружение действующих предприятий, зданий и сооружений (в дальнейшем - с</w:t>
      </w:r>
      <w:r>
        <w:rPr>
          <w:rFonts w:ascii="Times New Roman" w:hAnsi="Times New Roman"/>
          <w:sz w:val="20"/>
        </w:rPr>
        <w:t>троительство предприятий, зданий и сооружений) на территории Пермской области независимо от источников финансирования.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Положение является рекомендуемым для органов управления и надзора, юридических и физических лиц, осуществляющих технический надзор за строительством предприятий, зданий и сооружений независимо от форм собственности и принадлежности.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Положение становиться обязательным для применения, если в договоре (контракте) или распорядительном документе на выполнение работ предусмотрены соответствую</w:t>
      </w:r>
      <w:r>
        <w:rPr>
          <w:rFonts w:ascii="Times New Roman" w:hAnsi="Times New Roman"/>
          <w:sz w:val="20"/>
        </w:rPr>
        <w:t xml:space="preserve">щие указания со ссылкой на Положение.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3"/>
        <w:widowControl/>
        <w:ind w:firstLine="284"/>
        <w:jc w:val="both"/>
        <w:rPr>
          <w:sz w:val="20"/>
        </w:rPr>
      </w:pPr>
      <w:r>
        <w:rPr>
          <w:sz w:val="20"/>
        </w:rPr>
        <w:lastRenderedPageBreak/>
        <w:t>2  ОБЩИЕ  ПОЛОЖЕНИЯ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 Настоящее Положение определяет задачи, функции, обязанности, права и ответственность организаций и их работников, а также индивидуальных предпринимателей, осуществляющих технический надзор за строительством предприятий, зданий и сооружений, как при функционировании в составе службы заказчика, так и  выполнении инжиниринговых услуг инженерными организациями и индивидуальными предпринимателями на условиях договора с заказчиком.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 Служба технич</w:t>
      </w:r>
      <w:r>
        <w:rPr>
          <w:rFonts w:ascii="Times New Roman" w:hAnsi="Times New Roman"/>
          <w:sz w:val="20"/>
        </w:rPr>
        <w:t xml:space="preserve">еского надзора в своей работе должна руководствоваться действующим законодательством, постановлениями Правительства Российской Федерации и губернатора области, требованиями проекта и нормативных документов, а также указаниями государственных надзорных органов по вопросам соблюдения организационно-правового порядка строительства объекта, качества строительно-монтажных работ (далее СМР) и их приемки.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 Наличие технического надзора за строительством предприятий, зданий и сооружений не снимает ответственност</w:t>
      </w:r>
      <w:r>
        <w:rPr>
          <w:rFonts w:ascii="Times New Roman" w:hAnsi="Times New Roman"/>
          <w:sz w:val="20"/>
        </w:rPr>
        <w:t>и с подрядных  организаций за обеспечение качества строительства и готовности объектов к приемке в эксплуатацию.</w:t>
      </w:r>
    </w:p>
    <w:p w:rsidR="00000000" w:rsidRDefault="003F2991">
      <w:pPr>
        <w:pStyle w:val="20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 Указания службы технического надзора по достижению надлежащего качества строительства, выдаваемые  в  пределах установленной настоящим Положением компетенции, должны фиксироваться в общем журнале работ и являются обязательными для исполнения проектными и подрядными организациями. </w:t>
      </w:r>
    </w:p>
    <w:p w:rsidR="00000000" w:rsidRDefault="003F2991">
      <w:pPr>
        <w:pStyle w:val="20"/>
        <w:widowControl/>
        <w:ind w:right="0" w:firstLine="284"/>
        <w:rPr>
          <w:rFonts w:ascii="Times New Roman" w:hAnsi="Times New Roman"/>
          <w:sz w:val="20"/>
        </w:rPr>
      </w:pPr>
    </w:p>
    <w:p w:rsidR="00000000" w:rsidRDefault="003F2991">
      <w:pPr>
        <w:pStyle w:val="3"/>
        <w:widowControl/>
        <w:ind w:firstLine="284"/>
        <w:jc w:val="both"/>
        <w:rPr>
          <w:sz w:val="20"/>
        </w:rPr>
      </w:pPr>
      <w:r>
        <w:rPr>
          <w:sz w:val="20"/>
        </w:rPr>
        <w:t>3  ОРГАНИЗАЦИЯ  ТЕХНИЧЕСКОГО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 Технический надзор за строительством предприятий, зданий и сооружений </w:t>
      </w:r>
      <w:r>
        <w:rPr>
          <w:rFonts w:ascii="Times New Roman" w:hAnsi="Times New Roman"/>
          <w:sz w:val="20"/>
        </w:rPr>
        <w:t xml:space="preserve">организуется для обеспечения соответствия строящихся объектов предусмотренным в утвержденных проектах технологическим, архитектурно-строительным и инженерно-техническим решениям, технико-экономическим показателям, а также требованиям нормативных документов. 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Технический надзор следует осуществлять весь период строительства, приемки и ввода в эксплуатацию законченных строительством объектов. Начало и окончание работы по осуществлению технического надзора регламентируются началом выполнения комплекса раб</w:t>
      </w:r>
      <w:r>
        <w:rPr>
          <w:rFonts w:ascii="Times New Roman" w:hAnsi="Times New Roman"/>
          <w:sz w:val="20"/>
        </w:rPr>
        <w:t>от по подготовке к строительству объекта и вводом объекта в эксплуатацию.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 Инженерная организация, индивидуальный предприниматель, осуществляющие  технический  надзор  в  порядке выполнения инжиниринговых услуг, свои отношения с заказчиком строят на договорной основе, являются его представителем  в период строительства объекта и действуют в пределах своей компетенции, установленной настоящим Положением и договором, который не должен противоречить настоящему Положению.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 Для осуществления технического </w:t>
      </w:r>
      <w:r>
        <w:rPr>
          <w:rFonts w:ascii="Times New Roman" w:hAnsi="Times New Roman"/>
          <w:sz w:val="20"/>
        </w:rPr>
        <w:t>надзора могут привлекаться юридические лица и индивидуальные предприниматели, имеющие соответствующую лицензию на осуществление строительной деятельности, квалифицированные кадры строительного профиля, нормативно-техническую и инструментальную базу для ведения контроля за качеством строительно-монтажных работ, применяемых материалов, изделий, конструкций и оборудования.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Ответственными за технический надзор могут быть специалисты строительного профиля со стажем практической работы в строительстве не мене</w:t>
      </w:r>
      <w:r>
        <w:rPr>
          <w:rFonts w:ascii="Times New Roman" w:hAnsi="Times New Roman"/>
          <w:sz w:val="20"/>
        </w:rPr>
        <w:t xml:space="preserve">е 3 лет - для лиц с высшим образованием и не менее 5 лет -для лиц со  </w:t>
      </w:r>
      <w:proofErr w:type="spellStart"/>
      <w:r>
        <w:rPr>
          <w:rFonts w:ascii="Times New Roman" w:hAnsi="Times New Roman"/>
          <w:sz w:val="20"/>
        </w:rPr>
        <w:t>средне-специальным</w:t>
      </w:r>
      <w:proofErr w:type="spellEnd"/>
      <w:r>
        <w:rPr>
          <w:rFonts w:ascii="Times New Roman" w:hAnsi="Times New Roman"/>
          <w:sz w:val="20"/>
        </w:rPr>
        <w:t xml:space="preserve"> образованием, прошедшие аттестацию в уполномоченных на это органах, которая проводится не реже 1 раза в 3 года. По объектам, строящимся в особо сложных условиях (карсты, </w:t>
      </w:r>
      <w:proofErr w:type="spellStart"/>
      <w:r>
        <w:rPr>
          <w:rFonts w:ascii="Times New Roman" w:hAnsi="Times New Roman"/>
          <w:sz w:val="20"/>
        </w:rPr>
        <w:t>просадочность</w:t>
      </w:r>
      <w:proofErr w:type="spellEnd"/>
      <w:r>
        <w:rPr>
          <w:rFonts w:ascii="Times New Roman" w:hAnsi="Times New Roman"/>
          <w:sz w:val="20"/>
        </w:rPr>
        <w:t xml:space="preserve"> грунтов, гравитационные процессы, оползни) к специалистам технического надзора дополнительно предъявляется требование о наличии опыта работы по строительству объектов в этих условиях не менее 1 года.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Не допускается выполнение функций т</w:t>
      </w:r>
      <w:r>
        <w:rPr>
          <w:rFonts w:ascii="Times New Roman" w:hAnsi="Times New Roman"/>
          <w:sz w:val="20"/>
        </w:rPr>
        <w:t>ехнического надзора за строительством лицом, ответственным за производство СМР или за осуществление авторского надзора на поднадзорном объекте.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3"/>
        <w:widowControl/>
        <w:ind w:firstLine="284"/>
        <w:jc w:val="both"/>
        <w:rPr>
          <w:sz w:val="20"/>
        </w:rPr>
      </w:pPr>
      <w:r>
        <w:rPr>
          <w:sz w:val="20"/>
        </w:rPr>
        <w:t>4  ЗАДАЧИ  СЛУЖБЫ  ТЕХНИЧЕСКОГО 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lastRenderedPageBreak/>
        <w:t>Основные задачи службы технического надзора заключаются в обеспечении ею в пределах  своей  компетенции  совместно  с другими участниками строительства: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Требуемого качества выполняемых СМР, применяемых строительных материалов, деталей, конструкций и оборудования, соблюдения проектных  решений.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Соответствия объемо</w:t>
      </w:r>
      <w:r>
        <w:rPr>
          <w:rFonts w:ascii="Times New Roman" w:hAnsi="Times New Roman"/>
          <w:sz w:val="20"/>
        </w:rPr>
        <w:t>в строительства утвержденному в установленном порядке проекту и соблюдения договорных сроков строительства .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 xml:space="preserve">4.3 Соблюдения установленного порядка приемки отдельных видов работ и завершенных  строительством  объектов.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3"/>
        <w:widowControl/>
        <w:ind w:firstLine="284"/>
        <w:jc w:val="both"/>
        <w:rPr>
          <w:b w:val="0"/>
          <w:sz w:val="20"/>
        </w:rPr>
      </w:pPr>
      <w:r>
        <w:rPr>
          <w:sz w:val="20"/>
        </w:rPr>
        <w:t>5  ФУНКЦИИ  СЛУЖБЫ  ТЕХНИЧЕСКОГО 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соответствии с возложенными задачами служба технического надзора выполняет следующие основные функции: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 обеспечению требуемого качества и соблюдения проектных решений: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Организует и контролирует выполнение в соответствии с требованиями законо</w:t>
      </w:r>
      <w:r>
        <w:rPr>
          <w:rFonts w:ascii="Times New Roman" w:hAnsi="Times New Roman"/>
          <w:sz w:val="20"/>
        </w:rPr>
        <w:t>дательных и нормативных документов комплекса работ по подготовке к началу строительства объекта, включающего в себя: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входной контроль проектной документации и внесение изменений  по результатам контроля в установленном порядке;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наличия подготовленных подрядными организациями проектов производства работ, общего и специальных журналов работ;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за получением подрядчиками в органах местного самоуправления и надзорных органах необходимых разрешений.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Осуществляет контроль за соответствием выпо</w:t>
      </w:r>
      <w:r>
        <w:rPr>
          <w:rFonts w:ascii="Times New Roman" w:hAnsi="Times New Roman"/>
          <w:sz w:val="20"/>
        </w:rPr>
        <w:t xml:space="preserve">лняемых СМР утвержденной проектно-сметной  документации,  за соблюдением  требований нормативных документов, технологии выполнения общестроительных, монтажных и специальных работ, за качеством используемых строительных материалов, изделий, конструкций и оборудования.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Добивается своевременного и качественного выполнения участниками строительства требований  и указаний работников  технического и авторского надзора, органов государственного надзора, изложенных соответственно в общем и специальном журналах</w:t>
      </w:r>
      <w:r>
        <w:rPr>
          <w:rFonts w:ascii="Times New Roman" w:hAnsi="Times New Roman"/>
          <w:sz w:val="20"/>
        </w:rPr>
        <w:t xml:space="preserve"> работ, журнале авторского надзора, в предписаниях надзорных органов, относящихся к вопросам организационно-правового порядка, качества выполняемых СМР и применяемых конструкций, изделий, материалов и оборудования.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Обеспечивает проведение возложенных нормативными документами на заказчика геодезических работ, предусмотренных проектом, а также контролирует своевременность и качество выполнения геодезических работ, возложенных нормативными документами на подрядчиков.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 обеспечению завершения строительств</w:t>
      </w:r>
      <w:r>
        <w:rPr>
          <w:rFonts w:ascii="Times New Roman" w:hAnsi="Times New Roman"/>
          <w:i/>
          <w:sz w:val="20"/>
        </w:rPr>
        <w:t>а в полном объеме и в договорные сроки: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Контролирует соответствие утвержденной проектно-сметной документации выполненных и  предъявленных к оплате объемов СМР.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Контролирует соблюдение установленных договором сроков выполнения СМР.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 обеспечению установленного порядка приемки: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Проводит приемку отдельных видов работ с оформлением требуемых документов.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 Участвует в приемке заказчиком от подрядчика завершенного строительством объекта.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3"/>
        <w:widowControl/>
        <w:ind w:firstLine="284"/>
        <w:jc w:val="both"/>
        <w:rPr>
          <w:sz w:val="20"/>
        </w:rPr>
      </w:pPr>
      <w:r>
        <w:rPr>
          <w:sz w:val="20"/>
        </w:rPr>
        <w:t>6  ОБЯЗАННОСТИ  СЛУЖБЫ  ТЕХНИЧЕСКОГО  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Служба тех</w:t>
      </w:r>
      <w:r>
        <w:rPr>
          <w:rFonts w:ascii="Times New Roman" w:hAnsi="Times New Roman"/>
          <w:i/>
          <w:sz w:val="20"/>
        </w:rPr>
        <w:t>нического надзора обязана: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выполнении изложенных в п.5.1 функций: 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 xml:space="preserve">6.1 Проводить входной контроль проектно-сметной документации с установлением ее комплектности и достаточности для обеспечения качественного строительства. 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6.2 Принимать своевременные меры по пересмотру проектно-сметной документации (в случае необходимости), контролировать устранение выявленных дефектов в проектах, не допускать ухудшения проектных решений и необоснованного увеличения сметной стоимости строительства.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6.3 Обеспечивать свое</w:t>
      </w:r>
      <w:r>
        <w:rPr>
          <w:sz w:val="20"/>
        </w:rPr>
        <w:t>временное и полное внесение в проектную документацию автором проекта согласованных изменений.</w:t>
      </w:r>
    </w:p>
    <w:p w:rsidR="00000000" w:rsidRDefault="003F2991">
      <w:pPr>
        <w:pStyle w:val="a4"/>
        <w:widowControl/>
        <w:ind w:firstLine="284"/>
        <w:rPr>
          <w:i/>
          <w:sz w:val="20"/>
        </w:rPr>
      </w:pPr>
      <w:r>
        <w:rPr>
          <w:i/>
          <w:sz w:val="20"/>
        </w:rPr>
        <w:t>При выполнении изложенных в п.5.2 функций:</w:t>
      </w:r>
    </w:p>
    <w:p w:rsidR="00000000" w:rsidRDefault="003F2991">
      <w:pPr>
        <w:pStyle w:val="30"/>
        <w:widowControl/>
        <w:ind w:right="0" w:firstLine="284"/>
        <w:rPr>
          <w:sz w:val="20"/>
        </w:rPr>
      </w:pPr>
      <w:r>
        <w:rPr>
          <w:sz w:val="20"/>
        </w:rPr>
        <w:t>6.4 Контролировать правильное проведение подрядными организациями и поставщиками входного контроля строительных материалов, конструкций, изделий, оборудования  и  другой  получаемой продукции (далее - продукции), используемой при строительстве объекта, а также предотвращение использования для строительства объекта продукции, не прошедшей входной контроль.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этих целях служ</w:t>
      </w:r>
      <w:r>
        <w:rPr>
          <w:rFonts w:ascii="Times New Roman" w:hAnsi="Times New Roman"/>
          <w:sz w:val="20"/>
        </w:rPr>
        <w:t>ба технического надзора обязана контролировать: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у потребителей продукции регламентирующей эту продукцию документации, средств измерений и контрольно-измерительных приборов, необходимых для проведения инструментального входного контроля продукции, а также их соответствие требованиям метрологии, классу точности и методам измерения;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организацию и осуществление потребителями продукции входного контроля как непосредственно на объектах, так и на складах временного хранения;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своевременное оформление соотве</w:t>
      </w:r>
      <w:r>
        <w:rPr>
          <w:sz w:val="20"/>
        </w:rPr>
        <w:t>тствующей документации по результатам входного контроля продукции;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устранение представителями предприятий – поставщиков выявленных входным контролем дефектов в продукции;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в производстве работ продукции, только соответствующей требованиям проектной и нормативно-технической документации;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своевременность применения в производстве работ продукции с ограниченным сроком хранения;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организацию учета и хранения продукции на складах и площадках для хранения, соблюдение при этом требований нормативно-технич</w:t>
      </w:r>
      <w:r>
        <w:rPr>
          <w:rFonts w:ascii="Times New Roman" w:hAnsi="Times New Roman"/>
          <w:sz w:val="20"/>
        </w:rPr>
        <w:t>еской документации к условиям хранения;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своевременность проведения отбора проб продукции для испытаний в условиях строительной лаборатории;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изолированность на </w:t>
      </w:r>
      <w:proofErr w:type="spellStart"/>
      <w:r>
        <w:rPr>
          <w:rFonts w:ascii="Times New Roman" w:hAnsi="Times New Roman"/>
          <w:sz w:val="20"/>
        </w:rPr>
        <w:t>приобъектных</w:t>
      </w:r>
      <w:proofErr w:type="spellEnd"/>
      <w:r>
        <w:rPr>
          <w:rFonts w:ascii="Times New Roman" w:hAnsi="Times New Roman"/>
          <w:sz w:val="20"/>
        </w:rPr>
        <w:t xml:space="preserve"> складах и строительных площадках забракованной продукции или продукции с истекшим сроком хранения;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соответствие требованиям государственных стандартов и технических условий клеймения и маркировки продукции, поставляемой на строительство объекта;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наличие правильно заполненных ярлыков, этикеток и сопроводительных документов (паспортов, серт</w:t>
      </w:r>
      <w:r>
        <w:rPr>
          <w:rFonts w:ascii="Times New Roman" w:hAnsi="Times New Roman"/>
          <w:sz w:val="20"/>
        </w:rPr>
        <w:t>ификатов),  результатов лабораторных испытаний, замеров и т.д., удостоверяющих качество используемых на строительстве конструкций, изделий, материалов и оборудования, обеспечение  их регистрации в установленном порядке и сохранности до передачи заказчику;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более детального входного контроля вновь применяемых или вновь освоенных предприятиями – поставщиками видов продукции;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документирования результатов входного контроля и маркировки прошедшей входной контроль продукции, подтверждающей пр</w:t>
      </w:r>
      <w:r>
        <w:rPr>
          <w:rFonts w:ascii="Times New Roman" w:hAnsi="Times New Roman"/>
          <w:sz w:val="20"/>
        </w:rPr>
        <w:t>игодность продукции к применению в производство работ.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В ходе проверки качества СМР осуществлять контроль соблюдения технологии строительного производства, эффективности производственного контроля с учетом структуры и характера строительного производства, включающий в себя проверку: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наличия и состояния на объекте технической и технологической документации на производство работ;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обеспеченности подрядчика необходимым мерительным инструментом и испытательным оборудованием, его полного наличия и рабочего со</w:t>
      </w:r>
      <w:r>
        <w:rPr>
          <w:rFonts w:ascii="Times New Roman" w:hAnsi="Times New Roman"/>
          <w:sz w:val="20"/>
        </w:rPr>
        <w:t>стояния, соблюдения метрологических правил по использованию мерительного инструмента и испытательного оборудования;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технологической оснащенности строительства оборудованием, оснасткой, средствами измерений и испытаний, обеспечивающими необходимую точность выполнения работ, а также контроля со стороны подрядчика за их состоянием;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соблюдения исполнителями работ технологического процесса строительства, проведения операционного контроля;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выполнения подрядными организациями принятых совместно с заказчиком решени</w:t>
      </w:r>
      <w:r>
        <w:rPr>
          <w:rFonts w:ascii="Times New Roman" w:hAnsi="Times New Roman"/>
          <w:sz w:val="20"/>
        </w:rPr>
        <w:t>й и мероприятий, а также предписаний технического надзора, выданных в ходе строительства;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правильности и полноты проведения индивидуальных испытаний и комплектности опробованного оборудования;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своевременности устранения недостатков в производстве работ, выявленных при проверках надзорными органами всех уровней.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Постоянно проводить контроль качества СМР с учетом выполняемых этапов и наличия скрытых работ, подлежащих освидетельствованию. При этом не допускать перерывов в контроле, влекущих снижение качест</w:t>
      </w:r>
      <w:r>
        <w:rPr>
          <w:rFonts w:ascii="Times New Roman" w:hAnsi="Times New Roman"/>
          <w:sz w:val="20"/>
        </w:rPr>
        <w:t xml:space="preserve">ва строительства подконтрольного объекта. </w:t>
      </w:r>
    </w:p>
    <w:p w:rsidR="00000000" w:rsidRDefault="003F2991">
      <w:pPr>
        <w:pStyle w:val="a4"/>
        <w:widowControl/>
        <w:ind w:firstLine="284"/>
        <w:rPr>
          <w:i/>
          <w:sz w:val="20"/>
        </w:rPr>
      </w:pPr>
      <w:r>
        <w:rPr>
          <w:i/>
          <w:sz w:val="20"/>
        </w:rPr>
        <w:t xml:space="preserve">При выполнении изложенных в п.5.3 функций: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Контролировать своевременное и правильное ведение общего и специальных  журналов работ, оформление другой производственной и исполнительной документации, предусмотренной строительными нормами и правилами.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6.8 Контролировать своевременное устранение дефектов и недоделок, выявленных при приемке отдельных видов работ, конструктивных элементов зданий, сооружений и объекта в целом.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 Участвовать в проверках, проводимых </w:t>
      </w:r>
      <w:r>
        <w:rPr>
          <w:rFonts w:ascii="Times New Roman" w:hAnsi="Times New Roman"/>
          <w:sz w:val="20"/>
        </w:rPr>
        <w:t>органами государственного надзора, финансирующими строительство банками, ведомственными комиссиями и инспекциями.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 Доводить до сведения генерального подрядчика выявленные нарушения технологии строительства для принятия мер по устранению этих нарушений. При неоднократных нарушениях технологии строительства  и  производственного  контроля,  ставить  в  известность вышестоящие инстанции генерального подрядчика и органы государственного надзора по их компетенции.</w:t>
      </w:r>
    </w:p>
    <w:p w:rsidR="00000000" w:rsidRDefault="003F2991">
      <w:pPr>
        <w:pStyle w:val="21"/>
        <w:widowControl/>
        <w:ind w:right="0"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6.11 Извещать органы </w:t>
      </w:r>
      <w:proofErr w:type="spellStart"/>
      <w:r>
        <w:rPr>
          <w:rFonts w:ascii="Times New Roman" w:hAnsi="Times New Roman"/>
          <w:sz w:val="20"/>
        </w:rPr>
        <w:t>Госархстройнадзора</w:t>
      </w:r>
      <w:proofErr w:type="spellEnd"/>
      <w:r>
        <w:rPr>
          <w:rFonts w:ascii="Times New Roman" w:hAnsi="Times New Roman"/>
          <w:sz w:val="20"/>
        </w:rPr>
        <w:t xml:space="preserve"> о вс</w:t>
      </w:r>
      <w:r>
        <w:rPr>
          <w:rFonts w:ascii="Times New Roman" w:hAnsi="Times New Roman"/>
          <w:sz w:val="20"/>
        </w:rPr>
        <w:t xml:space="preserve">ех случаях аварийного состояния на объектах строительства и объемах  работ  по ликвидации аварий; о выявленном браке на объекте, который не устраняется подрядчиком, несмотря на письменные требования заказчика; о выполнении подрядчиком последующих работ вопреки отказу технического надзора в приемке предшествующих работ. </w:t>
      </w:r>
    </w:p>
    <w:p w:rsidR="00000000" w:rsidRDefault="003F2991">
      <w:pPr>
        <w:pStyle w:val="a4"/>
        <w:widowControl/>
        <w:ind w:firstLine="284"/>
        <w:rPr>
          <w:i/>
          <w:sz w:val="20"/>
        </w:rPr>
      </w:pPr>
      <w:r>
        <w:rPr>
          <w:i/>
          <w:sz w:val="20"/>
        </w:rPr>
        <w:t xml:space="preserve">При выполнении изложенных в п.5.4 функций: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6.12 Контролировать выполнение геодезических работ в процессе строительства и своевременное оформление результатов геодезического контроля. Провод</w:t>
      </w:r>
      <w:r>
        <w:rPr>
          <w:rFonts w:ascii="Times New Roman" w:hAnsi="Times New Roman"/>
          <w:sz w:val="20"/>
        </w:rPr>
        <w:t>ить контрольные геодезические съемки.</w:t>
      </w:r>
    </w:p>
    <w:p w:rsidR="00000000" w:rsidRDefault="003F2991">
      <w:pPr>
        <w:pStyle w:val="20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6.13 Обеспечивать выполнение предусмотренных проектом и нормативными документами геодезических  измерений  деформаций  оснований зданий и сооружений.</w:t>
      </w:r>
    </w:p>
    <w:p w:rsidR="00000000" w:rsidRDefault="003F2991">
      <w:pPr>
        <w:pStyle w:val="a4"/>
        <w:widowControl/>
        <w:ind w:firstLine="284"/>
        <w:rPr>
          <w:i/>
          <w:sz w:val="20"/>
        </w:rPr>
      </w:pPr>
      <w:r>
        <w:rPr>
          <w:i/>
          <w:sz w:val="20"/>
        </w:rPr>
        <w:t>При выполнении изложенных в п.5.5 функций: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6.14 Проводить визуальное и инструментальное освидетельствование выполненных СМР.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6.15  Вести учет объемов принятых от подрядчика и оплаченных заказчиком СМР.</w:t>
      </w:r>
    </w:p>
    <w:p w:rsidR="00000000" w:rsidRDefault="003F2991">
      <w:pPr>
        <w:pStyle w:val="a4"/>
        <w:widowControl/>
        <w:ind w:firstLine="284"/>
        <w:rPr>
          <w:i/>
          <w:sz w:val="20"/>
        </w:rPr>
      </w:pPr>
      <w:r>
        <w:rPr>
          <w:i/>
          <w:sz w:val="20"/>
        </w:rPr>
        <w:t>При выполнении изложенных в п.5.6 функций: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6.16 Сверять соответствие выполненных объемов СМР объемам, подлежащим выполнени</w:t>
      </w:r>
      <w:r>
        <w:rPr>
          <w:sz w:val="20"/>
        </w:rPr>
        <w:t>ю к установленному договором сроку.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6.17. При выявлении отставания в выполнении объемов СМР от установленных договором сроков давать предложения подрядчику об устранении отставания и информировать об этом заказчика.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6.18 Контролировать исполнение подрядчиком управляющих решений заказчика по объемам и срокам выполнения СМР.</w:t>
      </w:r>
    </w:p>
    <w:p w:rsidR="00000000" w:rsidRDefault="003F2991">
      <w:pPr>
        <w:pStyle w:val="a4"/>
        <w:widowControl/>
        <w:ind w:firstLine="284"/>
        <w:rPr>
          <w:i/>
          <w:sz w:val="20"/>
        </w:rPr>
      </w:pPr>
      <w:r>
        <w:rPr>
          <w:i/>
          <w:sz w:val="20"/>
        </w:rPr>
        <w:t>При выполнении изложенных в п.5.7 функций: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6.19 В  соответствии с указанным в проекте перечнем обязательного контроля и приемки отдельных видов СМР осуществлять приемку этих работ с обесп</w:t>
      </w:r>
      <w:r>
        <w:rPr>
          <w:sz w:val="20"/>
        </w:rPr>
        <w:t>ечением оформления актов освидетельствования, подтверждающих техническую возможность выполнения последующих работ. При отказе подрядчику в приемке некачественно выполненных СМР запрещать  производство последующих работ до устранения дефектов и оформления актов освидетельствования скрытых работ.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6.20 Фиксировать в журнале работ результаты приемки отдельных операций сложных видов СМР.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6.21 Совместно с генподрядной, специализированной (монтажной) и проектной организациями своевременно проводить промежуточную п</w:t>
      </w:r>
      <w:r>
        <w:rPr>
          <w:rFonts w:ascii="Times New Roman" w:hAnsi="Times New Roman"/>
          <w:sz w:val="20"/>
        </w:rPr>
        <w:t xml:space="preserve">риемку ответственных конструкций.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6.22 Участвовать в освидетельствовании  объектов, зданий  и  сооружений, подлежащих консервации, и в оформлении документации  на  консервацию или временное прекращение строительства предприятий, зданий и сооружений, а также в оценке технического состояния объектов при передаче их строительно-монтажным организациям для продолжения работ.</w:t>
      </w:r>
    </w:p>
    <w:p w:rsidR="00000000" w:rsidRDefault="003F2991">
      <w:pPr>
        <w:pStyle w:val="a4"/>
        <w:widowControl/>
        <w:ind w:firstLine="284"/>
        <w:rPr>
          <w:i/>
          <w:sz w:val="20"/>
        </w:rPr>
      </w:pPr>
      <w:r>
        <w:rPr>
          <w:i/>
          <w:sz w:val="20"/>
        </w:rPr>
        <w:t>При выполнении изложенных в п.5.8 функций: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 В ходе приемки законченного строительством объекта   от  подрядчика проводить приемку прои</w:t>
      </w:r>
      <w:r>
        <w:rPr>
          <w:rFonts w:ascii="Times New Roman" w:hAnsi="Times New Roman"/>
          <w:sz w:val="20"/>
        </w:rPr>
        <w:t>зводственной и исполнительной документации, участвовать в оформлении документа, подтверждающего приемку объекта заказчиком от подрядчика.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 Участвовать в подготовке к вводу в эксплуатацию принятого заказчиком от подрядчика завершенного строительством объекта, контролируя при этом выполнение пуско-наладочных работ, комплексного опробования оборудования с выпуском пробной продукции.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6.25 Комплектовать документацию, подлежащую представлению заказчиком приемочной комиссии, согласно установленного правилами п</w:t>
      </w:r>
      <w:r>
        <w:rPr>
          <w:rFonts w:ascii="Times New Roman" w:hAnsi="Times New Roman"/>
          <w:sz w:val="20"/>
        </w:rPr>
        <w:t>риемки перечня документации, представляемой для назначения приемочной комиссии и прилагаемой к акту приемки законченного строительством объекта.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 ПРАВА  СЛУЖБЫ  ТЕХНИЧЕСКОГО  НАДЗОРА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осуществлении своих обязанностей служба технического надзора имеет право: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Давать подрядчикам и предприятиям-поставщикам обязательные для  выполнения указания о  переделке некачественно  выполненных работ, приостановке строительства, выполняемого с нарушением требований  проекта  и  нормативных  документов, об устране</w:t>
      </w:r>
      <w:r>
        <w:rPr>
          <w:rFonts w:ascii="Times New Roman" w:hAnsi="Times New Roman"/>
          <w:sz w:val="20"/>
        </w:rPr>
        <w:t>нии и исправлении дефектов, замене некачественных строительных материалов, конструкций, изделий и оборудования.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Запрещать использование средств измерений и испытаний, не прошедших требуемые поверку и их калибровку в установленном порядке.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Требовать в необходимых случаях проведение дополнительных проверок, испытаний, анализов, съемок и замеров.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Обращаться в соответствующие органы государственного надзора, а также привлекать специализированные организации для оценки качества конкретных видов работ</w:t>
      </w:r>
      <w:r>
        <w:rPr>
          <w:rFonts w:ascii="Times New Roman" w:hAnsi="Times New Roman"/>
          <w:sz w:val="20"/>
        </w:rPr>
        <w:t xml:space="preserve"> и готовности объекта к приемке в эксплуатацию при возникновении разногласий по этим вопросам с подрядной организацией.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Вносить предложения заказчику о необходимости обращения в компетентные  органы для привлечения организаций, должностных и физических лиц, допустивших некачественное выполнение СМР или изготовление некачественных строительных материалов, конструкций,  изделий и оборудования, к установленной действующим законодательством ответственности.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7.6 Вносить предложения проектной и подрядной орга</w:t>
      </w:r>
      <w:r>
        <w:rPr>
          <w:rFonts w:ascii="Times New Roman" w:hAnsi="Times New Roman"/>
          <w:sz w:val="20"/>
        </w:rPr>
        <w:t>низациям о применении  новых материалов и конструкций, внедрении прогрессивных методов производства работ, обеспечивающих повышение качества, снижение стоимости и сокращение сроков строительства.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При появлении деформаций, вызывающих угрозу разрушения конструкций возводимого здания или сооружения, приостанавливать  строительство и требовать от строительной и проектной организаций принятия необходимых мер для предотвращения аварии, немедленно сообщать об этом руководству заказчика, подрядной организации и</w:t>
      </w:r>
      <w:r>
        <w:rPr>
          <w:rFonts w:ascii="Times New Roman" w:hAnsi="Times New Roman"/>
          <w:sz w:val="20"/>
        </w:rPr>
        <w:t xml:space="preserve"> органу Государственного архитектурно-строительного надзора области.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 Выходить к заказчику с инициативой о расторжении договора с подрядной организацией или предприятием-поставщиком,  которые систематически нарушают требования проекта, строительных норм и правил, государственных стандартов, технических условий и других нормативных документов.  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7.9 Отклонять от приемки выполненные некачественно, с нарушениями требований проекта и нормативных документов, предъявленные без надлежащего оформления соответств</w:t>
      </w:r>
      <w:r>
        <w:rPr>
          <w:rFonts w:ascii="Times New Roman" w:hAnsi="Times New Roman"/>
          <w:sz w:val="20"/>
        </w:rPr>
        <w:t>ующими актами работы и конструкции до их переделки или устранения дефектов.</w:t>
      </w: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sz w:val="20"/>
        </w:rPr>
      </w:pPr>
    </w:p>
    <w:p w:rsidR="00000000" w:rsidRDefault="003F2991">
      <w:pPr>
        <w:pStyle w:val="a9"/>
        <w:widowControl/>
        <w:ind w:right="0" w:firstLine="28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 ОТВЕТСТВЕННОСТЬ СЛУЖБЫ  ТЕХНИЧЕСКОГО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 xml:space="preserve">Независимо от организационной формы  технического надзора за ненадлежащее исполнение своих функций и обязанностей служба технического надзора несет ответственность перед заказчиком. 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8.1 При осуществление технического надзора за строительством самим заказчиком  ответственность определяется действующим законодательством в области строительства и Положением о службе технического надзора</w:t>
      </w:r>
      <w:r>
        <w:rPr>
          <w:sz w:val="20"/>
        </w:rPr>
        <w:t>, утвержденным руководителем заказчика.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При осуществлении технического надзора в порядке оказания инжиниринговых услуг на основании договора сторонней организацией ответственность последней определяется действующим законодательством в области строительства и условиями договора с заказчиком, не противоречащими законодательству.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 Служба технического надзора несет ответственность перед заказчиком в следующих случаях: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от подрядчика отдельных видов работ, выполненных с нарушением утвержденного про</w:t>
      </w:r>
      <w:r>
        <w:rPr>
          <w:rFonts w:ascii="Times New Roman" w:hAnsi="Times New Roman"/>
          <w:sz w:val="20"/>
        </w:rPr>
        <w:t>екта, строительных норм и правил и других нормативных документов;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невыполнение обязанностей по своевременному извещению органов </w:t>
      </w:r>
      <w:proofErr w:type="spellStart"/>
      <w:r>
        <w:rPr>
          <w:rFonts w:ascii="Times New Roman" w:hAnsi="Times New Roman"/>
          <w:sz w:val="20"/>
        </w:rPr>
        <w:t>Госархстройнадзора</w:t>
      </w:r>
      <w:proofErr w:type="spellEnd"/>
      <w:r>
        <w:rPr>
          <w:rFonts w:ascii="Times New Roman" w:hAnsi="Times New Roman"/>
          <w:sz w:val="20"/>
        </w:rPr>
        <w:t xml:space="preserve"> и заказчика о случаях аварийного состояния на объектах, о не устранении подрядчиком брака, выявленного в процессе промежуточной приемки ответственных конструкций и приемки отдельных видов работ;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согласие с применением в производстве СМР недоброкачественных строительных материалов, конструкций, изделий и оборудования либо без соответствующих сопроводительных докум</w:t>
      </w:r>
      <w:r>
        <w:rPr>
          <w:rFonts w:ascii="Times New Roman" w:hAnsi="Times New Roman"/>
          <w:sz w:val="20"/>
        </w:rPr>
        <w:t>ентов, подтверждающих их качество;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участие в оформлении не соответствующих действительности актов освидетельствования скрытых работ, промежуточной приемки ответственных конструкций и других документов по подконтрольному объекту строительства;</w:t>
      </w:r>
    </w:p>
    <w:p w:rsidR="00000000" w:rsidRDefault="003F2991">
      <w:pPr>
        <w:pStyle w:val="a4"/>
        <w:widowControl/>
        <w:ind w:firstLine="284"/>
        <w:rPr>
          <w:sz w:val="20"/>
        </w:rPr>
      </w:pPr>
      <w:r>
        <w:rPr>
          <w:sz w:val="20"/>
        </w:rPr>
        <w:t>отсутствие контроля за  устранением  подрядчиком  нарушений  требований проекта и нормативных документов, указанных в документах надзорных органов всех уровней;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от подрядчика не завершенного строительством объекта и предъявление его для приемки приемочной комис</w:t>
      </w:r>
      <w:r>
        <w:rPr>
          <w:rFonts w:ascii="Times New Roman" w:hAnsi="Times New Roman"/>
          <w:sz w:val="20"/>
        </w:rPr>
        <w:t>сии;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некомплектность документации, представляемой инвестору для  назначения приемочной комиссии и прилагаемой к акту приемки законченного строительством объекта;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подтверждение  оплаты  подрядной  организации  недоброкачественных работ, завышенных объемов выполненных работ;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нарушения требований Положения о службе технического надзора или условий договора с заказчиком.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 Исполнение меры ответственности не освобождает виновную службу или организацию от исправления нарушений и возмещения ущерба.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О </w:t>
      </w:r>
      <w:r>
        <w:rPr>
          <w:rFonts w:ascii="Times New Roman" w:hAnsi="Times New Roman"/>
          <w:sz w:val="20"/>
        </w:rPr>
        <w:t>Д Е Р Ж А Н И Е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Введение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1.Область применения 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2.Общие положения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3.Организация технического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4.Задачи службы технического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5.Функции службы технического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6.Обязанности службы технического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7.Права службы технического надзора</w:t>
      </w: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3F2991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8.Ответственность службы технического надзора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2991">
      <w:r>
        <w:separator/>
      </w:r>
    </w:p>
  </w:endnote>
  <w:endnote w:type="continuationSeparator" w:id="0">
    <w:p w:rsidR="00000000" w:rsidRDefault="003F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2991">
      <w:r>
        <w:separator/>
      </w:r>
    </w:p>
  </w:footnote>
  <w:footnote w:type="continuationSeparator" w:id="0">
    <w:p w:rsidR="00000000" w:rsidRDefault="003F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484"/>
    <w:multiLevelType w:val="singleLevel"/>
    <w:tmpl w:val="1FF2EBE0"/>
    <w:lvl w:ilvl="0">
      <w:start w:val="7"/>
      <w:numFmt w:val="decimal"/>
      <w:pStyle w:val="1"/>
      <w:lvlText w:val="%1"/>
      <w:legacy w:legacy="1" w:legacySpace="0" w:legacyIndent="1785"/>
      <w:lvlJc w:val="left"/>
      <w:pPr>
        <w:ind w:left="1785" w:hanging="178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142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991"/>
    <w:rsid w:val="003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276"/>
        <w:tab w:val="left" w:pos="1785"/>
      </w:tabs>
      <w:ind w:hanging="360"/>
      <w:jc w:val="both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ind w:left="709" w:firstLine="142"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jc w:val="center"/>
      <w:outlineLvl w:val="3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Body Text Indent"/>
    <w:basedOn w:val="a"/>
    <w:pPr>
      <w:ind w:firstLine="567"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3"/>
    <w:semiHidden/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spacing w:line="216" w:lineRule="auto"/>
      <w:ind w:right="142"/>
      <w:jc w:val="center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ind w:right="142" w:firstLine="708"/>
      <w:jc w:val="both"/>
    </w:pPr>
    <w:rPr>
      <w:rFonts w:ascii="Arial" w:hAnsi="Arial"/>
      <w:sz w:val="28"/>
    </w:rPr>
  </w:style>
  <w:style w:type="paragraph" w:styleId="a9">
    <w:name w:val="Body Text"/>
    <w:basedOn w:val="a"/>
    <w:semiHidden/>
    <w:pPr>
      <w:ind w:right="142"/>
      <w:jc w:val="both"/>
    </w:pPr>
    <w:rPr>
      <w:rFonts w:ascii="Arial" w:hAnsi="Arial"/>
      <w:sz w:val="28"/>
    </w:rPr>
  </w:style>
  <w:style w:type="paragraph" w:styleId="21">
    <w:name w:val="Body Text 2"/>
    <w:basedOn w:val="a"/>
    <w:pPr>
      <w:ind w:right="142"/>
    </w:pPr>
    <w:rPr>
      <w:rFonts w:ascii="Arial" w:hAnsi="Arial"/>
      <w:sz w:val="28"/>
    </w:rPr>
  </w:style>
  <w:style w:type="paragraph" w:styleId="30">
    <w:name w:val="Body Text Indent 3"/>
    <w:basedOn w:val="a"/>
    <w:pPr>
      <w:ind w:right="142" w:firstLine="709"/>
      <w:jc w:val="both"/>
    </w:pPr>
    <w:rPr>
      <w:rFonts w:ascii="Times New Roman" w:hAnsi="Times New Roman"/>
      <w:sz w:val="28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3446</Words>
  <Characters>19647</Characters>
  <Application>Microsoft Office Word</Application>
  <DocSecurity>0</DocSecurity>
  <Lines>163</Lines>
  <Paragraphs>46</Paragraphs>
  <ScaleCrop>false</ScaleCrop>
  <Company> </Company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subject/>
  <dc:creator>Любовь Анатольевна</dc:creator>
  <cp:keywords/>
  <dc:description/>
  <cp:lastModifiedBy>Parhomeiai</cp:lastModifiedBy>
  <cp:revision>2</cp:revision>
  <cp:lastPrinted>1999-11-02T12:37:00Z</cp:lastPrinted>
  <dcterms:created xsi:type="dcterms:W3CDTF">2013-04-11T12:35:00Z</dcterms:created>
  <dcterms:modified xsi:type="dcterms:W3CDTF">2013-04-11T12:35:00Z</dcterms:modified>
</cp:coreProperties>
</file>