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7888">
      <w:bookmarkStart w:id="0" w:name="_GoBack"/>
      <w:bookmarkEnd w:id="0"/>
      <w:r>
        <w:t xml:space="preserve">                  Российская Федерация (Россия)</w:t>
      </w:r>
    </w:p>
    <w:p w:rsidR="00000000" w:rsidRDefault="00D77888">
      <w:r>
        <w:t xml:space="preserve">                    АДМИНИСТРАЦИЯ ГОРОДА ПЕРМИ</w:t>
      </w:r>
    </w:p>
    <w:p w:rsidR="00000000" w:rsidRDefault="00D77888">
      <w:r>
        <w:t xml:space="preserve">                                 </w:t>
      </w:r>
    </w:p>
    <w:p w:rsidR="00000000" w:rsidRDefault="00D77888">
      <w:r>
        <w:t xml:space="preserve">                     Р А С П О Р Я Ж Е Н И Е</w:t>
      </w:r>
    </w:p>
    <w:p w:rsidR="00000000" w:rsidRDefault="00D77888">
      <w:r>
        <w:t xml:space="preserve">    </w:t>
      </w:r>
    </w:p>
    <w:p w:rsidR="00000000" w:rsidRDefault="00D77888">
      <w:r>
        <w:t>24.04.96                                                   N 276-р</w:t>
      </w:r>
    </w:p>
    <w:p w:rsidR="00000000" w:rsidRDefault="00D77888">
      <w:r>
        <w:t>(с дополне</w:t>
      </w:r>
      <w:r>
        <w:t>ниями на 1 июля 1997 года)</w:t>
      </w:r>
    </w:p>
    <w:p w:rsidR="00000000" w:rsidRDefault="00D77888"/>
    <w:p w:rsidR="00000000" w:rsidRDefault="00D77888"/>
    <w:p w:rsidR="00000000" w:rsidRDefault="00D77888">
      <w:r>
        <w:t xml:space="preserve">     В связи   с вводом в действие территориальных строительных норм</w:t>
      </w:r>
    </w:p>
    <w:p w:rsidR="00000000" w:rsidRDefault="00D77888">
      <w:r>
        <w:t>/ТСН 12-301-96  Пермской  области  /,  утвержденных  постановлением</w:t>
      </w:r>
    </w:p>
    <w:p w:rsidR="00000000" w:rsidRDefault="00D77888">
      <w:r>
        <w:t xml:space="preserve">администрации области от 25.03.96 г. N 97: </w:t>
      </w:r>
    </w:p>
    <w:p w:rsidR="00000000" w:rsidRDefault="00D77888"/>
    <w:p w:rsidR="00000000" w:rsidRDefault="00D77888">
      <w:r>
        <w:t xml:space="preserve">     1. По       письменной   просьбе   застройщика-инвестора   дать</w:t>
      </w:r>
    </w:p>
    <w:p w:rsidR="00000000" w:rsidRDefault="00D77888">
      <w:r>
        <w:t>администрациям  районов  право  выделять  своих  представителей  для</w:t>
      </w:r>
    </w:p>
    <w:p w:rsidR="00000000" w:rsidRDefault="00D77888">
      <w:r>
        <w:t>участия  в комиссиях по приемке вновь построенных объектов, при этом</w:t>
      </w:r>
    </w:p>
    <w:p w:rsidR="00000000" w:rsidRDefault="00D77888">
      <w:r>
        <w:t>представители   администраций   участвуют   в  комиссиях  на  правах</w:t>
      </w:r>
    </w:p>
    <w:p w:rsidR="00000000" w:rsidRDefault="00D77888">
      <w:r>
        <w:t xml:space="preserve">заместителя председателя </w:t>
      </w:r>
      <w:r>
        <w:t>приемочной комиссии(в редакции распоряжения</w:t>
      </w:r>
    </w:p>
    <w:p w:rsidR="00000000" w:rsidRDefault="00D77888">
      <w:r>
        <w:t xml:space="preserve">администрации города от 1 июля 1997 года N 430-р). </w:t>
      </w:r>
    </w:p>
    <w:p w:rsidR="00000000" w:rsidRDefault="00D77888"/>
    <w:p w:rsidR="00000000" w:rsidRDefault="00D77888">
      <w:r>
        <w:t xml:space="preserve">     2. По   письменной  просьбе  застройщика-инвестора об участии в</w:t>
      </w:r>
    </w:p>
    <w:p w:rsidR="00000000" w:rsidRDefault="00D77888">
      <w:r>
        <w:t>работе  приемочных  комиссий  соответствующим  организациям выделять</w:t>
      </w:r>
    </w:p>
    <w:p w:rsidR="00000000" w:rsidRDefault="00D77888">
      <w:r>
        <w:t xml:space="preserve">своих представителей. </w:t>
      </w:r>
    </w:p>
    <w:p w:rsidR="00000000" w:rsidRDefault="00D77888"/>
    <w:p w:rsidR="00000000" w:rsidRDefault="00D77888">
      <w:r>
        <w:t xml:space="preserve">     3. Застройщику-инвестору, помимо представителей соответствующих</w:t>
      </w:r>
    </w:p>
    <w:p w:rsidR="00000000" w:rsidRDefault="00D77888">
      <w:r>
        <w:t>городских  служб,  в  обязательном  порядке  включать  в комиссии по</w:t>
      </w:r>
    </w:p>
    <w:p w:rsidR="00000000" w:rsidRDefault="00D77888">
      <w:r>
        <w:t>приемке  вновь построенных объектов работников городского управления</w:t>
      </w:r>
    </w:p>
    <w:p w:rsidR="00000000" w:rsidRDefault="00D77888">
      <w:r>
        <w:t>внутренних   дел  г.Перми  и  Пермской  городс</w:t>
      </w:r>
      <w:r>
        <w:t>кой  телефонной  сети,</w:t>
      </w:r>
    </w:p>
    <w:p w:rsidR="00000000" w:rsidRDefault="00D77888">
      <w:r>
        <w:t>городскую  инспекцию  архитектурно-строительного  надзора(в редакции</w:t>
      </w:r>
    </w:p>
    <w:p w:rsidR="00000000" w:rsidRDefault="00D77888">
      <w:r>
        <w:t xml:space="preserve">распоряжения администрации города от 1 июля 1997 года N 430-р). </w:t>
      </w:r>
    </w:p>
    <w:p w:rsidR="00000000" w:rsidRDefault="00D77888"/>
    <w:p w:rsidR="00000000" w:rsidRDefault="00D77888">
      <w:r>
        <w:t xml:space="preserve">     4. Утвердить  регламент подготовки технической документации для</w:t>
      </w:r>
    </w:p>
    <w:p w:rsidR="00000000" w:rsidRDefault="00D77888">
      <w:r>
        <w:t xml:space="preserve">приемки объектов в эксплуатацию согласно приложению. </w:t>
      </w:r>
    </w:p>
    <w:p w:rsidR="00000000" w:rsidRDefault="00D77888"/>
    <w:p w:rsidR="00000000" w:rsidRDefault="00D77888"/>
    <w:p w:rsidR="00000000" w:rsidRDefault="00D77888">
      <w:r>
        <w:t>Глава администрации                                         В.Е.Филь</w:t>
      </w:r>
    </w:p>
    <w:p w:rsidR="00000000" w:rsidRDefault="00D77888"/>
    <w:p w:rsidR="00000000" w:rsidRDefault="00D77888"/>
    <w:p w:rsidR="00000000" w:rsidRDefault="00D77888">
      <w:r>
        <w:t xml:space="preserve">                                         Приложение </w:t>
      </w:r>
    </w:p>
    <w:p w:rsidR="00000000" w:rsidRDefault="00D77888">
      <w:r>
        <w:t xml:space="preserve">                                         к распоряжению главы </w:t>
      </w:r>
    </w:p>
    <w:p w:rsidR="00000000" w:rsidRDefault="00D77888">
      <w:r>
        <w:t xml:space="preserve">                                         а</w:t>
      </w:r>
      <w:r>
        <w:t xml:space="preserve">дминистрации г.Перми </w:t>
      </w:r>
    </w:p>
    <w:p w:rsidR="00000000" w:rsidRDefault="00D77888">
      <w:r>
        <w:t xml:space="preserve">                                         от 24.04.96 N 276-р</w:t>
      </w:r>
    </w:p>
    <w:p w:rsidR="00000000" w:rsidRDefault="00D77888"/>
    <w:p w:rsidR="00000000" w:rsidRDefault="00D77888"/>
    <w:p w:rsidR="00000000" w:rsidRDefault="00D77888"/>
    <w:p w:rsidR="00000000" w:rsidRDefault="00D77888">
      <w:r>
        <w:t xml:space="preserve">                             Порядок</w:t>
      </w:r>
    </w:p>
    <w:p w:rsidR="00000000" w:rsidRDefault="00D77888">
      <w:r>
        <w:t xml:space="preserve">         подготовки  технической документации по приемке</w:t>
      </w:r>
    </w:p>
    <w:p w:rsidR="00000000" w:rsidRDefault="00D77888">
      <w:r>
        <w:t xml:space="preserve">             эксплуатацию вновь построенных объектов</w:t>
      </w:r>
    </w:p>
    <w:p w:rsidR="00000000" w:rsidRDefault="00D77888"/>
    <w:p w:rsidR="00000000" w:rsidRDefault="00D77888">
      <w:r>
        <w:t xml:space="preserve">     1. Застройщику-инвестору   в  течение  16  дней после получения</w:t>
      </w:r>
    </w:p>
    <w:p w:rsidR="00000000" w:rsidRDefault="00D77888">
      <w:r>
        <w:t>письменного    извещения   от   организаций   по   выявлению   своих</w:t>
      </w:r>
    </w:p>
    <w:p w:rsidR="00000000" w:rsidRDefault="00D77888">
      <w:r>
        <w:t>представителей для участия в приемочных комиссиях, состав приемочной</w:t>
      </w:r>
    </w:p>
    <w:p w:rsidR="00000000" w:rsidRDefault="00D77888">
      <w:r>
        <w:t xml:space="preserve">комиссии назначить своим приказом. </w:t>
      </w:r>
    </w:p>
    <w:p w:rsidR="00000000" w:rsidRDefault="00D77888"/>
    <w:p w:rsidR="00000000" w:rsidRDefault="00D77888">
      <w:r>
        <w:t xml:space="preserve">     2. Приемочной   комиссии  про</w:t>
      </w:r>
      <w:r>
        <w:t>верить  подготовленность объекта к</w:t>
      </w:r>
    </w:p>
    <w:p w:rsidR="00000000" w:rsidRDefault="00D77888">
      <w:r>
        <w:t>вводу   в  эксплуатацию  в  соответствии  с  требованиями  проектной</w:t>
      </w:r>
    </w:p>
    <w:p w:rsidR="00000000" w:rsidRDefault="00D77888">
      <w:r>
        <w:t>документации  и  нормативных  документов,  оформить  акт  приемочной</w:t>
      </w:r>
    </w:p>
    <w:p w:rsidR="00000000" w:rsidRDefault="00D77888">
      <w:r>
        <w:t>комиссии  в  пяти  экземплярах  с  подписями  всех  членов комиссии,</w:t>
      </w:r>
    </w:p>
    <w:p w:rsidR="00000000" w:rsidRDefault="00D77888">
      <w:r>
        <w:t xml:space="preserve">заверенными печатями представляемых организаций. </w:t>
      </w:r>
    </w:p>
    <w:p w:rsidR="00000000" w:rsidRDefault="00D77888"/>
    <w:p w:rsidR="00000000" w:rsidRDefault="00D77888">
      <w:r>
        <w:t xml:space="preserve">     3. Завершение строительных работ и вывод подрядчиком инженерных</w:t>
      </w:r>
    </w:p>
    <w:p w:rsidR="00000000" w:rsidRDefault="00D77888">
      <w:r>
        <w:t>коммуникаций  на  эксплуатационный  режим,  застройщику  - инвестору</w:t>
      </w:r>
    </w:p>
    <w:p w:rsidR="00000000" w:rsidRDefault="00D77888">
      <w:r>
        <w:t>оформить  это справкой соответствующей городской коммунальной службы</w:t>
      </w:r>
    </w:p>
    <w:p w:rsidR="00000000" w:rsidRDefault="00D77888">
      <w:r>
        <w:t>после  прове</w:t>
      </w:r>
      <w:r>
        <w:t>рки  ими  на  месте  и  получения исполнительной рабочей</w:t>
      </w:r>
    </w:p>
    <w:p w:rsidR="00000000" w:rsidRDefault="00D77888">
      <w:r>
        <w:t>документации,   проверенной   доверенным   геодезистом,   инспекцией</w:t>
      </w:r>
    </w:p>
    <w:p w:rsidR="00000000" w:rsidRDefault="00D77888">
      <w:r>
        <w:t>госархстройнадзора,  с  нанесением исполнительных съемок на дежурный</w:t>
      </w:r>
    </w:p>
    <w:p w:rsidR="00000000" w:rsidRDefault="00D77888">
      <w:r>
        <w:t xml:space="preserve">план города. </w:t>
      </w:r>
    </w:p>
    <w:p w:rsidR="00000000" w:rsidRDefault="00D77888"/>
    <w:p w:rsidR="00000000" w:rsidRDefault="00D77888">
      <w:r>
        <w:t xml:space="preserve">     Выданные   справки  без  проверки  исполнительной  документации</w:t>
      </w:r>
    </w:p>
    <w:p w:rsidR="00000000" w:rsidRDefault="00D77888">
      <w:r>
        <w:t xml:space="preserve">недействительны. </w:t>
      </w:r>
    </w:p>
    <w:p w:rsidR="00000000" w:rsidRDefault="00D77888"/>
    <w:p w:rsidR="00000000" w:rsidRDefault="00D77888">
      <w:r>
        <w:t xml:space="preserve">     4. Застройщику-инвестору   в течение трех дней после подписания</w:t>
      </w:r>
    </w:p>
    <w:p w:rsidR="00000000" w:rsidRDefault="00D77888">
      <w:r>
        <w:t>акта  приемочной комиссии представить в инспекцию госархстройнадзора</w:t>
      </w:r>
    </w:p>
    <w:p w:rsidR="00000000" w:rsidRDefault="00D77888">
      <w:r>
        <w:t>заявление,  акт приемочной комиссии и полный комплект исполнительной</w:t>
      </w:r>
    </w:p>
    <w:p w:rsidR="00000000" w:rsidRDefault="00D77888">
      <w:r>
        <w:t>рабочей</w:t>
      </w:r>
      <w:r>
        <w:t xml:space="preserve">   документации   для   проверки  соблюдения  правил  приемки</w:t>
      </w:r>
    </w:p>
    <w:p w:rsidR="00000000" w:rsidRDefault="00D77888">
      <w:r>
        <w:t xml:space="preserve">законченного строительством объекта. </w:t>
      </w:r>
    </w:p>
    <w:p w:rsidR="00000000" w:rsidRDefault="00D77888"/>
    <w:p w:rsidR="00000000" w:rsidRDefault="00D77888">
      <w:r>
        <w:t xml:space="preserve">     5. В течение пяти дней после получения от застройщика-инвестора</w:t>
      </w:r>
    </w:p>
    <w:p w:rsidR="00000000" w:rsidRDefault="00D77888">
      <w:r>
        <w:t>заявления,    акта   приемочной   комиссии   и   полного   комплекта</w:t>
      </w:r>
    </w:p>
    <w:p w:rsidR="00000000" w:rsidRDefault="00D77888">
      <w:r>
        <w:t>исполнительной  документации  инспекции госархстройнадзора проверить</w:t>
      </w:r>
    </w:p>
    <w:p w:rsidR="00000000" w:rsidRDefault="00D77888">
      <w:r>
        <w:t>соблюдение  правил  приемки  законченного  строительством  объекта и</w:t>
      </w:r>
    </w:p>
    <w:p w:rsidR="00000000" w:rsidRDefault="00D77888">
      <w:r>
        <w:t>выдать   ему  в  письменной  форме  разрешение  на  ввод  объекта  в</w:t>
      </w:r>
    </w:p>
    <w:p w:rsidR="00000000" w:rsidRDefault="00D77888">
      <w:r>
        <w:t xml:space="preserve">эксплуатацию. </w:t>
      </w:r>
    </w:p>
    <w:p w:rsidR="00000000" w:rsidRDefault="00D77888"/>
    <w:p w:rsidR="00000000" w:rsidRDefault="00D77888">
      <w:r>
        <w:t xml:space="preserve">     Инспекция госархстройнадзора оставляет в деле</w:t>
      </w:r>
      <w:r>
        <w:t xml:space="preserve"> объекта: </w:t>
      </w:r>
    </w:p>
    <w:p w:rsidR="00000000" w:rsidRDefault="00D77888"/>
    <w:p w:rsidR="00000000" w:rsidRDefault="00D77888">
      <w:r>
        <w:t xml:space="preserve">     - приказ застройщика-инвестора о назначении приемочной комиссии</w:t>
      </w:r>
    </w:p>
    <w:p w:rsidR="00000000" w:rsidRDefault="00D77888">
      <w:r>
        <w:t xml:space="preserve">с приложениями ; </w:t>
      </w:r>
    </w:p>
    <w:p w:rsidR="00000000" w:rsidRDefault="00D77888"/>
    <w:p w:rsidR="00000000" w:rsidRDefault="00D77888">
      <w:r>
        <w:t xml:space="preserve">     - акт приемочной комиссии ; </w:t>
      </w:r>
    </w:p>
    <w:p w:rsidR="00000000" w:rsidRDefault="00D77888"/>
    <w:p w:rsidR="00000000" w:rsidRDefault="00D77888">
      <w:r>
        <w:t xml:space="preserve">     - платежное  поручение о перечислении 0,5% от сметной стоимости</w:t>
      </w:r>
    </w:p>
    <w:p w:rsidR="00000000" w:rsidRDefault="00D77888">
      <w:r>
        <w:t>объекта   в   фонд  дополнительного  финансирования  противопожарных</w:t>
      </w:r>
    </w:p>
    <w:p w:rsidR="00000000" w:rsidRDefault="00D77888">
      <w:r>
        <w:t xml:space="preserve">мероприятий ; </w:t>
      </w:r>
    </w:p>
    <w:p w:rsidR="00000000" w:rsidRDefault="00D77888"/>
    <w:p w:rsidR="00000000" w:rsidRDefault="00D77888">
      <w:r>
        <w:t xml:space="preserve">     - справки  коммунальных служб и других организаций о готовности</w:t>
      </w:r>
    </w:p>
    <w:p w:rsidR="00000000" w:rsidRDefault="00D77888">
      <w:r>
        <w:t xml:space="preserve">объекта к нормальной эксплуатации. </w:t>
      </w:r>
    </w:p>
    <w:p w:rsidR="00000000" w:rsidRDefault="00D77888"/>
    <w:p w:rsidR="00000000" w:rsidRDefault="00D77888">
      <w:r>
        <w:t xml:space="preserve">     После  этого  комплект  исполнительной  документации  инспекции</w:t>
      </w:r>
    </w:p>
    <w:p w:rsidR="00000000" w:rsidRDefault="00D77888">
      <w:r>
        <w:t>госархстройнадзора  возвращает  застройщику-инве</w:t>
      </w:r>
      <w:r>
        <w:t>стору  для  передачи</w:t>
      </w:r>
    </w:p>
    <w:p w:rsidR="00000000" w:rsidRDefault="00D77888">
      <w:r>
        <w:t xml:space="preserve">зксплуатирующей организации. </w:t>
      </w:r>
    </w:p>
    <w:p w:rsidR="00000000" w:rsidRDefault="00D77888"/>
    <w:p w:rsidR="00000000" w:rsidRDefault="00D77888">
      <w:r>
        <w:t xml:space="preserve">     В случае  выявления нарушений территориальных строительных норм</w:t>
      </w:r>
    </w:p>
    <w:p w:rsidR="00000000" w:rsidRDefault="00D77888">
      <w:r>
        <w:t>(ТСН 12-301-96 Пермской области), введенных в действие на территории</w:t>
      </w:r>
    </w:p>
    <w:p w:rsidR="00000000" w:rsidRDefault="00D77888">
      <w:r>
        <w:t>г.Перми  с  11.04.96г.,  инспекция госархстройнадзора представляет в</w:t>
      </w:r>
    </w:p>
    <w:p w:rsidR="00000000" w:rsidRDefault="00D77888">
      <w:r>
        <w:t>письменной  форме застройщику-инвестору мотивированное заключение об</w:t>
      </w:r>
    </w:p>
    <w:p w:rsidR="00000000" w:rsidRDefault="00D77888">
      <w:r>
        <w:t>отказе  в  выдаче  разрешения  на  ввод  объекта  в  эксплуатацию  и</w:t>
      </w:r>
    </w:p>
    <w:p w:rsidR="00000000" w:rsidRDefault="00D77888">
      <w:r>
        <w:t>применяет   меры   по   привлечению  виновных  к  ответственности  в</w:t>
      </w:r>
    </w:p>
    <w:p w:rsidR="00000000" w:rsidRDefault="00D77888">
      <w:r>
        <w:t xml:space="preserve">установленном порядке. </w:t>
      </w:r>
    </w:p>
    <w:p w:rsidR="00000000" w:rsidRDefault="00D77888"/>
    <w:p w:rsidR="00000000" w:rsidRDefault="00D77888">
      <w:r>
        <w:t xml:space="preserve">     6. Застройщик-ин</w:t>
      </w:r>
      <w:r>
        <w:t>вестор   и подрядчик после получения разрешения</w:t>
      </w:r>
    </w:p>
    <w:p w:rsidR="00000000" w:rsidRDefault="00D77888">
      <w:r>
        <w:t>инспекции   госархстройнадзора   на   ввод  объекта  в  эксплуатацию</w:t>
      </w:r>
    </w:p>
    <w:p w:rsidR="00000000" w:rsidRDefault="00D77888">
      <w:r>
        <w:t>представляют к Пермский областной государственный комитет статистихи</w:t>
      </w:r>
    </w:p>
    <w:p w:rsidR="00000000" w:rsidRDefault="00D77888">
      <w:r>
        <w:t>отчеты   о   вводе   в   действие  объекта,  основных  фондов  и  об</w:t>
      </w:r>
    </w:p>
    <w:p w:rsidR="00000000" w:rsidRDefault="00D77888">
      <w:r>
        <w:t xml:space="preserve">использовании капитальных вложений в установленном порядке. </w:t>
      </w:r>
    </w:p>
    <w:p w:rsidR="00000000" w:rsidRDefault="00D77888"/>
    <w:p w:rsidR="00000000" w:rsidRDefault="00D77888">
      <w:r>
        <w:t xml:space="preserve">     7. Застройщик-инвестор   в  течение  пяти  дней после получения</w:t>
      </w:r>
    </w:p>
    <w:p w:rsidR="00000000" w:rsidRDefault="00D77888">
      <w:r>
        <w:t>разрешения   на   ввод   объекта   в   эксплуатацию  представляет  в</w:t>
      </w:r>
    </w:p>
    <w:p w:rsidR="00000000" w:rsidRDefault="00D77888">
      <w:r>
        <w:t>муниципальное  учреждение "Бюро технической инвентаризаци</w:t>
      </w:r>
      <w:r>
        <w:t>и г.Перми",</w:t>
      </w:r>
    </w:p>
    <w:p w:rsidR="00000000" w:rsidRDefault="00D77888">
      <w:r>
        <w:t xml:space="preserve">разрешение на ввод объекта и акт приемочной комиссии. </w:t>
      </w:r>
    </w:p>
    <w:p w:rsidR="00000000" w:rsidRDefault="00D77888"/>
    <w:p w:rsidR="00000000" w:rsidRDefault="00D77888">
      <w:r>
        <w:t xml:space="preserve">     Муниципальное  учреждение  "Бюро  технической инвентаризации г.</w:t>
      </w:r>
    </w:p>
    <w:p w:rsidR="00000000" w:rsidRDefault="00D77888">
      <w:r>
        <w:t>Перми"  в  течение  пяти  дней  после  получения  разрешения на ввод</w:t>
      </w:r>
    </w:p>
    <w:p w:rsidR="00000000" w:rsidRDefault="00D77888">
      <w:r>
        <w:t>объекта    и    эксплуатацию   и   акта   приемочной   комиссии   от</w:t>
      </w:r>
    </w:p>
    <w:p w:rsidR="00000000" w:rsidRDefault="00D77888">
      <w:r>
        <w:t>застройщика-инвестора  выдает  ему  технический  паспорт и в течение</w:t>
      </w:r>
    </w:p>
    <w:p w:rsidR="00000000" w:rsidRDefault="00D77888">
      <w:r>
        <w:t xml:space="preserve">трех дней производит государственную регистрацию объекта. </w:t>
      </w:r>
    </w:p>
    <w:p w:rsidR="00000000" w:rsidRDefault="00D77888"/>
    <w:p w:rsidR="00000000" w:rsidRDefault="00D77888"/>
    <w:p w:rsidR="00000000" w:rsidRDefault="00D77888">
      <w:r>
        <w:t>Управляющий делами</w:t>
      </w:r>
    </w:p>
    <w:p w:rsidR="00000000" w:rsidRDefault="00D77888">
      <w:r>
        <w:t>администрации города                                 Л.А.Мейтарджева</w:t>
      </w:r>
    </w:p>
    <w:p w:rsidR="00000000" w:rsidRDefault="00D77888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888"/>
    <w:rsid w:val="00D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876</Words>
  <Characters>4994</Characters>
  <Application>Microsoft Office Word</Application>
  <DocSecurity>0</DocSecurity>
  <Lines>41</Lines>
  <Paragraphs>11</Paragraphs>
  <ScaleCrop>false</ScaleCrop>
  <Company>Elcom Ltd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Российская Федерация (Россия)</dc:title>
  <dc:subject/>
  <dc:creator>CNTI</dc:creator>
  <cp:keywords/>
  <dc:description/>
  <cp:lastModifiedBy>Parhomeiai</cp:lastModifiedBy>
  <cp:revision>2</cp:revision>
  <dcterms:created xsi:type="dcterms:W3CDTF">2013-04-11T12:35:00Z</dcterms:created>
  <dcterms:modified xsi:type="dcterms:W3CDTF">2013-04-11T12:35:00Z</dcterms:modified>
</cp:coreProperties>
</file>