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93751">
      <w:pPr>
        <w:widowControl/>
        <w:jc w:val="right"/>
        <w:rPr>
          <w:rFonts w:ascii="Times New Roman" w:hAnsi="Times New Roman"/>
          <w:sz w:val="20"/>
        </w:rPr>
      </w:pPr>
      <w:bookmarkStart w:id="0" w:name="_GoBack"/>
      <w:bookmarkEnd w:id="0"/>
      <w:r>
        <w:rPr>
          <w:rFonts w:ascii="Times New Roman" w:hAnsi="Times New Roman"/>
          <w:sz w:val="20"/>
        </w:rPr>
        <w:t xml:space="preserve">Свод правил к </w:t>
      </w:r>
      <w:proofErr w:type="spellStart"/>
      <w:r>
        <w:rPr>
          <w:rFonts w:ascii="Times New Roman" w:hAnsi="Times New Roman"/>
          <w:sz w:val="20"/>
        </w:rPr>
        <w:t>ТСН</w:t>
      </w:r>
      <w:proofErr w:type="spellEnd"/>
      <w:r>
        <w:rPr>
          <w:rFonts w:ascii="Times New Roman" w:hAnsi="Times New Roman"/>
          <w:sz w:val="20"/>
        </w:rPr>
        <w:t xml:space="preserve"> КР-97 </w:t>
      </w:r>
      <w:proofErr w:type="spellStart"/>
      <w:r>
        <w:rPr>
          <w:rFonts w:ascii="Times New Roman" w:hAnsi="Times New Roman"/>
          <w:sz w:val="20"/>
        </w:rPr>
        <w:t>МО</w:t>
      </w:r>
      <w:proofErr w:type="spellEnd"/>
    </w:p>
    <w:p w:rsidR="00000000" w:rsidRDefault="00E93751">
      <w:pPr>
        <w:pStyle w:val="Heading"/>
        <w:widowControl/>
        <w:jc w:val="center"/>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СВОД ПРАВИЛ К ТЕРРИТОРИАЛЬНЫМ СТРОИТЕЛЬНЫМ НОРМАМ</w:t>
      </w:r>
    </w:p>
    <w:p w:rsidR="00000000" w:rsidRDefault="00E93751">
      <w:pPr>
        <w:pStyle w:val="Heading"/>
        <w:widowControl/>
        <w:jc w:val="center"/>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ПРОЕКТИРОВАНИЕ И СТРОИТЕЛЬСТВО КРОВЕЛЬ</w:t>
      </w:r>
    </w:p>
    <w:p w:rsidR="00000000" w:rsidRDefault="00E93751">
      <w:pPr>
        <w:pStyle w:val="Heading"/>
        <w:widowControl/>
        <w:jc w:val="center"/>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СП 31-101-97</w:t>
      </w:r>
    </w:p>
    <w:p w:rsidR="00000000" w:rsidRDefault="00E93751">
      <w:pPr>
        <w:pStyle w:val="Heading"/>
        <w:widowControl/>
        <w:jc w:val="center"/>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РАЗРАБОТАНЫ  АО "</w:t>
      </w:r>
      <w:proofErr w:type="spellStart"/>
      <w:r>
        <w:rPr>
          <w:rFonts w:ascii="Times New Roman" w:hAnsi="Times New Roman"/>
          <w:sz w:val="20"/>
        </w:rPr>
        <w:t>ЦНИИПромзданий</w:t>
      </w:r>
      <w:proofErr w:type="spellEnd"/>
      <w:r>
        <w:rPr>
          <w:rFonts w:ascii="Times New Roman" w:hAnsi="Times New Roman"/>
          <w:sz w:val="20"/>
        </w:rPr>
        <w:t>" (</w:t>
      </w:r>
      <w:proofErr w:type="spellStart"/>
      <w:r>
        <w:rPr>
          <w:rFonts w:ascii="Times New Roman" w:hAnsi="Times New Roman"/>
          <w:sz w:val="20"/>
        </w:rPr>
        <w:t>С.М.Гликин</w:t>
      </w:r>
      <w:proofErr w:type="spellEnd"/>
      <w:r>
        <w:rPr>
          <w:rFonts w:ascii="Times New Roman" w:hAnsi="Times New Roman"/>
          <w:sz w:val="20"/>
        </w:rPr>
        <w:t xml:space="preserve">,  канд. </w:t>
      </w:r>
      <w:proofErr w:type="spellStart"/>
      <w:r>
        <w:rPr>
          <w:rFonts w:ascii="Times New Roman" w:hAnsi="Times New Roman"/>
          <w:sz w:val="20"/>
        </w:rPr>
        <w:t>техн</w:t>
      </w:r>
      <w:proofErr w:type="spellEnd"/>
      <w:r>
        <w:rPr>
          <w:rFonts w:ascii="Times New Roman" w:hAnsi="Times New Roman"/>
          <w:sz w:val="20"/>
        </w:rPr>
        <w:t xml:space="preserve">. наук, Заслуженный Строитель России, </w:t>
      </w:r>
      <w:proofErr w:type="spellStart"/>
      <w:r>
        <w:rPr>
          <w:rFonts w:ascii="Times New Roman" w:hAnsi="Times New Roman"/>
          <w:sz w:val="20"/>
        </w:rPr>
        <w:t>А.М.Воронин</w:t>
      </w:r>
      <w:proofErr w:type="spellEnd"/>
      <w:r>
        <w:rPr>
          <w:rFonts w:ascii="Times New Roman" w:hAnsi="Times New Roman"/>
          <w:sz w:val="20"/>
        </w:rPr>
        <w:t xml:space="preserve">, канд. </w:t>
      </w:r>
      <w:proofErr w:type="spellStart"/>
      <w:r>
        <w:rPr>
          <w:rFonts w:ascii="Times New Roman" w:hAnsi="Times New Roman"/>
          <w:sz w:val="20"/>
        </w:rPr>
        <w:t>техн</w:t>
      </w:r>
      <w:proofErr w:type="spellEnd"/>
      <w:r>
        <w:rPr>
          <w:rFonts w:ascii="Times New Roman" w:hAnsi="Times New Roman"/>
          <w:sz w:val="20"/>
        </w:rPr>
        <w:t>. нау</w:t>
      </w:r>
      <w:r>
        <w:rPr>
          <w:rFonts w:ascii="Times New Roman" w:hAnsi="Times New Roman"/>
          <w:sz w:val="20"/>
        </w:rPr>
        <w:t>к) при участии лицензионно-экспертного управления Московской области (</w:t>
      </w:r>
      <w:proofErr w:type="spellStart"/>
      <w:r>
        <w:rPr>
          <w:rFonts w:ascii="Times New Roman" w:hAnsi="Times New Roman"/>
          <w:sz w:val="20"/>
        </w:rPr>
        <w:t>Л.Д.Мандель</w:t>
      </w:r>
      <w:proofErr w:type="spellEnd"/>
      <w:r>
        <w:rPr>
          <w:rFonts w:ascii="Times New Roman" w:hAnsi="Times New Roman"/>
          <w:sz w:val="20"/>
        </w:rPr>
        <w:t xml:space="preserve">, </w:t>
      </w:r>
      <w:proofErr w:type="spellStart"/>
      <w:r>
        <w:rPr>
          <w:rFonts w:ascii="Times New Roman" w:hAnsi="Times New Roman"/>
          <w:sz w:val="20"/>
        </w:rPr>
        <w:t>В.И.Мищерин</w:t>
      </w:r>
      <w:proofErr w:type="spellEnd"/>
      <w:r>
        <w:rPr>
          <w:rFonts w:ascii="Times New Roman" w:hAnsi="Times New Roman"/>
          <w:sz w:val="20"/>
        </w:rPr>
        <w:t xml:space="preserve">) и </w:t>
      </w:r>
      <w:proofErr w:type="spellStart"/>
      <w:r>
        <w:rPr>
          <w:rFonts w:ascii="Times New Roman" w:hAnsi="Times New Roman"/>
          <w:sz w:val="20"/>
        </w:rPr>
        <w:t>ООО</w:t>
      </w:r>
      <w:proofErr w:type="spellEnd"/>
      <w:r>
        <w:rPr>
          <w:rFonts w:ascii="Times New Roman" w:hAnsi="Times New Roman"/>
          <w:sz w:val="20"/>
        </w:rPr>
        <w:t xml:space="preserve"> "</w:t>
      </w:r>
      <w:proofErr w:type="spellStart"/>
      <w:r>
        <w:rPr>
          <w:rFonts w:ascii="Times New Roman" w:hAnsi="Times New Roman"/>
          <w:sz w:val="20"/>
        </w:rPr>
        <w:t>ТехноНИКОЛЬКровля</w:t>
      </w:r>
      <w:proofErr w:type="spellEnd"/>
      <w:r>
        <w:rPr>
          <w:rFonts w:ascii="Times New Roman" w:hAnsi="Times New Roman"/>
          <w:sz w:val="20"/>
        </w:rPr>
        <w:t>" (</w:t>
      </w:r>
      <w:proofErr w:type="spellStart"/>
      <w:r>
        <w:rPr>
          <w:rFonts w:ascii="Times New Roman" w:hAnsi="Times New Roman"/>
          <w:sz w:val="20"/>
        </w:rPr>
        <w:t>В.П.Протасов</w:t>
      </w:r>
      <w:proofErr w:type="spellEnd"/>
      <w:r>
        <w:rPr>
          <w:rFonts w:ascii="Times New Roman" w:hAnsi="Times New Roman"/>
          <w:sz w:val="20"/>
        </w:rPr>
        <w:t xml:space="preserve">). При разработке документа учтены результаты исследований </w:t>
      </w:r>
      <w:proofErr w:type="spellStart"/>
      <w:r>
        <w:rPr>
          <w:rFonts w:ascii="Times New Roman" w:hAnsi="Times New Roman"/>
          <w:sz w:val="20"/>
        </w:rPr>
        <w:t>АООТ</w:t>
      </w:r>
      <w:proofErr w:type="spellEnd"/>
      <w:r>
        <w:rPr>
          <w:rFonts w:ascii="Times New Roman" w:hAnsi="Times New Roman"/>
          <w:sz w:val="20"/>
        </w:rPr>
        <w:t xml:space="preserve"> "</w:t>
      </w:r>
      <w:proofErr w:type="spellStart"/>
      <w:r>
        <w:rPr>
          <w:rFonts w:ascii="Times New Roman" w:hAnsi="Times New Roman"/>
          <w:sz w:val="20"/>
        </w:rPr>
        <w:t>Полимерстройматериалы</w:t>
      </w:r>
      <w:proofErr w:type="spellEnd"/>
      <w:r>
        <w:rPr>
          <w:rFonts w:ascii="Times New Roman" w:hAnsi="Times New Roman"/>
          <w:sz w:val="20"/>
        </w:rPr>
        <w:t>" (</w:t>
      </w:r>
      <w:proofErr w:type="spellStart"/>
      <w:r>
        <w:rPr>
          <w:rFonts w:ascii="Times New Roman" w:hAnsi="Times New Roman"/>
          <w:sz w:val="20"/>
        </w:rPr>
        <w:t>Я.И.Зельманович</w:t>
      </w:r>
      <w:proofErr w:type="spellEnd"/>
      <w:r>
        <w:rPr>
          <w:rFonts w:ascii="Times New Roman" w:hAnsi="Times New Roman"/>
          <w:sz w:val="20"/>
        </w:rPr>
        <w:t xml:space="preserve">, канд. </w:t>
      </w:r>
      <w:proofErr w:type="spellStart"/>
      <w:r>
        <w:rPr>
          <w:rFonts w:ascii="Times New Roman" w:hAnsi="Times New Roman"/>
          <w:sz w:val="20"/>
        </w:rPr>
        <w:t>хим</w:t>
      </w:r>
      <w:proofErr w:type="spellEnd"/>
      <w:r>
        <w:rPr>
          <w:rFonts w:ascii="Times New Roman" w:hAnsi="Times New Roman"/>
          <w:sz w:val="20"/>
        </w:rPr>
        <w:t xml:space="preserve">. наук), </w:t>
      </w:r>
      <w:proofErr w:type="spellStart"/>
      <w:r>
        <w:rPr>
          <w:rFonts w:ascii="Times New Roman" w:hAnsi="Times New Roman"/>
          <w:sz w:val="20"/>
        </w:rPr>
        <w:t>НИИМОССТРОЙ</w:t>
      </w:r>
      <w:proofErr w:type="spellEnd"/>
      <w:r>
        <w:rPr>
          <w:rFonts w:ascii="Times New Roman" w:hAnsi="Times New Roman"/>
          <w:sz w:val="20"/>
        </w:rPr>
        <w:t xml:space="preserve"> (</w:t>
      </w:r>
      <w:proofErr w:type="spellStart"/>
      <w:r>
        <w:rPr>
          <w:rFonts w:ascii="Times New Roman" w:hAnsi="Times New Roman"/>
          <w:sz w:val="20"/>
        </w:rPr>
        <w:t>А.Б.Вальницев</w:t>
      </w:r>
      <w:proofErr w:type="spellEnd"/>
      <w:r>
        <w:rPr>
          <w:rFonts w:ascii="Times New Roman" w:hAnsi="Times New Roman"/>
          <w:sz w:val="20"/>
        </w:rPr>
        <w:t>), АО "</w:t>
      </w:r>
      <w:proofErr w:type="spellStart"/>
      <w:r>
        <w:rPr>
          <w:rFonts w:ascii="Times New Roman" w:hAnsi="Times New Roman"/>
          <w:sz w:val="20"/>
        </w:rPr>
        <w:t>ЦНИИОМТП</w:t>
      </w:r>
      <w:proofErr w:type="spellEnd"/>
      <w:r>
        <w:rPr>
          <w:rFonts w:ascii="Times New Roman" w:hAnsi="Times New Roman"/>
          <w:sz w:val="20"/>
        </w:rPr>
        <w:t>" (</w:t>
      </w:r>
      <w:proofErr w:type="spellStart"/>
      <w:r>
        <w:rPr>
          <w:rFonts w:ascii="Times New Roman" w:hAnsi="Times New Roman"/>
          <w:sz w:val="20"/>
        </w:rPr>
        <w:t>В.Б.Белевич</w:t>
      </w:r>
      <w:proofErr w:type="spellEnd"/>
      <w:r>
        <w:rPr>
          <w:rFonts w:ascii="Times New Roman" w:hAnsi="Times New Roman"/>
          <w:sz w:val="20"/>
        </w:rPr>
        <w:t xml:space="preserve">, канд. </w:t>
      </w:r>
      <w:proofErr w:type="spellStart"/>
      <w:r>
        <w:rPr>
          <w:rFonts w:ascii="Times New Roman" w:hAnsi="Times New Roman"/>
          <w:sz w:val="20"/>
        </w:rPr>
        <w:t>техн</w:t>
      </w:r>
      <w:proofErr w:type="spellEnd"/>
      <w:r>
        <w:rPr>
          <w:rFonts w:ascii="Times New Roman" w:hAnsi="Times New Roman"/>
          <w:sz w:val="20"/>
        </w:rPr>
        <w:t xml:space="preserve">. наук, </w:t>
      </w:r>
      <w:proofErr w:type="spellStart"/>
      <w:r>
        <w:rPr>
          <w:rFonts w:ascii="Times New Roman" w:hAnsi="Times New Roman"/>
          <w:sz w:val="20"/>
        </w:rPr>
        <w:t>В.Н.Никитин</w:t>
      </w:r>
      <w:proofErr w:type="spellEnd"/>
      <w:r>
        <w:rPr>
          <w:rFonts w:ascii="Times New Roman" w:hAnsi="Times New Roman"/>
          <w:sz w:val="20"/>
        </w:rPr>
        <w:t xml:space="preserve">, канд. </w:t>
      </w:r>
      <w:proofErr w:type="spellStart"/>
      <w:r>
        <w:rPr>
          <w:rFonts w:ascii="Times New Roman" w:hAnsi="Times New Roman"/>
          <w:sz w:val="20"/>
        </w:rPr>
        <w:t>техн</w:t>
      </w:r>
      <w:proofErr w:type="spellEnd"/>
      <w:r>
        <w:rPr>
          <w:rFonts w:ascii="Times New Roman" w:hAnsi="Times New Roman"/>
          <w:sz w:val="20"/>
        </w:rPr>
        <w:t xml:space="preserve">. наук), а также передовой отечественный опыт устройства кровель </w:t>
      </w:r>
      <w:proofErr w:type="spellStart"/>
      <w:r>
        <w:rPr>
          <w:rFonts w:ascii="Times New Roman" w:hAnsi="Times New Roman"/>
          <w:sz w:val="20"/>
        </w:rPr>
        <w:t>ЗАО</w:t>
      </w:r>
      <w:proofErr w:type="spellEnd"/>
      <w:r>
        <w:rPr>
          <w:rFonts w:ascii="Times New Roman" w:hAnsi="Times New Roman"/>
          <w:sz w:val="20"/>
        </w:rPr>
        <w:t xml:space="preserve"> "</w:t>
      </w:r>
      <w:proofErr w:type="spellStart"/>
      <w:r>
        <w:rPr>
          <w:rFonts w:ascii="Times New Roman" w:hAnsi="Times New Roman"/>
          <w:sz w:val="20"/>
        </w:rPr>
        <w:t>Диат</w:t>
      </w:r>
      <w:proofErr w:type="spellEnd"/>
      <w:r>
        <w:rPr>
          <w:rFonts w:ascii="Times New Roman" w:hAnsi="Times New Roman"/>
          <w:sz w:val="20"/>
        </w:rPr>
        <w:t>" (</w:t>
      </w:r>
      <w:proofErr w:type="spellStart"/>
      <w:r>
        <w:rPr>
          <w:rFonts w:ascii="Times New Roman" w:hAnsi="Times New Roman"/>
          <w:sz w:val="20"/>
        </w:rPr>
        <w:t>Е.Ю.Цыкановский</w:t>
      </w:r>
      <w:proofErr w:type="spellEnd"/>
      <w:r>
        <w:rPr>
          <w:rFonts w:ascii="Times New Roman" w:hAnsi="Times New Roman"/>
          <w:sz w:val="20"/>
        </w:rPr>
        <w:t xml:space="preserve">), </w:t>
      </w:r>
      <w:proofErr w:type="spellStart"/>
      <w:r>
        <w:rPr>
          <w:rFonts w:ascii="Times New Roman" w:hAnsi="Times New Roman"/>
          <w:sz w:val="20"/>
        </w:rPr>
        <w:t>ООО</w:t>
      </w:r>
      <w:proofErr w:type="spellEnd"/>
      <w:r>
        <w:rPr>
          <w:rFonts w:ascii="Times New Roman" w:hAnsi="Times New Roman"/>
          <w:sz w:val="20"/>
        </w:rPr>
        <w:t xml:space="preserve"> "</w:t>
      </w:r>
      <w:proofErr w:type="spellStart"/>
      <w:r>
        <w:rPr>
          <w:rFonts w:ascii="Times New Roman" w:hAnsi="Times New Roman"/>
          <w:sz w:val="20"/>
        </w:rPr>
        <w:t>Кров-Пром</w:t>
      </w:r>
      <w:proofErr w:type="spellEnd"/>
      <w:r>
        <w:rPr>
          <w:rFonts w:ascii="Times New Roman" w:hAnsi="Times New Roman"/>
          <w:sz w:val="20"/>
        </w:rPr>
        <w:t>" (</w:t>
      </w:r>
      <w:proofErr w:type="spellStart"/>
      <w:r>
        <w:rPr>
          <w:rFonts w:ascii="Times New Roman" w:hAnsi="Times New Roman"/>
          <w:sz w:val="20"/>
        </w:rPr>
        <w:t>Ю.М.Мантров</w:t>
      </w:r>
      <w:proofErr w:type="spellEnd"/>
      <w:r>
        <w:rPr>
          <w:rFonts w:ascii="Times New Roman" w:hAnsi="Times New Roman"/>
          <w:sz w:val="20"/>
        </w:rPr>
        <w:t xml:space="preserve">), </w:t>
      </w:r>
      <w:proofErr w:type="spellStart"/>
      <w:r>
        <w:rPr>
          <w:rFonts w:ascii="Times New Roman" w:hAnsi="Times New Roman"/>
          <w:sz w:val="20"/>
        </w:rPr>
        <w:t>ПСК</w:t>
      </w:r>
      <w:proofErr w:type="spellEnd"/>
      <w:r>
        <w:rPr>
          <w:rFonts w:ascii="Times New Roman" w:hAnsi="Times New Roman"/>
          <w:sz w:val="20"/>
        </w:rPr>
        <w:t xml:space="preserve"> "6 Сигма" (</w:t>
      </w:r>
      <w:proofErr w:type="spellStart"/>
      <w:r>
        <w:rPr>
          <w:rFonts w:ascii="Times New Roman" w:hAnsi="Times New Roman"/>
          <w:sz w:val="20"/>
        </w:rPr>
        <w:t>М.Н.Крылов</w:t>
      </w:r>
      <w:proofErr w:type="spellEnd"/>
      <w:r>
        <w:rPr>
          <w:rFonts w:ascii="Times New Roman" w:hAnsi="Times New Roman"/>
          <w:sz w:val="20"/>
        </w:rPr>
        <w:t xml:space="preserve">) и </w:t>
      </w:r>
      <w:r>
        <w:rPr>
          <w:rFonts w:ascii="Times New Roman" w:hAnsi="Times New Roman"/>
          <w:sz w:val="20"/>
        </w:rPr>
        <w:t>др.</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УТВЕРЖДЕНЫ постановлением Правительства Московской области от 30.03.98 № 28/9</w:t>
      </w:r>
    </w:p>
    <w:p w:rsidR="00000000" w:rsidRDefault="00E93751">
      <w:pPr>
        <w:widowControl/>
        <w:ind w:firstLine="225"/>
        <w:jc w:val="both"/>
        <w:rPr>
          <w:rFonts w:ascii="Times New Roman" w:hAnsi="Times New Roman"/>
          <w:sz w:val="20"/>
          <w:lang w:val="en-US"/>
        </w:rPr>
      </w:pP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ВВЕДЕНИЕ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Свод правил "Проектирование и строительство кровель" относится к нормативной документации, содержащей рекомендательные указания по конструктивным решениям различных видов кровель, а также способам практической реализации обязательных требований, изложенных в </w:t>
      </w:r>
      <w:proofErr w:type="spellStart"/>
      <w:r>
        <w:rPr>
          <w:rFonts w:ascii="Times New Roman" w:hAnsi="Times New Roman"/>
          <w:sz w:val="20"/>
        </w:rPr>
        <w:t>ТСН</w:t>
      </w:r>
      <w:proofErr w:type="spellEnd"/>
      <w:r>
        <w:rPr>
          <w:rFonts w:ascii="Times New Roman" w:hAnsi="Times New Roman"/>
          <w:sz w:val="20"/>
        </w:rPr>
        <w:t xml:space="preserve"> "Кровли. Технические требования и правила приемки". В данном Своде правил рассмотрены кровли из рулонных и мастичных материалов, асбестоцементных волнист</w:t>
      </w:r>
      <w:r>
        <w:rPr>
          <w:rFonts w:ascii="Times New Roman" w:hAnsi="Times New Roman"/>
          <w:sz w:val="20"/>
        </w:rPr>
        <w:t xml:space="preserve">ых листов, черепицы, плоских асбестоцементных и битумно-полимерных плиток, листовой стали, меди, </w:t>
      </w:r>
      <w:proofErr w:type="spellStart"/>
      <w:r>
        <w:rPr>
          <w:rFonts w:ascii="Times New Roman" w:hAnsi="Times New Roman"/>
          <w:sz w:val="20"/>
        </w:rPr>
        <w:t>металлочерепицы</w:t>
      </w:r>
      <w:proofErr w:type="spellEnd"/>
      <w:r>
        <w:rPr>
          <w:rFonts w:ascii="Times New Roman" w:hAnsi="Times New Roman"/>
          <w:sz w:val="20"/>
        </w:rPr>
        <w:t xml:space="preserve">, металлического </w:t>
      </w:r>
      <w:proofErr w:type="spellStart"/>
      <w:r>
        <w:rPr>
          <w:rFonts w:ascii="Times New Roman" w:hAnsi="Times New Roman"/>
          <w:sz w:val="20"/>
        </w:rPr>
        <w:t>профнастила</w:t>
      </w:r>
      <w:proofErr w:type="spellEnd"/>
      <w:r>
        <w:rPr>
          <w:rFonts w:ascii="Times New Roman" w:hAnsi="Times New Roman"/>
          <w:sz w:val="20"/>
        </w:rPr>
        <w:t xml:space="preserve"> и железобетонных лотковых панелей. Свод правил предназначен для проектных и строительных организаций, а также служб эксплуатации. </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1. ОБЩИЕ ПОЛОЖЕНИЯ </w:t>
      </w:r>
    </w:p>
    <w:p w:rsidR="00000000" w:rsidRDefault="00E93751">
      <w:pPr>
        <w:widowControl/>
        <w:tabs>
          <w:tab w:val="left" w:pos="7230"/>
        </w:tabs>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1.1. Настоящий Свод правил разработан в развитие </w:t>
      </w:r>
      <w:proofErr w:type="spellStart"/>
      <w:r>
        <w:rPr>
          <w:rFonts w:ascii="Times New Roman" w:hAnsi="Times New Roman"/>
          <w:sz w:val="20"/>
        </w:rPr>
        <w:t>ТСН</w:t>
      </w:r>
      <w:proofErr w:type="spellEnd"/>
      <w:r>
        <w:rPr>
          <w:rFonts w:ascii="Times New Roman" w:hAnsi="Times New Roman"/>
          <w:sz w:val="20"/>
        </w:rPr>
        <w:t xml:space="preserve"> "Кровли. Технические требования и правила приемки" с целью их технического обеспечения и практической реализации.</w:t>
      </w:r>
    </w:p>
    <w:p w:rsidR="00000000" w:rsidRDefault="00E93751">
      <w:pPr>
        <w:widowControl/>
        <w:ind w:firstLine="225"/>
        <w:jc w:val="both"/>
        <w:rPr>
          <w:rFonts w:ascii="Times New Roman" w:hAnsi="Times New Roman"/>
          <w:sz w:val="20"/>
        </w:rPr>
      </w:pPr>
      <w:r>
        <w:rPr>
          <w:rFonts w:ascii="Times New Roman" w:hAnsi="Times New Roman"/>
          <w:sz w:val="20"/>
        </w:rPr>
        <w:t>Свод правил распространяется на проектирование и ус</w:t>
      </w:r>
      <w:r>
        <w:rPr>
          <w:rFonts w:ascii="Times New Roman" w:hAnsi="Times New Roman"/>
          <w:sz w:val="20"/>
        </w:rPr>
        <w:t xml:space="preserve">тройство кровель из битумных, битумно-полимерных и </w:t>
      </w:r>
      <w:proofErr w:type="spellStart"/>
      <w:r>
        <w:rPr>
          <w:rFonts w:ascii="Times New Roman" w:hAnsi="Times New Roman"/>
          <w:sz w:val="20"/>
        </w:rPr>
        <w:t>эластомерных</w:t>
      </w:r>
      <w:proofErr w:type="spellEnd"/>
      <w:r>
        <w:rPr>
          <w:rFonts w:ascii="Times New Roman" w:hAnsi="Times New Roman"/>
          <w:sz w:val="20"/>
        </w:rPr>
        <w:t xml:space="preserve"> рулонных материалов, из мастик с армирующими прокладками, асбестоцементных волнистых листов, черепицы, плоских асбестоцементных и битумно-полимерных плиток, листовой стали, меди, металлического </w:t>
      </w:r>
      <w:proofErr w:type="spellStart"/>
      <w:r>
        <w:rPr>
          <w:rFonts w:ascii="Times New Roman" w:hAnsi="Times New Roman"/>
          <w:sz w:val="20"/>
        </w:rPr>
        <w:t>профнастила</w:t>
      </w:r>
      <w:proofErr w:type="spellEnd"/>
      <w:r>
        <w:rPr>
          <w:rFonts w:ascii="Times New Roman" w:hAnsi="Times New Roman"/>
          <w:sz w:val="20"/>
        </w:rPr>
        <w:t xml:space="preserve">, </w:t>
      </w:r>
      <w:proofErr w:type="spellStart"/>
      <w:r>
        <w:rPr>
          <w:rFonts w:ascii="Times New Roman" w:hAnsi="Times New Roman"/>
          <w:sz w:val="20"/>
        </w:rPr>
        <w:t>металлочерепицы</w:t>
      </w:r>
      <w:proofErr w:type="spellEnd"/>
      <w:r>
        <w:rPr>
          <w:rFonts w:ascii="Times New Roman" w:hAnsi="Times New Roman"/>
          <w:sz w:val="20"/>
        </w:rPr>
        <w:t xml:space="preserve"> и железобетонных лотковых панелей, применяемых в зданиях различного назначения.</w:t>
      </w:r>
    </w:p>
    <w:p w:rsidR="00000000" w:rsidRDefault="00E93751">
      <w:pPr>
        <w:widowControl/>
        <w:ind w:firstLine="225"/>
        <w:jc w:val="both"/>
        <w:rPr>
          <w:rFonts w:ascii="Times New Roman" w:hAnsi="Times New Roman"/>
          <w:sz w:val="20"/>
        </w:rPr>
      </w:pPr>
      <w:r>
        <w:rPr>
          <w:rFonts w:ascii="Times New Roman" w:hAnsi="Times New Roman"/>
          <w:sz w:val="20"/>
        </w:rPr>
        <w:t>1.2. Свод правил содержит указания и рекомендательные требования по конструктивным решениям основных узлов и способам устройства кровель из рулон</w:t>
      </w:r>
      <w:r>
        <w:rPr>
          <w:rFonts w:ascii="Times New Roman" w:hAnsi="Times New Roman"/>
          <w:sz w:val="20"/>
        </w:rPr>
        <w:t xml:space="preserve">ных и мастичных материалов, из асбестоцементных волнистых листов, различных видов черепицы, плоских асбестоцементных и битумно-полимерных плиток, листовой стали, меди, </w:t>
      </w:r>
      <w:proofErr w:type="spellStart"/>
      <w:r>
        <w:rPr>
          <w:rFonts w:ascii="Times New Roman" w:hAnsi="Times New Roman"/>
          <w:sz w:val="20"/>
        </w:rPr>
        <w:t>металлочерепицы</w:t>
      </w:r>
      <w:proofErr w:type="spellEnd"/>
      <w:r>
        <w:rPr>
          <w:rFonts w:ascii="Times New Roman" w:hAnsi="Times New Roman"/>
          <w:sz w:val="20"/>
        </w:rPr>
        <w:t xml:space="preserve">, металлического </w:t>
      </w:r>
      <w:proofErr w:type="spellStart"/>
      <w:r>
        <w:rPr>
          <w:rFonts w:ascii="Times New Roman" w:hAnsi="Times New Roman"/>
          <w:sz w:val="20"/>
        </w:rPr>
        <w:t>профнастила</w:t>
      </w:r>
      <w:proofErr w:type="spellEnd"/>
      <w:r>
        <w:rPr>
          <w:rFonts w:ascii="Times New Roman" w:hAnsi="Times New Roman"/>
          <w:sz w:val="20"/>
        </w:rPr>
        <w:t xml:space="preserve"> и железобетонных лотковых панелей, при которых обеспечивается соблюдение нормативных положений </w:t>
      </w:r>
      <w:proofErr w:type="spellStart"/>
      <w:r>
        <w:rPr>
          <w:rFonts w:ascii="Times New Roman" w:hAnsi="Times New Roman"/>
          <w:sz w:val="20"/>
        </w:rPr>
        <w:t>ТСН</w:t>
      </w:r>
      <w:proofErr w:type="spellEnd"/>
      <w:r>
        <w:rPr>
          <w:rFonts w:ascii="Times New Roman" w:hAnsi="Times New Roman"/>
          <w:sz w:val="20"/>
        </w:rPr>
        <w:t xml:space="preserve"> "Кровли. Технические требования и правила приемки".</w:t>
      </w:r>
    </w:p>
    <w:p w:rsidR="00000000" w:rsidRDefault="00E93751">
      <w:pPr>
        <w:widowControl/>
        <w:ind w:firstLine="225"/>
        <w:jc w:val="both"/>
        <w:rPr>
          <w:rFonts w:ascii="Times New Roman" w:hAnsi="Times New Roman"/>
          <w:sz w:val="20"/>
        </w:rPr>
      </w:pPr>
      <w:r>
        <w:rPr>
          <w:rFonts w:ascii="Times New Roman" w:hAnsi="Times New Roman"/>
          <w:sz w:val="20"/>
        </w:rPr>
        <w:t>1.3. При проектировании и устройстве кровель, кроме указаний настоящего Свода правил, должны выполняться требования других норм проектирования, техни</w:t>
      </w:r>
      <w:r>
        <w:rPr>
          <w:rFonts w:ascii="Times New Roman" w:hAnsi="Times New Roman"/>
          <w:sz w:val="20"/>
        </w:rPr>
        <w:t>ки безопасности, действующих правил по охране труда и противопожарной безопасности.</w:t>
      </w:r>
    </w:p>
    <w:p w:rsidR="00000000" w:rsidRDefault="00E93751">
      <w:pPr>
        <w:widowControl/>
        <w:ind w:firstLine="225"/>
        <w:jc w:val="both"/>
        <w:rPr>
          <w:rFonts w:ascii="Times New Roman" w:hAnsi="Times New Roman"/>
          <w:sz w:val="20"/>
        </w:rPr>
      </w:pPr>
      <w:r>
        <w:rPr>
          <w:rFonts w:ascii="Times New Roman" w:hAnsi="Times New Roman"/>
          <w:sz w:val="20"/>
        </w:rPr>
        <w:t xml:space="preserve">1.4. Работы по устройству кровель рекомендуется производить при температуре наружного воздуха до минус 20 °С и при отсутствии снегопада, гололеда и дождя.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2. МАТЕРИАЛЫ, ПРИМЕНЯЕМЫЕ ДЛЯ УСТРОЙСТВА КРОВЕЛЬ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2.1. Для устройства водоизоляционного слоя должны применяться материалы и изделия заводского производства, отвечающие требованиям действующих ГОСТ или ТУ на эти материалы и изделия.</w:t>
      </w:r>
    </w:p>
    <w:p w:rsidR="00000000" w:rsidRDefault="00E93751">
      <w:pPr>
        <w:widowControl/>
        <w:ind w:firstLine="225"/>
        <w:jc w:val="both"/>
        <w:rPr>
          <w:rFonts w:ascii="Times New Roman" w:hAnsi="Times New Roman"/>
          <w:sz w:val="20"/>
        </w:rPr>
      </w:pPr>
      <w:r>
        <w:rPr>
          <w:rFonts w:ascii="Times New Roman" w:hAnsi="Times New Roman"/>
          <w:sz w:val="20"/>
        </w:rPr>
        <w:t>При использовании аналогичных матер</w:t>
      </w:r>
      <w:r>
        <w:rPr>
          <w:rFonts w:ascii="Times New Roman" w:hAnsi="Times New Roman"/>
          <w:sz w:val="20"/>
        </w:rPr>
        <w:t>иалов и изделий зарубежного производства они должны иметь отечественный сертификат соответствия, а для материалов и изделий, не имеющих отечественного аналога - техническое свидетельство.</w:t>
      </w:r>
    </w:p>
    <w:p w:rsidR="00000000" w:rsidRDefault="00E93751">
      <w:pPr>
        <w:widowControl/>
        <w:ind w:firstLine="225"/>
        <w:jc w:val="both"/>
        <w:rPr>
          <w:rFonts w:ascii="Times New Roman" w:hAnsi="Times New Roman"/>
          <w:sz w:val="20"/>
        </w:rPr>
      </w:pPr>
      <w:r>
        <w:rPr>
          <w:rFonts w:ascii="Times New Roman" w:hAnsi="Times New Roman"/>
          <w:sz w:val="20"/>
        </w:rPr>
        <w:t xml:space="preserve">2.2. Для устройства рулонного водоизоляционного ковра рекомендуется применять битумные и битумно-полимерные материалы на </w:t>
      </w:r>
      <w:proofErr w:type="spellStart"/>
      <w:r>
        <w:rPr>
          <w:rFonts w:ascii="Times New Roman" w:hAnsi="Times New Roman"/>
          <w:sz w:val="20"/>
        </w:rPr>
        <w:t>негниющей</w:t>
      </w:r>
      <w:proofErr w:type="spellEnd"/>
      <w:r>
        <w:rPr>
          <w:rFonts w:ascii="Times New Roman" w:hAnsi="Times New Roman"/>
          <w:sz w:val="20"/>
        </w:rPr>
        <w:t xml:space="preserve"> стеклянной, синтетической или картонной основе или </w:t>
      </w:r>
      <w:proofErr w:type="spellStart"/>
      <w:r>
        <w:rPr>
          <w:rFonts w:ascii="Times New Roman" w:hAnsi="Times New Roman"/>
          <w:sz w:val="20"/>
        </w:rPr>
        <w:t>эластомерные</w:t>
      </w:r>
      <w:proofErr w:type="spellEnd"/>
      <w:r>
        <w:rPr>
          <w:rFonts w:ascii="Times New Roman" w:hAnsi="Times New Roman"/>
          <w:sz w:val="20"/>
        </w:rPr>
        <w:t xml:space="preserve"> вулканизованные пленочные материалы, а также мастичные материалы. Аналогичные материалы рекомендуется применять для устройства </w:t>
      </w:r>
      <w:proofErr w:type="spellStart"/>
      <w:r>
        <w:rPr>
          <w:rFonts w:ascii="Times New Roman" w:hAnsi="Times New Roman"/>
          <w:sz w:val="20"/>
        </w:rPr>
        <w:t>па</w:t>
      </w:r>
      <w:r>
        <w:rPr>
          <w:rFonts w:ascii="Times New Roman" w:hAnsi="Times New Roman"/>
          <w:sz w:val="20"/>
        </w:rPr>
        <w:t>роизоляции</w:t>
      </w:r>
      <w:proofErr w:type="spellEnd"/>
      <w:r>
        <w:rPr>
          <w:rFonts w:ascii="Times New Roman" w:hAnsi="Times New Roman"/>
          <w:sz w:val="20"/>
        </w:rPr>
        <w:t>.</w:t>
      </w:r>
    </w:p>
    <w:p w:rsidR="00000000" w:rsidRDefault="00E93751">
      <w:pPr>
        <w:widowControl/>
        <w:ind w:firstLine="225"/>
        <w:jc w:val="both"/>
        <w:rPr>
          <w:rFonts w:ascii="Times New Roman" w:hAnsi="Times New Roman"/>
          <w:sz w:val="20"/>
        </w:rPr>
      </w:pPr>
      <w:r>
        <w:rPr>
          <w:rFonts w:ascii="Times New Roman" w:hAnsi="Times New Roman"/>
          <w:sz w:val="20"/>
        </w:rPr>
        <w:t>Рулонные материалы на картонной основе с битумным вяжущим допускается применять для устройства водоизоляционного ковра в кровлях временных зданий и сооружений со сроком службы до 5 лет.</w:t>
      </w:r>
    </w:p>
    <w:p w:rsidR="00000000" w:rsidRDefault="00E93751">
      <w:pPr>
        <w:widowControl/>
        <w:ind w:firstLine="225"/>
        <w:jc w:val="both"/>
        <w:rPr>
          <w:rFonts w:ascii="Times New Roman" w:hAnsi="Times New Roman"/>
          <w:sz w:val="20"/>
        </w:rPr>
      </w:pPr>
      <w:r>
        <w:rPr>
          <w:rFonts w:ascii="Times New Roman" w:hAnsi="Times New Roman"/>
          <w:sz w:val="20"/>
        </w:rPr>
        <w:t xml:space="preserve">2.3. Для устройства мастичного водоизоляционного ковра, а также для наклейки рулонных материалов рекомендуется преимущественно использовать битумно-полимерные и полимерные мастики, отвечающие требованиям по теплостойкости табл. 3 </w:t>
      </w:r>
      <w:proofErr w:type="spellStart"/>
      <w:r>
        <w:rPr>
          <w:rFonts w:ascii="Times New Roman" w:hAnsi="Times New Roman"/>
          <w:sz w:val="20"/>
        </w:rPr>
        <w:t>ТСН</w:t>
      </w:r>
      <w:proofErr w:type="spellEnd"/>
      <w:r>
        <w:rPr>
          <w:rFonts w:ascii="Times New Roman" w:hAnsi="Times New Roman"/>
          <w:sz w:val="20"/>
        </w:rPr>
        <w:t xml:space="preserve"> "Кровли. Технические требования и правила приемки".</w:t>
      </w:r>
    </w:p>
    <w:p w:rsidR="00000000" w:rsidRDefault="00E93751">
      <w:pPr>
        <w:widowControl/>
        <w:ind w:firstLine="225"/>
        <w:jc w:val="both"/>
        <w:rPr>
          <w:rFonts w:ascii="Times New Roman" w:hAnsi="Times New Roman"/>
          <w:sz w:val="20"/>
        </w:rPr>
      </w:pPr>
      <w:r>
        <w:rPr>
          <w:rFonts w:ascii="Times New Roman" w:hAnsi="Times New Roman"/>
          <w:sz w:val="20"/>
        </w:rPr>
        <w:t>В качестве армирующей основы</w:t>
      </w:r>
      <w:r>
        <w:rPr>
          <w:rFonts w:ascii="Times New Roman" w:hAnsi="Times New Roman"/>
          <w:sz w:val="20"/>
        </w:rPr>
        <w:t xml:space="preserve"> в кровлях с мастичным водоизоляционным ковром следует применять стеклохолст, </w:t>
      </w:r>
      <w:proofErr w:type="spellStart"/>
      <w:r>
        <w:rPr>
          <w:rFonts w:ascii="Times New Roman" w:hAnsi="Times New Roman"/>
          <w:sz w:val="20"/>
        </w:rPr>
        <w:t>стеклосетку</w:t>
      </w:r>
      <w:proofErr w:type="spellEnd"/>
      <w:r>
        <w:rPr>
          <w:rFonts w:ascii="Times New Roman" w:hAnsi="Times New Roman"/>
          <w:sz w:val="20"/>
        </w:rPr>
        <w:t xml:space="preserve"> или полотно из синтетических волокон. Рекомендуемые виды некоторых отечественных и зарубежных рулонных и мастичных материалов приведены в табл. 1, 2, 3 Приложения № 1.</w:t>
      </w:r>
    </w:p>
    <w:p w:rsidR="00000000" w:rsidRDefault="00E93751">
      <w:pPr>
        <w:widowControl/>
        <w:ind w:firstLine="225"/>
        <w:jc w:val="both"/>
        <w:rPr>
          <w:rFonts w:ascii="Times New Roman" w:hAnsi="Times New Roman"/>
          <w:sz w:val="20"/>
        </w:rPr>
      </w:pPr>
      <w:r>
        <w:rPr>
          <w:rFonts w:ascii="Times New Roman" w:hAnsi="Times New Roman"/>
          <w:sz w:val="20"/>
        </w:rPr>
        <w:t xml:space="preserve">2.4. Для защиты мест </w:t>
      </w:r>
      <w:proofErr w:type="spellStart"/>
      <w:r>
        <w:rPr>
          <w:rFonts w:ascii="Times New Roman" w:hAnsi="Times New Roman"/>
          <w:sz w:val="20"/>
        </w:rPr>
        <w:t>примыканий</w:t>
      </w:r>
      <w:proofErr w:type="spellEnd"/>
      <w:r>
        <w:rPr>
          <w:rFonts w:ascii="Times New Roman" w:hAnsi="Times New Roman"/>
          <w:sz w:val="20"/>
        </w:rPr>
        <w:t xml:space="preserve"> водоизоляционного ковра к выступающим конструкциям здания, мест сопряжения кровли с воронками внутреннего водостока, анкерами и т.д., а также для герметизации швов при нахлестке смежных полотнищ </w:t>
      </w:r>
      <w:proofErr w:type="spellStart"/>
      <w:r>
        <w:rPr>
          <w:rFonts w:ascii="Times New Roman" w:hAnsi="Times New Roman"/>
          <w:sz w:val="20"/>
        </w:rPr>
        <w:t>эластомерного</w:t>
      </w:r>
      <w:proofErr w:type="spellEnd"/>
      <w:r>
        <w:rPr>
          <w:rFonts w:ascii="Times New Roman" w:hAnsi="Times New Roman"/>
          <w:sz w:val="20"/>
        </w:rPr>
        <w:t xml:space="preserve"> пленочного ма</w:t>
      </w:r>
      <w:r>
        <w:rPr>
          <w:rFonts w:ascii="Times New Roman" w:hAnsi="Times New Roman"/>
          <w:sz w:val="20"/>
        </w:rPr>
        <w:t xml:space="preserve">териала, асбестоцементных волнистых листов, металлического </w:t>
      </w:r>
      <w:proofErr w:type="spellStart"/>
      <w:r>
        <w:rPr>
          <w:rFonts w:ascii="Times New Roman" w:hAnsi="Times New Roman"/>
          <w:sz w:val="20"/>
        </w:rPr>
        <w:t>профнастила</w:t>
      </w:r>
      <w:proofErr w:type="spellEnd"/>
      <w:r>
        <w:rPr>
          <w:rFonts w:ascii="Times New Roman" w:hAnsi="Times New Roman"/>
          <w:sz w:val="20"/>
        </w:rPr>
        <w:t xml:space="preserve"> и </w:t>
      </w:r>
      <w:proofErr w:type="spellStart"/>
      <w:r>
        <w:rPr>
          <w:rFonts w:ascii="Times New Roman" w:hAnsi="Times New Roman"/>
          <w:sz w:val="20"/>
        </w:rPr>
        <w:t>металлочерепицы</w:t>
      </w:r>
      <w:proofErr w:type="spellEnd"/>
      <w:r>
        <w:rPr>
          <w:rFonts w:ascii="Times New Roman" w:hAnsi="Times New Roman"/>
          <w:sz w:val="20"/>
        </w:rPr>
        <w:t xml:space="preserve"> следует применять герметизирующие составы. Рекомендуемые виды некоторых герметизирующих составов приведены в табл. 5 Приложения № 1.</w:t>
      </w:r>
    </w:p>
    <w:p w:rsidR="00000000" w:rsidRDefault="00E93751">
      <w:pPr>
        <w:widowControl/>
        <w:ind w:firstLine="225"/>
        <w:jc w:val="both"/>
        <w:rPr>
          <w:rFonts w:ascii="Times New Roman" w:hAnsi="Times New Roman"/>
          <w:sz w:val="20"/>
        </w:rPr>
      </w:pPr>
      <w:r>
        <w:rPr>
          <w:rFonts w:ascii="Times New Roman" w:hAnsi="Times New Roman"/>
          <w:sz w:val="20"/>
        </w:rPr>
        <w:t xml:space="preserve">2.5. Для кровель, на которые возможно воздействие агрессивной щелочной среды, рекомендуется применять материалы с повышенной стойкостью к </w:t>
      </w:r>
      <w:proofErr w:type="spellStart"/>
      <w:r>
        <w:rPr>
          <w:rFonts w:ascii="Times New Roman" w:hAnsi="Times New Roman"/>
          <w:sz w:val="20"/>
        </w:rPr>
        <w:t>химагрессии</w:t>
      </w:r>
      <w:proofErr w:type="spellEnd"/>
      <w:r>
        <w:rPr>
          <w:rFonts w:ascii="Times New Roman" w:hAnsi="Times New Roman"/>
          <w:sz w:val="20"/>
        </w:rPr>
        <w:t xml:space="preserve"> (типа "</w:t>
      </w:r>
      <w:proofErr w:type="spellStart"/>
      <w:r>
        <w:rPr>
          <w:rFonts w:ascii="Times New Roman" w:hAnsi="Times New Roman"/>
          <w:sz w:val="20"/>
        </w:rPr>
        <w:t>атаклона</w:t>
      </w:r>
      <w:proofErr w:type="spellEnd"/>
      <w:r>
        <w:rPr>
          <w:rFonts w:ascii="Times New Roman" w:hAnsi="Times New Roman"/>
          <w:sz w:val="20"/>
        </w:rPr>
        <w:t>", "</w:t>
      </w:r>
      <w:proofErr w:type="spellStart"/>
      <w:r>
        <w:rPr>
          <w:rFonts w:ascii="Times New Roman" w:hAnsi="Times New Roman"/>
          <w:sz w:val="20"/>
        </w:rPr>
        <w:t>элона</w:t>
      </w:r>
      <w:proofErr w:type="spellEnd"/>
      <w:r>
        <w:rPr>
          <w:rFonts w:ascii="Times New Roman" w:hAnsi="Times New Roman"/>
          <w:sz w:val="20"/>
        </w:rPr>
        <w:t>", "</w:t>
      </w:r>
      <w:proofErr w:type="spellStart"/>
      <w:r>
        <w:rPr>
          <w:rFonts w:ascii="Times New Roman" w:hAnsi="Times New Roman"/>
          <w:sz w:val="20"/>
        </w:rPr>
        <w:t>кровлена</w:t>
      </w:r>
      <w:proofErr w:type="spellEnd"/>
      <w:r>
        <w:rPr>
          <w:rFonts w:ascii="Times New Roman" w:hAnsi="Times New Roman"/>
          <w:sz w:val="20"/>
        </w:rPr>
        <w:t>" и др., см. табл. 2 и 3 Приложения 1).</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3. КРОВЛИ РУЛОННЫЕ И МАСТИЧНЫЕ </w:t>
      </w:r>
    </w:p>
    <w:p w:rsidR="00000000" w:rsidRDefault="00E93751">
      <w:pPr>
        <w:pStyle w:val="Heading"/>
        <w:widowControl/>
        <w:jc w:val="center"/>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3.1. Общая часть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3.1.1. Кров</w:t>
      </w:r>
      <w:r>
        <w:rPr>
          <w:rFonts w:ascii="Times New Roman" w:hAnsi="Times New Roman"/>
          <w:sz w:val="20"/>
        </w:rPr>
        <w:t>ли из рулонных и мастичных материалов могут быть выполнены в традиционном (при расположении водоизоляционного ковра над теплоизоляцией) и инверсионном (при размещении водоизоляционного ковра под теплоизоляцией) вариантах.</w:t>
      </w:r>
    </w:p>
    <w:p w:rsidR="00000000" w:rsidRDefault="00E93751">
      <w:pPr>
        <w:widowControl/>
        <w:ind w:firstLine="225"/>
        <w:jc w:val="both"/>
        <w:rPr>
          <w:rFonts w:ascii="Times New Roman" w:hAnsi="Times New Roman"/>
          <w:sz w:val="20"/>
        </w:rPr>
      </w:pPr>
      <w:r>
        <w:rPr>
          <w:rFonts w:ascii="Times New Roman" w:hAnsi="Times New Roman"/>
          <w:sz w:val="20"/>
        </w:rPr>
        <w:t>3.1.2. Конструктивное решение покрытия с кровлей в инверсионном варианте включает (рис. 1):</w:t>
      </w:r>
    </w:p>
    <w:p w:rsidR="00000000" w:rsidRDefault="00E93751">
      <w:pPr>
        <w:widowControl/>
        <w:ind w:firstLine="225"/>
        <w:jc w:val="both"/>
        <w:rPr>
          <w:rFonts w:ascii="Times New Roman" w:hAnsi="Times New Roman"/>
          <w:sz w:val="20"/>
        </w:rPr>
      </w:pPr>
      <w:r>
        <w:rPr>
          <w:rFonts w:ascii="Times New Roman" w:hAnsi="Times New Roman"/>
          <w:sz w:val="20"/>
        </w:rPr>
        <w:t>железобетонные сборные или монолитные плиты;</w:t>
      </w:r>
    </w:p>
    <w:p w:rsidR="00000000" w:rsidRDefault="00E93751">
      <w:pPr>
        <w:widowControl/>
        <w:ind w:firstLine="225"/>
        <w:jc w:val="both"/>
        <w:rPr>
          <w:rFonts w:ascii="Times New Roman" w:hAnsi="Times New Roman"/>
          <w:sz w:val="20"/>
        </w:rPr>
      </w:pPr>
      <w:r>
        <w:rPr>
          <w:rFonts w:ascii="Times New Roman" w:hAnsi="Times New Roman"/>
          <w:sz w:val="20"/>
        </w:rPr>
        <w:t>затирку (при сборных железобетонных плитах);</w:t>
      </w:r>
    </w:p>
    <w:p w:rsidR="00000000" w:rsidRDefault="00E93751">
      <w:pPr>
        <w:widowControl/>
        <w:ind w:firstLine="225"/>
        <w:jc w:val="both"/>
        <w:rPr>
          <w:rFonts w:ascii="Times New Roman" w:hAnsi="Times New Roman"/>
          <w:sz w:val="20"/>
        </w:rPr>
      </w:pPr>
      <w:r>
        <w:rPr>
          <w:rFonts w:ascii="Times New Roman" w:hAnsi="Times New Roman"/>
          <w:sz w:val="20"/>
        </w:rPr>
        <w:t xml:space="preserve">водоизоляционный ковер; </w:t>
      </w:r>
    </w:p>
    <w:p w:rsidR="00000000" w:rsidRDefault="00E93751">
      <w:pPr>
        <w:widowControl/>
        <w:ind w:firstLine="225"/>
        <w:jc w:val="both"/>
        <w:rPr>
          <w:rFonts w:ascii="Times New Roman" w:hAnsi="Times New Roman"/>
          <w:sz w:val="20"/>
        </w:rPr>
      </w:pPr>
      <w:r>
        <w:rPr>
          <w:rFonts w:ascii="Times New Roman" w:hAnsi="Times New Roman"/>
          <w:sz w:val="20"/>
        </w:rPr>
        <w:t>теплоизоляцию;</w:t>
      </w:r>
    </w:p>
    <w:p w:rsidR="00000000" w:rsidRDefault="00E93751">
      <w:pPr>
        <w:widowControl/>
        <w:ind w:firstLine="225"/>
        <w:jc w:val="both"/>
        <w:rPr>
          <w:rFonts w:ascii="Times New Roman" w:hAnsi="Times New Roman"/>
          <w:sz w:val="20"/>
        </w:rPr>
      </w:pPr>
      <w:r>
        <w:rPr>
          <w:rFonts w:ascii="Times New Roman" w:hAnsi="Times New Roman"/>
          <w:sz w:val="20"/>
        </w:rPr>
        <w:t xml:space="preserve">разделительный (фильтрующий) слой-холст </w:t>
      </w:r>
      <w:proofErr w:type="spellStart"/>
      <w:r>
        <w:rPr>
          <w:rFonts w:ascii="Times New Roman" w:hAnsi="Times New Roman"/>
          <w:sz w:val="20"/>
        </w:rPr>
        <w:t>противокорневой</w:t>
      </w:r>
      <w:proofErr w:type="spellEnd"/>
      <w:r>
        <w:rPr>
          <w:rFonts w:ascii="Times New Roman" w:hAnsi="Times New Roman"/>
          <w:sz w:val="20"/>
        </w:rPr>
        <w:t xml:space="preserve"> из синтетиче</w:t>
      </w:r>
      <w:r>
        <w:rPr>
          <w:rFonts w:ascii="Times New Roman" w:hAnsi="Times New Roman"/>
          <w:sz w:val="20"/>
        </w:rPr>
        <w:t xml:space="preserve">ских волокон; </w:t>
      </w:r>
    </w:p>
    <w:p w:rsidR="00000000" w:rsidRDefault="00E93751">
      <w:pPr>
        <w:widowControl/>
        <w:ind w:firstLine="225"/>
        <w:jc w:val="both"/>
        <w:rPr>
          <w:rFonts w:ascii="Times New Roman" w:hAnsi="Times New Roman"/>
          <w:sz w:val="20"/>
        </w:rPr>
      </w:pPr>
      <w:proofErr w:type="spellStart"/>
      <w:r>
        <w:rPr>
          <w:rFonts w:ascii="Times New Roman" w:hAnsi="Times New Roman"/>
          <w:sz w:val="20"/>
        </w:rPr>
        <w:t>пригруз</w:t>
      </w:r>
      <w:proofErr w:type="spellEnd"/>
      <w:r>
        <w:rPr>
          <w:rFonts w:ascii="Times New Roman" w:hAnsi="Times New Roman"/>
          <w:sz w:val="20"/>
        </w:rPr>
        <w:t xml:space="preserve"> из гравия или бетонных плиток из расчета 50 </w:t>
      </w:r>
      <w:proofErr w:type="spellStart"/>
      <w:r>
        <w:rPr>
          <w:rFonts w:ascii="Times New Roman" w:hAnsi="Times New Roman"/>
          <w:sz w:val="20"/>
        </w:rPr>
        <w:t>кгс</w:t>
      </w:r>
      <w:proofErr w:type="spellEnd"/>
      <w:r>
        <w:rPr>
          <w:rFonts w:ascii="Times New Roman" w:hAnsi="Times New Roman"/>
          <w:sz w:val="20"/>
        </w:rPr>
        <w:t>/</w:t>
      </w:r>
      <w:r>
        <w:rPr>
          <w:rFonts w:ascii="Times New Roman" w:hAnsi="Times New Roman"/>
          <w:position w:val="-4"/>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3.5pt">
            <v:imagedata r:id="rId4" o:title=""/>
          </v:shape>
        </w:pict>
      </w:r>
      <w:r>
        <w:rPr>
          <w:rFonts w:ascii="Times New Roman" w:hAnsi="Times New Roman"/>
          <w:sz w:val="20"/>
        </w:rPr>
        <w:t>.</w:t>
      </w:r>
    </w:p>
    <w:p w:rsidR="00000000" w:rsidRDefault="00E93751">
      <w:pPr>
        <w:widowControl/>
        <w:ind w:firstLine="225"/>
        <w:jc w:val="both"/>
        <w:rPr>
          <w:rFonts w:ascii="Times New Roman" w:hAnsi="Times New Roman"/>
          <w:sz w:val="20"/>
        </w:rPr>
      </w:pPr>
      <w:r>
        <w:rPr>
          <w:rFonts w:ascii="Times New Roman" w:hAnsi="Times New Roman"/>
          <w:sz w:val="20"/>
        </w:rPr>
        <w:t xml:space="preserve">3.1.3. При выполнении кровли в инверсионном варианте в качестве теплоизоляции должен применяться только </w:t>
      </w:r>
      <w:proofErr w:type="spellStart"/>
      <w:r>
        <w:rPr>
          <w:rFonts w:ascii="Times New Roman" w:hAnsi="Times New Roman"/>
          <w:sz w:val="20"/>
        </w:rPr>
        <w:t>плитный</w:t>
      </w:r>
      <w:proofErr w:type="spellEnd"/>
      <w:r>
        <w:rPr>
          <w:rFonts w:ascii="Times New Roman" w:hAnsi="Times New Roman"/>
          <w:sz w:val="20"/>
        </w:rPr>
        <w:t xml:space="preserve"> </w:t>
      </w:r>
      <w:proofErr w:type="spellStart"/>
      <w:r>
        <w:rPr>
          <w:rFonts w:ascii="Times New Roman" w:hAnsi="Times New Roman"/>
          <w:sz w:val="20"/>
        </w:rPr>
        <w:t>экструзионный</w:t>
      </w:r>
      <w:proofErr w:type="spellEnd"/>
      <w:r>
        <w:rPr>
          <w:rFonts w:ascii="Times New Roman" w:hAnsi="Times New Roman"/>
          <w:sz w:val="20"/>
        </w:rPr>
        <w:t xml:space="preserve"> </w:t>
      </w:r>
      <w:proofErr w:type="spellStart"/>
      <w:r>
        <w:rPr>
          <w:rFonts w:ascii="Times New Roman" w:hAnsi="Times New Roman"/>
          <w:sz w:val="20"/>
        </w:rPr>
        <w:t>пенополистирол</w:t>
      </w:r>
      <w:proofErr w:type="spellEnd"/>
      <w:r>
        <w:rPr>
          <w:rFonts w:ascii="Times New Roman" w:hAnsi="Times New Roman"/>
          <w:sz w:val="20"/>
        </w:rPr>
        <w:t xml:space="preserve">, характеризующийся низким </w:t>
      </w:r>
      <w:proofErr w:type="spellStart"/>
      <w:r>
        <w:rPr>
          <w:rFonts w:ascii="Times New Roman" w:hAnsi="Times New Roman"/>
          <w:sz w:val="20"/>
        </w:rPr>
        <w:t>водопоглощением</w:t>
      </w:r>
      <w:proofErr w:type="spellEnd"/>
      <w:r>
        <w:rPr>
          <w:rFonts w:ascii="Times New Roman" w:hAnsi="Times New Roman"/>
          <w:sz w:val="20"/>
        </w:rPr>
        <w:t>, что исключает возможность его увлажнения и размораживания в процессе эксплуатации кровли.</w:t>
      </w:r>
    </w:p>
    <w:p w:rsidR="00000000" w:rsidRDefault="00E93751">
      <w:pPr>
        <w:widowControl/>
        <w:ind w:firstLine="225"/>
        <w:jc w:val="both"/>
        <w:rPr>
          <w:rFonts w:ascii="Times New Roman" w:hAnsi="Times New Roman"/>
          <w:sz w:val="20"/>
        </w:rPr>
      </w:pPr>
      <w:r>
        <w:rPr>
          <w:rFonts w:ascii="Times New Roman" w:hAnsi="Times New Roman"/>
          <w:sz w:val="20"/>
        </w:rPr>
        <w:t>3.1.4. Мастичные кровли рекомендуется преимущественно применять в новом строительстве при сложном рельефе покрытия, а также при ремонте существующих мастичных и рул</w:t>
      </w:r>
      <w:r>
        <w:rPr>
          <w:rFonts w:ascii="Times New Roman" w:hAnsi="Times New Roman"/>
          <w:sz w:val="20"/>
        </w:rPr>
        <w:t>онных кровель.</w:t>
      </w:r>
    </w:p>
    <w:p w:rsidR="00000000" w:rsidRDefault="00E93751">
      <w:pPr>
        <w:widowControl/>
        <w:ind w:firstLine="225"/>
        <w:jc w:val="both"/>
        <w:rPr>
          <w:rFonts w:ascii="Times New Roman" w:hAnsi="Times New Roman"/>
          <w:sz w:val="20"/>
        </w:rPr>
      </w:pPr>
      <w:r>
        <w:rPr>
          <w:rFonts w:ascii="Times New Roman" w:hAnsi="Times New Roman"/>
          <w:sz w:val="20"/>
        </w:rPr>
        <w:t xml:space="preserve">3.1.5. При реконструкции или ремонте существующей кровли предварительно должна быть установлена необходимость сохранения старой теплоизоляции. Целесообразность сохранения ее устанавливают по результатам детального обследования материала теплоизоляции с отбором проб и определением его влажностного состояния и прочностных показателей, которые должны удовлетворять требованиям табл. 6 </w:t>
      </w:r>
      <w:proofErr w:type="spellStart"/>
      <w:r>
        <w:rPr>
          <w:rFonts w:ascii="Times New Roman" w:hAnsi="Times New Roman"/>
          <w:sz w:val="20"/>
        </w:rPr>
        <w:t>ТСН</w:t>
      </w:r>
      <w:proofErr w:type="spellEnd"/>
      <w:r>
        <w:rPr>
          <w:rFonts w:ascii="Times New Roman" w:hAnsi="Times New Roman"/>
          <w:sz w:val="20"/>
        </w:rPr>
        <w:t xml:space="preserve"> "Кровли. Технические требования и правила приемки" </w:t>
      </w:r>
      <w:r>
        <w:rPr>
          <w:rFonts w:ascii="Times New Roman" w:hAnsi="Times New Roman"/>
          <w:sz w:val="20"/>
        </w:rPr>
        <w:lastRenderedPageBreak/>
        <w:t>или ГОСТ (ТУ) на данный материал. В противном случае тепло</w:t>
      </w:r>
      <w:r>
        <w:rPr>
          <w:rFonts w:ascii="Times New Roman" w:hAnsi="Times New Roman"/>
          <w:sz w:val="20"/>
        </w:rPr>
        <w:t>изоляция должна быть заменена или предусмотрены мероприятия, обеспечивающие ее естественную сушку в процессе эксплуатации кровли путем установки патрубков, устройства продухов и т.п.</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3.2. Конструкция водоизоляционного ковра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3.2.1. Конструкция водоизоляционного ковра зависит от уклона, вида рулонного материала и армирующей прокладки, а также от типа покрытия. Уклоны кровель принимают в соответствии с указаниями </w:t>
      </w:r>
      <w:proofErr w:type="spellStart"/>
      <w:r>
        <w:rPr>
          <w:rFonts w:ascii="Times New Roman" w:hAnsi="Times New Roman"/>
          <w:sz w:val="20"/>
        </w:rPr>
        <w:t>ТСН</w:t>
      </w:r>
      <w:proofErr w:type="spellEnd"/>
      <w:r>
        <w:rPr>
          <w:rFonts w:ascii="Times New Roman" w:hAnsi="Times New Roman"/>
          <w:sz w:val="20"/>
        </w:rPr>
        <w:t xml:space="preserve"> "Кровли. Технические требования и правила приемки".</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26" type="#_x0000_t75" style="width:309pt;height:263.25pt">
            <v:imagedata r:id="rId5" o:title=""/>
          </v:shape>
        </w:pic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Рис. 1. Инверсионная кровля с тепло</w:t>
      </w:r>
      <w:r>
        <w:rPr>
          <w:rFonts w:ascii="Times New Roman" w:hAnsi="Times New Roman"/>
          <w:sz w:val="20"/>
        </w:rPr>
        <w:t xml:space="preserve">изоляцией из </w:t>
      </w:r>
      <w:proofErr w:type="spellStart"/>
      <w:r>
        <w:rPr>
          <w:rFonts w:ascii="Times New Roman" w:hAnsi="Times New Roman"/>
          <w:sz w:val="20"/>
        </w:rPr>
        <w:t>экструзионного</w:t>
      </w:r>
      <w:proofErr w:type="spellEnd"/>
      <w:r>
        <w:rPr>
          <w:rFonts w:ascii="Times New Roman" w:hAnsi="Times New Roman"/>
          <w:sz w:val="20"/>
        </w:rPr>
        <w:t xml:space="preserve"> </w:t>
      </w:r>
      <w:proofErr w:type="spellStart"/>
      <w:r>
        <w:rPr>
          <w:rFonts w:ascii="Times New Roman" w:hAnsi="Times New Roman"/>
          <w:sz w:val="20"/>
        </w:rPr>
        <w:t>пенополистирола</w:t>
      </w:r>
      <w:proofErr w:type="spellEnd"/>
      <w:r>
        <w:rPr>
          <w:rFonts w:ascii="Times New Roman" w:hAnsi="Times New Roman"/>
          <w:sz w:val="20"/>
        </w:rPr>
        <w:t xml:space="preserve"> </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lang w:val="en-US"/>
        </w:rPr>
      </w:pPr>
      <w:r>
        <w:rPr>
          <w:rFonts w:ascii="Times New Roman" w:hAnsi="Times New Roman"/>
          <w:sz w:val="20"/>
        </w:rPr>
        <w:t xml:space="preserve">1 - сборная железобетонная плита покрытия; 2 - основной водоизоляционный ковер; </w:t>
      </w:r>
    </w:p>
    <w:p w:rsidR="00000000" w:rsidRDefault="00E93751">
      <w:pPr>
        <w:widowControl/>
        <w:jc w:val="center"/>
        <w:rPr>
          <w:rFonts w:ascii="Times New Roman" w:hAnsi="Times New Roman"/>
          <w:sz w:val="20"/>
          <w:lang w:val="en-US"/>
        </w:rPr>
      </w:pPr>
      <w:r>
        <w:rPr>
          <w:rFonts w:ascii="Times New Roman" w:hAnsi="Times New Roman"/>
          <w:sz w:val="20"/>
        </w:rPr>
        <w:t xml:space="preserve">3 - теплоизоляция из </w:t>
      </w:r>
      <w:proofErr w:type="spellStart"/>
      <w:r>
        <w:rPr>
          <w:rFonts w:ascii="Times New Roman" w:hAnsi="Times New Roman"/>
          <w:sz w:val="20"/>
        </w:rPr>
        <w:t>экструзионного</w:t>
      </w:r>
      <w:proofErr w:type="spellEnd"/>
      <w:r>
        <w:rPr>
          <w:rFonts w:ascii="Times New Roman" w:hAnsi="Times New Roman"/>
          <w:sz w:val="20"/>
        </w:rPr>
        <w:t xml:space="preserve"> </w:t>
      </w:r>
      <w:proofErr w:type="spellStart"/>
      <w:r>
        <w:rPr>
          <w:rFonts w:ascii="Times New Roman" w:hAnsi="Times New Roman"/>
          <w:sz w:val="20"/>
        </w:rPr>
        <w:t>пенополистирола</w:t>
      </w:r>
      <w:proofErr w:type="spellEnd"/>
      <w:r>
        <w:rPr>
          <w:rFonts w:ascii="Times New Roman" w:hAnsi="Times New Roman"/>
          <w:sz w:val="20"/>
        </w:rPr>
        <w:t xml:space="preserve">; 4 - предохранительный (фильтрующий) слой; 5 - </w:t>
      </w:r>
      <w:proofErr w:type="spellStart"/>
      <w:r>
        <w:rPr>
          <w:rFonts w:ascii="Times New Roman" w:hAnsi="Times New Roman"/>
          <w:sz w:val="20"/>
        </w:rPr>
        <w:t>пригруз</w:t>
      </w:r>
      <w:proofErr w:type="spellEnd"/>
      <w:r>
        <w:rPr>
          <w:rFonts w:ascii="Times New Roman" w:hAnsi="Times New Roman"/>
          <w:sz w:val="20"/>
        </w:rPr>
        <w:t xml:space="preserve"> из гравия; 6 - дополнительный водоизоляционный ковер; 7 - точечная приклейка теплоизоляции; 8 - лёгкий бетон; 9 - костыли 40</w:t>
      </w:r>
      <w:r>
        <w:rPr>
          <w:rFonts w:ascii="Times New Roman" w:hAnsi="Times New Roman"/>
          <w:position w:val="-1"/>
          <w:sz w:val="20"/>
        </w:rPr>
        <w:pict>
          <v:shape id="_x0000_i1027" type="#_x0000_t75" style="width:9.75pt;height:9.75pt">
            <v:imagedata r:id="rId6" o:title=""/>
          </v:shape>
        </w:pict>
      </w:r>
      <w:r>
        <w:rPr>
          <w:rFonts w:ascii="Times New Roman" w:hAnsi="Times New Roman"/>
          <w:sz w:val="20"/>
        </w:rPr>
        <w:t xml:space="preserve">4 мм через 600 мм; 10 - дюбели; </w:t>
      </w:r>
    </w:p>
    <w:p w:rsidR="00000000" w:rsidRDefault="00E93751">
      <w:pPr>
        <w:widowControl/>
        <w:jc w:val="center"/>
        <w:rPr>
          <w:rFonts w:ascii="Times New Roman" w:hAnsi="Times New Roman"/>
          <w:sz w:val="20"/>
        </w:rPr>
      </w:pPr>
      <w:r>
        <w:rPr>
          <w:rFonts w:ascii="Times New Roman" w:hAnsi="Times New Roman"/>
          <w:sz w:val="20"/>
        </w:rPr>
        <w:t xml:space="preserve">11 - оцинкованная кровельная сталь; 12 - стена; 13 - грунтовка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3.2.2. Кровли из рулонных и мастичных материалов предпо</w:t>
      </w:r>
      <w:r>
        <w:rPr>
          <w:rFonts w:ascii="Times New Roman" w:hAnsi="Times New Roman"/>
          <w:sz w:val="20"/>
        </w:rPr>
        <w:t>чтительно применять при уклонах до 3 %.</w:t>
      </w:r>
    </w:p>
    <w:p w:rsidR="00000000" w:rsidRDefault="00E93751">
      <w:pPr>
        <w:widowControl/>
        <w:ind w:firstLine="225"/>
        <w:jc w:val="both"/>
        <w:rPr>
          <w:rFonts w:ascii="Times New Roman" w:hAnsi="Times New Roman"/>
          <w:sz w:val="20"/>
        </w:rPr>
      </w:pPr>
      <w:r>
        <w:rPr>
          <w:rFonts w:ascii="Times New Roman" w:hAnsi="Times New Roman"/>
          <w:sz w:val="20"/>
        </w:rPr>
        <w:t>Кровли в инверсионном варианте должны применяться при уклонах до 3 %.</w:t>
      </w:r>
    </w:p>
    <w:p w:rsidR="00000000" w:rsidRDefault="00E93751">
      <w:pPr>
        <w:widowControl/>
        <w:ind w:firstLine="225"/>
        <w:jc w:val="both"/>
        <w:rPr>
          <w:rFonts w:ascii="Times New Roman" w:hAnsi="Times New Roman"/>
          <w:sz w:val="20"/>
        </w:rPr>
      </w:pPr>
      <w:r>
        <w:rPr>
          <w:rFonts w:ascii="Times New Roman" w:hAnsi="Times New Roman"/>
          <w:sz w:val="20"/>
        </w:rPr>
        <w:t>3.2.3. При ремонте кровли без замены существующего водоизоляционного ковра ее рекомендуется выполнять из одного или двух слоев рулонного материала или из двух армированных мастичных слоев.</w:t>
      </w:r>
    </w:p>
    <w:p w:rsidR="00000000" w:rsidRDefault="00E93751">
      <w:pPr>
        <w:widowControl/>
        <w:ind w:firstLine="225"/>
        <w:jc w:val="both"/>
        <w:rPr>
          <w:rFonts w:ascii="Times New Roman" w:hAnsi="Times New Roman"/>
          <w:sz w:val="20"/>
        </w:rPr>
      </w:pPr>
      <w:r>
        <w:rPr>
          <w:rFonts w:ascii="Times New Roman" w:hAnsi="Times New Roman"/>
          <w:sz w:val="20"/>
        </w:rPr>
        <w:t>3.2.4. В местах перепада высот, примыкании кровли к парапетам, стенам бортов фонарей, в местах пропуска труб, у водосточных воронок, вентиляционных шахт и т.п. должно предусматриваться устройство дополнительного в</w:t>
      </w:r>
      <w:r>
        <w:rPr>
          <w:rFonts w:ascii="Times New Roman" w:hAnsi="Times New Roman"/>
          <w:sz w:val="20"/>
        </w:rPr>
        <w:t xml:space="preserve">одоизоляционного ковра в соответствии с указаниями </w:t>
      </w:r>
      <w:proofErr w:type="spellStart"/>
      <w:r>
        <w:rPr>
          <w:rFonts w:ascii="Times New Roman" w:hAnsi="Times New Roman"/>
          <w:sz w:val="20"/>
        </w:rPr>
        <w:t>ТСН</w:t>
      </w:r>
      <w:proofErr w:type="spellEnd"/>
      <w:r>
        <w:rPr>
          <w:rFonts w:ascii="Times New Roman" w:hAnsi="Times New Roman"/>
          <w:sz w:val="20"/>
        </w:rPr>
        <w:t xml:space="preserve"> "Кровли. Технические требования и правила приемки".</w:t>
      </w:r>
    </w:p>
    <w:p w:rsidR="00000000" w:rsidRDefault="00E93751">
      <w:pPr>
        <w:widowControl/>
        <w:ind w:firstLine="225"/>
        <w:jc w:val="both"/>
        <w:rPr>
          <w:rFonts w:ascii="Times New Roman" w:hAnsi="Times New Roman"/>
          <w:sz w:val="20"/>
        </w:rPr>
      </w:pPr>
      <w:r>
        <w:rPr>
          <w:rFonts w:ascii="Times New Roman" w:hAnsi="Times New Roman"/>
          <w:sz w:val="20"/>
        </w:rPr>
        <w:t xml:space="preserve">Рекомендуется дополнительный ковер при применении битумного или битумно-полимерного рулонного материала выполнять двухслойным, а при мастичных кровлях из двух слоев мастики с двумя армирующими прокладками.     </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3.3. Устройство основания под водоизоляционный ковер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3.3.1. Основанием под водоизоляционный ковер могут служить ровные поверхности:</w:t>
      </w:r>
    </w:p>
    <w:p w:rsidR="00000000" w:rsidRDefault="00E93751">
      <w:pPr>
        <w:widowControl/>
        <w:ind w:firstLine="225"/>
        <w:jc w:val="both"/>
        <w:rPr>
          <w:rFonts w:ascii="Times New Roman" w:hAnsi="Times New Roman"/>
          <w:sz w:val="20"/>
        </w:rPr>
      </w:pPr>
      <w:r>
        <w:rPr>
          <w:rFonts w:ascii="Times New Roman" w:hAnsi="Times New Roman"/>
          <w:b/>
          <w:sz w:val="20"/>
        </w:rPr>
        <w:t>железобетонных несущих плит</w:t>
      </w:r>
      <w:r>
        <w:rPr>
          <w:rFonts w:ascii="Times New Roman" w:hAnsi="Times New Roman"/>
          <w:sz w:val="20"/>
        </w:rPr>
        <w:t>, швы между которыми заделаны це</w:t>
      </w:r>
      <w:r>
        <w:rPr>
          <w:rFonts w:ascii="Times New Roman" w:hAnsi="Times New Roman"/>
          <w:sz w:val="20"/>
        </w:rPr>
        <w:t>ментно-песчаным раствором марки не ниже 100 или бетоном марки не ниже В 7.5;</w:t>
      </w:r>
    </w:p>
    <w:p w:rsidR="00000000" w:rsidRDefault="00E93751">
      <w:pPr>
        <w:widowControl/>
        <w:ind w:firstLine="225"/>
        <w:jc w:val="both"/>
        <w:rPr>
          <w:rFonts w:ascii="Times New Roman" w:hAnsi="Times New Roman"/>
          <w:sz w:val="20"/>
        </w:rPr>
      </w:pPr>
      <w:r>
        <w:rPr>
          <w:rFonts w:ascii="Times New Roman" w:hAnsi="Times New Roman"/>
          <w:b/>
          <w:sz w:val="20"/>
        </w:rPr>
        <w:t>теплоизоляционных плит</w:t>
      </w:r>
      <w:r>
        <w:rPr>
          <w:rFonts w:ascii="Times New Roman" w:hAnsi="Times New Roman"/>
          <w:sz w:val="20"/>
        </w:rPr>
        <w:t xml:space="preserve"> с пределом прочности на сжатие при 10 % деформации не менее 0,06 </w:t>
      </w:r>
      <w:proofErr w:type="spellStart"/>
      <w:r>
        <w:rPr>
          <w:rFonts w:ascii="Times New Roman" w:hAnsi="Times New Roman"/>
          <w:sz w:val="20"/>
        </w:rPr>
        <w:t>МПа</w:t>
      </w:r>
      <w:proofErr w:type="spellEnd"/>
      <w:r>
        <w:rPr>
          <w:rFonts w:ascii="Times New Roman" w:hAnsi="Times New Roman"/>
          <w:sz w:val="20"/>
        </w:rPr>
        <w:t>.</w:t>
      </w:r>
    </w:p>
    <w:p w:rsidR="00000000" w:rsidRDefault="00E93751">
      <w:pPr>
        <w:widowControl/>
        <w:ind w:firstLine="225"/>
        <w:jc w:val="both"/>
        <w:rPr>
          <w:rFonts w:ascii="Times New Roman" w:hAnsi="Times New Roman"/>
          <w:sz w:val="20"/>
        </w:rPr>
      </w:pPr>
      <w:r>
        <w:rPr>
          <w:rFonts w:ascii="Times New Roman" w:hAnsi="Times New Roman"/>
          <w:sz w:val="20"/>
        </w:rPr>
        <w:t xml:space="preserve">При этом в кровлях с наклейкой водоизоляционного ковра холодными мастиками на основе растворителей теплоизоляционные плиты должны обладать устойчивостью к органическим растворителям (бензин, </w:t>
      </w:r>
      <w:proofErr w:type="spellStart"/>
      <w:r>
        <w:rPr>
          <w:rFonts w:ascii="Times New Roman" w:hAnsi="Times New Roman"/>
          <w:sz w:val="20"/>
        </w:rPr>
        <w:t>этилацетон</w:t>
      </w:r>
      <w:proofErr w:type="spellEnd"/>
      <w:r>
        <w:rPr>
          <w:rFonts w:ascii="Times New Roman" w:hAnsi="Times New Roman"/>
          <w:sz w:val="20"/>
        </w:rPr>
        <w:t xml:space="preserve">, </w:t>
      </w:r>
      <w:proofErr w:type="spellStart"/>
      <w:r>
        <w:rPr>
          <w:rFonts w:ascii="Times New Roman" w:hAnsi="Times New Roman"/>
          <w:sz w:val="20"/>
        </w:rPr>
        <w:t>нефрас</w:t>
      </w:r>
      <w:proofErr w:type="spellEnd"/>
      <w:r>
        <w:rPr>
          <w:rFonts w:ascii="Times New Roman" w:hAnsi="Times New Roman"/>
          <w:sz w:val="20"/>
        </w:rPr>
        <w:t xml:space="preserve"> и др.) и стойкостью к воздействию температур горячих мастик. Рекомендуемые виды некоторых теплоизоляционных плит приведены в таблица</w:t>
      </w:r>
      <w:r>
        <w:rPr>
          <w:rFonts w:ascii="Times New Roman" w:hAnsi="Times New Roman"/>
          <w:sz w:val="20"/>
        </w:rPr>
        <w:t xml:space="preserve">х № 1, 2, 3, 4 Приложения № 2. Возможность применения в качестве основания под водоизоляционный ковер без устройства выравнивающей стяжки </w:t>
      </w:r>
      <w:proofErr w:type="spellStart"/>
      <w:r>
        <w:rPr>
          <w:rFonts w:ascii="Times New Roman" w:hAnsi="Times New Roman"/>
          <w:sz w:val="20"/>
        </w:rPr>
        <w:t>плитного</w:t>
      </w:r>
      <w:proofErr w:type="spellEnd"/>
      <w:r>
        <w:rPr>
          <w:rFonts w:ascii="Times New Roman" w:hAnsi="Times New Roman"/>
          <w:sz w:val="20"/>
        </w:rPr>
        <w:t xml:space="preserve"> утеплителя должна устанавливаться по результатам испытаний их физико-технических свойств, проводимых лабораториями, аккредитованными в системе сертификации строительной продукции;</w:t>
      </w:r>
    </w:p>
    <w:p w:rsidR="00000000" w:rsidRDefault="00E93751">
      <w:pPr>
        <w:widowControl/>
        <w:ind w:firstLine="225"/>
        <w:jc w:val="both"/>
        <w:rPr>
          <w:rFonts w:ascii="Times New Roman" w:hAnsi="Times New Roman"/>
          <w:sz w:val="20"/>
        </w:rPr>
      </w:pPr>
      <w:r>
        <w:rPr>
          <w:rFonts w:ascii="Times New Roman" w:hAnsi="Times New Roman"/>
          <w:b/>
          <w:sz w:val="20"/>
        </w:rPr>
        <w:t>монолитной теплоизоляции</w:t>
      </w:r>
      <w:r>
        <w:rPr>
          <w:rFonts w:ascii="Times New Roman" w:hAnsi="Times New Roman"/>
          <w:sz w:val="20"/>
        </w:rPr>
        <w:t xml:space="preserve"> с прочностью на сжатие не менее 0,15 </w:t>
      </w:r>
      <w:proofErr w:type="spellStart"/>
      <w:r>
        <w:rPr>
          <w:rFonts w:ascii="Times New Roman" w:hAnsi="Times New Roman"/>
          <w:sz w:val="20"/>
        </w:rPr>
        <w:t>МПа</w:t>
      </w:r>
      <w:proofErr w:type="spellEnd"/>
      <w:r>
        <w:rPr>
          <w:rFonts w:ascii="Times New Roman" w:hAnsi="Times New Roman"/>
          <w:sz w:val="20"/>
        </w:rPr>
        <w:t xml:space="preserve"> из легких бетонов, а также материалов на основе цементного или битумного вяжущего с эффективными заполнителями - перлит</w:t>
      </w:r>
      <w:r>
        <w:rPr>
          <w:rFonts w:ascii="Times New Roman" w:hAnsi="Times New Roman"/>
          <w:sz w:val="20"/>
        </w:rPr>
        <w:t>а, вермикулита и др.;</w:t>
      </w:r>
    </w:p>
    <w:p w:rsidR="00000000" w:rsidRDefault="00E93751">
      <w:pPr>
        <w:widowControl/>
        <w:ind w:firstLine="225"/>
        <w:jc w:val="both"/>
        <w:rPr>
          <w:rFonts w:ascii="Times New Roman" w:hAnsi="Times New Roman"/>
          <w:sz w:val="20"/>
        </w:rPr>
      </w:pPr>
      <w:r>
        <w:rPr>
          <w:rFonts w:ascii="Times New Roman" w:hAnsi="Times New Roman"/>
          <w:b/>
          <w:sz w:val="20"/>
        </w:rPr>
        <w:t>выравнивающих монолитных стяжек</w:t>
      </w:r>
      <w:r>
        <w:rPr>
          <w:rFonts w:ascii="Times New Roman" w:hAnsi="Times New Roman"/>
          <w:sz w:val="20"/>
        </w:rPr>
        <w:t xml:space="preserve"> из цементно-песчаного раствора и асфальтобетона с прочностью на сжатие соответственно не менее 5 и 0,8 </w:t>
      </w:r>
      <w:proofErr w:type="spellStart"/>
      <w:r>
        <w:rPr>
          <w:rFonts w:ascii="Times New Roman" w:hAnsi="Times New Roman"/>
          <w:sz w:val="20"/>
        </w:rPr>
        <w:t>МПа</w:t>
      </w:r>
      <w:proofErr w:type="spellEnd"/>
      <w:r>
        <w:rPr>
          <w:rFonts w:ascii="Times New Roman" w:hAnsi="Times New Roman"/>
          <w:sz w:val="20"/>
        </w:rPr>
        <w:t>, а также сборных (сухих) стяжек из асбестоцементных плоских прессованных листов или цементно-стружечных плит толщиной 10 мм.</w:t>
      </w:r>
    </w:p>
    <w:p w:rsidR="00000000" w:rsidRDefault="00E93751">
      <w:pPr>
        <w:widowControl/>
        <w:ind w:firstLine="225"/>
        <w:jc w:val="both"/>
        <w:rPr>
          <w:rFonts w:ascii="Times New Roman" w:hAnsi="Times New Roman"/>
          <w:sz w:val="20"/>
        </w:rPr>
      </w:pPr>
      <w:r>
        <w:rPr>
          <w:rFonts w:ascii="Times New Roman" w:hAnsi="Times New Roman"/>
          <w:sz w:val="20"/>
        </w:rPr>
        <w:t xml:space="preserve">Последние рекомендуется использовать в качестве стяжки по </w:t>
      </w:r>
      <w:proofErr w:type="spellStart"/>
      <w:r>
        <w:rPr>
          <w:rFonts w:ascii="Times New Roman" w:hAnsi="Times New Roman"/>
          <w:sz w:val="20"/>
        </w:rPr>
        <w:t>минераловатной</w:t>
      </w:r>
      <w:proofErr w:type="spellEnd"/>
      <w:r>
        <w:rPr>
          <w:rFonts w:ascii="Times New Roman" w:hAnsi="Times New Roman"/>
          <w:sz w:val="20"/>
        </w:rPr>
        <w:t xml:space="preserve"> и другой подобной мягкой теплоизоляции с пределом прочности на сжатие при 10 %-ой деформации от 0,03 до 0,06 </w:t>
      </w:r>
      <w:proofErr w:type="spellStart"/>
      <w:r>
        <w:rPr>
          <w:rFonts w:ascii="Times New Roman" w:hAnsi="Times New Roman"/>
          <w:sz w:val="20"/>
        </w:rPr>
        <w:t>МПа</w:t>
      </w:r>
      <w:proofErr w:type="spellEnd"/>
      <w:r>
        <w:rPr>
          <w:rFonts w:ascii="Times New Roman" w:hAnsi="Times New Roman"/>
          <w:sz w:val="20"/>
        </w:rPr>
        <w:t>;</w:t>
      </w:r>
    </w:p>
    <w:p w:rsidR="00000000" w:rsidRDefault="00E93751">
      <w:pPr>
        <w:widowControl/>
        <w:ind w:firstLine="225"/>
        <w:jc w:val="both"/>
        <w:rPr>
          <w:rFonts w:ascii="Times New Roman" w:hAnsi="Times New Roman"/>
          <w:sz w:val="20"/>
        </w:rPr>
      </w:pPr>
      <w:r>
        <w:rPr>
          <w:rFonts w:ascii="Times New Roman" w:hAnsi="Times New Roman"/>
          <w:b/>
          <w:sz w:val="20"/>
        </w:rPr>
        <w:t>водоизоляционного ковра существующих кр</w:t>
      </w:r>
      <w:r>
        <w:rPr>
          <w:rFonts w:ascii="Times New Roman" w:hAnsi="Times New Roman"/>
          <w:b/>
          <w:sz w:val="20"/>
        </w:rPr>
        <w:t xml:space="preserve">овель </w:t>
      </w:r>
      <w:r>
        <w:rPr>
          <w:rFonts w:ascii="Times New Roman" w:hAnsi="Times New Roman"/>
          <w:sz w:val="20"/>
        </w:rPr>
        <w:t>из рулонных или мастичных материалов (при производстве ремонтных работ и реконструкции без снятия кровли и утеплителя).</w:t>
      </w:r>
    </w:p>
    <w:p w:rsidR="00000000" w:rsidRDefault="00E93751">
      <w:pPr>
        <w:widowControl/>
        <w:ind w:firstLine="225"/>
        <w:jc w:val="both"/>
        <w:rPr>
          <w:rFonts w:ascii="Times New Roman" w:hAnsi="Times New Roman"/>
          <w:sz w:val="20"/>
        </w:rPr>
      </w:pPr>
      <w:r>
        <w:rPr>
          <w:rFonts w:ascii="Times New Roman" w:hAnsi="Times New Roman"/>
          <w:sz w:val="20"/>
        </w:rPr>
        <w:t xml:space="preserve">3.3.2. Теплоизоляционные плиты из </w:t>
      </w:r>
      <w:proofErr w:type="spellStart"/>
      <w:r>
        <w:rPr>
          <w:rFonts w:ascii="Times New Roman" w:hAnsi="Times New Roman"/>
          <w:sz w:val="20"/>
        </w:rPr>
        <w:t>пенополистирола</w:t>
      </w:r>
      <w:proofErr w:type="spellEnd"/>
      <w:r>
        <w:rPr>
          <w:rFonts w:ascii="Times New Roman" w:hAnsi="Times New Roman"/>
          <w:sz w:val="20"/>
        </w:rPr>
        <w:t>, фенольного пенопласта и других сгораемых утеплителей могут быть использованы в качестве основания под водоизоляционный ковер из рулонных материалов без устройства выравнивающей стяжки только при свободной укладке рулонного материала, в том числе с механическим креплением его, так как огневой способ наклейки при сгораемом утеплителе н</w:t>
      </w:r>
      <w:r>
        <w:rPr>
          <w:rFonts w:ascii="Times New Roman" w:hAnsi="Times New Roman"/>
          <w:sz w:val="20"/>
        </w:rPr>
        <w:t xml:space="preserve">едопустим, а использование горячих мастик и холодных клеящих составов на растворителях </w:t>
      </w:r>
      <w:proofErr w:type="spellStart"/>
      <w:r>
        <w:rPr>
          <w:rFonts w:ascii="Times New Roman" w:hAnsi="Times New Roman"/>
          <w:sz w:val="20"/>
        </w:rPr>
        <w:t>разрушающе</w:t>
      </w:r>
      <w:proofErr w:type="spellEnd"/>
      <w:r>
        <w:rPr>
          <w:rFonts w:ascii="Times New Roman" w:hAnsi="Times New Roman"/>
          <w:sz w:val="20"/>
        </w:rPr>
        <w:t xml:space="preserve"> воздействует на такие материалы.</w:t>
      </w:r>
    </w:p>
    <w:p w:rsidR="00000000" w:rsidRDefault="00E93751">
      <w:pPr>
        <w:widowControl/>
        <w:ind w:firstLine="225"/>
        <w:jc w:val="both"/>
        <w:rPr>
          <w:rFonts w:ascii="Times New Roman" w:hAnsi="Times New Roman"/>
          <w:sz w:val="20"/>
        </w:rPr>
      </w:pPr>
      <w:r>
        <w:rPr>
          <w:rFonts w:ascii="Times New Roman" w:hAnsi="Times New Roman"/>
          <w:sz w:val="20"/>
        </w:rPr>
        <w:t xml:space="preserve">3.3.3. Теплоизоляционные плиты при укладке по толщине в 2 и более слоев следует располагать </w:t>
      </w:r>
      <w:proofErr w:type="spellStart"/>
      <w:r>
        <w:rPr>
          <w:rFonts w:ascii="Times New Roman" w:hAnsi="Times New Roman"/>
          <w:sz w:val="20"/>
        </w:rPr>
        <w:t>вразбежку</w:t>
      </w:r>
      <w:proofErr w:type="spellEnd"/>
      <w:r>
        <w:rPr>
          <w:rFonts w:ascii="Times New Roman" w:hAnsi="Times New Roman"/>
          <w:sz w:val="20"/>
        </w:rPr>
        <w:t xml:space="preserve"> с плотным </w:t>
      </w:r>
      <w:proofErr w:type="spellStart"/>
      <w:r>
        <w:rPr>
          <w:rFonts w:ascii="Times New Roman" w:hAnsi="Times New Roman"/>
          <w:sz w:val="20"/>
        </w:rPr>
        <w:t>прилеганием</w:t>
      </w:r>
      <w:proofErr w:type="spellEnd"/>
      <w:r>
        <w:rPr>
          <w:rFonts w:ascii="Times New Roman" w:hAnsi="Times New Roman"/>
          <w:sz w:val="20"/>
        </w:rPr>
        <w:t xml:space="preserve"> друг к другу. Швы между плитами более 5 мм должны быть заполнены теплоизоляционным материалом.</w:t>
      </w:r>
    </w:p>
    <w:p w:rsidR="00000000" w:rsidRDefault="00E93751">
      <w:pPr>
        <w:widowControl/>
        <w:ind w:firstLine="225"/>
        <w:jc w:val="both"/>
        <w:rPr>
          <w:rFonts w:ascii="Times New Roman" w:hAnsi="Times New Roman"/>
          <w:sz w:val="20"/>
        </w:rPr>
      </w:pPr>
      <w:r>
        <w:rPr>
          <w:rFonts w:ascii="Times New Roman" w:hAnsi="Times New Roman"/>
          <w:sz w:val="20"/>
        </w:rPr>
        <w:t>3.3.4. Перед выполнением монолитной теплоизоляции на цементном вяжущем следует произвести нивелировку поверхности несущих плит для установки маяков, служащих осно</w:t>
      </w:r>
      <w:r>
        <w:rPr>
          <w:rFonts w:ascii="Times New Roman" w:hAnsi="Times New Roman"/>
          <w:sz w:val="20"/>
        </w:rPr>
        <w:t>ванием под рейки для укладки бетонной массы полосами на необходимую высоту. Полосы располагают поперек пролетов; ширина их не должна превышать 1,5 м.</w:t>
      </w:r>
    </w:p>
    <w:p w:rsidR="00000000" w:rsidRDefault="00E93751">
      <w:pPr>
        <w:widowControl/>
        <w:ind w:firstLine="225"/>
        <w:jc w:val="both"/>
        <w:rPr>
          <w:rFonts w:ascii="Times New Roman" w:hAnsi="Times New Roman"/>
          <w:sz w:val="20"/>
        </w:rPr>
      </w:pPr>
      <w:r>
        <w:rPr>
          <w:rFonts w:ascii="Times New Roman" w:hAnsi="Times New Roman"/>
          <w:sz w:val="20"/>
        </w:rPr>
        <w:t>3.3.5. Работа по укладке теплоизоляции должна совмещаться с работами по устройству пароизоляционного слоя (если он требуется по проекту), выполняя их в направлении "на себя" в целях повышения сохранности теплоизоляции при транспортировании материалов.</w:t>
      </w:r>
    </w:p>
    <w:p w:rsidR="00000000" w:rsidRDefault="00E93751">
      <w:pPr>
        <w:widowControl/>
        <w:ind w:firstLine="225"/>
        <w:jc w:val="both"/>
        <w:rPr>
          <w:rFonts w:ascii="Times New Roman" w:hAnsi="Times New Roman"/>
          <w:sz w:val="20"/>
        </w:rPr>
      </w:pPr>
      <w:r>
        <w:rPr>
          <w:rFonts w:ascii="Times New Roman" w:hAnsi="Times New Roman"/>
          <w:sz w:val="20"/>
        </w:rPr>
        <w:t>3.3.6. Выравнивающая цементно-песчаная стяжка должна выполняться из жесткого (с осадкой конуса до 30 мм) раств</w:t>
      </w:r>
      <w:r>
        <w:rPr>
          <w:rFonts w:ascii="Times New Roman" w:hAnsi="Times New Roman"/>
          <w:sz w:val="20"/>
        </w:rPr>
        <w:t xml:space="preserve">ора марок 50-100, а асфальтобетонная - из горячего мелкозернистого песчаного асфальтобетона. Затирку по сборным железобетонным плитам следует принимать толщиной 10-15 мм, а толщину стяжки в соответствии с табл. 5 </w:t>
      </w:r>
      <w:proofErr w:type="spellStart"/>
      <w:r>
        <w:rPr>
          <w:rFonts w:ascii="Times New Roman" w:hAnsi="Times New Roman"/>
          <w:sz w:val="20"/>
        </w:rPr>
        <w:t>ТСН</w:t>
      </w:r>
      <w:proofErr w:type="spellEnd"/>
      <w:r>
        <w:rPr>
          <w:rFonts w:ascii="Times New Roman" w:hAnsi="Times New Roman"/>
          <w:sz w:val="20"/>
        </w:rPr>
        <w:t xml:space="preserve"> "Кровли. Технические требования и правила приемки".</w:t>
      </w:r>
    </w:p>
    <w:p w:rsidR="00000000" w:rsidRDefault="00E93751">
      <w:pPr>
        <w:widowControl/>
        <w:ind w:firstLine="225"/>
        <w:jc w:val="both"/>
        <w:rPr>
          <w:rFonts w:ascii="Times New Roman" w:hAnsi="Times New Roman"/>
          <w:sz w:val="20"/>
        </w:rPr>
      </w:pPr>
      <w:r>
        <w:rPr>
          <w:rFonts w:ascii="Times New Roman" w:hAnsi="Times New Roman"/>
          <w:sz w:val="20"/>
        </w:rPr>
        <w:t xml:space="preserve">3.3.7. Стяжки из песчаного асфальтобетона не допускается применять по сжимаемым (например, </w:t>
      </w:r>
      <w:proofErr w:type="spellStart"/>
      <w:r>
        <w:rPr>
          <w:rFonts w:ascii="Times New Roman" w:hAnsi="Times New Roman"/>
          <w:sz w:val="20"/>
        </w:rPr>
        <w:t>минераловатным</w:t>
      </w:r>
      <w:proofErr w:type="spellEnd"/>
      <w:r>
        <w:rPr>
          <w:rFonts w:ascii="Times New Roman" w:hAnsi="Times New Roman"/>
          <w:sz w:val="20"/>
        </w:rPr>
        <w:t>) и засыпным (из керамзитового гравия и т.п.) теплоизоляционным материалам, а также при наклейке рулонных материалов на холодных кровельны</w:t>
      </w:r>
      <w:r>
        <w:rPr>
          <w:rFonts w:ascii="Times New Roman" w:hAnsi="Times New Roman"/>
          <w:sz w:val="20"/>
        </w:rPr>
        <w:t>х мастиках.</w:t>
      </w:r>
    </w:p>
    <w:p w:rsidR="00000000" w:rsidRDefault="00E93751">
      <w:pPr>
        <w:widowControl/>
        <w:ind w:firstLine="225"/>
        <w:jc w:val="both"/>
        <w:rPr>
          <w:rFonts w:ascii="Times New Roman" w:hAnsi="Times New Roman"/>
          <w:sz w:val="20"/>
        </w:rPr>
      </w:pPr>
      <w:r>
        <w:rPr>
          <w:rFonts w:ascii="Times New Roman" w:hAnsi="Times New Roman"/>
          <w:sz w:val="20"/>
        </w:rPr>
        <w:t>3.3.8. Температурно-усадочные швы в монолитных выравнивающих стяжках образуют путем установки реек при укладке цементно-песчаного раствора или асфальтобетона, которые удаляют после твердения материала стяжки, а швы заполняют мастиками (табл. 5 Приложения 1) с последующей односторонней наклейкой на шов полосок рулонного материала шириной 150 мм.</w:t>
      </w:r>
    </w:p>
    <w:p w:rsidR="00000000" w:rsidRDefault="00E93751">
      <w:pPr>
        <w:widowControl/>
        <w:ind w:firstLine="225"/>
        <w:jc w:val="both"/>
        <w:rPr>
          <w:rFonts w:ascii="Times New Roman" w:hAnsi="Times New Roman"/>
          <w:sz w:val="20"/>
        </w:rPr>
      </w:pPr>
      <w:r>
        <w:rPr>
          <w:rFonts w:ascii="Times New Roman" w:hAnsi="Times New Roman"/>
          <w:sz w:val="20"/>
        </w:rPr>
        <w:t>3.3.9. Укладку выравнивающей стяжки из цементно-песчаного раствора производят полосами шириной не более 3 м, ограниченными рейками, которые служат маякам</w:t>
      </w:r>
      <w:r>
        <w:rPr>
          <w:rFonts w:ascii="Times New Roman" w:hAnsi="Times New Roman"/>
          <w:sz w:val="20"/>
        </w:rPr>
        <w:t>и.</w:t>
      </w:r>
    </w:p>
    <w:p w:rsidR="00000000" w:rsidRDefault="00E93751">
      <w:pPr>
        <w:widowControl/>
        <w:ind w:firstLine="225"/>
        <w:jc w:val="both"/>
        <w:rPr>
          <w:rFonts w:ascii="Times New Roman" w:hAnsi="Times New Roman"/>
          <w:sz w:val="20"/>
        </w:rPr>
      </w:pPr>
      <w:r>
        <w:rPr>
          <w:rFonts w:ascii="Times New Roman" w:hAnsi="Times New Roman"/>
          <w:sz w:val="20"/>
        </w:rPr>
        <w:t xml:space="preserve">3.3.10. Для обеспечения необходимой </w:t>
      </w:r>
      <w:proofErr w:type="spellStart"/>
      <w:r>
        <w:rPr>
          <w:rFonts w:ascii="Times New Roman" w:hAnsi="Times New Roman"/>
          <w:sz w:val="20"/>
        </w:rPr>
        <w:t>адгезии</w:t>
      </w:r>
      <w:proofErr w:type="spellEnd"/>
      <w:r>
        <w:rPr>
          <w:rFonts w:ascii="Times New Roman" w:hAnsi="Times New Roman"/>
          <w:sz w:val="20"/>
        </w:rPr>
        <w:t xml:space="preserve"> наплавляемых рулонных и мастичных кровельных материалов все поверхности основания из цементно-песчаного раствора и бетона после укладки должны быть </w:t>
      </w:r>
      <w:proofErr w:type="spellStart"/>
      <w:r>
        <w:rPr>
          <w:rFonts w:ascii="Times New Roman" w:hAnsi="Times New Roman"/>
          <w:sz w:val="20"/>
        </w:rPr>
        <w:t>огрунтованы</w:t>
      </w:r>
      <w:proofErr w:type="spellEnd"/>
      <w:r>
        <w:rPr>
          <w:rFonts w:ascii="Times New Roman" w:hAnsi="Times New Roman"/>
          <w:sz w:val="20"/>
        </w:rPr>
        <w:t xml:space="preserve"> грунтовочными холодными составами (</w:t>
      </w:r>
      <w:proofErr w:type="spellStart"/>
      <w:r>
        <w:rPr>
          <w:rFonts w:ascii="Times New Roman" w:hAnsi="Times New Roman"/>
          <w:sz w:val="20"/>
        </w:rPr>
        <w:t>праймерами</w:t>
      </w:r>
      <w:proofErr w:type="spellEnd"/>
      <w:r>
        <w:rPr>
          <w:rFonts w:ascii="Times New Roman" w:hAnsi="Times New Roman"/>
          <w:sz w:val="20"/>
        </w:rPr>
        <w:t xml:space="preserve">), приготовленными из битума и керосина, взятых в соотношении 1:2 или 1:3 (по весу) или из клеящих мастик (типа </w:t>
      </w:r>
      <w:proofErr w:type="spellStart"/>
      <w:r>
        <w:rPr>
          <w:rFonts w:ascii="Times New Roman" w:hAnsi="Times New Roman"/>
          <w:sz w:val="20"/>
        </w:rPr>
        <w:t>бутилкаучуковой</w:t>
      </w:r>
      <w:proofErr w:type="spellEnd"/>
      <w:r>
        <w:rPr>
          <w:rFonts w:ascii="Times New Roman" w:hAnsi="Times New Roman"/>
          <w:sz w:val="20"/>
        </w:rPr>
        <w:t xml:space="preserve"> и т.п.), разбавленных растворителем или бензином в соотношении 1:2. Грунтовку наносят при помощи окрасочного распылителя или вручную</w:t>
      </w:r>
      <w:r>
        <w:rPr>
          <w:rFonts w:ascii="Times New Roman" w:hAnsi="Times New Roman"/>
          <w:sz w:val="20"/>
        </w:rPr>
        <w:t xml:space="preserve"> кистью. Грунтовка должна иметь прочное сцепление с основанием. На приложенном к ней тампоне не должно оставаться следов вяжущего.</w:t>
      </w:r>
    </w:p>
    <w:p w:rsidR="00000000" w:rsidRDefault="00E93751">
      <w:pPr>
        <w:widowControl/>
        <w:ind w:firstLine="225"/>
        <w:jc w:val="both"/>
        <w:rPr>
          <w:rFonts w:ascii="Times New Roman" w:hAnsi="Times New Roman"/>
          <w:sz w:val="20"/>
        </w:rPr>
      </w:pPr>
      <w:r>
        <w:rPr>
          <w:rFonts w:ascii="Times New Roman" w:hAnsi="Times New Roman"/>
          <w:sz w:val="20"/>
        </w:rPr>
        <w:t xml:space="preserve">3.3.11. Плоские асбестоцементные прессованные листы и цементно-стружечные плиты, используемые в качестве сборной стяжки, во избежание коробления должны быть </w:t>
      </w:r>
      <w:proofErr w:type="spellStart"/>
      <w:r>
        <w:rPr>
          <w:rFonts w:ascii="Times New Roman" w:hAnsi="Times New Roman"/>
          <w:sz w:val="20"/>
        </w:rPr>
        <w:t>огрунтованы</w:t>
      </w:r>
      <w:proofErr w:type="spellEnd"/>
      <w:r>
        <w:rPr>
          <w:rFonts w:ascii="Times New Roman" w:hAnsi="Times New Roman"/>
          <w:sz w:val="20"/>
        </w:rPr>
        <w:t xml:space="preserve"> с обеих сторон. При их раскладке под стыки смежных листов по всей длине должны быть проложены полоски из них шириной 100 мм, </w:t>
      </w:r>
      <w:proofErr w:type="spellStart"/>
      <w:r>
        <w:rPr>
          <w:rFonts w:ascii="Times New Roman" w:hAnsi="Times New Roman"/>
          <w:sz w:val="20"/>
        </w:rPr>
        <w:t>огрунтованные</w:t>
      </w:r>
      <w:proofErr w:type="spellEnd"/>
      <w:r>
        <w:rPr>
          <w:rFonts w:ascii="Times New Roman" w:hAnsi="Times New Roman"/>
          <w:sz w:val="20"/>
        </w:rPr>
        <w:t xml:space="preserve"> с обеих сторон.</w:t>
      </w:r>
    </w:p>
    <w:p w:rsidR="00000000" w:rsidRDefault="00E93751">
      <w:pPr>
        <w:widowControl/>
        <w:ind w:firstLine="225"/>
        <w:jc w:val="both"/>
        <w:rPr>
          <w:rFonts w:ascii="Times New Roman" w:hAnsi="Times New Roman"/>
          <w:sz w:val="20"/>
        </w:rPr>
      </w:pPr>
      <w:r>
        <w:rPr>
          <w:rFonts w:ascii="Times New Roman" w:hAnsi="Times New Roman"/>
          <w:sz w:val="20"/>
        </w:rPr>
        <w:t>3.3.12. При устройстве выравнивающей стяжки из асфальтобе</w:t>
      </w:r>
      <w:r>
        <w:rPr>
          <w:rFonts w:ascii="Times New Roman" w:hAnsi="Times New Roman"/>
          <w:sz w:val="20"/>
        </w:rPr>
        <w:t>тона его укладывают полосами шириной до 2 м, ограниченными двумя рейками или одной рейкой и полосой ранее уложенного асфальта, и уплотняют валиком или катком массой 60-80 кг.</w:t>
      </w:r>
    </w:p>
    <w:p w:rsidR="00000000" w:rsidRDefault="00E93751">
      <w:pPr>
        <w:widowControl/>
        <w:ind w:firstLine="225"/>
        <w:jc w:val="both"/>
        <w:rPr>
          <w:rFonts w:ascii="Times New Roman" w:hAnsi="Times New Roman"/>
          <w:sz w:val="20"/>
        </w:rPr>
      </w:pPr>
      <w:r>
        <w:rPr>
          <w:rFonts w:ascii="Times New Roman" w:hAnsi="Times New Roman"/>
          <w:sz w:val="20"/>
        </w:rPr>
        <w:t>3.3.13. При устройстве кровель по основанию из теплоизоляционных плит или при использовании сборной стяжки работы по укладке теплоизоляции или сборной стяжки не должны значительно опережать работы по выполнению нижнего слоя водоизоляционного ковра; их последовательность должна обеспечивать устройство нижнего слоя водоизоляционного ковр</w:t>
      </w:r>
      <w:r>
        <w:rPr>
          <w:rFonts w:ascii="Times New Roman" w:hAnsi="Times New Roman"/>
          <w:sz w:val="20"/>
        </w:rPr>
        <w:t>а в ту же смену, что и укладка теплоизоляционных плит или листов сборной стяжки.</w:t>
      </w:r>
    </w:p>
    <w:p w:rsidR="00000000" w:rsidRDefault="00E93751">
      <w:pPr>
        <w:widowControl/>
        <w:ind w:firstLine="225"/>
        <w:jc w:val="both"/>
        <w:rPr>
          <w:rFonts w:ascii="Times New Roman" w:hAnsi="Times New Roman"/>
          <w:sz w:val="20"/>
        </w:rPr>
      </w:pPr>
      <w:r>
        <w:rPr>
          <w:rFonts w:ascii="Times New Roman" w:hAnsi="Times New Roman"/>
          <w:sz w:val="20"/>
        </w:rPr>
        <w:t xml:space="preserve">3.3.14. В местах примыкания к стенам, парапетам, деформационным швам и другим конструктивным элементам должны быть выполнены наклонные под углом 45° бортики из легкого бетона, цементно-песчаного раствора или гипсобетона. Высота их у мест </w:t>
      </w:r>
      <w:proofErr w:type="spellStart"/>
      <w:r>
        <w:rPr>
          <w:rFonts w:ascii="Times New Roman" w:hAnsi="Times New Roman"/>
          <w:sz w:val="20"/>
        </w:rPr>
        <w:t>примыканий</w:t>
      </w:r>
      <w:proofErr w:type="spellEnd"/>
      <w:r>
        <w:rPr>
          <w:rFonts w:ascii="Times New Roman" w:hAnsi="Times New Roman"/>
          <w:sz w:val="20"/>
        </w:rPr>
        <w:t xml:space="preserve"> кровли должна быть не менее 100 мм. Вертикальные поверхности конструкций, выступающих над кровлей (стенки деформационных швов, парапеты и т.п.), выполненные из кирпича или блоков, до</w:t>
      </w:r>
      <w:r>
        <w:rPr>
          <w:rFonts w:ascii="Times New Roman" w:hAnsi="Times New Roman"/>
          <w:sz w:val="20"/>
        </w:rPr>
        <w:t>лжны быть оштукатурены цементно-песчаным раствором на высоту устройства дополнительного водоизоляционного ковра, но не менее 250 мм.</w:t>
      </w:r>
    </w:p>
    <w:p w:rsidR="00000000" w:rsidRDefault="00E93751">
      <w:pPr>
        <w:widowControl/>
        <w:ind w:firstLine="225"/>
        <w:jc w:val="both"/>
        <w:rPr>
          <w:rFonts w:ascii="Times New Roman" w:hAnsi="Times New Roman"/>
          <w:sz w:val="20"/>
        </w:rPr>
      </w:pPr>
      <w:r>
        <w:rPr>
          <w:rFonts w:ascii="Times New Roman" w:hAnsi="Times New Roman"/>
          <w:sz w:val="20"/>
        </w:rPr>
        <w:t xml:space="preserve">3.3.15. Перед устройством изоляционных слоев основание должно быть сухим, </w:t>
      </w:r>
      <w:proofErr w:type="spellStart"/>
      <w:r>
        <w:rPr>
          <w:rFonts w:ascii="Times New Roman" w:hAnsi="Times New Roman"/>
          <w:sz w:val="20"/>
        </w:rPr>
        <w:t>обеспыленным</w:t>
      </w:r>
      <w:proofErr w:type="spellEnd"/>
      <w:r>
        <w:rPr>
          <w:rFonts w:ascii="Times New Roman" w:hAnsi="Times New Roman"/>
          <w:sz w:val="20"/>
        </w:rPr>
        <w:t xml:space="preserve">, на нем не допускаются уступы, борозды и другие неровности. </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3.4. Устройство водоизоляционного ковра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3.4.1. Перед устройством водоизоляционного ковра должны быть закончены все виды подготовительных работ: подготовка механизмов, оборудования, приспособлений, инструментов и др., осуществлен</w:t>
      </w:r>
      <w:r>
        <w:rPr>
          <w:rFonts w:ascii="Times New Roman" w:hAnsi="Times New Roman"/>
          <w:sz w:val="20"/>
        </w:rPr>
        <w:t xml:space="preserve">а приемка основания под кровлю и составлены акты на скрытые работы, включая </w:t>
      </w:r>
      <w:proofErr w:type="spellStart"/>
      <w:r>
        <w:rPr>
          <w:rFonts w:ascii="Times New Roman" w:hAnsi="Times New Roman"/>
          <w:sz w:val="20"/>
        </w:rPr>
        <w:t>замоноличивание</w:t>
      </w:r>
      <w:proofErr w:type="spellEnd"/>
      <w:r>
        <w:rPr>
          <w:rFonts w:ascii="Times New Roman" w:hAnsi="Times New Roman"/>
          <w:sz w:val="20"/>
        </w:rPr>
        <w:t xml:space="preserve"> швов между сборными железобетонными плитами, установку и закрепление к несущим плитам или к металлическому </w:t>
      </w:r>
      <w:proofErr w:type="spellStart"/>
      <w:r>
        <w:rPr>
          <w:rFonts w:ascii="Times New Roman" w:hAnsi="Times New Roman"/>
          <w:sz w:val="20"/>
        </w:rPr>
        <w:t>профнастилу</w:t>
      </w:r>
      <w:proofErr w:type="spellEnd"/>
      <w:r>
        <w:rPr>
          <w:rFonts w:ascii="Times New Roman" w:hAnsi="Times New Roman"/>
          <w:sz w:val="20"/>
        </w:rPr>
        <w:t xml:space="preserve"> водосточных воронок, компенсаторов деформационных швов, патрубков (или стаканов) для пропуска инженерного оборудования, анкерных болтов, а в зданиях с покрытиями послойной сборки из металлического </w:t>
      </w:r>
      <w:proofErr w:type="spellStart"/>
      <w:r>
        <w:rPr>
          <w:rFonts w:ascii="Times New Roman" w:hAnsi="Times New Roman"/>
          <w:sz w:val="20"/>
        </w:rPr>
        <w:t>профнастила</w:t>
      </w:r>
      <w:proofErr w:type="spellEnd"/>
      <w:r>
        <w:rPr>
          <w:rFonts w:ascii="Times New Roman" w:hAnsi="Times New Roman"/>
          <w:sz w:val="20"/>
        </w:rPr>
        <w:t xml:space="preserve"> и </w:t>
      </w:r>
      <w:proofErr w:type="spellStart"/>
      <w:r>
        <w:rPr>
          <w:rFonts w:ascii="Times New Roman" w:hAnsi="Times New Roman"/>
          <w:sz w:val="20"/>
        </w:rPr>
        <w:t>трудносгораемой</w:t>
      </w:r>
      <w:proofErr w:type="spellEnd"/>
      <w:r>
        <w:rPr>
          <w:rFonts w:ascii="Times New Roman" w:hAnsi="Times New Roman"/>
          <w:sz w:val="20"/>
        </w:rPr>
        <w:t xml:space="preserve"> теплоизоляцией заполнение пустот ребер настилов несгораемым материалом в м</w:t>
      </w:r>
      <w:r>
        <w:rPr>
          <w:rFonts w:ascii="Times New Roman" w:hAnsi="Times New Roman"/>
          <w:sz w:val="20"/>
        </w:rPr>
        <w:t>естах примыкания их к стенам, деформационным швам, стенкам фонарей, а также с каждой стороны конька на длину - 250 мм.</w:t>
      </w:r>
    </w:p>
    <w:p w:rsidR="00000000" w:rsidRDefault="00E93751">
      <w:pPr>
        <w:widowControl/>
        <w:ind w:firstLine="225"/>
        <w:jc w:val="both"/>
        <w:rPr>
          <w:rFonts w:ascii="Times New Roman" w:hAnsi="Times New Roman"/>
          <w:sz w:val="20"/>
        </w:rPr>
      </w:pPr>
      <w:r>
        <w:rPr>
          <w:rFonts w:ascii="Times New Roman" w:hAnsi="Times New Roman"/>
          <w:sz w:val="20"/>
        </w:rPr>
        <w:t xml:space="preserve">3.4.2. В случае ремонтных работ с поверхности существующей кровли должны быть удалены свободный гравий и другие частицы, выполнена очистка от пыли, грязи, ржавчины и т.п. Пузыри, трещины, швы на поверхности существующей рулонной или мастичной кровли должны быть отремонтированы, для чего после </w:t>
      </w:r>
      <w:proofErr w:type="spellStart"/>
      <w:r>
        <w:rPr>
          <w:rFonts w:ascii="Times New Roman" w:hAnsi="Times New Roman"/>
          <w:sz w:val="20"/>
        </w:rPr>
        <w:t>надрезки</w:t>
      </w:r>
      <w:proofErr w:type="spellEnd"/>
      <w:r>
        <w:rPr>
          <w:rFonts w:ascii="Times New Roman" w:hAnsi="Times New Roman"/>
          <w:sz w:val="20"/>
        </w:rPr>
        <w:t xml:space="preserve"> пузырей всю поврежденную поверхность существующей кровли обрабатывают </w:t>
      </w:r>
      <w:proofErr w:type="spellStart"/>
      <w:r>
        <w:rPr>
          <w:rFonts w:ascii="Times New Roman" w:hAnsi="Times New Roman"/>
          <w:sz w:val="20"/>
        </w:rPr>
        <w:t>праймером</w:t>
      </w:r>
      <w:proofErr w:type="spellEnd"/>
      <w:r>
        <w:rPr>
          <w:rFonts w:ascii="Times New Roman" w:hAnsi="Times New Roman"/>
          <w:sz w:val="20"/>
        </w:rPr>
        <w:t>, а затем п</w:t>
      </w:r>
      <w:r>
        <w:rPr>
          <w:rFonts w:ascii="Times New Roman" w:hAnsi="Times New Roman"/>
          <w:sz w:val="20"/>
        </w:rPr>
        <w:t>осле высыхания последнего выполняют ремонтные водоизоляционные слои.</w:t>
      </w:r>
    </w:p>
    <w:p w:rsidR="00000000" w:rsidRDefault="00E93751">
      <w:pPr>
        <w:widowControl/>
        <w:ind w:firstLine="225"/>
        <w:jc w:val="both"/>
        <w:rPr>
          <w:rFonts w:ascii="Times New Roman" w:hAnsi="Times New Roman"/>
          <w:sz w:val="20"/>
        </w:rPr>
      </w:pPr>
      <w:r>
        <w:rPr>
          <w:rFonts w:ascii="Times New Roman" w:hAnsi="Times New Roman"/>
          <w:sz w:val="20"/>
        </w:rPr>
        <w:t>3.4.3. Все детали воронок перед устройством водоизоляционного слоя должны быть очищены от ржавчины и покрыты антикоррозийным составом.</w:t>
      </w:r>
    </w:p>
    <w:p w:rsidR="00000000" w:rsidRDefault="00E93751">
      <w:pPr>
        <w:widowControl/>
        <w:ind w:firstLine="225"/>
        <w:jc w:val="both"/>
        <w:rPr>
          <w:rFonts w:ascii="Times New Roman" w:hAnsi="Times New Roman"/>
          <w:sz w:val="20"/>
        </w:rPr>
      </w:pPr>
      <w:r>
        <w:rPr>
          <w:rFonts w:ascii="Times New Roman" w:hAnsi="Times New Roman"/>
          <w:sz w:val="20"/>
        </w:rPr>
        <w:t xml:space="preserve">3.4.4. Места пропуска через кровлю труб должны быть выполнены с применением стальных патрубков с фланцами (или железобетонных стаканов) и герметизацией кровли в этом месте. Места пропуска анкеров также должны быть </w:t>
      </w:r>
      <w:proofErr w:type="spellStart"/>
      <w:r>
        <w:rPr>
          <w:rFonts w:ascii="Times New Roman" w:hAnsi="Times New Roman"/>
          <w:sz w:val="20"/>
        </w:rPr>
        <w:t>загерметизированы</w:t>
      </w:r>
      <w:proofErr w:type="spellEnd"/>
      <w:r>
        <w:rPr>
          <w:rFonts w:ascii="Times New Roman" w:hAnsi="Times New Roman"/>
          <w:sz w:val="20"/>
        </w:rPr>
        <w:t xml:space="preserve">, для чего устанавливается рамка из уголков, которая ограничивает растекание </w:t>
      </w:r>
      <w:r>
        <w:rPr>
          <w:rFonts w:ascii="Times New Roman" w:hAnsi="Times New Roman"/>
          <w:sz w:val="20"/>
        </w:rPr>
        <w:t>мастики, а пространство между рамкой и патрубком или анкером заполняется герметизирующей мастикой (рис. 2).</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28" type="#_x0000_t75" style="width:315pt;height:209.25pt">
            <v:imagedata r:id="rId7" o:title=""/>
          </v:shape>
        </w:pict>
      </w:r>
    </w:p>
    <w:p w:rsidR="00000000" w:rsidRDefault="00E93751">
      <w:pPr>
        <w:widowControl/>
        <w:jc w:val="center"/>
        <w:rPr>
          <w:rFonts w:ascii="Times New Roman" w:hAnsi="Times New Roman"/>
          <w:sz w:val="20"/>
        </w:rPr>
      </w:pPr>
      <w:r>
        <w:rPr>
          <w:rFonts w:ascii="Times New Roman" w:hAnsi="Times New Roman"/>
          <w:sz w:val="20"/>
        </w:rPr>
        <w:t>Рис. 2. Пропуск анкера через водоизоляционный ковер</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1 - сборная железобетонная плита покрытия; 2 - </w:t>
      </w:r>
      <w:proofErr w:type="spellStart"/>
      <w:r>
        <w:rPr>
          <w:rFonts w:ascii="Times New Roman" w:hAnsi="Times New Roman"/>
          <w:sz w:val="20"/>
        </w:rPr>
        <w:t>пароизоляция</w:t>
      </w:r>
      <w:proofErr w:type="spellEnd"/>
      <w:r>
        <w:rPr>
          <w:rFonts w:ascii="Times New Roman" w:hAnsi="Times New Roman"/>
          <w:sz w:val="20"/>
        </w:rPr>
        <w:t xml:space="preserve"> (по расчету); 3 - теплоизоляция; </w:t>
      </w:r>
    </w:p>
    <w:p w:rsidR="00000000" w:rsidRDefault="00E93751">
      <w:pPr>
        <w:widowControl/>
        <w:jc w:val="center"/>
        <w:rPr>
          <w:rFonts w:ascii="Times New Roman" w:hAnsi="Times New Roman"/>
          <w:sz w:val="20"/>
        </w:rPr>
      </w:pPr>
      <w:r>
        <w:rPr>
          <w:rFonts w:ascii="Times New Roman" w:hAnsi="Times New Roman"/>
          <w:sz w:val="20"/>
        </w:rPr>
        <w:t xml:space="preserve">4 - выравнивающая стяжка; 5 - основной водоизоляционный ковер; 6 - защитный слой; </w:t>
      </w:r>
    </w:p>
    <w:p w:rsidR="00000000" w:rsidRDefault="00E93751">
      <w:pPr>
        <w:widowControl/>
        <w:jc w:val="center"/>
        <w:rPr>
          <w:rFonts w:ascii="Times New Roman" w:hAnsi="Times New Roman"/>
          <w:sz w:val="20"/>
          <w:lang w:val="en-US"/>
        </w:rPr>
      </w:pPr>
      <w:r>
        <w:rPr>
          <w:rFonts w:ascii="Times New Roman" w:hAnsi="Times New Roman"/>
          <w:sz w:val="20"/>
        </w:rPr>
        <w:t xml:space="preserve">7 - рамка из уголка; 8 - герметизирующая мастика, 9 - анкер </w:t>
      </w:r>
    </w:p>
    <w:p w:rsidR="00000000" w:rsidRDefault="00E93751">
      <w:pPr>
        <w:widowControl/>
        <w:jc w:val="center"/>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3.4.5. В местах пропуска через кровлю воронок внутреннего водостока слои водоизоляционного ковра должны на 15</w:t>
      </w:r>
      <w:r>
        <w:rPr>
          <w:rFonts w:ascii="Times New Roman" w:hAnsi="Times New Roman"/>
          <w:sz w:val="20"/>
        </w:rPr>
        <w:t>0 мм перекрывать водоприемную чашу, которая закрепляется к плитам покрытия хомутом с резиновым уплотнителем; водоприемную чашу рекомендуется опирать на утеплитель из легкого бетона (рис.3).</w:t>
      </w:r>
    </w:p>
    <w:p w:rsidR="00000000" w:rsidRDefault="00E93751">
      <w:pPr>
        <w:widowControl/>
        <w:ind w:firstLine="225"/>
        <w:jc w:val="both"/>
        <w:rPr>
          <w:rFonts w:ascii="Times New Roman" w:hAnsi="Times New Roman"/>
          <w:sz w:val="20"/>
        </w:rPr>
      </w:pPr>
      <w:r>
        <w:rPr>
          <w:rFonts w:ascii="Times New Roman" w:hAnsi="Times New Roman"/>
          <w:sz w:val="20"/>
        </w:rPr>
        <w:t xml:space="preserve">3.4.6. В деформационном шве с металлическим компенсатором перед устройством водоизоляционного ковра на компенсатор должен быть наклеен сжимаемый утеплитель (например, из минеральной ваты) и на него уложена </w:t>
      </w:r>
      <w:proofErr w:type="spellStart"/>
      <w:r>
        <w:rPr>
          <w:rFonts w:ascii="Times New Roman" w:hAnsi="Times New Roman"/>
          <w:sz w:val="20"/>
        </w:rPr>
        <w:t>выкружка</w:t>
      </w:r>
      <w:proofErr w:type="spellEnd"/>
      <w:r>
        <w:rPr>
          <w:rFonts w:ascii="Times New Roman" w:hAnsi="Times New Roman"/>
          <w:sz w:val="20"/>
        </w:rPr>
        <w:t xml:space="preserve"> из оцинкованной кровельной стали, кромки которой опираются на бетонные бортики, а на </w:t>
      </w:r>
      <w:proofErr w:type="spellStart"/>
      <w:r>
        <w:rPr>
          <w:rFonts w:ascii="Times New Roman" w:hAnsi="Times New Roman"/>
          <w:sz w:val="20"/>
        </w:rPr>
        <w:t>выкружку</w:t>
      </w:r>
      <w:proofErr w:type="spellEnd"/>
      <w:r>
        <w:rPr>
          <w:rFonts w:ascii="Times New Roman" w:hAnsi="Times New Roman"/>
          <w:sz w:val="20"/>
        </w:rPr>
        <w:t xml:space="preserve"> насухо уклады</w:t>
      </w:r>
      <w:r>
        <w:rPr>
          <w:rFonts w:ascii="Times New Roman" w:hAnsi="Times New Roman"/>
          <w:sz w:val="20"/>
        </w:rPr>
        <w:t>вается стеклоткань и заводится водоизоляционный ковер (рис. 4).</w:t>
      </w:r>
    </w:p>
    <w:p w:rsidR="00000000" w:rsidRDefault="00E93751">
      <w:pPr>
        <w:widowControl/>
        <w:ind w:firstLine="225"/>
        <w:jc w:val="both"/>
        <w:rPr>
          <w:rFonts w:ascii="Times New Roman" w:hAnsi="Times New Roman"/>
          <w:sz w:val="20"/>
        </w:rPr>
      </w:pPr>
      <w:r>
        <w:rPr>
          <w:rFonts w:ascii="Times New Roman" w:hAnsi="Times New Roman"/>
          <w:sz w:val="20"/>
        </w:rPr>
        <w:t>3.4.7. В местах примыкания кровли к парапетам высотой до 450 мм слои дополнительного водоизоляционного ковра должны быть заведены на верхнюю грань парапета с обделкой мест примыкания оцинкованной кровельной сталью и закреплением ее при помощи костылей (рис. 5).</w:t>
      </w:r>
    </w:p>
    <w:p w:rsidR="00000000" w:rsidRDefault="00E93751">
      <w:pPr>
        <w:widowControl/>
        <w:ind w:firstLine="225"/>
        <w:jc w:val="both"/>
        <w:rPr>
          <w:rFonts w:ascii="Times New Roman" w:hAnsi="Times New Roman"/>
          <w:sz w:val="20"/>
        </w:rPr>
      </w:pPr>
      <w:r>
        <w:rPr>
          <w:rFonts w:ascii="Times New Roman" w:hAnsi="Times New Roman"/>
          <w:sz w:val="20"/>
        </w:rPr>
        <w:t>При высоте парапета до 200 мм переходной наклонный бортик рекомендуется выполнять из бетона до верха парапета.</w:t>
      </w:r>
    </w:p>
    <w:p w:rsidR="00000000" w:rsidRDefault="00E93751">
      <w:pPr>
        <w:widowControl/>
        <w:ind w:firstLine="225"/>
        <w:jc w:val="both"/>
        <w:rPr>
          <w:rFonts w:ascii="Times New Roman" w:hAnsi="Times New Roman"/>
          <w:sz w:val="20"/>
        </w:rPr>
      </w:pPr>
      <w:r>
        <w:rPr>
          <w:rFonts w:ascii="Times New Roman" w:hAnsi="Times New Roman"/>
          <w:sz w:val="20"/>
        </w:rPr>
        <w:t>3.4.8. При устройстве кровли в покрытиях с высоким (более 450 мм) парапетом</w:t>
      </w:r>
      <w:r>
        <w:rPr>
          <w:rFonts w:ascii="Times New Roman" w:hAnsi="Times New Roman"/>
          <w:sz w:val="20"/>
        </w:rPr>
        <w:t xml:space="preserve"> защитный фартук должен быть закреплен пристрелкой дюбелями, а верхняя часть парапета отделана кровельной сталью, закрепляемой костылями (рис. 6) или покрыта парапетными плитками с герметизацией швов между ними.</w:t>
      </w:r>
    </w:p>
    <w:p w:rsidR="00000000" w:rsidRDefault="00E93751">
      <w:pPr>
        <w:widowControl/>
        <w:ind w:firstLine="225"/>
        <w:jc w:val="both"/>
        <w:rPr>
          <w:rFonts w:ascii="Times New Roman" w:hAnsi="Times New Roman"/>
          <w:sz w:val="20"/>
        </w:rPr>
      </w:pPr>
      <w:r>
        <w:rPr>
          <w:rFonts w:ascii="Times New Roman" w:hAnsi="Times New Roman"/>
          <w:sz w:val="20"/>
        </w:rPr>
        <w:t>3.4.9. Конек кровли при уклонах 3 % и более должен быть усилен на ширину 150-250 мм с каждой стороны, а ендова - на ширину 500-750 мм (от линии перегиба) одним слоем дополнительного водоизоляционного ковра, который может быть выполнен из рулонного материала (при рулонных кровлях), приклеенного к осн</w:t>
      </w:r>
      <w:r>
        <w:rPr>
          <w:rFonts w:ascii="Times New Roman" w:hAnsi="Times New Roman"/>
          <w:sz w:val="20"/>
        </w:rPr>
        <w:t>ованию по продольным кромкам или из мастики с одной армирующей прокладкой в мастичных кровлях (рис. 7 и 8).</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29" type="#_x0000_t75" style="width:371.25pt;height:221.25pt">
            <v:imagedata r:id="rId8" o:title=""/>
          </v:shape>
        </w:pict>
      </w:r>
    </w:p>
    <w:p w:rsidR="00000000" w:rsidRDefault="00E93751">
      <w:pPr>
        <w:widowControl/>
        <w:jc w:val="center"/>
        <w:rPr>
          <w:rFonts w:ascii="Times New Roman" w:hAnsi="Times New Roman"/>
          <w:sz w:val="20"/>
        </w:rPr>
      </w:pPr>
      <w:r>
        <w:rPr>
          <w:rFonts w:ascii="Times New Roman" w:hAnsi="Times New Roman"/>
          <w:sz w:val="20"/>
        </w:rPr>
        <w:t>Рис. 3. Воронка внутреннего водостока</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1 - сборная железобетонная плита покрытия; 2 - </w:t>
      </w:r>
      <w:proofErr w:type="spellStart"/>
      <w:r>
        <w:rPr>
          <w:rFonts w:ascii="Times New Roman" w:hAnsi="Times New Roman"/>
          <w:sz w:val="20"/>
        </w:rPr>
        <w:t>пароизоляция</w:t>
      </w:r>
      <w:proofErr w:type="spellEnd"/>
      <w:r>
        <w:rPr>
          <w:rFonts w:ascii="Times New Roman" w:hAnsi="Times New Roman"/>
          <w:sz w:val="20"/>
        </w:rPr>
        <w:t xml:space="preserve"> (по расчету); 3 - теплоизоляция;</w:t>
      </w:r>
    </w:p>
    <w:p w:rsidR="00000000" w:rsidRDefault="00E93751">
      <w:pPr>
        <w:widowControl/>
        <w:jc w:val="center"/>
        <w:rPr>
          <w:rFonts w:ascii="Times New Roman" w:hAnsi="Times New Roman"/>
          <w:sz w:val="20"/>
        </w:rPr>
      </w:pPr>
      <w:r>
        <w:rPr>
          <w:rFonts w:ascii="Times New Roman" w:hAnsi="Times New Roman"/>
          <w:sz w:val="20"/>
        </w:rPr>
        <w:t xml:space="preserve">4 - выравнивающая стяжка; 5 - основной водоизоляционный ковер; 6 - дополнительный водоизоляционный ковер; 7 - защитный слой; 8 - колпак водоприемной воронки; 9 - легкий бетон выравнивающего слоя ендовы; 10 - водоприемная чаша; 11 - уплотнитель </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30" type="#_x0000_t75" style="width:332.25pt;height:172.5pt">
            <v:imagedata r:id="rId9" o:title=""/>
          </v:shape>
        </w:pict>
      </w:r>
    </w:p>
    <w:p w:rsidR="00000000" w:rsidRDefault="00E93751">
      <w:pPr>
        <w:widowControl/>
        <w:jc w:val="center"/>
        <w:rPr>
          <w:rFonts w:ascii="Times New Roman" w:hAnsi="Times New Roman"/>
          <w:sz w:val="20"/>
        </w:rPr>
      </w:pPr>
      <w:r>
        <w:rPr>
          <w:rFonts w:ascii="Times New Roman" w:hAnsi="Times New Roman"/>
          <w:sz w:val="20"/>
        </w:rPr>
        <w:t>Рис. 4. Деформационны</w:t>
      </w:r>
      <w:r>
        <w:rPr>
          <w:rFonts w:ascii="Times New Roman" w:hAnsi="Times New Roman"/>
          <w:sz w:val="20"/>
        </w:rPr>
        <w:t>й шов в покрытии</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1 - сборная железобетонная плита покрытия; 2 - </w:t>
      </w:r>
      <w:proofErr w:type="spellStart"/>
      <w:r>
        <w:rPr>
          <w:rFonts w:ascii="Times New Roman" w:hAnsi="Times New Roman"/>
          <w:sz w:val="20"/>
        </w:rPr>
        <w:t>пароизоляция</w:t>
      </w:r>
      <w:proofErr w:type="spellEnd"/>
      <w:r>
        <w:rPr>
          <w:rFonts w:ascii="Times New Roman" w:hAnsi="Times New Roman"/>
          <w:sz w:val="20"/>
        </w:rPr>
        <w:t xml:space="preserve">; 3 - теплоизоляция; </w:t>
      </w:r>
    </w:p>
    <w:p w:rsidR="00000000" w:rsidRDefault="00E93751">
      <w:pPr>
        <w:widowControl/>
        <w:jc w:val="center"/>
        <w:rPr>
          <w:rFonts w:ascii="Times New Roman" w:hAnsi="Times New Roman"/>
          <w:sz w:val="20"/>
        </w:rPr>
      </w:pPr>
      <w:r>
        <w:rPr>
          <w:rFonts w:ascii="Times New Roman" w:hAnsi="Times New Roman"/>
          <w:sz w:val="20"/>
        </w:rPr>
        <w:t>4 - выравнивающая стяжка; 5 - основной водоизоляционный ковер; 6 - рулонный водоизоляционный материал, уложенный насухо; 7 - стеклоткань; 8 - оцинкованная кровельная сталь; 9 - компенсатор; 10 - утеплитель (минеральная вата); 11 - бортик из легкого бетона</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31" type="#_x0000_t75" style="width:331.5pt;height:210.75pt">
            <v:imagedata r:id="rId10" o:title=""/>
          </v:shape>
        </w:pic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Рис. 5. Примыкание кровли к парапету высотой до 450 мм</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1 - сборная железобетонная плита покрытия; 2 - </w:t>
      </w:r>
      <w:proofErr w:type="spellStart"/>
      <w:r>
        <w:rPr>
          <w:rFonts w:ascii="Times New Roman" w:hAnsi="Times New Roman"/>
          <w:sz w:val="20"/>
        </w:rPr>
        <w:t>пароизоляция</w:t>
      </w:r>
      <w:proofErr w:type="spellEnd"/>
      <w:r>
        <w:rPr>
          <w:rFonts w:ascii="Times New Roman" w:hAnsi="Times New Roman"/>
          <w:sz w:val="20"/>
        </w:rPr>
        <w:t xml:space="preserve"> (по расчету); 3 - теплоизоляция; </w:t>
      </w:r>
    </w:p>
    <w:p w:rsidR="00000000" w:rsidRDefault="00E93751">
      <w:pPr>
        <w:widowControl/>
        <w:jc w:val="center"/>
        <w:rPr>
          <w:rFonts w:ascii="Times New Roman" w:hAnsi="Times New Roman"/>
          <w:sz w:val="20"/>
        </w:rPr>
      </w:pPr>
      <w:r>
        <w:rPr>
          <w:rFonts w:ascii="Times New Roman" w:hAnsi="Times New Roman"/>
          <w:sz w:val="20"/>
        </w:rPr>
        <w:t>4 -</w:t>
      </w:r>
      <w:r>
        <w:rPr>
          <w:rFonts w:ascii="Times New Roman" w:hAnsi="Times New Roman"/>
          <w:sz w:val="20"/>
        </w:rPr>
        <w:t xml:space="preserve"> выравнивающая стяжка; 5 - основной водоизоляционный ковер; 6 - защитный слой; </w:t>
      </w:r>
    </w:p>
    <w:p w:rsidR="00000000" w:rsidRDefault="00E93751">
      <w:pPr>
        <w:widowControl/>
        <w:jc w:val="center"/>
        <w:rPr>
          <w:rFonts w:ascii="Times New Roman" w:hAnsi="Times New Roman"/>
          <w:sz w:val="20"/>
        </w:rPr>
      </w:pPr>
      <w:r>
        <w:rPr>
          <w:rFonts w:ascii="Times New Roman" w:hAnsi="Times New Roman"/>
          <w:sz w:val="20"/>
        </w:rPr>
        <w:t xml:space="preserve">7 - дополнительный водоизоляционный ковер; 8 - дюбели; 9 - костыли 40х4 через 600 мм; </w:t>
      </w:r>
    </w:p>
    <w:p w:rsidR="00000000" w:rsidRDefault="00E93751">
      <w:pPr>
        <w:widowControl/>
        <w:jc w:val="center"/>
        <w:rPr>
          <w:rFonts w:ascii="Times New Roman" w:hAnsi="Times New Roman"/>
          <w:sz w:val="20"/>
        </w:rPr>
      </w:pPr>
      <w:r>
        <w:rPr>
          <w:rFonts w:ascii="Times New Roman" w:hAnsi="Times New Roman"/>
          <w:sz w:val="20"/>
        </w:rPr>
        <w:t>10 - оцинкованная кровельная сталь; 11 - стена</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32" type="#_x0000_t75" style="width:288.75pt;height:223.5pt">
            <v:imagedata r:id="rId11" o:title=""/>
          </v:shape>
        </w:pic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Рис. 6. Примыкание кровли к парапету высотой более 450 мм</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1 - сборная железобетонная плита покрытия; 2 - </w:t>
      </w:r>
      <w:proofErr w:type="spellStart"/>
      <w:r>
        <w:rPr>
          <w:rFonts w:ascii="Times New Roman" w:hAnsi="Times New Roman"/>
          <w:sz w:val="20"/>
        </w:rPr>
        <w:t>пароизоляция</w:t>
      </w:r>
      <w:proofErr w:type="spellEnd"/>
      <w:r>
        <w:rPr>
          <w:rFonts w:ascii="Times New Roman" w:hAnsi="Times New Roman"/>
          <w:sz w:val="20"/>
        </w:rPr>
        <w:t xml:space="preserve"> (по расчету); 3 - теплоизоляция; </w:t>
      </w:r>
    </w:p>
    <w:p w:rsidR="00000000" w:rsidRDefault="00E93751">
      <w:pPr>
        <w:widowControl/>
        <w:jc w:val="center"/>
        <w:rPr>
          <w:rFonts w:ascii="Times New Roman" w:hAnsi="Times New Roman"/>
          <w:sz w:val="20"/>
        </w:rPr>
      </w:pPr>
      <w:r>
        <w:rPr>
          <w:rFonts w:ascii="Times New Roman" w:hAnsi="Times New Roman"/>
          <w:sz w:val="20"/>
        </w:rPr>
        <w:t xml:space="preserve">4 - выравнивающая стяжка; 5 - основной водоизоляционный ковер; 6 - защитный слой; </w:t>
      </w:r>
    </w:p>
    <w:p w:rsidR="00000000" w:rsidRDefault="00E93751">
      <w:pPr>
        <w:widowControl/>
        <w:jc w:val="center"/>
        <w:rPr>
          <w:rFonts w:ascii="Times New Roman" w:hAnsi="Times New Roman"/>
          <w:sz w:val="20"/>
        </w:rPr>
      </w:pPr>
      <w:r>
        <w:rPr>
          <w:rFonts w:ascii="Times New Roman" w:hAnsi="Times New Roman"/>
          <w:sz w:val="20"/>
        </w:rPr>
        <w:t>7 - дополнительный водоизоляционный ковер; 8 - воронка вну</w:t>
      </w:r>
      <w:r>
        <w:rPr>
          <w:rFonts w:ascii="Times New Roman" w:hAnsi="Times New Roman"/>
          <w:sz w:val="20"/>
        </w:rPr>
        <w:t xml:space="preserve">треннего водостока; 9 - фартук; </w:t>
      </w:r>
    </w:p>
    <w:p w:rsidR="00000000" w:rsidRDefault="00E93751">
      <w:pPr>
        <w:widowControl/>
        <w:jc w:val="center"/>
        <w:rPr>
          <w:rFonts w:ascii="Times New Roman" w:hAnsi="Times New Roman"/>
          <w:sz w:val="20"/>
        </w:rPr>
      </w:pPr>
      <w:r>
        <w:rPr>
          <w:rFonts w:ascii="Times New Roman" w:hAnsi="Times New Roman"/>
          <w:sz w:val="20"/>
        </w:rPr>
        <w:t>10 - герметизирующая мастика; 11 - дюбели; 12 - оцинкованная кровельная сталь; 13 - костыли 40х4 через 600 мм; 14 - стена</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33" type="#_x0000_t75" style="width:328.5pt;height:165.75pt">
            <v:imagedata r:id="rId12" o:title=""/>
          </v:shape>
        </w:pic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Рис. 7. </w:t>
      </w:r>
      <w:proofErr w:type="spellStart"/>
      <w:r>
        <w:rPr>
          <w:rFonts w:ascii="Times New Roman" w:hAnsi="Times New Roman"/>
          <w:sz w:val="20"/>
        </w:rPr>
        <w:t>Koнeк</w:t>
      </w:r>
      <w:proofErr w:type="spellEnd"/>
      <w:r>
        <w:rPr>
          <w:rFonts w:ascii="Times New Roman" w:hAnsi="Times New Roman"/>
          <w:sz w:val="20"/>
        </w:rPr>
        <w:t xml:space="preserve"> кровли</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1 - железобетонная плита покрытия; 2 - </w:t>
      </w:r>
      <w:proofErr w:type="spellStart"/>
      <w:r>
        <w:rPr>
          <w:rFonts w:ascii="Times New Roman" w:hAnsi="Times New Roman"/>
          <w:sz w:val="20"/>
        </w:rPr>
        <w:t>пароизоляция</w:t>
      </w:r>
      <w:proofErr w:type="spellEnd"/>
      <w:r>
        <w:rPr>
          <w:rFonts w:ascii="Times New Roman" w:hAnsi="Times New Roman"/>
          <w:sz w:val="20"/>
        </w:rPr>
        <w:t>; 3 - теплоизоляция; 4 - цементно-песчаная стяжка; 5 - основной водоизоляционный ковер; 6 - защитный слой; 7 - дополнительный водоизоляционный ковер</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34" type="#_x0000_t75" style="width:355.5pt;height:192.75pt">
            <v:imagedata r:id="rId13" o:title=""/>
          </v:shape>
        </w:pic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Рис. 8. Ендова кровли</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1 - железобетонная плита покрытия; 2 - </w:t>
      </w:r>
      <w:proofErr w:type="spellStart"/>
      <w:r>
        <w:rPr>
          <w:rFonts w:ascii="Times New Roman" w:hAnsi="Times New Roman"/>
          <w:sz w:val="20"/>
        </w:rPr>
        <w:t>пароизоляция</w:t>
      </w:r>
      <w:proofErr w:type="spellEnd"/>
      <w:r>
        <w:rPr>
          <w:rFonts w:ascii="Times New Roman" w:hAnsi="Times New Roman"/>
          <w:sz w:val="20"/>
        </w:rPr>
        <w:t xml:space="preserve">; 3 - теплоизоляция; 4 - цементно-песчаная стяжка; 5 </w:t>
      </w:r>
      <w:r>
        <w:rPr>
          <w:rFonts w:ascii="Times New Roman" w:hAnsi="Times New Roman"/>
          <w:sz w:val="20"/>
        </w:rPr>
        <w:t>- дополнительный водоизоляционный ковер; 6 - основной водоизоляционный ковер;</w:t>
      </w:r>
    </w:p>
    <w:p w:rsidR="00000000" w:rsidRDefault="00E93751">
      <w:pPr>
        <w:widowControl/>
        <w:jc w:val="center"/>
        <w:rPr>
          <w:rFonts w:ascii="Times New Roman" w:hAnsi="Times New Roman"/>
          <w:sz w:val="20"/>
        </w:rPr>
      </w:pPr>
      <w:r>
        <w:rPr>
          <w:rFonts w:ascii="Times New Roman" w:hAnsi="Times New Roman"/>
          <w:sz w:val="20"/>
        </w:rPr>
        <w:t>7 - защитный слой; 8 - воронка внутреннего водостока</w:t>
      </w:r>
    </w:p>
    <w:p w:rsidR="00000000" w:rsidRDefault="00E93751">
      <w:pPr>
        <w:widowControl/>
        <w:jc w:val="center"/>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3.4.10. При наружном водоотводе карнизные участки кровли должны быть усилены одним слоем дополнительного водоизоляционного ковра шириной не менее 250 мм, выполненного из рулонного материала, приклеиваемого к основному ковру (при рулонных кровлях) или из двух слоев мастики с двумя армирующими прокладками (при мастичных кровлях). В пределах рабочих </w:t>
      </w:r>
      <w:proofErr w:type="spellStart"/>
      <w:r>
        <w:rPr>
          <w:rFonts w:ascii="Times New Roman" w:hAnsi="Times New Roman"/>
          <w:sz w:val="20"/>
        </w:rPr>
        <w:t>захваток</w:t>
      </w:r>
      <w:proofErr w:type="spellEnd"/>
      <w:r>
        <w:rPr>
          <w:rFonts w:ascii="Times New Roman" w:hAnsi="Times New Roman"/>
          <w:sz w:val="20"/>
        </w:rPr>
        <w:t xml:space="preserve"> работы должны начинать</w:t>
      </w:r>
      <w:r>
        <w:rPr>
          <w:rFonts w:ascii="Times New Roman" w:hAnsi="Times New Roman"/>
          <w:sz w:val="20"/>
        </w:rPr>
        <w:t>ся с пониженных участков: карнизных свесов и участков расположения водосточных воронок (ендов). В процессе производства кровельных работ все необходимые материалы должны подаваться в направлении навстречу производственному потоку.</w:t>
      </w:r>
    </w:p>
    <w:p w:rsidR="00000000" w:rsidRDefault="00E93751">
      <w:pPr>
        <w:widowControl/>
        <w:ind w:firstLine="225"/>
        <w:jc w:val="both"/>
        <w:rPr>
          <w:rFonts w:ascii="Times New Roman" w:hAnsi="Times New Roman"/>
          <w:sz w:val="20"/>
        </w:rPr>
      </w:pPr>
      <w:r>
        <w:rPr>
          <w:rFonts w:ascii="Times New Roman" w:hAnsi="Times New Roman"/>
          <w:sz w:val="20"/>
        </w:rPr>
        <w:t>3.4.11. Рулонные кровельные материалы перед употреблением для устранения волн и складок должны быть выдержаны в раскатанном состоянии. При производстве кровельных работ в условиях отрицательных температур битумные и битумно-полимерные рулонные материалы необходимо отогреть до темп</w:t>
      </w:r>
      <w:r>
        <w:rPr>
          <w:rFonts w:ascii="Times New Roman" w:hAnsi="Times New Roman"/>
          <w:sz w:val="20"/>
        </w:rPr>
        <w:t>ературы не менее +15°С. При уклонах до 15% раскатка рулонов в кровле должна осуществляться перпендикулярно скату, а при больших уклонах - параллельно скату. Перекрестная наклейка полотнищ рулонов не допускается. Склеивание полотнищ рулонных материалов между собой должно быть сплошным (без пропусков).</w:t>
      </w:r>
    </w:p>
    <w:p w:rsidR="00000000" w:rsidRDefault="00E93751">
      <w:pPr>
        <w:widowControl/>
        <w:ind w:firstLine="225"/>
        <w:jc w:val="both"/>
        <w:rPr>
          <w:rFonts w:ascii="Times New Roman" w:hAnsi="Times New Roman"/>
          <w:sz w:val="20"/>
        </w:rPr>
      </w:pPr>
      <w:r>
        <w:rPr>
          <w:rFonts w:ascii="Times New Roman" w:hAnsi="Times New Roman"/>
          <w:sz w:val="20"/>
        </w:rPr>
        <w:t>3.4.12. В процессе производства кровельных работ особое внимание должно быть уделено обеспечению требуемой величины нахлестки полотнищ 100 мм, надежности устройства водоизоляционного ковра у внутреннего и наруж</w:t>
      </w:r>
      <w:r>
        <w:rPr>
          <w:rFonts w:ascii="Times New Roman" w:hAnsi="Times New Roman"/>
          <w:sz w:val="20"/>
        </w:rPr>
        <w:t>ного водоотвода, в местах примыкания к стенам, парапетам и другим конструктивным элементам, а также в местах пропуска через кровлю технологических трубопроводов, вентиляционных шахт и т.п.</w:t>
      </w:r>
    </w:p>
    <w:p w:rsidR="00000000" w:rsidRDefault="00E93751">
      <w:pPr>
        <w:widowControl/>
        <w:ind w:firstLine="225"/>
        <w:jc w:val="both"/>
        <w:rPr>
          <w:rFonts w:ascii="Times New Roman" w:hAnsi="Times New Roman"/>
          <w:sz w:val="20"/>
        </w:rPr>
      </w:pPr>
      <w:r>
        <w:rPr>
          <w:rFonts w:ascii="Times New Roman" w:hAnsi="Times New Roman"/>
          <w:sz w:val="20"/>
        </w:rPr>
        <w:t xml:space="preserve">3.4.13. В целях компенсации деформаций несущих конструкций покрытия и предотвращения возможности появления трещин и вздутий в водоизоляционном ковре рекомендуется осуществлять точечную или полосовую наклейку полотнищ нижнего слоя водоизоляционного ковра из рулонного материала с оставлением </w:t>
      </w:r>
      <w:proofErr w:type="spellStart"/>
      <w:r>
        <w:rPr>
          <w:rFonts w:ascii="Times New Roman" w:hAnsi="Times New Roman"/>
          <w:sz w:val="20"/>
        </w:rPr>
        <w:t>непроклеенных</w:t>
      </w:r>
      <w:proofErr w:type="spellEnd"/>
      <w:r>
        <w:rPr>
          <w:rFonts w:ascii="Times New Roman" w:hAnsi="Times New Roman"/>
          <w:sz w:val="20"/>
        </w:rPr>
        <w:t xml:space="preserve"> полос шириной 100 </w:t>
      </w:r>
      <w:r>
        <w:rPr>
          <w:rFonts w:ascii="Times New Roman" w:hAnsi="Times New Roman"/>
          <w:sz w:val="20"/>
        </w:rPr>
        <w:t>мм через каждые 2-3 м, либо выполнять механическое закрепление его к основанию путем пристрелки дюбелями.</w:t>
      </w:r>
    </w:p>
    <w:p w:rsidR="00000000" w:rsidRDefault="00E93751">
      <w:pPr>
        <w:widowControl/>
        <w:ind w:firstLine="225"/>
        <w:jc w:val="both"/>
        <w:rPr>
          <w:rFonts w:ascii="Times New Roman" w:hAnsi="Times New Roman"/>
          <w:sz w:val="20"/>
        </w:rPr>
      </w:pPr>
      <w:r>
        <w:rPr>
          <w:rFonts w:ascii="Times New Roman" w:hAnsi="Times New Roman"/>
          <w:sz w:val="20"/>
        </w:rPr>
        <w:t>Точечная и полосовая наклейка должна быть равномерной и составлять 25-35% площади наклеиваемых полотнищ; при этом их раскатку следует предусматривать вдоль ската.</w:t>
      </w:r>
    </w:p>
    <w:p w:rsidR="00000000" w:rsidRDefault="00E93751">
      <w:pPr>
        <w:widowControl/>
        <w:ind w:firstLine="225"/>
        <w:jc w:val="both"/>
        <w:rPr>
          <w:rFonts w:ascii="Times New Roman" w:hAnsi="Times New Roman"/>
          <w:sz w:val="20"/>
        </w:rPr>
      </w:pPr>
      <w:r>
        <w:rPr>
          <w:rFonts w:ascii="Times New Roman" w:hAnsi="Times New Roman"/>
          <w:sz w:val="20"/>
        </w:rPr>
        <w:t>3.4.14. У мест примыкания к выступающим над кровлей конструкциям (стенам, парапетам и т.п.) слои дополнительного водоизоляционного ковра следует наклеивать полотнищами 2-2,5 м; при этом на вертикальных поверхностях наклейку производить снизу в</w:t>
      </w:r>
      <w:r>
        <w:rPr>
          <w:rFonts w:ascii="Times New Roman" w:hAnsi="Times New Roman"/>
          <w:sz w:val="20"/>
        </w:rPr>
        <w:t xml:space="preserve">верх. Слои рулонного материала дополнительного водоизоляционного ковра у мест примыкания к стенам, парапетам и т.п. должны наклеиваться полосами, либо вообще не наклеиваться на вертикальных участках </w:t>
      </w:r>
      <w:proofErr w:type="spellStart"/>
      <w:r>
        <w:rPr>
          <w:rFonts w:ascii="Times New Roman" w:hAnsi="Times New Roman"/>
          <w:sz w:val="20"/>
        </w:rPr>
        <w:t>примыканий</w:t>
      </w:r>
      <w:proofErr w:type="spellEnd"/>
      <w:r>
        <w:rPr>
          <w:rFonts w:ascii="Times New Roman" w:hAnsi="Times New Roman"/>
          <w:sz w:val="20"/>
        </w:rPr>
        <w:t xml:space="preserve"> в целях обеспечения возможности выхода воздуха или перераспределения его во всех </w:t>
      </w:r>
      <w:proofErr w:type="spellStart"/>
      <w:r>
        <w:rPr>
          <w:rFonts w:ascii="Times New Roman" w:hAnsi="Times New Roman"/>
          <w:sz w:val="20"/>
        </w:rPr>
        <w:t>непроклеенных</w:t>
      </w:r>
      <w:proofErr w:type="spellEnd"/>
      <w:r>
        <w:rPr>
          <w:rFonts w:ascii="Times New Roman" w:hAnsi="Times New Roman"/>
          <w:sz w:val="20"/>
        </w:rPr>
        <w:t xml:space="preserve"> участках. На участках шириной 250 мм в местах нахлестки дополнительного водоизоляционного ковра с основным рулонные материалы должны иметь сплошную наклейку.</w:t>
      </w:r>
    </w:p>
    <w:p w:rsidR="00000000" w:rsidRDefault="00E93751">
      <w:pPr>
        <w:widowControl/>
        <w:ind w:firstLine="225"/>
        <w:jc w:val="both"/>
        <w:rPr>
          <w:rFonts w:ascii="Times New Roman" w:hAnsi="Times New Roman"/>
          <w:sz w:val="20"/>
        </w:rPr>
      </w:pPr>
      <w:r>
        <w:rPr>
          <w:rFonts w:ascii="Times New Roman" w:hAnsi="Times New Roman"/>
          <w:sz w:val="20"/>
        </w:rPr>
        <w:t>3.4.15. При устройстве покрытия из комплексных па</w:t>
      </w:r>
      <w:r>
        <w:rPr>
          <w:rFonts w:ascii="Times New Roman" w:hAnsi="Times New Roman"/>
          <w:sz w:val="20"/>
        </w:rPr>
        <w:t xml:space="preserve">нелей с нанесенным в заводских условиях водоизоляционным ковром заделка стыков панелей и их оклейка должна производиться после проверки состояния водоизоляционного ковра на смонтированных панелях. </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а) Устройство водоизоляционного ковра из битумных и битумно-полимерных</w:t>
      </w:r>
    </w:p>
    <w:p w:rsidR="00000000" w:rsidRDefault="00E93751">
      <w:pPr>
        <w:pStyle w:val="Heading"/>
        <w:widowControl/>
        <w:jc w:val="center"/>
        <w:rPr>
          <w:rFonts w:ascii="Times New Roman" w:hAnsi="Times New Roman"/>
          <w:sz w:val="20"/>
        </w:rPr>
      </w:pPr>
      <w:r>
        <w:rPr>
          <w:rFonts w:ascii="Times New Roman" w:hAnsi="Times New Roman"/>
          <w:sz w:val="20"/>
        </w:rPr>
        <w:t xml:space="preserve"> рулонных материалов, наклеиваемых на мастиках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3.4.16. Рулонные материалы перед наклейкой необходимо разместить по месту укладки; раскладка полотнищ должна обеспечивать соблюдение требуемых величин их нахлестки при наклейке.</w:t>
      </w:r>
    </w:p>
    <w:p w:rsidR="00000000" w:rsidRDefault="00E93751">
      <w:pPr>
        <w:widowControl/>
        <w:ind w:firstLine="225"/>
        <w:jc w:val="both"/>
        <w:rPr>
          <w:rFonts w:ascii="Times New Roman" w:hAnsi="Times New Roman"/>
          <w:sz w:val="20"/>
        </w:rPr>
      </w:pPr>
      <w:r>
        <w:rPr>
          <w:rFonts w:ascii="Times New Roman" w:hAnsi="Times New Roman"/>
          <w:sz w:val="20"/>
        </w:rPr>
        <w:t xml:space="preserve">Мастика должна </w:t>
      </w:r>
      <w:r>
        <w:rPr>
          <w:rFonts w:ascii="Times New Roman" w:hAnsi="Times New Roman"/>
          <w:sz w:val="20"/>
        </w:rPr>
        <w:t>наноситься равномерным, сплошным (без пропусков) или полосовым слоем. При точечной приклейке полотнищ к основанию мастику следует наносить после раскладки полотнищ в местах расположения отверстий.</w:t>
      </w:r>
    </w:p>
    <w:p w:rsidR="00000000" w:rsidRDefault="00E93751">
      <w:pPr>
        <w:widowControl/>
        <w:ind w:firstLine="225"/>
        <w:jc w:val="both"/>
        <w:rPr>
          <w:rFonts w:ascii="Times New Roman" w:hAnsi="Times New Roman"/>
          <w:sz w:val="20"/>
        </w:rPr>
      </w:pPr>
      <w:r>
        <w:rPr>
          <w:rFonts w:ascii="Times New Roman" w:hAnsi="Times New Roman"/>
          <w:sz w:val="20"/>
        </w:rPr>
        <w:t>В целях снижения трудоемкости кровельных работ предпочтение должно отдаваться холодным клеящим мастикам.</w:t>
      </w:r>
    </w:p>
    <w:p w:rsidR="00000000" w:rsidRDefault="00E93751">
      <w:pPr>
        <w:widowControl/>
        <w:ind w:firstLine="225"/>
        <w:jc w:val="both"/>
        <w:rPr>
          <w:rFonts w:ascii="Times New Roman" w:hAnsi="Times New Roman"/>
          <w:sz w:val="20"/>
        </w:rPr>
      </w:pPr>
      <w:r>
        <w:rPr>
          <w:rFonts w:ascii="Times New Roman" w:hAnsi="Times New Roman"/>
          <w:sz w:val="20"/>
        </w:rPr>
        <w:t>3.4.17. В местах примыкания к выступающим поверхностям кровли (парапетам, трубопроводам и т.п.) основной водоизоляционный ковер должен быть поднят до верха бортика стяжки. Приклейку слоев дополнительного водоиз</w:t>
      </w:r>
      <w:r>
        <w:rPr>
          <w:rFonts w:ascii="Times New Roman" w:hAnsi="Times New Roman"/>
          <w:sz w:val="20"/>
        </w:rPr>
        <w:t>оляционного ковра следует выполнять после устройства верхнего слоя основного водоизоляционного ковра.</w:t>
      </w:r>
    </w:p>
    <w:p w:rsidR="00000000" w:rsidRDefault="00E93751">
      <w:pPr>
        <w:widowControl/>
        <w:ind w:firstLine="225"/>
        <w:jc w:val="both"/>
        <w:rPr>
          <w:rFonts w:ascii="Times New Roman" w:hAnsi="Times New Roman"/>
          <w:sz w:val="20"/>
        </w:rPr>
      </w:pPr>
      <w:r>
        <w:rPr>
          <w:rFonts w:ascii="Times New Roman" w:hAnsi="Times New Roman"/>
          <w:sz w:val="20"/>
        </w:rPr>
        <w:t>3.4.18. При наклейке полотнищ основного водоизоляционного ковра вдоль ската верхняя часть полотнища нижнего слоя должна перекрывать противоположный скат не менее, чем на 1000 мм.</w:t>
      </w:r>
    </w:p>
    <w:p w:rsidR="00000000" w:rsidRDefault="00E93751">
      <w:pPr>
        <w:widowControl/>
        <w:ind w:firstLine="225"/>
        <w:jc w:val="both"/>
        <w:rPr>
          <w:rFonts w:ascii="Times New Roman" w:hAnsi="Times New Roman"/>
          <w:sz w:val="20"/>
        </w:rPr>
      </w:pPr>
      <w:r>
        <w:rPr>
          <w:rFonts w:ascii="Times New Roman" w:hAnsi="Times New Roman"/>
          <w:sz w:val="20"/>
        </w:rPr>
        <w:t>При наклейке полотнищ поперек ската верхняя часть полотнища каждого слоя водоизоляционного ковра, укладываемого на коньке, должна перекрывать противоположный скат на 250 мм.</w:t>
      </w:r>
    </w:p>
    <w:p w:rsidR="00000000" w:rsidRDefault="00E93751">
      <w:pPr>
        <w:widowControl/>
        <w:ind w:firstLine="225"/>
        <w:jc w:val="both"/>
        <w:rPr>
          <w:rFonts w:ascii="Times New Roman" w:hAnsi="Times New Roman"/>
          <w:sz w:val="20"/>
        </w:rPr>
      </w:pPr>
      <w:r>
        <w:rPr>
          <w:rFonts w:ascii="Times New Roman" w:hAnsi="Times New Roman"/>
          <w:sz w:val="20"/>
        </w:rPr>
        <w:t>3.4.19. Температура при нанесении горячих битумных мастик</w:t>
      </w:r>
      <w:r>
        <w:rPr>
          <w:rFonts w:ascii="Times New Roman" w:hAnsi="Times New Roman"/>
          <w:sz w:val="20"/>
        </w:rPr>
        <w:t xml:space="preserve"> должна составлять 160 °С с предельным отклонением +20 °С. При этом она должна контролироваться не реже 4 раз в смену и заноситься в журнал производства работ.</w:t>
      </w:r>
    </w:p>
    <w:p w:rsidR="00000000" w:rsidRDefault="00E93751">
      <w:pPr>
        <w:widowControl/>
        <w:ind w:firstLine="225"/>
        <w:jc w:val="both"/>
        <w:rPr>
          <w:rFonts w:ascii="Times New Roman" w:hAnsi="Times New Roman"/>
          <w:sz w:val="20"/>
        </w:rPr>
      </w:pPr>
      <w:r>
        <w:rPr>
          <w:rFonts w:ascii="Times New Roman" w:hAnsi="Times New Roman"/>
          <w:sz w:val="20"/>
        </w:rPr>
        <w:t xml:space="preserve">3.4.20. При наклейке основного и дополнительного водоизоляционных ковров горячая мастика должна наноситься слоем толщиной соответственно 2 и 1,5 мм, а холодная битуминозная - толщиной 1-0,8 мм с допускаемым отклонением ±10 %. </w:t>
      </w:r>
    </w:p>
    <w:p w:rsidR="00000000" w:rsidRDefault="00E93751">
      <w:pPr>
        <w:widowControl/>
        <w:ind w:firstLine="225"/>
        <w:jc w:val="both"/>
        <w:rPr>
          <w:rFonts w:ascii="Times New Roman" w:hAnsi="Times New Roman"/>
          <w:sz w:val="20"/>
          <w:lang w:val="en-US"/>
        </w:rPr>
      </w:pPr>
    </w:p>
    <w:p w:rsidR="00000000" w:rsidRDefault="00E93751">
      <w:pPr>
        <w:widowControl/>
        <w:ind w:firstLine="225"/>
        <w:jc w:val="both"/>
        <w:rPr>
          <w:rFonts w:ascii="Times New Roman" w:hAnsi="Times New Roman"/>
          <w:sz w:val="20"/>
          <w:lang w:val="en-US"/>
        </w:rPr>
      </w:pPr>
    </w:p>
    <w:p w:rsidR="00000000" w:rsidRDefault="00E93751">
      <w:pPr>
        <w:widowControl/>
        <w:ind w:firstLine="225"/>
        <w:jc w:val="both"/>
        <w:rPr>
          <w:rFonts w:ascii="Times New Roman" w:hAnsi="Times New Roman"/>
          <w:sz w:val="20"/>
          <w:lang w:val="en-US"/>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б) Устройство водоизоляционного ковра из битумно-полимерных </w:t>
      </w:r>
    </w:p>
    <w:p w:rsidR="00000000" w:rsidRDefault="00E93751">
      <w:pPr>
        <w:pStyle w:val="Heading"/>
        <w:widowControl/>
        <w:jc w:val="center"/>
        <w:rPr>
          <w:rFonts w:ascii="Times New Roman" w:hAnsi="Times New Roman"/>
          <w:sz w:val="20"/>
        </w:rPr>
      </w:pPr>
      <w:r>
        <w:rPr>
          <w:rFonts w:ascii="Times New Roman" w:hAnsi="Times New Roman"/>
          <w:sz w:val="20"/>
        </w:rPr>
        <w:t xml:space="preserve">наплавляемых рулонных материалов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3.4.21. Устройство водоизо</w:t>
      </w:r>
      <w:r>
        <w:rPr>
          <w:rFonts w:ascii="Times New Roman" w:hAnsi="Times New Roman"/>
          <w:sz w:val="20"/>
        </w:rPr>
        <w:t>ляционного ковра может осуществляться путем сплошной, полосовой или точечной наклейки нижнего слоя или путем свободной укладки его с механическим креплением к основанию.</w:t>
      </w:r>
    </w:p>
    <w:p w:rsidR="00000000" w:rsidRDefault="00E93751">
      <w:pPr>
        <w:widowControl/>
        <w:ind w:firstLine="225"/>
        <w:jc w:val="both"/>
        <w:rPr>
          <w:rFonts w:ascii="Times New Roman" w:hAnsi="Times New Roman"/>
          <w:sz w:val="20"/>
        </w:rPr>
      </w:pPr>
      <w:r>
        <w:rPr>
          <w:rFonts w:ascii="Times New Roman" w:hAnsi="Times New Roman"/>
          <w:sz w:val="20"/>
        </w:rPr>
        <w:t xml:space="preserve">3.4.22. Рулонные битумно-полимерные материалы наклеивают методом </w:t>
      </w:r>
      <w:proofErr w:type="spellStart"/>
      <w:r>
        <w:rPr>
          <w:rFonts w:ascii="Times New Roman" w:hAnsi="Times New Roman"/>
          <w:sz w:val="20"/>
        </w:rPr>
        <w:t>расплавления</w:t>
      </w:r>
      <w:proofErr w:type="spellEnd"/>
      <w:r>
        <w:rPr>
          <w:rFonts w:ascii="Times New Roman" w:hAnsi="Times New Roman"/>
          <w:sz w:val="20"/>
        </w:rPr>
        <w:t xml:space="preserve"> битумно-полимерного слоя или на мастиках.</w:t>
      </w:r>
    </w:p>
    <w:p w:rsidR="00000000" w:rsidRDefault="00E93751">
      <w:pPr>
        <w:widowControl/>
        <w:ind w:firstLine="225"/>
        <w:jc w:val="both"/>
        <w:rPr>
          <w:rFonts w:ascii="Times New Roman" w:hAnsi="Times New Roman"/>
          <w:sz w:val="20"/>
        </w:rPr>
      </w:pPr>
      <w:r>
        <w:rPr>
          <w:rFonts w:ascii="Times New Roman" w:hAnsi="Times New Roman"/>
          <w:sz w:val="20"/>
        </w:rPr>
        <w:t xml:space="preserve">Метод наклейки на мастиках рекомендуется использовать преимущественно в тех случаях, когда недопустимо применение метода </w:t>
      </w:r>
      <w:proofErr w:type="spellStart"/>
      <w:r>
        <w:rPr>
          <w:rFonts w:ascii="Times New Roman" w:hAnsi="Times New Roman"/>
          <w:sz w:val="20"/>
        </w:rPr>
        <w:t>расплавления</w:t>
      </w:r>
      <w:proofErr w:type="spellEnd"/>
      <w:r>
        <w:rPr>
          <w:rFonts w:ascii="Times New Roman" w:hAnsi="Times New Roman"/>
          <w:sz w:val="20"/>
        </w:rPr>
        <w:t xml:space="preserve"> битумно-полимерного слоя (объекты газораспределения, размещение на покрытии газопроводов</w:t>
      </w:r>
      <w:r>
        <w:rPr>
          <w:rFonts w:ascii="Times New Roman" w:hAnsi="Times New Roman"/>
          <w:sz w:val="20"/>
        </w:rPr>
        <w:t>, здания со взрывоопасным производством и т.п.).</w:t>
      </w:r>
    </w:p>
    <w:p w:rsidR="00000000" w:rsidRDefault="00E93751">
      <w:pPr>
        <w:widowControl/>
        <w:ind w:firstLine="225"/>
        <w:jc w:val="both"/>
        <w:rPr>
          <w:rFonts w:ascii="Times New Roman" w:hAnsi="Times New Roman"/>
          <w:sz w:val="20"/>
        </w:rPr>
      </w:pPr>
      <w:r>
        <w:rPr>
          <w:rFonts w:ascii="Times New Roman" w:hAnsi="Times New Roman"/>
          <w:sz w:val="20"/>
        </w:rPr>
        <w:t xml:space="preserve">3.4.23. Технологические приемы наклейки наплавляемого рулонного материала методом </w:t>
      </w:r>
      <w:proofErr w:type="spellStart"/>
      <w:r>
        <w:rPr>
          <w:rFonts w:ascii="Times New Roman" w:hAnsi="Times New Roman"/>
          <w:sz w:val="20"/>
        </w:rPr>
        <w:t>расплавления</w:t>
      </w:r>
      <w:proofErr w:type="spellEnd"/>
      <w:r>
        <w:rPr>
          <w:rFonts w:ascii="Times New Roman" w:hAnsi="Times New Roman"/>
          <w:sz w:val="20"/>
        </w:rPr>
        <w:t xml:space="preserve"> выполняют в следующей последовательности:</w:t>
      </w:r>
    </w:p>
    <w:p w:rsidR="00000000" w:rsidRDefault="00E93751">
      <w:pPr>
        <w:widowControl/>
        <w:ind w:firstLine="225"/>
        <w:jc w:val="both"/>
        <w:rPr>
          <w:rFonts w:ascii="Times New Roman" w:hAnsi="Times New Roman"/>
          <w:sz w:val="20"/>
        </w:rPr>
      </w:pPr>
      <w:r>
        <w:rPr>
          <w:rFonts w:ascii="Times New Roman" w:hAnsi="Times New Roman"/>
          <w:sz w:val="20"/>
        </w:rPr>
        <w:t>На подготовленное основание раскатывают 5-7 рулонов, примеряют один рулон по отношению к другому и обеспечивают необходимую нахлестку. Приклеивают концы всех рулонов с одной стороны и полотнища рулонного материала обратно скатывают в рулоны (при значительном охлаждении полотнищ в зимний период эти операции производят при лег</w:t>
      </w:r>
      <w:r>
        <w:rPr>
          <w:rFonts w:ascii="Times New Roman" w:hAnsi="Times New Roman"/>
          <w:sz w:val="20"/>
        </w:rPr>
        <w:t>ком подогреве ручной горелкой наружной поверхности рулона).</w:t>
      </w:r>
    </w:p>
    <w:p w:rsidR="00000000" w:rsidRDefault="00E93751">
      <w:pPr>
        <w:widowControl/>
        <w:ind w:firstLine="225"/>
        <w:jc w:val="both"/>
        <w:rPr>
          <w:rFonts w:ascii="Times New Roman" w:hAnsi="Times New Roman"/>
          <w:sz w:val="20"/>
        </w:rPr>
      </w:pPr>
      <w:r>
        <w:rPr>
          <w:rFonts w:ascii="Times New Roman" w:hAnsi="Times New Roman"/>
          <w:sz w:val="20"/>
        </w:rPr>
        <w:t>Разогревая покровный (приклеивающий) слой наплавляемого рулонного материала с одновременным нагревом основания или поверхности ранее наклеенного водоизоляционного слоя, рулон раскатывают, плотно прижимают к основанию и дополнительно прокатывают катком.</w:t>
      </w:r>
    </w:p>
    <w:p w:rsidR="00000000" w:rsidRDefault="00E93751">
      <w:pPr>
        <w:widowControl/>
        <w:ind w:firstLine="225"/>
        <w:jc w:val="both"/>
        <w:rPr>
          <w:rFonts w:ascii="Times New Roman" w:hAnsi="Times New Roman"/>
          <w:sz w:val="20"/>
        </w:rPr>
      </w:pPr>
      <w:r>
        <w:rPr>
          <w:rFonts w:ascii="Times New Roman" w:hAnsi="Times New Roman"/>
          <w:sz w:val="20"/>
        </w:rPr>
        <w:t>3.4.24. Наклейку полотнищ из наплавляемых рулонных материалов на вертикальные поверхности производят снизу вверх при помощи ручной горелки.</w:t>
      </w:r>
    </w:p>
    <w:p w:rsidR="00000000" w:rsidRDefault="00E93751">
      <w:pPr>
        <w:widowControl/>
        <w:ind w:firstLine="225"/>
        <w:jc w:val="both"/>
        <w:rPr>
          <w:rFonts w:ascii="Times New Roman" w:hAnsi="Times New Roman"/>
          <w:sz w:val="20"/>
        </w:rPr>
      </w:pPr>
      <w:r>
        <w:rPr>
          <w:rFonts w:ascii="Times New Roman" w:hAnsi="Times New Roman"/>
          <w:sz w:val="20"/>
        </w:rPr>
        <w:t>3.4.25. Технологические приемы устройства водоизоляционного</w:t>
      </w:r>
      <w:r>
        <w:rPr>
          <w:rFonts w:ascii="Times New Roman" w:hAnsi="Times New Roman"/>
          <w:sz w:val="20"/>
        </w:rPr>
        <w:t xml:space="preserve"> ковра методом свободной укладки нижнего слоя с механическим закреплением выполняют в следующей последовательности: (рис. 9)</w:t>
      </w:r>
    </w:p>
    <w:p w:rsidR="00000000" w:rsidRDefault="00E93751">
      <w:pPr>
        <w:widowControl/>
        <w:ind w:firstLine="225"/>
        <w:jc w:val="both"/>
        <w:rPr>
          <w:rFonts w:ascii="Times New Roman" w:hAnsi="Times New Roman"/>
          <w:sz w:val="20"/>
        </w:rPr>
      </w:pPr>
      <w:r>
        <w:rPr>
          <w:rFonts w:ascii="Times New Roman" w:hAnsi="Times New Roman"/>
          <w:sz w:val="20"/>
        </w:rPr>
        <w:t>на подготовленное основание под кровлю раскатывают рулоны, примеряют один рулон по отношению к другому и обеспечивают нахлестку (продольную и поперечную) не менее 100 мм (см. рис. 9, а);</w:t>
      </w:r>
    </w:p>
    <w:p w:rsidR="00000000" w:rsidRDefault="00E93751">
      <w:pPr>
        <w:widowControl/>
        <w:ind w:firstLine="225"/>
        <w:jc w:val="both"/>
        <w:rPr>
          <w:rFonts w:ascii="Times New Roman" w:hAnsi="Times New Roman"/>
          <w:sz w:val="20"/>
        </w:rPr>
      </w:pPr>
      <w:r>
        <w:rPr>
          <w:rFonts w:ascii="Times New Roman" w:hAnsi="Times New Roman"/>
          <w:sz w:val="20"/>
        </w:rPr>
        <w:t>затем полотнища рулонного материала (кроме полотнища, раскатанного вдоль линии водораздела) обратно скатывают в рулоны (при значительном охлаждении полотнищ зимой эти операции производят при легком по</w:t>
      </w:r>
      <w:r>
        <w:rPr>
          <w:rFonts w:ascii="Times New Roman" w:hAnsi="Times New Roman"/>
          <w:sz w:val="20"/>
        </w:rPr>
        <w:t>догреве ручной горелкой поверхности рулона (см. рис. 9,б);</w:t>
      </w:r>
    </w:p>
    <w:p w:rsidR="00000000" w:rsidRDefault="00E93751">
      <w:pPr>
        <w:widowControl/>
        <w:ind w:firstLine="225"/>
        <w:jc w:val="both"/>
        <w:rPr>
          <w:rFonts w:ascii="Times New Roman" w:hAnsi="Times New Roman"/>
          <w:sz w:val="20"/>
        </w:rPr>
      </w:pPr>
      <w:r>
        <w:rPr>
          <w:rFonts w:ascii="Times New Roman" w:hAnsi="Times New Roman"/>
          <w:sz w:val="20"/>
        </w:rPr>
        <w:t>полотнище рулонного материала вдоль линии водораздела закрепляют (см. рис. 9,в) шайбами с дюбелями, затем, разогревая покровный (приклеивающий) слой наплавляемого рулонного материала в месте нахлестки (см. рис. 4,а), рулон раскатывают, плотно прижимая к ранее уложенному полотнищу. После этого свободную кромку раскатанного полотнища закрепляют шайбами с дюбелями.</w:t>
      </w:r>
    </w:p>
    <w:p w:rsidR="00000000" w:rsidRDefault="00E93751">
      <w:pPr>
        <w:widowControl/>
        <w:ind w:firstLine="225"/>
        <w:jc w:val="both"/>
        <w:rPr>
          <w:rFonts w:ascii="Times New Roman" w:hAnsi="Times New Roman"/>
          <w:sz w:val="20"/>
        </w:rPr>
      </w:pPr>
      <w:r>
        <w:rPr>
          <w:rFonts w:ascii="Times New Roman" w:hAnsi="Times New Roman"/>
          <w:sz w:val="20"/>
        </w:rPr>
        <w:t>Верхний (второй) слой наплавляемого рулонного материала приклеивают сплошь, при этом пол</w:t>
      </w:r>
      <w:r>
        <w:rPr>
          <w:rFonts w:ascii="Times New Roman" w:hAnsi="Times New Roman"/>
          <w:sz w:val="20"/>
        </w:rPr>
        <w:t>отнища раскатывают так, чтобы они перекрывали швы нижележащего слоя (см. рис. 9,г).</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35" type="#_x0000_t75" style="width:363pt;height:315.75pt">
            <v:imagedata r:id="rId14" o:title=""/>
          </v:shape>
        </w:pic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Рис. 9. Пример раскладки рулонных материалов при устройстве водоизоляционного ковра</w:t>
      </w:r>
    </w:p>
    <w:p w:rsidR="00000000" w:rsidRDefault="00E93751">
      <w:pPr>
        <w:widowControl/>
        <w:jc w:val="center"/>
        <w:rPr>
          <w:rFonts w:ascii="Times New Roman" w:hAnsi="Times New Roman"/>
          <w:sz w:val="20"/>
        </w:rPr>
      </w:pPr>
      <w:r>
        <w:rPr>
          <w:rFonts w:ascii="Times New Roman" w:hAnsi="Times New Roman"/>
          <w:sz w:val="20"/>
        </w:rPr>
        <w:t xml:space="preserve"> с механическим закреплением нижнего слоя</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1 - переходной наклонный бортик (см. рис.); 2 - линия водораздела; 3 - основание под кровлю;</w:t>
      </w:r>
    </w:p>
    <w:p w:rsidR="00000000" w:rsidRDefault="00E93751">
      <w:pPr>
        <w:widowControl/>
        <w:jc w:val="center"/>
        <w:rPr>
          <w:rFonts w:ascii="Times New Roman" w:hAnsi="Times New Roman"/>
          <w:sz w:val="20"/>
          <w:lang w:val="en-US"/>
        </w:rPr>
      </w:pPr>
      <w:r>
        <w:rPr>
          <w:rFonts w:ascii="Times New Roman" w:hAnsi="Times New Roman"/>
          <w:sz w:val="20"/>
        </w:rPr>
        <w:t xml:space="preserve">4 - нижний слой водоизоляционного ковра; 5 - шайбы с дюбелями; 6 - наклейка полотнищ в местах нахлесток; 7 - верхний (второй) слой водоизоляционного ковра </w:t>
      </w:r>
    </w:p>
    <w:p w:rsidR="00000000" w:rsidRDefault="00E93751">
      <w:pPr>
        <w:widowControl/>
        <w:jc w:val="center"/>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3.4.26. У мест примыкания к стенам, парапетам </w:t>
      </w:r>
      <w:r>
        <w:rPr>
          <w:rFonts w:ascii="Times New Roman" w:hAnsi="Times New Roman"/>
          <w:sz w:val="20"/>
        </w:rPr>
        <w:t>и т.п. наклейку нижнего полотнища дополнительного водоизоляционного ковра производят только в местах сопряжения с основным водоизоляционным ковром (см. рис. 10).</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в) Устройство водоизоляционного ковра из </w:t>
      </w:r>
      <w:proofErr w:type="spellStart"/>
      <w:r>
        <w:rPr>
          <w:rFonts w:ascii="Times New Roman" w:hAnsi="Times New Roman"/>
          <w:sz w:val="20"/>
        </w:rPr>
        <w:t>эластомерных</w:t>
      </w:r>
      <w:proofErr w:type="spellEnd"/>
      <w:r>
        <w:rPr>
          <w:rFonts w:ascii="Times New Roman" w:hAnsi="Times New Roman"/>
          <w:sz w:val="20"/>
        </w:rPr>
        <w:t xml:space="preserve"> рулонных материалов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3.4.27. Водоизоляционный ковер из </w:t>
      </w:r>
      <w:proofErr w:type="spellStart"/>
      <w:r>
        <w:rPr>
          <w:rFonts w:ascii="Times New Roman" w:hAnsi="Times New Roman"/>
          <w:sz w:val="20"/>
        </w:rPr>
        <w:t>эластомерных</w:t>
      </w:r>
      <w:proofErr w:type="spellEnd"/>
      <w:r>
        <w:rPr>
          <w:rFonts w:ascii="Times New Roman" w:hAnsi="Times New Roman"/>
          <w:sz w:val="20"/>
        </w:rPr>
        <w:t xml:space="preserve"> рулонных материалов может быть выполнен тремя способами:</w:t>
      </w:r>
    </w:p>
    <w:p w:rsidR="00000000" w:rsidRDefault="00E93751">
      <w:pPr>
        <w:widowControl/>
        <w:ind w:firstLine="225"/>
        <w:jc w:val="both"/>
        <w:rPr>
          <w:rFonts w:ascii="Times New Roman" w:hAnsi="Times New Roman"/>
          <w:sz w:val="20"/>
        </w:rPr>
      </w:pPr>
      <w:r>
        <w:rPr>
          <w:rFonts w:ascii="Times New Roman" w:hAnsi="Times New Roman"/>
          <w:sz w:val="20"/>
        </w:rPr>
        <w:t>методом наклейки;</w:t>
      </w:r>
    </w:p>
    <w:p w:rsidR="00000000" w:rsidRDefault="00E93751">
      <w:pPr>
        <w:widowControl/>
        <w:ind w:firstLine="225"/>
        <w:jc w:val="both"/>
        <w:rPr>
          <w:rFonts w:ascii="Times New Roman" w:hAnsi="Times New Roman"/>
          <w:sz w:val="20"/>
        </w:rPr>
      </w:pPr>
      <w:r>
        <w:rPr>
          <w:rFonts w:ascii="Times New Roman" w:hAnsi="Times New Roman"/>
          <w:sz w:val="20"/>
        </w:rPr>
        <w:t xml:space="preserve">методом свободной укладки с </w:t>
      </w:r>
      <w:proofErr w:type="spellStart"/>
      <w:r>
        <w:rPr>
          <w:rFonts w:ascii="Times New Roman" w:hAnsi="Times New Roman"/>
          <w:sz w:val="20"/>
        </w:rPr>
        <w:t>пригрузом</w:t>
      </w:r>
      <w:proofErr w:type="spellEnd"/>
      <w:r>
        <w:rPr>
          <w:rFonts w:ascii="Times New Roman" w:hAnsi="Times New Roman"/>
          <w:sz w:val="20"/>
        </w:rPr>
        <w:t xml:space="preserve"> (при однослойном ковре); </w:t>
      </w:r>
    </w:p>
    <w:p w:rsidR="00000000" w:rsidRDefault="00E93751">
      <w:pPr>
        <w:widowControl/>
        <w:ind w:firstLine="225"/>
        <w:jc w:val="both"/>
        <w:rPr>
          <w:rFonts w:ascii="Times New Roman" w:hAnsi="Times New Roman"/>
          <w:sz w:val="20"/>
        </w:rPr>
      </w:pPr>
      <w:r>
        <w:rPr>
          <w:rFonts w:ascii="Times New Roman" w:hAnsi="Times New Roman"/>
          <w:sz w:val="20"/>
        </w:rPr>
        <w:t>методом свободной укладки с механическим креплением.</w:t>
      </w:r>
    </w:p>
    <w:p w:rsidR="00000000" w:rsidRDefault="00E93751">
      <w:pPr>
        <w:widowControl/>
        <w:ind w:firstLine="225"/>
        <w:jc w:val="both"/>
        <w:rPr>
          <w:rFonts w:ascii="Times New Roman" w:hAnsi="Times New Roman"/>
          <w:sz w:val="20"/>
        </w:rPr>
      </w:pPr>
      <w:r>
        <w:rPr>
          <w:rFonts w:ascii="Times New Roman" w:hAnsi="Times New Roman"/>
          <w:sz w:val="20"/>
        </w:rPr>
        <w:t>3.4.28. Устройство водоизоляционно</w:t>
      </w:r>
      <w:r>
        <w:rPr>
          <w:rFonts w:ascii="Times New Roman" w:hAnsi="Times New Roman"/>
          <w:sz w:val="20"/>
        </w:rPr>
        <w:t>го ковра методом наклейки выполняют в следующей последовательности:</w:t>
      </w:r>
    </w:p>
    <w:p w:rsidR="00000000" w:rsidRDefault="00E93751">
      <w:pPr>
        <w:widowControl/>
        <w:ind w:firstLine="225"/>
        <w:jc w:val="both"/>
        <w:rPr>
          <w:rFonts w:ascii="Times New Roman" w:hAnsi="Times New Roman"/>
          <w:sz w:val="20"/>
        </w:rPr>
      </w:pPr>
      <w:r>
        <w:rPr>
          <w:rFonts w:ascii="Times New Roman" w:hAnsi="Times New Roman"/>
          <w:sz w:val="20"/>
        </w:rPr>
        <w:t xml:space="preserve">на предварительно </w:t>
      </w:r>
      <w:proofErr w:type="spellStart"/>
      <w:r>
        <w:rPr>
          <w:rFonts w:ascii="Times New Roman" w:hAnsi="Times New Roman"/>
          <w:sz w:val="20"/>
        </w:rPr>
        <w:t>огрунтованное</w:t>
      </w:r>
      <w:proofErr w:type="spellEnd"/>
      <w:r>
        <w:rPr>
          <w:rFonts w:ascii="Times New Roman" w:hAnsi="Times New Roman"/>
          <w:sz w:val="20"/>
        </w:rPr>
        <w:t xml:space="preserve"> основание (вдоль линии водораздела) раскатывают полотнище </w:t>
      </w:r>
      <w:proofErr w:type="spellStart"/>
      <w:r>
        <w:rPr>
          <w:rFonts w:ascii="Times New Roman" w:hAnsi="Times New Roman"/>
          <w:sz w:val="20"/>
        </w:rPr>
        <w:t>эластомерного</w:t>
      </w:r>
      <w:proofErr w:type="spellEnd"/>
      <w:r>
        <w:rPr>
          <w:rFonts w:ascii="Times New Roman" w:hAnsi="Times New Roman"/>
          <w:sz w:val="20"/>
        </w:rPr>
        <w:t xml:space="preserve"> материала и перегибают его по длинной стороне пополам без морщин;</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36" type="#_x0000_t75" style="width:366.75pt;height:288.75pt">
            <v:imagedata r:id="rId15" o:title=""/>
          </v:shape>
        </w:pict>
      </w:r>
    </w:p>
    <w:p w:rsidR="00000000" w:rsidRDefault="00E93751">
      <w:pPr>
        <w:widowControl/>
        <w:jc w:val="center"/>
        <w:rPr>
          <w:rFonts w:ascii="Times New Roman" w:hAnsi="Times New Roman"/>
          <w:sz w:val="20"/>
        </w:rPr>
      </w:pPr>
      <w:r>
        <w:rPr>
          <w:rFonts w:ascii="Times New Roman" w:hAnsi="Times New Roman"/>
          <w:sz w:val="20"/>
        </w:rPr>
        <w:t>Рис. 10. Примыкание кровли к парапету высотой более 450 мм при механическом</w:t>
      </w:r>
    </w:p>
    <w:p w:rsidR="00000000" w:rsidRDefault="00E93751">
      <w:pPr>
        <w:widowControl/>
        <w:jc w:val="center"/>
        <w:rPr>
          <w:rFonts w:ascii="Times New Roman" w:hAnsi="Times New Roman"/>
          <w:sz w:val="20"/>
        </w:rPr>
      </w:pPr>
      <w:r>
        <w:rPr>
          <w:rFonts w:ascii="Times New Roman" w:hAnsi="Times New Roman"/>
          <w:sz w:val="20"/>
        </w:rPr>
        <w:t xml:space="preserve"> закреплении нижнего слоя водоизоляционного ковра</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1 - сборная железобетонная плита покрытия; 2 - </w:t>
      </w:r>
      <w:proofErr w:type="spellStart"/>
      <w:r>
        <w:rPr>
          <w:rFonts w:ascii="Times New Roman" w:hAnsi="Times New Roman"/>
          <w:sz w:val="20"/>
        </w:rPr>
        <w:t>пароизоляция</w:t>
      </w:r>
      <w:proofErr w:type="spellEnd"/>
      <w:r>
        <w:rPr>
          <w:rFonts w:ascii="Times New Roman" w:hAnsi="Times New Roman"/>
          <w:sz w:val="20"/>
        </w:rPr>
        <w:t xml:space="preserve"> (по расчету); 3 - теплоизоляция; </w:t>
      </w:r>
    </w:p>
    <w:p w:rsidR="00000000" w:rsidRDefault="00E93751">
      <w:pPr>
        <w:widowControl/>
        <w:jc w:val="center"/>
        <w:rPr>
          <w:rFonts w:ascii="Times New Roman" w:hAnsi="Times New Roman"/>
          <w:sz w:val="20"/>
        </w:rPr>
      </w:pPr>
      <w:r>
        <w:rPr>
          <w:rFonts w:ascii="Times New Roman" w:hAnsi="Times New Roman"/>
          <w:sz w:val="20"/>
        </w:rPr>
        <w:t>4 - выравнивающая стяжка; 5 - механически закрепля</w:t>
      </w:r>
      <w:r>
        <w:rPr>
          <w:rFonts w:ascii="Times New Roman" w:hAnsi="Times New Roman"/>
          <w:sz w:val="20"/>
        </w:rPr>
        <w:t>емый нижний слой основного водоизоляционного ковра; 6 - верхний слой основного водоизоляционного ковра;</w:t>
      </w:r>
    </w:p>
    <w:p w:rsidR="00000000" w:rsidRDefault="00E93751">
      <w:pPr>
        <w:widowControl/>
        <w:jc w:val="center"/>
        <w:rPr>
          <w:rFonts w:ascii="Times New Roman" w:hAnsi="Times New Roman"/>
          <w:sz w:val="20"/>
          <w:lang w:val="en-US"/>
        </w:rPr>
      </w:pPr>
      <w:r>
        <w:rPr>
          <w:rFonts w:ascii="Times New Roman" w:hAnsi="Times New Roman"/>
          <w:sz w:val="20"/>
        </w:rPr>
        <w:t xml:space="preserve">7 - крупнозернистая посыпка верхнего слоя основного водоизоляционного ковра; 8 - шайбы с дюбелями; 9 - слои дополнительного водоизоляционного ковра; 10 - воронка внутреннего водостока; 11 - оцинкованная кровельная сталь; 12 - дюбели; 13 - герметизирующая мастика; </w:t>
      </w:r>
    </w:p>
    <w:p w:rsidR="00000000" w:rsidRDefault="00E93751">
      <w:pPr>
        <w:widowControl/>
        <w:jc w:val="center"/>
        <w:rPr>
          <w:rFonts w:ascii="Times New Roman" w:hAnsi="Times New Roman"/>
          <w:sz w:val="20"/>
        </w:rPr>
      </w:pPr>
      <w:r>
        <w:rPr>
          <w:rFonts w:ascii="Times New Roman" w:hAnsi="Times New Roman"/>
          <w:sz w:val="20"/>
        </w:rPr>
        <w:t>14 - костыли 40х4 через 600 мм; 15 - стена</w:t>
      </w:r>
    </w:p>
    <w:p w:rsidR="00000000" w:rsidRDefault="00E93751">
      <w:pPr>
        <w:widowControl/>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на основание и отогнутую часть полотнища наносят тонкий слой клея и выдерживают до тех пор, пока кл</w:t>
      </w:r>
      <w:r>
        <w:rPr>
          <w:rFonts w:ascii="Times New Roman" w:hAnsi="Times New Roman"/>
          <w:sz w:val="20"/>
        </w:rPr>
        <w:t>ей перестанет прилипать при прикосновении сухим пальцем (до "</w:t>
      </w:r>
      <w:proofErr w:type="spellStart"/>
      <w:r>
        <w:rPr>
          <w:rFonts w:ascii="Times New Roman" w:hAnsi="Times New Roman"/>
          <w:sz w:val="20"/>
        </w:rPr>
        <w:t>отлипа</w:t>
      </w:r>
      <w:proofErr w:type="spellEnd"/>
      <w:r>
        <w:rPr>
          <w:rFonts w:ascii="Times New Roman" w:hAnsi="Times New Roman"/>
          <w:sz w:val="20"/>
        </w:rPr>
        <w:t>’’);</w:t>
      </w:r>
    </w:p>
    <w:p w:rsidR="00000000" w:rsidRDefault="00E93751">
      <w:pPr>
        <w:widowControl/>
        <w:ind w:firstLine="225"/>
        <w:jc w:val="both"/>
        <w:rPr>
          <w:rFonts w:ascii="Times New Roman" w:hAnsi="Times New Roman"/>
          <w:sz w:val="20"/>
        </w:rPr>
      </w:pPr>
      <w:r>
        <w:rPr>
          <w:rFonts w:ascii="Times New Roman" w:hAnsi="Times New Roman"/>
          <w:sz w:val="20"/>
        </w:rPr>
        <w:t>разворачивают смазанную клеем половину полотнища без образования морщин на основание с нанесенным клеевым составом и прикатывают катком массой 2-5 кг с мягкой обкладкой;</w:t>
      </w:r>
    </w:p>
    <w:p w:rsidR="00000000" w:rsidRDefault="00E93751">
      <w:pPr>
        <w:widowControl/>
        <w:ind w:firstLine="225"/>
        <w:jc w:val="both"/>
        <w:rPr>
          <w:rFonts w:ascii="Times New Roman" w:hAnsi="Times New Roman"/>
          <w:sz w:val="20"/>
        </w:rPr>
      </w:pPr>
      <w:r>
        <w:rPr>
          <w:rFonts w:ascii="Times New Roman" w:hAnsi="Times New Roman"/>
          <w:sz w:val="20"/>
        </w:rPr>
        <w:t>вторую половину полотнища перегибают на наклеенную половину и приклеивают ее аналогичным способом;</w:t>
      </w:r>
    </w:p>
    <w:p w:rsidR="00000000" w:rsidRDefault="00E93751">
      <w:pPr>
        <w:widowControl/>
        <w:ind w:firstLine="225"/>
        <w:jc w:val="both"/>
        <w:rPr>
          <w:rFonts w:ascii="Times New Roman" w:hAnsi="Times New Roman"/>
          <w:sz w:val="20"/>
        </w:rPr>
      </w:pPr>
      <w:r>
        <w:rPr>
          <w:rFonts w:ascii="Times New Roman" w:hAnsi="Times New Roman"/>
          <w:sz w:val="20"/>
        </w:rPr>
        <w:t>в местах нахлестки на 100 мм смежных полотнищ клеящий состав наносят на предварительно обезжиренные растворителем кромки стыкуемых полотнищ и после выдержки клея до "</w:t>
      </w:r>
      <w:proofErr w:type="spellStart"/>
      <w:r>
        <w:rPr>
          <w:rFonts w:ascii="Times New Roman" w:hAnsi="Times New Roman"/>
          <w:sz w:val="20"/>
        </w:rPr>
        <w:t>отлип</w:t>
      </w:r>
      <w:r>
        <w:rPr>
          <w:rFonts w:ascii="Times New Roman" w:hAnsi="Times New Roman"/>
          <w:sz w:val="20"/>
        </w:rPr>
        <w:t>а</w:t>
      </w:r>
      <w:proofErr w:type="spellEnd"/>
      <w:r>
        <w:rPr>
          <w:rFonts w:ascii="Times New Roman" w:hAnsi="Times New Roman"/>
          <w:sz w:val="20"/>
        </w:rPr>
        <w:t>" соединяют их с последующей прокаткой мест нахлестки поперек шва роликом массой 2-5 кг. Места нахлесток смежных полотнищ дополнительно герметизируют.</w:t>
      </w:r>
    </w:p>
    <w:p w:rsidR="00000000" w:rsidRDefault="00E93751">
      <w:pPr>
        <w:widowControl/>
        <w:ind w:firstLine="225"/>
        <w:jc w:val="both"/>
        <w:rPr>
          <w:rFonts w:ascii="Times New Roman" w:hAnsi="Times New Roman"/>
          <w:sz w:val="20"/>
        </w:rPr>
      </w:pPr>
      <w:r>
        <w:rPr>
          <w:rFonts w:ascii="Times New Roman" w:hAnsi="Times New Roman"/>
          <w:sz w:val="20"/>
        </w:rPr>
        <w:t>3.4.29. При устройстве однослойного водоизоляционного ковра методом свободной укладки работы могут производиться с использованием отдельных полотнищ или укрупненных карт площадью 50-100 м</w:t>
      </w:r>
      <w:r>
        <w:rPr>
          <w:rFonts w:ascii="Times New Roman" w:hAnsi="Times New Roman"/>
          <w:sz w:val="20"/>
          <w:vertAlign w:val="superscript"/>
        </w:rPr>
        <w:t>2</w:t>
      </w:r>
      <w:r>
        <w:rPr>
          <w:rFonts w:ascii="Times New Roman" w:hAnsi="Times New Roman"/>
          <w:sz w:val="20"/>
        </w:rPr>
        <w:t>. Их выполняют в следующей последовательности:</w:t>
      </w:r>
    </w:p>
    <w:p w:rsidR="00000000" w:rsidRDefault="00E93751">
      <w:pPr>
        <w:widowControl/>
        <w:ind w:firstLine="225"/>
        <w:jc w:val="both"/>
        <w:rPr>
          <w:rFonts w:ascii="Times New Roman" w:hAnsi="Times New Roman"/>
          <w:sz w:val="20"/>
        </w:rPr>
      </w:pPr>
      <w:r>
        <w:rPr>
          <w:rFonts w:ascii="Times New Roman" w:hAnsi="Times New Roman"/>
          <w:sz w:val="20"/>
        </w:rPr>
        <w:t>раскатывают полотнища или заранее заготовленные карты на основание и осуществляют склейку их между собой с последующей гермет</w:t>
      </w:r>
      <w:r>
        <w:rPr>
          <w:rFonts w:ascii="Times New Roman" w:hAnsi="Times New Roman"/>
          <w:sz w:val="20"/>
        </w:rPr>
        <w:t>изацией швов в местах нахлестки в соответствии с указаниями п. 3.4.28 настоящего Свода правил;</w:t>
      </w:r>
    </w:p>
    <w:p w:rsidR="00000000" w:rsidRDefault="00E93751">
      <w:pPr>
        <w:widowControl/>
        <w:ind w:firstLine="225"/>
        <w:jc w:val="both"/>
        <w:rPr>
          <w:rFonts w:ascii="Times New Roman" w:hAnsi="Times New Roman"/>
          <w:sz w:val="20"/>
        </w:rPr>
      </w:pPr>
      <w:r>
        <w:rPr>
          <w:rFonts w:ascii="Times New Roman" w:hAnsi="Times New Roman"/>
          <w:sz w:val="20"/>
        </w:rPr>
        <w:t xml:space="preserve">на образованный таким образом свободно уложенный на основание однослойный водоизоляционный ковер расстилают распределительный (прокладочный) слой из стеклоткани, стеклорогожки, </w:t>
      </w:r>
      <w:proofErr w:type="spellStart"/>
      <w:r>
        <w:rPr>
          <w:rFonts w:ascii="Times New Roman" w:hAnsi="Times New Roman"/>
          <w:sz w:val="20"/>
        </w:rPr>
        <w:t>дарнита</w:t>
      </w:r>
      <w:proofErr w:type="spellEnd"/>
      <w:r>
        <w:rPr>
          <w:rFonts w:ascii="Times New Roman" w:hAnsi="Times New Roman"/>
          <w:sz w:val="20"/>
        </w:rPr>
        <w:t xml:space="preserve"> и т.п. рулонный материал с точечной приклейкой его к водоизоляционному ковру;</w:t>
      </w:r>
    </w:p>
    <w:p w:rsidR="00000000" w:rsidRDefault="00E93751">
      <w:pPr>
        <w:widowControl/>
        <w:ind w:firstLine="225"/>
        <w:jc w:val="both"/>
        <w:rPr>
          <w:rFonts w:ascii="Times New Roman" w:hAnsi="Times New Roman"/>
          <w:sz w:val="20"/>
        </w:rPr>
      </w:pPr>
      <w:r>
        <w:rPr>
          <w:rFonts w:ascii="Times New Roman" w:hAnsi="Times New Roman"/>
          <w:sz w:val="20"/>
        </w:rPr>
        <w:t xml:space="preserve">по распределительному слою рассыпают </w:t>
      </w:r>
      <w:proofErr w:type="spellStart"/>
      <w:r>
        <w:rPr>
          <w:rFonts w:ascii="Times New Roman" w:hAnsi="Times New Roman"/>
          <w:sz w:val="20"/>
        </w:rPr>
        <w:t>пригрузочный</w:t>
      </w:r>
      <w:proofErr w:type="spellEnd"/>
      <w:r>
        <w:rPr>
          <w:rFonts w:ascii="Times New Roman" w:hAnsi="Times New Roman"/>
          <w:sz w:val="20"/>
        </w:rPr>
        <w:t xml:space="preserve"> гравийный слой из расчета 50 </w:t>
      </w:r>
      <w:proofErr w:type="spellStart"/>
      <w:r>
        <w:rPr>
          <w:rFonts w:ascii="Times New Roman" w:hAnsi="Times New Roman"/>
          <w:sz w:val="20"/>
        </w:rPr>
        <w:t>кгс</w:t>
      </w:r>
      <w:proofErr w:type="spellEnd"/>
      <w:r>
        <w:rPr>
          <w:rFonts w:ascii="Times New Roman" w:hAnsi="Times New Roman"/>
          <w:sz w:val="20"/>
        </w:rPr>
        <w:t>/м</w:t>
      </w:r>
      <w:r>
        <w:rPr>
          <w:rFonts w:ascii="Times New Roman" w:hAnsi="Times New Roman"/>
          <w:sz w:val="20"/>
          <w:vertAlign w:val="superscript"/>
        </w:rPr>
        <w:t>2</w:t>
      </w:r>
      <w:r>
        <w:rPr>
          <w:rFonts w:ascii="Times New Roman" w:hAnsi="Times New Roman"/>
          <w:sz w:val="20"/>
        </w:rPr>
        <w:t>.</w:t>
      </w:r>
    </w:p>
    <w:p w:rsidR="00000000" w:rsidRDefault="00E93751">
      <w:pPr>
        <w:widowControl/>
        <w:ind w:firstLine="225"/>
        <w:jc w:val="both"/>
        <w:rPr>
          <w:rFonts w:ascii="Times New Roman" w:hAnsi="Times New Roman"/>
          <w:sz w:val="20"/>
        </w:rPr>
      </w:pPr>
      <w:r>
        <w:rPr>
          <w:rFonts w:ascii="Times New Roman" w:hAnsi="Times New Roman"/>
          <w:sz w:val="20"/>
        </w:rPr>
        <w:t>3.4.30. Устройство водоизоляционного ковра методом свободной укладк</w:t>
      </w:r>
      <w:r>
        <w:rPr>
          <w:rFonts w:ascii="Times New Roman" w:hAnsi="Times New Roman"/>
          <w:sz w:val="20"/>
        </w:rPr>
        <w:t>и с механическим креплением осуществляют в следующей последовательности:</w:t>
      </w:r>
    </w:p>
    <w:p w:rsidR="00000000" w:rsidRDefault="00E93751">
      <w:pPr>
        <w:widowControl/>
        <w:ind w:firstLine="225"/>
        <w:jc w:val="both"/>
        <w:rPr>
          <w:rFonts w:ascii="Times New Roman" w:hAnsi="Times New Roman"/>
          <w:sz w:val="20"/>
        </w:rPr>
      </w:pPr>
      <w:r>
        <w:rPr>
          <w:rFonts w:ascii="Times New Roman" w:hAnsi="Times New Roman"/>
          <w:sz w:val="20"/>
        </w:rPr>
        <w:t xml:space="preserve">раскатывают несколько рулонов </w:t>
      </w:r>
      <w:proofErr w:type="spellStart"/>
      <w:r>
        <w:rPr>
          <w:rFonts w:ascii="Times New Roman" w:hAnsi="Times New Roman"/>
          <w:sz w:val="20"/>
        </w:rPr>
        <w:t>эластомерного</w:t>
      </w:r>
      <w:proofErr w:type="spellEnd"/>
      <w:r>
        <w:rPr>
          <w:rFonts w:ascii="Times New Roman" w:hAnsi="Times New Roman"/>
          <w:sz w:val="20"/>
        </w:rPr>
        <w:t xml:space="preserve"> материала с нахлесткой в 100 мм;</w:t>
      </w:r>
    </w:p>
    <w:p w:rsidR="00000000" w:rsidRDefault="00E93751">
      <w:pPr>
        <w:widowControl/>
        <w:ind w:firstLine="225"/>
        <w:jc w:val="both"/>
        <w:rPr>
          <w:rFonts w:ascii="Times New Roman" w:hAnsi="Times New Roman"/>
          <w:sz w:val="20"/>
        </w:rPr>
      </w:pPr>
      <w:r>
        <w:rPr>
          <w:rFonts w:ascii="Times New Roman" w:hAnsi="Times New Roman"/>
          <w:sz w:val="20"/>
        </w:rPr>
        <w:t>кромки полотнищ, смежных с полотнищем, уложенным вдоль линии водораздела перегибают (на ширину не менее 100 мм) по длинной стороне;</w:t>
      </w:r>
    </w:p>
    <w:p w:rsidR="00000000" w:rsidRDefault="00E93751">
      <w:pPr>
        <w:widowControl/>
        <w:ind w:firstLine="225"/>
        <w:jc w:val="both"/>
        <w:rPr>
          <w:rFonts w:ascii="Times New Roman" w:hAnsi="Times New Roman"/>
          <w:sz w:val="20"/>
        </w:rPr>
      </w:pPr>
      <w:r>
        <w:rPr>
          <w:rFonts w:ascii="Times New Roman" w:hAnsi="Times New Roman"/>
          <w:sz w:val="20"/>
        </w:rPr>
        <w:t>полотнище, уложенное вдоль линии водораздела (см. рис. 9) закрепляют шайбами с дюбелями;</w:t>
      </w:r>
    </w:p>
    <w:p w:rsidR="00000000" w:rsidRDefault="00E93751">
      <w:pPr>
        <w:widowControl/>
        <w:ind w:firstLine="225"/>
        <w:jc w:val="both"/>
        <w:rPr>
          <w:rFonts w:ascii="Times New Roman" w:hAnsi="Times New Roman"/>
          <w:sz w:val="20"/>
        </w:rPr>
      </w:pPr>
      <w:r>
        <w:rPr>
          <w:rFonts w:ascii="Times New Roman" w:hAnsi="Times New Roman"/>
          <w:sz w:val="20"/>
        </w:rPr>
        <w:t>кромки закрепленного полотнища на ширину нахлестки и отогнутые кромки смежных полотнищ на такую же ширину сначала обезжиривают растворителем,</w:t>
      </w:r>
      <w:r>
        <w:rPr>
          <w:rFonts w:ascii="Times New Roman" w:hAnsi="Times New Roman"/>
          <w:sz w:val="20"/>
        </w:rPr>
        <w:t xml:space="preserve"> затем смазывают клеящим составом и после выдержки клея до "</w:t>
      </w:r>
      <w:proofErr w:type="spellStart"/>
      <w:r>
        <w:rPr>
          <w:rFonts w:ascii="Times New Roman" w:hAnsi="Times New Roman"/>
          <w:sz w:val="20"/>
        </w:rPr>
        <w:t>отлипа</w:t>
      </w:r>
      <w:proofErr w:type="spellEnd"/>
      <w:r>
        <w:rPr>
          <w:rFonts w:ascii="Times New Roman" w:hAnsi="Times New Roman"/>
          <w:sz w:val="20"/>
        </w:rPr>
        <w:t>" соединяют стыкуемые кромки с прокаткой мест нахлестки поперек шва роликом массой 2 ... 5 кг. Места нахлесток дополнительно герметизируют (рис. 11);</w:t>
      </w:r>
    </w:p>
    <w:p w:rsidR="00000000" w:rsidRDefault="00E93751">
      <w:pPr>
        <w:widowControl/>
        <w:ind w:firstLine="225"/>
        <w:jc w:val="both"/>
        <w:rPr>
          <w:rFonts w:ascii="Times New Roman" w:hAnsi="Times New Roman"/>
          <w:sz w:val="20"/>
        </w:rPr>
      </w:pPr>
      <w:r>
        <w:rPr>
          <w:rFonts w:ascii="Times New Roman" w:hAnsi="Times New Roman"/>
          <w:sz w:val="20"/>
        </w:rPr>
        <w:t>свободные кромки смежных полотнищ закрепляют шайбами с дюбелями (см. рис. 9) и эти кромки склеивают с кромками соседних полотнищ аналогичным способом.</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37" type="#_x0000_t75" style="width:295.5pt;height:345pt">
            <v:imagedata r:id="rId16" o:title=""/>
          </v:shape>
        </w:pict>
      </w:r>
    </w:p>
    <w:p w:rsidR="00000000" w:rsidRDefault="00E93751">
      <w:pPr>
        <w:widowControl/>
        <w:jc w:val="center"/>
        <w:rPr>
          <w:rFonts w:ascii="Times New Roman" w:hAnsi="Times New Roman"/>
          <w:sz w:val="20"/>
        </w:rPr>
      </w:pPr>
      <w:r>
        <w:rPr>
          <w:rFonts w:ascii="Times New Roman" w:hAnsi="Times New Roman"/>
          <w:sz w:val="20"/>
        </w:rPr>
        <w:t>Рис. 11. Выполнение шва внахлестку</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1 - основание под кровлю: 2 - слой вулканизированной полимерной пленки; 3 - приклеивающий состав; 4 - защи</w:t>
      </w:r>
      <w:r>
        <w:rPr>
          <w:rFonts w:ascii="Times New Roman" w:hAnsi="Times New Roman"/>
          <w:sz w:val="20"/>
        </w:rPr>
        <w:t xml:space="preserve">тный окрасочный слой; 5 - герметик; 6 - крепежный элемент </w:t>
      </w:r>
    </w:p>
    <w:p w:rsidR="00000000" w:rsidRDefault="00E93751">
      <w:pPr>
        <w:widowControl/>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г) Устройство водоизоляционного ковра из мастичных материалов</w:t>
      </w:r>
    </w:p>
    <w:p w:rsidR="00000000" w:rsidRDefault="00E93751">
      <w:pPr>
        <w:pStyle w:val="Heading"/>
        <w:widowControl/>
        <w:jc w:val="center"/>
        <w:rPr>
          <w:rFonts w:ascii="Times New Roman" w:hAnsi="Times New Roman"/>
          <w:sz w:val="20"/>
        </w:rPr>
      </w:pPr>
      <w:r>
        <w:rPr>
          <w:rFonts w:ascii="Times New Roman" w:hAnsi="Times New Roman"/>
          <w:sz w:val="20"/>
        </w:rPr>
        <w:t xml:space="preserve">с армирующими прокладками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3.4.31. Основной водоизоляционный ковер при устройстве новой кровли выполняют в следующей последовательности:</w:t>
      </w:r>
    </w:p>
    <w:p w:rsidR="00000000" w:rsidRDefault="00E93751">
      <w:pPr>
        <w:widowControl/>
        <w:ind w:firstLine="225"/>
        <w:jc w:val="both"/>
        <w:rPr>
          <w:rFonts w:ascii="Times New Roman" w:hAnsi="Times New Roman"/>
          <w:sz w:val="20"/>
        </w:rPr>
      </w:pPr>
      <w:r>
        <w:rPr>
          <w:rFonts w:ascii="Times New Roman" w:hAnsi="Times New Roman"/>
          <w:sz w:val="20"/>
        </w:rPr>
        <w:t xml:space="preserve">на поверхность основания наносят слой мастики и по нему расстилают армирующий рулонный материал, укладывая его ступенчатым способом: вдоль линии водораздела вначале наклеивают два слоя армирующего рулонного материала (стеклохолст, </w:t>
      </w:r>
      <w:proofErr w:type="spellStart"/>
      <w:r>
        <w:rPr>
          <w:rFonts w:ascii="Times New Roman" w:hAnsi="Times New Roman"/>
          <w:sz w:val="20"/>
        </w:rPr>
        <w:t>стеклосетка</w:t>
      </w:r>
      <w:proofErr w:type="spellEnd"/>
      <w:r>
        <w:rPr>
          <w:rFonts w:ascii="Times New Roman" w:hAnsi="Times New Roman"/>
          <w:sz w:val="20"/>
        </w:rPr>
        <w:t xml:space="preserve"> или полот</w:t>
      </w:r>
      <w:r>
        <w:rPr>
          <w:rFonts w:ascii="Times New Roman" w:hAnsi="Times New Roman"/>
          <w:sz w:val="20"/>
        </w:rPr>
        <w:t>но из синтетических волокон), затем каждое последующее полотнище этого материала смещают относительно предыдущего с обеспечением нахлестки не менее 50 см;</w:t>
      </w:r>
    </w:p>
    <w:p w:rsidR="00000000" w:rsidRDefault="00E93751">
      <w:pPr>
        <w:widowControl/>
        <w:ind w:firstLine="225"/>
        <w:jc w:val="both"/>
        <w:rPr>
          <w:rFonts w:ascii="Times New Roman" w:hAnsi="Times New Roman"/>
          <w:sz w:val="20"/>
        </w:rPr>
      </w:pPr>
      <w:r>
        <w:rPr>
          <w:rFonts w:ascii="Times New Roman" w:hAnsi="Times New Roman"/>
          <w:sz w:val="20"/>
        </w:rPr>
        <w:t>на остальных участках полотнища армирующего рулонного материала укладывают с нахлесткой 100 мм, после чего наносят мастику.</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3.5. Устройство защитного слоя </w:t>
      </w:r>
    </w:p>
    <w:p w:rsidR="00000000" w:rsidRDefault="00E93751">
      <w:pPr>
        <w:widowControl/>
        <w:ind w:firstLine="225"/>
        <w:jc w:val="both"/>
        <w:rPr>
          <w:rFonts w:ascii="Times New Roman" w:hAnsi="Times New Roman"/>
          <w:sz w:val="20"/>
        </w:rPr>
      </w:pPr>
    </w:p>
    <w:p w:rsidR="00000000" w:rsidRDefault="00E93751">
      <w:pPr>
        <w:widowControl/>
        <w:ind w:firstLine="227"/>
        <w:jc w:val="both"/>
        <w:rPr>
          <w:rFonts w:ascii="Times New Roman" w:hAnsi="Times New Roman"/>
          <w:sz w:val="20"/>
        </w:rPr>
      </w:pPr>
      <w:r>
        <w:rPr>
          <w:rFonts w:ascii="Times New Roman" w:hAnsi="Times New Roman"/>
          <w:sz w:val="20"/>
        </w:rPr>
        <w:t xml:space="preserve">3.5.1. На кровлях с уклоном до 10 % и верхним слоем из битумных и битумно-полимерных рулонных материалов с мелкозернистой посыпкой защитный слой рекомендуется выполнять из гравия фракции 5-10 мм или </w:t>
      </w:r>
      <w:r>
        <w:rPr>
          <w:rFonts w:ascii="Times New Roman" w:hAnsi="Times New Roman"/>
          <w:sz w:val="20"/>
        </w:rPr>
        <w:t xml:space="preserve">крупнозернистой посыпки, </w:t>
      </w:r>
      <w:proofErr w:type="spellStart"/>
      <w:r>
        <w:rPr>
          <w:rFonts w:ascii="Times New Roman" w:hAnsi="Times New Roman"/>
          <w:sz w:val="20"/>
        </w:rPr>
        <w:t>втопленных</w:t>
      </w:r>
      <w:proofErr w:type="spellEnd"/>
      <w:r>
        <w:rPr>
          <w:rFonts w:ascii="Times New Roman" w:hAnsi="Times New Roman"/>
          <w:sz w:val="20"/>
        </w:rPr>
        <w:t xml:space="preserve"> в слой мастики толщиной 1,5-2 мм или в </w:t>
      </w:r>
      <w:proofErr w:type="spellStart"/>
      <w:r>
        <w:rPr>
          <w:rFonts w:ascii="Times New Roman" w:hAnsi="Times New Roman"/>
          <w:sz w:val="20"/>
        </w:rPr>
        <w:t>подплавленный</w:t>
      </w:r>
      <w:proofErr w:type="spellEnd"/>
      <w:r>
        <w:rPr>
          <w:rFonts w:ascii="Times New Roman" w:hAnsi="Times New Roman"/>
          <w:sz w:val="20"/>
        </w:rPr>
        <w:t xml:space="preserve"> покровный слой наплавляемого рулонного материала. Фракция крупнозернистой посыпки должна быть 3</w:t>
      </w:r>
      <w:r>
        <w:rPr>
          <w:rFonts w:ascii="Times New Roman" w:hAnsi="Times New Roman"/>
          <w:sz w:val="20"/>
        </w:rPr>
        <w:pict>
          <v:shape id="_x0000_i1038" type="#_x0000_t75" style="width:9pt;height:9pt">
            <v:imagedata r:id="rId17" o:title=""/>
          </v:shape>
        </w:pict>
      </w:r>
      <w:r>
        <w:rPr>
          <w:rFonts w:ascii="Times New Roman" w:hAnsi="Times New Roman"/>
          <w:sz w:val="20"/>
        </w:rPr>
        <w:t>5 мм. Гравий и посыпка должны быть промыты и просушены.</w:t>
      </w:r>
    </w:p>
    <w:p w:rsidR="00000000" w:rsidRDefault="00E93751">
      <w:pPr>
        <w:widowControl/>
        <w:ind w:firstLine="225"/>
        <w:jc w:val="both"/>
        <w:rPr>
          <w:rFonts w:ascii="Times New Roman" w:hAnsi="Times New Roman"/>
          <w:sz w:val="20"/>
        </w:rPr>
      </w:pPr>
      <w:r>
        <w:rPr>
          <w:rFonts w:ascii="Times New Roman" w:hAnsi="Times New Roman"/>
          <w:sz w:val="20"/>
        </w:rPr>
        <w:t>При уклонах более 10 % верхний слой водоизоляционного ковра следует выполнять из рулонных материалов с крупнозернистой посыпкой, а при верхнем слое из рулонных материалов с мелкозернистой посыпкой - окрасочным.</w:t>
      </w:r>
    </w:p>
    <w:p w:rsidR="00000000" w:rsidRDefault="00E93751">
      <w:pPr>
        <w:widowControl/>
        <w:ind w:firstLine="225"/>
        <w:jc w:val="both"/>
        <w:rPr>
          <w:rFonts w:ascii="Times New Roman" w:hAnsi="Times New Roman"/>
          <w:sz w:val="20"/>
        </w:rPr>
      </w:pPr>
      <w:r>
        <w:rPr>
          <w:rFonts w:ascii="Times New Roman" w:hAnsi="Times New Roman"/>
          <w:sz w:val="20"/>
        </w:rPr>
        <w:t xml:space="preserve">3.5.2. На кровлях из </w:t>
      </w:r>
      <w:proofErr w:type="spellStart"/>
      <w:r>
        <w:rPr>
          <w:rFonts w:ascii="Times New Roman" w:hAnsi="Times New Roman"/>
          <w:sz w:val="20"/>
        </w:rPr>
        <w:t>эластомерных</w:t>
      </w:r>
      <w:proofErr w:type="spellEnd"/>
      <w:r>
        <w:rPr>
          <w:rFonts w:ascii="Times New Roman" w:hAnsi="Times New Roman"/>
          <w:sz w:val="20"/>
        </w:rPr>
        <w:t xml:space="preserve"> пленочных рулонных материа</w:t>
      </w:r>
      <w:r>
        <w:rPr>
          <w:rFonts w:ascii="Times New Roman" w:hAnsi="Times New Roman"/>
          <w:sz w:val="20"/>
        </w:rPr>
        <w:t xml:space="preserve">лов, осуществляемых методами наклейки или свободной укладки с механическим креплением при уклонах более 2,5 %, защитный слой рекомендуется выполнять окрасочным, а при меньших уклонах из гравия или крупнозернистой посыпки, </w:t>
      </w:r>
      <w:proofErr w:type="spellStart"/>
      <w:r>
        <w:rPr>
          <w:rFonts w:ascii="Times New Roman" w:hAnsi="Times New Roman"/>
          <w:sz w:val="20"/>
        </w:rPr>
        <w:t>втопленных</w:t>
      </w:r>
      <w:proofErr w:type="spellEnd"/>
      <w:r>
        <w:rPr>
          <w:rFonts w:ascii="Times New Roman" w:hAnsi="Times New Roman"/>
          <w:sz w:val="20"/>
        </w:rPr>
        <w:t xml:space="preserve"> в слой приклеивающего состава, нанесенного на прокладочный слой из стеклоткани, синтетического полотна или другого рулонного материала, </w:t>
      </w:r>
      <w:proofErr w:type="spellStart"/>
      <w:r>
        <w:rPr>
          <w:rFonts w:ascii="Times New Roman" w:hAnsi="Times New Roman"/>
          <w:sz w:val="20"/>
        </w:rPr>
        <w:t>точечно</w:t>
      </w:r>
      <w:proofErr w:type="spellEnd"/>
      <w:r>
        <w:rPr>
          <w:rFonts w:ascii="Times New Roman" w:hAnsi="Times New Roman"/>
          <w:sz w:val="20"/>
        </w:rPr>
        <w:t xml:space="preserve"> подклеенного к основному водоизоляционному ковру.</w:t>
      </w:r>
    </w:p>
    <w:p w:rsidR="00000000" w:rsidRDefault="00E93751">
      <w:pPr>
        <w:widowControl/>
        <w:ind w:firstLine="225"/>
        <w:jc w:val="both"/>
        <w:rPr>
          <w:rFonts w:ascii="Times New Roman" w:hAnsi="Times New Roman"/>
          <w:sz w:val="20"/>
        </w:rPr>
      </w:pPr>
      <w:r>
        <w:rPr>
          <w:rFonts w:ascii="Times New Roman" w:hAnsi="Times New Roman"/>
          <w:sz w:val="20"/>
        </w:rPr>
        <w:t xml:space="preserve">3.5.3. Устройство защитных слоев осуществляют </w:t>
      </w:r>
      <w:proofErr w:type="spellStart"/>
      <w:r>
        <w:rPr>
          <w:rFonts w:ascii="Times New Roman" w:hAnsi="Times New Roman"/>
          <w:sz w:val="20"/>
        </w:rPr>
        <w:t>захватками</w:t>
      </w:r>
      <w:proofErr w:type="spellEnd"/>
      <w:r>
        <w:rPr>
          <w:rFonts w:ascii="Times New Roman" w:hAnsi="Times New Roman"/>
          <w:sz w:val="20"/>
        </w:rPr>
        <w:t>, начиная с пониженных участк</w:t>
      </w:r>
      <w:r>
        <w:rPr>
          <w:rFonts w:ascii="Times New Roman" w:hAnsi="Times New Roman"/>
          <w:sz w:val="20"/>
        </w:rPr>
        <w:t>ов (карнизных свесов, ендов), а также мест примыкания кровель к стенам и ведут их "на себя". Перед устройством защитных слоев поверхность водоизоляционного ковра должна быть сухой и чистой.</w:t>
      </w:r>
    </w:p>
    <w:p w:rsidR="00000000" w:rsidRDefault="00E93751">
      <w:pPr>
        <w:widowControl/>
        <w:ind w:firstLine="225"/>
        <w:jc w:val="both"/>
        <w:rPr>
          <w:rFonts w:ascii="Times New Roman" w:hAnsi="Times New Roman"/>
          <w:sz w:val="20"/>
        </w:rPr>
      </w:pPr>
      <w:r>
        <w:rPr>
          <w:rFonts w:ascii="Times New Roman" w:hAnsi="Times New Roman"/>
          <w:sz w:val="20"/>
        </w:rPr>
        <w:t>3.5.4. В качестве окрасочного защитного слоя рекомендуется применять следующие составы:</w:t>
      </w:r>
    </w:p>
    <w:p w:rsidR="00000000" w:rsidRDefault="00E93751">
      <w:pPr>
        <w:widowControl/>
        <w:ind w:firstLine="225"/>
        <w:jc w:val="both"/>
        <w:rPr>
          <w:rFonts w:ascii="Times New Roman" w:hAnsi="Times New Roman"/>
          <w:sz w:val="20"/>
        </w:rPr>
      </w:pPr>
      <w:proofErr w:type="spellStart"/>
      <w:r>
        <w:rPr>
          <w:rFonts w:ascii="Times New Roman" w:hAnsi="Times New Roman"/>
          <w:sz w:val="20"/>
        </w:rPr>
        <w:t>бутилкаучуковую</w:t>
      </w:r>
      <w:proofErr w:type="spellEnd"/>
      <w:r>
        <w:rPr>
          <w:rFonts w:ascii="Times New Roman" w:hAnsi="Times New Roman"/>
          <w:sz w:val="20"/>
        </w:rPr>
        <w:t xml:space="preserve"> мастику с добавлением 10-14 % наполнителя - алюминиевой пудры ПАК-3 или ПАК-4;</w:t>
      </w:r>
    </w:p>
    <w:p w:rsidR="00000000" w:rsidRDefault="00E93751">
      <w:pPr>
        <w:widowControl/>
        <w:ind w:firstLine="225"/>
        <w:jc w:val="both"/>
        <w:rPr>
          <w:rFonts w:ascii="Times New Roman" w:hAnsi="Times New Roman"/>
          <w:sz w:val="20"/>
        </w:rPr>
      </w:pPr>
      <w:r>
        <w:rPr>
          <w:rFonts w:ascii="Times New Roman" w:hAnsi="Times New Roman"/>
          <w:sz w:val="20"/>
        </w:rPr>
        <w:t xml:space="preserve">эмаль ХП-799, включающую </w:t>
      </w:r>
      <w:proofErr w:type="spellStart"/>
      <w:r>
        <w:rPr>
          <w:rFonts w:ascii="Times New Roman" w:hAnsi="Times New Roman"/>
          <w:sz w:val="20"/>
        </w:rPr>
        <w:t>хлорсульфополиэтиленовый</w:t>
      </w:r>
      <w:proofErr w:type="spellEnd"/>
      <w:r>
        <w:rPr>
          <w:rFonts w:ascii="Times New Roman" w:hAnsi="Times New Roman"/>
          <w:sz w:val="20"/>
        </w:rPr>
        <w:t xml:space="preserve"> лак ХП-734 с 25 % наполнителя - алюминиевой пудры ПАК-3 или ПАК-4;</w:t>
      </w:r>
    </w:p>
    <w:p w:rsidR="00000000" w:rsidRDefault="00E93751">
      <w:pPr>
        <w:widowControl/>
        <w:ind w:firstLine="225"/>
        <w:jc w:val="both"/>
        <w:rPr>
          <w:rFonts w:ascii="Times New Roman" w:hAnsi="Times New Roman"/>
          <w:sz w:val="20"/>
        </w:rPr>
      </w:pPr>
      <w:proofErr w:type="spellStart"/>
      <w:r>
        <w:rPr>
          <w:rFonts w:ascii="Times New Roman" w:hAnsi="Times New Roman"/>
          <w:sz w:val="20"/>
        </w:rPr>
        <w:t>хлорсульфополиэтиленов</w:t>
      </w:r>
      <w:r>
        <w:rPr>
          <w:rFonts w:ascii="Times New Roman" w:hAnsi="Times New Roman"/>
          <w:sz w:val="20"/>
        </w:rPr>
        <w:t>ый</w:t>
      </w:r>
      <w:proofErr w:type="spellEnd"/>
      <w:r>
        <w:rPr>
          <w:rFonts w:ascii="Times New Roman" w:hAnsi="Times New Roman"/>
          <w:sz w:val="20"/>
        </w:rPr>
        <w:t xml:space="preserve"> лак ХП-734 с 25 % наполнителя - алюминиевой пудры ПАК-3 или ПАК-4.</w:t>
      </w:r>
    </w:p>
    <w:p w:rsidR="00000000" w:rsidRDefault="00E93751">
      <w:pPr>
        <w:widowControl/>
        <w:ind w:firstLine="225"/>
        <w:jc w:val="both"/>
        <w:rPr>
          <w:rFonts w:ascii="Times New Roman" w:hAnsi="Times New Roman"/>
          <w:sz w:val="20"/>
        </w:rPr>
      </w:pPr>
      <w:r>
        <w:rPr>
          <w:rFonts w:ascii="Times New Roman" w:hAnsi="Times New Roman"/>
          <w:sz w:val="20"/>
        </w:rPr>
        <w:t>3.5.5. Окрасочное защитное покрытие на поверхность водоизоляционного ковра наносят ровным слоем; расход состава зависит от его сухого остатка.</w:t>
      </w:r>
    </w:p>
    <w:p w:rsidR="00000000" w:rsidRDefault="00E93751">
      <w:pPr>
        <w:widowControl/>
        <w:ind w:firstLine="225"/>
        <w:jc w:val="both"/>
        <w:rPr>
          <w:rFonts w:ascii="Times New Roman" w:hAnsi="Times New Roman"/>
          <w:sz w:val="20"/>
        </w:rPr>
      </w:pPr>
      <w:r>
        <w:rPr>
          <w:rFonts w:ascii="Times New Roman" w:hAnsi="Times New Roman"/>
          <w:sz w:val="20"/>
        </w:rPr>
        <w:t>3.5.6. Технологический процесс по устройству окрасочного защитного слоя включает:</w:t>
      </w:r>
    </w:p>
    <w:p w:rsidR="00000000" w:rsidRDefault="00E93751">
      <w:pPr>
        <w:widowControl/>
        <w:ind w:firstLine="225"/>
        <w:jc w:val="both"/>
        <w:rPr>
          <w:rFonts w:ascii="Times New Roman" w:hAnsi="Times New Roman"/>
          <w:sz w:val="20"/>
        </w:rPr>
      </w:pPr>
      <w:r>
        <w:rPr>
          <w:rFonts w:ascii="Times New Roman" w:hAnsi="Times New Roman"/>
          <w:sz w:val="20"/>
        </w:rPr>
        <w:t>нанесение первого слоя, ровно покрывающего поверхность водоизоляционного ковра;</w:t>
      </w:r>
    </w:p>
    <w:p w:rsidR="00000000" w:rsidRDefault="00E93751">
      <w:pPr>
        <w:widowControl/>
        <w:ind w:firstLine="225"/>
        <w:jc w:val="both"/>
        <w:rPr>
          <w:rFonts w:ascii="Times New Roman" w:hAnsi="Times New Roman"/>
          <w:sz w:val="20"/>
        </w:rPr>
      </w:pPr>
      <w:r>
        <w:rPr>
          <w:rFonts w:ascii="Times New Roman" w:hAnsi="Times New Roman"/>
          <w:sz w:val="20"/>
        </w:rPr>
        <w:t>нанесение второго слоя через 2-3 часа после высыхания предыдущего при температуре 18-23 °С.</w:t>
      </w:r>
    </w:p>
    <w:p w:rsidR="00000000" w:rsidRDefault="00E93751">
      <w:pPr>
        <w:widowControl/>
        <w:ind w:firstLine="225"/>
        <w:jc w:val="both"/>
        <w:rPr>
          <w:rFonts w:ascii="Times New Roman" w:hAnsi="Times New Roman"/>
          <w:sz w:val="20"/>
        </w:rPr>
      </w:pPr>
      <w:r>
        <w:rPr>
          <w:rFonts w:ascii="Times New Roman" w:hAnsi="Times New Roman"/>
          <w:sz w:val="20"/>
        </w:rPr>
        <w:t>При механизированном нанесении окрасочного со</w:t>
      </w:r>
      <w:r>
        <w:rPr>
          <w:rFonts w:ascii="Times New Roman" w:hAnsi="Times New Roman"/>
          <w:sz w:val="20"/>
        </w:rPr>
        <w:t>става безвоздушными установками вязкость его не должна превышать 100 с, а при ручном нанесении - 300 с. Требуемая вязкость состава достигается введением растворителя.</w:t>
      </w:r>
    </w:p>
    <w:p w:rsidR="00000000" w:rsidRDefault="00E93751">
      <w:pPr>
        <w:widowControl/>
        <w:ind w:firstLine="225"/>
        <w:jc w:val="both"/>
        <w:rPr>
          <w:rFonts w:ascii="Times New Roman" w:hAnsi="Times New Roman"/>
          <w:sz w:val="20"/>
        </w:rPr>
      </w:pPr>
      <w:r>
        <w:rPr>
          <w:rFonts w:ascii="Times New Roman" w:hAnsi="Times New Roman"/>
          <w:sz w:val="20"/>
        </w:rPr>
        <w:t xml:space="preserve">3.5.7. В кровлях, подверженных воздействию щелочных производственных выделений, на участках с уклоном 10 % и более водоизоляционный ковер должен быть защищен </w:t>
      </w:r>
      <w:proofErr w:type="spellStart"/>
      <w:r>
        <w:rPr>
          <w:rFonts w:ascii="Times New Roman" w:hAnsi="Times New Roman"/>
          <w:sz w:val="20"/>
        </w:rPr>
        <w:t>щелочестойкими</w:t>
      </w:r>
      <w:proofErr w:type="spellEnd"/>
      <w:r>
        <w:rPr>
          <w:rFonts w:ascii="Times New Roman" w:hAnsi="Times New Roman"/>
          <w:sz w:val="20"/>
        </w:rPr>
        <w:t xml:space="preserve"> мастичными составами, наносимыми толщиной не менее 0,5 мм. В качестве </w:t>
      </w:r>
      <w:proofErr w:type="spellStart"/>
      <w:r>
        <w:rPr>
          <w:rFonts w:ascii="Times New Roman" w:hAnsi="Times New Roman"/>
          <w:sz w:val="20"/>
        </w:rPr>
        <w:t>щелочестойких</w:t>
      </w:r>
      <w:proofErr w:type="spellEnd"/>
      <w:r>
        <w:rPr>
          <w:rFonts w:ascii="Times New Roman" w:hAnsi="Times New Roman"/>
          <w:sz w:val="20"/>
        </w:rPr>
        <w:t xml:space="preserve"> составов рекомендуется применять </w:t>
      </w:r>
      <w:proofErr w:type="spellStart"/>
      <w:r>
        <w:rPr>
          <w:rFonts w:ascii="Times New Roman" w:hAnsi="Times New Roman"/>
          <w:sz w:val="20"/>
        </w:rPr>
        <w:t>гуммировочные</w:t>
      </w:r>
      <w:proofErr w:type="spellEnd"/>
      <w:r>
        <w:rPr>
          <w:rFonts w:ascii="Times New Roman" w:hAnsi="Times New Roman"/>
          <w:sz w:val="20"/>
        </w:rPr>
        <w:t xml:space="preserve"> составы на основе </w:t>
      </w:r>
      <w:proofErr w:type="spellStart"/>
      <w:r>
        <w:rPr>
          <w:rFonts w:ascii="Times New Roman" w:hAnsi="Times New Roman"/>
          <w:sz w:val="20"/>
        </w:rPr>
        <w:t>найрита</w:t>
      </w:r>
      <w:proofErr w:type="spellEnd"/>
      <w:r>
        <w:rPr>
          <w:rFonts w:ascii="Times New Roman" w:hAnsi="Times New Roman"/>
          <w:sz w:val="20"/>
        </w:rPr>
        <w:t xml:space="preserve"> или на основе х</w:t>
      </w:r>
      <w:r>
        <w:rPr>
          <w:rFonts w:ascii="Times New Roman" w:hAnsi="Times New Roman"/>
          <w:sz w:val="20"/>
        </w:rPr>
        <w:t xml:space="preserve">лорсульфированного полиэтилена и битума в соотношении 1:2. </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4. КРОВЛИ ИЗ АСБЕСТОЦЕМЕНТНЫХ ВОЛНИСТЫХ ЛИСТОВ </w:t>
      </w:r>
    </w:p>
    <w:p w:rsidR="00000000" w:rsidRDefault="00E93751">
      <w:pPr>
        <w:pStyle w:val="Heading"/>
        <w:widowControl/>
        <w:jc w:val="center"/>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4.1. Общая часть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4.1.1. Кровли из асбестоцементных волнистых листов рекомендуется выполнять при устройстве чердачных покрытий гражданских зданий и </w:t>
      </w:r>
      <w:proofErr w:type="spellStart"/>
      <w:r>
        <w:rPr>
          <w:rFonts w:ascii="Times New Roman" w:hAnsi="Times New Roman"/>
          <w:sz w:val="20"/>
        </w:rPr>
        <w:t>бесчердачных</w:t>
      </w:r>
      <w:proofErr w:type="spellEnd"/>
      <w:r>
        <w:rPr>
          <w:rFonts w:ascii="Times New Roman" w:hAnsi="Times New Roman"/>
          <w:sz w:val="20"/>
        </w:rPr>
        <w:t xml:space="preserve"> покрытий </w:t>
      </w:r>
      <w:proofErr w:type="spellStart"/>
      <w:r>
        <w:rPr>
          <w:rFonts w:ascii="Times New Roman" w:hAnsi="Times New Roman"/>
          <w:sz w:val="20"/>
        </w:rPr>
        <w:t>неотапливаемых</w:t>
      </w:r>
      <w:proofErr w:type="spellEnd"/>
      <w:r>
        <w:rPr>
          <w:rFonts w:ascii="Times New Roman" w:hAnsi="Times New Roman"/>
          <w:sz w:val="20"/>
        </w:rPr>
        <w:t xml:space="preserve"> промышленных зданий.</w:t>
      </w:r>
    </w:p>
    <w:p w:rsidR="00000000" w:rsidRDefault="00E93751">
      <w:pPr>
        <w:widowControl/>
        <w:ind w:firstLine="225"/>
        <w:jc w:val="both"/>
        <w:rPr>
          <w:rFonts w:ascii="Times New Roman" w:hAnsi="Times New Roman"/>
          <w:sz w:val="20"/>
        </w:rPr>
      </w:pPr>
      <w:r>
        <w:rPr>
          <w:rFonts w:ascii="Times New Roman" w:hAnsi="Times New Roman"/>
          <w:sz w:val="20"/>
        </w:rPr>
        <w:t xml:space="preserve">4.1.2. Кровли из асбестоцементных волнистых листов рекомендуется предусматривать одно- или двускатными, возможно более простой формы (без ребер и </w:t>
      </w:r>
      <w:proofErr w:type="spellStart"/>
      <w:r>
        <w:rPr>
          <w:rFonts w:ascii="Times New Roman" w:hAnsi="Times New Roman"/>
          <w:sz w:val="20"/>
        </w:rPr>
        <w:t>разжелобков</w:t>
      </w:r>
      <w:proofErr w:type="spellEnd"/>
      <w:r>
        <w:rPr>
          <w:rFonts w:ascii="Times New Roman" w:hAnsi="Times New Roman"/>
          <w:sz w:val="20"/>
        </w:rPr>
        <w:t>), используя преимущественно рядовые л</w:t>
      </w:r>
      <w:r>
        <w:rPr>
          <w:rFonts w:ascii="Times New Roman" w:hAnsi="Times New Roman"/>
          <w:sz w:val="20"/>
        </w:rPr>
        <w:t>исты основных размеров.</w:t>
      </w:r>
    </w:p>
    <w:p w:rsidR="00000000" w:rsidRDefault="00E93751">
      <w:pPr>
        <w:widowControl/>
        <w:ind w:firstLine="225"/>
        <w:jc w:val="both"/>
        <w:rPr>
          <w:rFonts w:ascii="Times New Roman" w:hAnsi="Times New Roman"/>
          <w:sz w:val="20"/>
        </w:rPr>
      </w:pPr>
      <w:r>
        <w:rPr>
          <w:rFonts w:ascii="Times New Roman" w:hAnsi="Times New Roman"/>
          <w:sz w:val="20"/>
        </w:rPr>
        <w:t>4.1.3. Для устройства кровель следует использовать асбестоцементные волнистые листы по ГОСТ 30340-95 "Листы асбестоцементные волнистые. Технические условия".</w:t>
      </w:r>
    </w:p>
    <w:p w:rsidR="00000000" w:rsidRDefault="00E93751">
      <w:pPr>
        <w:widowControl/>
        <w:ind w:firstLine="225"/>
        <w:jc w:val="both"/>
        <w:rPr>
          <w:rFonts w:ascii="Times New Roman" w:hAnsi="Times New Roman"/>
          <w:sz w:val="20"/>
        </w:rPr>
      </w:pPr>
      <w:r>
        <w:rPr>
          <w:rFonts w:ascii="Times New Roman" w:hAnsi="Times New Roman"/>
          <w:sz w:val="20"/>
        </w:rPr>
        <w:t>При этом для чердачных кровель гражданских зданий рекомендуется преимущественно применять асбестоцементные листы профиля 40/150, а для кровель зданий производственного назначения листы профиля 54/200.</w:t>
      </w:r>
    </w:p>
    <w:p w:rsidR="00000000" w:rsidRDefault="00E93751">
      <w:pPr>
        <w:widowControl/>
        <w:ind w:firstLine="225"/>
        <w:jc w:val="both"/>
        <w:rPr>
          <w:rFonts w:ascii="Times New Roman" w:hAnsi="Times New Roman"/>
          <w:sz w:val="20"/>
        </w:rPr>
      </w:pPr>
      <w:r>
        <w:rPr>
          <w:rFonts w:ascii="Times New Roman" w:hAnsi="Times New Roman"/>
          <w:sz w:val="20"/>
        </w:rPr>
        <w:t>4.1.4. Для устройства узлов сопряжения элементов кровли из асбестоцементных волнистых листов рекомендуется применять асбестоцемен</w:t>
      </w:r>
      <w:r>
        <w:rPr>
          <w:rFonts w:ascii="Times New Roman" w:hAnsi="Times New Roman"/>
          <w:sz w:val="20"/>
        </w:rPr>
        <w:t>тные фасонные детали, предусмотренные ГОСТ 30340-95 "Листы асбестоцементные волнистые. Технические условия". При отсутствии асбестоцементных фасонных деталей допускается использовать в качестве их коньковые, угловые и лотковые детали, выполненные из тонколистовой оцинкованной стали или алюминиевого сплава.</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4.2. Устройство основания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4.2.1. Основание под чердачную кровлю из асбестоцементных волнистых листов рекомендуется выполнять в виде обрешетки из рядовых брусков сечением 60х60 мм с таким расчетом, чтоб</w:t>
      </w:r>
      <w:r>
        <w:rPr>
          <w:rFonts w:ascii="Times New Roman" w:hAnsi="Times New Roman"/>
          <w:sz w:val="20"/>
        </w:rPr>
        <w:t>ы на нее можно было уложить целое число листов в продольном и поперечном направлениях. При этом все нечетные бруски должны иметь высоту 60 мм, а четные 63 мм. Для однотипности целесообразно использовать бруски сечением 60х60 мм с наращиванием их по необходимости подкладками толщиной 3 мм. Шаг брусков обрешетки должен составлять не более 750 мм. (Рис. 12).</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39" type="#_x0000_t75" style="width:373.5pt;height:333pt">
            <v:imagedata r:id="rId18" o:title=""/>
          </v:shape>
        </w:pic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Рис. 12. Конструкция рядовой обрешетки и крепление асбестоцементных волнистых листов</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а) - продольный разрез ската; б) - крепление листов шурупами; в)</w:t>
      </w:r>
      <w:r>
        <w:rPr>
          <w:rFonts w:ascii="Times New Roman" w:hAnsi="Times New Roman"/>
          <w:sz w:val="20"/>
        </w:rPr>
        <w:t xml:space="preserve"> - дополнительное крепление листов на карнизе. 1 - уравнительная планка; 2 - асбестоцементный лист; 3 - </w:t>
      </w:r>
      <w:proofErr w:type="spellStart"/>
      <w:r>
        <w:rPr>
          <w:rFonts w:ascii="Times New Roman" w:hAnsi="Times New Roman"/>
          <w:sz w:val="20"/>
        </w:rPr>
        <w:t>обрешеточный</w:t>
      </w:r>
      <w:proofErr w:type="spellEnd"/>
      <w:r>
        <w:rPr>
          <w:rFonts w:ascii="Times New Roman" w:hAnsi="Times New Roman"/>
          <w:sz w:val="20"/>
        </w:rPr>
        <w:t xml:space="preserve"> брусок; 4 - гвоздь; 5 - резиновая шайба; 6 - шуруп; 8 - гвоздь; 9 - противоветровая скоба</w:t>
      </w:r>
    </w:p>
    <w:p w:rsidR="00000000" w:rsidRDefault="00E93751">
      <w:pPr>
        <w:widowControl/>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4.2.2. На карнизе рекомендуется использовать брусок высотой 66 мм, на коньке два коньковых бруска сечением 70х90 мм и 60х100 мм, а вдоль конька дополнительные </w:t>
      </w:r>
      <w:proofErr w:type="spellStart"/>
      <w:r>
        <w:rPr>
          <w:rFonts w:ascii="Times New Roman" w:hAnsi="Times New Roman"/>
          <w:sz w:val="20"/>
        </w:rPr>
        <w:t>приконьковые</w:t>
      </w:r>
      <w:proofErr w:type="spellEnd"/>
      <w:r>
        <w:rPr>
          <w:rFonts w:ascii="Times New Roman" w:hAnsi="Times New Roman"/>
          <w:sz w:val="20"/>
        </w:rPr>
        <w:t xml:space="preserve"> бруски того же сечения, что и рядовые (рис. 13).</w:t>
      </w:r>
    </w:p>
    <w:p w:rsidR="00000000" w:rsidRDefault="00E93751">
      <w:pPr>
        <w:widowControl/>
        <w:jc w:val="center"/>
        <w:rPr>
          <w:rFonts w:ascii="Times New Roman" w:hAnsi="Times New Roman"/>
          <w:sz w:val="20"/>
        </w:rPr>
      </w:pPr>
      <w:r>
        <w:rPr>
          <w:rFonts w:ascii="Times New Roman" w:hAnsi="Times New Roman"/>
          <w:sz w:val="20"/>
        </w:rPr>
        <w:pict>
          <v:shape id="_x0000_i1040" type="#_x0000_t75" style="width:423pt;height:287.25pt">
            <v:imagedata r:id="rId19" o:title=""/>
          </v:shape>
        </w:pict>
      </w:r>
    </w:p>
    <w:p w:rsidR="00000000" w:rsidRDefault="00E93751">
      <w:pPr>
        <w:widowControl/>
        <w:jc w:val="center"/>
        <w:rPr>
          <w:rFonts w:ascii="Times New Roman" w:hAnsi="Times New Roman"/>
          <w:sz w:val="20"/>
        </w:rPr>
      </w:pPr>
      <w:r>
        <w:rPr>
          <w:rFonts w:ascii="Times New Roman" w:hAnsi="Times New Roman"/>
          <w:sz w:val="20"/>
        </w:rPr>
        <w:t>Рис. 13. Покрытие конька (ребра)</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а) - последовательность покрытия; б) - поперечн</w:t>
      </w:r>
      <w:r>
        <w:rPr>
          <w:rFonts w:ascii="Times New Roman" w:hAnsi="Times New Roman"/>
          <w:sz w:val="20"/>
        </w:rPr>
        <w:t xml:space="preserve">ый разрез конька; 1, 2, 3 - бруски; </w:t>
      </w:r>
    </w:p>
    <w:p w:rsidR="00000000" w:rsidRDefault="00E93751">
      <w:pPr>
        <w:widowControl/>
        <w:jc w:val="center"/>
        <w:rPr>
          <w:rFonts w:ascii="Times New Roman" w:hAnsi="Times New Roman"/>
          <w:sz w:val="20"/>
        </w:rPr>
      </w:pPr>
      <w:r>
        <w:rPr>
          <w:rFonts w:ascii="Times New Roman" w:hAnsi="Times New Roman"/>
          <w:sz w:val="20"/>
        </w:rPr>
        <w:t xml:space="preserve">4 - рулонный водоизоляционный материал; 5, 6 - коньки; 7 - скоба; 8 - резиновая шайба; </w:t>
      </w:r>
    </w:p>
    <w:p w:rsidR="00000000" w:rsidRDefault="00E93751">
      <w:pPr>
        <w:widowControl/>
        <w:jc w:val="center"/>
        <w:rPr>
          <w:rFonts w:ascii="Times New Roman" w:hAnsi="Times New Roman"/>
          <w:sz w:val="20"/>
        </w:rPr>
      </w:pPr>
      <w:r>
        <w:rPr>
          <w:rFonts w:ascii="Times New Roman" w:hAnsi="Times New Roman"/>
          <w:sz w:val="20"/>
        </w:rPr>
        <w:t xml:space="preserve">9 - гвоздь; 10 - лист; 11 - мастика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4.2.3. Обрешетку у дымовой трубы следует выполнять с использованием дополнительных брусков того же сечения, что и рядовые и располагать их вокруг ствола трубы, в соответствии с требованиями пожарной безопасности.</w:t>
      </w:r>
    </w:p>
    <w:p w:rsidR="00000000" w:rsidRDefault="00E93751">
      <w:pPr>
        <w:widowControl/>
        <w:ind w:firstLine="225"/>
        <w:jc w:val="both"/>
        <w:rPr>
          <w:rFonts w:ascii="Times New Roman" w:hAnsi="Times New Roman"/>
          <w:sz w:val="20"/>
        </w:rPr>
      </w:pPr>
      <w:r>
        <w:rPr>
          <w:rFonts w:ascii="Times New Roman" w:hAnsi="Times New Roman"/>
          <w:sz w:val="20"/>
        </w:rPr>
        <w:t xml:space="preserve">В ендове обрешетка должна быть выполнена в виде сплошного </w:t>
      </w:r>
      <w:proofErr w:type="spellStart"/>
      <w:r>
        <w:rPr>
          <w:rFonts w:ascii="Times New Roman" w:hAnsi="Times New Roman"/>
          <w:sz w:val="20"/>
        </w:rPr>
        <w:t>досчатого</w:t>
      </w:r>
      <w:proofErr w:type="spellEnd"/>
      <w:r>
        <w:rPr>
          <w:rFonts w:ascii="Times New Roman" w:hAnsi="Times New Roman"/>
          <w:sz w:val="20"/>
        </w:rPr>
        <w:t xml:space="preserve"> настила (рис. 14).</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41" type="#_x0000_t75" style="width:322.5pt;height:435pt">
            <v:imagedata r:id="rId20" o:title=""/>
          </v:shape>
        </w:pict>
      </w:r>
    </w:p>
    <w:p w:rsidR="00000000" w:rsidRDefault="00E93751">
      <w:pPr>
        <w:widowControl/>
        <w:jc w:val="center"/>
        <w:rPr>
          <w:rFonts w:ascii="Times New Roman" w:hAnsi="Times New Roman"/>
          <w:sz w:val="20"/>
        </w:rPr>
      </w:pPr>
      <w:r>
        <w:rPr>
          <w:rFonts w:ascii="Times New Roman" w:hAnsi="Times New Roman"/>
          <w:sz w:val="20"/>
        </w:rPr>
        <w:t>Рис. 14. Устройство ендовы (разжелобка)</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1 - л</w:t>
      </w:r>
      <w:r>
        <w:rPr>
          <w:rFonts w:ascii="Times New Roman" w:hAnsi="Times New Roman"/>
          <w:sz w:val="20"/>
        </w:rPr>
        <w:t xml:space="preserve">оток; 2 - гвоздь; 3 - лист; 4 - дощатое основание ендовы; 5 - брусок; 6 - сливной лоток; </w:t>
      </w:r>
    </w:p>
    <w:p w:rsidR="00000000" w:rsidRDefault="00E93751">
      <w:pPr>
        <w:widowControl/>
        <w:jc w:val="center"/>
        <w:rPr>
          <w:rFonts w:ascii="Times New Roman" w:hAnsi="Times New Roman"/>
          <w:sz w:val="20"/>
        </w:rPr>
      </w:pPr>
      <w:r>
        <w:rPr>
          <w:rFonts w:ascii="Times New Roman" w:hAnsi="Times New Roman"/>
          <w:sz w:val="20"/>
        </w:rPr>
        <w:t xml:space="preserve">7 - шуруп; 8  - уравнительная планка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4.2.4. В зданиях производственного назначения основание под кровлю из асбестоцементных волнистых листов рекомендуется выполнять из стальных или деревянных прогонов, располагаемых с шагом 1500 мм.</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4.3. Устройство водоизоляционного слоя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4.3.1. Перед устройством кровли из асбестоцементных волнистых листов должно быть проверено качество выполненного основания на соответствие требов</w:t>
      </w:r>
      <w:r>
        <w:rPr>
          <w:rFonts w:ascii="Times New Roman" w:hAnsi="Times New Roman"/>
          <w:sz w:val="20"/>
        </w:rPr>
        <w:t xml:space="preserve">аниям п. 6.2 </w:t>
      </w:r>
      <w:proofErr w:type="spellStart"/>
      <w:r>
        <w:rPr>
          <w:rFonts w:ascii="Times New Roman" w:hAnsi="Times New Roman"/>
          <w:sz w:val="20"/>
        </w:rPr>
        <w:t>ТСН</w:t>
      </w:r>
      <w:proofErr w:type="spellEnd"/>
      <w:r>
        <w:rPr>
          <w:rFonts w:ascii="Times New Roman" w:hAnsi="Times New Roman"/>
          <w:sz w:val="20"/>
        </w:rPr>
        <w:t>...."Кровли. Технические требования и правила приемки".</w:t>
      </w:r>
    </w:p>
    <w:p w:rsidR="00000000" w:rsidRDefault="00E93751">
      <w:pPr>
        <w:widowControl/>
        <w:ind w:firstLine="225"/>
        <w:jc w:val="both"/>
        <w:rPr>
          <w:rFonts w:ascii="Times New Roman" w:hAnsi="Times New Roman"/>
          <w:sz w:val="20"/>
        </w:rPr>
      </w:pPr>
      <w:r>
        <w:rPr>
          <w:rFonts w:ascii="Times New Roman" w:hAnsi="Times New Roman"/>
          <w:sz w:val="20"/>
        </w:rPr>
        <w:t>4.3.2. Количество асбестоцементных листов, размещаемых в направлении поперек ската, определяют путем деления длины карнизного свеса и двух напусков на фронтонах крыши размером от 50 до 70 мм каждый на полезную ширину листа. Количество горизонтальных рядов на скате устанавливают делением фактической длины ската на полезную длину листа без напуска.</w:t>
      </w:r>
    </w:p>
    <w:p w:rsidR="00000000" w:rsidRDefault="00E93751">
      <w:pPr>
        <w:widowControl/>
        <w:ind w:firstLine="225"/>
        <w:jc w:val="both"/>
        <w:rPr>
          <w:rFonts w:ascii="Times New Roman" w:hAnsi="Times New Roman"/>
          <w:sz w:val="20"/>
        </w:rPr>
      </w:pPr>
      <w:r>
        <w:rPr>
          <w:rFonts w:ascii="Times New Roman" w:hAnsi="Times New Roman"/>
          <w:sz w:val="20"/>
        </w:rPr>
        <w:t>4.3.3. Устройство водоизоляционного слоя из асбестоцементных волнистых листов может осущест</w:t>
      </w:r>
      <w:r>
        <w:rPr>
          <w:rFonts w:ascii="Times New Roman" w:hAnsi="Times New Roman"/>
          <w:sz w:val="20"/>
        </w:rPr>
        <w:t xml:space="preserve">вляться двумя способами: со смещением продольных кромок листов на одну волну по отношению к таким же кромкам листов смежного ряда или с совмещением продольных кромок во всех </w:t>
      </w:r>
      <w:proofErr w:type="spellStart"/>
      <w:r>
        <w:rPr>
          <w:rFonts w:ascii="Times New Roman" w:hAnsi="Times New Roman"/>
          <w:sz w:val="20"/>
        </w:rPr>
        <w:t>вышеукладываемых</w:t>
      </w:r>
      <w:proofErr w:type="spellEnd"/>
      <w:r>
        <w:rPr>
          <w:rFonts w:ascii="Times New Roman" w:hAnsi="Times New Roman"/>
          <w:sz w:val="20"/>
        </w:rPr>
        <w:t xml:space="preserve"> рядах.</w:t>
      </w:r>
    </w:p>
    <w:p w:rsidR="00000000" w:rsidRDefault="00E93751">
      <w:pPr>
        <w:widowControl/>
        <w:ind w:firstLine="225"/>
        <w:jc w:val="both"/>
        <w:rPr>
          <w:rFonts w:ascii="Times New Roman" w:hAnsi="Times New Roman"/>
          <w:sz w:val="20"/>
        </w:rPr>
      </w:pPr>
      <w:r>
        <w:rPr>
          <w:rFonts w:ascii="Times New Roman" w:hAnsi="Times New Roman"/>
          <w:sz w:val="20"/>
        </w:rPr>
        <w:t>4.3.4. Первый способ рекомендуется использовать при узких по уклону и длинных в поперечном направлении скатах, а второй при широких по уклону и коротких в поперечном направлении скатах.</w:t>
      </w:r>
    </w:p>
    <w:p w:rsidR="00000000" w:rsidRDefault="00E93751">
      <w:pPr>
        <w:widowControl/>
        <w:ind w:firstLine="225"/>
        <w:jc w:val="both"/>
        <w:rPr>
          <w:rFonts w:ascii="Times New Roman" w:hAnsi="Times New Roman"/>
          <w:sz w:val="20"/>
        </w:rPr>
      </w:pPr>
      <w:r>
        <w:rPr>
          <w:rFonts w:ascii="Times New Roman" w:hAnsi="Times New Roman"/>
          <w:sz w:val="20"/>
        </w:rPr>
        <w:t>4.3.5. Асбестоцементные волнистые листы к обрешетке следует крепить шиферными гвоздями, шурупами и частично противоветровыми ско</w:t>
      </w:r>
      <w:r>
        <w:rPr>
          <w:rFonts w:ascii="Times New Roman" w:hAnsi="Times New Roman"/>
          <w:sz w:val="20"/>
        </w:rPr>
        <w:t>бами. В карнизном ряду скобы должны устанавливаться по шнуру из расчета по две на лист.</w:t>
      </w:r>
    </w:p>
    <w:p w:rsidR="00000000" w:rsidRDefault="00E93751">
      <w:pPr>
        <w:widowControl/>
        <w:ind w:firstLine="225"/>
        <w:jc w:val="both"/>
        <w:rPr>
          <w:rFonts w:ascii="Times New Roman" w:hAnsi="Times New Roman"/>
          <w:sz w:val="20"/>
        </w:rPr>
      </w:pPr>
      <w:r>
        <w:rPr>
          <w:rFonts w:ascii="Times New Roman" w:hAnsi="Times New Roman"/>
          <w:sz w:val="20"/>
        </w:rPr>
        <w:t>4.3.6. В целях уменьшения возможности задувания осадков в поперечные нахлестки асбестоцементных волнистых листов укладка их должна осуществляться в направлении, противоположном господствующему направлению ветров; под асбестоцементные листы должен быть проложен слой водоизоляционного рулонного материала.</w:t>
      </w:r>
    </w:p>
    <w:p w:rsidR="00000000" w:rsidRDefault="00E93751">
      <w:pPr>
        <w:widowControl/>
        <w:ind w:firstLine="225"/>
        <w:jc w:val="both"/>
        <w:rPr>
          <w:rFonts w:ascii="Times New Roman" w:hAnsi="Times New Roman"/>
          <w:sz w:val="20"/>
        </w:rPr>
      </w:pPr>
      <w:r>
        <w:rPr>
          <w:rFonts w:ascii="Times New Roman" w:hAnsi="Times New Roman"/>
          <w:sz w:val="20"/>
        </w:rPr>
        <w:t>4.3.7. К прогонам асбестоцементные волнистые листы должны крепиться крепежными элементами типа "крюк" (рис. 15). Для ря</w:t>
      </w:r>
      <w:r>
        <w:rPr>
          <w:rFonts w:ascii="Times New Roman" w:hAnsi="Times New Roman"/>
          <w:sz w:val="20"/>
        </w:rPr>
        <w:t xml:space="preserve">довых листов используется, как правило, одно крепление на лист. В карнизных и коньковых листах, в рядовых листах при расчетной величине ветрового отсоса более 60 </w:t>
      </w:r>
      <w:proofErr w:type="spellStart"/>
      <w:r>
        <w:rPr>
          <w:rFonts w:ascii="Times New Roman" w:hAnsi="Times New Roman"/>
          <w:sz w:val="20"/>
        </w:rPr>
        <w:t>кгс</w:t>
      </w:r>
      <w:proofErr w:type="spellEnd"/>
      <w:r>
        <w:rPr>
          <w:rFonts w:ascii="Times New Roman" w:hAnsi="Times New Roman"/>
          <w:sz w:val="20"/>
        </w:rPr>
        <w:t>/м</w:t>
      </w:r>
      <w:r>
        <w:rPr>
          <w:rFonts w:ascii="Times New Roman" w:hAnsi="Times New Roman"/>
          <w:sz w:val="20"/>
          <w:vertAlign w:val="superscript"/>
        </w:rPr>
        <w:t>2</w:t>
      </w:r>
      <w:r>
        <w:rPr>
          <w:rFonts w:ascii="Times New Roman" w:hAnsi="Times New Roman"/>
          <w:sz w:val="20"/>
        </w:rPr>
        <w:t xml:space="preserve">, а также при наличии кранов или технологического оборудования без устройства соответствующей </w:t>
      </w:r>
      <w:proofErr w:type="spellStart"/>
      <w:r>
        <w:rPr>
          <w:rFonts w:ascii="Times New Roman" w:hAnsi="Times New Roman"/>
          <w:sz w:val="20"/>
        </w:rPr>
        <w:t>виброизоляции</w:t>
      </w:r>
      <w:proofErr w:type="spellEnd"/>
      <w:r>
        <w:rPr>
          <w:rFonts w:ascii="Times New Roman" w:hAnsi="Times New Roman"/>
          <w:sz w:val="20"/>
        </w:rPr>
        <w:t xml:space="preserve"> должно быть предусмотрено одно дополнительное крепление на лист.</w:t>
      </w:r>
    </w:p>
    <w:p w:rsidR="00000000" w:rsidRDefault="00E93751">
      <w:pPr>
        <w:widowControl/>
        <w:ind w:firstLine="225"/>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42" type="#_x0000_t75" style="width:247.5pt;height:259.5pt">
            <v:imagedata r:id="rId21" o:title=""/>
          </v:shape>
        </w:pict>
      </w:r>
    </w:p>
    <w:p w:rsidR="00000000" w:rsidRDefault="00E93751">
      <w:pPr>
        <w:widowControl/>
        <w:jc w:val="center"/>
        <w:rPr>
          <w:rFonts w:ascii="Times New Roman" w:hAnsi="Times New Roman"/>
          <w:sz w:val="20"/>
        </w:rPr>
      </w:pPr>
      <w:r>
        <w:rPr>
          <w:rFonts w:ascii="Times New Roman" w:hAnsi="Times New Roman"/>
          <w:sz w:val="20"/>
        </w:rPr>
        <w:t>Рис. 15. Способы крепления асбестоцементных волнистых листов к прогонам</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а - швеллерному; б - из уголка; в - деревянному; 1 - прогон; 2 - крепежный элемент типа "крюк";</w:t>
      </w:r>
      <w:r>
        <w:rPr>
          <w:rFonts w:ascii="Times New Roman" w:hAnsi="Times New Roman"/>
          <w:sz w:val="20"/>
        </w:rPr>
        <w:t xml:space="preserve"> 3 - шайба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4.3.8. Асбестоцементные волнистые листы вдоль ската следует укладывать в направлении от карниза к коньку, а поперек ската в направлении, противоположном направлению господствующих ветров. Во избежание перегрузок монтаж асбестоцементных волнистых листов рекомендуется вести одновременно на двух скатах.</w:t>
      </w:r>
    </w:p>
    <w:p w:rsidR="00000000" w:rsidRDefault="00E93751">
      <w:pPr>
        <w:widowControl/>
        <w:ind w:firstLine="225"/>
        <w:jc w:val="both"/>
        <w:rPr>
          <w:rFonts w:ascii="Times New Roman" w:hAnsi="Times New Roman"/>
          <w:sz w:val="20"/>
        </w:rPr>
      </w:pPr>
      <w:r>
        <w:rPr>
          <w:rFonts w:ascii="Times New Roman" w:hAnsi="Times New Roman"/>
          <w:sz w:val="20"/>
        </w:rPr>
        <w:t>4.3.9. Воротник дымовой трубы и слуховых окон, а также примыкания к стенам следует выполнять угловыми деталями, которые рекомендуется закреплять шурупами, пропускаемыми через гребни волн рядовых ли</w:t>
      </w:r>
      <w:r>
        <w:rPr>
          <w:rFonts w:ascii="Times New Roman" w:hAnsi="Times New Roman"/>
          <w:sz w:val="20"/>
        </w:rPr>
        <w:t>стов (рис. 16).</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43" type="#_x0000_t75" style="width:367.5pt;height:388.5pt">
            <v:imagedata r:id="rId22" o:title=""/>
          </v:shape>
        </w:pict>
      </w:r>
    </w:p>
    <w:p w:rsidR="00000000" w:rsidRDefault="00E93751">
      <w:pPr>
        <w:widowControl/>
        <w:jc w:val="center"/>
        <w:rPr>
          <w:rFonts w:ascii="Times New Roman" w:hAnsi="Times New Roman"/>
          <w:sz w:val="20"/>
        </w:rPr>
      </w:pPr>
      <w:r>
        <w:rPr>
          <w:rFonts w:ascii="Times New Roman" w:hAnsi="Times New Roman"/>
          <w:sz w:val="20"/>
        </w:rPr>
        <w:t>Рис. 16. Конструкция примыкания кровли из асбестоцементных волнистых листов к продольной (а) и поперечной (б) стены  и устройство воротника дымовой трубы (в)</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1 - брусок обрешетки; 2 - асбестоцементный лист; 3 - гвоздь; 4 - уголковая деталь; 5 - коньковая деталь; 6 - конек; 7- заполнение мастикой; 8 - заделка раствором; 9 - прокладка из рулонного </w:t>
      </w:r>
    </w:p>
    <w:p w:rsidR="00000000" w:rsidRDefault="00E93751">
      <w:pPr>
        <w:widowControl/>
        <w:jc w:val="center"/>
        <w:rPr>
          <w:rFonts w:ascii="Times New Roman" w:hAnsi="Times New Roman"/>
          <w:sz w:val="20"/>
        </w:rPr>
      </w:pPr>
      <w:r>
        <w:rPr>
          <w:rFonts w:ascii="Times New Roman" w:hAnsi="Times New Roman"/>
          <w:sz w:val="20"/>
        </w:rPr>
        <w:t xml:space="preserve">водоизоляционного материала; 10 - </w:t>
      </w:r>
      <w:proofErr w:type="spellStart"/>
      <w:r>
        <w:rPr>
          <w:rFonts w:ascii="Times New Roman" w:hAnsi="Times New Roman"/>
          <w:sz w:val="20"/>
        </w:rPr>
        <w:t>затрубный</w:t>
      </w:r>
      <w:proofErr w:type="spellEnd"/>
      <w:r>
        <w:rPr>
          <w:rFonts w:ascii="Times New Roman" w:hAnsi="Times New Roman"/>
          <w:sz w:val="20"/>
        </w:rPr>
        <w:t xml:space="preserve"> уголок; 11 - стропильная нога; </w:t>
      </w:r>
    </w:p>
    <w:p w:rsidR="00000000" w:rsidRDefault="00E93751">
      <w:pPr>
        <w:widowControl/>
        <w:jc w:val="center"/>
        <w:rPr>
          <w:rFonts w:ascii="Times New Roman" w:hAnsi="Times New Roman"/>
          <w:sz w:val="20"/>
        </w:rPr>
      </w:pPr>
      <w:r>
        <w:rPr>
          <w:rFonts w:ascii="Times New Roman" w:hAnsi="Times New Roman"/>
          <w:sz w:val="20"/>
        </w:rPr>
        <w:t xml:space="preserve">12 - оголовок дымовой трубы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Разжелобки до укладки листов на ската</w:t>
      </w:r>
      <w:r>
        <w:rPr>
          <w:rFonts w:ascii="Times New Roman" w:hAnsi="Times New Roman"/>
          <w:sz w:val="20"/>
        </w:rPr>
        <w:t>х должны быть покрыты лотковыми деталями, которые устанавливают в направлении снизу вверх. Рядовые асбестоцементные листы должны перекрывать продольные кромки лотковых деталей на 150 мм.</w:t>
      </w:r>
    </w:p>
    <w:p w:rsidR="00000000" w:rsidRDefault="00E93751">
      <w:pPr>
        <w:widowControl/>
        <w:ind w:firstLine="225"/>
        <w:jc w:val="both"/>
        <w:rPr>
          <w:rFonts w:ascii="Times New Roman" w:hAnsi="Times New Roman"/>
          <w:sz w:val="20"/>
        </w:rPr>
      </w:pPr>
      <w:r>
        <w:rPr>
          <w:rFonts w:ascii="Times New Roman" w:hAnsi="Times New Roman"/>
          <w:sz w:val="20"/>
        </w:rPr>
        <w:t>4.3.10. Компенсационный шов следует выполнять нахлесткой смежных листов с обеспечением возможности перемещения их на 25-30 мм в поперечном направлении, а сверху шов перекрывать лотками, которые устанавливают с нахлесткой 200 мм (рис. 17).</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44" type="#_x0000_t75" style="width:309pt;height:156.75pt">
            <v:imagedata r:id="rId23" o:title=""/>
          </v:shape>
        </w:pic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Рис. 17. Компенсационный шов</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1 - накрываемый край кровельного покрытия; 2, 5 - ск</w:t>
      </w:r>
      <w:r>
        <w:rPr>
          <w:rFonts w:ascii="Times New Roman" w:hAnsi="Times New Roman"/>
          <w:sz w:val="20"/>
        </w:rPr>
        <w:t>обы; 3 - лотковая деталь;</w:t>
      </w:r>
    </w:p>
    <w:p w:rsidR="00000000" w:rsidRDefault="00E93751">
      <w:pPr>
        <w:widowControl/>
        <w:jc w:val="center"/>
        <w:rPr>
          <w:rFonts w:ascii="Times New Roman" w:hAnsi="Times New Roman"/>
          <w:sz w:val="20"/>
        </w:rPr>
      </w:pPr>
      <w:r>
        <w:rPr>
          <w:rFonts w:ascii="Times New Roman" w:hAnsi="Times New Roman"/>
          <w:sz w:val="20"/>
        </w:rPr>
        <w:t>4 - накрывающий край кровельного покрытия; 6, 8 - шайбы; 7 - винт с полукруглой головкой;</w:t>
      </w:r>
    </w:p>
    <w:p w:rsidR="00000000" w:rsidRDefault="00E93751">
      <w:pPr>
        <w:widowControl/>
        <w:jc w:val="center"/>
        <w:rPr>
          <w:rFonts w:ascii="Times New Roman" w:hAnsi="Times New Roman"/>
          <w:sz w:val="20"/>
        </w:rPr>
      </w:pPr>
      <w:r>
        <w:rPr>
          <w:rFonts w:ascii="Times New Roman" w:hAnsi="Times New Roman"/>
          <w:sz w:val="20"/>
        </w:rPr>
        <w:t>9 - заклепка</w:t>
      </w:r>
    </w:p>
    <w:p w:rsidR="00000000" w:rsidRDefault="00E93751">
      <w:pPr>
        <w:widowControl/>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4.3.11. Конек в направлении навстречу господствующему ветру следует перекрывать коньковыми деталями с прокладкой под них слоя рулонного водоизоляционного материала. Устройство коньков может быть выполнено глухим или с вентиляционными щелями (рис. 18).</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45" type="#_x0000_t75" style="width:313.5pt;height:246pt">
            <v:imagedata r:id="rId24" o:title=""/>
          </v:shape>
        </w:pict>
      </w:r>
    </w:p>
    <w:p w:rsidR="00000000" w:rsidRDefault="00E93751">
      <w:pPr>
        <w:widowControl/>
        <w:jc w:val="center"/>
        <w:rPr>
          <w:rFonts w:ascii="Times New Roman" w:hAnsi="Times New Roman"/>
          <w:sz w:val="20"/>
        </w:rPr>
      </w:pPr>
      <w:r>
        <w:rPr>
          <w:rFonts w:ascii="Times New Roman" w:hAnsi="Times New Roman"/>
          <w:sz w:val="20"/>
        </w:rPr>
        <w:t>Рис. 18. Устройство коньков</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а - поперечное сечение глухого конька; б - конек с вентиляционными щелями; в - поперечное сечение </w:t>
      </w:r>
      <w:r>
        <w:rPr>
          <w:rFonts w:ascii="Times New Roman" w:hAnsi="Times New Roman"/>
          <w:sz w:val="20"/>
        </w:rPr>
        <w:t>конька с вентиляционными щелями; 1 - прогон; 2 - крюк; 3 - малая переходная деталь:</w:t>
      </w:r>
    </w:p>
    <w:p w:rsidR="00000000" w:rsidRDefault="00E93751">
      <w:pPr>
        <w:widowControl/>
        <w:jc w:val="center"/>
        <w:rPr>
          <w:rFonts w:ascii="Times New Roman" w:hAnsi="Times New Roman"/>
          <w:sz w:val="20"/>
        </w:rPr>
      </w:pPr>
      <w:r>
        <w:rPr>
          <w:rFonts w:ascii="Times New Roman" w:hAnsi="Times New Roman"/>
          <w:sz w:val="20"/>
        </w:rPr>
        <w:t xml:space="preserve">4 - прижимная скоба; 5 - коньковая деталь; 6 - гайка; 7 - лист; 8 - </w:t>
      </w:r>
      <w:proofErr w:type="spellStart"/>
      <w:r>
        <w:rPr>
          <w:rFonts w:ascii="Times New Roman" w:hAnsi="Times New Roman"/>
          <w:sz w:val="20"/>
        </w:rPr>
        <w:t>гидроизоловая</w:t>
      </w:r>
      <w:proofErr w:type="spellEnd"/>
      <w:r>
        <w:rPr>
          <w:rFonts w:ascii="Times New Roman" w:hAnsi="Times New Roman"/>
          <w:sz w:val="20"/>
        </w:rPr>
        <w:t xml:space="preserve"> шайба; </w:t>
      </w:r>
    </w:p>
    <w:p w:rsidR="00000000" w:rsidRDefault="00E93751">
      <w:pPr>
        <w:widowControl/>
        <w:jc w:val="center"/>
        <w:rPr>
          <w:rFonts w:ascii="Times New Roman" w:hAnsi="Times New Roman"/>
          <w:sz w:val="20"/>
        </w:rPr>
      </w:pPr>
      <w:r>
        <w:rPr>
          <w:rFonts w:ascii="Times New Roman" w:hAnsi="Times New Roman"/>
          <w:sz w:val="20"/>
        </w:rPr>
        <w:t xml:space="preserve">9 - стальная шайба; 10 - </w:t>
      </w:r>
      <w:proofErr w:type="spellStart"/>
      <w:r>
        <w:rPr>
          <w:rFonts w:ascii="Times New Roman" w:hAnsi="Times New Roman"/>
          <w:sz w:val="20"/>
        </w:rPr>
        <w:t>гидроизоловая</w:t>
      </w:r>
      <w:proofErr w:type="spellEnd"/>
      <w:r>
        <w:rPr>
          <w:rFonts w:ascii="Times New Roman" w:hAnsi="Times New Roman"/>
          <w:sz w:val="20"/>
        </w:rPr>
        <w:t xml:space="preserve"> прокладка; 11 - алюминиевая заклепка; 12 - стальная держалка</w:t>
      </w:r>
    </w:p>
    <w:p w:rsidR="00000000" w:rsidRDefault="00E93751">
      <w:pPr>
        <w:widowControl/>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4.3.12. В целях исключения возможности проникновения атмосферных осадков через места стыкования листов "зазоры" в них размером более 7 мм рекомендуется заполнять герметизирующей нетвердеющей мастикой типа "</w:t>
      </w:r>
      <w:proofErr w:type="spellStart"/>
      <w:r>
        <w:rPr>
          <w:rFonts w:ascii="Times New Roman" w:hAnsi="Times New Roman"/>
          <w:sz w:val="20"/>
        </w:rPr>
        <w:t>тиопрол</w:t>
      </w:r>
      <w:proofErr w:type="spellEnd"/>
      <w:r>
        <w:rPr>
          <w:rFonts w:ascii="Times New Roman" w:hAnsi="Times New Roman"/>
          <w:sz w:val="20"/>
        </w:rPr>
        <w:t xml:space="preserve">", </w:t>
      </w:r>
      <w:proofErr w:type="spellStart"/>
      <w:r>
        <w:rPr>
          <w:rFonts w:ascii="Times New Roman" w:hAnsi="Times New Roman"/>
          <w:sz w:val="20"/>
        </w:rPr>
        <w:t>КГМ-У</w:t>
      </w:r>
      <w:proofErr w:type="spellEnd"/>
      <w:r>
        <w:rPr>
          <w:rFonts w:ascii="Times New Roman" w:hAnsi="Times New Roman"/>
          <w:sz w:val="20"/>
        </w:rPr>
        <w:t xml:space="preserve"> (Приложение 1, </w:t>
      </w:r>
      <w:r>
        <w:rPr>
          <w:rFonts w:ascii="Times New Roman" w:hAnsi="Times New Roman"/>
          <w:sz w:val="20"/>
        </w:rPr>
        <w:t>табл. 5).</w:t>
      </w:r>
    </w:p>
    <w:p w:rsidR="00000000" w:rsidRDefault="00E93751">
      <w:pPr>
        <w:widowControl/>
        <w:ind w:firstLine="225"/>
        <w:jc w:val="both"/>
        <w:rPr>
          <w:rFonts w:ascii="Times New Roman" w:hAnsi="Times New Roman"/>
          <w:sz w:val="20"/>
          <w:lang w:val="en-US"/>
        </w:rPr>
      </w:pPr>
    </w:p>
    <w:p w:rsidR="00000000" w:rsidRDefault="00E93751">
      <w:pPr>
        <w:widowControl/>
        <w:ind w:firstLine="225"/>
        <w:jc w:val="both"/>
        <w:rPr>
          <w:rFonts w:ascii="Times New Roman" w:hAnsi="Times New Roman"/>
          <w:sz w:val="20"/>
          <w:lang w:val="en-US"/>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5. КРОВЛИ ИЗ МЕЛКОШТУЧНЫХ МАТЕРИАЛОВ </w:t>
      </w:r>
    </w:p>
    <w:p w:rsidR="00000000" w:rsidRDefault="00E93751">
      <w:pPr>
        <w:pStyle w:val="Heading"/>
        <w:widowControl/>
        <w:jc w:val="center"/>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5.1. Общая часть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5.1.1. Кровли из мелкоштучных материалов рекомендуется преимущественно применять при устройстве чердачных покрытий малоэтажных зданий гражданского назначения.</w:t>
      </w:r>
    </w:p>
    <w:p w:rsidR="00000000" w:rsidRDefault="00E93751">
      <w:pPr>
        <w:widowControl/>
        <w:ind w:firstLine="225"/>
        <w:jc w:val="both"/>
        <w:rPr>
          <w:rFonts w:ascii="Times New Roman" w:hAnsi="Times New Roman"/>
          <w:sz w:val="20"/>
        </w:rPr>
      </w:pPr>
      <w:r>
        <w:rPr>
          <w:rFonts w:ascii="Times New Roman" w:hAnsi="Times New Roman"/>
          <w:sz w:val="20"/>
        </w:rPr>
        <w:t>5.1.2. Для устройства таких кровель используют: плитки кровельные асбестоцементные (рядовые, краевые и коньковые детали), битумно-полимерные плитки (типа "</w:t>
      </w:r>
      <w:proofErr w:type="spellStart"/>
      <w:r>
        <w:rPr>
          <w:rFonts w:ascii="Times New Roman" w:hAnsi="Times New Roman"/>
          <w:sz w:val="20"/>
        </w:rPr>
        <w:t>шинглс</w:t>
      </w:r>
      <w:proofErr w:type="spellEnd"/>
      <w:r>
        <w:rPr>
          <w:rFonts w:ascii="Times New Roman" w:hAnsi="Times New Roman"/>
          <w:sz w:val="20"/>
        </w:rPr>
        <w:t>"), а также глиняную или цементно-песчаную черепицу (плоскую ленточную, пазовую ленточную, пазовую штампованную и желобчат</w:t>
      </w:r>
      <w:r>
        <w:rPr>
          <w:rFonts w:ascii="Times New Roman" w:hAnsi="Times New Roman"/>
          <w:sz w:val="20"/>
        </w:rPr>
        <w:t>ую).</w:t>
      </w:r>
    </w:p>
    <w:p w:rsidR="00000000" w:rsidRDefault="00E93751">
      <w:pPr>
        <w:widowControl/>
        <w:ind w:firstLine="225"/>
        <w:jc w:val="both"/>
        <w:rPr>
          <w:rFonts w:ascii="Times New Roman" w:hAnsi="Times New Roman"/>
          <w:sz w:val="20"/>
        </w:rPr>
      </w:pPr>
      <w:r>
        <w:rPr>
          <w:rFonts w:ascii="Times New Roman" w:hAnsi="Times New Roman"/>
          <w:sz w:val="20"/>
        </w:rPr>
        <w:t>5.1.3. В кровлях из асбестоцементных и битумно-полимерных плиток нижний водоизоляционный слой рекомендуется выполнять из битумно-полимерных рулонных материалов с картонной основой.</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5.2. Устройство основания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5.2.1. Основанием под кровлю из мелкоштучных материалов должна быть деревянная обрешетка.</w:t>
      </w:r>
    </w:p>
    <w:p w:rsidR="00000000" w:rsidRDefault="00E93751">
      <w:pPr>
        <w:widowControl/>
        <w:ind w:firstLine="225"/>
        <w:jc w:val="both"/>
        <w:rPr>
          <w:rFonts w:ascii="Times New Roman" w:hAnsi="Times New Roman"/>
          <w:sz w:val="20"/>
        </w:rPr>
      </w:pPr>
      <w:r>
        <w:rPr>
          <w:rFonts w:ascii="Times New Roman" w:hAnsi="Times New Roman"/>
          <w:sz w:val="20"/>
        </w:rPr>
        <w:t xml:space="preserve">Для кровель из асбестоцементных плиток обрешетку рекомендуется выполнять сплошной или разреженной из досок; для кровель из битумно-полимерных плиток - сплошной двухслойной из досок, а для черепичных кровель </w:t>
      </w:r>
      <w:r>
        <w:rPr>
          <w:rFonts w:ascii="Times New Roman" w:hAnsi="Times New Roman"/>
          <w:sz w:val="20"/>
        </w:rPr>
        <w:t>- разреженной из брусков сечением 50х50, 50х60 или 60х60 мм.</w:t>
      </w:r>
    </w:p>
    <w:p w:rsidR="00000000" w:rsidRDefault="00E93751">
      <w:pPr>
        <w:widowControl/>
        <w:ind w:firstLine="225"/>
        <w:jc w:val="both"/>
        <w:rPr>
          <w:rFonts w:ascii="Times New Roman" w:hAnsi="Times New Roman"/>
          <w:sz w:val="20"/>
        </w:rPr>
      </w:pPr>
      <w:r>
        <w:rPr>
          <w:rFonts w:ascii="Times New Roman" w:hAnsi="Times New Roman"/>
          <w:sz w:val="20"/>
        </w:rPr>
        <w:t xml:space="preserve">5.2.2. Во всех случаях в местах </w:t>
      </w:r>
      <w:proofErr w:type="spellStart"/>
      <w:r>
        <w:rPr>
          <w:rFonts w:ascii="Times New Roman" w:hAnsi="Times New Roman"/>
          <w:sz w:val="20"/>
        </w:rPr>
        <w:t>разжелобков</w:t>
      </w:r>
      <w:proofErr w:type="spellEnd"/>
      <w:r>
        <w:rPr>
          <w:rFonts w:ascii="Times New Roman" w:hAnsi="Times New Roman"/>
          <w:sz w:val="20"/>
        </w:rPr>
        <w:t xml:space="preserve"> обрешетка должна выполняться сплошной из досок, а по карнизу устанавливаться доски шириной 140-150 мм с защитной уравнительной рейкой по карнизному краю.</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5.3. Устройство водоизоляционного слоя </w:t>
      </w:r>
    </w:p>
    <w:p w:rsidR="00000000" w:rsidRDefault="00E93751">
      <w:pPr>
        <w:pStyle w:val="Heading"/>
        <w:widowControl/>
        <w:jc w:val="center"/>
        <w:rPr>
          <w:rFonts w:ascii="Times New Roman" w:hAnsi="Times New Roman"/>
          <w:sz w:val="20"/>
        </w:rPr>
      </w:pPr>
      <w:r>
        <w:rPr>
          <w:rFonts w:ascii="Times New Roman" w:hAnsi="Times New Roman"/>
          <w:sz w:val="20"/>
        </w:rPr>
        <w:t xml:space="preserve">а) из кровельных асбестоцементных плиток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5.3.1. К обрешетке кровельные асбестоцементные плитки следует крепить оцинкованными гвоздями и противоветровыми кнопками. При забивке гвоздей их головки должны только со</w:t>
      </w:r>
      <w:r>
        <w:rPr>
          <w:rFonts w:ascii="Times New Roman" w:hAnsi="Times New Roman"/>
          <w:sz w:val="20"/>
        </w:rPr>
        <w:t>прикасаться с поверхностью плит во избежание их повреждения. В этой связи целесообразно использовать под головки гвоздей мягкие шайбы из рулонного водоизоляционного материала.</w:t>
      </w:r>
    </w:p>
    <w:p w:rsidR="00000000" w:rsidRDefault="00E93751">
      <w:pPr>
        <w:widowControl/>
        <w:ind w:firstLine="225"/>
        <w:jc w:val="both"/>
        <w:rPr>
          <w:rFonts w:ascii="Times New Roman" w:hAnsi="Times New Roman"/>
          <w:sz w:val="20"/>
        </w:rPr>
      </w:pPr>
      <w:r>
        <w:rPr>
          <w:rFonts w:ascii="Times New Roman" w:hAnsi="Times New Roman"/>
          <w:sz w:val="20"/>
        </w:rPr>
        <w:t>5.3.2. Покрытие скатов кровли асбестоцементными плитками должно начинаться со свеса карниза укладкой краевых плиток на всю его длину и далее параллельными рядами по направлению к коньку.</w:t>
      </w:r>
    </w:p>
    <w:p w:rsidR="00000000" w:rsidRDefault="00E93751">
      <w:pPr>
        <w:widowControl/>
        <w:ind w:firstLine="225"/>
        <w:jc w:val="both"/>
        <w:rPr>
          <w:rFonts w:ascii="Times New Roman" w:hAnsi="Times New Roman"/>
          <w:sz w:val="20"/>
        </w:rPr>
      </w:pPr>
      <w:r>
        <w:rPr>
          <w:rFonts w:ascii="Times New Roman" w:hAnsi="Times New Roman"/>
          <w:sz w:val="20"/>
        </w:rPr>
        <w:t>5.3.3. Покрытие фронтона следует выполнять укладкой краевых плиток с напуском на 20-30 мм за край фронтонного свеса, а покрытие коньков и ребер - кон</w:t>
      </w:r>
      <w:r>
        <w:rPr>
          <w:rFonts w:ascii="Times New Roman" w:hAnsi="Times New Roman"/>
          <w:sz w:val="20"/>
        </w:rPr>
        <w:t>ьковыми деталями, укладываемыми по слою рулонного водоизоляционного материала (рис. 19).</w:t>
      </w:r>
    </w:p>
    <w:p w:rsidR="00000000" w:rsidRDefault="00E93751">
      <w:pPr>
        <w:widowControl/>
        <w:ind w:firstLine="225"/>
        <w:jc w:val="both"/>
        <w:rPr>
          <w:rFonts w:ascii="Times New Roman" w:hAnsi="Times New Roman"/>
          <w:sz w:val="20"/>
        </w:rPr>
      </w:pPr>
      <w:r>
        <w:rPr>
          <w:rFonts w:ascii="Times New Roman" w:hAnsi="Times New Roman"/>
          <w:sz w:val="20"/>
        </w:rPr>
        <w:t>5.3.4. Примыкание кровли из асбестоцементных плиток к вертикальным конструкциям (стенам, парапетам и т.п.) следует выполнять с использованием фартука из оцинкованной стали.</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б) из битумно-полимерных плиток (типа "</w:t>
      </w:r>
      <w:proofErr w:type="spellStart"/>
      <w:r>
        <w:rPr>
          <w:rFonts w:ascii="Times New Roman" w:hAnsi="Times New Roman"/>
          <w:sz w:val="20"/>
        </w:rPr>
        <w:t>шинглс</w:t>
      </w:r>
      <w:proofErr w:type="spellEnd"/>
      <w:r>
        <w:rPr>
          <w:rFonts w:ascii="Times New Roman" w:hAnsi="Times New Roman"/>
          <w:sz w:val="20"/>
        </w:rPr>
        <w:t>")</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5.3.6. До укладки плиток вдоль фронтонных и карнизных свесов должны быть установлены фартуки из оцинкованной кровельной стали, которые закрепляют гвоздями ниже капельников (рис. 20).</w:t>
      </w:r>
    </w:p>
    <w:p w:rsidR="00000000" w:rsidRDefault="00E93751">
      <w:pPr>
        <w:widowControl/>
        <w:ind w:firstLine="225"/>
        <w:jc w:val="both"/>
        <w:rPr>
          <w:rFonts w:ascii="Times New Roman" w:hAnsi="Times New Roman"/>
          <w:sz w:val="20"/>
        </w:rPr>
      </w:pPr>
      <w:r>
        <w:rPr>
          <w:rFonts w:ascii="Times New Roman" w:hAnsi="Times New Roman"/>
          <w:sz w:val="20"/>
        </w:rPr>
        <w:t>5.3.7. На наклонн</w:t>
      </w:r>
      <w:r>
        <w:rPr>
          <w:rFonts w:ascii="Times New Roman" w:hAnsi="Times New Roman"/>
          <w:sz w:val="20"/>
        </w:rPr>
        <w:t>ые отвороты фартуков горячей мастикой должны быть наклеены полосы битумно-полимерного рулонного материала шириной 300 мм и закреплены к обрешетке гвоздями.</w:t>
      </w:r>
    </w:p>
    <w:p w:rsidR="00000000" w:rsidRDefault="00E93751">
      <w:pPr>
        <w:widowControl/>
        <w:ind w:firstLine="225"/>
        <w:jc w:val="both"/>
        <w:rPr>
          <w:rFonts w:ascii="Times New Roman" w:hAnsi="Times New Roman"/>
          <w:sz w:val="20"/>
        </w:rPr>
      </w:pPr>
      <w:r>
        <w:rPr>
          <w:rFonts w:ascii="Times New Roman" w:hAnsi="Times New Roman"/>
          <w:sz w:val="20"/>
        </w:rPr>
        <w:t>5.3.8. Нижний слой кровли должен быть выполнен из рулонного водоизоляционного материала, который раскатывают в направлении поперек ската с закреплением верхней по скату кромки рулона гвоздями к обрешетке и наклейкой мастикой нижней кромки рулона на смежное полотнище с нахлесткой 100 мм.</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46" type="#_x0000_t75" style="width:249pt;height:316.5pt">
            <v:imagedata r:id="rId25" o:title=""/>
          </v:shape>
        </w:pict>
      </w:r>
    </w:p>
    <w:p w:rsidR="00000000" w:rsidRDefault="00E93751">
      <w:pPr>
        <w:widowControl/>
        <w:jc w:val="center"/>
        <w:rPr>
          <w:rFonts w:ascii="Times New Roman" w:hAnsi="Times New Roman"/>
          <w:sz w:val="20"/>
        </w:rPr>
      </w:pPr>
      <w:r>
        <w:rPr>
          <w:rFonts w:ascii="Times New Roman" w:hAnsi="Times New Roman"/>
          <w:sz w:val="20"/>
        </w:rPr>
        <w:t>Рис. 19. Конструкция кровли из асбестоцементных плоских плиток</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lang w:val="en-US"/>
        </w:rPr>
      </w:pPr>
      <w:r>
        <w:rPr>
          <w:rFonts w:ascii="Times New Roman" w:hAnsi="Times New Roman"/>
          <w:sz w:val="20"/>
        </w:rPr>
        <w:t>а</w:t>
      </w:r>
      <w:r>
        <w:rPr>
          <w:rFonts w:ascii="Times New Roman" w:hAnsi="Times New Roman"/>
          <w:sz w:val="20"/>
        </w:rPr>
        <w:t xml:space="preserve"> - общий вид; б - поперечный разрез конька; в - продольный разрез конька; 1 - стропильная нога; 2 - доска обрешетки; 3 - противоветровая кнопка; 4 - половина плитки; </w:t>
      </w:r>
    </w:p>
    <w:p w:rsidR="00000000" w:rsidRDefault="00E93751">
      <w:pPr>
        <w:widowControl/>
        <w:jc w:val="center"/>
        <w:rPr>
          <w:rFonts w:ascii="Times New Roman" w:hAnsi="Times New Roman"/>
          <w:sz w:val="20"/>
        </w:rPr>
      </w:pPr>
      <w:r>
        <w:rPr>
          <w:rFonts w:ascii="Times New Roman" w:hAnsi="Times New Roman"/>
          <w:sz w:val="20"/>
        </w:rPr>
        <w:t xml:space="preserve">5 - противоветровая скоба 2х25 мм; 6 - рядовая плитка; 7 - краевая плитка; 8 - уравнительная деревянная рейка сечением 8х50 мм; 9 - желобчатый конек; 10 - скоба сечением 2х25 мм; </w:t>
      </w:r>
    </w:p>
    <w:p w:rsidR="00000000" w:rsidRDefault="00E93751">
      <w:pPr>
        <w:widowControl/>
        <w:jc w:val="center"/>
        <w:rPr>
          <w:rFonts w:ascii="Times New Roman" w:hAnsi="Times New Roman"/>
          <w:sz w:val="20"/>
        </w:rPr>
      </w:pPr>
      <w:r>
        <w:rPr>
          <w:rFonts w:ascii="Times New Roman" w:hAnsi="Times New Roman"/>
          <w:sz w:val="20"/>
        </w:rPr>
        <w:t>11 - брус сечением 50х80 мм; 12 - рубероидная лента; 13 - накрывающий конец желобчатого конька</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47" type="#_x0000_t75" style="width:278.25pt;height:206.25pt">
            <v:imagedata r:id="rId26" o:title=""/>
          </v:shape>
        </w:pict>
      </w:r>
    </w:p>
    <w:p w:rsidR="00000000" w:rsidRDefault="00E93751">
      <w:pPr>
        <w:widowControl/>
        <w:jc w:val="center"/>
        <w:rPr>
          <w:rFonts w:ascii="Times New Roman" w:hAnsi="Times New Roman"/>
          <w:sz w:val="20"/>
        </w:rPr>
      </w:pPr>
      <w:r>
        <w:rPr>
          <w:rFonts w:ascii="Times New Roman" w:hAnsi="Times New Roman"/>
          <w:sz w:val="20"/>
        </w:rPr>
        <w:t>Рис. 20. Конструктивное решение кровли из битумных плиток (</w:t>
      </w:r>
      <w:proofErr w:type="spellStart"/>
      <w:r>
        <w:rPr>
          <w:rFonts w:ascii="Times New Roman" w:hAnsi="Times New Roman"/>
          <w:sz w:val="20"/>
        </w:rPr>
        <w:t>шинглс</w:t>
      </w:r>
      <w:proofErr w:type="spellEnd"/>
      <w:r>
        <w:rPr>
          <w:rFonts w:ascii="Times New Roman" w:hAnsi="Times New Roman"/>
          <w:sz w:val="20"/>
        </w:rPr>
        <w:t>)</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а - порядок покрытия; б - разрез карниза; 1 - мастика; 2 - битумная плитка; 3 - битумно-полимерный рулонный материал; 4 - толевые гвозди с шагом 500 мм; 5 - толевые гвозди с шагом 100 мм; в - ветровая доска</w:t>
      </w:r>
    </w:p>
    <w:p w:rsidR="00000000" w:rsidRDefault="00E93751">
      <w:pPr>
        <w:widowControl/>
        <w:ind w:firstLine="225"/>
        <w:jc w:val="both"/>
        <w:rPr>
          <w:rFonts w:ascii="Times New Roman" w:hAnsi="Times New Roman"/>
          <w:sz w:val="20"/>
        </w:rPr>
      </w:pPr>
      <w:r>
        <w:rPr>
          <w:rFonts w:ascii="Times New Roman" w:hAnsi="Times New Roman"/>
          <w:sz w:val="20"/>
        </w:rPr>
        <w:t>5.3.9. Устройство верхнего водоизоляционного слоя должно начинаться с укладки впритык друг к другу плиток нижнего ряда, каждую из которых крепят к обрешетке гвоздями с подкладкой шайб диаметром 20 мм из жести, а кромочные отвороты плитки приклеивают мастикой. Каждый последующий ряд плиток укладывают с н</w:t>
      </w:r>
      <w:r>
        <w:rPr>
          <w:rFonts w:ascii="Times New Roman" w:hAnsi="Times New Roman"/>
          <w:sz w:val="20"/>
        </w:rPr>
        <w:t>ахлесткой на половину ширины плитки и с боковым смещением на смежную на размер одного кромочного отворота.</w:t>
      </w:r>
    </w:p>
    <w:p w:rsidR="00000000" w:rsidRDefault="00E93751">
      <w:pPr>
        <w:widowControl/>
        <w:ind w:firstLine="225"/>
        <w:jc w:val="both"/>
        <w:rPr>
          <w:rFonts w:ascii="Times New Roman" w:hAnsi="Times New Roman"/>
          <w:sz w:val="20"/>
        </w:rPr>
      </w:pPr>
      <w:r>
        <w:rPr>
          <w:rFonts w:ascii="Times New Roman" w:hAnsi="Times New Roman"/>
          <w:sz w:val="20"/>
        </w:rPr>
        <w:t>5.3.10. Коньки, ребра и разжелобки должны быть покрыты полотнищами рулонного водоизоляционного материала, которые закрепляют к обрешетке гвоздями и приклеивают мастикой. Разжелобки могут быть также покрыты кровельной сталью.</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в) из черепицы </w:t>
      </w:r>
    </w:p>
    <w:p w:rsidR="00000000" w:rsidRDefault="00E93751">
      <w:pPr>
        <w:widowControl/>
        <w:ind w:firstLine="225"/>
        <w:jc w:val="both"/>
        <w:rPr>
          <w:rFonts w:ascii="Times New Roman" w:hAnsi="Times New Roman"/>
          <w:sz w:val="20"/>
        </w:rPr>
      </w:pPr>
    </w:p>
    <w:p w:rsidR="00000000" w:rsidRDefault="00E93751">
      <w:pPr>
        <w:widowControl/>
        <w:ind w:firstLine="270"/>
        <w:jc w:val="both"/>
        <w:rPr>
          <w:rFonts w:ascii="Times New Roman" w:hAnsi="Times New Roman"/>
          <w:sz w:val="20"/>
        </w:rPr>
      </w:pPr>
      <w:r>
        <w:rPr>
          <w:rFonts w:ascii="Times New Roman" w:hAnsi="Times New Roman"/>
          <w:sz w:val="20"/>
        </w:rPr>
        <w:t xml:space="preserve">5.3.11. Устройство водоизоляционного слоя </w:t>
      </w:r>
      <w:r>
        <w:rPr>
          <w:rFonts w:ascii="Times New Roman" w:hAnsi="Times New Roman"/>
          <w:b/>
          <w:sz w:val="20"/>
        </w:rPr>
        <w:t>из плоской ленточной черепицы</w:t>
      </w:r>
      <w:r>
        <w:rPr>
          <w:rFonts w:ascii="Times New Roman" w:hAnsi="Times New Roman"/>
          <w:sz w:val="20"/>
        </w:rPr>
        <w:t xml:space="preserve"> может быть выполнено двумя способами: двухслойным или чешуйчатым.</w:t>
      </w:r>
    </w:p>
    <w:p w:rsidR="00000000" w:rsidRDefault="00E93751">
      <w:pPr>
        <w:widowControl/>
        <w:ind w:firstLine="225"/>
        <w:jc w:val="both"/>
        <w:rPr>
          <w:rFonts w:ascii="Times New Roman" w:hAnsi="Times New Roman"/>
          <w:sz w:val="20"/>
        </w:rPr>
      </w:pPr>
      <w:r>
        <w:rPr>
          <w:rFonts w:ascii="Times New Roman" w:hAnsi="Times New Roman"/>
          <w:sz w:val="20"/>
        </w:rPr>
        <w:t>5.3.12. Черепицу следует</w:t>
      </w:r>
      <w:r>
        <w:rPr>
          <w:rFonts w:ascii="Times New Roman" w:hAnsi="Times New Roman"/>
          <w:sz w:val="20"/>
        </w:rPr>
        <w:t xml:space="preserve"> укладывать в направлении от карниза к коньку с </w:t>
      </w:r>
      <w:proofErr w:type="spellStart"/>
      <w:r>
        <w:rPr>
          <w:rFonts w:ascii="Times New Roman" w:hAnsi="Times New Roman"/>
          <w:sz w:val="20"/>
        </w:rPr>
        <w:t>перекрывом</w:t>
      </w:r>
      <w:proofErr w:type="spellEnd"/>
      <w:r>
        <w:rPr>
          <w:rFonts w:ascii="Times New Roman" w:hAnsi="Times New Roman"/>
          <w:sz w:val="20"/>
        </w:rPr>
        <w:t xml:space="preserve"> </w:t>
      </w:r>
      <w:proofErr w:type="spellStart"/>
      <w:r>
        <w:rPr>
          <w:rFonts w:ascii="Times New Roman" w:hAnsi="Times New Roman"/>
          <w:sz w:val="20"/>
        </w:rPr>
        <w:t>вышеуложенными</w:t>
      </w:r>
      <w:proofErr w:type="spellEnd"/>
      <w:r>
        <w:rPr>
          <w:rFonts w:ascii="Times New Roman" w:hAnsi="Times New Roman"/>
          <w:sz w:val="20"/>
        </w:rPr>
        <w:t xml:space="preserve"> рядами </w:t>
      </w:r>
      <w:proofErr w:type="spellStart"/>
      <w:r>
        <w:rPr>
          <w:rFonts w:ascii="Times New Roman" w:hAnsi="Times New Roman"/>
          <w:sz w:val="20"/>
        </w:rPr>
        <w:t>нижеуложенных</w:t>
      </w:r>
      <w:proofErr w:type="spellEnd"/>
      <w:r>
        <w:rPr>
          <w:rFonts w:ascii="Times New Roman" w:hAnsi="Times New Roman"/>
          <w:sz w:val="20"/>
        </w:rPr>
        <w:t xml:space="preserve"> и с боковым смещением одной относительно другой. При этом нечетные ряды начинают и заканчивают целыми черепицами, а четные - половинками.</w:t>
      </w:r>
    </w:p>
    <w:p w:rsidR="00000000" w:rsidRDefault="00E93751">
      <w:pPr>
        <w:widowControl/>
        <w:ind w:firstLine="225"/>
        <w:jc w:val="both"/>
        <w:rPr>
          <w:rFonts w:ascii="Times New Roman" w:hAnsi="Times New Roman"/>
          <w:sz w:val="20"/>
        </w:rPr>
      </w:pPr>
      <w:r>
        <w:rPr>
          <w:rFonts w:ascii="Times New Roman" w:hAnsi="Times New Roman"/>
          <w:sz w:val="20"/>
        </w:rPr>
        <w:t xml:space="preserve">5.3.13. Черепица первого ряда должна опираться на два бруска обрешетки с зацеплением шипами за тыльную грань верхнего бруска обрешетки, а во втором ряду - за верхний торец первого ряда. Третий и все последующие ряды должны быть выполнены как первый, а </w:t>
      </w:r>
      <w:proofErr w:type="spellStart"/>
      <w:r>
        <w:rPr>
          <w:rFonts w:ascii="Times New Roman" w:hAnsi="Times New Roman"/>
          <w:sz w:val="20"/>
        </w:rPr>
        <w:t>приконьковый</w:t>
      </w:r>
      <w:proofErr w:type="spellEnd"/>
      <w:r>
        <w:rPr>
          <w:rFonts w:ascii="Times New Roman" w:hAnsi="Times New Roman"/>
          <w:sz w:val="20"/>
        </w:rPr>
        <w:t xml:space="preserve"> - как второй.</w:t>
      </w:r>
    </w:p>
    <w:p w:rsidR="00000000" w:rsidRDefault="00E93751">
      <w:pPr>
        <w:widowControl/>
        <w:ind w:firstLine="225"/>
        <w:jc w:val="both"/>
        <w:rPr>
          <w:rFonts w:ascii="Times New Roman" w:hAnsi="Times New Roman"/>
          <w:sz w:val="20"/>
        </w:rPr>
      </w:pPr>
      <w:r>
        <w:rPr>
          <w:rFonts w:ascii="Times New Roman" w:hAnsi="Times New Roman"/>
          <w:sz w:val="20"/>
        </w:rPr>
        <w:t>5.3.14. Все черепицы, укладываемые вдоль карнизных и фронтонных свесов, должны закрепляться независимо от уклона. В остальных рядах на скатах следует закреплять каждую вторую и каждую третью.</w:t>
      </w:r>
    </w:p>
    <w:p w:rsidR="00000000" w:rsidRDefault="00E93751">
      <w:pPr>
        <w:widowControl/>
        <w:ind w:firstLine="225"/>
        <w:jc w:val="both"/>
        <w:rPr>
          <w:rFonts w:ascii="Times New Roman" w:hAnsi="Times New Roman"/>
          <w:sz w:val="20"/>
        </w:rPr>
      </w:pPr>
      <w:r>
        <w:rPr>
          <w:rFonts w:ascii="Times New Roman" w:hAnsi="Times New Roman"/>
          <w:sz w:val="20"/>
        </w:rPr>
        <w:t xml:space="preserve">5.3.15. Крепление черепицы следует выполнять </w:t>
      </w:r>
      <w:proofErr w:type="spellStart"/>
      <w:r>
        <w:rPr>
          <w:rFonts w:ascii="Times New Roman" w:hAnsi="Times New Roman"/>
          <w:sz w:val="20"/>
        </w:rPr>
        <w:t>кляммерами</w:t>
      </w:r>
      <w:proofErr w:type="spellEnd"/>
      <w:r>
        <w:rPr>
          <w:rFonts w:ascii="Times New Roman" w:hAnsi="Times New Roman"/>
          <w:sz w:val="20"/>
        </w:rPr>
        <w:t xml:space="preserve">. Как исключение допускается осуществлять крепление гвоздями. При использовании </w:t>
      </w:r>
      <w:proofErr w:type="spellStart"/>
      <w:r>
        <w:rPr>
          <w:rFonts w:ascii="Times New Roman" w:hAnsi="Times New Roman"/>
          <w:sz w:val="20"/>
        </w:rPr>
        <w:t>кляммер</w:t>
      </w:r>
      <w:proofErr w:type="spellEnd"/>
      <w:r>
        <w:rPr>
          <w:rFonts w:ascii="Times New Roman" w:hAnsi="Times New Roman"/>
          <w:sz w:val="20"/>
        </w:rPr>
        <w:t xml:space="preserve"> черепицу следует закреплять попарно (рис. 21).</w:t>
      </w:r>
    </w:p>
    <w:p w:rsidR="00000000" w:rsidRDefault="00E93751">
      <w:pPr>
        <w:widowControl/>
        <w:ind w:firstLine="225"/>
        <w:jc w:val="both"/>
        <w:rPr>
          <w:rFonts w:ascii="Times New Roman" w:hAnsi="Times New Roman"/>
          <w:sz w:val="20"/>
        </w:rPr>
      </w:pPr>
      <w:r>
        <w:rPr>
          <w:rFonts w:ascii="Times New Roman" w:hAnsi="Times New Roman"/>
          <w:sz w:val="20"/>
        </w:rPr>
        <w:t>5.3.16. Конек и ребра крыши должны покрываться коньковыми желобчатыми черепицами на цементном растворе. При этом на коньке их след</w:t>
      </w:r>
      <w:r>
        <w:rPr>
          <w:rFonts w:ascii="Times New Roman" w:hAnsi="Times New Roman"/>
          <w:sz w:val="20"/>
        </w:rPr>
        <w:t>ует укладывать в том же направлении, что и при укладке на скате, а на ребрах в направлении снизу вверх. При этом каждая черепица должна быть закреплена проволокой, пропущенной через ушко желобчатой черепицы, к гвоздю забитому в брусок обрешетки.</w:t>
      </w:r>
    </w:p>
    <w:p w:rsidR="00000000" w:rsidRDefault="00E93751">
      <w:pPr>
        <w:widowControl/>
        <w:ind w:firstLine="225"/>
        <w:jc w:val="both"/>
        <w:rPr>
          <w:rFonts w:ascii="Times New Roman" w:hAnsi="Times New Roman"/>
          <w:sz w:val="20"/>
        </w:rPr>
      </w:pPr>
      <w:r>
        <w:rPr>
          <w:rFonts w:ascii="Times New Roman" w:hAnsi="Times New Roman"/>
          <w:sz w:val="20"/>
        </w:rPr>
        <w:t xml:space="preserve">5.3.17. Устройство кровли из </w:t>
      </w:r>
      <w:r>
        <w:rPr>
          <w:rFonts w:ascii="Times New Roman" w:hAnsi="Times New Roman"/>
          <w:b/>
          <w:sz w:val="20"/>
        </w:rPr>
        <w:t>пазовой ленточной и штампованной черепицы</w:t>
      </w:r>
      <w:r>
        <w:rPr>
          <w:rFonts w:ascii="Times New Roman" w:hAnsi="Times New Roman"/>
          <w:sz w:val="20"/>
        </w:rPr>
        <w:t xml:space="preserve"> выполняют в один слой.</w:t>
      </w:r>
    </w:p>
    <w:p w:rsidR="00000000" w:rsidRDefault="00E93751">
      <w:pPr>
        <w:widowControl/>
        <w:ind w:firstLine="225"/>
        <w:jc w:val="both"/>
        <w:rPr>
          <w:rFonts w:ascii="Times New Roman" w:hAnsi="Times New Roman"/>
          <w:sz w:val="20"/>
        </w:rPr>
      </w:pPr>
      <w:r>
        <w:rPr>
          <w:rFonts w:ascii="Times New Roman" w:hAnsi="Times New Roman"/>
          <w:sz w:val="20"/>
        </w:rPr>
        <w:t>Пазовую ленточную черепицу рекомендуется применять для устройства кровли в крышах простых форм - односкатных, двускатных,</w:t>
      </w:r>
    </w:p>
    <w:p w:rsidR="00000000" w:rsidRDefault="00E93751">
      <w:pPr>
        <w:widowControl/>
        <w:ind w:firstLine="225"/>
        <w:jc w:val="both"/>
        <w:rPr>
          <w:rFonts w:ascii="Times New Roman" w:hAnsi="Times New Roman"/>
          <w:sz w:val="20"/>
        </w:rPr>
      </w:pPr>
      <w:r>
        <w:rPr>
          <w:rFonts w:ascii="Times New Roman" w:hAnsi="Times New Roman"/>
          <w:sz w:val="20"/>
        </w:rPr>
        <w:t>5.3.18. Укладку пазовой и штампованной черепицы на</w:t>
      </w:r>
      <w:r>
        <w:rPr>
          <w:rFonts w:ascii="Times New Roman" w:hAnsi="Times New Roman"/>
          <w:sz w:val="20"/>
        </w:rPr>
        <w:t xml:space="preserve"> обрешетку рекомендуется начинать с фронтона рядами в направлении от карниза к коньку. Поперечные ряды на скате должны выполняться </w:t>
      </w:r>
      <w:proofErr w:type="spellStart"/>
      <w:r>
        <w:rPr>
          <w:rFonts w:ascii="Times New Roman" w:hAnsi="Times New Roman"/>
          <w:sz w:val="20"/>
        </w:rPr>
        <w:t>вразбежку</w:t>
      </w:r>
      <w:proofErr w:type="spellEnd"/>
      <w:r>
        <w:rPr>
          <w:rFonts w:ascii="Times New Roman" w:hAnsi="Times New Roman"/>
          <w:sz w:val="20"/>
        </w:rPr>
        <w:t xml:space="preserve"> со смещением черепиц в смежных рядах. При этом нечетные ряды выкладываются из цельных черепиц, а четные начинают и заканчиваются половинками.</w:t>
      </w:r>
    </w:p>
    <w:p w:rsidR="00000000" w:rsidRDefault="00E93751">
      <w:pPr>
        <w:widowControl/>
        <w:ind w:firstLine="225"/>
        <w:jc w:val="both"/>
        <w:rPr>
          <w:rFonts w:ascii="Times New Roman" w:hAnsi="Times New Roman"/>
          <w:sz w:val="20"/>
        </w:rPr>
      </w:pPr>
      <w:r>
        <w:rPr>
          <w:rFonts w:ascii="Times New Roman" w:hAnsi="Times New Roman"/>
          <w:sz w:val="20"/>
        </w:rPr>
        <w:t>В остальном устройство кровли из пазовой ленточной черепицы аналогично предыдущей.</w:t>
      </w:r>
    </w:p>
    <w:p w:rsidR="00000000" w:rsidRDefault="00E93751">
      <w:pPr>
        <w:widowControl/>
        <w:ind w:firstLine="225"/>
        <w:jc w:val="both"/>
        <w:rPr>
          <w:rFonts w:ascii="Times New Roman" w:hAnsi="Times New Roman"/>
          <w:sz w:val="20"/>
        </w:rPr>
      </w:pPr>
      <w:r>
        <w:rPr>
          <w:rFonts w:ascii="Times New Roman" w:hAnsi="Times New Roman"/>
          <w:sz w:val="20"/>
        </w:rPr>
        <w:t xml:space="preserve">5.3.19. Устройство кровли </w:t>
      </w:r>
      <w:r>
        <w:rPr>
          <w:rFonts w:ascii="Times New Roman" w:hAnsi="Times New Roman"/>
          <w:b/>
          <w:sz w:val="20"/>
        </w:rPr>
        <w:t>из желобчатой черепицы</w:t>
      </w:r>
      <w:r>
        <w:rPr>
          <w:rFonts w:ascii="Times New Roman" w:hAnsi="Times New Roman"/>
          <w:sz w:val="20"/>
        </w:rPr>
        <w:t xml:space="preserve"> рекомендуется предусматривать при уклонах 30 %, так как при меньшем уклоне не обеспечивается водо</w:t>
      </w:r>
      <w:r>
        <w:rPr>
          <w:rFonts w:ascii="Times New Roman" w:hAnsi="Times New Roman"/>
          <w:sz w:val="20"/>
        </w:rPr>
        <w:t>непроницаемость кровли, а при большем уклоне способность черепицы удерживаться на скате.</w:t>
      </w:r>
    </w:p>
    <w:p w:rsidR="00000000" w:rsidRDefault="00E93751">
      <w:pPr>
        <w:widowControl/>
        <w:ind w:firstLine="225"/>
        <w:jc w:val="both"/>
        <w:rPr>
          <w:rFonts w:ascii="Times New Roman" w:hAnsi="Times New Roman"/>
          <w:sz w:val="20"/>
        </w:rPr>
      </w:pPr>
      <w:r>
        <w:rPr>
          <w:rFonts w:ascii="Times New Roman" w:hAnsi="Times New Roman"/>
          <w:sz w:val="20"/>
        </w:rPr>
        <w:t xml:space="preserve">5.3.20. Желобчатая черепица должна укладываться по сплошному </w:t>
      </w:r>
      <w:proofErr w:type="spellStart"/>
      <w:r>
        <w:rPr>
          <w:rFonts w:ascii="Times New Roman" w:hAnsi="Times New Roman"/>
          <w:sz w:val="20"/>
        </w:rPr>
        <w:t>досчатому</w:t>
      </w:r>
      <w:proofErr w:type="spellEnd"/>
      <w:r>
        <w:rPr>
          <w:rFonts w:ascii="Times New Roman" w:hAnsi="Times New Roman"/>
          <w:sz w:val="20"/>
        </w:rPr>
        <w:t xml:space="preserve"> настилу на известковом растворе с добавкой очёсов при толщине слоя 10-12 мм в направлении от фронтона слева направо рядами, параллельными коньку. При этом в нижнем ряду каждая верхняя черепица должна входить суженым концом в расширенный конец нижней черепицы не менее, чем на 1/6-1/4 длины. В покрывающем ряду каждая верхняя черепица расширенным концом</w:t>
      </w:r>
      <w:r>
        <w:rPr>
          <w:rFonts w:ascii="Times New Roman" w:hAnsi="Times New Roman"/>
          <w:sz w:val="20"/>
        </w:rPr>
        <w:t xml:space="preserve"> должна накрывать суженый конец нижней черепицы на ту же величину.</w:t>
      </w:r>
    </w:p>
    <w:p w:rsidR="00000000" w:rsidRDefault="00E93751">
      <w:pPr>
        <w:widowControl/>
        <w:ind w:firstLine="225"/>
        <w:jc w:val="both"/>
        <w:rPr>
          <w:rFonts w:ascii="Times New Roman" w:hAnsi="Times New Roman"/>
          <w:sz w:val="20"/>
        </w:rPr>
      </w:pPr>
      <w:r>
        <w:rPr>
          <w:rFonts w:ascii="Times New Roman" w:hAnsi="Times New Roman"/>
          <w:sz w:val="20"/>
        </w:rPr>
        <w:t>5.3.21. Примыкание черепичной кровли к стенам следует выполнять с помощью фартука из оцинкованной стали.</w:t>
      </w:r>
    </w:p>
    <w:p w:rsidR="00000000" w:rsidRDefault="00E93751">
      <w:pPr>
        <w:widowControl/>
        <w:jc w:val="center"/>
        <w:rPr>
          <w:rFonts w:ascii="Times New Roman" w:hAnsi="Times New Roman"/>
          <w:sz w:val="20"/>
        </w:rPr>
      </w:pPr>
      <w:r>
        <w:rPr>
          <w:rFonts w:ascii="Times New Roman" w:hAnsi="Times New Roman"/>
          <w:sz w:val="20"/>
        </w:rPr>
        <w:pict>
          <v:shape id="_x0000_i1048" type="#_x0000_t75" style="width:225pt;height:402pt">
            <v:imagedata r:id="rId27" o:title=""/>
          </v:shape>
        </w:pict>
      </w:r>
    </w:p>
    <w:p w:rsidR="00000000" w:rsidRDefault="00E93751">
      <w:pPr>
        <w:widowControl/>
        <w:jc w:val="center"/>
        <w:rPr>
          <w:rFonts w:ascii="Times New Roman" w:hAnsi="Times New Roman"/>
          <w:sz w:val="20"/>
        </w:rPr>
      </w:pPr>
      <w:r>
        <w:rPr>
          <w:rFonts w:ascii="Times New Roman" w:hAnsi="Times New Roman"/>
          <w:sz w:val="20"/>
        </w:rPr>
        <w:t>Рис. 21. Узлы черепичной кровли</w:t>
      </w:r>
    </w:p>
    <w:p w:rsidR="00000000" w:rsidRDefault="00E93751">
      <w:pPr>
        <w:widowControl/>
        <w:jc w:val="center"/>
        <w:rPr>
          <w:rFonts w:ascii="Times New Roman" w:hAnsi="Times New Roman"/>
          <w:sz w:val="20"/>
        </w:rPr>
      </w:pPr>
      <w:r>
        <w:rPr>
          <w:rFonts w:ascii="Times New Roman" w:hAnsi="Times New Roman"/>
          <w:sz w:val="20"/>
        </w:rPr>
        <w:t xml:space="preserve">а - сечение конька; б - примыкание кровли к стене; 1 - </w:t>
      </w:r>
      <w:proofErr w:type="spellStart"/>
      <w:r>
        <w:rPr>
          <w:rFonts w:ascii="Times New Roman" w:hAnsi="Times New Roman"/>
          <w:sz w:val="20"/>
        </w:rPr>
        <w:t>кляммера</w:t>
      </w:r>
      <w:proofErr w:type="spellEnd"/>
      <w:r>
        <w:rPr>
          <w:rFonts w:ascii="Times New Roman" w:hAnsi="Times New Roman"/>
          <w:sz w:val="20"/>
        </w:rPr>
        <w:t xml:space="preserve"> для крепления черепиц;</w:t>
      </w:r>
    </w:p>
    <w:p w:rsidR="00000000" w:rsidRDefault="00E93751">
      <w:pPr>
        <w:widowControl/>
        <w:jc w:val="center"/>
        <w:rPr>
          <w:rFonts w:ascii="Times New Roman" w:hAnsi="Times New Roman"/>
          <w:sz w:val="20"/>
        </w:rPr>
      </w:pPr>
      <w:r>
        <w:rPr>
          <w:rFonts w:ascii="Times New Roman" w:hAnsi="Times New Roman"/>
          <w:sz w:val="20"/>
        </w:rPr>
        <w:t xml:space="preserve">2 - брусок обрешетки, 3 - коньковая </w:t>
      </w:r>
      <w:proofErr w:type="spellStart"/>
      <w:r>
        <w:rPr>
          <w:rFonts w:ascii="Times New Roman" w:hAnsi="Times New Roman"/>
          <w:sz w:val="20"/>
        </w:rPr>
        <w:t>желобочная</w:t>
      </w:r>
      <w:proofErr w:type="spellEnd"/>
      <w:r>
        <w:rPr>
          <w:rFonts w:ascii="Times New Roman" w:hAnsi="Times New Roman"/>
          <w:sz w:val="20"/>
        </w:rPr>
        <w:t xml:space="preserve"> черепица; 4 - коньковый брус; 5 - проволока для крепления коньковой черепицы; 6 - глухарь, 7 - скоба; 8 - плоская ленточная черепица;</w:t>
      </w:r>
    </w:p>
    <w:p w:rsidR="00000000" w:rsidRDefault="00E93751">
      <w:pPr>
        <w:widowControl/>
        <w:jc w:val="center"/>
        <w:rPr>
          <w:rFonts w:ascii="Times New Roman" w:hAnsi="Times New Roman"/>
          <w:sz w:val="20"/>
        </w:rPr>
      </w:pPr>
      <w:r>
        <w:rPr>
          <w:rFonts w:ascii="Times New Roman" w:hAnsi="Times New Roman"/>
          <w:sz w:val="20"/>
        </w:rPr>
        <w:t>9 - стропильная нога; 10 - раствор; 11</w:t>
      </w:r>
      <w:r>
        <w:rPr>
          <w:rFonts w:ascii="Times New Roman" w:hAnsi="Times New Roman"/>
          <w:sz w:val="20"/>
        </w:rPr>
        <w:t xml:space="preserve"> - гвозди; 12 - рейка; 13 - фартук из кровельной стали </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6. КРОВЛИ ИЗ ЛИСТОВОЙ СТАЛИ, МЕДИ, МЕТАЛЛИЧЕСКОГО </w:t>
      </w:r>
    </w:p>
    <w:p w:rsidR="00000000" w:rsidRDefault="00E93751">
      <w:pPr>
        <w:pStyle w:val="Heading"/>
        <w:widowControl/>
        <w:jc w:val="center"/>
        <w:rPr>
          <w:rFonts w:ascii="Times New Roman" w:hAnsi="Times New Roman"/>
          <w:sz w:val="20"/>
        </w:rPr>
      </w:pPr>
      <w:proofErr w:type="spellStart"/>
      <w:r>
        <w:rPr>
          <w:rFonts w:ascii="Times New Roman" w:hAnsi="Times New Roman"/>
          <w:sz w:val="20"/>
        </w:rPr>
        <w:t>ПРОФНАСТИЛА</w:t>
      </w:r>
      <w:proofErr w:type="spellEnd"/>
      <w:r>
        <w:rPr>
          <w:rFonts w:ascii="Times New Roman" w:hAnsi="Times New Roman"/>
          <w:sz w:val="20"/>
        </w:rPr>
        <w:t xml:space="preserve"> И </w:t>
      </w:r>
      <w:proofErr w:type="spellStart"/>
      <w:r>
        <w:rPr>
          <w:rFonts w:ascii="Times New Roman" w:hAnsi="Times New Roman"/>
          <w:sz w:val="20"/>
        </w:rPr>
        <w:t>МЕТАЛЛОЧЕРЕПИЦЫ</w:t>
      </w:r>
      <w:proofErr w:type="spellEnd"/>
      <w:r>
        <w:rPr>
          <w:rFonts w:ascii="Times New Roman" w:hAnsi="Times New Roman"/>
          <w:sz w:val="20"/>
        </w:rPr>
        <w:t xml:space="preserve"> </w:t>
      </w:r>
    </w:p>
    <w:p w:rsidR="00000000" w:rsidRDefault="00E93751">
      <w:pPr>
        <w:pStyle w:val="Heading"/>
        <w:widowControl/>
        <w:jc w:val="center"/>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6.1. Общая часть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6.1.1. Кровли из листовой стали рекомендуется преимущественно применять в малоэтажных жилых зданиях, особенно при сложном профиле крыши.</w:t>
      </w:r>
    </w:p>
    <w:p w:rsidR="00000000" w:rsidRDefault="00E93751">
      <w:pPr>
        <w:widowControl/>
        <w:ind w:firstLine="225"/>
        <w:jc w:val="both"/>
        <w:rPr>
          <w:rFonts w:ascii="Times New Roman" w:hAnsi="Times New Roman"/>
          <w:sz w:val="20"/>
        </w:rPr>
      </w:pPr>
      <w:r>
        <w:rPr>
          <w:rFonts w:ascii="Times New Roman" w:hAnsi="Times New Roman"/>
          <w:sz w:val="20"/>
        </w:rPr>
        <w:t xml:space="preserve">6.1.2. Кровли из металлического </w:t>
      </w:r>
      <w:proofErr w:type="spellStart"/>
      <w:r>
        <w:rPr>
          <w:rFonts w:ascii="Times New Roman" w:hAnsi="Times New Roman"/>
          <w:sz w:val="20"/>
        </w:rPr>
        <w:t>профнастила</w:t>
      </w:r>
      <w:proofErr w:type="spellEnd"/>
      <w:r>
        <w:rPr>
          <w:rFonts w:ascii="Times New Roman" w:hAnsi="Times New Roman"/>
          <w:sz w:val="20"/>
        </w:rPr>
        <w:t xml:space="preserve"> рекомендуется применять в зданиях производственного назначения, а из </w:t>
      </w:r>
      <w:proofErr w:type="spellStart"/>
      <w:r>
        <w:rPr>
          <w:rFonts w:ascii="Times New Roman" w:hAnsi="Times New Roman"/>
          <w:sz w:val="20"/>
        </w:rPr>
        <w:t>металлочерепицы</w:t>
      </w:r>
      <w:proofErr w:type="spellEnd"/>
      <w:r>
        <w:rPr>
          <w:rFonts w:ascii="Times New Roman" w:hAnsi="Times New Roman"/>
          <w:sz w:val="20"/>
        </w:rPr>
        <w:t xml:space="preserve"> - в гражданских зданиях при наиболее простом профиле крыши.</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6.2. Устройство основания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6.2.1. Основанием под кровлю из листовой стали является деревянная обрешетка, которую рекомендуется выполнять из брусков сечением 50х50 и досок 50х120 или 50х140 мм. Устройство обрешетки должно производиться в направлении от карниза к коньку.</w:t>
      </w:r>
    </w:p>
    <w:p w:rsidR="00000000" w:rsidRDefault="00E93751">
      <w:pPr>
        <w:widowControl/>
        <w:ind w:firstLine="225"/>
        <w:jc w:val="both"/>
        <w:rPr>
          <w:rFonts w:ascii="Times New Roman" w:hAnsi="Times New Roman"/>
          <w:sz w:val="20"/>
        </w:rPr>
      </w:pPr>
      <w:r>
        <w:rPr>
          <w:rFonts w:ascii="Times New Roman" w:hAnsi="Times New Roman"/>
          <w:sz w:val="20"/>
        </w:rPr>
        <w:t xml:space="preserve">6.2.2. Свес крыши по всему периметру следует выполнять в виде сплошного </w:t>
      </w:r>
      <w:proofErr w:type="spellStart"/>
      <w:r>
        <w:rPr>
          <w:rFonts w:ascii="Times New Roman" w:hAnsi="Times New Roman"/>
          <w:sz w:val="20"/>
        </w:rPr>
        <w:t>досчатого</w:t>
      </w:r>
      <w:proofErr w:type="spellEnd"/>
      <w:r>
        <w:rPr>
          <w:rFonts w:ascii="Times New Roman" w:hAnsi="Times New Roman"/>
          <w:sz w:val="20"/>
        </w:rPr>
        <w:t xml:space="preserve"> настила шириной не менее 700 мм, а далее с шагом не более 200 мм размещать параллельно свесу бруски обрешетки. При этом четыре бруска обрешетки должны чередоваться с доской, на которой </w:t>
      </w:r>
      <w:r>
        <w:rPr>
          <w:rFonts w:ascii="Times New Roman" w:hAnsi="Times New Roman"/>
          <w:sz w:val="20"/>
        </w:rPr>
        <w:t xml:space="preserve">располагают лежачие фальцы стыкуемых картин. В разжелобках и ендовах обрешетку следует выполнять в виде сплошного </w:t>
      </w:r>
      <w:proofErr w:type="spellStart"/>
      <w:r>
        <w:rPr>
          <w:rFonts w:ascii="Times New Roman" w:hAnsi="Times New Roman"/>
          <w:sz w:val="20"/>
        </w:rPr>
        <w:t>досчатого</w:t>
      </w:r>
      <w:proofErr w:type="spellEnd"/>
      <w:r>
        <w:rPr>
          <w:rFonts w:ascii="Times New Roman" w:hAnsi="Times New Roman"/>
          <w:sz w:val="20"/>
        </w:rPr>
        <w:t xml:space="preserve"> настила шириной до 800 мм на каждом скате.</w:t>
      </w:r>
    </w:p>
    <w:p w:rsidR="00000000" w:rsidRDefault="00E93751">
      <w:pPr>
        <w:widowControl/>
        <w:ind w:firstLine="225"/>
        <w:jc w:val="both"/>
        <w:rPr>
          <w:rFonts w:ascii="Times New Roman" w:hAnsi="Times New Roman"/>
          <w:sz w:val="20"/>
        </w:rPr>
      </w:pPr>
      <w:r>
        <w:rPr>
          <w:rFonts w:ascii="Times New Roman" w:hAnsi="Times New Roman"/>
          <w:sz w:val="20"/>
        </w:rPr>
        <w:t xml:space="preserve">6.2.3. Основанием под кровлю из </w:t>
      </w:r>
      <w:proofErr w:type="spellStart"/>
      <w:r>
        <w:rPr>
          <w:rFonts w:ascii="Times New Roman" w:hAnsi="Times New Roman"/>
          <w:sz w:val="20"/>
        </w:rPr>
        <w:t>металлочерепицы</w:t>
      </w:r>
      <w:proofErr w:type="spellEnd"/>
      <w:r>
        <w:rPr>
          <w:rFonts w:ascii="Times New Roman" w:hAnsi="Times New Roman"/>
          <w:sz w:val="20"/>
        </w:rPr>
        <w:t xml:space="preserve"> является обрешетка из досок сечением 32х100 мм, располагаемых с шагом равным размеру поперечной волны (300-400 мм). </w:t>
      </w:r>
    </w:p>
    <w:p w:rsidR="00000000" w:rsidRDefault="00E93751">
      <w:pPr>
        <w:widowControl/>
        <w:ind w:firstLine="225"/>
        <w:jc w:val="both"/>
        <w:rPr>
          <w:rFonts w:ascii="Times New Roman" w:hAnsi="Times New Roman"/>
          <w:sz w:val="20"/>
        </w:rPr>
      </w:pPr>
      <w:r>
        <w:rPr>
          <w:rFonts w:ascii="Times New Roman" w:hAnsi="Times New Roman"/>
          <w:sz w:val="20"/>
        </w:rPr>
        <w:t>При этом восходящая на карниз доска должна быть на 10-15 мм толще других.</w:t>
      </w:r>
    </w:p>
    <w:p w:rsidR="00000000" w:rsidRDefault="00E93751">
      <w:pPr>
        <w:widowControl/>
        <w:ind w:firstLine="225"/>
        <w:jc w:val="both"/>
        <w:rPr>
          <w:rFonts w:ascii="Times New Roman" w:hAnsi="Times New Roman"/>
          <w:sz w:val="20"/>
        </w:rPr>
      </w:pPr>
      <w:r>
        <w:rPr>
          <w:rFonts w:ascii="Times New Roman" w:hAnsi="Times New Roman"/>
          <w:sz w:val="20"/>
        </w:rPr>
        <w:t xml:space="preserve">6.2.4. Основанием под кровлю из металлического </w:t>
      </w:r>
      <w:proofErr w:type="spellStart"/>
      <w:r>
        <w:rPr>
          <w:rFonts w:ascii="Times New Roman" w:hAnsi="Times New Roman"/>
          <w:sz w:val="20"/>
        </w:rPr>
        <w:t>профнастила</w:t>
      </w:r>
      <w:proofErr w:type="spellEnd"/>
      <w:r>
        <w:rPr>
          <w:rFonts w:ascii="Times New Roman" w:hAnsi="Times New Roman"/>
          <w:sz w:val="20"/>
        </w:rPr>
        <w:t xml:space="preserve"> должны быть стальные прогоны, располагаемые с ш</w:t>
      </w:r>
      <w:r>
        <w:rPr>
          <w:rFonts w:ascii="Times New Roman" w:hAnsi="Times New Roman"/>
          <w:sz w:val="20"/>
        </w:rPr>
        <w:t xml:space="preserve">агом от 1,5 до 3 м, которые крепятся к несущим конструкциям покрытия в </w:t>
      </w:r>
      <w:proofErr w:type="spellStart"/>
      <w:r>
        <w:rPr>
          <w:rFonts w:ascii="Times New Roman" w:hAnsi="Times New Roman"/>
          <w:sz w:val="20"/>
        </w:rPr>
        <w:t>неотапливаемых</w:t>
      </w:r>
      <w:proofErr w:type="spellEnd"/>
      <w:r>
        <w:rPr>
          <w:rFonts w:ascii="Times New Roman" w:hAnsi="Times New Roman"/>
          <w:sz w:val="20"/>
        </w:rPr>
        <w:t xml:space="preserve"> зданиях или дистанционные прогоны, закрепляемые к нижнему </w:t>
      </w:r>
      <w:proofErr w:type="spellStart"/>
      <w:r>
        <w:rPr>
          <w:rFonts w:ascii="Times New Roman" w:hAnsi="Times New Roman"/>
          <w:sz w:val="20"/>
        </w:rPr>
        <w:t>профнастилу</w:t>
      </w:r>
      <w:proofErr w:type="spellEnd"/>
      <w:r>
        <w:rPr>
          <w:rFonts w:ascii="Times New Roman" w:hAnsi="Times New Roman"/>
          <w:sz w:val="20"/>
        </w:rPr>
        <w:t xml:space="preserve"> в отапливаемых зданиях.</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6.3. Устройство водоизоляционного слоя </w:t>
      </w:r>
    </w:p>
    <w:p w:rsidR="00000000" w:rsidRDefault="00E93751">
      <w:pPr>
        <w:pStyle w:val="Heading"/>
        <w:widowControl/>
        <w:jc w:val="center"/>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а) из листовой стали или меди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6.3.1. Для рядового покрытия скатов крыши, карнизных свесов, </w:t>
      </w:r>
      <w:proofErr w:type="spellStart"/>
      <w:r>
        <w:rPr>
          <w:rFonts w:ascii="Times New Roman" w:hAnsi="Times New Roman"/>
          <w:sz w:val="20"/>
        </w:rPr>
        <w:t>разжелобков</w:t>
      </w:r>
      <w:proofErr w:type="spellEnd"/>
      <w:r>
        <w:rPr>
          <w:rFonts w:ascii="Times New Roman" w:hAnsi="Times New Roman"/>
          <w:sz w:val="20"/>
        </w:rPr>
        <w:t xml:space="preserve"> и т.д. должны использоваться предварительно подготовленные картины.</w:t>
      </w:r>
    </w:p>
    <w:p w:rsidR="00000000" w:rsidRDefault="00E93751">
      <w:pPr>
        <w:widowControl/>
        <w:ind w:firstLine="225"/>
        <w:jc w:val="both"/>
        <w:rPr>
          <w:rFonts w:ascii="Times New Roman" w:hAnsi="Times New Roman"/>
          <w:sz w:val="20"/>
        </w:rPr>
      </w:pPr>
      <w:r>
        <w:rPr>
          <w:rFonts w:ascii="Times New Roman" w:hAnsi="Times New Roman"/>
          <w:sz w:val="20"/>
        </w:rPr>
        <w:t>6.3.2. В зависимости от формы крыши рядовое покрытие выполняют в следующей последовательности: на фронтонных крышах п</w:t>
      </w:r>
      <w:r>
        <w:rPr>
          <w:rFonts w:ascii="Times New Roman" w:hAnsi="Times New Roman"/>
          <w:sz w:val="20"/>
        </w:rPr>
        <w:t xml:space="preserve">ервую полосу картин следует располагать вдоль фронтона или противопожарной стены, а при </w:t>
      </w:r>
      <w:proofErr w:type="spellStart"/>
      <w:r>
        <w:rPr>
          <w:rFonts w:ascii="Times New Roman" w:hAnsi="Times New Roman"/>
          <w:sz w:val="20"/>
        </w:rPr>
        <w:t>вальмовых</w:t>
      </w:r>
      <w:proofErr w:type="spellEnd"/>
      <w:r>
        <w:rPr>
          <w:rFonts w:ascii="Times New Roman" w:hAnsi="Times New Roman"/>
          <w:sz w:val="20"/>
        </w:rPr>
        <w:t xml:space="preserve">, </w:t>
      </w:r>
      <w:proofErr w:type="spellStart"/>
      <w:r>
        <w:rPr>
          <w:rFonts w:ascii="Times New Roman" w:hAnsi="Times New Roman"/>
          <w:sz w:val="20"/>
        </w:rPr>
        <w:t>полувальмовых</w:t>
      </w:r>
      <w:proofErr w:type="spellEnd"/>
      <w:r>
        <w:rPr>
          <w:rFonts w:ascii="Times New Roman" w:hAnsi="Times New Roman"/>
          <w:sz w:val="20"/>
        </w:rPr>
        <w:t xml:space="preserve"> и </w:t>
      </w:r>
      <w:proofErr w:type="spellStart"/>
      <w:r>
        <w:rPr>
          <w:rFonts w:ascii="Times New Roman" w:hAnsi="Times New Roman"/>
          <w:sz w:val="20"/>
        </w:rPr>
        <w:t>многощипцовых</w:t>
      </w:r>
      <w:proofErr w:type="spellEnd"/>
      <w:r>
        <w:rPr>
          <w:rFonts w:ascii="Times New Roman" w:hAnsi="Times New Roman"/>
          <w:sz w:val="20"/>
        </w:rPr>
        <w:t xml:space="preserve"> - от конька (рис. 22).</w:t>
      </w:r>
    </w:p>
    <w:p w:rsidR="00000000" w:rsidRDefault="00E93751">
      <w:pPr>
        <w:widowControl/>
        <w:jc w:val="center"/>
        <w:rPr>
          <w:rFonts w:ascii="Times New Roman" w:hAnsi="Times New Roman"/>
          <w:sz w:val="20"/>
        </w:rPr>
      </w:pPr>
      <w:r>
        <w:rPr>
          <w:rFonts w:ascii="Times New Roman" w:hAnsi="Times New Roman"/>
          <w:sz w:val="20"/>
        </w:rPr>
        <w:pict>
          <v:shape id="_x0000_i1049" type="#_x0000_t75" style="width:300.75pt;height:252pt">
            <v:imagedata r:id="rId28" o:title=""/>
          </v:shape>
        </w:pict>
      </w:r>
    </w:p>
    <w:p w:rsidR="00000000" w:rsidRDefault="00E93751">
      <w:pPr>
        <w:widowControl/>
        <w:jc w:val="center"/>
        <w:rPr>
          <w:rFonts w:ascii="Times New Roman" w:hAnsi="Times New Roman"/>
          <w:sz w:val="20"/>
        </w:rPr>
      </w:pPr>
      <w:r>
        <w:rPr>
          <w:rFonts w:ascii="Times New Roman" w:hAnsi="Times New Roman"/>
          <w:sz w:val="20"/>
        </w:rPr>
        <w:t>Рис. 22. Рядовое покрытие ската</w:t>
      </w:r>
    </w:p>
    <w:p w:rsidR="00000000" w:rsidRDefault="00E93751">
      <w:pPr>
        <w:widowControl/>
        <w:jc w:val="center"/>
        <w:rPr>
          <w:rFonts w:ascii="Times New Roman" w:hAnsi="Times New Roman"/>
          <w:sz w:val="20"/>
        </w:rPr>
      </w:pPr>
      <w:r>
        <w:rPr>
          <w:rFonts w:ascii="Times New Roman" w:hAnsi="Times New Roman"/>
          <w:sz w:val="20"/>
        </w:rPr>
        <w:t xml:space="preserve">а - укладка рядовых полос; б - примыкание ската к стене; в - коньковый стоячий фальц; </w:t>
      </w:r>
    </w:p>
    <w:p w:rsidR="00000000" w:rsidRDefault="00E93751">
      <w:pPr>
        <w:widowControl/>
        <w:jc w:val="center"/>
        <w:rPr>
          <w:rFonts w:ascii="Times New Roman" w:hAnsi="Times New Roman"/>
          <w:sz w:val="20"/>
        </w:rPr>
      </w:pPr>
      <w:r>
        <w:rPr>
          <w:rFonts w:ascii="Times New Roman" w:hAnsi="Times New Roman"/>
          <w:sz w:val="20"/>
        </w:rPr>
        <w:t xml:space="preserve">г - крепление фронтового края рядовой полосы; 1 - картина в рядовой полосе; 2 - одинарный лежачий фальц; 3 - одинарный стоячий фальц; 4 - коньковый стоячий фальц; 5 - доска; </w:t>
      </w:r>
    </w:p>
    <w:p w:rsidR="00000000" w:rsidRDefault="00E93751">
      <w:pPr>
        <w:widowControl/>
        <w:jc w:val="center"/>
        <w:rPr>
          <w:rFonts w:ascii="Times New Roman" w:hAnsi="Times New Roman"/>
          <w:sz w:val="20"/>
        </w:rPr>
      </w:pPr>
      <w:r>
        <w:rPr>
          <w:rFonts w:ascii="Times New Roman" w:hAnsi="Times New Roman"/>
          <w:sz w:val="20"/>
        </w:rPr>
        <w:t>6 - брусок; 7 - фартук; 8 - закладной брусок; 9 - толевой гвоздь</w:t>
      </w:r>
      <w:r>
        <w:rPr>
          <w:rFonts w:ascii="Times New Roman" w:hAnsi="Times New Roman"/>
          <w:sz w:val="20"/>
        </w:rPr>
        <w:t xml:space="preserve">; 10 - цементно-песчаный раствор; </w:t>
      </w:r>
    </w:p>
    <w:p w:rsidR="00000000" w:rsidRDefault="00E93751">
      <w:pPr>
        <w:widowControl/>
        <w:jc w:val="center"/>
        <w:rPr>
          <w:rFonts w:ascii="Times New Roman" w:hAnsi="Times New Roman"/>
          <w:sz w:val="20"/>
        </w:rPr>
      </w:pPr>
      <w:r>
        <w:rPr>
          <w:rFonts w:ascii="Times New Roman" w:hAnsi="Times New Roman"/>
          <w:sz w:val="20"/>
        </w:rPr>
        <w:t xml:space="preserve">11 - фронтонная </w:t>
      </w:r>
      <w:proofErr w:type="spellStart"/>
      <w:r>
        <w:rPr>
          <w:rFonts w:ascii="Times New Roman" w:hAnsi="Times New Roman"/>
          <w:sz w:val="20"/>
        </w:rPr>
        <w:t>клямера</w:t>
      </w:r>
      <w:proofErr w:type="spellEnd"/>
      <w:r>
        <w:rPr>
          <w:rFonts w:ascii="Times New Roman" w:hAnsi="Times New Roman"/>
          <w:sz w:val="20"/>
        </w:rPr>
        <w:t xml:space="preserve">; 12 - кровельный гвоздь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6.3.3. Скаты крыши следует покрывать картинами после устройства карнизных свесов и настенных желобов.</w:t>
      </w:r>
    </w:p>
    <w:p w:rsidR="00000000" w:rsidRDefault="00E93751">
      <w:pPr>
        <w:widowControl/>
        <w:ind w:firstLine="225"/>
        <w:jc w:val="both"/>
        <w:rPr>
          <w:rFonts w:ascii="Times New Roman" w:hAnsi="Times New Roman"/>
          <w:sz w:val="20"/>
        </w:rPr>
      </w:pPr>
      <w:r>
        <w:rPr>
          <w:rFonts w:ascii="Times New Roman" w:hAnsi="Times New Roman"/>
          <w:sz w:val="20"/>
        </w:rPr>
        <w:t>6.3.4. Фронтонный свес должен свисать с обрешетки на 40-50 мм. Фронтонные свесы монументальных зданий должны закрепляться на костылях с устройством отворотных лент с капельниками.</w:t>
      </w:r>
    </w:p>
    <w:p w:rsidR="00000000" w:rsidRDefault="00E93751">
      <w:pPr>
        <w:widowControl/>
        <w:ind w:firstLine="225"/>
        <w:jc w:val="both"/>
        <w:rPr>
          <w:rFonts w:ascii="Times New Roman" w:hAnsi="Times New Roman"/>
          <w:sz w:val="20"/>
        </w:rPr>
      </w:pPr>
      <w:r>
        <w:rPr>
          <w:rFonts w:ascii="Times New Roman" w:hAnsi="Times New Roman"/>
          <w:sz w:val="20"/>
        </w:rPr>
        <w:t>6.3.5 Устройство карнизного свеса должно начинаться с установки штырей со скобами и Т-образных костылей. Штыри следует располагать по осям водопр</w:t>
      </w:r>
      <w:r>
        <w:rPr>
          <w:rFonts w:ascii="Times New Roman" w:hAnsi="Times New Roman"/>
          <w:sz w:val="20"/>
        </w:rPr>
        <w:t>иемных воронок, а костыли с шагом 700 мм. Расстояние между штырем и костылем не должно превышать 400 мм. Поперечные планки костылей должны отстоять от свеса дощатого настила на 120 мм (рис. 23).</w:t>
      </w:r>
    </w:p>
    <w:p w:rsidR="00000000" w:rsidRDefault="00E93751">
      <w:pPr>
        <w:widowControl/>
        <w:ind w:firstLine="225"/>
        <w:jc w:val="both"/>
        <w:rPr>
          <w:rFonts w:ascii="Times New Roman" w:hAnsi="Times New Roman"/>
          <w:sz w:val="20"/>
        </w:rPr>
        <w:sectPr w:rsidR="00000000">
          <w:endnotePr>
            <w:numFmt w:val="decimal"/>
          </w:endnotePr>
          <w:pgSz w:w="11907" w:h="16840" w:code="9"/>
          <w:pgMar w:top="1440" w:right="1797" w:bottom="1440" w:left="1797" w:header="720" w:footer="720" w:gutter="0"/>
          <w:cols w:space="720"/>
          <w:noEndnote/>
        </w:sectPr>
      </w:pPr>
    </w:p>
    <w:p w:rsidR="00000000" w:rsidRDefault="00E93751">
      <w:pPr>
        <w:widowControl/>
        <w:jc w:val="center"/>
        <w:rPr>
          <w:rFonts w:ascii="Times New Roman" w:hAnsi="Times New Roman"/>
          <w:sz w:val="20"/>
        </w:rPr>
      </w:pPr>
      <w:r>
        <w:rPr>
          <w:rFonts w:ascii="Times New Roman" w:hAnsi="Times New Roman"/>
          <w:sz w:val="20"/>
        </w:rPr>
        <w:pict>
          <v:shape id="_x0000_i1050" type="#_x0000_t75" style="width:541.5pt;height:243pt">
            <v:imagedata r:id="rId29" o:title=""/>
          </v:shape>
        </w:pic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Рис. 23. Покрытие карнизного свеса</w:t>
      </w:r>
    </w:p>
    <w:p w:rsidR="00000000" w:rsidRDefault="00E93751">
      <w:pPr>
        <w:widowControl/>
        <w:jc w:val="center"/>
        <w:rPr>
          <w:rFonts w:ascii="Times New Roman" w:hAnsi="Times New Roman"/>
          <w:sz w:val="20"/>
        </w:rPr>
      </w:pPr>
      <w:r>
        <w:rPr>
          <w:rFonts w:ascii="Times New Roman" w:hAnsi="Times New Roman"/>
          <w:sz w:val="20"/>
        </w:rPr>
        <w:t xml:space="preserve">а - карнизный свес; б - порядок укладки картин; в - врезка костыля в настил; 1 - карнизный штырь; 2 - дощатый настил; </w:t>
      </w:r>
    </w:p>
    <w:p w:rsidR="00000000" w:rsidRDefault="00E93751">
      <w:pPr>
        <w:widowControl/>
        <w:jc w:val="center"/>
        <w:rPr>
          <w:rFonts w:ascii="Times New Roman" w:hAnsi="Times New Roman"/>
          <w:sz w:val="20"/>
        </w:rPr>
      </w:pPr>
      <w:r>
        <w:rPr>
          <w:rFonts w:ascii="Times New Roman" w:hAnsi="Times New Roman"/>
          <w:sz w:val="20"/>
        </w:rPr>
        <w:t xml:space="preserve">3 - </w:t>
      </w:r>
      <w:proofErr w:type="spellStart"/>
      <w:r>
        <w:rPr>
          <w:rFonts w:ascii="Times New Roman" w:hAnsi="Times New Roman"/>
          <w:sz w:val="20"/>
        </w:rPr>
        <w:t>Т-образный</w:t>
      </w:r>
      <w:proofErr w:type="spellEnd"/>
      <w:r>
        <w:rPr>
          <w:rFonts w:ascii="Times New Roman" w:hAnsi="Times New Roman"/>
          <w:sz w:val="20"/>
        </w:rPr>
        <w:t xml:space="preserve"> костыль; 4 - гвоздь 3,5х45 мм; 5 - покрытие свеса картинами 1 -5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sectPr w:rsidR="00000000">
          <w:endnotePr>
            <w:numFmt w:val="decimal"/>
          </w:endnotePr>
          <w:pgSz w:w="16840" w:h="11907" w:orient="landscape" w:code="9"/>
          <w:pgMar w:top="1134" w:right="1134" w:bottom="1134" w:left="1134" w:header="720" w:footer="720" w:gutter="0"/>
          <w:cols w:space="720"/>
          <w:noEndnote/>
        </w:sectPr>
      </w:pPr>
    </w:p>
    <w:p w:rsidR="00000000" w:rsidRDefault="00E93751">
      <w:pPr>
        <w:widowControl/>
        <w:ind w:firstLine="225"/>
        <w:jc w:val="both"/>
        <w:rPr>
          <w:rFonts w:ascii="Times New Roman" w:hAnsi="Times New Roman"/>
          <w:sz w:val="20"/>
        </w:rPr>
      </w:pPr>
      <w:r>
        <w:rPr>
          <w:rFonts w:ascii="Times New Roman" w:hAnsi="Times New Roman"/>
          <w:sz w:val="20"/>
        </w:rPr>
        <w:t>6.3.6. На крыше заготовленные картины от первой до пятой соединяют сначала д</w:t>
      </w:r>
      <w:r>
        <w:rPr>
          <w:rFonts w:ascii="Times New Roman" w:hAnsi="Times New Roman"/>
          <w:sz w:val="20"/>
        </w:rPr>
        <w:t xml:space="preserve">ля одной половины </w:t>
      </w:r>
      <w:proofErr w:type="spellStart"/>
      <w:r>
        <w:rPr>
          <w:rFonts w:ascii="Times New Roman" w:hAnsi="Times New Roman"/>
          <w:sz w:val="20"/>
        </w:rPr>
        <w:t>cвeca</w:t>
      </w:r>
      <w:proofErr w:type="spellEnd"/>
      <w:r>
        <w:rPr>
          <w:rFonts w:ascii="Times New Roman" w:hAnsi="Times New Roman"/>
          <w:sz w:val="20"/>
        </w:rPr>
        <w:t xml:space="preserve"> между воронками, потом - для другой, а затем вдоль верхней кромки их закрепляют гвоздями - по три на каждый лист.</w:t>
      </w:r>
    </w:p>
    <w:p w:rsidR="00000000" w:rsidRDefault="00E93751">
      <w:pPr>
        <w:widowControl/>
        <w:ind w:firstLine="225"/>
        <w:jc w:val="both"/>
        <w:rPr>
          <w:rFonts w:ascii="Times New Roman" w:hAnsi="Times New Roman"/>
          <w:sz w:val="20"/>
        </w:rPr>
      </w:pPr>
      <w:r>
        <w:rPr>
          <w:rFonts w:ascii="Times New Roman" w:hAnsi="Times New Roman"/>
          <w:sz w:val="20"/>
        </w:rPr>
        <w:t>6.3.7. Укладку картин на костыли следует производить, начиная от осей воронок или в обе стороны от водораздела.</w:t>
      </w:r>
    </w:p>
    <w:p w:rsidR="00000000" w:rsidRDefault="00E93751">
      <w:pPr>
        <w:widowControl/>
        <w:ind w:firstLine="225"/>
        <w:jc w:val="both"/>
        <w:rPr>
          <w:rFonts w:ascii="Times New Roman" w:hAnsi="Times New Roman"/>
          <w:sz w:val="20"/>
        </w:rPr>
      </w:pPr>
      <w:r>
        <w:rPr>
          <w:rFonts w:ascii="Times New Roman" w:hAnsi="Times New Roman"/>
          <w:sz w:val="20"/>
        </w:rPr>
        <w:t>На водоразделе картины карнизного свеса должны быть соединены двойным лежачим фальцем.</w:t>
      </w:r>
    </w:p>
    <w:p w:rsidR="00000000" w:rsidRDefault="00E93751">
      <w:pPr>
        <w:widowControl/>
        <w:ind w:firstLine="225"/>
        <w:jc w:val="both"/>
        <w:rPr>
          <w:rFonts w:ascii="Times New Roman" w:hAnsi="Times New Roman"/>
          <w:sz w:val="20"/>
        </w:rPr>
      </w:pPr>
      <w:r>
        <w:rPr>
          <w:rFonts w:ascii="Times New Roman" w:hAnsi="Times New Roman"/>
          <w:sz w:val="20"/>
        </w:rPr>
        <w:t>6.3.8. Разжелобки покрывают отдельными картинами, которые по коротким сторонам у конька и лотка должны соединяться с рядовым покрытием и настенными желобами двойным лежачим фа</w:t>
      </w:r>
      <w:r>
        <w:rPr>
          <w:rFonts w:ascii="Times New Roman" w:hAnsi="Times New Roman"/>
          <w:sz w:val="20"/>
        </w:rPr>
        <w:t xml:space="preserve">льцем, а к обрешетке крепиться </w:t>
      </w:r>
      <w:proofErr w:type="spellStart"/>
      <w:r>
        <w:rPr>
          <w:rFonts w:ascii="Times New Roman" w:hAnsi="Times New Roman"/>
          <w:sz w:val="20"/>
        </w:rPr>
        <w:t>кляммерами</w:t>
      </w:r>
      <w:proofErr w:type="spellEnd"/>
      <w:r>
        <w:rPr>
          <w:rFonts w:ascii="Times New Roman" w:hAnsi="Times New Roman"/>
          <w:sz w:val="20"/>
        </w:rPr>
        <w:t>, размещаемыми на расстоянии 500 мм друг от друга.</w:t>
      </w:r>
    </w:p>
    <w:p w:rsidR="00000000" w:rsidRDefault="00E93751">
      <w:pPr>
        <w:widowControl/>
        <w:ind w:firstLine="225"/>
        <w:jc w:val="both"/>
        <w:rPr>
          <w:rFonts w:ascii="Times New Roman" w:hAnsi="Times New Roman"/>
          <w:sz w:val="20"/>
        </w:rPr>
      </w:pPr>
      <w:r>
        <w:rPr>
          <w:rFonts w:ascii="Times New Roman" w:hAnsi="Times New Roman"/>
          <w:sz w:val="20"/>
        </w:rPr>
        <w:t>6.3.9. При устройстве настенных и подвесных желобов у воронок и на водоразделе должны быть установлены маячные крючья, а между ними на расстоянии 670-730 мм - остальные крючья (рис. 24).</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51" type="#_x0000_t75" style="width:366.75pt;height:270pt">
            <v:imagedata r:id="rId30" o:title=""/>
          </v:shape>
        </w:pict>
      </w:r>
    </w:p>
    <w:p w:rsidR="00000000" w:rsidRDefault="00E93751">
      <w:pPr>
        <w:widowControl/>
        <w:jc w:val="center"/>
        <w:rPr>
          <w:rFonts w:ascii="Times New Roman" w:hAnsi="Times New Roman"/>
          <w:sz w:val="20"/>
        </w:rPr>
      </w:pPr>
      <w:r>
        <w:rPr>
          <w:rFonts w:ascii="Times New Roman" w:hAnsi="Times New Roman"/>
          <w:sz w:val="20"/>
        </w:rPr>
        <w:t>Рис. 24. Устройство настенного желоба</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1 - штырь со скобой; 2 - водоприемная воронка; 3 - лоток; 4 - настил разжелобка; </w:t>
      </w:r>
    </w:p>
    <w:p w:rsidR="00000000" w:rsidRDefault="00E93751">
      <w:pPr>
        <w:widowControl/>
        <w:jc w:val="center"/>
        <w:rPr>
          <w:rFonts w:ascii="Times New Roman" w:hAnsi="Times New Roman"/>
          <w:sz w:val="20"/>
        </w:rPr>
      </w:pPr>
      <w:r>
        <w:rPr>
          <w:rFonts w:ascii="Times New Roman" w:hAnsi="Times New Roman"/>
          <w:sz w:val="20"/>
        </w:rPr>
        <w:t xml:space="preserve">5 - стропильная нога; 6 - карнизный настил; 7 - обрешетина; 8 - картина настенного желоба; </w:t>
      </w:r>
    </w:p>
    <w:p w:rsidR="00000000" w:rsidRDefault="00E93751">
      <w:pPr>
        <w:widowControl/>
        <w:jc w:val="center"/>
        <w:rPr>
          <w:rFonts w:ascii="Times New Roman" w:hAnsi="Times New Roman"/>
          <w:sz w:val="20"/>
        </w:rPr>
      </w:pPr>
      <w:r>
        <w:rPr>
          <w:rFonts w:ascii="Times New Roman" w:hAnsi="Times New Roman"/>
          <w:sz w:val="20"/>
        </w:rPr>
        <w:t>9, 13 - гвозди; 1</w:t>
      </w:r>
      <w:r>
        <w:rPr>
          <w:rFonts w:ascii="Times New Roman" w:hAnsi="Times New Roman"/>
          <w:sz w:val="20"/>
        </w:rPr>
        <w:t xml:space="preserve">0 - костыль; 11 - крюк для желоба; 12 - картина карнизного свеса; 14 - </w:t>
      </w:r>
      <w:proofErr w:type="spellStart"/>
      <w:r>
        <w:rPr>
          <w:rFonts w:ascii="Times New Roman" w:hAnsi="Times New Roman"/>
          <w:sz w:val="20"/>
        </w:rPr>
        <w:t>клямера</w:t>
      </w:r>
      <w:proofErr w:type="spellEnd"/>
      <w:r>
        <w:rPr>
          <w:rFonts w:ascii="Times New Roman" w:hAnsi="Times New Roman"/>
          <w:sz w:val="20"/>
        </w:rPr>
        <w:t xml:space="preserve">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6.3.10. Сборку картин желобов следует проводить в направлении от водоприемных воронок к водоразделу. При этом борта желобов должны соединяться между собой внахлестку с учетом направления стока воды, а верхняя кромка картин на карнизе должна быть расположена выше верха борта желоба.</w:t>
      </w:r>
    </w:p>
    <w:p w:rsidR="00000000" w:rsidRDefault="00E93751">
      <w:pPr>
        <w:widowControl/>
        <w:ind w:firstLine="225"/>
        <w:jc w:val="both"/>
        <w:rPr>
          <w:rFonts w:ascii="Times New Roman" w:hAnsi="Times New Roman"/>
          <w:sz w:val="20"/>
        </w:rPr>
      </w:pPr>
      <w:r>
        <w:rPr>
          <w:rFonts w:ascii="Times New Roman" w:hAnsi="Times New Roman"/>
          <w:sz w:val="20"/>
        </w:rPr>
        <w:t xml:space="preserve">6.3.11. На водоразделе и при стыковании у воронки картины должны быть соединены двойным лежачим фальцем, а борта желобов на крючьях - </w:t>
      </w:r>
      <w:proofErr w:type="spellStart"/>
      <w:r>
        <w:rPr>
          <w:rFonts w:ascii="Times New Roman" w:hAnsi="Times New Roman"/>
          <w:sz w:val="20"/>
        </w:rPr>
        <w:t>саморезами</w:t>
      </w:r>
      <w:proofErr w:type="spellEnd"/>
      <w:r>
        <w:rPr>
          <w:rFonts w:ascii="Times New Roman" w:hAnsi="Times New Roman"/>
          <w:sz w:val="20"/>
        </w:rPr>
        <w:t>. Ве</w:t>
      </w:r>
      <w:r>
        <w:rPr>
          <w:rFonts w:ascii="Times New Roman" w:hAnsi="Times New Roman"/>
          <w:sz w:val="20"/>
        </w:rPr>
        <w:t xml:space="preserve">рхнюю продольную кромку настенных желобов следует соединять с картинами рядового покрытия </w:t>
      </w:r>
      <w:proofErr w:type="spellStart"/>
      <w:r>
        <w:rPr>
          <w:rFonts w:ascii="Times New Roman" w:hAnsi="Times New Roman"/>
          <w:sz w:val="20"/>
        </w:rPr>
        <w:t>фальцевым</w:t>
      </w:r>
      <w:proofErr w:type="spellEnd"/>
      <w:r>
        <w:rPr>
          <w:rFonts w:ascii="Times New Roman" w:hAnsi="Times New Roman"/>
          <w:sz w:val="20"/>
        </w:rPr>
        <w:t xml:space="preserve"> швом.</w:t>
      </w:r>
    </w:p>
    <w:p w:rsidR="00000000" w:rsidRDefault="00E93751">
      <w:pPr>
        <w:widowControl/>
        <w:ind w:firstLine="225"/>
        <w:jc w:val="both"/>
        <w:rPr>
          <w:rFonts w:ascii="Times New Roman" w:hAnsi="Times New Roman"/>
          <w:sz w:val="20"/>
        </w:rPr>
      </w:pPr>
      <w:r>
        <w:rPr>
          <w:rFonts w:ascii="Times New Roman" w:hAnsi="Times New Roman"/>
          <w:sz w:val="20"/>
        </w:rPr>
        <w:t>6.3.12. Лоток должен устанавливаться по оси водоприемного участка с таким расчетом, чтобы его хвостовой отворот находился под концами соединяемых настенных желобов. Борта лотков и желобов соединяют угловыми фальцами, отгибаемыми на внутренние плоскости лотковых бортов.</w:t>
      </w:r>
    </w:p>
    <w:p w:rsidR="00000000" w:rsidRDefault="00E93751">
      <w:pPr>
        <w:widowControl/>
        <w:ind w:firstLine="225"/>
        <w:jc w:val="both"/>
        <w:rPr>
          <w:rFonts w:ascii="Times New Roman" w:hAnsi="Times New Roman"/>
          <w:sz w:val="20"/>
        </w:rPr>
      </w:pPr>
      <w:r>
        <w:rPr>
          <w:rFonts w:ascii="Times New Roman" w:hAnsi="Times New Roman"/>
          <w:sz w:val="20"/>
        </w:rPr>
        <w:t xml:space="preserve">6.3.13. При использовании подвесных желобов они должны быть расположены с таким расчетом, чтобы стекающая со ската вода не переливалась </w:t>
      </w:r>
      <w:r>
        <w:rPr>
          <w:rFonts w:ascii="Times New Roman" w:hAnsi="Times New Roman"/>
          <w:sz w:val="20"/>
        </w:rPr>
        <w:t>через его передний борт. Перед установкой лотковых скоб по уровню должна быть проверена горизонтальность передней кромки.</w:t>
      </w:r>
    </w:p>
    <w:p w:rsidR="00000000" w:rsidRDefault="00E93751">
      <w:pPr>
        <w:widowControl/>
        <w:ind w:firstLine="225"/>
        <w:jc w:val="both"/>
        <w:rPr>
          <w:rFonts w:ascii="Times New Roman" w:hAnsi="Times New Roman"/>
          <w:sz w:val="20"/>
        </w:rPr>
      </w:pPr>
      <w:r>
        <w:rPr>
          <w:rFonts w:ascii="Times New Roman" w:hAnsi="Times New Roman"/>
          <w:sz w:val="20"/>
        </w:rPr>
        <w:t xml:space="preserve">При размещении скоб сначала должны быть установлены две крайние (маячные) скобы, а затем между ними по шнуру остальные. Желоб следует закреплять к лотковым скобам </w:t>
      </w:r>
      <w:proofErr w:type="spellStart"/>
      <w:r>
        <w:rPr>
          <w:rFonts w:ascii="Times New Roman" w:hAnsi="Times New Roman"/>
          <w:sz w:val="20"/>
        </w:rPr>
        <w:t>кляммерами</w:t>
      </w:r>
      <w:proofErr w:type="spellEnd"/>
      <w:r>
        <w:rPr>
          <w:rFonts w:ascii="Times New Roman" w:hAnsi="Times New Roman"/>
          <w:sz w:val="20"/>
        </w:rPr>
        <w:t xml:space="preserve"> (рис. 25).</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52" type="#_x0000_t75" style="width:346.5pt;height:343.5pt">
            <v:imagedata r:id="rId31" o:title=""/>
          </v:shape>
        </w:pict>
      </w:r>
    </w:p>
    <w:p w:rsidR="00000000" w:rsidRDefault="00E93751">
      <w:pPr>
        <w:widowControl/>
        <w:jc w:val="center"/>
        <w:rPr>
          <w:rFonts w:ascii="Times New Roman" w:hAnsi="Times New Roman"/>
          <w:sz w:val="20"/>
        </w:rPr>
      </w:pPr>
      <w:r>
        <w:rPr>
          <w:rFonts w:ascii="Times New Roman" w:hAnsi="Times New Roman"/>
          <w:sz w:val="20"/>
        </w:rPr>
        <w:t>Рис. 25. Устройство подвесного желоба</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а, б, в - варианты устройства желоба (сечения даны в точках наивысшего подъема); 1 - желоб, </w:t>
      </w:r>
    </w:p>
    <w:p w:rsidR="00000000" w:rsidRDefault="00E93751">
      <w:pPr>
        <w:widowControl/>
        <w:jc w:val="center"/>
        <w:rPr>
          <w:rFonts w:ascii="Times New Roman" w:hAnsi="Times New Roman"/>
          <w:sz w:val="20"/>
        </w:rPr>
      </w:pPr>
      <w:r>
        <w:rPr>
          <w:rFonts w:ascii="Times New Roman" w:hAnsi="Times New Roman"/>
          <w:sz w:val="20"/>
        </w:rPr>
        <w:t xml:space="preserve">2 - лотковая скоба; 3 - кровля; 4 - настил; 5 - заклепка; 6 - </w:t>
      </w:r>
      <w:proofErr w:type="spellStart"/>
      <w:r>
        <w:rPr>
          <w:rFonts w:ascii="Times New Roman" w:hAnsi="Times New Roman"/>
          <w:sz w:val="20"/>
        </w:rPr>
        <w:t>клямера</w:t>
      </w:r>
      <w:proofErr w:type="spellEnd"/>
      <w:r>
        <w:rPr>
          <w:rFonts w:ascii="Times New Roman" w:hAnsi="Times New Roman"/>
          <w:sz w:val="20"/>
        </w:rPr>
        <w:t>;</w:t>
      </w:r>
      <w:r>
        <w:rPr>
          <w:rFonts w:ascii="Times New Roman" w:hAnsi="Times New Roman"/>
          <w:sz w:val="20"/>
        </w:rPr>
        <w:t xml:space="preserve"> 7 - шуруп с головкой </w:t>
      </w:r>
      <w:proofErr w:type="spellStart"/>
      <w:r>
        <w:rPr>
          <w:rFonts w:ascii="Times New Roman" w:hAnsi="Times New Roman"/>
          <w:sz w:val="20"/>
        </w:rPr>
        <w:t>впотай</w:t>
      </w:r>
      <w:proofErr w:type="spellEnd"/>
      <w:r>
        <w:rPr>
          <w:rFonts w:ascii="Times New Roman" w:hAnsi="Times New Roman"/>
          <w:sz w:val="20"/>
        </w:rPr>
        <w:t xml:space="preserve">; </w:t>
      </w:r>
    </w:p>
    <w:p w:rsidR="00000000" w:rsidRDefault="00E93751">
      <w:pPr>
        <w:widowControl/>
        <w:jc w:val="center"/>
        <w:rPr>
          <w:rFonts w:ascii="Times New Roman" w:hAnsi="Times New Roman"/>
          <w:sz w:val="20"/>
        </w:rPr>
      </w:pPr>
      <w:r>
        <w:rPr>
          <w:rFonts w:ascii="Times New Roman" w:hAnsi="Times New Roman"/>
          <w:sz w:val="20"/>
        </w:rPr>
        <w:t xml:space="preserve">8 - картина карнизного свеса; 9 - гвоздь; 10 - распорка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6.3.14. Во избежание повреждения желоба от температурных деформаций в нем должны быть предусмотрены компенсаторы или подвижные швы.</w:t>
      </w:r>
    </w:p>
    <w:p w:rsidR="00000000" w:rsidRDefault="00E93751">
      <w:pPr>
        <w:widowControl/>
        <w:ind w:firstLine="225"/>
        <w:jc w:val="both"/>
        <w:rPr>
          <w:rFonts w:ascii="Times New Roman" w:hAnsi="Times New Roman"/>
          <w:sz w:val="20"/>
        </w:rPr>
      </w:pPr>
      <w:r>
        <w:rPr>
          <w:rFonts w:ascii="Times New Roman" w:hAnsi="Times New Roman"/>
          <w:sz w:val="20"/>
        </w:rPr>
        <w:t>Компенсаторы выполняют в виде водоприемной воронки, в которую с двух сторон входят свободно уложенные концы подвесных желобов.</w:t>
      </w:r>
    </w:p>
    <w:p w:rsidR="00000000" w:rsidRDefault="00E93751">
      <w:pPr>
        <w:widowControl/>
        <w:ind w:firstLine="225"/>
        <w:jc w:val="both"/>
        <w:rPr>
          <w:rFonts w:ascii="Times New Roman" w:hAnsi="Times New Roman"/>
          <w:sz w:val="20"/>
        </w:rPr>
      </w:pPr>
      <w:r>
        <w:rPr>
          <w:rFonts w:ascii="Times New Roman" w:hAnsi="Times New Roman"/>
          <w:sz w:val="20"/>
        </w:rPr>
        <w:t>Подвижной шов должен предусматриваться в точке наивысшего подъема желобов, где концевые торцы желобов заделывают жестяными заглушками с оставлением между торцами те</w:t>
      </w:r>
      <w:r>
        <w:rPr>
          <w:rFonts w:ascii="Times New Roman" w:hAnsi="Times New Roman"/>
          <w:sz w:val="20"/>
        </w:rPr>
        <w:t>мпературного зазора в 30-40 мм. Оба конца желобов закрывают сверху жестяной крышкой (на два ската), по которой вода стекает в концы желобов.</w:t>
      </w:r>
    </w:p>
    <w:p w:rsidR="00000000" w:rsidRDefault="00E93751">
      <w:pPr>
        <w:widowControl/>
        <w:ind w:firstLine="225"/>
        <w:jc w:val="both"/>
        <w:rPr>
          <w:rFonts w:ascii="Times New Roman" w:hAnsi="Times New Roman"/>
          <w:sz w:val="20"/>
        </w:rPr>
      </w:pPr>
      <w:r>
        <w:rPr>
          <w:rFonts w:ascii="Times New Roman" w:hAnsi="Times New Roman"/>
          <w:sz w:val="20"/>
        </w:rPr>
        <w:t>6.3.15. Водоприемные воронки могут быть выполнены круглой или прямоугольной формы с одним или двумя отверстиями для ввода желобов. Воронка должна закрепляться к карнизу стандартным штырем с обжимным хомутом.</w:t>
      </w:r>
    </w:p>
    <w:p w:rsidR="00000000" w:rsidRDefault="00E93751">
      <w:pPr>
        <w:widowControl/>
        <w:ind w:firstLine="225"/>
        <w:jc w:val="both"/>
        <w:rPr>
          <w:rFonts w:ascii="Times New Roman" w:hAnsi="Times New Roman"/>
          <w:sz w:val="20"/>
        </w:rPr>
      </w:pPr>
      <w:r>
        <w:rPr>
          <w:rFonts w:ascii="Times New Roman" w:hAnsi="Times New Roman"/>
          <w:sz w:val="20"/>
        </w:rPr>
        <w:t>6.3.17. В местах расположения дымовых труб и слуховых окон должно быть предусмотрено устройство воротников из листовой стали. При этом все деревянные элементы обре</w:t>
      </w:r>
      <w:r>
        <w:rPr>
          <w:rFonts w:ascii="Times New Roman" w:hAnsi="Times New Roman"/>
          <w:sz w:val="20"/>
        </w:rPr>
        <w:t xml:space="preserve">шетки, прилегающие к стволу дымовой трубы, по противопожарным требованиям должны отстоять от поверхности его стенок на 130 мм.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б) из металлического </w:t>
      </w:r>
      <w:proofErr w:type="spellStart"/>
      <w:r>
        <w:rPr>
          <w:rFonts w:ascii="Times New Roman" w:hAnsi="Times New Roman"/>
          <w:sz w:val="20"/>
        </w:rPr>
        <w:t>профнастила</w:t>
      </w:r>
      <w:proofErr w:type="spellEnd"/>
      <w:r>
        <w:rPr>
          <w:rFonts w:ascii="Times New Roman" w:hAnsi="Times New Roman"/>
          <w:sz w:val="20"/>
        </w:rPr>
        <w:t xml:space="preserve">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6.3.18. В качестве кровельных листов должны применяться профили стальные гнутые с цинковым, </w:t>
      </w:r>
      <w:proofErr w:type="spellStart"/>
      <w:r>
        <w:rPr>
          <w:rFonts w:ascii="Times New Roman" w:hAnsi="Times New Roman"/>
          <w:sz w:val="20"/>
        </w:rPr>
        <w:t>алюмоцинковым</w:t>
      </w:r>
      <w:proofErr w:type="spellEnd"/>
      <w:r>
        <w:rPr>
          <w:rFonts w:ascii="Times New Roman" w:hAnsi="Times New Roman"/>
          <w:sz w:val="20"/>
        </w:rPr>
        <w:t xml:space="preserve"> или алюминиевым покрытием заготовки и защитно-декоративным лакокрасочным покрытием и высотой гофра не менее 44 мм.</w:t>
      </w:r>
    </w:p>
    <w:p w:rsidR="00000000" w:rsidRDefault="00E93751">
      <w:pPr>
        <w:widowControl/>
        <w:ind w:firstLine="225"/>
        <w:jc w:val="both"/>
        <w:rPr>
          <w:rFonts w:ascii="Times New Roman" w:hAnsi="Times New Roman"/>
          <w:sz w:val="20"/>
        </w:rPr>
      </w:pPr>
      <w:r>
        <w:rPr>
          <w:rFonts w:ascii="Times New Roman" w:hAnsi="Times New Roman"/>
          <w:sz w:val="20"/>
        </w:rPr>
        <w:t xml:space="preserve">6.3.19. Наиболее целесообразно кровлю из металлических </w:t>
      </w:r>
      <w:proofErr w:type="spellStart"/>
      <w:r>
        <w:rPr>
          <w:rFonts w:ascii="Times New Roman" w:hAnsi="Times New Roman"/>
          <w:sz w:val="20"/>
        </w:rPr>
        <w:t>профнастилов</w:t>
      </w:r>
      <w:proofErr w:type="spellEnd"/>
      <w:r>
        <w:rPr>
          <w:rFonts w:ascii="Times New Roman" w:hAnsi="Times New Roman"/>
          <w:sz w:val="20"/>
        </w:rPr>
        <w:t xml:space="preserve"> применять в зданиях с длиной ската до 12 м.</w:t>
      </w:r>
    </w:p>
    <w:p w:rsidR="00000000" w:rsidRDefault="00E93751">
      <w:pPr>
        <w:widowControl/>
        <w:ind w:firstLine="225"/>
        <w:jc w:val="both"/>
        <w:rPr>
          <w:rFonts w:ascii="Times New Roman" w:hAnsi="Times New Roman"/>
          <w:sz w:val="20"/>
        </w:rPr>
      </w:pPr>
      <w:r>
        <w:rPr>
          <w:rFonts w:ascii="Times New Roman" w:hAnsi="Times New Roman"/>
          <w:sz w:val="20"/>
        </w:rPr>
        <w:t>При большей дл</w:t>
      </w:r>
      <w:r>
        <w:rPr>
          <w:rFonts w:ascii="Times New Roman" w:hAnsi="Times New Roman"/>
          <w:sz w:val="20"/>
        </w:rPr>
        <w:t xml:space="preserve">ине ската </w:t>
      </w:r>
      <w:proofErr w:type="spellStart"/>
      <w:r>
        <w:rPr>
          <w:rFonts w:ascii="Times New Roman" w:hAnsi="Times New Roman"/>
          <w:sz w:val="20"/>
        </w:rPr>
        <w:t>профнастил</w:t>
      </w:r>
      <w:proofErr w:type="spellEnd"/>
      <w:r>
        <w:rPr>
          <w:rFonts w:ascii="Times New Roman" w:hAnsi="Times New Roman"/>
          <w:sz w:val="20"/>
        </w:rPr>
        <w:t xml:space="preserve"> должен устанавливаться с величиной нахлестки вдоль ската не менее 200 мм и на одну волну в направлении поперек ската.</w:t>
      </w:r>
    </w:p>
    <w:p w:rsidR="00000000" w:rsidRDefault="00E93751">
      <w:pPr>
        <w:widowControl/>
        <w:ind w:firstLine="225"/>
        <w:jc w:val="both"/>
        <w:rPr>
          <w:rFonts w:ascii="Times New Roman" w:hAnsi="Times New Roman"/>
          <w:sz w:val="20"/>
        </w:rPr>
      </w:pPr>
      <w:r>
        <w:rPr>
          <w:rFonts w:ascii="Times New Roman" w:hAnsi="Times New Roman"/>
          <w:sz w:val="20"/>
        </w:rPr>
        <w:t xml:space="preserve">6.3.20. В утепленных покрытиях для разрыва "мостиков холода" между верхней полкой дистанционного прогона и </w:t>
      </w:r>
      <w:proofErr w:type="spellStart"/>
      <w:r>
        <w:rPr>
          <w:rFonts w:ascii="Times New Roman" w:hAnsi="Times New Roman"/>
          <w:sz w:val="20"/>
        </w:rPr>
        <w:t>профнастилом</w:t>
      </w:r>
      <w:proofErr w:type="spellEnd"/>
      <w:r>
        <w:rPr>
          <w:rFonts w:ascii="Times New Roman" w:hAnsi="Times New Roman"/>
          <w:sz w:val="20"/>
        </w:rPr>
        <w:t xml:space="preserve"> должны быть установлены прокладки из </w:t>
      </w:r>
      <w:proofErr w:type="spellStart"/>
      <w:r>
        <w:rPr>
          <w:rFonts w:ascii="Times New Roman" w:hAnsi="Times New Roman"/>
          <w:sz w:val="20"/>
        </w:rPr>
        <w:t>бакелизированной</w:t>
      </w:r>
      <w:proofErr w:type="spellEnd"/>
      <w:r>
        <w:rPr>
          <w:rFonts w:ascii="Times New Roman" w:hAnsi="Times New Roman"/>
          <w:sz w:val="20"/>
        </w:rPr>
        <w:t xml:space="preserve"> фанеры толщиной 10 мм, окрашенные </w:t>
      </w:r>
      <w:proofErr w:type="spellStart"/>
      <w:r>
        <w:rPr>
          <w:rFonts w:ascii="Times New Roman" w:hAnsi="Times New Roman"/>
          <w:sz w:val="20"/>
        </w:rPr>
        <w:t>пентофталевыми</w:t>
      </w:r>
      <w:proofErr w:type="spellEnd"/>
      <w:r>
        <w:rPr>
          <w:rFonts w:ascii="Times New Roman" w:hAnsi="Times New Roman"/>
          <w:sz w:val="20"/>
        </w:rPr>
        <w:t xml:space="preserve"> или хлорвиниловыми эмалями за 2 раза (рис. 26). В качестве противоветрового барьера рекомендуется использовать рулонный материал типа "</w:t>
      </w:r>
      <w:proofErr w:type="spellStart"/>
      <w:r>
        <w:rPr>
          <w:rFonts w:ascii="Times New Roman" w:hAnsi="Times New Roman"/>
          <w:sz w:val="20"/>
        </w:rPr>
        <w:t>Тайвек</w:t>
      </w:r>
      <w:proofErr w:type="spellEnd"/>
      <w:r>
        <w:rPr>
          <w:rFonts w:ascii="Times New Roman" w:hAnsi="Times New Roman"/>
          <w:sz w:val="20"/>
        </w:rPr>
        <w:t xml:space="preserve">" (фирма </w:t>
      </w:r>
      <w:r>
        <w:rPr>
          <w:rFonts w:ascii="Times New Roman" w:hAnsi="Times New Roman"/>
          <w:sz w:val="20"/>
        </w:rPr>
        <w:t>"</w:t>
      </w:r>
      <w:proofErr w:type="spellStart"/>
      <w:r>
        <w:rPr>
          <w:rFonts w:ascii="Times New Roman" w:hAnsi="Times New Roman"/>
          <w:sz w:val="20"/>
        </w:rPr>
        <w:t>ДюПон</w:t>
      </w:r>
      <w:proofErr w:type="spellEnd"/>
      <w:r>
        <w:rPr>
          <w:rFonts w:ascii="Times New Roman" w:hAnsi="Times New Roman"/>
          <w:sz w:val="20"/>
        </w:rPr>
        <w:t>") или перфорированная полиэтиленовая пленка.</w:t>
      </w:r>
    </w:p>
    <w:p w:rsidR="00000000" w:rsidRDefault="00E93751">
      <w:pPr>
        <w:widowControl/>
        <w:jc w:val="center"/>
        <w:rPr>
          <w:rFonts w:ascii="Times New Roman" w:hAnsi="Times New Roman"/>
          <w:sz w:val="20"/>
        </w:rPr>
      </w:pPr>
      <w:r>
        <w:rPr>
          <w:rFonts w:ascii="Times New Roman" w:hAnsi="Times New Roman"/>
          <w:sz w:val="20"/>
        </w:rPr>
        <w:pict>
          <v:shape id="_x0000_i1053" type="#_x0000_t75" style="width:331.5pt;height:381pt">
            <v:imagedata r:id="rId32" o:title=""/>
          </v:shape>
        </w:pic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 xml:space="preserve">Рис. 26. Карниз кровли из металлического </w:t>
      </w:r>
      <w:proofErr w:type="spellStart"/>
      <w:r>
        <w:rPr>
          <w:rFonts w:ascii="Times New Roman" w:hAnsi="Times New Roman"/>
          <w:sz w:val="20"/>
        </w:rPr>
        <w:t>профнастила</w:t>
      </w:r>
      <w:proofErr w:type="spellEnd"/>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lang w:val="en-US"/>
        </w:rPr>
      </w:pPr>
      <w:r>
        <w:rPr>
          <w:rFonts w:ascii="Times New Roman" w:hAnsi="Times New Roman"/>
          <w:sz w:val="20"/>
        </w:rPr>
        <w:t xml:space="preserve">а - утепленного; б - холодного покрытия; 1 - стальной профилированный настил (несущий); </w:t>
      </w:r>
    </w:p>
    <w:p w:rsidR="00000000" w:rsidRDefault="00E93751">
      <w:pPr>
        <w:widowControl/>
        <w:jc w:val="center"/>
        <w:rPr>
          <w:rFonts w:ascii="Times New Roman" w:hAnsi="Times New Roman"/>
          <w:sz w:val="20"/>
        </w:rPr>
      </w:pPr>
      <w:r>
        <w:rPr>
          <w:rFonts w:ascii="Times New Roman" w:hAnsi="Times New Roman"/>
          <w:sz w:val="20"/>
        </w:rPr>
        <w:t xml:space="preserve">2 - стальной </w:t>
      </w:r>
      <w:proofErr w:type="spellStart"/>
      <w:r>
        <w:rPr>
          <w:rFonts w:ascii="Times New Roman" w:hAnsi="Times New Roman"/>
          <w:sz w:val="20"/>
        </w:rPr>
        <w:t>профнастил</w:t>
      </w:r>
      <w:proofErr w:type="spellEnd"/>
      <w:r>
        <w:rPr>
          <w:rFonts w:ascii="Times New Roman" w:hAnsi="Times New Roman"/>
          <w:sz w:val="20"/>
        </w:rPr>
        <w:t xml:space="preserve"> (кровельный); 3 - гнутый зетобразный профиль (под стык </w:t>
      </w:r>
      <w:proofErr w:type="spellStart"/>
      <w:r>
        <w:rPr>
          <w:rFonts w:ascii="Times New Roman" w:hAnsi="Times New Roman"/>
          <w:sz w:val="20"/>
        </w:rPr>
        <w:t>профлиста</w:t>
      </w:r>
      <w:proofErr w:type="spellEnd"/>
      <w:r>
        <w:rPr>
          <w:rFonts w:ascii="Times New Roman" w:hAnsi="Times New Roman"/>
          <w:sz w:val="20"/>
        </w:rPr>
        <w:t xml:space="preserve">); </w:t>
      </w:r>
    </w:p>
    <w:p w:rsidR="00000000" w:rsidRDefault="00E93751">
      <w:pPr>
        <w:widowControl/>
        <w:jc w:val="center"/>
        <w:rPr>
          <w:rFonts w:ascii="Times New Roman" w:hAnsi="Times New Roman"/>
          <w:sz w:val="20"/>
          <w:lang w:val="en-US"/>
        </w:rPr>
      </w:pPr>
      <w:r>
        <w:rPr>
          <w:rFonts w:ascii="Times New Roman" w:hAnsi="Times New Roman"/>
          <w:sz w:val="20"/>
        </w:rPr>
        <w:t xml:space="preserve">4 - стеновая панель; 5 - гребенка из оцинкованной кровельной стали; 6 - дистанционный прогон; 7 - </w:t>
      </w:r>
      <w:proofErr w:type="spellStart"/>
      <w:r>
        <w:rPr>
          <w:rFonts w:ascii="Times New Roman" w:hAnsi="Times New Roman"/>
          <w:sz w:val="20"/>
        </w:rPr>
        <w:t>бакелизарованная</w:t>
      </w:r>
      <w:proofErr w:type="spellEnd"/>
      <w:r>
        <w:rPr>
          <w:rFonts w:ascii="Times New Roman" w:hAnsi="Times New Roman"/>
          <w:sz w:val="20"/>
        </w:rPr>
        <w:t xml:space="preserve"> фанера; 8 - маты из минеральной ваты (теплоизоляция); 9 - пленка полиэтиленовая; 10 - прокладка уплотняющая</w:t>
      </w:r>
      <w:r>
        <w:rPr>
          <w:rFonts w:ascii="Times New Roman" w:hAnsi="Times New Roman"/>
          <w:sz w:val="20"/>
        </w:rPr>
        <w:t>; 11 -заклепка комбинированная; 12 - винт самонарезающий; 13 - прогон покрытия; 14 - противоветровой рулонный материал</w:t>
      </w:r>
    </w:p>
    <w:p w:rsidR="00000000" w:rsidRDefault="00E93751">
      <w:pPr>
        <w:widowControl/>
        <w:jc w:val="center"/>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6.3.21. Крепление </w:t>
      </w:r>
      <w:proofErr w:type="spellStart"/>
      <w:r>
        <w:rPr>
          <w:rFonts w:ascii="Times New Roman" w:hAnsi="Times New Roman"/>
          <w:sz w:val="20"/>
        </w:rPr>
        <w:t>профнастила</w:t>
      </w:r>
      <w:proofErr w:type="spellEnd"/>
      <w:r>
        <w:rPr>
          <w:rFonts w:ascii="Times New Roman" w:hAnsi="Times New Roman"/>
          <w:sz w:val="20"/>
        </w:rPr>
        <w:t xml:space="preserve"> между собой и к прогонам следует выполнять самонарезающими винтами с уплотнительной шайбой из </w:t>
      </w:r>
      <w:proofErr w:type="spellStart"/>
      <w:r>
        <w:rPr>
          <w:rFonts w:ascii="Times New Roman" w:hAnsi="Times New Roman"/>
          <w:sz w:val="20"/>
        </w:rPr>
        <w:t>неопреновой</w:t>
      </w:r>
      <w:proofErr w:type="spellEnd"/>
      <w:r>
        <w:rPr>
          <w:rFonts w:ascii="Times New Roman" w:hAnsi="Times New Roman"/>
          <w:sz w:val="20"/>
        </w:rPr>
        <w:t xml:space="preserve"> резины толщиной 1 мм.</w:t>
      </w:r>
    </w:p>
    <w:p w:rsidR="00000000" w:rsidRDefault="00E93751">
      <w:pPr>
        <w:widowControl/>
        <w:ind w:firstLine="225"/>
        <w:jc w:val="both"/>
        <w:rPr>
          <w:rFonts w:ascii="Times New Roman" w:hAnsi="Times New Roman"/>
          <w:sz w:val="20"/>
        </w:rPr>
      </w:pPr>
      <w:r>
        <w:rPr>
          <w:rFonts w:ascii="Times New Roman" w:hAnsi="Times New Roman"/>
          <w:sz w:val="20"/>
        </w:rPr>
        <w:t xml:space="preserve">6.3.22. Продольные и поперечные стыки </w:t>
      </w:r>
      <w:proofErr w:type="spellStart"/>
      <w:r>
        <w:rPr>
          <w:rFonts w:ascii="Times New Roman" w:hAnsi="Times New Roman"/>
          <w:sz w:val="20"/>
        </w:rPr>
        <w:t>профнастила</w:t>
      </w:r>
      <w:proofErr w:type="spellEnd"/>
      <w:r>
        <w:rPr>
          <w:rFonts w:ascii="Times New Roman" w:hAnsi="Times New Roman"/>
          <w:sz w:val="20"/>
        </w:rPr>
        <w:t xml:space="preserve"> при уклонах до 20 % рекомендуется </w:t>
      </w:r>
      <w:proofErr w:type="spellStart"/>
      <w:r>
        <w:rPr>
          <w:rFonts w:ascii="Times New Roman" w:hAnsi="Times New Roman"/>
          <w:sz w:val="20"/>
        </w:rPr>
        <w:t>загерметизироватъ</w:t>
      </w:r>
      <w:proofErr w:type="spellEnd"/>
      <w:r>
        <w:rPr>
          <w:rFonts w:ascii="Times New Roman" w:hAnsi="Times New Roman"/>
          <w:sz w:val="20"/>
        </w:rPr>
        <w:t xml:space="preserve"> </w:t>
      </w:r>
      <w:proofErr w:type="spellStart"/>
      <w:r>
        <w:rPr>
          <w:rFonts w:ascii="Times New Roman" w:hAnsi="Times New Roman"/>
          <w:sz w:val="20"/>
        </w:rPr>
        <w:t>тиоколовыми</w:t>
      </w:r>
      <w:proofErr w:type="spellEnd"/>
      <w:r>
        <w:rPr>
          <w:rFonts w:ascii="Times New Roman" w:hAnsi="Times New Roman"/>
          <w:sz w:val="20"/>
        </w:rPr>
        <w:t xml:space="preserve"> или силиконовыми герметиками (табл. 5. Приложение 1)</w:t>
      </w:r>
    </w:p>
    <w:p w:rsidR="00000000" w:rsidRDefault="00E93751">
      <w:pPr>
        <w:widowControl/>
        <w:ind w:firstLine="225"/>
        <w:jc w:val="both"/>
        <w:rPr>
          <w:rFonts w:ascii="Times New Roman" w:hAnsi="Times New Roman"/>
          <w:sz w:val="20"/>
        </w:rPr>
      </w:pPr>
      <w:r>
        <w:rPr>
          <w:rFonts w:ascii="Times New Roman" w:hAnsi="Times New Roman"/>
          <w:sz w:val="20"/>
        </w:rPr>
        <w:t xml:space="preserve">6.3.23. Примыкание кровли из металлического </w:t>
      </w:r>
      <w:proofErr w:type="spellStart"/>
      <w:r>
        <w:rPr>
          <w:rFonts w:ascii="Times New Roman" w:hAnsi="Times New Roman"/>
          <w:sz w:val="20"/>
        </w:rPr>
        <w:t>профнастила</w:t>
      </w:r>
      <w:proofErr w:type="spellEnd"/>
      <w:r>
        <w:rPr>
          <w:rFonts w:ascii="Times New Roman" w:hAnsi="Times New Roman"/>
          <w:sz w:val="20"/>
        </w:rPr>
        <w:t xml:space="preserve"> к стенам сл</w:t>
      </w:r>
      <w:r>
        <w:rPr>
          <w:rFonts w:ascii="Times New Roman" w:hAnsi="Times New Roman"/>
          <w:sz w:val="20"/>
        </w:rPr>
        <w:t>едует осуществлять с устройством фартуков из оцинкованной стали толщиной 0,8 мм, окрашенной с обеих сторон. Крепление их выполняется на заклепках, а между собой одинарным лежачим фальцем. Коньковый и карнизный фасонные элементы, а также фартуки для отделки пропусков через кровлю должны иметь "гребенку" по форме поперечного сечения профиля металлического настила (рис. 27).</w:t>
      </w:r>
    </w:p>
    <w:p w:rsidR="00000000" w:rsidRDefault="00E93751">
      <w:pPr>
        <w:widowControl/>
        <w:jc w:val="center"/>
        <w:rPr>
          <w:rFonts w:ascii="Times New Roman" w:hAnsi="Times New Roman"/>
          <w:sz w:val="20"/>
        </w:rPr>
      </w:pPr>
      <w:r>
        <w:rPr>
          <w:rFonts w:ascii="Times New Roman" w:hAnsi="Times New Roman"/>
          <w:sz w:val="20"/>
        </w:rPr>
        <w:pict>
          <v:shape id="_x0000_i1054" type="#_x0000_t75" style="width:354pt;height:441pt">
            <v:imagedata r:id="rId33" o:title=""/>
          </v:shape>
        </w:pict>
      </w:r>
    </w:p>
    <w:p w:rsidR="00000000" w:rsidRDefault="00E93751">
      <w:pPr>
        <w:widowControl/>
        <w:jc w:val="center"/>
        <w:rPr>
          <w:rFonts w:ascii="Times New Roman" w:hAnsi="Times New Roman"/>
          <w:sz w:val="20"/>
        </w:rPr>
      </w:pPr>
      <w:r>
        <w:rPr>
          <w:rFonts w:ascii="Times New Roman" w:hAnsi="Times New Roman"/>
          <w:sz w:val="20"/>
        </w:rPr>
        <w:t xml:space="preserve">Рис. 27. Кровля из металлического </w:t>
      </w:r>
      <w:proofErr w:type="spellStart"/>
      <w:r>
        <w:rPr>
          <w:rFonts w:ascii="Times New Roman" w:hAnsi="Times New Roman"/>
          <w:sz w:val="20"/>
        </w:rPr>
        <w:t>профнастила</w:t>
      </w:r>
      <w:proofErr w:type="spellEnd"/>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lang w:val="en-US"/>
        </w:rPr>
      </w:pPr>
      <w:r>
        <w:rPr>
          <w:rFonts w:ascii="Times New Roman" w:hAnsi="Times New Roman"/>
          <w:sz w:val="20"/>
        </w:rPr>
        <w:t xml:space="preserve">а - конек; б - пропуск трубы через покрытие; 1 - стальной </w:t>
      </w:r>
      <w:proofErr w:type="spellStart"/>
      <w:r>
        <w:rPr>
          <w:rFonts w:ascii="Times New Roman" w:hAnsi="Times New Roman"/>
          <w:sz w:val="20"/>
        </w:rPr>
        <w:t>профнастил</w:t>
      </w:r>
      <w:proofErr w:type="spellEnd"/>
      <w:r>
        <w:rPr>
          <w:rFonts w:ascii="Times New Roman" w:hAnsi="Times New Roman"/>
          <w:sz w:val="20"/>
        </w:rPr>
        <w:t xml:space="preserve"> (несущий); 2 - стал</w:t>
      </w:r>
      <w:r>
        <w:rPr>
          <w:rFonts w:ascii="Times New Roman" w:hAnsi="Times New Roman"/>
          <w:sz w:val="20"/>
        </w:rPr>
        <w:t xml:space="preserve">ьной </w:t>
      </w:r>
      <w:proofErr w:type="spellStart"/>
      <w:r>
        <w:rPr>
          <w:rFonts w:ascii="Times New Roman" w:hAnsi="Times New Roman"/>
          <w:sz w:val="20"/>
        </w:rPr>
        <w:t>профнастил</w:t>
      </w:r>
      <w:proofErr w:type="spellEnd"/>
      <w:r>
        <w:rPr>
          <w:rFonts w:ascii="Times New Roman" w:hAnsi="Times New Roman"/>
          <w:sz w:val="20"/>
        </w:rPr>
        <w:t xml:space="preserve"> (кровельный); 3 - маты из минеральной ваты; 4 - полиэтиленовая пленка; </w:t>
      </w:r>
    </w:p>
    <w:p w:rsidR="00000000" w:rsidRDefault="00E93751">
      <w:pPr>
        <w:widowControl/>
        <w:jc w:val="center"/>
        <w:rPr>
          <w:rFonts w:ascii="Times New Roman" w:hAnsi="Times New Roman"/>
          <w:sz w:val="20"/>
        </w:rPr>
      </w:pPr>
      <w:r>
        <w:rPr>
          <w:rFonts w:ascii="Times New Roman" w:hAnsi="Times New Roman"/>
          <w:sz w:val="20"/>
        </w:rPr>
        <w:t xml:space="preserve">5 - дистанционный прогон; 6 - полоса стальная 4х40 мм (шаг 1500 мм); 7 - </w:t>
      </w:r>
      <w:proofErr w:type="spellStart"/>
      <w:r>
        <w:rPr>
          <w:rFonts w:ascii="Times New Roman" w:hAnsi="Times New Roman"/>
          <w:sz w:val="20"/>
        </w:rPr>
        <w:t>бакелизарованная</w:t>
      </w:r>
      <w:proofErr w:type="spellEnd"/>
      <w:r>
        <w:rPr>
          <w:rFonts w:ascii="Times New Roman" w:hAnsi="Times New Roman"/>
          <w:sz w:val="20"/>
        </w:rPr>
        <w:t xml:space="preserve"> фанера; 8 - оцинкованная кровельная сталь (толщиной 0,8 мм); 9 - гребенка из оцинкованной стали; 10 - уплотняющая прокладка; 11 - самонарезающий винт; 12 - комбинированная заклепка; 13 - стальной стакан (квадратный); 14 - пропускаемая труба; 15 - дополнительные уплотнительные прогоны; 16 - герметизирующая мастика; 17 - хомут; 18 - п</w:t>
      </w:r>
      <w:r>
        <w:rPr>
          <w:rFonts w:ascii="Times New Roman" w:hAnsi="Times New Roman"/>
          <w:sz w:val="20"/>
        </w:rPr>
        <w:t xml:space="preserve">ротивоветровой рулонный материал </w:t>
      </w:r>
    </w:p>
    <w:p w:rsidR="00000000" w:rsidRDefault="00E93751">
      <w:pPr>
        <w:widowControl/>
        <w:jc w:val="center"/>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в) из </w:t>
      </w:r>
      <w:proofErr w:type="spellStart"/>
      <w:r>
        <w:rPr>
          <w:rFonts w:ascii="Times New Roman" w:hAnsi="Times New Roman"/>
          <w:sz w:val="20"/>
        </w:rPr>
        <w:t>металлочерепицы</w:t>
      </w:r>
      <w:proofErr w:type="spellEnd"/>
      <w:r>
        <w:rPr>
          <w:rFonts w:ascii="Times New Roman" w:hAnsi="Times New Roman"/>
          <w:sz w:val="20"/>
        </w:rPr>
        <w:t xml:space="preserve">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6.3.24. В качестве </w:t>
      </w:r>
      <w:proofErr w:type="spellStart"/>
      <w:r>
        <w:rPr>
          <w:rFonts w:ascii="Times New Roman" w:hAnsi="Times New Roman"/>
          <w:sz w:val="20"/>
        </w:rPr>
        <w:t>металлочерепицы</w:t>
      </w:r>
      <w:proofErr w:type="spellEnd"/>
      <w:r>
        <w:rPr>
          <w:rFonts w:ascii="Times New Roman" w:hAnsi="Times New Roman"/>
          <w:sz w:val="20"/>
        </w:rPr>
        <w:t xml:space="preserve"> используются профилированные в двух направлениях стальные листы с защитно-декоративным покрытием, как правило, длиной на скат.</w:t>
      </w:r>
    </w:p>
    <w:p w:rsidR="00000000" w:rsidRDefault="00E93751">
      <w:pPr>
        <w:widowControl/>
        <w:ind w:firstLine="225"/>
        <w:jc w:val="both"/>
        <w:rPr>
          <w:rFonts w:ascii="Times New Roman" w:hAnsi="Times New Roman"/>
          <w:sz w:val="20"/>
        </w:rPr>
      </w:pPr>
      <w:r>
        <w:rPr>
          <w:rFonts w:ascii="Times New Roman" w:hAnsi="Times New Roman"/>
          <w:sz w:val="20"/>
        </w:rPr>
        <w:t xml:space="preserve">6.3.25. В целях исключения возможности </w:t>
      </w:r>
      <w:proofErr w:type="spellStart"/>
      <w:r>
        <w:rPr>
          <w:rFonts w:ascii="Times New Roman" w:hAnsi="Times New Roman"/>
          <w:sz w:val="20"/>
        </w:rPr>
        <w:t>конденсатообразования</w:t>
      </w:r>
      <w:proofErr w:type="spellEnd"/>
      <w:r>
        <w:rPr>
          <w:rFonts w:ascii="Times New Roman" w:hAnsi="Times New Roman"/>
          <w:sz w:val="20"/>
        </w:rPr>
        <w:t xml:space="preserve"> на холодной внутренней поверхности </w:t>
      </w:r>
      <w:proofErr w:type="spellStart"/>
      <w:r>
        <w:rPr>
          <w:rFonts w:ascii="Times New Roman" w:hAnsi="Times New Roman"/>
          <w:sz w:val="20"/>
        </w:rPr>
        <w:t>металлочерепицы</w:t>
      </w:r>
      <w:proofErr w:type="spellEnd"/>
      <w:r>
        <w:rPr>
          <w:rFonts w:ascii="Times New Roman" w:hAnsi="Times New Roman"/>
          <w:sz w:val="20"/>
        </w:rPr>
        <w:t xml:space="preserve"> необходимо обеспечить надежную вентиляцию под кровлей от карниза до конька, а под обрешеткой разместить </w:t>
      </w:r>
      <w:proofErr w:type="spellStart"/>
      <w:r>
        <w:rPr>
          <w:rFonts w:ascii="Times New Roman" w:hAnsi="Times New Roman"/>
          <w:sz w:val="20"/>
        </w:rPr>
        <w:t>внахлест</w:t>
      </w:r>
      <w:proofErr w:type="spellEnd"/>
      <w:r>
        <w:rPr>
          <w:rFonts w:ascii="Times New Roman" w:hAnsi="Times New Roman"/>
          <w:sz w:val="20"/>
        </w:rPr>
        <w:t xml:space="preserve"> рулонный водоизоляционный материал (рис. 28 и 29).</w:t>
      </w:r>
    </w:p>
    <w:p w:rsidR="00000000" w:rsidRDefault="00E93751">
      <w:pPr>
        <w:widowControl/>
        <w:jc w:val="center"/>
        <w:rPr>
          <w:rFonts w:ascii="Times New Roman" w:hAnsi="Times New Roman"/>
          <w:sz w:val="20"/>
        </w:rPr>
      </w:pPr>
      <w:r>
        <w:rPr>
          <w:rFonts w:ascii="Times New Roman" w:hAnsi="Times New Roman"/>
          <w:sz w:val="20"/>
        </w:rPr>
        <w:pict>
          <v:shape id="_x0000_i1055" type="#_x0000_t75" style="width:291.75pt;height:253.5pt">
            <v:imagedata r:id="rId34" o:title=""/>
          </v:shape>
        </w:pict>
      </w:r>
    </w:p>
    <w:p w:rsidR="00000000" w:rsidRDefault="00E93751">
      <w:pPr>
        <w:widowControl/>
        <w:jc w:val="center"/>
        <w:rPr>
          <w:rFonts w:ascii="Times New Roman" w:hAnsi="Times New Roman"/>
          <w:sz w:val="20"/>
        </w:rPr>
      </w:pPr>
      <w:r>
        <w:rPr>
          <w:rFonts w:ascii="Times New Roman" w:hAnsi="Times New Roman"/>
          <w:sz w:val="20"/>
        </w:rPr>
        <w:t>Рис. 28. Конс</w:t>
      </w:r>
      <w:r>
        <w:rPr>
          <w:rFonts w:ascii="Times New Roman" w:hAnsi="Times New Roman"/>
          <w:sz w:val="20"/>
        </w:rPr>
        <w:t xml:space="preserve">трукция крыши с кровлей из </w:t>
      </w:r>
      <w:proofErr w:type="spellStart"/>
      <w:r>
        <w:rPr>
          <w:rFonts w:ascii="Times New Roman" w:hAnsi="Times New Roman"/>
          <w:sz w:val="20"/>
        </w:rPr>
        <w:t>металлочерепицы</w:t>
      </w:r>
      <w:proofErr w:type="spellEnd"/>
    </w:p>
    <w:p w:rsidR="00000000" w:rsidRDefault="00E93751">
      <w:pPr>
        <w:widowControl/>
        <w:jc w:val="center"/>
        <w:rPr>
          <w:rFonts w:ascii="Times New Roman" w:hAnsi="Times New Roman"/>
          <w:sz w:val="20"/>
          <w:lang w:val="en-US"/>
        </w:rPr>
      </w:pPr>
      <w:r>
        <w:rPr>
          <w:rFonts w:ascii="Times New Roman" w:hAnsi="Times New Roman"/>
          <w:sz w:val="20"/>
        </w:rPr>
        <w:t xml:space="preserve">1 - обрешетка; 2 - гидроизоляционный рулонный материал; 3 - </w:t>
      </w:r>
      <w:proofErr w:type="spellStart"/>
      <w:r>
        <w:rPr>
          <w:rFonts w:ascii="Times New Roman" w:hAnsi="Times New Roman"/>
          <w:sz w:val="20"/>
        </w:rPr>
        <w:t>металлочерепица</w:t>
      </w:r>
      <w:proofErr w:type="spellEnd"/>
      <w:r>
        <w:rPr>
          <w:rFonts w:ascii="Times New Roman" w:hAnsi="Times New Roman"/>
          <w:sz w:val="20"/>
        </w:rPr>
        <w:t xml:space="preserve">; </w:t>
      </w:r>
    </w:p>
    <w:p w:rsidR="00000000" w:rsidRDefault="00E93751">
      <w:pPr>
        <w:widowControl/>
        <w:jc w:val="center"/>
        <w:rPr>
          <w:rFonts w:ascii="Times New Roman" w:hAnsi="Times New Roman"/>
          <w:sz w:val="20"/>
        </w:rPr>
      </w:pPr>
      <w:r>
        <w:rPr>
          <w:rFonts w:ascii="Times New Roman" w:hAnsi="Times New Roman"/>
          <w:sz w:val="20"/>
        </w:rPr>
        <w:t>4 - направление движения воздуха</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56" type="#_x0000_t75" style="width:346.5pt;height:260.25pt">
            <v:imagedata r:id="rId35" o:title=""/>
          </v:shape>
        </w:pict>
      </w:r>
    </w:p>
    <w:p w:rsidR="00000000" w:rsidRDefault="00E93751">
      <w:pPr>
        <w:widowControl/>
        <w:jc w:val="center"/>
        <w:rPr>
          <w:rFonts w:ascii="Times New Roman" w:hAnsi="Times New Roman"/>
          <w:sz w:val="20"/>
        </w:rPr>
      </w:pPr>
      <w:r>
        <w:rPr>
          <w:rFonts w:ascii="Times New Roman" w:hAnsi="Times New Roman"/>
          <w:sz w:val="20"/>
        </w:rPr>
        <w:t xml:space="preserve">Рис. 29. Конструкция обрешетки под кровлю из </w:t>
      </w:r>
      <w:proofErr w:type="spellStart"/>
      <w:r>
        <w:rPr>
          <w:rFonts w:ascii="Times New Roman" w:hAnsi="Times New Roman"/>
          <w:sz w:val="20"/>
        </w:rPr>
        <w:t>металлочерепицы</w:t>
      </w:r>
      <w:proofErr w:type="spellEnd"/>
    </w:p>
    <w:p w:rsidR="00000000" w:rsidRDefault="00E93751">
      <w:pPr>
        <w:widowControl/>
        <w:jc w:val="center"/>
        <w:rPr>
          <w:rFonts w:ascii="Times New Roman" w:hAnsi="Times New Roman"/>
          <w:sz w:val="20"/>
        </w:rPr>
      </w:pPr>
      <w:r>
        <w:rPr>
          <w:rFonts w:ascii="Times New Roman" w:hAnsi="Times New Roman"/>
          <w:sz w:val="20"/>
        </w:rPr>
        <w:t xml:space="preserve">1 - доски обрешетки; 2 - лист </w:t>
      </w:r>
      <w:proofErr w:type="spellStart"/>
      <w:r>
        <w:rPr>
          <w:rFonts w:ascii="Times New Roman" w:hAnsi="Times New Roman"/>
          <w:sz w:val="20"/>
        </w:rPr>
        <w:t>металлочерепицы</w:t>
      </w:r>
      <w:proofErr w:type="spellEnd"/>
      <w:r>
        <w:rPr>
          <w:rFonts w:ascii="Times New Roman" w:hAnsi="Times New Roman"/>
          <w:sz w:val="20"/>
        </w:rPr>
        <w:t>; 3 - стропильная нога</w:t>
      </w:r>
    </w:p>
    <w:p w:rsidR="00000000" w:rsidRDefault="00E93751">
      <w:pPr>
        <w:widowControl/>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6.3.26. Монтаж листов </w:t>
      </w:r>
      <w:proofErr w:type="spellStart"/>
      <w:r>
        <w:rPr>
          <w:rFonts w:ascii="Times New Roman" w:hAnsi="Times New Roman"/>
          <w:sz w:val="20"/>
        </w:rPr>
        <w:t>металлочерепицы</w:t>
      </w:r>
      <w:proofErr w:type="spellEnd"/>
      <w:r>
        <w:rPr>
          <w:rFonts w:ascii="Times New Roman" w:hAnsi="Times New Roman"/>
          <w:sz w:val="20"/>
        </w:rPr>
        <w:t xml:space="preserve"> следует производить с торца на двускатной крыше и от самой высокой точки ската по обе стороны - на шатровой крыше. При этом капиллярная канавка каждого листа должна быть накрыта последующ</w:t>
      </w:r>
      <w:r>
        <w:rPr>
          <w:rFonts w:ascii="Times New Roman" w:hAnsi="Times New Roman"/>
          <w:sz w:val="20"/>
        </w:rPr>
        <w:t>им листом.</w:t>
      </w:r>
    </w:p>
    <w:p w:rsidR="00000000" w:rsidRDefault="00E93751">
      <w:pPr>
        <w:widowControl/>
        <w:ind w:firstLine="225"/>
        <w:jc w:val="both"/>
        <w:rPr>
          <w:rFonts w:ascii="Times New Roman" w:hAnsi="Times New Roman"/>
          <w:sz w:val="20"/>
        </w:rPr>
      </w:pPr>
      <w:r>
        <w:rPr>
          <w:rFonts w:ascii="Times New Roman" w:hAnsi="Times New Roman"/>
          <w:sz w:val="20"/>
        </w:rPr>
        <w:t xml:space="preserve">6.3.27. Монтаж листов </w:t>
      </w:r>
      <w:proofErr w:type="spellStart"/>
      <w:r>
        <w:rPr>
          <w:rFonts w:ascii="Times New Roman" w:hAnsi="Times New Roman"/>
          <w:sz w:val="20"/>
        </w:rPr>
        <w:t>металлочерепицы</w:t>
      </w:r>
      <w:proofErr w:type="spellEnd"/>
      <w:r>
        <w:rPr>
          <w:rFonts w:ascii="Times New Roman" w:hAnsi="Times New Roman"/>
          <w:sz w:val="20"/>
        </w:rPr>
        <w:t xml:space="preserve"> можно начинать с любого торца. В целях облегчения монтажа рекомендуется монтаж начинать с левого края. В этом случае следующий лист устанавливается под последнюю волну предыдущего листа.</w:t>
      </w:r>
    </w:p>
    <w:p w:rsidR="00000000" w:rsidRDefault="00E93751">
      <w:pPr>
        <w:widowControl/>
        <w:ind w:firstLine="225"/>
        <w:jc w:val="both"/>
        <w:rPr>
          <w:rFonts w:ascii="Times New Roman" w:hAnsi="Times New Roman"/>
          <w:sz w:val="20"/>
        </w:rPr>
      </w:pPr>
      <w:r>
        <w:rPr>
          <w:rFonts w:ascii="Times New Roman" w:hAnsi="Times New Roman"/>
          <w:sz w:val="20"/>
        </w:rPr>
        <w:t>6.3.28. Край листа должен устанавливаться по карнизу с выступом на 40 мм. Рекомендуется вначале по три -четыре листа закрепить одним шурупом на коньке с окончательным закреплением по всей длине после выравнивания по карнизу.</w:t>
      </w:r>
    </w:p>
    <w:p w:rsidR="00000000" w:rsidRDefault="00E93751">
      <w:pPr>
        <w:widowControl/>
        <w:ind w:firstLine="225"/>
        <w:jc w:val="both"/>
        <w:rPr>
          <w:rFonts w:ascii="Times New Roman" w:hAnsi="Times New Roman"/>
          <w:sz w:val="20"/>
        </w:rPr>
      </w:pPr>
      <w:r>
        <w:rPr>
          <w:rFonts w:ascii="Times New Roman" w:hAnsi="Times New Roman"/>
          <w:sz w:val="20"/>
        </w:rPr>
        <w:t xml:space="preserve">6.3.29. Крепление листов </w:t>
      </w:r>
      <w:proofErr w:type="spellStart"/>
      <w:r>
        <w:rPr>
          <w:rFonts w:ascii="Times New Roman" w:hAnsi="Times New Roman"/>
          <w:sz w:val="20"/>
        </w:rPr>
        <w:t>металлочерепицы</w:t>
      </w:r>
      <w:proofErr w:type="spellEnd"/>
      <w:r>
        <w:rPr>
          <w:rFonts w:ascii="Times New Roman" w:hAnsi="Times New Roman"/>
          <w:sz w:val="20"/>
        </w:rPr>
        <w:t xml:space="preserve"> следует ос</w:t>
      </w:r>
      <w:r>
        <w:rPr>
          <w:rFonts w:ascii="Times New Roman" w:hAnsi="Times New Roman"/>
          <w:sz w:val="20"/>
        </w:rPr>
        <w:t>уществлять шурупами 4,8х28 мм с уплотнительной шайбой, которая устанавливается под поперечной волной. На каждый квадратный метр устанавливается 6 шурупов, учитывая при этом, что по краю лист крепится только в каждой второй волне. В местах нахлестки листов по длине, составляющей не менее 250 мм, крепление должно производиться в каждую вторую волну.</w:t>
      </w:r>
    </w:p>
    <w:p w:rsidR="00000000" w:rsidRDefault="00E93751">
      <w:pPr>
        <w:widowControl/>
        <w:ind w:firstLine="225"/>
        <w:jc w:val="both"/>
        <w:rPr>
          <w:rFonts w:ascii="Times New Roman" w:hAnsi="Times New Roman"/>
          <w:sz w:val="20"/>
        </w:rPr>
      </w:pPr>
      <w:r>
        <w:rPr>
          <w:rFonts w:ascii="Times New Roman" w:hAnsi="Times New Roman"/>
          <w:sz w:val="20"/>
        </w:rPr>
        <w:t xml:space="preserve">6.3.30. В местах ендов должен устанавливаться гладкий лист по сплошной обрешетке, с обязательной герметизацией зазоров между ним и листами </w:t>
      </w:r>
      <w:proofErr w:type="spellStart"/>
      <w:r>
        <w:rPr>
          <w:rFonts w:ascii="Times New Roman" w:hAnsi="Times New Roman"/>
          <w:sz w:val="20"/>
        </w:rPr>
        <w:t>металлочерепицы</w:t>
      </w:r>
      <w:proofErr w:type="spellEnd"/>
      <w:r>
        <w:rPr>
          <w:rFonts w:ascii="Times New Roman" w:hAnsi="Times New Roman"/>
          <w:sz w:val="20"/>
        </w:rPr>
        <w:t xml:space="preserve"> специал</w:t>
      </w:r>
      <w:r>
        <w:rPr>
          <w:rFonts w:ascii="Times New Roman" w:hAnsi="Times New Roman"/>
          <w:sz w:val="20"/>
        </w:rPr>
        <w:t xml:space="preserve">ьной уплотнительной лентой по профилю </w:t>
      </w:r>
      <w:proofErr w:type="spellStart"/>
      <w:r>
        <w:rPr>
          <w:rFonts w:ascii="Times New Roman" w:hAnsi="Times New Roman"/>
          <w:sz w:val="20"/>
        </w:rPr>
        <w:t>металлочерепицы</w:t>
      </w:r>
      <w:proofErr w:type="spellEnd"/>
      <w:r>
        <w:rPr>
          <w:rFonts w:ascii="Times New Roman" w:hAnsi="Times New Roman"/>
          <w:sz w:val="20"/>
        </w:rPr>
        <w:t>,</w:t>
      </w:r>
    </w:p>
    <w:p w:rsidR="00000000" w:rsidRDefault="00E93751">
      <w:pPr>
        <w:widowControl/>
        <w:ind w:firstLine="225"/>
        <w:jc w:val="both"/>
        <w:rPr>
          <w:rFonts w:ascii="Times New Roman" w:hAnsi="Times New Roman"/>
          <w:sz w:val="20"/>
        </w:rPr>
      </w:pPr>
      <w:r>
        <w:rPr>
          <w:rFonts w:ascii="Times New Roman" w:hAnsi="Times New Roman"/>
          <w:sz w:val="20"/>
        </w:rPr>
        <w:t xml:space="preserve">6.3.31. Конек крыши должен закрываться коньковыми элементами после установки всех рядовых листов </w:t>
      </w:r>
      <w:proofErr w:type="spellStart"/>
      <w:r>
        <w:rPr>
          <w:rFonts w:ascii="Times New Roman" w:hAnsi="Times New Roman"/>
          <w:sz w:val="20"/>
        </w:rPr>
        <w:t>металлочерепицы</w:t>
      </w:r>
      <w:proofErr w:type="spellEnd"/>
      <w:r>
        <w:rPr>
          <w:rFonts w:ascii="Times New Roman" w:hAnsi="Times New Roman"/>
          <w:sz w:val="20"/>
        </w:rPr>
        <w:t xml:space="preserve"> и закрепления уплотнительной ленты. Коньковые элементы должны закрепляться шурупами на каждой второй профильной волне. Места нахлестки листов </w:t>
      </w:r>
      <w:proofErr w:type="spellStart"/>
      <w:r>
        <w:rPr>
          <w:rFonts w:ascii="Times New Roman" w:hAnsi="Times New Roman"/>
          <w:sz w:val="20"/>
        </w:rPr>
        <w:t>металлочерепицы</w:t>
      </w:r>
      <w:proofErr w:type="spellEnd"/>
      <w:r>
        <w:rPr>
          <w:rFonts w:ascii="Times New Roman" w:hAnsi="Times New Roman"/>
          <w:sz w:val="20"/>
        </w:rPr>
        <w:t xml:space="preserve"> при уклонах до 20 % рекомендуется герметизировать силиконовыми или </w:t>
      </w:r>
      <w:proofErr w:type="spellStart"/>
      <w:r>
        <w:rPr>
          <w:rFonts w:ascii="Times New Roman" w:hAnsi="Times New Roman"/>
          <w:sz w:val="20"/>
        </w:rPr>
        <w:t>тиоколовыми</w:t>
      </w:r>
      <w:proofErr w:type="spellEnd"/>
      <w:r>
        <w:rPr>
          <w:rFonts w:ascii="Times New Roman" w:hAnsi="Times New Roman"/>
          <w:sz w:val="20"/>
        </w:rPr>
        <w:t xml:space="preserve"> герметиками (табл. 5. Приложение 1).</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7. КРОВЛИ ИЗ ЖЕЛЕЗОБЕТОННЫХ ПАНЕЛЕЙ ЛОТКОВОГО </w:t>
      </w:r>
    </w:p>
    <w:p w:rsidR="00000000" w:rsidRDefault="00E93751">
      <w:pPr>
        <w:pStyle w:val="Heading"/>
        <w:widowControl/>
        <w:jc w:val="center"/>
        <w:rPr>
          <w:rFonts w:ascii="Times New Roman" w:hAnsi="Times New Roman"/>
          <w:sz w:val="20"/>
        </w:rPr>
      </w:pPr>
      <w:r>
        <w:rPr>
          <w:rFonts w:ascii="Times New Roman" w:hAnsi="Times New Roman"/>
          <w:sz w:val="20"/>
        </w:rPr>
        <w:t>СЕЧЕНИЯ (</w:t>
      </w:r>
      <w:proofErr w:type="spellStart"/>
      <w:r>
        <w:rPr>
          <w:rFonts w:ascii="Times New Roman" w:hAnsi="Times New Roman"/>
          <w:sz w:val="20"/>
        </w:rPr>
        <w:t>БЕЗРУЛОННЫЕ</w:t>
      </w:r>
      <w:proofErr w:type="spellEnd"/>
      <w:r>
        <w:rPr>
          <w:rFonts w:ascii="Times New Roman" w:hAnsi="Times New Roman"/>
          <w:sz w:val="20"/>
        </w:rPr>
        <w:t xml:space="preserve"> К</w:t>
      </w:r>
      <w:r>
        <w:rPr>
          <w:rFonts w:ascii="Times New Roman" w:hAnsi="Times New Roman"/>
          <w:sz w:val="20"/>
        </w:rPr>
        <w:t>РЫШИ)</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 xml:space="preserve">7.1. </w:t>
      </w:r>
      <w:proofErr w:type="spellStart"/>
      <w:r>
        <w:rPr>
          <w:rFonts w:ascii="Times New Roman" w:hAnsi="Times New Roman"/>
          <w:sz w:val="20"/>
        </w:rPr>
        <w:t>Безрулонные</w:t>
      </w:r>
      <w:proofErr w:type="spellEnd"/>
      <w:r>
        <w:rPr>
          <w:rFonts w:ascii="Times New Roman" w:hAnsi="Times New Roman"/>
          <w:sz w:val="20"/>
        </w:rPr>
        <w:t xml:space="preserve"> крыши из железобетонных панелей лоткового сечения следует применять в зданиях с вентилируемым чердаком.</w:t>
      </w:r>
    </w:p>
    <w:p w:rsidR="00000000" w:rsidRDefault="00E93751">
      <w:pPr>
        <w:widowControl/>
        <w:ind w:firstLine="225"/>
        <w:jc w:val="both"/>
        <w:rPr>
          <w:rFonts w:ascii="Times New Roman" w:hAnsi="Times New Roman"/>
          <w:sz w:val="20"/>
        </w:rPr>
      </w:pPr>
      <w:r>
        <w:rPr>
          <w:rFonts w:ascii="Times New Roman" w:hAnsi="Times New Roman"/>
          <w:sz w:val="20"/>
        </w:rPr>
        <w:t xml:space="preserve">7.2. В зависимости от способа водоотвода </w:t>
      </w:r>
      <w:proofErr w:type="spellStart"/>
      <w:r>
        <w:rPr>
          <w:rFonts w:ascii="Times New Roman" w:hAnsi="Times New Roman"/>
          <w:sz w:val="20"/>
        </w:rPr>
        <w:t>безрулонные</w:t>
      </w:r>
      <w:proofErr w:type="spellEnd"/>
      <w:r>
        <w:rPr>
          <w:rFonts w:ascii="Times New Roman" w:hAnsi="Times New Roman"/>
          <w:sz w:val="20"/>
        </w:rPr>
        <w:t xml:space="preserve"> крыши могут быть выполнены с внутренним водоотводом или с наружным неорганизованным водоотводом (рис. 30).</w:t>
      </w:r>
    </w:p>
    <w:p w:rsidR="00000000" w:rsidRDefault="00E93751">
      <w:pPr>
        <w:widowControl/>
        <w:ind w:firstLine="225"/>
        <w:jc w:val="both"/>
        <w:rPr>
          <w:rFonts w:ascii="Times New Roman" w:hAnsi="Times New Roman"/>
          <w:sz w:val="20"/>
        </w:rPr>
      </w:pPr>
      <w:proofErr w:type="spellStart"/>
      <w:r>
        <w:rPr>
          <w:rFonts w:ascii="Times New Roman" w:hAnsi="Times New Roman"/>
          <w:sz w:val="20"/>
        </w:rPr>
        <w:t>Безрулонные</w:t>
      </w:r>
      <w:proofErr w:type="spellEnd"/>
      <w:r>
        <w:rPr>
          <w:rFonts w:ascii="Times New Roman" w:hAnsi="Times New Roman"/>
          <w:sz w:val="20"/>
        </w:rPr>
        <w:t xml:space="preserve"> крыши преимущественно следует предусматривать с внутренним водоотводом. Устройство наружного водоотвода допускается в здании высотой до 4 этажей при отступе здания от "красной" линии не менее, чем на 1,5 м от про</w:t>
      </w:r>
      <w:r>
        <w:rPr>
          <w:rFonts w:ascii="Times New Roman" w:hAnsi="Times New Roman"/>
          <w:sz w:val="20"/>
        </w:rPr>
        <w:t>екции свеса крыши.</w:t>
      </w:r>
    </w:p>
    <w:p w:rsidR="00000000" w:rsidRDefault="00E93751">
      <w:pPr>
        <w:widowControl/>
        <w:ind w:firstLine="225"/>
        <w:jc w:val="both"/>
        <w:rPr>
          <w:rFonts w:ascii="Times New Roman" w:hAnsi="Times New Roman"/>
          <w:sz w:val="20"/>
        </w:rPr>
      </w:pPr>
      <w:r>
        <w:rPr>
          <w:rFonts w:ascii="Times New Roman" w:hAnsi="Times New Roman"/>
          <w:sz w:val="20"/>
        </w:rPr>
        <w:t>7.3. Вынос карнизов кровельных панелей при наружном водоотводе за грань наружной стены должен быть не менее 900 мм, а при внутреннем водоотводе не менее 100 мм.</w:t>
      </w:r>
    </w:p>
    <w:p w:rsidR="00000000" w:rsidRDefault="00E93751">
      <w:pPr>
        <w:widowControl/>
        <w:ind w:firstLine="225"/>
        <w:jc w:val="both"/>
        <w:rPr>
          <w:rFonts w:ascii="Times New Roman" w:hAnsi="Times New Roman"/>
          <w:sz w:val="20"/>
        </w:rPr>
      </w:pPr>
      <w:r>
        <w:rPr>
          <w:rFonts w:ascii="Times New Roman" w:hAnsi="Times New Roman"/>
          <w:sz w:val="20"/>
        </w:rPr>
        <w:t xml:space="preserve">7.4. </w:t>
      </w:r>
      <w:proofErr w:type="spellStart"/>
      <w:r>
        <w:rPr>
          <w:rFonts w:ascii="Times New Roman" w:hAnsi="Times New Roman"/>
          <w:sz w:val="20"/>
        </w:rPr>
        <w:t>Безрулонные</w:t>
      </w:r>
      <w:proofErr w:type="spellEnd"/>
      <w:r>
        <w:rPr>
          <w:rFonts w:ascii="Times New Roman" w:hAnsi="Times New Roman"/>
          <w:sz w:val="20"/>
        </w:rPr>
        <w:t xml:space="preserve"> крыши выполняют из железобетонных кровельных панелей с защитой гидроизоляцией из мастичного или окрасочного состава, железобетонных водосборных лотков (при внутреннем водоотводе) с защитой гидроизоляцией из мастичных или окрасочных составов и </w:t>
      </w:r>
      <w:proofErr w:type="spellStart"/>
      <w:r>
        <w:rPr>
          <w:rFonts w:ascii="Times New Roman" w:hAnsi="Times New Roman"/>
          <w:sz w:val="20"/>
        </w:rPr>
        <w:t>доборных</w:t>
      </w:r>
      <w:proofErr w:type="spellEnd"/>
      <w:r>
        <w:rPr>
          <w:rFonts w:ascii="Times New Roman" w:hAnsi="Times New Roman"/>
          <w:sz w:val="20"/>
        </w:rPr>
        <w:t xml:space="preserve"> элементов (фризовых панелей, опорных столбиков, балок и т.п.)</w:t>
      </w:r>
    </w:p>
    <w:p w:rsidR="00000000" w:rsidRDefault="00E93751">
      <w:pPr>
        <w:widowControl/>
        <w:ind w:firstLine="225"/>
        <w:jc w:val="both"/>
        <w:rPr>
          <w:rFonts w:ascii="Times New Roman" w:hAnsi="Times New Roman"/>
          <w:sz w:val="20"/>
        </w:rPr>
      </w:pPr>
      <w:r>
        <w:rPr>
          <w:rFonts w:ascii="Times New Roman" w:hAnsi="Times New Roman"/>
          <w:sz w:val="20"/>
        </w:rPr>
        <w:t>7</w:t>
      </w:r>
      <w:r>
        <w:rPr>
          <w:rFonts w:ascii="Times New Roman" w:hAnsi="Times New Roman"/>
          <w:sz w:val="20"/>
        </w:rPr>
        <w:t>.5. Стыки между кровельными панелями, водосборными лотками, а также стыки этих элементов с вентиляционными шахтами, торцовыми фризовыми панелями, стояками вытяжной вентиляции и т.д. должны располагаться выше основной водосливной поверхности кровельных панелей и водосборных лотков (рис. 30).</w:t>
      </w:r>
    </w:p>
    <w:p w:rsidR="00000000" w:rsidRDefault="00E93751">
      <w:pPr>
        <w:widowControl/>
        <w:ind w:firstLine="225"/>
        <w:jc w:val="both"/>
        <w:rPr>
          <w:rFonts w:ascii="Times New Roman" w:hAnsi="Times New Roman"/>
          <w:sz w:val="20"/>
        </w:rPr>
      </w:pPr>
      <w:r>
        <w:rPr>
          <w:rFonts w:ascii="Times New Roman" w:hAnsi="Times New Roman"/>
          <w:sz w:val="20"/>
        </w:rPr>
        <w:t>7.6. Водосборные лотки следует выполнять однопролетными. Не допускается пропускать через днище водосборных лотков стояки вытяжной вентиляции, стойки радио, телеантенны и др.</w:t>
      </w:r>
    </w:p>
    <w:p w:rsidR="00000000" w:rsidRDefault="00E93751">
      <w:pPr>
        <w:widowControl/>
        <w:ind w:firstLine="225"/>
        <w:jc w:val="both"/>
        <w:rPr>
          <w:rFonts w:ascii="Times New Roman" w:hAnsi="Times New Roman"/>
          <w:sz w:val="20"/>
        </w:rPr>
      </w:pPr>
      <w:r>
        <w:rPr>
          <w:rFonts w:ascii="Times New Roman" w:hAnsi="Times New Roman"/>
          <w:sz w:val="20"/>
        </w:rPr>
        <w:t>7.7. В крышах с наружным неорганизованным водо</w:t>
      </w:r>
      <w:r>
        <w:rPr>
          <w:rFonts w:ascii="Times New Roman" w:hAnsi="Times New Roman"/>
          <w:sz w:val="20"/>
        </w:rPr>
        <w:t xml:space="preserve">отводом устройство конькового стыка между кровельными панелями должно производиться с применением П-образных железобетонных </w:t>
      </w:r>
      <w:proofErr w:type="spellStart"/>
      <w:r>
        <w:rPr>
          <w:rFonts w:ascii="Times New Roman" w:hAnsi="Times New Roman"/>
          <w:sz w:val="20"/>
        </w:rPr>
        <w:t>нащельников</w:t>
      </w:r>
      <w:proofErr w:type="spellEnd"/>
      <w:r>
        <w:rPr>
          <w:rFonts w:ascii="Times New Roman" w:hAnsi="Times New Roman"/>
          <w:sz w:val="20"/>
        </w:rPr>
        <w:t xml:space="preserve">  (рис. 31).</w:t>
      </w:r>
    </w:p>
    <w:p w:rsidR="00000000" w:rsidRDefault="00E93751">
      <w:pPr>
        <w:widowControl/>
        <w:ind w:firstLine="225"/>
        <w:jc w:val="both"/>
        <w:rPr>
          <w:rFonts w:ascii="Times New Roman" w:hAnsi="Times New Roman"/>
          <w:sz w:val="20"/>
        </w:rPr>
      </w:pPr>
      <w:r>
        <w:rPr>
          <w:rFonts w:ascii="Times New Roman" w:hAnsi="Times New Roman"/>
          <w:sz w:val="20"/>
        </w:rPr>
        <w:t>7.8. Стык кровельных панелей с водосборными лотками должен выполняться с перекрытием продольного ребра лотка ребром сливного свеса кровельной панели.</w:t>
      </w:r>
    </w:p>
    <w:p w:rsidR="00000000" w:rsidRDefault="00E93751">
      <w:pPr>
        <w:widowControl/>
        <w:ind w:firstLine="225"/>
        <w:jc w:val="both"/>
        <w:rPr>
          <w:rFonts w:ascii="Times New Roman" w:hAnsi="Times New Roman"/>
          <w:sz w:val="20"/>
        </w:rPr>
      </w:pPr>
      <w:r>
        <w:rPr>
          <w:rFonts w:ascii="Times New Roman" w:hAnsi="Times New Roman"/>
          <w:sz w:val="20"/>
        </w:rPr>
        <w:t>7.9. Узлы сопряжения кровельных панелей и водосборных лотков с торцовыми фризовыми панелями следует выполнять с заделкой стыка фартуком из оцинкованной стали, который пристреливается дюбелями к фризовой панели с по</w:t>
      </w:r>
      <w:r>
        <w:rPr>
          <w:rFonts w:ascii="Times New Roman" w:hAnsi="Times New Roman"/>
          <w:sz w:val="20"/>
        </w:rPr>
        <w:t>следующей установкой парапетной плитки.</w:t>
      </w:r>
    </w:p>
    <w:p w:rsidR="00000000" w:rsidRDefault="00E93751">
      <w:pPr>
        <w:widowControl/>
        <w:ind w:firstLine="225"/>
        <w:jc w:val="both"/>
        <w:rPr>
          <w:rFonts w:ascii="Times New Roman" w:hAnsi="Times New Roman"/>
          <w:sz w:val="20"/>
        </w:rPr>
      </w:pPr>
      <w:r>
        <w:rPr>
          <w:rFonts w:ascii="Times New Roman" w:hAnsi="Times New Roman"/>
          <w:sz w:val="20"/>
        </w:rPr>
        <w:t>7.10. Сопряжение кровельных панелей с вентиляционными шахтами следует осуществлять с заделкой стыка фартуком из оцинкованной кровельной стали, который пристреливается дюбелями к вертикальной плоскости вентиляционных шахт с прокладкой между стенкой шахты и фартуком ленты из технической резины.</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57" type="#_x0000_t75" style="width:364.5pt;height:378pt">
            <v:imagedata r:id="rId36" o:title=""/>
          </v:shape>
        </w:pict>
      </w:r>
    </w:p>
    <w:p w:rsidR="00000000" w:rsidRDefault="00E93751">
      <w:pPr>
        <w:widowControl/>
        <w:jc w:val="center"/>
        <w:rPr>
          <w:rFonts w:ascii="Times New Roman" w:hAnsi="Times New Roman"/>
          <w:sz w:val="20"/>
        </w:rPr>
      </w:pPr>
      <w:r>
        <w:rPr>
          <w:rFonts w:ascii="Times New Roman" w:hAnsi="Times New Roman"/>
          <w:sz w:val="20"/>
        </w:rPr>
        <w:t xml:space="preserve">Рис. 30. Конструктивные схемы сборных железобетонных </w:t>
      </w:r>
      <w:proofErr w:type="spellStart"/>
      <w:r>
        <w:rPr>
          <w:rFonts w:ascii="Times New Roman" w:hAnsi="Times New Roman"/>
          <w:sz w:val="20"/>
        </w:rPr>
        <w:t>безрулонных</w:t>
      </w:r>
      <w:proofErr w:type="spellEnd"/>
      <w:r>
        <w:rPr>
          <w:rFonts w:ascii="Times New Roman" w:hAnsi="Times New Roman"/>
          <w:sz w:val="20"/>
        </w:rPr>
        <w:t xml:space="preserve"> крыш</w:t>
      </w:r>
    </w:p>
    <w:p w:rsidR="00000000" w:rsidRDefault="00E93751">
      <w:pPr>
        <w:widowControl/>
        <w:jc w:val="center"/>
        <w:rPr>
          <w:rFonts w:ascii="Times New Roman" w:hAnsi="Times New Roman"/>
          <w:sz w:val="20"/>
        </w:rPr>
      </w:pPr>
      <w:r>
        <w:rPr>
          <w:rFonts w:ascii="Times New Roman" w:hAnsi="Times New Roman"/>
          <w:sz w:val="20"/>
        </w:rPr>
        <w:t>а - с внутренним водоотводом; б - с неорганизованным водоотводом; 1 - железобетонная кровельная панель; 2</w:t>
      </w:r>
      <w:r>
        <w:rPr>
          <w:rFonts w:ascii="Times New Roman" w:hAnsi="Times New Roman"/>
          <w:sz w:val="20"/>
        </w:rPr>
        <w:t xml:space="preserve"> - железобетонный П-образный </w:t>
      </w:r>
      <w:proofErr w:type="spellStart"/>
      <w:r>
        <w:rPr>
          <w:rFonts w:ascii="Times New Roman" w:hAnsi="Times New Roman"/>
          <w:sz w:val="20"/>
        </w:rPr>
        <w:t>нащельник</w:t>
      </w:r>
      <w:proofErr w:type="spellEnd"/>
      <w:r>
        <w:rPr>
          <w:rFonts w:ascii="Times New Roman" w:hAnsi="Times New Roman"/>
          <w:sz w:val="20"/>
        </w:rPr>
        <w:t>; 3 - железобетонный водосборный лоток; 4 - водосточная воронка; 5 - подкладочная балка под лоток; 6 - опорная балка; 7 - опорный столбик; 8 - утепленная панель перекрытия; 9 - треугольный анкерный элемент; 10 - опорная фризовая панель; 11 - ограждение крыши; 12 - торцовая фризовая панель</w: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58" type="#_x0000_t75" style="width:222pt;height:417pt">
            <v:imagedata r:id="rId37" o:title=""/>
          </v:shape>
        </w:pict>
      </w:r>
    </w:p>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t>Рис. 31. Конструкции стыков кровельных панелей</w:t>
      </w:r>
    </w:p>
    <w:p w:rsidR="00000000" w:rsidRDefault="00E93751">
      <w:pPr>
        <w:widowControl/>
        <w:jc w:val="center"/>
        <w:rPr>
          <w:rFonts w:ascii="Times New Roman" w:hAnsi="Times New Roman"/>
          <w:sz w:val="20"/>
        </w:rPr>
      </w:pPr>
      <w:r>
        <w:rPr>
          <w:rFonts w:ascii="Times New Roman" w:hAnsi="Times New Roman"/>
          <w:sz w:val="20"/>
        </w:rPr>
        <w:t xml:space="preserve">а, б - стык с перекрытием П-образным </w:t>
      </w:r>
      <w:proofErr w:type="spellStart"/>
      <w:r>
        <w:rPr>
          <w:rFonts w:ascii="Times New Roman" w:hAnsi="Times New Roman"/>
          <w:sz w:val="20"/>
        </w:rPr>
        <w:t>нащельником</w:t>
      </w:r>
      <w:proofErr w:type="spellEnd"/>
      <w:r>
        <w:rPr>
          <w:rFonts w:ascii="Times New Roman" w:hAnsi="Times New Roman"/>
          <w:sz w:val="20"/>
        </w:rPr>
        <w:t xml:space="preserve">; в -  стык внахлестку; </w:t>
      </w:r>
    </w:p>
    <w:p w:rsidR="00000000" w:rsidRDefault="00E93751">
      <w:pPr>
        <w:widowControl/>
        <w:jc w:val="center"/>
        <w:rPr>
          <w:rFonts w:ascii="Times New Roman" w:hAnsi="Times New Roman"/>
          <w:sz w:val="20"/>
        </w:rPr>
      </w:pPr>
      <w:r>
        <w:rPr>
          <w:rFonts w:ascii="Times New Roman" w:hAnsi="Times New Roman"/>
          <w:sz w:val="20"/>
        </w:rPr>
        <w:t xml:space="preserve">1 - кровельная панель; 2 - П-о6разный </w:t>
      </w:r>
      <w:proofErr w:type="spellStart"/>
      <w:r>
        <w:rPr>
          <w:rFonts w:ascii="Times New Roman" w:hAnsi="Times New Roman"/>
          <w:sz w:val="20"/>
        </w:rPr>
        <w:t>нащельник</w:t>
      </w:r>
      <w:proofErr w:type="spellEnd"/>
      <w:r>
        <w:rPr>
          <w:rFonts w:ascii="Times New Roman" w:hAnsi="Times New Roman"/>
          <w:sz w:val="20"/>
        </w:rPr>
        <w:t>; 3 - гермети</w:t>
      </w:r>
      <w:r>
        <w:rPr>
          <w:rFonts w:ascii="Times New Roman" w:hAnsi="Times New Roman"/>
          <w:sz w:val="20"/>
        </w:rPr>
        <w:t xml:space="preserve">к </w:t>
      </w:r>
    </w:p>
    <w:p w:rsidR="00000000" w:rsidRDefault="00E93751">
      <w:pPr>
        <w:widowControl/>
        <w:ind w:firstLine="225"/>
        <w:jc w:val="both"/>
        <w:rPr>
          <w:rFonts w:ascii="Times New Roman" w:hAnsi="Times New Roman"/>
          <w:sz w:val="20"/>
        </w:rPr>
      </w:pPr>
    </w:p>
    <w:p w:rsidR="00000000" w:rsidRDefault="00E93751">
      <w:pPr>
        <w:widowControl/>
        <w:jc w:val="center"/>
        <w:rPr>
          <w:rFonts w:ascii="Times New Roman" w:hAnsi="Times New Roman"/>
          <w:sz w:val="20"/>
        </w:rPr>
      </w:pPr>
      <w:r>
        <w:rPr>
          <w:rFonts w:ascii="Times New Roman" w:hAnsi="Times New Roman"/>
          <w:sz w:val="20"/>
        </w:rPr>
        <w:pict>
          <v:shape id="_x0000_i1059" type="#_x0000_t75" style="width:333pt;height:138pt">
            <v:imagedata r:id="rId38" o:title=""/>
          </v:shape>
        </w:pict>
      </w:r>
    </w:p>
    <w:p w:rsidR="00000000" w:rsidRDefault="00E93751">
      <w:pPr>
        <w:widowControl/>
        <w:jc w:val="center"/>
        <w:rPr>
          <w:rFonts w:ascii="Times New Roman" w:hAnsi="Times New Roman"/>
          <w:sz w:val="20"/>
          <w:lang w:val="en-US"/>
        </w:rPr>
      </w:pPr>
      <w:r>
        <w:rPr>
          <w:rFonts w:ascii="Times New Roman" w:hAnsi="Times New Roman"/>
          <w:sz w:val="20"/>
        </w:rPr>
        <w:t>Рис. 32. Сливные свесы кровельной панели для крыш с наружным неорганизованным водоотводом</w:t>
      </w:r>
      <w:r>
        <w:rPr>
          <w:rFonts w:ascii="Times New Roman" w:hAnsi="Times New Roman"/>
          <w:sz w:val="20"/>
          <w:lang w:val="en-US"/>
        </w:rPr>
        <w:t xml:space="preserve"> </w:t>
      </w:r>
    </w:p>
    <w:p w:rsidR="00000000" w:rsidRDefault="00E93751">
      <w:pPr>
        <w:widowControl/>
        <w:jc w:val="center"/>
        <w:rPr>
          <w:rFonts w:ascii="Times New Roman" w:hAnsi="Times New Roman"/>
          <w:sz w:val="20"/>
        </w:rPr>
      </w:pPr>
      <w:r>
        <w:rPr>
          <w:rFonts w:ascii="Times New Roman" w:hAnsi="Times New Roman"/>
          <w:sz w:val="20"/>
        </w:rPr>
        <w:t xml:space="preserve">1 - кровельная панель; 2 - П-образный </w:t>
      </w:r>
      <w:proofErr w:type="spellStart"/>
      <w:r>
        <w:rPr>
          <w:rFonts w:ascii="Times New Roman" w:hAnsi="Times New Roman"/>
          <w:sz w:val="20"/>
        </w:rPr>
        <w:t>нащельник</w:t>
      </w:r>
      <w:proofErr w:type="spellEnd"/>
      <w:r>
        <w:rPr>
          <w:rFonts w:ascii="Times New Roman" w:hAnsi="Times New Roman"/>
          <w:sz w:val="20"/>
        </w:rPr>
        <w:t xml:space="preserve">; 3 - водосборный лоток; 4 - подкладочная балка под водосборный лоток; 5 - парапетная фризовая панель, 6 - цементно-песчаный раствор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7.11. Сопряжение кровельных панелей со стояками вытяжной вентиляции следует выполнять с заделкой места прохода специальным металлическим кожухом или фартуком из оцинкованной кровельной стали с обжимными кольцами.</w:t>
      </w:r>
    </w:p>
    <w:p w:rsidR="00000000" w:rsidRDefault="00E93751">
      <w:pPr>
        <w:widowControl/>
        <w:ind w:firstLine="225"/>
        <w:jc w:val="both"/>
        <w:rPr>
          <w:rFonts w:ascii="Times New Roman" w:hAnsi="Times New Roman"/>
          <w:sz w:val="20"/>
        </w:rPr>
      </w:pPr>
      <w:r>
        <w:rPr>
          <w:rFonts w:ascii="Times New Roman" w:hAnsi="Times New Roman"/>
          <w:sz w:val="20"/>
        </w:rPr>
        <w:t>7.12. Карнизные свес</w:t>
      </w:r>
      <w:r>
        <w:rPr>
          <w:rFonts w:ascii="Times New Roman" w:hAnsi="Times New Roman"/>
          <w:sz w:val="20"/>
        </w:rPr>
        <w:t>ы кровельных панелей не допускается использовать для подвешивания люлек при монтажных работах.</w:t>
      </w:r>
    </w:p>
    <w:p w:rsidR="00000000" w:rsidRDefault="00E93751">
      <w:pPr>
        <w:widowControl/>
        <w:ind w:firstLine="225"/>
        <w:jc w:val="both"/>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8. ОСНОВНЫЕ ПРАВИЛА ТЕХНИКИ БЕЗОПАСНОСТИ </w:t>
      </w:r>
    </w:p>
    <w:p w:rsidR="00000000" w:rsidRDefault="00E93751">
      <w:pPr>
        <w:widowControl/>
        <w:ind w:firstLine="225"/>
        <w:jc w:val="both"/>
        <w:rPr>
          <w:rFonts w:ascii="Times New Roman" w:hAnsi="Times New Roman"/>
          <w:sz w:val="20"/>
        </w:rPr>
      </w:pPr>
    </w:p>
    <w:p w:rsidR="00000000" w:rsidRDefault="00E93751">
      <w:pPr>
        <w:widowControl/>
        <w:ind w:firstLine="225"/>
        <w:jc w:val="both"/>
        <w:rPr>
          <w:rFonts w:ascii="Times New Roman" w:hAnsi="Times New Roman"/>
          <w:sz w:val="20"/>
        </w:rPr>
      </w:pPr>
      <w:r>
        <w:rPr>
          <w:rFonts w:ascii="Times New Roman" w:hAnsi="Times New Roman"/>
          <w:sz w:val="20"/>
        </w:rPr>
        <w:t>8.1. Производство работ по устройству кровель должно осуществляться по проекту производства работ (</w:t>
      </w:r>
      <w:proofErr w:type="spellStart"/>
      <w:r>
        <w:rPr>
          <w:rFonts w:ascii="Times New Roman" w:hAnsi="Times New Roman"/>
          <w:sz w:val="20"/>
        </w:rPr>
        <w:t>ППР</w:t>
      </w:r>
      <w:proofErr w:type="spellEnd"/>
      <w:r>
        <w:rPr>
          <w:rFonts w:ascii="Times New Roman" w:hAnsi="Times New Roman"/>
          <w:sz w:val="20"/>
        </w:rPr>
        <w:t xml:space="preserve">), содержащем организационно-технические решения по обеспечению безопасности и санитарно-гигиеническому обслуживанию работающих. Состав и содержание основных решений по технике безопасности в </w:t>
      </w:r>
      <w:proofErr w:type="spellStart"/>
      <w:r>
        <w:rPr>
          <w:rFonts w:ascii="Times New Roman" w:hAnsi="Times New Roman"/>
          <w:sz w:val="20"/>
        </w:rPr>
        <w:t>ППР</w:t>
      </w:r>
      <w:proofErr w:type="spellEnd"/>
      <w:r>
        <w:rPr>
          <w:rFonts w:ascii="Times New Roman" w:hAnsi="Times New Roman"/>
          <w:sz w:val="20"/>
        </w:rPr>
        <w:t xml:space="preserve"> должны соответствовать СНиП III-4-80*, приложение В. Работы по устройству к</w:t>
      </w:r>
      <w:r>
        <w:rPr>
          <w:rFonts w:ascii="Times New Roman" w:hAnsi="Times New Roman"/>
          <w:sz w:val="20"/>
        </w:rPr>
        <w:t>ровель должны выполняться специализированными бригадами под техническим руководством и контролем инженерно-технических работников организаций, имеющих лицензию на право производства кровельных работ. К производству кровельных работ допускаются рабочие не моложе 18 лет, прошедшие медицинский осмотр, обученные правилам техники безопасности, методам ведения этих работ и мерам пожарной безопасности.</w:t>
      </w:r>
    </w:p>
    <w:p w:rsidR="00000000" w:rsidRDefault="00E93751">
      <w:pPr>
        <w:widowControl/>
        <w:ind w:firstLine="225"/>
        <w:jc w:val="both"/>
        <w:rPr>
          <w:rFonts w:ascii="Times New Roman" w:hAnsi="Times New Roman"/>
          <w:sz w:val="20"/>
        </w:rPr>
      </w:pPr>
      <w:r>
        <w:rPr>
          <w:rFonts w:ascii="Times New Roman" w:hAnsi="Times New Roman"/>
          <w:sz w:val="20"/>
        </w:rPr>
        <w:t>О проведении инструктажей должна быть отметка в специальном журнале под роспись. Журнал должен храниться у ответс</w:t>
      </w:r>
      <w:r>
        <w:rPr>
          <w:rFonts w:ascii="Times New Roman" w:hAnsi="Times New Roman"/>
          <w:sz w:val="20"/>
        </w:rPr>
        <w:t>твенного за проведение работ на объекте или в строительной (ремонтной) организации.</w:t>
      </w:r>
    </w:p>
    <w:p w:rsidR="00000000" w:rsidRDefault="00E93751">
      <w:pPr>
        <w:widowControl/>
        <w:ind w:firstLine="225"/>
        <w:jc w:val="both"/>
        <w:rPr>
          <w:rFonts w:ascii="Times New Roman" w:hAnsi="Times New Roman"/>
          <w:sz w:val="20"/>
        </w:rPr>
      </w:pPr>
      <w:r>
        <w:rPr>
          <w:rFonts w:ascii="Times New Roman" w:hAnsi="Times New Roman"/>
          <w:sz w:val="20"/>
        </w:rPr>
        <w:t>Лица, выполняющие работы по разогреву битума, приготовлению битумных мастик и работающие с оборудованием для подогрева кровельных (изоляционных) материалов, должны проходить обучение по программам пожарно-технического минимума в обязательном порядке со сдачей зачетов (экзаменов).</w:t>
      </w:r>
    </w:p>
    <w:p w:rsidR="00000000" w:rsidRDefault="00E93751">
      <w:pPr>
        <w:widowControl/>
        <w:ind w:firstLine="225"/>
        <w:jc w:val="both"/>
        <w:rPr>
          <w:rFonts w:ascii="Times New Roman" w:hAnsi="Times New Roman"/>
          <w:sz w:val="20"/>
        </w:rPr>
      </w:pPr>
      <w:r>
        <w:rPr>
          <w:rFonts w:ascii="Times New Roman" w:hAnsi="Times New Roman"/>
          <w:sz w:val="20"/>
        </w:rPr>
        <w:t>В зоне, где производятся кровельные работы, находиться посторонним лицам запрещается.</w:t>
      </w:r>
    </w:p>
    <w:p w:rsidR="00000000" w:rsidRDefault="00E93751">
      <w:pPr>
        <w:widowControl/>
        <w:ind w:firstLine="225"/>
        <w:jc w:val="both"/>
        <w:rPr>
          <w:rFonts w:ascii="Times New Roman" w:hAnsi="Times New Roman"/>
          <w:sz w:val="20"/>
        </w:rPr>
      </w:pPr>
      <w:r>
        <w:rPr>
          <w:rFonts w:ascii="Times New Roman" w:hAnsi="Times New Roman"/>
          <w:sz w:val="20"/>
        </w:rPr>
        <w:t>8.2. У мест выполнения кровельных и изоляционных работ, а так</w:t>
      </w:r>
      <w:r>
        <w:rPr>
          <w:rFonts w:ascii="Times New Roman" w:hAnsi="Times New Roman"/>
          <w:sz w:val="20"/>
        </w:rPr>
        <w:t>же около оборудования, имеющего повышенную пожарную опасность (котлы для варки битума и у мест приготовления битумной мастики, при производстве работ по укладке горючего утеплителя), следует вывешивать стандартные знаки (аншлаги, таблички) безопасности.</w:t>
      </w:r>
    </w:p>
    <w:p w:rsidR="00000000" w:rsidRDefault="00E93751">
      <w:pPr>
        <w:widowControl/>
        <w:ind w:firstLine="225"/>
        <w:jc w:val="both"/>
        <w:rPr>
          <w:rFonts w:ascii="Times New Roman" w:hAnsi="Times New Roman"/>
          <w:sz w:val="20"/>
        </w:rPr>
      </w:pPr>
      <w:r>
        <w:rPr>
          <w:rFonts w:ascii="Times New Roman" w:hAnsi="Times New Roman"/>
          <w:sz w:val="20"/>
        </w:rPr>
        <w:t>8.3. Перед началом ремонтных или строительных работ территория объекта должна быть подготовлена, с определением мест установки бытовых вагончиков, мест складирования материалов, баллонов с горючими газами, емкостей с легковоспламеняющимися жидкостями, устано</w:t>
      </w:r>
      <w:r>
        <w:rPr>
          <w:rFonts w:ascii="Times New Roman" w:hAnsi="Times New Roman"/>
          <w:sz w:val="20"/>
        </w:rPr>
        <w:t xml:space="preserve">вки </w:t>
      </w:r>
      <w:proofErr w:type="spellStart"/>
      <w:r>
        <w:rPr>
          <w:rFonts w:ascii="Times New Roman" w:hAnsi="Times New Roman"/>
          <w:sz w:val="20"/>
        </w:rPr>
        <w:t>битумоварочных</w:t>
      </w:r>
      <w:proofErr w:type="spellEnd"/>
      <w:r>
        <w:rPr>
          <w:rFonts w:ascii="Times New Roman" w:hAnsi="Times New Roman"/>
          <w:sz w:val="20"/>
        </w:rPr>
        <w:t xml:space="preserve"> котлов и мест приготовления битумных мастик.</w:t>
      </w:r>
    </w:p>
    <w:p w:rsidR="00000000" w:rsidRDefault="00E93751">
      <w:pPr>
        <w:widowControl/>
        <w:ind w:firstLine="225"/>
        <w:jc w:val="both"/>
        <w:rPr>
          <w:rFonts w:ascii="Times New Roman" w:hAnsi="Times New Roman"/>
          <w:sz w:val="20"/>
        </w:rPr>
      </w:pPr>
      <w:r>
        <w:rPr>
          <w:rFonts w:ascii="Times New Roman" w:hAnsi="Times New Roman"/>
          <w:sz w:val="20"/>
        </w:rPr>
        <w:t>8.4. Бытовые вагончики и склады материалов (баллонов) следует размещать на территории согласно требованиям действующих норм и правил. Размещение их в противопожарных разрывах между зданиями и сооружениями, а также загромождение ими проездов (подъездов) к зданиям не допускается.</w:t>
      </w:r>
    </w:p>
    <w:p w:rsidR="00000000" w:rsidRDefault="00E93751">
      <w:pPr>
        <w:widowControl/>
        <w:ind w:firstLine="225"/>
        <w:jc w:val="both"/>
        <w:rPr>
          <w:rFonts w:ascii="Times New Roman" w:hAnsi="Times New Roman"/>
          <w:sz w:val="20"/>
        </w:rPr>
      </w:pPr>
      <w:r>
        <w:rPr>
          <w:rFonts w:ascii="Times New Roman" w:hAnsi="Times New Roman"/>
          <w:sz w:val="20"/>
        </w:rPr>
        <w:t>8.5. Временные строения должны располагаться от других зданий и сооружений на расстоянии не менее 15 м (кроме случаев, когда по другим нормам требуется больший противопо</w:t>
      </w:r>
      <w:r>
        <w:rPr>
          <w:rFonts w:ascii="Times New Roman" w:hAnsi="Times New Roman"/>
          <w:sz w:val="20"/>
        </w:rPr>
        <w:t>жарный разрыв) или у противопожарных стен.</w:t>
      </w:r>
    </w:p>
    <w:p w:rsidR="00000000" w:rsidRDefault="00E93751">
      <w:pPr>
        <w:widowControl/>
        <w:ind w:firstLine="225"/>
        <w:jc w:val="both"/>
        <w:rPr>
          <w:rFonts w:ascii="Times New Roman" w:hAnsi="Times New Roman"/>
          <w:sz w:val="20"/>
        </w:rPr>
      </w:pPr>
      <w:r>
        <w:rPr>
          <w:rFonts w:ascii="Times New Roman" w:hAnsi="Times New Roman"/>
          <w:sz w:val="20"/>
        </w:rPr>
        <w:t xml:space="preserve">Отдельные </w:t>
      </w:r>
      <w:proofErr w:type="spellStart"/>
      <w:r>
        <w:rPr>
          <w:rFonts w:ascii="Times New Roman" w:hAnsi="Times New Roman"/>
          <w:sz w:val="20"/>
        </w:rPr>
        <w:t>блок-контейнерные</w:t>
      </w:r>
      <w:proofErr w:type="spellEnd"/>
      <w:r>
        <w:rPr>
          <w:rFonts w:ascii="Times New Roman" w:hAnsi="Times New Roman"/>
          <w:sz w:val="20"/>
        </w:rPr>
        <w:t xml:space="preserve"> здания допускается располагать группами не более 10 в группе и площадью не более 800 м</w:t>
      </w:r>
      <w:r>
        <w:rPr>
          <w:rFonts w:ascii="Times New Roman" w:hAnsi="Times New Roman"/>
          <w:sz w:val="20"/>
          <w:vertAlign w:val="superscript"/>
        </w:rPr>
        <w:t>2</w:t>
      </w:r>
      <w:r>
        <w:rPr>
          <w:rFonts w:ascii="Times New Roman" w:hAnsi="Times New Roman"/>
          <w:sz w:val="20"/>
        </w:rPr>
        <w:t>. Расстояние между группами этих зданий и от них до других строений следует принимать не менее 15 м.</w:t>
      </w:r>
    </w:p>
    <w:p w:rsidR="00000000" w:rsidRDefault="00E93751">
      <w:pPr>
        <w:widowControl/>
        <w:ind w:firstLine="225"/>
        <w:jc w:val="both"/>
        <w:rPr>
          <w:rFonts w:ascii="Times New Roman" w:hAnsi="Times New Roman"/>
          <w:sz w:val="20"/>
        </w:rPr>
      </w:pPr>
      <w:r>
        <w:rPr>
          <w:rFonts w:ascii="Times New Roman" w:hAnsi="Times New Roman"/>
          <w:sz w:val="20"/>
        </w:rPr>
        <w:t>8.6. При ремонтах кровли снимаемый горючий материал должен удаляться на специально подготовленную площадку. Устраивать свалки горючих отходов на территории объектов не разрешается. Горючие отходы должны своевременно вывозиться в места, определенные мест</w:t>
      </w:r>
      <w:r>
        <w:rPr>
          <w:rFonts w:ascii="Times New Roman" w:hAnsi="Times New Roman"/>
          <w:sz w:val="20"/>
        </w:rPr>
        <w:t>ной администрацией.</w:t>
      </w:r>
    </w:p>
    <w:p w:rsidR="00000000" w:rsidRDefault="00E93751">
      <w:pPr>
        <w:widowControl/>
        <w:ind w:firstLine="225"/>
        <w:jc w:val="both"/>
        <w:rPr>
          <w:rFonts w:ascii="Times New Roman" w:hAnsi="Times New Roman"/>
          <w:sz w:val="20"/>
        </w:rPr>
      </w:pPr>
      <w:r>
        <w:rPr>
          <w:rFonts w:ascii="Times New Roman" w:hAnsi="Times New Roman"/>
          <w:sz w:val="20"/>
        </w:rPr>
        <w:t>8.7. Выполнение работ по устройству кровель одновременно с другими строительно-монтажными работами на кровлях, связанными с применением открытого огня (сварка и т.п.), не допускается.</w:t>
      </w:r>
    </w:p>
    <w:p w:rsidR="00000000" w:rsidRDefault="00E93751">
      <w:pPr>
        <w:widowControl/>
        <w:ind w:firstLine="225"/>
        <w:jc w:val="both"/>
        <w:rPr>
          <w:rFonts w:ascii="Times New Roman" w:hAnsi="Times New Roman"/>
          <w:sz w:val="20"/>
        </w:rPr>
      </w:pPr>
      <w:r>
        <w:rPr>
          <w:rFonts w:ascii="Times New Roman" w:hAnsi="Times New Roman"/>
          <w:sz w:val="20"/>
        </w:rPr>
        <w:t>8.8. До начала производства работ на покрытиях должны быть выполнены все предусмотренные проектом ограждения и выходы на покрытие зданий (из лестничных клеток, по наружным лестницам).</w:t>
      </w:r>
    </w:p>
    <w:p w:rsidR="00000000" w:rsidRDefault="00E93751">
      <w:pPr>
        <w:widowControl/>
        <w:ind w:firstLine="225"/>
        <w:jc w:val="both"/>
        <w:rPr>
          <w:rFonts w:ascii="Times New Roman" w:hAnsi="Times New Roman"/>
          <w:sz w:val="20"/>
        </w:rPr>
      </w:pPr>
      <w:r>
        <w:rPr>
          <w:rFonts w:ascii="Times New Roman" w:hAnsi="Times New Roman"/>
          <w:sz w:val="20"/>
        </w:rPr>
        <w:t>8.9. Противопожарные двери и люки выходов на покрытие должны быть исправны и при проведении работ закрыты. Запирать их на за</w:t>
      </w:r>
      <w:r>
        <w:rPr>
          <w:rFonts w:ascii="Times New Roman" w:hAnsi="Times New Roman"/>
          <w:sz w:val="20"/>
        </w:rPr>
        <w:t>мки или другие запоры запрещается.</w:t>
      </w:r>
    </w:p>
    <w:p w:rsidR="00000000" w:rsidRDefault="00E93751">
      <w:pPr>
        <w:widowControl/>
        <w:ind w:firstLine="225"/>
        <w:jc w:val="both"/>
        <w:rPr>
          <w:rFonts w:ascii="Times New Roman" w:hAnsi="Times New Roman"/>
          <w:sz w:val="20"/>
        </w:rPr>
      </w:pPr>
      <w:r>
        <w:rPr>
          <w:rFonts w:ascii="Times New Roman" w:hAnsi="Times New Roman"/>
          <w:sz w:val="20"/>
        </w:rPr>
        <w:t>Проходы и подступы к эвакуационным выходам и стационарным пожарным лестницам должны быть всегда свободными.</w:t>
      </w:r>
    </w:p>
    <w:p w:rsidR="00000000" w:rsidRDefault="00E93751">
      <w:pPr>
        <w:widowControl/>
        <w:ind w:firstLine="225"/>
        <w:jc w:val="both"/>
        <w:rPr>
          <w:rFonts w:ascii="Times New Roman" w:hAnsi="Times New Roman"/>
          <w:sz w:val="20"/>
        </w:rPr>
      </w:pPr>
      <w:r>
        <w:rPr>
          <w:rFonts w:ascii="Times New Roman" w:hAnsi="Times New Roman"/>
          <w:sz w:val="20"/>
        </w:rPr>
        <w:t xml:space="preserve">8.10. На проведение всех видов работ с рулонными и мастичными кровельными материалами или с применением горючих утеплителей на временных местах (кроме строительных площадок и частных </w:t>
      </w:r>
      <w:proofErr w:type="spellStart"/>
      <w:r>
        <w:rPr>
          <w:rFonts w:ascii="Times New Roman" w:hAnsi="Times New Roman"/>
          <w:sz w:val="20"/>
        </w:rPr>
        <w:t>домовладений</w:t>
      </w:r>
      <w:proofErr w:type="spellEnd"/>
      <w:r>
        <w:rPr>
          <w:rFonts w:ascii="Times New Roman" w:hAnsi="Times New Roman"/>
          <w:sz w:val="20"/>
        </w:rPr>
        <w:t>) руководитель объекта обязан оформить наряд-допуск.</w:t>
      </w:r>
    </w:p>
    <w:p w:rsidR="00000000" w:rsidRDefault="00E93751">
      <w:pPr>
        <w:widowControl/>
        <w:ind w:firstLine="225"/>
        <w:jc w:val="both"/>
        <w:rPr>
          <w:rFonts w:ascii="Times New Roman" w:hAnsi="Times New Roman"/>
          <w:sz w:val="20"/>
        </w:rPr>
      </w:pPr>
      <w:r>
        <w:rPr>
          <w:rFonts w:ascii="Times New Roman" w:hAnsi="Times New Roman"/>
          <w:sz w:val="20"/>
        </w:rPr>
        <w:t>В наряде-допуске должно быть указано место, технологическая последовательность, способы производства, конкретные противоп</w:t>
      </w:r>
      <w:r>
        <w:rPr>
          <w:rFonts w:ascii="Times New Roman" w:hAnsi="Times New Roman"/>
          <w:sz w:val="20"/>
        </w:rPr>
        <w:t>ожарные мероприятия, ответственные лица и срок его действия.</w:t>
      </w:r>
    </w:p>
    <w:p w:rsidR="00000000" w:rsidRDefault="00E93751">
      <w:pPr>
        <w:widowControl/>
        <w:ind w:firstLine="225"/>
        <w:jc w:val="both"/>
        <w:rPr>
          <w:rFonts w:ascii="Times New Roman" w:hAnsi="Times New Roman"/>
          <w:sz w:val="20"/>
        </w:rPr>
      </w:pPr>
      <w:r>
        <w:rPr>
          <w:rFonts w:ascii="Times New Roman" w:hAnsi="Times New Roman"/>
          <w:sz w:val="20"/>
        </w:rPr>
        <w:t>8.11. Устройство кровли из рулонных и мастичных кровельных материалов следует производить участками площадью не более 500 м</w:t>
      </w:r>
      <w:r>
        <w:rPr>
          <w:rFonts w:ascii="Times New Roman" w:hAnsi="Times New Roman"/>
          <w:sz w:val="20"/>
          <w:vertAlign w:val="superscript"/>
        </w:rPr>
        <w:t>2</w:t>
      </w:r>
      <w:r>
        <w:rPr>
          <w:rFonts w:ascii="Times New Roman" w:hAnsi="Times New Roman"/>
          <w:sz w:val="20"/>
        </w:rPr>
        <w:t>.</w:t>
      </w:r>
    </w:p>
    <w:p w:rsidR="00000000" w:rsidRDefault="00E93751">
      <w:pPr>
        <w:widowControl/>
        <w:ind w:firstLine="225"/>
        <w:jc w:val="both"/>
        <w:rPr>
          <w:rFonts w:ascii="Times New Roman" w:hAnsi="Times New Roman"/>
          <w:sz w:val="20"/>
        </w:rPr>
      </w:pPr>
      <w:r>
        <w:rPr>
          <w:rFonts w:ascii="Times New Roman" w:hAnsi="Times New Roman"/>
          <w:sz w:val="20"/>
        </w:rPr>
        <w:t>8.12. При производстве работ по устройству покрытия площадью 1000 м</w:t>
      </w:r>
      <w:r>
        <w:rPr>
          <w:rFonts w:ascii="Times New Roman" w:hAnsi="Times New Roman"/>
          <w:sz w:val="20"/>
          <w:vertAlign w:val="superscript"/>
        </w:rPr>
        <w:t>2</w:t>
      </w:r>
      <w:r>
        <w:rPr>
          <w:rFonts w:ascii="Times New Roman" w:hAnsi="Times New Roman"/>
          <w:sz w:val="20"/>
        </w:rPr>
        <w:t xml:space="preserve"> и более с применением горючего или </w:t>
      </w:r>
      <w:proofErr w:type="spellStart"/>
      <w:r>
        <w:rPr>
          <w:rFonts w:ascii="Times New Roman" w:hAnsi="Times New Roman"/>
          <w:sz w:val="20"/>
        </w:rPr>
        <w:t>трудногорючего</w:t>
      </w:r>
      <w:proofErr w:type="spellEnd"/>
      <w:r>
        <w:rPr>
          <w:rFonts w:ascii="Times New Roman" w:hAnsi="Times New Roman"/>
          <w:sz w:val="20"/>
        </w:rPr>
        <w:t xml:space="preserve"> утеплителя на кровле для целей пожаротушения следует предусматривать устройство временного противопожарного водопровода. Расстояние между пожарными кранами следует принимать из условия подачи воды в любую т</w:t>
      </w:r>
      <w:r>
        <w:rPr>
          <w:rFonts w:ascii="Times New Roman" w:hAnsi="Times New Roman"/>
          <w:sz w:val="20"/>
        </w:rPr>
        <w:t>очку кровли не менее чем двумя струями с расходом 5 л/с каждая.</w:t>
      </w:r>
    </w:p>
    <w:p w:rsidR="00000000" w:rsidRDefault="00E93751">
      <w:pPr>
        <w:widowControl/>
        <w:ind w:firstLine="225"/>
        <w:jc w:val="both"/>
        <w:rPr>
          <w:rFonts w:ascii="Times New Roman" w:hAnsi="Times New Roman"/>
          <w:sz w:val="20"/>
        </w:rPr>
      </w:pPr>
      <w:r>
        <w:rPr>
          <w:rFonts w:ascii="Times New Roman" w:hAnsi="Times New Roman"/>
          <w:sz w:val="20"/>
        </w:rPr>
        <w:t>8.13. По окончании рабочей смены не разрешается оставлять неиспользованный горючий утеплитель, кровельные рулонные материалы, газовые баллоны и другие горючие и взрывоопасные вещества и материалы внутри или на покрытиях зданий, а также в противопожарных разрывах.</w:t>
      </w:r>
    </w:p>
    <w:p w:rsidR="00000000" w:rsidRDefault="00E93751">
      <w:pPr>
        <w:widowControl/>
        <w:ind w:firstLine="225"/>
        <w:jc w:val="both"/>
        <w:rPr>
          <w:rFonts w:ascii="Times New Roman" w:hAnsi="Times New Roman"/>
          <w:sz w:val="20"/>
        </w:rPr>
      </w:pPr>
      <w:r>
        <w:rPr>
          <w:rFonts w:ascii="Times New Roman" w:hAnsi="Times New Roman"/>
          <w:sz w:val="20"/>
        </w:rPr>
        <w:t xml:space="preserve">8.14. Котлы для </w:t>
      </w:r>
      <w:proofErr w:type="spellStart"/>
      <w:r>
        <w:rPr>
          <w:rFonts w:ascii="Times New Roman" w:hAnsi="Times New Roman"/>
          <w:sz w:val="20"/>
        </w:rPr>
        <w:t>растопления</w:t>
      </w:r>
      <w:proofErr w:type="spellEnd"/>
      <w:r>
        <w:rPr>
          <w:rFonts w:ascii="Times New Roman" w:hAnsi="Times New Roman"/>
          <w:sz w:val="20"/>
        </w:rPr>
        <w:t xml:space="preserve"> битумов должны быть исправными. Не разрешается устанавливать котлы в чердачных помещениях и на покрытиях.</w:t>
      </w:r>
    </w:p>
    <w:p w:rsidR="00000000" w:rsidRDefault="00E93751">
      <w:pPr>
        <w:widowControl/>
        <w:ind w:firstLine="225"/>
        <w:jc w:val="both"/>
        <w:rPr>
          <w:rFonts w:ascii="Times New Roman" w:hAnsi="Times New Roman"/>
          <w:sz w:val="20"/>
        </w:rPr>
      </w:pPr>
      <w:r>
        <w:rPr>
          <w:rFonts w:ascii="Times New Roman" w:hAnsi="Times New Roman"/>
          <w:sz w:val="20"/>
        </w:rPr>
        <w:t>8.15. Котлы допускается устанавливать группами с к</w:t>
      </w:r>
      <w:r>
        <w:rPr>
          <w:rFonts w:ascii="Times New Roman" w:hAnsi="Times New Roman"/>
          <w:sz w:val="20"/>
        </w:rPr>
        <w:t>оличеством в группе не более трех. Расстояние между группами котлов должно быть не менее 9 м. Место варки и разогрева битумов должно размещаться на специально отведенных площадках и располагаться на расстоянии:</w:t>
      </w:r>
    </w:p>
    <w:p w:rsidR="00000000" w:rsidRDefault="00E93751">
      <w:pPr>
        <w:widowControl/>
        <w:ind w:firstLine="225"/>
        <w:jc w:val="both"/>
        <w:rPr>
          <w:rFonts w:ascii="Times New Roman" w:hAnsi="Times New Roman"/>
          <w:sz w:val="20"/>
        </w:rPr>
      </w:pPr>
      <w:r>
        <w:rPr>
          <w:rFonts w:ascii="Times New Roman" w:hAnsi="Times New Roman"/>
          <w:sz w:val="20"/>
        </w:rPr>
        <w:t xml:space="preserve">от зданий и сооружений </w:t>
      </w:r>
      <w:proofErr w:type="spellStart"/>
      <w:r>
        <w:rPr>
          <w:rFonts w:ascii="Times New Roman" w:hAnsi="Times New Roman"/>
          <w:sz w:val="20"/>
        </w:rPr>
        <w:t>IIIб</w:t>
      </w:r>
      <w:proofErr w:type="spellEnd"/>
      <w:r>
        <w:rPr>
          <w:rFonts w:ascii="Times New Roman" w:hAnsi="Times New Roman"/>
          <w:sz w:val="20"/>
        </w:rPr>
        <w:t xml:space="preserve">, </w:t>
      </w:r>
      <w:proofErr w:type="spellStart"/>
      <w:r>
        <w:rPr>
          <w:rFonts w:ascii="Times New Roman" w:hAnsi="Times New Roman"/>
          <w:sz w:val="20"/>
        </w:rPr>
        <w:t>IV</w:t>
      </w:r>
      <w:proofErr w:type="spellEnd"/>
      <w:r>
        <w:rPr>
          <w:rFonts w:ascii="Times New Roman" w:hAnsi="Times New Roman"/>
          <w:sz w:val="20"/>
        </w:rPr>
        <w:t xml:space="preserve">, </w:t>
      </w:r>
      <w:proofErr w:type="spellStart"/>
      <w:r>
        <w:rPr>
          <w:rFonts w:ascii="Times New Roman" w:hAnsi="Times New Roman"/>
          <w:sz w:val="20"/>
        </w:rPr>
        <w:t>IVa</w:t>
      </w:r>
      <w:proofErr w:type="spellEnd"/>
      <w:r>
        <w:rPr>
          <w:rFonts w:ascii="Times New Roman" w:hAnsi="Times New Roman"/>
          <w:sz w:val="20"/>
        </w:rPr>
        <w:t xml:space="preserve">, </w:t>
      </w:r>
      <w:proofErr w:type="spellStart"/>
      <w:r>
        <w:rPr>
          <w:rFonts w:ascii="Times New Roman" w:hAnsi="Times New Roman"/>
          <w:sz w:val="20"/>
        </w:rPr>
        <w:t>V</w:t>
      </w:r>
      <w:proofErr w:type="spellEnd"/>
      <w:r>
        <w:rPr>
          <w:rFonts w:ascii="Times New Roman" w:hAnsi="Times New Roman"/>
          <w:sz w:val="20"/>
        </w:rPr>
        <w:t xml:space="preserve"> степеней огнестойкости не менее 30 м;</w:t>
      </w:r>
    </w:p>
    <w:p w:rsidR="00000000" w:rsidRDefault="00E93751">
      <w:pPr>
        <w:widowControl/>
        <w:ind w:firstLine="225"/>
        <w:jc w:val="both"/>
        <w:rPr>
          <w:rFonts w:ascii="Times New Roman" w:hAnsi="Times New Roman"/>
          <w:sz w:val="20"/>
        </w:rPr>
      </w:pPr>
      <w:r>
        <w:rPr>
          <w:rFonts w:ascii="Times New Roman" w:hAnsi="Times New Roman"/>
          <w:sz w:val="20"/>
        </w:rPr>
        <w:t xml:space="preserve">от зданий и сооружений </w:t>
      </w:r>
      <w:proofErr w:type="spellStart"/>
      <w:r>
        <w:rPr>
          <w:rFonts w:ascii="Times New Roman" w:hAnsi="Times New Roman"/>
          <w:sz w:val="20"/>
        </w:rPr>
        <w:t>III</w:t>
      </w:r>
      <w:proofErr w:type="spellEnd"/>
      <w:r>
        <w:rPr>
          <w:rFonts w:ascii="Times New Roman" w:hAnsi="Times New Roman"/>
          <w:sz w:val="20"/>
        </w:rPr>
        <w:t xml:space="preserve">, </w:t>
      </w:r>
      <w:proofErr w:type="spellStart"/>
      <w:r>
        <w:rPr>
          <w:rFonts w:ascii="Times New Roman" w:hAnsi="Times New Roman"/>
          <w:sz w:val="20"/>
        </w:rPr>
        <w:t>IIIa</w:t>
      </w:r>
      <w:proofErr w:type="spellEnd"/>
      <w:r>
        <w:rPr>
          <w:rFonts w:ascii="Times New Roman" w:hAnsi="Times New Roman"/>
          <w:sz w:val="20"/>
        </w:rPr>
        <w:t xml:space="preserve"> степеней огнестойкости не менее 20 м;</w:t>
      </w:r>
    </w:p>
    <w:p w:rsidR="00000000" w:rsidRDefault="00E93751">
      <w:pPr>
        <w:widowControl/>
        <w:ind w:firstLine="225"/>
        <w:jc w:val="both"/>
        <w:rPr>
          <w:rFonts w:ascii="Times New Roman" w:hAnsi="Times New Roman"/>
          <w:sz w:val="20"/>
        </w:rPr>
      </w:pPr>
      <w:r>
        <w:rPr>
          <w:rFonts w:ascii="Times New Roman" w:hAnsi="Times New Roman"/>
          <w:sz w:val="20"/>
        </w:rPr>
        <w:t xml:space="preserve">от зданий и сооружений </w:t>
      </w:r>
      <w:proofErr w:type="spellStart"/>
      <w:r>
        <w:rPr>
          <w:rFonts w:ascii="Times New Roman" w:hAnsi="Times New Roman"/>
          <w:sz w:val="20"/>
        </w:rPr>
        <w:t>I</w:t>
      </w:r>
      <w:proofErr w:type="spellEnd"/>
      <w:r>
        <w:rPr>
          <w:rFonts w:ascii="Times New Roman" w:hAnsi="Times New Roman"/>
          <w:sz w:val="20"/>
        </w:rPr>
        <w:t xml:space="preserve"> и </w:t>
      </w:r>
      <w:proofErr w:type="spellStart"/>
      <w:r>
        <w:rPr>
          <w:rFonts w:ascii="Times New Roman" w:hAnsi="Times New Roman"/>
          <w:sz w:val="20"/>
        </w:rPr>
        <w:t>II</w:t>
      </w:r>
      <w:proofErr w:type="spellEnd"/>
      <w:r>
        <w:rPr>
          <w:rFonts w:ascii="Times New Roman" w:hAnsi="Times New Roman"/>
          <w:sz w:val="20"/>
        </w:rPr>
        <w:t xml:space="preserve"> степеней огнестойкости не менее 10 м.</w:t>
      </w:r>
    </w:p>
    <w:p w:rsidR="00000000" w:rsidRDefault="00E93751">
      <w:pPr>
        <w:widowControl/>
        <w:ind w:firstLine="225"/>
        <w:jc w:val="both"/>
        <w:rPr>
          <w:rFonts w:ascii="Times New Roman" w:hAnsi="Times New Roman"/>
          <w:sz w:val="20"/>
        </w:rPr>
      </w:pPr>
      <w:r>
        <w:rPr>
          <w:rFonts w:ascii="Times New Roman" w:hAnsi="Times New Roman"/>
          <w:sz w:val="20"/>
        </w:rPr>
        <w:t>8.16. Каждый котел должен быть снабжен плотно закрывающейся крышкой из негорючих мат</w:t>
      </w:r>
      <w:r>
        <w:rPr>
          <w:rFonts w:ascii="Times New Roman" w:hAnsi="Times New Roman"/>
          <w:sz w:val="20"/>
        </w:rPr>
        <w:t>ериалов. Заполнение котлов допускается не более чем на 3/4 их вместимости. Загружаемый в котел битум должен быть сухим.</w:t>
      </w:r>
    </w:p>
    <w:p w:rsidR="00000000" w:rsidRDefault="00E93751">
      <w:pPr>
        <w:widowControl/>
        <w:ind w:firstLine="225"/>
        <w:jc w:val="both"/>
        <w:rPr>
          <w:rFonts w:ascii="Times New Roman" w:hAnsi="Times New Roman"/>
          <w:sz w:val="20"/>
        </w:rPr>
      </w:pPr>
      <w:r>
        <w:rPr>
          <w:rFonts w:ascii="Times New Roman" w:hAnsi="Times New Roman"/>
          <w:sz w:val="20"/>
        </w:rPr>
        <w:t>8.17. Во избежание перелива битума, его попадания в топку и загорания, котел необходимо устанавливать наклонно так, чтобы его край, расположенный над топкой, был на 5-6 см выше противоположного. Газовый баллон должен размещаться на расстоянии не менее 20 м от котла.</w:t>
      </w:r>
    </w:p>
    <w:p w:rsidR="00000000" w:rsidRDefault="00E93751">
      <w:pPr>
        <w:widowControl/>
        <w:ind w:firstLine="225"/>
        <w:jc w:val="both"/>
        <w:rPr>
          <w:rFonts w:ascii="Times New Roman" w:hAnsi="Times New Roman"/>
          <w:sz w:val="20"/>
        </w:rPr>
      </w:pPr>
      <w:r>
        <w:rPr>
          <w:rFonts w:ascii="Times New Roman" w:hAnsi="Times New Roman"/>
          <w:sz w:val="20"/>
        </w:rPr>
        <w:t>8.18. При работе передвижных котлов на сжиженном газе газовые баллоны в количестве не более двух должны находиться в вентилир</w:t>
      </w:r>
      <w:r>
        <w:rPr>
          <w:rFonts w:ascii="Times New Roman" w:hAnsi="Times New Roman"/>
          <w:sz w:val="20"/>
        </w:rPr>
        <w:t>уемых шкафах из негорючих материалов, устанавливаемых на расстоянии не менее 20 м от работающих котлов.</w:t>
      </w:r>
    </w:p>
    <w:p w:rsidR="00000000" w:rsidRDefault="00E93751">
      <w:pPr>
        <w:widowControl/>
        <w:ind w:firstLine="225"/>
        <w:jc w:val="both"/>
        <w:rPr>
          <w:rFonts w:ascii="Times New Roman" w:hAnsi="Times New Roman"/>
          <w:sz w:val="20"/>
        </w:rPr>
      </w:pPr>
      <w:r>
        <w:rPr>
          <w:rFonts w:ascii="Times New Roman" w:hAnsi="Times New Roman"/>
          <w:sz w:val="20"/>
        </w:rPr>
        <w:t>Указанные шкафы следует держать постоянно закрытыми на замки.</w:t>
      </w:r>
    </w:p>
    <w:p w:rsidR="00000000" w:rsidRDefault="00E93751">
      <w:pPr>
        <w:widowControl/>
        <w:ind w:firstLine="225"/>
        <w:jc w:val="both"/>
        <w:rPr>
          <w:rFonts w:ascii="Times New Roman" w:hAnsi="Times New Roman"/>
          <w:sz w:val="20"/>
        </w:rPr>
      </w:pPr>
      <w:r>
        <w:rPr>
          <w:rFonts w:ascii="Times New Roman" w:hAnsi="Times New Roman"/>
          <w:sz w:val="20"/>
        </w:rPr>
        <w:t>8.19. Установленный на открытом воздухе битумный котел должен быть оборудован навесом из негорючих материалов.</w:t>
      </w:r>
    </w:p>
    <w:p w:rsidR="00000000" w:rsidRDefault="00E93751">
      <w:pPr>
        <w:widowControl/>
        <w:ind w:firstLine="225"/>
        <w:jc w:val="both"/>
        <w:rPr>
          <w:rFonts w:ascii="Times New Roman" w:hAnsi="Times New Roman"/>
          <w:sz w:val="20"/>
        </w:rPr>
      </w:pPr>
      <w:r>
        <w:rPr>
          <w:rFonts w:ascii="Times New Roman" w:hAnsi="Times New Roman"/>
          <w:sz w:val="20"/>
        </w:rPr>
        <w:t xml:space="preserve">Место установки котлов должно быть обваловано (или устроены бортики из негорючих материалов) высотой не менее 0,3 м. </w:t>
      </w:r>
    </w:p>
    <w:p w:rsidR="00000000" w:rsidRDefault="00E93751">
      <w:pPr>
        <w:widowControl/>
        <w:ind w:firstLine="225"/>
        <w:jc w:val="both"/>
        <w:rPr>
          <w:rFonts w:ascii="Times New Roman" w:hAnsi="Times New Roman"/>
          <w:sz w:val="20"/>
        </w:rPr>
      </w:pPr>
      <w:r>
        <w:rPr>
          <w:rFonts w:ascii="Times New Roman" w:hAnsi="Times New Roman"/>
          <w:sz w:val="20"/>
        </w:rPr>
        <w:t>8.20. В процессе варки и разогрева битумных составов не разрешается оставлять котлы без присмотра.</w:t>
      </w:r>
    </w:p>
    <w:p w:rsidR="00000000" w:rsidRDefault="00E93751">
      <w:pPr>
        <w:widowControl/>
        <w:ind w:firstLine="225"/>
        <w:jc w:val="both"/>
        <w:rPr>
          <w:rFonts w:ascii="Times New Roman" w:hAnsi="Times New Roman"/>
          <w:sz w:val="20"/>
        </w:rPr>
      </w:pPr>
      <w:r>
        <w:rPr>
          <w:rFonts w:ascii="Times New Roman" w:hAnsi="Times New Roman"/>
          <w:sz w:val="20"/>
        </w:rPr>
        <w:t>8.21. При приготов</w:t>
      </w:r>
      <w:r>
        <w:rPr>
          <w:rFonts w:ascii="Times New Roman" w:hAnsi="Times New Roman"/>
          <w:sz w:val="20"/>
        </w:rPr>
        <w:t xml:space="preserve">лении битумной мастики разогрев растворителей не допускается. </w:t>
      </w:r>
    </w:p>
    <w:p w:rsidR="00000000" w:rsidRDefault="00E93751">
      <w:pPr>
        <w:widowControl/>
        <w:ind w:firstLine="225"/>
        <w:jc w:val="both"/>
        <w:rPr>
          <w:rFonts w:ascii="Times New Roman" w:hAnsi="Times New Roman"/>
          <w:sz w:val="20"/>
        </w:rPr>
      </w:pPr>
      <w:r>
        <w:rPr>
          <w:rFonts w:ascii="Times New Roman" w:hAnsi="Times New Roman"/>
          <w:sz w:val="20"/>
        </w:rPr>
        <w:t>При смешивании разогретый битум следует вливать в растворитель (керосин, бензин), постоянно перемешивая мастику деревянной мешалкой.</w:t>
      </w:r>
    </w:p>
    <w:p w:rsidR="00000000" w:rsidRDefault="00E93751">
      <w:pPr>
        <w:widowControl/>
        <w:ind w:firstLine="225"/>
        <w:jc w:val="both"/>
        <w:rPr>
          <w:rFonts w:ascii="Times New Roman" w:hAnsi="Times New Roman"/>
          <w:sz w:val="20"/>
        </w:rPr>
      </w:pPr>
      <w:r>
        <w:rPr>
          <w:rFonts w:ascii="Times New Roman" w:hAnsi="Times New Roman"/>
          <w:sz w:val="20"/>
        </w:rPr>
        <w:t>Температура битума в момент приготовления состава не должна превышать 70° С.</w:t>
      </w:r>
    </w:p>
    <w:p w:rsidR="00000000" w:rsidRDefault="00E93751">
      <w:pPr>
        <w:widowControl/>
        <w:ind w:firstLine="225"/>
        <w:jc w:val="both"/>
        <w:rPr>
          <w:rFonts w:ascii="Times New Roman" w:hAnsi="Times New Roman"/>
          <w:sz w:val="20"/>
        </w:rPr>
      </w:pPr>
      <w:r>
        <w:rPr>
          <w:rFonts w:ascii="Times New Roman" w:hAnsi="Times New Roman"/>
          <w:sz w:val="20"/>
        </w:rPr>
        <w:t>8.22. Не разрешается пользоваться открытым огнем в радиусе 50 м от места смешивания битума с растворителями.</w:t>
      </w:r>
    </w:p>
    <w:p w:rsidR="00000000" w:rsidRDefault="00E93751">
      <w:pPr>
        <w:widowControl/>
        <w:ind w:firstLine="225"/>
        <w:jc w:val="both"/>
        <w:rPr>
          <w:rFonts w:ascii="Times New Roman" w:hAnsi="Times New Roman"/>
          <w:sz w:val="20"/>
        </w:rPr>
      </w:pPr>
      <w:r>
        <w:rPr>
          <w:rFonts w:ascii="Times New Roman" w:hAnsi="Times New Roman"/>
          <w:sz w:val="20"/>
        </w:rPr>
        <w:t xml:space="preserve">8.23. Доставку горячей битумной мастики на рабочие места необходимо осуществлять: </w:t>
      </w:r>
    </w:p>
    <w:p w:rsidR="00000000" w:rsidRDefault="00E93751">
      <w:pPr>
        <w:widowControl/>
        <w:ind w:firstLine="225"/>
        <w:jc w:val="both"/>
        <w:rPr>
          <w:rFonts w:ascii="Times New Roman" w:hAnsi="Times New Roman"/>
          <w:sz w:val="20"/>
        </w:rPr>
      </w:pPr>
      <w:r>
        <w:rPr>
          <w:rFonts w:ascii="Times New Roman" w:hAnsi="Times New Roman"/>
          <w:sz w:val="20"/>
        </w:rPr>
        <w:t>в специальных металлических бачках, имеющих фор</w:t>
      </w:r>
      <w:r>
        <w:rPr>
          <w:rFonts w:ascii="Times New Roman" w:hAnsi="Times New Roman"/>
          <w:sz w:val="20"/>
        </w:rPr>
        <w:t>му усеченного конуса, обращенного широкой стороной вниз с плотно закрывающимися крышками. Крышки должны иметь запорные устройства, исключающие открывание при падении бачка. Переносить мастики в открытой таре не разрешается;</w:t>
      </w:r>
    </w:p>
    <w:p w:rsidR="00000000" w:rsidRDefault="00E93751">
      <w:pPr>
        <w:widowControl/>
        <w:ind w:firstLine="225"/>
        <w:jc w:val="both"/>
        <w:rPr>
          <w:rFonts w:ascii="Times New Roman" w:hAnsi="Times New Roman"/>
          <w:sz w:val="20"/>
        </w:rPr>
      </w:pPr>
      <w:r>
        <w:rPr>
          <w:rFonts w:ascii="Times New Roman" w:hAnsi="Times New Roman"/>
          <w:sz w:val="20"/>
        </w:rPr>
        <w:t>насосом по стальному трубопроводу, закрепленному на вертикальных участках к строительной конструкции, не допуская протечек. На горизонтальных участках допускается подача мастики по термостойкому шлангу.</w:t>
      </w:r>
    </w:p>
    <w:p w:rsidR="00000000" w:rsidRDefault="00E93751">
      <w:pPr>
        <w:widowControl/>
        <w:ind w:firstLine="225"/>
        <w:jc w:val="both"/>
        <w:rPr>
          <w:rFonts w:ascii="Times New Roman" w:hAnsi="Times New Roman"/>
          <w:sz w:val="20"/>
        </w:rPr>
      </w:pPr>
      <w:r>
        <w:rPr>
          <w:rFonts w:ascii="Times New Roman" w:hAnsi="Times New Roman"/>
          <w:sz w:val="20"/>
        </w:rPr>
        <w:t>В месте соединения шланга со стальной трубой должен надеваться предохранительный футл</w:t>
      </w:r>
      <w:r>
        <w:rPr>
          <w:rFonts w:ascii="Times New Roman" w:hAnsi="Times New Roman"/>
          <w:sz w:val="20"/>
        </w:rPr>
        <w:t>яр длиной 40-50 см (из брезента или других материалов).</w:t>
      </w:r>
    </w:p>
    <w:p w:rsidR="00000000" w:rsidRDefault="00E93751">
      <w:pPr>
        <w:widowControl/>
        <w:ind w:firstLine="225"/>
        <w:jc w:val="both"/>
        <w:rPr>
          <w:rFonts w:ascii="Times New Roman" w:hAnsi="Times New Roman"/>
          <w:sz w:val="20"/>
        </w:rPr>
      </w:pPr>
      <w:r>
        <w:rPr>
          <w:rFonts w:ascii="Times New Roman" w:hAnsi="Times New Roman"/>
          <w:sz w:val="20"/>
        </w:rPr>
        <w:t>После наполнения емкости установки для нанесения мастики следует откачать мастику из трубопровода.</w:t>
      </w:r>
    </w:p>
    <w:p w:rsidR="00000000" w:rsidRDefault="00E93751">
      <w:pPr>
        <w:widowControl/>
        <w:ind w:firstLine="225"/>
        <w:jc w:val="both"/>
        <w:rPr>
          <w:rFonts w:ascii="Times New Roman" w:hAnsi="Times New Roman"/>
          <w:sz w:val="20"/>
        </w:rPr>
      </w:pPr>
      <w:r>
        <w:rPr>
          <w:rFonts w:ascii="Times New Roman" w:hAnsi="Times New Roman"/>
          <w:sz w:val="20"/>
        </w:rPr>
        <w:t xml:space="preserve">8.24. После окончания работ топки котлов должны быть потушены и залиты водой. </w:t>
      </w:r>
    </w:p>
    <w:p w:rsidR="00000000" w:rsidRDefault="00E93751">
      <w:pPr>
        <w:widowControl/>
        <w:ind w:firstLine="225"/>
        <w:jc w:val="both"/>
        <w:rPr>
          <w:rFonts w:ascii="Times New Roman" w:hAnsi="Times New Roman"/>
          <w:sz w:val="20"/>
        </w:rPr>
      </w:pPr>
      <w:r>
        <w:rPr>
          <w:rFonts w:ascii="Times New Roman" w:hAnsi="Times New Roman"/>
          <w:sz w:val="20"/>
        </w:rPr>
        <w:t>8.25. Для целей пожаротушения места установки котла (группы котлов) для варки битума необходимо обеспечить ящиком объемом не менее 0,5 м</w:t>
      </w:r>
      <w:r>
        <w:rPr>
          <w:rFonts w:ascii="Times New Roman" w:hAnsi="Times New Roman"/>
          <w:sz w:val="20"/>
          <w:vertAlign w:val="superscript"/>
        </w:rPr>
        <w:t>3</w:t>
      </w:r>
      <w:r>
        <w:rPr>
          <w:rFonts w:ascii="Times New Roman" w:hAnsi="Times New Roman"/>
          <w:sz w:val="20"/>
        </w:rPr>
        <w:t xml:space="preserve"> с сухим песком, лопатами и пенными огнетушителями.</w:t>
      </w:r>
    </w:p>
    <w:p w:rsidR="00000000" w:rsidRDefault="00E93751">
      <w:pPr>
        <w:widowControl/>
        <w:ind w:firstLine="225"/>
        <w:jc w:val="both"/>
        <w:rPr>
          <w:rFonts w:ascii="Times New Roman" w:hAnsi="Times New Roman"/>
          <w:sz w:val="20"/>
        </w:rPr>
      </w:pPr>
      <w:r>
        <w:rPr>
          <w:rFonts w:ascii="Times New Roman" w:hAnsi="Times New Roman"/>
          <w:sz w:val="20"/>
        </w:rPr>
        <w:t>8.26. Для производства работ с использованием растворителей и битумных мастик должен прим</w:t>
      </w:r>
      <w:r>
        <w:rPr>
          <w:rFonts w:ascii="Times New Roman" w:hAnsi="Times New Roman"/>
          <w:sz w:val="20"/>
        </w:rPr>
        <w:t>еняться инструмент, изготовленный из материалов, не дающих искр (алюминий, медь, пластмасса, бронза и т.п.). Промывать инструмент и оборудование, применяемое при производстве работ с горючими веществами, необходимо на открытой площадке или в помещении, имеющем вентиляцию.</w:t>
      </w:r>
    </w:p>
    <w:p w:rsidR="00000000" w:rsidRDefault="00E93751">
      <w:pPr>
        <w:widowControl/>
        <w:ind w:firstLine="225"/>
        <w:jc w:val="both"/>
        <w:rPr>
          <w:rFonts w:ascii="Times New Roman" w:hAnsi="Times New Roman"/>
          <w:sz w:val="20"/>
        </w:rPr>
      </w:pPr>
      <w:r>
        <w:rPr>
          <w:rFonts w:ascii="Times New Roman" w:hAnsi="Times New Roman"/>
          <w:sz w:val="20"/>
        </w:rPr>
        <w:t xml:space="preserve">8.27. Лица, участвующие в приготовлении составов холодного </w:t>
      </w:r>
      <w:proofErr w:type="spellStart"/>
      <w:r>
        <w:rPr>
          <w:rFonts w:ascii="Times New Roman" w:hAnsi="Times New Roman"/>
          <w:sz w:val="20"/>
        </w:rPr>
        <w:t>отверждения</w:t>
      </w:r>
      <w:proofErr w:type="spellEnd"/>
      <w:r>
        <w:rPr>
          <w:rFonts w:ascii="Times New Roman" w:hAnsi="Times New Roman"/>
          <w:sz w:val="20"/>
        </w:rPr>
        <w:t xml:space="preserve"> и их применении, должны быть обеспечены спецодеждой и средствами индивидуальной защиты. Для защиты органов дыхания - респираторами марок Ф-62III, РУ-60М и типа "Лепесто</w:t>
      </w:r>
      <w:r>
        <w:rPr>
          <w:rFonts w:ascii="Times New Roman" w:hAnsi="Times New Roman"/>
          <w:sz w:val="20"/>
        </w:rPr>
        <w:t xml:space="preserve">к". Для защиты кожи пастами или мазями типа силиконовых, ПМ-1, </w:t>
      </w:r>
      <w:proofErr w:type="spellStart"/>
      <w:r>
        <w:rPr>
          <w:rFonts w:ascii="Times New Roman" w:hAnsi="Times New Roman"/>
          <w:sz w:val="20"/>
        </w:rPr>
        <w:t>ХИОТ</w:t>
      </w:r>
      <w:proofErr w:type="spellEnd"/>
      <w:r>
        <w:rPr>
          <w:rFonts w:ascii="Times New Roman" w:hAnsi="Times New Roman"/>
          <w:sz w:val="20"/>
        </w:rPr>
        <w:t xml:space="preserve"> </w:t>
      </w:r>
      <w:proofErr w:type="spellStart"/>
      <w:r>
        <w:rPr>
          <w:rFonts w:ascii="Times New Roman" w:hAnsi="Times New Roman"/>
          <w:sz w:val="20"/>
        </w:rPr>
        <w:t>БГ</w:t>
      </w:r>
      <w:proofErr w:type="spellEnd"/>
      <w:r>
        <w:rPr>
          <w:rFonts w:ascii="Times New Roman" w:hAnsi="Times New Roman"/>
          <w:sz w:val="20"/>
        </w:rPr>
        <w:t xml:space="preserve"> и другими, перчатками резиновыми.</w:t>
      </w:r>
    </w:p>
    <w:p w:rsidR="00000000" w:rsidRDefault="00E93751">
      <w:pPr>
        <w:widowControl/>
        <w:ind w:firstLine="135"/>
        <w:jc w:val="both"/>
        <w:rPr>
          <w:rFonts w:ascii="Times New Roman" w:hAnsi="Times New Roman"/>
          <w:sz w:val="20"/>
        </w:rPr>
      </w:pPr>
      <w:r>
        <w:rPr>
          <w:rFonts w:ascii="Times New Roman" w:hAnsi="Times New Roman"/>
          <w:sz w:val="20"/>
        </w:rPr>
        <w:t>На местах проведения работ должны быть вода и аптечка с медикаментами для оказания первой помощи.</w:t>
      </w:r>
    </w:p>
    <w:p w:rsidR="00000000" w:rsidRDefault="00E93751">
      <w:pPr>
        <w:widowControl/>
        <w:ind w:firstLine="180"/>
        <w:jc w:val="both"/>
        <w:rPr>
          <w:rFonts w:ascii="Times New Roman" w:hAnsi="Times New Roman"/>
          <w:sz w:val="20"/>
        </w:rPr>
      </w:pPr>
      <w:r>
        <w:rPr>
          <w:rFonts w:ascii="Times New Roman" w:hAnsi="Times New Roman"/>
          <w:sz w:val="20"/>
        </w:rPr>
        <w:t xml:space="preserve">8.28. Для безопасного ведения процесса приготовления мастики, окрасочного состава и их нанесения необходимо обеспечить максимальную механизацию всех технологических операций и надлежащую герметизацию и заземление оборудования и коммуникаций, а также исправность </w:t>
      </w:r>
      <w:proofErr w:type="spellStart"/>
      <w:r>
        <w:rPr>
          <w:rFonts w:ascii="Times New Roman" w:hAnsi="Times New Roman"/>
          <w:sz w:val="20"/>
        </w:rPr>
        <w:t>электропусковой</w:t>
      </w:r>
      <w:proofErr w:type="spellEnd"/>
      <w:r>
        <w:rPr>
          <w:rFonts w:ascii="Times New Roman" w:hAnsi="Times New Roman"/>
          <w:sz w:val="20"/>
        </w:rPr>
        <w:t xml:space="preserve"> и контрольно-измерительной аппа</w:t>
      </w:r>
      <w:r>
        <w:rPr>
          <w:rFonts w:ascii="Times New Roman" w:hAnsi="Times New Roman"/>
          <w:sz w:val="20"/>
        </w:rPr>
        <w:t>ратуры.</w:t>
      </w:r>
    </w:p>
    <w:p w:rsidR="00000000" w:rsidRDefault="00E93751">
      <w:pPr>
        <w:widowControl/>
        <w:ind w:firstLine="225"/>
        <w:jc w:val="both"/>
        <w:rPr>
          <w:rFonts w:ascii="Times New Roman" w:hAnsi="Times New Roman"/>
          <w:sz w:val="20"/>
        </w:rPr>
      </w:pPr>
      <w:r>
        <w:rPr>
          <w:rFonts w:ascii="Times New Roman" w:hAnsi="Times New Roman"/>
          <w:sz w:val="20"/>
        </w:rPr>
        <w:t xml:space="preserve">8.29. Емкости с растворителем и мастикой холодного </w:t>
      </w:r>
      <w:proofErr w:type="spellStart"/>
      <w:r>
        <w:rPr>
          <w:rFonts w:ascii="Times New Roman" w:hAnsi="Times New Roman"/>
          <w:sz w:val="20"/>
        </w:rPr>
        <w:t>отверждения</w:t>
      </w:r>
      <w:proofErr w:type="spellEnd"/>
      <w:r>
        <w:rPr>
          <w:rFonts w:ascii="Times New Roman" w:hAnsi="Times New Roman"/>
          <w:sz w:val="20"/>
        </w:rPr>
        <w:t xml:space="preserve"> должны подноситься к рабочему месту в специальной герметично закрытой таре в количестве, не превышающем однодневного запаса.</w:t>
      </w:r>
    </w:p>
    <w:p w:rsidR="00000000" w:rsidRDefault="00E93751">
      <w:pPr>
        <w:widowControl/>
        <w:ind w:firstLine="225"/>
        <w:jc w:val="both"/>
        <w:rPr>
          <w:rFonts w:ascii="Times New Roman" w:hAnsi="Times New Roman"/>
          <w:sz w:val="20"/>
        </w:rPr>
      </w:pPr>
      <w:r>
        <w:rPr>
          <w:rFonts w:ascii="Times New Roman" w:hAnsi="Times New Roman"/>
          <w:sz w:val="20"/>
        </w:rPr>
        <w:t xml:space="preserve">8.30. В помещениях для хранения и местах применения растворителей и мастик запрещается обращаться с открытым огнем и производить работы с </w:t>
      </w:r>
      <w:proofErr w:type="spellStart"/>
      <w:r>
        <w:rPr>
          <w:rFonts w:ascii="Times New Roman" w:hAnsi="Times New Roman"/>
          <w:sz w:val="20"/>
        </w:rPr>
        <w:t>искрообразованием</w:t>
      </w:r>
      <w:proofErr w:type="spellEnd"/>
      <w:r>
        <w:rPr>
          <w:rFonts w:ascii="Times New Roman" w:hAnsi="Times New Roman"/>
          <w:sz w:val="20"/>
        </w:rPr>
        <w:t>.</w:t>
      </w:r>
    </w:p>
    <w:p w:rsidR="00000000" w:rsidRDefault="00E93751">
      <w:pPr>
        <w:widowControl/>
        <w:ind w:firstLine="225"/>
        <w:jc w:val="both"/>
        <w:rPr>
          <w:rFonts w:ascii="Times New Roman" w:hAnsi="Times New Roman"/>
          <w:sz w:val="20"/>
        </w:rPr>
      </w:pPr>
      <w:r>
        <w:rPr>
          <w:rFonts w:ascii="Times New Roman" w:hAnsi="Times New Roman"/>
          <w:sz w:val="20"/>
        </w:rPr>
        <w:t>8.31. Переливать и транспортировать растворители и мастику на растворителях следует при хорошем естественном освещении. Электрическое освещение в таких помещен</w:t>
      </w:r>
      <w:r>
        <w:rPr>
          <w:rFonts w:ascii="Times New Roman" w:hAnsi="Times New Roman"/>
          <w:sz w:val="20"/>
        </w:rPr>
        <w:t xml:space="preserve">иях должно быть выполнено во </w:t>
      </w:r>
      <w:proofErr w:type="spellStart"/>
      <w:r>
        <w:rPr>
          <w:rFonts w:ascii="Times New Roman" w:hAnsi="Times New Roman"/>
          <w:sz w:val="20"/>
        </w:rPr>
        <w:t>взрывобезопасном</w:t>
      </w:r>
      <w:proofErr w:type="spellEnd"/>
      <w:r>
        <w:rPr>
          <w:rFonts w:ascii="Times New Roman" w:hAnsi="Times New Roman"/>
          <w:sz w:val="20"/>
        </w:rPr>
        <w:t xml:space="preserve"> исполнении.</w:t>
      </w:r>
    </w:p>
    <w:p w:rsidR="00000000" w:rsidRDefault="00E93751">
      <w:pPr>
        <w:widowControl/>
        <w:ind w:firstLine="225"/>
        <w:jc w:val="both"/>
        <w:rPr>
          <w:rFonts w:ascii="Times New Roman" w:hAnsi="Times New Roman"/>
          <w:sz w:val="20"/>
        </w:rPr>
      </w:pPr>
      <w:r>
        <w:rPr>
          <w:rFonts w:ascii="Times New Roman" w:hAnsi="Times New Roman"/>
          <w:sz w:val="20"/>
        </w:rPr>
        <w:t>8.32. Растворители и мастики должны храниться в специально оборудованных помещениях в соответствии со СНиП III-4-80 изд. 1993 г. "Техника безопасности в строительстве". Каждая емкость должна иметь бирку с наименованием содержимого. Порожнюю тару из-под растворителей и мастик следует складировать в закрытых помещениях.</w:t>
      </w:r>
    </w:p>
    <w:p w:rsidR="00000000" w:rsidRDefault="00E93751">
      <w:pPr>
        <w:widowControl/>
        <w:ind w:firstLine="225"/>
        <w:jc w:val="both"/>
        <w:rPr>
          <w:rFonts w:ascii="Times New Roman" w:hAnsi="Times New Roman"/>
          <w:sz w:val="20"/>
        </w:rPr>
      </w:pPr>
      <w:r>
        <w:rPr>
          <w:rFonts w:ascii="Times New Roman" w:hAnsi="Times New Roman"/>
          <w:sz w:val="20"/>
        </w:rPr>
        <w:t>Запрещается ремонтировать (производить сварку, пайку и другие работы) металлическую тару из-под горючих жидкостей до ее промывки водой</w:t>
      </w:r>
      <w:r>
        <w:rPr>
          <w:rFonts w:ascii="Times New Roman" w:hAnsi="Times New Roman"/>
          <w:sz w:val="20"/>
        </w:rPr>
        <w:t>.</w:t>
      </w:r>
    </w:p>
    <w:p w:rsidR="00000000" w:rsidRDefault="00E93751">
      <w:pPr>
        <w:widowControl/>
        <w:ind w:firstLine="225"/>
        <w:jc w:val="both"/>
        <w:rPr>
          <w:rFonts w:ascii="Times New Roman" w:hAnsi="Times New Roman"/>
          <w:sz w:val="20"/>
        </w:rPr>
      </w:pPr>
      <w:r>
        <w:rPr>
          <w:rFonts w:ascii="Times New Roman" w:hAnsi="Times New Roman"/>
          <w:sz w:val="20"/>
        </w:rPr>
        <w:t xml:space="preserve">8.33. Помещения, связанные с подготовкой мастик, их разбавлением растворителями и нанесением защитных покрытий, должны быть изолированы от смежных помещений и оборудованы принудительной приточно-вытяжной вентиляцией во </w:t>
      </w:r>
      <w:proofErr w:type="spellStart"/>
      <w:r>
        <w:rPr>
          <w:rFonts w:ascii="Times New Roman" w:hAnsi="Times New Roman"/>
          <w:sz w:val="20"/>
        </w:rPr>
        <w:t>взрывобезопасном</w:t>
      </w:r>
      <w:proofErr w:type="spellEnd"/>
      <w:r>
        <w:rPr>
          <w:rFonts w:ascii="Times New Roman" w:hAnsi="Times New Roman"/>
          <w:sz w:val="20"/>
        </w:rPr>
        <w:t xml:space="preserve"> исполнении. </w:t>
      </w:r>
    </w:p>
    <w:p w:rsidR="00000000" w:rsidRDefault="00E93751">
      <w:pPr>
        <w:widowControl/>
        <w:ind w:firstLine="225"/>
        <w:jc w:val="both"/>
        <w:rPr>
          <w:rFonts w:ascii="Times New Roman" w:hAnsi="Times New Roman"/>
          <w:sz w:val="20"/>
        </w:rPr>
      </w:pPr>
      <w:r>
        <w:rPr>
          <w:rFonts w:ascii="Times New Roman" w:hAnsi="Times New Roman"/>
          <w:sz w:val="20"/>
        </w:rPr>
        <w:t>8.34. Содержание вредных веществ в рабочей зоне не должно превышать предельно допустимых концентраций.</w:t>
      </w:r>
    </w:p>
    <w:p w:rsidR="00000000" w:rsidRDefault="00E93751">
      <w:pPr>
        <w:widowControl/>
        <w:ind w:firstLine="225"/>
        <w:jc w:val="both"/>
        <w:rPr>
          <w:rFonts w:ascii="Times New Roman" w:hAnsi="Times New Roman"/>
          <w:sz w:val="20"/>
        </w:rPr>
      </w:pPr>
      <w:r>
        <w:rPr>
          <w:rFonts w:ascii="Times New Roman" w:hAnsi="Times New Roman"/>
          <w:sz w:val="20"/>
        </w:rPr>
        <w:t>8.35. Контроль за содержанием вредных веществ в рабочей зоне должен проводиться производственными лабораториями в объеме, согласованном с территориальными орг</w:t>
      </w:r>
      <w:r>
        <w:rPr>
          <w:rFonts w:ascii="Times New Roman" w:hAnsi="Times New Roman"/>
          <w:sz w:val="20"/>
        </w:rPr>
        <w:t>анами Государственного санитарного надзора.</w:t>
      </w:r>
    </w:p>
    <w:p w:rsidR="00000000" w:rsidRDefault="00E93751">
      <w:pPr>
        <w:widowControl/>
        <w:ind w:firstLine="225"/>
        <w:jc w:val="both"/>
        <w:rPr>
          <w:rFonts w:ascii="Times New Roman" w:hAnsi="Times New Roman"/>
          <w:sz w:val="20"/>
        </w:rPr>
      </w:pPr>
      <w:r>
        <w:rPr>
          <w:rFonts w:ascii="Times New Roman" w:hAnsi="Times New Roman"/>
          <w:sz w:val="20"/>
        </w:rPr>
        <w:t>8.36. Оборудование, используемое для подогрева наплавляемого рулонного кровельного материала (газовые горелки с баллонами и оборудованием), не допускается использовать с неисправностями, способными привести к пожару, а также при отключенных контрольно-измерительных приборах и технологической автоматике, обеспечивающих контроль заданных режимов температуры, давления и других, регламентированных условиями безопасности, параметров.</w:t>
      </w:r>
    </w:p>
    <w:p w:rsidR="00000000" w:rsidRDefault="00E93751">
      <w:pPr>
        <w:widowControl/>
        <w:ind w:firstLine="270"/>
        <w:jc w:val="both"/>
        <w:rPr>
          <w:rFonts w:ascii="Times New Roman" w:hAnsi="Times New Roman"/>
          <w:sz w:val="20"/>
        </w:rPr>
      </w:pPr>
      <w:r>
        <w:rPr>
          <w:rFonts w:ascii="Times New Roman" w:hAnsi="Times New Roman"/>
          <w:sz w:val="20"/>
        </w:rPr>
        <w:t>8.37. При использовании оборудовани</w:t>
      </w:r>
      <w:r>
        <w:rPr>
          <w:rFonts w:ascii="Times New Roman" w:hAnsi="Times New Roman"/>
          <w:sz w:val="20"/>
        </w:rPr>
        <w:t xml:space="preserve">я для подогрева запрещается: </w:t>
      </w:r>
    </w:p>
    <w:p w:rsidR="00000000" w:rsidRDefault="00E93751">
      <w:pPr>
        <w:widowControl/>
        <w:ind w:firstLine="225"/>
        <w:jc w:val="both"/>
        <w:rPr>
          <w:rFonts w:ascii="Times New Roman" w:hAnsi="Times New Roman"/>
          <w:sz w:val="20"/>
        </w:rPr>
      </w:pPr>
      <w:r>
        <w:rPr>
          <w:rFonts w:ascii="Times New Roman" w:hAnsi="Times New Roman"/>
          <w:sz w:val="20"/>
        </w:rPr>
        <w:t xml:space="preserve">отогревать замерзшие трубопроводы, вентили, редукторы и другие детали газовых установок открытым огнем или раскаленными предметами; </w:t>
      </w:r>
    </w:p>
    <w:p w:rsidR="00000000" w:rsidRDefault="00E93751">
      <w:pPr>
        <w:widowControl/>
        <w:ind w:firstLine="225"/>
        <w:jc w:val="both"/>
        <w:rPr>
          <w:rFonts w:ascii="Times New Roman" w:hAnsi="Times New Roman"/>
          <w:sz w:val="20"/>
        </w:rPr>
      </w:pPr>
      <w:r>
        <w:rPr>
          <w:rFonts w:ascii="Times New Roman" w:hAnsi="Times New Roman"/>
          <w:sz w:val="20"/>
        </w:rPr>
        <w:t xml:space="preserve">пользоваться шлангами, длина которых превышает 30 м; </w:t>
      </w:r>
    </w:p>
    <w:p w:rsidR="00000000" w:rsidRDefault="00E93751">
      <w:pPr>
        <w:widowControl/>
        <w:ind w:firstLine="225"/>
        <w:jc w:val="both"/>
        <w:rPr>
          <w:rFonts w:ascii="Times New Roman" w:hAnsi="Times New Roman"/>
          <w:sz w:val="20"/>
        </w:rPr>
      </w:pPr>
      <w:r>
        <w:rPr>
          <w:rFonts w:ascii="Times New Roman" w:hAnsi="Times New Roman"/>
          <w:sz w:val="20"/>
        </w:rPr>
        <w:t xml:space="preserve">перекручивать, заламывать или зажимать </w:t>
      </w:r>
      <w:proofErr w:type="spellStart"/>
      <w:r>
        <w:rPr>
          <w:rFonts w:ascii="Times New Roman" w:hAnsi="Times New Roman"/>
          <w:sz w:val="20"/>
        </w:rPr>
        <w:t>газоподводящие</w:t>
      </w:r>
      <w:proofErr w:type="spellEnd"/>
      <w:r>
        <w:rPr>
          <w:rFonts w:ascii="Times New Roman" w:hAnsi="Times New Roman"/>
          <w:sz w:val="20"/>
        </w:rPr>
        <w:t xml:space="preserve"> шланги; </w:t>
      </w:r>
    </w:p>
    <w:p w:rsidR="00000000" w:rsidRDefault="00E93751">
      <w:pPr>
        <w:widowControl/>
        <w:ind w:firstLine="225"/>
        <w:jc w:val="both"/>
        <w:rPr>
          <w:rFonts w:ascii="Times New Roman" w:hAnsi="Times New Roman"/>
          <w:sz w:val="20"/>
        </w:rPr>
      </w:pPr>
      <w:r>
        <w:rPr>
          <w:rFonts w:ascii="Times New Roman" w:hAnsi="Times New Roman"/>
          <w:sz w:val="20"/>
        </w:rPr>
        <w:t>использовать одежду и рукавицы со следами масел, жиров, бензина, керосина и других горючих жидкостей;</w:t>
      </w:r>
    </w:p>
    <w:p w:rsidR="00000000" w:rsidRDefault="00E93751">
      <w:pPr>
        <w:widowControl/>
        <w:ind w:firstLine="225"/>
        <w:jc w:val="both"/>
        <w:rPr>
          <w:rFonts w:ascii="Times New Roman" w:hAnsi="Times New Roman"/>
          <w:sz w:val="20"/>
        </w:rPr>
      </w:pPr>
      <w:r>
        <w:rPr>
          <w:rFonts w:ascii="Times New Roman" w:hAnsi="Times New Roman"/>
          <w:sz w:val="20"/>
        </w:rPr>
        <w:t>производить ремонт и другие работы на оборудовании и коммуникациях, заполненных горючими веществами;</w:t>
      </w:r>
    </w:p>
    <w:p w:rsidR="00000000" w:rsidRDefault="00E93751">
      <w:pPr>
        <w:widowControl/>
        <w:ind w:firstLine="225"/>
        <w:jc w:val="both"/>
        <w:rPr>
          <w:rFonts w:ascii="Times New Roman" w:hAnsi="Times New Roman"/>
          <w:sz w:val="20"/>
        </w:rPr>
      </w:pPr>
      <w:r>
        <w:rPr>
          <w:rFonts w:ascii="Times New Roman" w:hAnsi="Times New Roman"/>
          <w:sz w:val="20"/>
        </w:rPr>
        <w:t>допускать к самостоятельной р</w:t>
      </w:r>
      <w:r>
        <w:rPr>
          <w:rFonts w:ascii="Times New Roman" w:hAnsi="Times New Roman"/>
          <w:sz w:val="20"/>
        </w:rPr>
        <w:t>аботе учеников, а также работников, не имеющих квалификационного удостоверения и талона по технике пожарной безопасности.</w:t>
      </w:r>
    </w:p>
    <w:p w:rsidR="00000000" w:rsidRDefault="00E93751">
      <w:pPr>
        <w:widowControl/>
        <w:ind w:firstLine="225"/>
        <w:jc w:val="both"/>
        <w:rPr>
          <w:rFonts w:ascii="Times New Roman" w:hAnsi="Times New Roman"/>
          <w:sz w:val="20"/>
        </w:rPr>
      </w:pPr>
      <w:r>
        <w:rPr>
          <w:rFonts w:ascii="Times New Roman" w:hAnsi="Times New Roman"/>
          <w:sz w:val="20"/>
        </w:rPr>
        <w:t xml:space="preserve">8.38. Хранение и транспортирование баллонов с газами должно осуществляться только с навинченными на их горловины предохранительными колпаками. При транспортировании баллонов нельзя допускать толчков и ударов. </w:t>
      </w:r>
    </w:p>
    <w:p w:rsidR="00000000" w:rsidRDefault="00E93751">
      <w:pPr>
        <w:widowControl/>
        <w:ind w:firstLine="225"/>
        <w:jc w:val="both"/>
        <w:rPr>
          <w:rFonts w:ascii="Times New Roman" w:hAnsi="Times New Roman"/>
          <w:sz w:val="20"/>
        </w:rPr>
      </w:pPr>
      <w:r>
        <w:rPr>
          <w:rFonts w:ascii="Times New Roman" w:hAnsi="Times New Roman"/>
          <w:sz w:val="20"/>
        </w:rPr>
        <w:t>К месту сварочных работ баллоны должны доставляться на специальных тележках, носилках, санках. Переноска баллонов на плечах и руках не разрешается.</w:t>
      </w:r>
    </w:p>
    <w:p w:rsidR="00000000" w:rsidRDefault="00E93751">
      <w:pPr>
        <w:widowControl/>
        <w:ind w:firstLine="225"/>
        <w:jc w:val="both"/>
        <w:rPr>
          <w:rFonts w:ascii="Times New Roman" w:hAnsi="Times New Roman"/>
          <w:sz w:val="20"/>
        </w:rPr>
      </w:pPr>
      <w:r>
        <w:rPr>
          <w:rFonts w:ascii="Times New Roman" w:hAnsi="Times New Roman"/>
          <w:sz w:val="20"/>
        </w:rPr>
        <w:t>8.39. Баллоны с газом при их хра</w:t>
      </w:r>
      <w:r>
        <w:rPr>
          <w:rFonts w:ascii="Times New Roman" w:hAnsi="Times New Roman"/>
          <w:sz w:val="20"/>
        </w:rPr>
        <w:t>нении, транспортировании и эксплуатации должны быть защищены от действия солнечных лучей и других источников тепла.</w:t>
      </w:r>
    </w:p>
    <w:p w:rsidR="00000000" w:rsidRDefault="00E93751">
      <w:pPr>
        <w:widowControl/>
        <w:ind w:firstLine="225"/>
        <w:jc w:val="both"/>
        <w:rPr>
          <w:rFonts w:ascii="Times New Roman" w:hAnsi="Times New Roman"/>
          <w:sz w:val="20"/>
        </w:rPr>
      </w:pPr>
      <w:r>
        <w:rPr>
          <w:rFonts w:ascii="Times New Roman" w:hAnsi="Times New Roman"/>
          <w:sz w:val="20"/>
        </w:rPr>
        <w:t xml:space="preserve">Расстояние от горелок (по горизонтали) до отдельных баллонов с </w:t>
      </w:r>
      <w:proofErr w:type="spellStart"/>
      <w:r>
        <w:rPr>
          <w:rFonts w:ascii="Times New Roman" w:hAnsi="Times New Roman"/>
          <w:sz w:val="20"/>
        </w:rPr>
        <w:t>ГГ</w:t>
      </w:r>
      <w:proofErr w:type="spellEnd"/>
      <w:r>
        <w:rPr>
          <w:rFonts w:ascii="Times New Roman" w:hAnsi="Times New Roman"/>
          <w:sz w:val="20"/>
        </w:rPr>
        <w:t xml:space="preserve"> должно быть не менее 5 м.</w:t>
      </w:r>
    </w:p>
    <w:p w:rsidR="00000000" w:rsidRDefault="00E93751">
      <w:pPr>
        <w:widowControl/>
        <w:ind w:firstLine="225"/>
        <w:jc w:val="both"/>
        <w:rPr>
          <w:rFonts w:ascii="Times New Roman" w:hAnsi="Times New Roman"/>
          <w:sz w:val="20"/>
        </w:rPr>
      </w:pPr>
      <w:r>
        <w:rPr>
          <w:rFonts w:ascii="Times New Roman" w:hAnsi="Times New Roman"/>
          <w:sz w:val="20"/>
        </w:rPr>
        <w:t>8.40. При обращении с порожними баллонами из-под горючих газов должны соблюдаться такие же меры безопасности, как и с наполненными баллонами.</w:t>
      </w:r>
    </w:p>
    <w:p w:rsidR="00000000" w:rsidRDefault="00E93751">
      <w:pPr>
        <w:widowControl/>
        <w:ind w:firstLine="225"/>
        <w:jc w:val="both"/>
        <w:rPr>
          <w:rFonts w:ascii="Times New Roman" w:hAnsi="Times New Roman"/>
          <w:sz w:val="20"/>
        </w:rPr>
      </w:pPr>
      <w:r>
        <w:rPr>
          <w:rFonts w:ascii="Times New Roman" w:hAnsi="Times New Roman"/>
          <w:sz w:val="20"/>
        </w:rPr>
        <w:t>8.41. При перерывах в работе, а также в конце рабочей смены оборудование для нагрева кровельного материала должно отключаться, шланги должны быть отсоединены и ос</w:t>
      </w:r>
      <w:r>
        <w:rPr>
          <w:rFonts w:ascii="Times New Roman" w:hAnsi="Times New Roman"/>
          <w:sz w:val="20"/>
        </w:rPr>
        <w:t>вобождены от газов и паров горючих жидкостей.</w:t>
      </w:r>
    </w:p>
    <w:p w:rsidR="00000000" w:rsidRDefault="00E93751">
      <w:pPr>
        <w:widowControl/>
        <w:ind w:firstLine="225"/>
        <w:jc w:val="both"/>
        <w:rPr>
          <w:rFonts w:ascii="Times New Roman" w:hAnsi="Times New Roman"/>
          <w:sz w:val="20"/>
        </w:rPr>
      </w:pPr>
      <w:r>
        <w:rPr>
          <w:rFonts w:ascii="Times New Roman" w:hAnsi="Times New Roman"/>
          <w:sz w:val="20"/>
        </w:rPr>
        <w:t>По окончании работ вся аппаратура и оборудование должны быть убраны в специально отведенные помещения (места).</w:t>
      </w:r>
    </w:p>
    <w:p w:rsidR="00000000" w:rsidRDefault="00E93751">
      <w:pPr>
        <w:widowControl/>
        <w:ind w:firstLine="225"/>
        <w:jc w:val="both"/>
        <w:rPr>
          <w:rFonts w:ascii="Times New Roman" w:hAnsi="Times New Roman"/>
          <w:sz w:val="20"/>
        </w:rPr>
      </w:pPr>
      <w:r>
        <w:rPr>
          <w:rFonts w:ascii="Times New Roman" w:hAnsi="Times New Roman"/>
          <w:sz w:val="20"/>
        </w:rPr>
        <w:t>8.42. Кровельный материал, горючий утеплитель и другие горючие вещества, используемые при работе, необходимо хранить вне строящегося или ремонтируемого здания в отдельно стоящем сооружении или на специальной площадке на расстоянии не менее 18 м от строящихся и временных зданий, сооружений и складов.</w:t>
      </w:r>
    </w:p>
    <w:p w:rsidR="00000000" w:rsidRDefault="00E93751">
      <w:pPr>
        <w:widowControl/>
        <w:ind w:firstLine="225"/>
        <w:jc w:val="both"/>
        <w:rPr>
          <w:rFonts w:ascii="Times New Roman" w:hAnsi="Times New Roman"/>
          <w:sz w:val="20"/>
        </w:rPr>
      </w:pPr>
      <w:r>
        <w:rPr>
          <w:rFonts w:ascii="Times New Roman" w:hAnsi="Times New Roman"/>
          <w:sz w:val="20"/>
        </w:rPr>
        <w:t>8.43. На кровле допускается хранить не более сменной п</w:t>
      </w:r>
      <w:r>
        <w:rPr>
          <w:rFonts w:ascii="Times New Roman" w:hAnsi="Times New Roman"/>
          <w:sz w:val="20"/>
        </w:rPr>
        <w:t>отребности расходных материалов. Запас материалов должен находиться на расстоянии не менее 5 метров от границы зоны выполнения работ.</w:t>
      </w:r>
    </w:p>
    <w:p w:rsidR="00000000" w:rsidRDefault="00E93751">
      <w:pPr>
        <w:widowControl/>
        <w:ind w:firstLine="225"/>
        <w:jc w:val="both"/>
        <w:rPr>
          <w:rFonts w:ascii="Times New Roman" w:hAnsi="Times New Roman"/>
          <w:sz w:val="20"/>
        </w:rPr>
      </w:pPr>
      <w:r>
        <w:rPr>
          <w:rFonts w:ascii="Times New Roman" w:hAnsi="Times New Roman"/>
          <w:sz w:val="20"/>
        </w:rPr>
        <w:t>8.44. У мест проведения работ допускается размещать только баллоны с горючими газами, непосредственно используемые при работе. Создавать запас баллонов или хранить пустые баллоны у мест проведения работ не допускается.</w:t>
      </w:r>
    </w:p>
    <w:p w:rsidR="00000000" w:rsidRDefault="00E93751">
      <w:pPr>
        <w:widowControl/>
        <w:ind w:firstLine="225"/>
        <w:jc w:val="both"/>
        <w:rPr>
          <w:rFonts w:ascii="Times New Roman" w:hAnsi="Times New Roman"/>
          <w:sz w:val="20"/>
        </w:rPr>
      </w:pPr>
      <w:r>
        <w:rPr>
          <w:rFonts w:ascii="Times New Roman" w:hAnsi="Times New Roman"/>
          <w:sz w:val="20"/>
        </w:rPr>
        <w:t>8.45. Складирование материалов и установка баллонов на кровле и в помещениях ближе 5 м от эвакуационных выходов (в том числе подходов к наружным пожарным лестн</w:t>
      </w:r>
      <w:r>
        <w:rPr>
          <w:rFonts w:ascii="Times New Roman" w:hAnsi="Times New Roman"/>
          <w:sz w:val="20"/>
        </w:rPr>
        <w:t>ицам) не допускается.</w:t>
      </w:r>
    </w:p>
    <w:p w:rsidR="00000000" w:rsidRDefault="00E93751">
      <w:pPr>
        <w:widowControl/>
        <w:ind w:firstLine="225"/>
        <w:jc w:val="both"/>
        <w:rPr>
          <w:rFonts w:ascii="Times New Roman" w:hAnsi="Times New Roman"/>
          <w:sz w:val="20"/>
        </w:rPr>
      </w:pPr>
      <w:r>
        <w:rPr>
          <w:rFonts w:ascii="Times New Roman" w:hAnsi="Times New Roman"/>
          <w:sz w:val="20"/>
        </w:rPr>
        <w:t xml:space="preserve">Горючий утеплитель необходимо хранить вне строящегося здания в </w:t>
      </w:r>
      <w:proofErr w:type="spellStart"/>
      <w:r>
        <w:rPr>
          <w:rFonts w:ascii="Times New Roman" w:hAnsi="Times New Roman"/>
          <w:sz w:val="20"/>
        </w:rPr>
        <w:t>отдельностоящем</w:t>
      </w:r>
      <w:proofErr w:type="spellEnd"/>
      <w:r>
        <w:rPr>
          <w:rFonts w:ascii="Times New Roman" w:hAnsi="Times New Roman"/>
          <w:sz w:val="20"/>
        </w:rPr>
        <w:t xml:space="preserve"> сооружении или на специальной площадке на расстоянии не менее 18 м от строящихся и временных зданий, сооружений и складов.</w:t>
      </w:r>
    </w:p>
    <w:p w:rsidR="00000000" w:rsidRDefault="00E93751">
      <w:pPr>
        <w:widowControl/>
        <w:ind w:firstLine="225"/>
        <w:jc w:val="both"/>
        <w:rPr>
          <w:rFonts w:ascii="Times New Roman" w:hAnsi="Times New Roman"/>
          <w:sz w:val="20"/>
        </w:rPr>
      </w:pPr>
      <w:r>
        <w:rPr>
          <w:rFonts w:ascii="Times New Roman" w:hAnsi="Times New Roman"/>
          <w:sz w:val="20"/>
        </w:rPr>
        <w:t>8.46. Емкости с горючими жидкостями следует открывать только перед использованием, а по окончании работы закрывать и сдавать на склад.</w:t>
      </w:r>
    </w:p>
    <w:p w:rsidR="00000000" w:rsidRDefault="00E93751">
      <w:pPr>
        <w:widowControl/>
        <w:ind w:firstLine="225"/>
        <w:jc w:val="both"/>
        <w:rPr>
          <w:rFonts w:ascii="Times New Roman" w:hAnsi="Times New Roman"/>
          <w:sz w:val="20"/>
        </w:rPr>
      </w:pPr>
      <w:r>
        <w:rPr>
          <w:rFonts w:ascii="Times New Roman" w:hAnsi="Times New Roman"/>
          <w:sz w:val="20"/>
        </w:rPr>
        <w:t>Тара из-под горючих жидкостей должна храниться в специально отведенном месте вне мест проведения работ.</w:t>
      </w:r>
    </w:p>
    <w:p w:rsidR="00000000" w:rsidRDefault="00E93751">
      <w:pPr>
        <w:widowControl/>
        <w:ind w:firstLine="225"/>
        <w:jc w:val="both"/>
        <w:rPr>
          <w:rFonts w:ascii="Times New Roman" w:hAnsi="Times New Roman"/>
          <w:sz w:val="20"/>
        </w:rPr>
      </w:pPr>
      <w:r>
        <w:rPr>
          <w:rFonts w:ascii="Times New Roman" w:hAnsi="Times New Roman"/>
          <w:sz w:val="20"/>
        </w:rPr>
        <w:t>8.47. Баллоны с горючими газами и емкости с легко</w:t>
      </w:r>
      <w:r>
        <w:rPr>
          <w:rFonts w:ascii="Times New Roman" w:hAnsi="Times New Roman"/>
          <w:sz w:val="20"/>
        </w:rPr>
        <w:t xml:space="preserve">воспламеняющимися жидкостями должны храниться раздельно, в специально приспособленных вентилируемых вагончиках (помещениях) или под навесами за сетчатым ограждением, недоступных для посторонних лиц. </w:t>
      </w:r>
    </w:p>
    <w:p w:rsidR="00000000" w:rsidRDefault="00E93751">
      <w:pPr>
        <w:widowControl/>
        <w:ind w:firstLine="180"/>
        <w:jc w:val="both"/>
        <w:rPr>
          <w:rFonts w:ascii="Times New Roman" w:hAnsi="Times New Roman"/>
          <w:sz w:val="20"/>
        </w:rPr>
      </w:pPr>
      <w:r>
        <w:rPr>
          <w:rFonts w:ascii="Times New Roman" w:hAnsi="Times New Roman"/>
          <w:sz w:val="20"/>
        </w:rPr>
        <w:t xml:space="preserve">Хранение в одном помещении баллонов с </w:t>
      </w:r>
      <w:proofErr w:type="spellStart"/>
      <w:r>
        <w:rPr>
          <w:rFonts w:ascii="Times New Roman" w:hAnsi="Times New Roman"/>
          <w:sz w:val="20"/>
        </w:rPr>
        <w:t>ГГ</w:t>
      </w:r>
      <w:proofErr w:type="spellEnd"/>
      <w:r>
        <w:rPr>
          <w:rFonts w:ascii="Times New Roman" w:hAnsi="Times New Roman"/>
          <w:sz w:val="20"/>
        </w:rPr>
        <w:t>, а также битума, растворителей и др. горючих жидкостей не допускается.</w:t>
      </w:r>
    </w:p>
    <w:p w:rsidR="00000000" w:rsidRDefault="00E93751">
      <w:pPr>
        <w:widowControl/>
        <w:ind w:firstLine="225"/>
        <w:jc w:val="both"/>
        <w:rPr>
          <w:rFonts w:ascii="Times New Roman" w:hAnsi="Times New Roman"/>
          <w:sz w:val="20"/>
        </w:rPr>
      </w:pPr>
      <w:r>
        <w:rPr>
          <w:rFonts w:ascii="Times New Roman" w:hAnsi="Times New Roman"/>
          <w:sz w:val="20"/>
        </w:rPr>
        <w:t xml:space="preserve">8.48. При хранении на открытых площадках наплавляемого кровельного материала, битума, горючих утеплителей и других строительных материалов, а также оборудования и грузов в горючей упаковке они должны </w:t>
      </w:r>
      <w:r>
        <w:rPr>
          <w:rFonts w:ascii="Times New Roman" w:hAnsi="Times New Roman"/>
          <w:sz w:val="20"/>
        </w:rPr>
        <w:t>размещаться в штабелях или группами площадью не более 100 м</w:t>
      </w:r>
      <w:r>
        <w:rPr>
          <w:rFonts w:ascii="Times New Roman" w:hAnsi="Times New Roman"/>
          <w:sz w:val="20"/>
          <w:vertAlign w:val="superscript"/>
        </w:rPr>
        <w:t>2</w:t>
      </w:r>
      <w:r>
        <w:rPr>
          <w:rFonts w:ascii="Times New Roman" w:hAnsi="Times New Roman"/>
          <w:sz w:val="20"/>
        </w:rPr>
        <w:t>. Разрывы между штабелями (группами) и от них до строящихся или подсобных зданий и сооружений должны быть не менее 24 м.</w:t>
      </w:r>
    </w:p>
    <w:p w:rsidR="00000000" w:rsidRDefault="00E93751">
      <w:pPr>
        <w:widowControl/>
        <w:ind w:firstLine="225"/>
        <w:jc w:val="both"/>
        <w:rPr>
          <w:rFonts w:ascii="Times New Roman" w:hAnsi="Times New Roman"/>
          <w:sz w:val="20"/>
        </w:rPr>
      </w:pPr>
      <w:r>
        <w:rPr>
          <w:rFonts w:ascii="Times New Roman" w:hAnsi="Times New Roman"/>
          <w:sz w:val="20"/>
        </w:rPr>
        <w:t>8.49. В местах приготовления и хранения приклеивающих составов и исходных материалов не допускается курение и применение открытого огня.</w:t>
      </w:r>
    </w:p>
    <w:p w:rsidR="00000000" w:rsidRDefault="00E93751">
      <w:pPr>
        <w:widowControl/>
        <w:ind w:firstLine="225"/>
        <w:jc w:val="both"/>
        <w:rPr>
          <w:rFonts w:ascii="Times New Roman" w:hAnsi="Times New Roman"/>
          <w:sz w:val="20"/>
        </w:rPr>
      </w:pPr>
      <w:r>
        <w:rPr>
          <w:rFonts w:ascii="Times New Roman" w:hAnsi="Times New Roman"/>
          <w:sz w:val="20"/>
        </w:rPr>
        <w:t>В случае загорания этих материалов необходимо использовать при тушении углекислотные огнетушители, песок. Использование воды для тушения битумов и растворителей не допускается.</w:t>
      </w:r>
    </w:p>
    <w:p w:rsidR="00000000" w:rsidRDefault="00E93751">
      <w:pPr>
        <w:widowControl/>
        <w:ind w:firstLine="225"/>
        <w:jc w:val="both"/>
        <w:rPr>
          <w:rFonts w:ascii="Times New Roman" w:hAnsi="Times New Roman"/>
          <w:sz w:val="20"/>
        </w:rPr>
      </w:pPr>
      <w:r>
        <w:rPr>
          <w:rFonts w:ascii="Times New Roman" w:hAnsi="Times New Roman"/>
          <w:sz w:val="20"/>
        </w:rPr>
        <w:t>8.50. При обнаруж</w:t>
      </w:r>
      <w:r>
        <w:rPr>
          <w:rFonts w:ascii="Times New Roman" w:hAnsi="Times New Roman"/>
          <w:sz w:val="20"/>
        </w:rPr>
        <w:t xml:space="preserve">ении пожара или признаков горения (задымление, запах гари, повышение температуры и т.п.) необходимо: </w:t>
      </w:r>
    </w:p>
    <w:p w:rsidR="00000000" w:rsidRDefault="00E93751">
      <w:pPr>
        <w:widowControl/>
        <w:ind w:firstLine="180"/>
        <w:jc w:val="both"/>
        <w:rPr>
          <w:rFonts w:ascii="Times New Roman" w:hAnsi="Times New Roman"/>
          <w:sz w:val="20"/>
        </w:rPr>
      </w:pPr>
      <w:r>
        <w:rPr>
          <w:rFonts w:ascii="Times New Roman" w:hAnsi="Times New Roman"/>
          <w:sz w:val="20"/>
        </w:rPr>
        <w:t>немедленно сообщить об этом в пожарную охрану;</w:t>
      </w:r>
    </w:p>
    <w:p w:rsidR="00000000" w:rsidRDefault="00E93751">
      <w:pPr>
        <w:widowControl/>
        <w:ind w:firstLine="180"/>
        <w:jc w:val="both"/>
        <w:rPr>
          <w:rFonts w:ascii="Times New Roman" w:hAnsi="Times New Roman"/>
          <w:sz w:val="20"/>
        </w:rPr>
      </w:pPr>
      <w:r>
        <w:rPr>
          <w:rFonts w:ascii="Times New Roman" w:hAnsi="Times New Roman"/>
          <w:sz w:val="20"/>
        </w:rPr>
        <w:t>принять по возможности меры по эвакуации людей, тушению пожара и обеспечению сохранности материальных ценностей.</w:t>
      </w:r>
    </w:p>
    <w:p w:rsidR="00000000" w:rsidRDefault="00E93751">
      <w:pPr>
        <w:widowControl/>
        <w:ind w:firstLine="180"/>
        <w:jc w:val="both"/>
        <w:rPr>
          <w:rFonts w:ascii="Times New Roman" w:hAnsi="Times New Roman"/>
          <w:sz w:val="20"/>
        </w:rPr>
      </w:pPr>
      <w:r>
        <w:rPr>
          <w:rFonts w:ascii="Times New Roman" w:hAnsi="Times New Roman"/>
          <w:sz w:val="20"/>
        </w:rPr>
        <w:t>8.51. Для обеспечения успешного тушения пожара необходимо обучить работников правилам и способам работы с первичными средствами пожаротушения.</w:t>
      </w:r>
    </w:p>
    <w:p w:rsidR="00000000" w:rsidRDefault="00E93751">
      <w:pPr>
        <w:widowControl/>
        <w:ind w:firstLine="225"/>
        <w:jc w:val="both"/>
        <w:rPr>
          <w:rFonts w:ascii="Times New Roman" w:hAnsi="Times New Roman"/>
          <w:sz w:val="20"/>
        </w:rPr>
      </w:pPr>
      <w:r>
        <w:rPr>
          <w:rFonts w:ascii="Times New Roman" w:hAnsi="Times New Roman"/>
          <w:sz w:val="20"/>
        </w:rPr>
        <w:t xml:space="preserve">8.52. По окончании работ необходимо провести осмотр рабочих мест и привести их в </w:t>
      </w:r>
      <w:proofErr w:type="spellStart"/>
      <w:r>
        <w:rPr>
          <w:rFonts w:ascii="Times New Roman" w:hAnsi="Times New Roman"/>
          <w:sz w:val="20"/>
        </w:rPr>
        <w:t>пожаровзрывобезопасное</w:t>
      </w:r>
      <w:proofErr w:type="spellEnd"/>
      <w:r>
        <w:rPr>
          <w:rFonts w:ascii="Times New Roman" w:hAnsi="Times New Roman"/>
          <w:sz w:val="20"/>
        </w:rPr>
        <w:t xml:space="preserve"> сос</w:t>
      </w:r>
      <w:r>
        <w:rPr>
          <w:rFonts w:ascii="Times New Roman" w:hAnsi="Times New Roman"/>
          <w:sz w:val="20"/>
        </w:rPr>
        <w:t>тояние.</w:t>
      </w:r>
    </w:p>
    <w:p w:rsidR="00000000" w:rsidRDefault="00E93751">
      <w:pPr>
        <w:widowControl/>
        <w:ind w:firstLine="225"/>
        <w:jc w:val="both"/>
        <w:rPr>
          <w:rFonts w:ascii="Times New Roman" w:hAnsi="Times New Roman"/>
          <w:sz w:val="20"/>
        </w:rPr>
      </w:pPr>
      <w:r>
        <w:rPr>
          <w:rFonts w:ascii="Times New Roman" w:hAnsi="Times New Roman"/>
          <w:sz w:val="20"/>
        </w:rPr>
        <w:t>8.53. На объекте должно быть определено лицо, ответственное за сохранность и готовность к действию первичных средств пожаротушения.</w:t>
      </w:r>
    </w:p>
    <w:p w:rsidR="00000000" w:rsidRDefault="00E93751">
      <w:pPr>
        <w:widowControl/>
        <w:ind w:firstLine="225"/>
        <w:jc w:val="both"/>
        <w:rPr>
          <w:rFonts w:ascii="Times New Roman" w:hAnsi="Times New Roman"/>
          <w:sz w:val="20"/>
        </w:rPr>
      </w:pPr>
      <w:r>
        <w:rPr>
          <w:rFonts w:ascii="Times New Roman" w:hAnsi="Times New Roman"/>
          <w:sz w:val="20"/>
        </w:rPr>
        <w:t>8.54. Огнетушители должны всегда содержаться в исправном состоянии, периодически осматриваться, проверяться и своевременно перезаряжаться.</w:t>
      </w:r>
    </w:p>
    <w:p w:rsidR="00000000" w:rsidRDefault="00E93751">
      <w:pPr>
        <w:widowControl/>
        <w:ind w:firstLine="225"/>
        <w:jc w:val="both"/>
        <w:rPr>
          <w:rFonts w:ascii="Times New Roman" w:hAnsi="Times New Roman"/>
          <w:sz w:val="20"/>
        </w:rPr>
      </w:pPr>
      <w:r>
        <w:rPr>
          <w:rFonts w:ascii="Times New Roman" w:hAnsi="Times New Roman"/>
          <w:sz w:val="20"/>
        </w:rPr>
        <w:t>8.55. Использование первичных средств пожаротушения для хозяйственных и прочих нужд, не связанных с тушением пожара, не допускается.</w:t>
      </w:r>
    </w:p>
    <w:p w:rsidR="00000000" w:rsidRDefault="00E93751">
      <w:pPr>
        <w:widowControl/>
        <w:ind w:firstLine="225"/>
        <w:jc w:val="both"/>
        <w:rPr>
          <w:rFonts w:ascii="Times New Roman" w:hAnsi="Times New Roman"/>
          <w:sz w:val="20"/>
        </w:rPr>
      </w:pPr>
      <w:r>
        <w:rPr>
          <w:rFonts w:ascii="Times New Roman" w:hAnsi="Times New Roman"/>
          <w:sz w:val="20"/>
        </w:rPr>
        <w:t>8.56. При расстановке огнетушителей необходимо выполнять условие, что расстояние от возможного очага</w:t>
      </w:r>
      <w:r>
        <w:rPr>
          <w:rFonts w:ascii="Times New Roman" w:hAnsi="Times New Roman"/>
          <w:sz w:val="20"/>
        </w:rPr>
        <w:t xml:space="preserve"> пожара до места размещения огнетушителя не должно превышать 20 м.</w:t>
      </w:r>
    </w:p>
    <w:p w:rsidR="00000000" w:rsidRDefault="00E93751">
      <w:pPr>
        <w:widowControl/>
        <w:ind w:firstLine="225"/>
        <w:jc w:val="both"/>
        <w:rPr>
          <w:rFonts w:ascii="Times New Roman" w:hAnsi="Times New Roman"/>
          <w:sz w:val="20"/>
        </w:rPr>
      </w:pPr>
      <w:r>
        <w:rPr>
          <w:rFonts w:ascii="Times New Roman" w:hAnsi="Times New Roman"/>
          <w:sz w:val="20"/>
        </w:rPr>
        <w:t>8.57. В зимнее время (при температуре ниже 1 °С) огнетушители необходимо хранить в отапливаемых помещениях, на дверях которых должна быть надпись "Огнетушители".</w:t>
      </w:r>
    </w:p>
    <w:p w:rsidR="00000000" w:rsidRDefault="00E93751">
      <w:pPr>
        <w:widowControl/>
        <w:ind w:firstLine="225"/>
        <w:jc w:val="both"/>
        <w:rPr>
          <w:rFonts w:ascii="Times New Roman" w:hAnsi="Times New Roman"/>
          <w:sz w:val="20"/>
        </w:rPr>
      </w:pPr>
      <w:r>
        <w:rPr>
          <w:rFonts w:ascii="Times New Roman" w:hAnsi="Times New Roman"/>
          <w:sz w:val="20"/>
        </w:rPr>
        <w:t>8.58. Все работники должны уметь пользоваться первичными средствами пожаротушения.</w:t>
      </w:r>
    </w:p>
    <w:p w:rsidR="00000000" w:rsidRDefault="00E93751">
      <w:pPr>
        <w:widowControl/>
        <w:rPr>
          <w:rFonts w:ascii="Times New Roman" w:hAnsi="Times New Roman"/>
          <w:sz w:val="20"/>
        </w:rPr>
        <w:sectPr w:rsidR="00000000">
          <w:endnotePr>
            <w:numFmt w:val="decimal"/>
          </w:endnotePr>
          <w:pgSz w:w="11907" w:h="16840" w:code="9"/>
          <w:pgMar w:top="1440" w:right="1797" w:bottom="1440" w:left="1797" w:header="720" w:footer="720" w:gutter="0"/>
          <w:cols w:space="720"/>
          <w:noEndnote/>
        </w:sectPr>
      </w:pPr>
    </w:p>
    <w:p w:rsidR="00000000" w:rsidRDefault="00E93751">
      <w:pPr>
        <w:widowControl/>
        <w:jc w:val="right"/>
        <w:rPr>
          <w:rFonts w:ascii="Times New Roman" w:hAnsi="Times New Roman"/>
          <w:sz w:val="20"/>
        </w:rPr>
      </w:pPr>
      <w:r>
        <w:rPr>
          <w:rFonts w:ascii="Times New Roman" w:hAnsi="Times New Roman"/>
          <w:sz w:val="20"/>
        </w:rPr>
        <w:t xml:space="preserve">Приложение 1 </w:t>
      </w:r>
    </w:p>
    <w:p w:rsidR="00000000" w:rsidRDefault="00E93751">
      <w:pPr>
        <w:widowControl/>
        <w:jc w:val="right"/>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Физико-технические свойства битумно-полимерных наплавляемых рулонных </w:t>
      </w:r>
    </w:p>
    <w:p w:rsidR="00000000" w:rsidRDefault="00E93751">
      <w:pPr>
        <w:pStyle w:val="Heading"/>
        <w:widowControl/>
        <w:jc w:val="center"/>
        <w:rPr>
          <w:rFonts w:ascii="Times New Roman" w:hAnsi="Times New Roman"/>
          <w:sz w:val="20"/>
        </w:rPr>
      </w:pPr>
      <w:r>
        <w:rPr>
          <w:rFonts w:ascii="Times New Roman" w:hAnsi="Times New Roman"/>
          <w:sz w:val="20"/>
        </w:rPr>
        <w:t xml:space="preserve">материалов на стекловолокнистой основе </w:t>
      </w:r>
    </w:p>
    <w:p w:rsidR="00000000" w:rsidRDefault="00E93751">
      <w:pPr>
        <w:widowControl/>
        <w:jc w:val="right"/>
        <w:rPr>
          <w:rFonts w:ascii="Times New Roman" w:hAnsi="Times New Roman"/>
          <w:sz w:val="20"/>
        </w:rPr>
      </w:pPr>
      <w:r>
        <w:rPr>
          <w:rFonts w:ascii="Times New Roman" w:hAnsi="Times New Roman"/>
          <w:sz w:val="20"/>
        </w:rPr>
        <w:t>Таблица 1</w:t>
      </w:r>
    </w:p>
    <w:p w:rsidR="00000000" w:rsidRDefault="00E93751">
      <w:pPr>
        <w:widowControl/>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828"/>
        <w:gridCol w:w="1476"/>
        <w:gridCol w:w="1221"/>
        <w:gridCol w:w="1797"/>
        <w:gridCol w:w="1512"/>
        <w:gridCol w:w="1565"/>
        <w:gridCol w:w="1642"/>
        <w:gridCol w:w="1422"/>
      </w:tblGrid>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Материал, ТУ </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Масса 1 м</w:t>
            </w:r>
            <w:r>
              <w:rPr>
                <w:rFonts w:ascii="Times New Roman" w:hAnsi="Times New Roman"/>
                <w:sz w:val="20"/>
                <w:vertAlign w:val="superscript"/>
              </w:rPr>
              <w:t>2</w:t>
            </w:r>
            <w:r>
              <w:rPr>
                <w:rFonts w:ascii="Times New Roman" w:hAnsi="Times New Roman"/>
                <w:sz w:val="20"/>
              </w:rPr>
              <w:t xml:space="preserve"> битуминозного</w:t>
            </w:r>
          </w:p>
          <w:p w:rsidR="00000000" w:rsidRDefault="00E93751">
            <w:pPr>
              <w:widowControl/>
              <w:jc w:val="center"/>
              <w:rPr>
                <w:rFonts w:ascii="Times New Roman" w:hAnsi="Times New Roman"/>
                <w:sz w:val="20"/>
              </w:rPr>
            </w:pPr>
            <w:proofErr w:type="spellStart"/>
            <w:r>
              <w:rPr>
                <w:rFonts w:ascii="Times New Roman" w:hAnsi="Times New Roman"/>
                <w:sz w:val="20"/>
              </w:rPr>
              <w:t>вязущего</w:t>
            </w:r>
            <w:proofErr w:type="spellEnd"/>
            <w:r>
              <w:rPr>
                <w:rFonts w:ascii="Times New Roman" w:hAnsi="Times New Roman"/>
                <w:sz w:val="20"/>
              </w:rPr>
              <w:t xml:space="preserve">, г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Масса 1 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rPr>
              <w:t xml:space="preserve">основы, г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Разрывная сила при растяжении, </w:t>
            </w:r>
            <w:proofErr w:type="spellStart"/>
            <w:r>
              <w:rPr>
                <w:rFonts w:ascii="Times New Roman" w:hAnsi="Times New Roman"/>
                <w:sz w:val="20"/>
              </w:rPr>
              <w:t>кгс</w:t>
            </w:r>
            <w:proofErr w:type="spellEnd"/>
            <w:r>
              <w:rPr>
                <w:rFonts w:ascii="Times New Roman" w:hAnsi="Times New Roman"/>
                <w:sz w:val="20"/>
              </w:rPr>
              <w:t xml:space="preserve">/см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Относительное удлинение, %</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Теплостойкость,</w:t>
            </w:r>
          </w:p>
          <w:p w:rsidR="00000000" w:rsidRDefault="00E93751">
            <w:pPr>
              <w:widowControl/>
              <w:jc w:val="center"/>
              <w:rPr>
                <w:rFonts w:ascii="Times New Roman" w:hAnsi="Times New Roman"/>
                <w:sz w:val="20"/>
              </w:rPr>
            </w:pPr>
            <w:r>
              <w:rPr>
                <w:rFonts w:ascii="Times New Roman" w:hAnsi="Times New Roman"/>
                <w:sz w:val="20"/>
              </w:rPr>
              <w:t xml:space="preserve">°С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proofErr w:type="spellStart"/>
            <w:r>
              <w:rPr>
                <w:rFonts w:ascii="Times New Roman" w:hAnsi="Times New Roman"/>
                <w:sz w:val="20"/>
              </w:rPr>
              <w:t>Водопоглощение</w:t>
            </w:r>
            <w:proofErr w:type="spellEnd"/>
            <w:r>
              <w:rPr>
                <w:rFonts w:ascii="Times New Roman" w:hAnsi="Times New Roman"/>
                <w:sz w:val="20"/>
              </w:rPr>
              <w:t xml:space="preserve"> через 24 ч, </w:t>
            </w:r>
            <w:proofErr w:type="spellStart"/>
            <w:r>
              <w:rPr>
                <w:rFonts w:ascii="Times New Roman" w:hAnsi="Times New Roman"/>
                <w:sz w:val="20"/>
              </w:rPr>
              <w:t>мас</w:t>
            </w:r>
            <w:proofErr w:type="spellEnd"/>
            <w:r>
              <w:rPr>
                <w:rFonts w:ascii="Times New Roman" w:hAnsi="Times New Roman"/>
                <w:sz w:val="20"/>
              </w:rPr>
              <w:t xml:space="preserve">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Гибкость при температуре, °С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 </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 </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Филизол</w:t>
            </w:r>
            <w:proofErr w:type="spellEnd"/>
            <w:r>
              <w:rPr>
                <w:rFonts w:ascii="Times New Roman" w:hAnsi="Times New Roman"/>
                <w:sz w:val="20"/>
              </w:rPr>
              <w:t xml:space="preserve"> (ТУ 400-1-409-5-92)</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2500-3000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210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12,8 </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80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0,7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Филизолсупер</w:t>
            </w:r>
            <w:proofErr w:type="spellEnd"/>
            <w:r>
              <w:rPr>
                <w:rFonts w:ascii="Times New Roman" w:hAnsi="Times New Roman"/>
                <w:sz w:val="20"/>
              </w:rPr>
              <w:t xml:space="preserve"> (ТУ 5770-002-05108038-94)</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4500-5500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150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9 </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80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0,8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Бикроэласт</w:t>
            </w:r>
            <w:proofErr w:type="spellEnd"/>
            <w:r>
              <w:rPr>
                <w:rFonts w:ascii="Times New Roman" w:hAnsi="Times New Roman"/>
                <w:sz w:val="20"/>
              </w:rPr>
              <w:t xml:space="preserve"> (ТУ 5770-541-00284718-94)</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3500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295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36 </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85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0,5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Люберит</w:t>
            </w:r>
            <w:proofErr w:type="spellEnd"/>
            <w:r>
              <w:rPr>
                <w:rFonts w:ascii="Times New Roman" w:hAnsi="Times New Roman"/>
                <w:sz w:val="20"/>
              </w:rPr>
              <w:t xml:space="preserve"> (</w:t>
            </w:r>
            <w:proofErr w:type="spellStart"/>
            <w:r>
              <w:rPr>
                <w:rFonts w:ascii="Times New Roman" w:hAnsi="Times New Roman"/>
                <w:sz w:val="20"/>
              </w:rPr>
              <w:t>TУ</w:t>
            </w:r>
            <w:proofErr w:type="spellEnd"/>
            <w:r>
              <w:rPr>
                <w:rFonts w:ascii="Times New Roman" w:hAnsi="Times New Roman"/>
                <w:sz w:val="20"/>
              </w:rPr>
              <w:t xml:space="preserve"> 5770-001 -18060333-95)</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3500± 500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170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75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 </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80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Днепрофлекс</w:t>
            </w:r>
            <w:proofErr w:type="spellEnd"/>
            <w:r>
              <w:rPr>
                <w:rFonts w:ascii="Times New Roman" w:hAnsi="Times New Roman"/>
                <w:sz w:val="20"/>
              </w:rPr>
              <w:t xml:space="preserve"> (ТУ 5770-531-00284718-93)</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3200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580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80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80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Изопласт</w:t>
            </w:r>
            <w:proofErr w:type="spellEnd"/>
            <w:r>
              <w:rPr>
                <w:rFonts w:ascii="Times New Roman" w:hAnsi="Times New Roman"/>
                <w:sz w:val="20"/>
              </w:rPr>
              <w:t xml:space="preserve"> К</w:t>
            </w:r>
          </w:p>
          <w:p w:rsidR="00000000" w:rsidRDefault="00E93751">
            <w:pPr>
              <w:widowControl/>
              <w:rPr>
                <w:rFonts w:ascii="Times New Roman" w:hAnsi="Times New Roman"/>
                <w:sz w:val="20"/>
              </w:rPr>
            </w:pPr>
            <w:proofErr w:type="spellStart"/>
            <w:r>
              <w:rPr>
                <w:rFonts w:ascii="Times New Roman" w:hAnsi="Times New Roman"/>
                <w:sz w:val="20"/>
              </w:rPr>
              <w:t>изопласт</w:t>
            </w:r>
            <w:proofErr w:type="spellEnd"/>
            <w:r>
              <w:rPr>
                <w:rFonts w:ascii="Times New Roman" w:hAnsi="Times New Roman"/>
                <w:sz w:val="20"/>
              </w:rPr>
              <w:t xml:space="preserve"> </w:t>
            </w:r>
            <w:proofErr w:type="spellStart"/>
            <w:r>
              <w:rPr>
                <w:rFonts w:ascii="Times New Roman" w:hAnsi="Times New Roman"/>
                <w:sz w:val="20"/>
              </w:rPr>
              <w:t>П</w:t>
            </w:r>
            <w:proofErr w:type="spellEnd"/>
            <w:r>
              <w:rPr>
                <w:rFonts w:ascii="Times New Roman" w:hAnsi="Times New Roman"/>
                <w:sz w:val="20"/>
              </w:rPr>
              <w:t xml:space="preserve"> (ТУ 5774-005-05766480-95)</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3400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250 </w:t>
            </w:r>
          </w:p>
          <w:p w:rsidR="00000000" w:rsidRDefault="00E93751">
            <w:pPr>
              <w:widowControl/>
              <w:jc w:val="center"/>
              <w:rPr>
                <w:rFonts w:ascii="Times New Roman" w:hAnsi="Times New Roman"/>
                <w:sz w:val="20"/>
              </w:rPr>
            </w:pPr>
            <w:r>
              <w:rPr>
                <w:rFonts w:ascii="Times New Roman" w:hAnsi="Times New Roman"/>
                <w:sz w:val="20"/>
              </w:rPr>
              <w:t xml:space="preserve">200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60 </w:t>
            </w:r>
          </w:p>
          <w:p w:rsidR="00000000" w:rsidRDefault="00E93751">
            <w:pPr>
              <w:widowControl/>
              <w:jc w:val="center"/>
              <w:rPr>
                <w:rFonts w:ascii="Times New Roman" w:hAnsi="Times New Roman"/>
                <w:sz w:val="20"/>
              </w:rPr>
            </w:pPr>
            <w:r>
              <w:rPr>
                <w:rFonts w:ascii="Times New Roman" w:hAnsi="Times New Roman"/>
                <w:sz w:val="20"/>
              </w:rPr>
              <w:t xml:space="preserve">36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120</w:t>
            </w:r>
          </w:p>
          <w:p w:rsidR="00000000" w:rsidRDefault="00E93751">
            <w:pPr>
              <w:widowControl/>
              <w:jc w:val="center"/>
              <w:rPr>
                <w:rFonts w:ascii="Times New Roman" w:hAnsi="Times New Roman"/>
                <w:sz w:val="20"/>
              </w:rPr>
            </w:pPr>
            <w:r>
              <w:rPr>
                <w:rFonts w:ascii="Times New Roman" w:hAnsi="Times New Roman"/>
                <w:sz w:val="20"/>
              </w:rPr>
              <w:t>120</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w:t>
            </w:r>
          </w:p>
          <w:p w:rsidR="00000000" w:rsidRDefault="00E93751">
            <w:pPr>
              <w:widowControl/>
              <w:jc w:val="center"/>
              <w:rPr>
                <w:rFonts w:ascii="Times New Roman" w:hAnsi="Times New Roman"/>
                <w:sz w:val="20"/>
              </w:rPr>
            </w:pPr>
            <w:r>
              <w:rPr>
                <w:rFonts w:ascii="Times New Roman" w:hAnsi="Times New Roman"/>
                <w:sz w:val="20"/>
              </w:rPr>
              <w:t>1</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-25</w:t>
            </w:r>
          </w:p>
          <w:p w:rsidR="00000000" w:rsidRDefault="00E93751">
            <w:pPr>
              <w:widowControl/>
              <w:jc w:val="center"/>
              <w:rPr>
                <w:rFonts w:ascii="Times New Roman" w:hAnsi="Times New Roman"/>
                <w:sz w:val="20"/>
              </w:rPr>
            </w:pPr>
            <w:r>
              <w:rPr>
                <w:rFonts w:ascii="Times New Roman" w:hAnsi="Times New Roman"/>
                <w:sz w:val="20"/>
              </w:rPr>
              <w:t>-25</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Стекломаст</w:t>
            </w:r>
            <w:proofErr w:type="spellEnd"/>
            <w:r>
              <w:rPr>
                <w:rFonts w:ascii="Times New Roman" w:hAnsi="Times New Roman"/>
                <w:sz w:val="20"/>
              </w:rPr>
              <w:t xml:space="preserve"> (ТУ 21-5744710-519-92)</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3200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790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85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85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Полимаст</w:t>
            </w:r>
            <w:proofErr w:type="spellEnd"/>
            <w:r>
              <w:rPr>
                <w:rFonts w:ascii="Times New Roman" w:hAnsi="Times New Roman"/>
                <w:sz w:val="20"/>
              </w:rPr>
              <w:t xml:space="preserve"> (ТУ 5770-537-0287718-93)</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190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75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80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МИДА-Л V60S4в</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толщина </w:t>
            </w:r>
          </w:p>
          <w:p w:rsidR="00000000" w:rsidRDefault="00E93751">
            <w:pPr>
              <w:widowControl/>
              <w:jc w:val="center"/>
              <w:rPr>
                <w:rFonts w:ascii="Times New Roman" w:hAnsi="Times New Roman"/>
                <w:sz w:val="20"/>
              </w:rPr>
            </w:pPr>
            <w:r>
              <w:rPr>
                <w:rFonts w:ascii="Times New Roman" w:hAnsi="Times New Roman"/>
                <w:sz w:val="20"/>
              </w:rPr>
              <w:t xml:space="preserve">4,0 мм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41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 </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3828" w:type="dxa"/>
            <w:tcBorders>
              <w:top w:val="single" w:sz="6" w:space="0" w:color="auto"/>
              <w:left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Рубитэкс</w:t>
            </w:r>
            <w:proofErr w:type="spellEnd"/>
            <w:r>
              <w:rPr>
                <w:rFonts w:ascii="Times New Roman" w:hAnsi="Times New Roman"/>
                <w:sz w:val="20"/>
              </w:rPr>
              <w:t xml:space="preserve"> ТУ 5774-003-00289973-95 стеклоткань</w:t>
            </w:r>
          </w:p>
        </w:tc>
        <w:tc>
          <w:tcPr>
            <w:tcW w:w="1476"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3000 ... 5000 </w:t>
            </w:r>
          </w:p>
        </w:tc>
        <w:tc>
          <w:tcPr>
            <w:tcW w:w="1221"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position w:val="-4"/>
                <w:sz w:val="20"/>
              </w:rPr>
              <w:pict>
                <v:shape id="_x0000_i1060" type="#_x0000_t75" style="width:9pt;height:11.25pt">
                  <v:imagedata r:id="rId39" o:title=""/>
                </v:shape>
              </w:pict>
            </w:r>
            <w:r>
              <w:rPr>
                <w:rFonts w:ascii="Times New Roman" w:hAnsi="Times New Roman"/>
                <w:sz w:val="20"/>
              </w:rPr>
              <w:t xml:space="preserve">460 </w:t>
            </w:r>
          </w:p>
        </w:tc>
        <w:tc>
          <w:tcPr>
            <w:tcW w:w="1797"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position w:val="-4"/>
                <w:sz w:val="20"/>
              </w:rPr>
              <w:pict>
                <v:shape id="_x0000_i1061" type="#_x0000_t75" style="width:9pt;height:11.25pt">
                  <v:imagedata r:id="rId40" o:title=""/>
                </v:shape>
              </w:pict>
            </w:r>
            <w:r>
              <w:rPr>
                <w:rFonts w:ascii="Times New Roman" w:hAnsi="Times New Roman"/>
                <w:sz w:val="20"/>
              </w:rPr>
              <w:t xml:space="preserve">50 </w:t>
            </w:r>
          </w:p>
        </w:tc>
        <w:tc>
          <w:tcPr>
            <w:tcW w:w="151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65"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80±2 </w:t>
            </w:r>
          </w:p>
        </w:tc>
        <w:tc>
          <w:tcPr>
            <w:tcW w:w="164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42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Стеклоизол</w:t>
            </w:r>
            <w:proofErr w:type="spellEnd"/>
            <w:r>
              <w:rPr>
                <w:rFonts w:ascii="Times New Roman" w:hAnsi="Times New Roman"/>
                <w:sz w:val="20"/>
              </w:rPr>
              <w:t xml:space="preserve"> ТУ 5774-004-00289973-96     </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3500... 4000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position w:val="-4"/>
                <w:sz w:val="20"/>
              </w:rPr>
              <w:pict>
                <v:shape id="_x0000_i1062" type="#_x0000_t75" style="width:9pt;height:11.25pt">
                  <v:imagedata r:id="rId39" o:title=""/>
                </v:shape>
              </w:pict>
            </w:r>
            <w:r>
              <w:rPr>
                <w:rFonts w:ascii="Times New Roman" w:hAnsi="Times New Roman"/>
                <w:sz w:val="20"/>
              </w:rPr>
              <w:t xml:space="preserve">460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80±2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Элабит</w:t>
            </w:r>
            <w:proofErr w:type="spellEnd"/>
            <w:r>
              <w:rPr>
                <w:rFonts w:ascii="Times New Roman" w:hAnsi="Times New Roman"/>
                <w:sz w:val="20"/>
              </w:rPr>
              <w:t xml:space="preserve"> ТУ 5774-528-00284718-94     </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pict>
                <v:shape id="_x0000_i1063" type="#_x0000_t75" style="width:9pt;height:11.25pt">
                  <v:imagedata r:id="rId40" o:title=""/>
                </v:shape>
              </w:pict>
            </w:r>
            <w:r>
              <w:rPr>
                <w:rFonts w:ascii="Times New Roman" w:hAnsi="Times New Roman"/>
                <w:sz w:val="20"/>
              </w:rPr>
              <w:t xml:space="preserve">3200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80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80±2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Атаклон</w:t>
            </w:r>
            <w:proofErr w:type="spellEnd"/>
            <w:r>
              <w:rPr>
                <w:rFonts w:ascii="Times New Roman" w:hAnsi="Times New Roman"/>
                <w:sz w:val="20"/>
              </w:rPr>
              <w:t xml:space="preserve"> ТУ 5774-545-00284718-96     </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3500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position w:val="-4"/>
                <w:sz w:val="20"/>
              </w:rPr>
              <w:pict>
                <v:shape id="_x0000_i1064" type="#_x0000_t75" style="width:9pt;height:11.25pt">
                  <v:imagedata r:id="rId40" o:title=""/>
                </v:shape>
              </w:pict>
            </w:r>
            <w:r>
              <w:rPr>
                <w:rFonts w:ascii="Times New Roman" w:hAnsi="Times New Roman"/>
                <w:sz w:val="20"/>
              </w:rPr>
              <w:t xml:space="preserve">50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100±2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Тепмофлекс</w:t>
            </w:r>
            <w:proofErr w:type="spellEnd"/>
            <w:r>
              <w:rPr>
                <w:rFonts w:ascii="Times New Roman" w:hAnsi="Times New Roman"/>
                <w:sz w:val="20"/>
              </w:rPr>
              <w:t xml:space="preserve"> ТУ 5774-544-00284718-96     </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3200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position w:val="-4"/>
                <w:sz w:val="20"/>
              </w:rPr>
              <w:pict>
                <v:shape id="_x0000_i1065" type="#_x0000_t75" style="width:9pt;height:11.25pt">
                  <v:imagedata r:id="rId39" o:title=""/>
                </v:shape>
              </w:pict>
            </w:r>
            <w:r>
              <w:rPr>
                <w:rFonts w:ascii="Times New Roman" w:hAnsi="Times New Roman"/>
                <w:sz w:val="20"/>
              </w:rPr>
              <w:t xml:space="preserve">470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31...70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85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0,5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Стеклобит</w:t>
            </w:r>
            <w:proofErr w:type="spellEnd"/>
            <w:r>
              <w:rPr>
                <w:rFonts w:ascii="Times New Roman" w:hAnsi="Times New Roman"/>
                <w:sz w:val="20"/>
              </w:rPr>
              <w:t xml:space="preserve"> ТУ 21 -5744710-515-92     </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position w:val="-4"/>
                <w:sz w:val="20"/>
              </w:rPr>
              <w:pict>
                <v:shape id="_x0000_i1066" type="#_x0000_t75" style="width:9pt;height:11.25pt">
                  <v:imagedata r:id="rId39" o:title=""/>
                </v:shape>
              </w:pict>
            </w:r>
            <w:r>
              <w:rPr>
                <w:rFonts w:ascii="Times New Roman" w:hAnsi="Times New Roman"/>
                <w:sz w:val="20"/>
              </w:rPr>
              <w:t xml:space="preserve">100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27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70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 </w:t>
            </w:r>
          </w:p>
        </w:tc>
      </w:tr>
      <w:tr w:rsidR="00000000">
        <w:tblPrEx>
          <w:tblCellMar>
            <w:top w:w="0" w:type="dxa"/>
            <w:bottom w:w="0" w:type="dxa"/>
          </w:tblCellMar>
        </w:tblPrEx>
        <w:tc>
          <w:tcPr>
            <w:tcW w:w="3828" w:type="dxa"/>
            <w:tcBorders>
              <w:top w:val="single" w:sz="6" w:space="0" w:color="auto"/>
              <w:left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Липокром</w:t>
            </w:r>
            <w:proofErr w:type="spellEnd"/>
            <w:r>
              <w:rPr>
                <w:rFonts w:ascii="Times New Roman" w:hAnsi="Times New Roman"/>
                <w:sz w:val="20"/>
              </w:rPr>
              <w:t xml:space="preserve"> стеклоткань     </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толщина </w:t>
            </w:r>
          </w:p>
          <w:p w:rsidR="00000000" w:rsidRDefault="00E93751">
            <w:pPr>
              <w:widowControl/>
              <w:jc w:val="center"/>
              <w:rPr>
                <w:rFonts w:ascii="Times New Roman" w:hAnsi="Times New Roman"/>
                <w:sz w:val="20"/>
              </w:rPr>
            </w:pPr>
            <w:r>
              <w:rPr>
                <w:rFonts w:ascii="Times New Roman" w:hAnsi="Times New Roman"/>
                <w:sz w:val="20"/>
              </w:rPr>
              <w:t xml:space="preserve">3 мм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40...90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75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 </w:t>
            </w:r>
          </w:p>
        </w:tc>
        <w:tc>
          <w:tcPr>
            <w:tcW w:w="1422" w:type="dxa"/>
            <w:tcBorders>
              <w:top w:val="single" w:sz="6" w:space="0" w:color="auto"/>
              <w:left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Суперкром</w:t>
            </w:r>
            <w:proofErr w:type="spellEnd"/>
            <w:r>
              <w:rPr>
                <w:rFonts w:ascii="Times New Roman" w:hAnsi="Times New Roman"/>
                <w:sz w:val="20"/>
              </w:rPr>
              <w:t xml:space="preserve"> стеклоткань     </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 мм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40...90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75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 </w:t>
            </w:r>
          </w:p>
        </w:tc>
        <w:tc>
          <w:tcPr>
            <w:tcW w:w="1422"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±0...-10 </w:t>
            </w:r>
          </w:p>
        </w:tc>
      </w:tr>
      <w:tr w:rsidR="00000000">
        <w:tblPrEx>
          <w:tblCellMar>
            <w:top w:w="0" w:type="dxa"/>
            <w:bottom w:w="0" w:type="dxa"/>
          </w:tblCellMar>
        </w:tblPrEx>
        <w:tc>
          <w:tcPr>
            <w:tcW w:w="3828" w:type="dxa"/>
            <w:tcBorders>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Стеклокром</w:t>
            </w:r>
            <w:proofErr w:type="spellEnd"/>
            <w:r>
              <w:rPr>
                <w:rFonts w:ascii="Times New Roman" w:hAnsi="Times New Roman"/>
                <w:sz w:val="20"/>
              </w:rPr>
              <w:t xml:space="preserve"> стеклохолст     </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 мм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40...90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75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 </w:t>
            </w:r>
          </w:p>
        </w:tc>
        <w:tc>
          <w:tcPr>
            <w:tcW w:w="1422" w:type="dxa"/>
            <w:tcBorders>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Битумен</w:t>
            </w:r>
            <w:proofErr w:type="spellEnd"/>
            <w:r>
              <w:rPr>
                <w:rFonts w:ascii="Times New Roman" w:hAnsi="Times New Roman"/>
                <w:sz w:val="20"/>
              </w:rPr>
              <w:t xml:space="preserve"> </w:t>
            </w:r>
            <w:proofErr w:type="spellStart"/>
            <w:r>
              <w:rPr>
                <w:rFonts w:ascii="Times New Roman" w:hAnsi="Times New Roman"/>
                <w:sz w:val="20"/>
              </w:rPr>
              <w:t>Гласс</w:t>
            </w:r>
            <w:proofErr w:type="spellEnd"/>
            <w:r>
              <w:rPr>
                <w:rFonts w:ascii="Times New Roman" w:hAnsi="Times New Roman"/>
                <w:sz w:val="20"/>
              </w:rPr>
              <w:t xml:space="preserve"> </w:t>
            </w:r>
            <w:proofErr w:type="spellStart"/>
            <w:r>
              <w:rPr>
                <w:rFonts w:ascii="Times New Roman" w:hAnsi="Times New Roman"/>
                <w:sz w:val="20"/>
              </w:rPr>
              <w:t>I</w:t>
            </w:r>
            <w:proofErr w:type="spellEnd"/>
            <w:r>
              <w:rPr>
                <w:rFonts w:ascii="Times New Roman" w:hAnsi="Times New Roman"/>
                <w:sz w:val="20"/>
              </w:rPr>
              <w:t xml:space="preserve"> 50 стеклохолст со </w:t>
            </w:r>
            <w:proofErr w:type="spellStart"/>
            <w:r>
              <w:rPr>
                <w:rFonts w:ascii="Times New Roman" w:hAnsi="Times New Roman"/>
                <w:sz w:val="20"/>
              </w:rPr>
              <w:t>стеклоплитами</w:t>
            </w:r>
            <w:proofErr w:type="spellEnd"/>
            <w:r>
              <w:rPr>
                <w:rFonts w:ascii="Times New Roman" w:hAnsi="Times New Roman"/>
                <w:sz w:val="20"/>
              </w:rPr>
              <w:t xml:space="preserve">     </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54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53,8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7,0 </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120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0,11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Кондор 4 </w:t>
            </w:r>
            <w:proofErr w:type="spellStart"/>
            <w:r>
              <w:rPr>
                <w:rFonts w:ascii="Times New Roman" w:hAnsi="Times New Roman"/>
                <w:sz w:val="20"/>
              </w:rPr>
              <w:t>S</w:t>
            </w:r>
            <w:proofErr w:type="spellEnd"/>
            <w:r>
              <w:rPr>
                <w:rFonts w:ascii="Times New Roman" w:hAnsi="Times New Roman"/>
                <w:sz w:val="20"/>
              </w:rPr>
              <w:t xml:space="preserve"> стеклоткань     </w:t>
            </w:r>
          </w:p>
        </w:tc>
        <w:tc>
          <w:tcPr>
            <w:tcW w:w="14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3200 </w:t>
            </w:r>
          </w:p>
        </w:tc>
        <w:tc>
          <w:tcPr>
            <w:tcW w:w="122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230 </w:t>
            </w:r>
          </w:p>
        </w:tc>
        <w:tc>
          <w:tcPr>
            <w:tcW w:w="179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72 </w:t>
            </w:r>
          </w:p>
        </w:tc>
        <w:tc>
          <w:tcPr>
            <w:tcW w:w="151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7,5 </w:t>
            </w:r>
          </w:p>
        </w:tc>
        <w:tc>
          <w:tcPr>
            <w:tcW w:w="156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 </w:t>
            </w:r>
          </w:p>
        </w:tc>
        <w:tc>
          <w:tcPr>
            <w:tcW w:w="16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0,54 </w:t>
            </w:r>
          </w:p>
        </w:tc>
        <w:tc>
          <w:tcPr>
            <w:tcW w:w="142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 </w:t>
            </w:r>
          </w:p>
        </w:tc>
      </w:tr>
    </w:tbl>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jc w:val="right"/>
        <w:rPr>
          <w:rFonts w:ascii="Times New Roman" w:hAnsi="Times New Roman"/>
          <w:sz w:val="20"/>
        </w:rPr>
      </w:pPr>
      <w:r>
        <w:rPr>
          <w:rFonts w:ascii="Times New Roman" w:hAnsi="Times New Roman"/>
          <w:sz w:val="20"/>
        </w:rPr>
        <w:t xml:space="preserve">Продолжение прил.1 </w:t>
      </w:r>
    </w:p>
    <w:p w:rsidR="00000000" w:rsidRDefault="00E93751">
      <w:pPr>
        <w:widowControl/>
        <w:jc w:val="right"/>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Физико-технические свойства битумно-полимерных наплавляемых рулонных</w:t>
      </w:r>
    </w:p>
    <w:p w:rsidR="00000000" w:rsidRDefault="00E93751">
      <w:pPr>
        <w:pStyle w:val="Heading"/>
        <w:widowControl/>
        <w:jc w:val="center"/>
        <w:rPr>
          <w:rFonts w:ascii="Times New Roman" w:hAnsi="Times New Roman"/>
          <w:sz w:val="20"/>
        </w:rPr>
      </w:pPr>
      <w:r>
        <w:rPr>
          <w:rFonts w:ascii="Times New Roman" w:hAnsi="Times New Roman"/>
          <w:sz w:val="20"/>
        </w:rPr>
        <w:t xml:space="preserve"> материалов с основой из синтетических волокон </w:t>
      </w:r>
    </w:p>
    <w:p w:rsidR="00000000" w:rsidRDefault="00E93751">
      <w:pPr>
        <w:widowControl/>
        <w:jc w:val="right"/>
        <w:rPr>
          <w:rFonts w:ascii="Times New Roman" w:hAnsi="Times New Roman"/>
          <w:sz w:val="20"/>
        </w:rPr>
      </w:pPr>
      <w:r>
        <w:rPr>
          <w:rFonts w:ascii="Times New Roman" w:hAnsi="Times New Roman"/>
          <w:sz w:val="20"/>
        </w:rPr>
        <w:t>Таблица 2</w:t>
      </w:r>
    </w:p>
    <w:p w:rsidR="00000000" w:rsidRDefault="00E93751">
      <w:pPr>
        <w:widowControl/>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694"/>
        <w:gridCol w:w="1842"/>
        <w:gridCol w:w="1134"/>
        <w:gridCol w:w="1627"/>
        <w:gridCol w:w="1717"/>
        <w:gridCol w:w="1382"/>
        <w:gridCol w:w="1795"/>
        <w:gridCol w:w="2426"/>
      </w:tblGrid>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Материал, основа </w:t>
            </w:r>
          </w:p>
        </w:tc>
        <w:tc>
          <w:tcPr>
            <w:tcW w:w="18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Масса 1 м</w:t>
            </w:r>
            <w:r>
              <w:rPr>
                <w:rFonts w:ascii="Times New Roman" w:hAnsi="Times New Roman"/>
                <w:sz w:val="20"/>
                <w:vertAlign w:val="superscript"/>
              </w:rPr>
              <w:t>2</w:t>
            </w:r>
            <w:r>
              <w:rPr>
                <w:rFonts w:ascii="Times New Roman" w:hAnsi="Times New Roman"/>
                <w:sz w:val="20"/>
              </w:rPr>
              <w:t xml:space="preserve">  битуминозного вяжущего, г </w:t>
            </w:r>
          </w:p>
        </w:tc>
        <w:tc>
          <w:tcPr>
            <w:tcW w:w="11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Масса 1 м</w:t>
            </w:r>
            <w:r>
              <w:rPr>
                <w:rFonts w:ascii="Times New Roman" w:hAnsi="Times New Roman"/>
                <w:position w:val="-4"/>
                <w:sz w:val="20"/>
                <w:vertAlign w:val="superscript"/>
              </w:rPr>
              <w:t>2</w:t>
            </w:r>
            <w:r>
              <w:rPr>
                <w:rFonts w:ascii="Times New Roman" w:hAnsi="Times New Roman"/>
                <w:sz w:val="20"/>
              </w:rPr>
              <w:t xml:space="preserve"> основы,  г </w:t>
            </w:r>
          </w:p>
        </w:tc>
        <w:tc>
          <w:tcPr>
            <w:tcW w:w="16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Разрывная сила при растяжении, </w:t>
            </w:r>
            <w:proofErr w:type="spellStart"/>
            <w:r>
              <w:rPr>
                <w:rFonts w:ascii="Times New Roman" w:hAnsi="Times New Roman"/>
                <w:sz w:val="20"/>
              </w:rPr>
              <w:t>кгс</w:t>
            </w:r>
            <w:proofErr w:type="spellEnd"/>
            <w:r>
              <w:rPr>
                <w:rFonts w:ascii="Times New Roman" w:hAnsi="Times New Roman"/>
                <w:sz w:val="20"/>
              </w:rPr>
              <w:t xml:space="preserve"> </w:t>
            </w:r>
          </w:p>
        </w:tc>
        <w:tc>
          <w:tcPr>
            <w:tcW w:w="171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Относительное удлинение, %</w:t>
            </w:r>
          </w:p>
        </w:tc>
        <w:tc>
          <w:tcPr>
            <w:tcW w:w="138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Тепло- стойкость, ° С </w:t>
            </w:r>
          </w:p>
        </w:tc>
        <w:tc>
          <w:tcPr>
            <w:tcW w:w="179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proofErr w:type="spellStart"/>
            <w:r>
              <w:rPr>
                <w:rFonts w:ascii="Times New Roman" w:hAnsi="Times New Roman"/>
                <w:sz w:val="20"/>
              </w:rPr>
              <w:t>Водопоглощение</w:t>
            </w:r>
            <w:proofErr w:type="spellEnd"/>
            <w:r>
              <w:rPr>
                <w:rFonts w:ascii="Times New Roman" w:hAnsi="Times New Roman"/>
                <w:sz w:val="20"/>
              </w:rPr>
              <w:t xml:space="preserve"> через 24 ч, </w:t>
            </w:r>
            <w:proofErr w:type="spellStart"/>
            <w:r>
              <w:rPr>
                <w:rFonts w:ascii="Times New Roman" w:hAnsi="Times New Roman"/>
                <w:sz w:val="20"/>
              </w:rPr>
              <w:t>мас</w:t>
            </w:r>
            <w:proofErr w:type="spellEnd"/>
            <w:r>
              <w:rPr>
                <w:rFonts w:ascii="Times New Roman" w:hAnsi="Times New Roman"/>
                <w:sz w:val="20"/>
              </w:rPr>
              <w:t xml:space="preserve"> %</w:t>
            </w:r>
          </w:p>
        </w:tc>
        <w:tc>
          <w:tcPr>
            <w:tcW w:w="242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Гибкость при температуре, °С </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 </w:t>
            </w:r>
          </w:p>
        </w:tc>
        <w:tc>
          <w:tcPr>
            <w:tcW w:w="18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 </w:t>
            </w:r>
          </w:p>
        </w:tc>
        <w:tc>
          <w:tcPr>
            <w:tcW w:w="11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 </w:t>
            </w:r>
          </w:p>
        </w:tc>
        <w:tc>
          <w:tcPr>
            <w:tcW w:w="16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 </w:t>
            </w:r>
          </w:p>
        </w:tc>
        <w:tc>
          <w:tcPr>
            <w:tcW w:w="171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 </w:t>
            </w:r>
          </w:p>
        </w:tc>
        <w:tc>
          <w:tcPr>
            <w:tcW w:w="138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 </w:t>
            </w:r>
          </w:p>
        </w:tc>
        <w:tc>
          <w:tcPr>
            <w:tcW w:w="179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 </w:t>
            </w:r>
          </w:p>
        </w:tc>
        <w:tc>
          <w:tcPr>
            <w:tcW w:w="242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 </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Рулонный материал </w:t>
            </w:r>
            <w:r>
              <w:rPr>
                <w:rFonts w:ascii="Times New Roman" w:hAnsi="Times New Roman"/>
                <w:sz w:val="20"/>
              </w:rPr>
              <w:t xml:space="preserve">марки </w:t>
            </w:r>
            <w:proofErr w:type="spellStart"/>
            <w:r>
              <w:rPr>
                <w:rFonts w:ascii="Times New Roman" w:hAnsi="Times New Roman"/>
                <w:sz w:val="20"/>
              </w:rPr>
              <w:t>МК-ПК</w:t>
            </w:r>
            <w:proofErr w:type="spellEnd"/>
            <w:r>
              <w:rPr>
                <w:rFonts w:ascii="Times New Roman" w:hAnsi="Times New Roman"/>
                <w:sz w:val="20"/>
              </w:rPr>
              <w:t xml:space="preserve"> и </w:t>
            </w:r>
            <w:proofErr w:type="spellStart"/>
            <w:r>
              <w:rPr>
                <w:rFonts w:ascii="Times New Roman" w:hAnsi="Times New Roman"/>
                <w:sz w:val="20"/>
              </w:rPr>
              <w:t>МГ-ПМ</w:t>
            </w:r>
            <w:proofErr w:type="spellEnd"/>
            <w:r>
              <w:rPr>
                <w:rFonts w:ascii="Times New Roman" w:hAnsi="Times New Roman"/>
                <w:sz w:val="20"/>
              </w:rPr>
              <w:t xml:space="preserve"> (ТУ </w:t>
            </w:r>
            <w:proofErr w:type="spellStart"/>
            <w:r>
              <w:rPr>
                <w:rFonts w:ascii="Times New Roman" w:hAnsi="Times New Roman"/>
                <w:sz w:val="20"/>
              </w:rPr>
              <w:t>РБ</w:t>
            </w:r>
            <w:proofErr w:type="spellEnd"/>
            <w:r>
              <w:rPr>
                <w:rFonts w:ascii="Times New Roman" w:hAnsi="Times New Roman"/>
                <w:sz w:val="20"/>
              </w:rPr>
              <w:t xml:space="preserve"> 14738548.002-42-94)</w:t>
            </w:r>
          </w:p>
        </w:tc>
        <w:tc>
          <w:tcPr>
            <w:tcW w:w="18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3600-3800 </w:t>
            </w:r>
          </w:p>
        </w:tc>
        <w:tc>
          <w:tcPr>
            <w:tcW w:w="11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6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61,2 </w:t>
            </w:r>
          </w:p>
        </w:tc>
        <w:tc>
          <w:tcPr>
            <w:tcW w:w="171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60 </w:t>
            </w:r>
          </w:p>
        </w:tc>
        <w:tc>
          <w:tcPr>
            <w:tcW w:w="138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70±2 </w:t>
            </w:r>
          </w:p>
        </w:tc>
        <w:tc>
          <w:tcPr>
            <w:tcW w:w="179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 </w:t>
            </w:r>
          </w:p>
        </w:tc>
        <w:tc>
          <w:tcPr>
            <w:tcW w:w="242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Эластофен</w:t>
            </w:r>
            <w:proofErr w:type="spellEnd"/>
            <w:r>
              <w:rPr>
                <w:rFonts w:ascii="Times New Roman" w:hAnsi="Times New Roman"/>
                <w:sz w:val="20"/>
              </w:rPr>
              <w:t>, холст из искусственных волокон, усиленных продольными нитями</w:t>
            </w:r>
          </w:p>
        </w:tc>
        <w:tc>
          <w:tcPr>
            <w:tcW w:w="18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3500 </w:t>
            </w:r>
          </w:p>
        </w:tc>
        <w:tc>
          <w:tcPr>
            <w:tcW w:w="11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6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35 </w:t>
            </w:r>
          </w:p>
        </w:tc>
        <w:tc>
          <w:tcPr>
            <w:tcW w:w="171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52 </w:t>
            </w:r>
          </w:p>
        </w:tc>
        <w:tc>
          <w:tcPr>
            <w:tcW w:w="138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95 </w:t>
            </w:r>
          </w:p>
        </w:tc>
        <w:tc>
          <w:tcPr>
            <w:tcW w:w="179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0,3 </w:t>
            </w:r>
          </w:p>
        </w:tc>
        <w:tc>
          <w:tcPr>
            <w:tcW w:w="242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Виапол</w:t>
            </w:r>
            <w:proofErr w:type="spellEnd"/>
          </w:p>
        </w:tc>
        <w:tc>
          <w:tcPr>
            <w:tcW w:w="18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Толщина 4 мм</w:t>
            </w:r>
          </w:p>
          <w:p w:rsidR="00000000" w:rsidRDefault="00E93751">
            <w:pPr>
              <w:widowControl/>
              <w:jc w:val="center"/>
              <w:rPr>
                <w:rFonts w:ascii="Times New Roman" w:hAnsi="Times New Roman"/>
                <w:sz w:val="20"/>
              </w:rPr>
            </w:pPr>
          </w:p>
        </w:tc>
        <w:tc>
          <w:tcPr>
            <w:tcW w:w="11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500 </w:t>
            </w:r>
          </w:p>
        </w:tc>
        <w:tc>
          <w:tcPr>
            <w:tcW w:w="16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80 </w:t>
            </w:r>
          </w:p>
        </w:tc>
        <w:tc>
          <w:tcPr>
            <w:tcW w:w="171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45 </w:t>
            </w:r>
          </w:p>
        </w:tc>
        <w:tc>
          <w:tcPr>
            <w:tcW w:w="138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120 </w:t>
            </w:r>
          </w:p>
        </w:tc>
        <w:tc>
          <w:tcPr>
            <w:tcW w:w="179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0,47 </w:t>
            </w:r>
          </w:p>
        </w:tc>
        <w:tc>
          <w:tcPr>
            <w:tcW w:w="242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Фидиа</w:t>
            </w:r>
            <w:proofErr w:type="spellEnd"/>
          </w:p>
        </w:tc>
        <w:tc>
          <w:tcPr>
            <w:tcW w:w="18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3000-4000 </w:t>
            </w:r>
          </w:p>
        </w:tc>
        <w:tc>
          <w:tcPr>
            <w:tcW w:w="11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320-350 </w:t>
            </w:r>
          </w:p>
        </w:tc>
        <w:tc>
          <w:tcPr>
            <w:tcW w:w="16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56,7-61,7 </w:t>
            </w:r>
          </w:p>
        </w:tc>
        <w:tc>
          <w:tcPr>
            <w:tcW w:w="171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46 </w:t>
            </w:r>
          </w:p>
        </w:tc>
        <w:tc>
          <w:tcPr>
            <w:tcW w:w="138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 </w:t>
            </w:r>
          </w:p>
        </w:tc>
        <w:tc>
          <w:tcPr>
            <w:tcW w:w="179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0,13-0,2 </w:t>
            </w:r>
          </w:p>
        </w:tc>
        <w:tc>
          <w:tcPr>
            <w:tcW w:w="242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МИДА-Пл</w:t>
            </w:r>
            <w:proofErr w:type="spellEnd"/>
            <w:r>
              <w:rPr>
                <w:rFonts w:ascii="Times New Roman" w:hAnsi="Times New Roman"/>
                <w:sz w:val="20"/>
              </w:rPr>
              <w:t xml:space="preserve"> </w:t>
            </w:r>
            <w:proofErr w:type="spellStart"/>
            <w:r>
              <w:rPr>
                <w:rFonts w:ascii="Times New Roman" w:hAnsi="Times New Roman"/>
                <w:sz w:val="20"/>
              </w:rPr>
              <w:t>РУЕ</w:t>
            </w:r>
            <w:proofErr w:type="spellEnd"/>
            <w:r>
              <w:rPr>
                <w:rFonts w:ascii="Times New Roman" w:hAnsi="Times New Roman"/>
                <w:sz w:val="20"/>
              </w:rPr>
              <w:t xml:space="preserve"> </w:t>
            </w:r>
            <w:proofErr w:type="spellStart"/>
            <w:r>
              <w:rPr>
                <w:rFonts w:ascii="Times New Roman" w:hAnsi="Times New Roman"/>
                <w:sz w:val="20"/>
              </w:rPr>
              <w:t>РУ</w:t>
            </w:r>
            <w:proofErr w:type="spellEnd"/>
            <w:r>
              <w:rPr>
                <w:rFonts w:ascii="Times New Roman" w:hAnsi="Times New Roman"/>
                <w:sz w:val="20"/>
              </w:rPr>
              <w:t xml:space="preserve"> 200 5в</w:t>
            </w:r>
          </w:p>
        </w:tc>
        <w:tc>
          <w:tcPr>
            <w:tcW w:w="18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Толщина 5 мм </w:t>
            </w:r>
          </w:p>
        </w:tc>
        <w:tc>
          <w:tcPr>
            <w:tcW w:w="11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6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82 </w:t>
            </w:r>
          </w:p>
        </w:tc>
        <w:tc>
          <w:tcPr>
            <w:tcW w:w="171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40 </w:t>
            </w:r>
          </w:p>
        </w:tc>
        <w:tc>
          <w:tcPr>
            <w:tcW w:w="138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 </w:t>
            </w:r>
          </w:p>
        </w:tc>
        <w:tc>
          <w:tcPr>
            <w:tcW w:w="179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0,39 </w:t>
            </w:r>
          </w:p>
        </w:tc>
        <w:tc>
          <w:tcPr>
            <w:tcW w:w="242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-18 </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Монофлекс</w:t>
            </w:r>
            <w:proofErr w:type="spellEnd"/>
            <w:r>
              <w:rPr>
                <w:rFonts w:ascii="Times New Roman" w:hAnsi="Times New Roman"/>
                <w:sz w:val="20"/>
              </w:rPr>
              <w:t xml:space="preserve"> 4РУ</w:t>
            </w:r>
          </w:p>
        </w:tc>
        <w:tc>
          <w:tcPr>
            <w:tcW w:w="18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4408 </w:t>
            </w:r>
          </w:p>
        </w:tc>
        <w:tc>
          <w:tcPr>
            <w:tcW w:w="11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180 </w:t>
            </w:r>
          </w:p>
        </w:tc>
        <w:tc>
          <w:tcPr>
            <w:tcW w:w="16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56,3 </w:t>
            </w:r>
          </w:p>
        </w:tc>
        <w:tc>
          <w:tcPr>
            <w:tcW w:w="171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60 </w:t>
            </w:r>
          </w:p>
        </w:tc>
        <w:tc>
          <w:tcPr>
            <w:tcW w:w="138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135 </w:t>
            </w:r>
          </w:p>
        </w:tc>
        <w:tc>
          <w:tcPr>
            <w:tcW w:w="179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 </w:t>
            </w:r>
          </w:p>
        </w:tc>
        <w:tc>
          <w:tcPr>
            <w:tcW w:w="242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-25 </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Супра</w:t>
            </w:r>
            <w:proofErr w:type="spellEnd"/>
          </w:p>
        </w:tc>
        <w:tc>
          <w:tcPr>
            <w:tcW w:w="18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3700 </w:t>
            </w:r>
          </w:p>
        </w:tc>
        <w:tc>
          <w:tcPr>
            <w:tcW w:w="11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287 </w:t>
            </w:r>
          </w:p>
        </w:tc>
        <w:tc>
          <w:tcPr>
            <w:tcW w:w="16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90 </w:t>
            </w:r>
          </w:p>
        </w:tc>
        <w:tc>
          <w:tcPr>
            <w:tcW w:w="171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60 </w:t>
            </w:r>
          </w:p>
        </w:tc>
        <w:tc>
          <w:tcPr>
            <w:tcW w:w="138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 </w:t>
            </w:r>
          </w:p>
        </w:tc>
        <w:tc>
          <w:tcPr>
            <w:tcW w:w="179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0,4 </w:t>
            </w:r>
          </w:p>
        </w:tc>
        <w:tc>
          <w:tcPr>
            <w:tcW w:w="242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-25 </w:t>
            </w:r>
          </w:p>
        </w:tc>
      </w:tr>
      <w:tr w:rsidR="00000000">
        <w:tblPrEx>
          <w:tblCellMar>
            <w:top w:w="0" w:type="dxa"/>
            <w:bottom w:w="0" w:type="dxa"/>
          </w:tblCellMar>
        </w:tblPrEx>
        <w:tc>
          <w:tcPr>
            <w:tcW w:w="2694" w:type="dxa"/>
            <w:tcBorders>
              <w:top w:val="single" w:sz="6" w:space="0" w:color="auto"/>
              <w:left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Дербигум</w:t>
            </w:r>
            <w:proofErr w:type="spellEnd"/>
            <w:r>
              <w:rPr>
                <w:rFonts w:ascii="Times New Roman" w:hAnsi="Times New Roman"/>
                <w:sz w:val="20"/>
              </w:rPr>
              <w:t xml:space="preserve"> - </w:t>
            </w:r>
            <w:proofErr w:type="spellStart"/>
            <w:r>
              <w:rPr>
                <w:rFonts w:ascii="Times New Roman" w:hAnsi="Times New Roman"/>
                <w:sz w:val="20"/>
              </w:rPr>
              <w:t>Р</w:t>
            </w:r>
            <w:proofErr w:type="spellEnd"/>
            <w:r>
              <w:rPr>
                <w:rFonts w:ascii="Times New Roman" w:hAnsi="Times New Roman"/>
                <w:sz w:val="20"/>
              </w:rPr>
              <w:t>, стеклохолст + полотно из полиэфирных вол</w:t>
            </w:r>
            <w:r>
              <w:rPr>
                <w:rFonts w:ascii="Times New Roman" w:hAnsi="Times New Roman"/>
                <w:sz w:val="20"/>
              </w:rPr>
              <w:t>окон</w:t>
            </w:r>
          </w:p>
        </w:tc>
        <w:tc>
          <w:tcPr>
            <w:tcW w:w="184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4150 </w:t>
            </w:r>
          </w:p>
        </w:tc>
        <w:tc>
          <w:tcPr>
            <w:tcW w:w="1134"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55 ± 10%, 160 ± 10%</w:t>
            </w:r>
          </w:p>
        </w:tc>
        <w:tc>
          <w:tcPr>
            <w:tcW w:w="1627"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56 </w:t>
            </w:r>
          </w:p>
        </w:tc>
        <w:tc>
          <w:tcPr>
            <w:tcW w:w="1717"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40 </w:t>
            </w:r>
          </w:p>
        </w:tc>
        <w:tc>
          <w:tcPr>
            <w:tcW w:w="138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 </w:t>
            </w:r>
          </w:p>
          <w:p w:rsidR="00000000" w:rsidRDefault="00E93751">
            <w:pPr>
              <w:widowControl/>
              <w:jc w:val="center"/>
              <w:rPr>
                <w:rFonts w:ascii="Times New Roman" w:hAnsi="Times New Roman"/>
                <w:sz w:val="20"/>
              </w:rPr>
            </w:pPr>
            <w:r>
              <w:rPr>
                <w:rFonts w:ascii="Times New Roman" w:hAnsi="Times New Roman"/>
                <w:sz w:val="20"/>
              </w:rPr>
              <w:t>_____</w:t>
            </w:r>
          </w:p>
          <w:p w:rsidR="00000000" w:rsidRDefault="00E93751">
            <w:pPr>
              <w:widowControl/>
              <w:jc w:val="center"/>
              <w:rPr>
                <w:rFonts w:ascii="Times New Roman" w:hAnsi="Times New Roman"/>
                <w:sz w:val="20"/>
              </w:rPr>
            </w:pPr>
            <w:r>
              <w:rPr>
                <w:rFonts w:ascii="Times New Roman" w:hAnsi="Times New Roman"/>
                <w:sz w:val="20"/>
              </w:rPr>
              <w:t xml:space="preserve">140 </w:t>
            </w:r>
          </w:p>
        </w:tc>
        <w:tc>
          <w:tcPr>
            <w:tcW w:w="1795"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0,43 </w:t>
            </w:r>
          </w:p>
        </w:tc>
        <w:tc>
          <w:tcPr>
            <w:tcW w:w="2426"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-13 </w:t>
            </w:r>
          </w:p>
        </w:tc>
      </w:tr>
      <w:tr w:rsidR="00000000">
        <w:tblPrEx>
          <w:tblCellMar>
            <w:top w:w="0" w:type="dxa"/>
            <w:bottom w:w="0" w:type="dxa"/>
          </w:tblCellMar>
        </w:tblPrEx>
        <w:tc>
          <w:tcPr>
            <w:tcW w:w="2694" w:type="dxa"/>
            <w:tcBorders>
              <w:top w:val="single" w:sz="6" w:space="0" w:color="auto"/>
              <w:left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Изопласт</w:t>
            </w:r>
            <w:proofErr w:type="spellEnd"/>
            <w:r>
              <w:rPr>
                <w:rFonts w:ascii="Times New Roman" w:hAnsi="Times New Roman"/>
                <w:sz w:val="20"/>
              </w:rPr>
              <w:t xml:space="preserve"> ТУ 5774-005-05766480-95     </w:t>
            </w:r>
          </w:p>
        </w:tc>
        <w:tc>
          <w:tcPr>
            <w:tcW w:w="184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3000... 5500 </w:t>
            </w:r>
          </w:p>
        </w:tc>
        <w:tc>
          <w:tcPr>
            <w:tcW w:w="1134"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position w:val="-4"/>
                <w:sz w:val="20"/>
              </w:rPr>
              <w:pict>
                <v:shape id="_x0000_i1067" type="#_x0000_t75" style="width:9pt;height:11.25pt">
                  <v:imagedata r:id="rId39" o:title=""/>
                </v:shape>
              </w:pict>
            </w:r>
            <w:r>
              <w:rPr>
                <w:rFonts w:ascii="Times New Roman" w:hAnsi="Times New Roman"/>
                <w:sz w:val="20"/>
              </w:rPr>
              <w:t xml:space="preserve">250 </w:t>
            </w:r>
          </w:p>
        </w:tc>
        <w:tc>
          <w:tcPr>
            <w:tcW w:w="1627"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61,2 </w:t>
            </w:r>
          </w:p>
        </w:tc>
        <w:tc>
          <w:tcPr>
            <w:tcW w:w="1717"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38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120±2 </w:t>
            </w:r>
          </w:p>
        </w:tc>
        <w:tc>
          <w:tcPr>
            <w:tcW w:w="1795"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 </w:t>
            </w:r>
          </w:p>
        </w:tc>
        <w:tc>
          <w:tcPr>
            <w:tcW w:w="2426"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Битумы HPI170      </w:t>
            </w:r>
          </w:p>
        </w:tc>
        <w:tc>
          <w:tcPr>
            <w:tcW w:w="18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1700 </w:t>
            </w:r>
          </w:p>
        </w:tc>
        <w:tc>
          <w:tcPr>
            <w:tcW w:w="11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172 </w:t>
            </w:r>
          </w:p>
        </w:tc>
        <w:tc>
          <w:tcPr>
            <w:tcW w:w="16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75 </w:t>
            </w:r>
          </w:p>
        </w:tc>
        <w:tc>
          <w:tcPr>
            <w:tcW w:w="171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42 </w:t>
            </w:r>
          </w:p>
        </w:tc>
        <w:tc>
          <w:tcPr>
            <w:tcW w:w="138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120 </w:t>
            </w:r>
          </w:p>
        </w:tc>
        <w:tc>
          <w:tcPr>
            <w:tcW w:w="179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0,46 </w:t>
            </w:r>
          </w:p>
        </w:tc>
        <w:tc>
          <w:tcPr>
            <w:tcW w:w="242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2694" w:type="dxa"/>
            <w:tcBorders>
              <w:top w:val="single" w:sz="6" w:space="0" w:color="auto"/>
              <w:left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Scntumplast</w:t>
            </w:r>
            <w:proofErr w:type="spellEnd"/>
            <w:r>
              <w:rPr>
                <w:rFonts w:ascii="Times New Roman" w:hAnsi="Times New Roman"/>
                <w:sz w:val="20"/>
              </w:rPr>
              <w:t xml:space="preserve"> </w:t>
            </w:r>
            <w:proofErr w:type="spellStart"/>
            <w:r>
              <w:rPr>
                <w:rFonts w:ascii="Times New Roman" w:hAnsi="Times New Roman"/>
                <w:sz w:val="20"/>
              </w:rPr>
              <w:t>brarmato</w:t>
            </w:r>
            <w:proofErr w:type="spellEnd"/>
            <w:r>
              <w:rPr>
                <w:rFonts w:ascii="Times New Roman" w:hAnsi="Times New Roman"/>
                <w:sz w:val="20"/>
              </w:rPr>
              <w:t xml:space="preserve"> </w:t>
            </w:r>
            <w:proofErr w:type="spellStart"/>
            <w:r>
              <w:rPr>
                <w:rFonts w:ascii="Times New Roman" w:hAnsi="Times New Roman"/>
                <w:sz w:val="20"/>
              </w:rPr>
              <w:t>s</w:t>
            </w:r>
            <w:proofErr w:type="spellEnd"/>
            <w:r>
              <w:rPr>
                <w:rFonts w:ascii="Times New Roman" w:hAnsi="Times New Roman"/>
                <w:sz w:val="20"/>
              </w:rPr>
              <w:t>/</w:t>
            </w:r>
            <w:proofErr w:type="spellStart"/>
            <w:r>
              <w:rPr>
                <w:rFonts w:ascii="Times New Roman" w:hAnsi="Times New Roman"/>
                <w:sz w:val="20"/>
              </w:rPr>
              <w:t>sus</w:t>
            </w:r>
            <w:proofErr w:type="spellEnd"/>
            <w:r>
              <w:rPr>
                <w:rFonts w:ascii="Times New Roman" w:hAnsi="Times New Roman"/>
                <w:sz w:val="20"/>
              </w:rPr>
              <w:t xml:space="preserve">/ </w:t>
            </w:r>
            <w:proofErr w:type="spellStart"/>
            <w:r>
              <w:rPr>
                <w:rFonts w:ascii="Times New Roman" w:hAnsi="Times New Roman"/>
                <w:sz w:val="20"/>
              </w:rPr>
              <w:t>pe</w:t>
            </w:r>
            <w:proofErr w:type="spellEnd"/>
            <w:r>
              <w:rPr>
                <w:rFonts w:ascii="Times New Roman" w:hAnsi="Times New Roman"/>
                <w:sz w:val="20"/>
              </w:rPr>
              <w:t xml:space="preserve">     </w:t>
            </w:r>
          </w:p>
        </w:tc>
        <w:tc>
          <w:tcPr>
            <w:tcW w:w="184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2000... 2500 </w:t>
            </w:r>
          </w:p>
        </w:tc>
        <w:tc>
          <w:tcPr>
            <w:tcW w:w="1134"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627"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89 </w:t>
            </w:r>
          </w:p>
        </w:tc>
        <w:tc>
          <w:tcPr>
            <w:tcW w:w="1717"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69 </w:t>
            </w:r>
          </w:p>
        </w:tc>
        <w:tc>
          <w:tcPr>
            <w:tcW w:w="138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120 </w:t>
            </w:r>
          </w:p>
        </w:tc>
        <w:tc>
          <w:tcPr>
            <w:tcW w:w="1795"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0,25... 0,3 </w:t>
            </w:r>
          </w:p>
        </w:tc>
        <w:tc>
          <w:tcPr>
            <w:tcW w:w="2426"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-16 </w:t>
            </w:r>
          </w:p>
        </w:tc>
      </w:tr>
      <w:tr w:rsidR="00000000">
        <w:tblPrEx>
          <w:tblCellMar>
            <w:top w:w="0" w:type="dxa"/>
            <w:bottom w:w="0" w:type="dxa"/>
          </w:tblCellMar>
        </w:tblPrEx>
        <w:tc>
          <w:tcPr>
            <w:tcW w:w="2694" w:type="dxa"/>
            <w:tcBorders>
              <w:top w:val="single" w:sz="6" w:space="0" w:color="auto"/>
              <w:left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Рулонный материал </w:t>
            </w:r>
            <w:proofErr w:type="spellStart"/>
            <w:r>
              <w:rPr>
                <w:rFonts w:ascii="Times New Roman" w:hAnsi="Times New Roman"/>
                <w:sz w:val="20"/>
              </w:rPr>
              <w:t>MB</w:t>
            </w:r>
            <w:proofErr w:type="spellEnd"/>
            <w:r>
              <w:rPr>
                <w:rFonts w:ascii="Times New Roman" w:hAnsi="Times New Roman"/>
                <w:sz w:val="20"/>
              </w:rPr>
              <w:t xml:space="preserve"> 870 и  </w:t>
            </w:r>
            <w:proofErr w:type="spellStart"/>
            <w:r>
              <w:rPr>
                <w:rFonts w:ascii="Times New Roman" w:hAnsi="Times New Roman"/>
                <w:sz w:val="20"/>
              </w:rPr>
              <w:t>MB</w:t>
            </w:r>
            <w:proofErr w:type="spellEnd"/>
            <w:r>
              <w:rPr>
                <w:rFonts w:ascii="Times New Roman" w:hAnsi="Times New Roman"/>
                <w:sz w:val="20"/>
              </w:rPr>
              <w:t xml:space="preserve"> 874     </w:t>
            </w:r>
          </w:p>
        </w:tc>
        <w:tc>
          <w:tcPr>
            <w:tcW w:w="184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толщина 4,0... 4,5 </w:t>
            </w:r>
          </w:p>
        </w:tc>
        <w:tc>
          <w:tcPr>
            <w:tcW w:w="1134"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180... 250 </w:t>
            </w:r>
          </w:p>
        </w:tc>
        <w:tc>
          <w:tcPr>
            <w:tcW w:w="1627"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70... 112 </w:t>
            </w:r>
          </w:p>
        </w:tc>
        <w:tc>
          <w:tcPr>
            <w:tcW w:w="1717"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58...70 </w:t>
            </w:r>
          </w:p>
        </w:tc>
        <w:tc>
          <w:tcPr>
            <w:tcW w:w="138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95 </w:t>
            </w:r>
          </w:p>
        </w:tc>
        <w:tc>
          <w:tcPr>
            <w:tcW w:w="1795"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0,1... 0,2 </w:t>
            </w:r>
          </w:p>
        </w:tc>
        <w:tc>
          <w:tcPr>
            <w:tcW w:w="2426"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Полигум</w:t>
            </w:r>
            <w:proofErr w:type="spellEnd"/>
            <w:r>
              <w:rPr>
                <w:rFonts w:ascii="Times New Roman" w:hAnsi="Times New Roman"/>
                <w:sz w:val="20"/>
              </w:rPr>
              <w:t xml:space="preserve">     </w:t>
            </w:r>
          </w:p>
        </w:tc>
        <w:tc>
          <w:tcPr>
            <w:tcW w:w="184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толщина 4,0 </w:t>
            </w:r>
          </w:p>
        </w:tc>
        <w:tc>
          <w:tcPr>
            <w:tcW w:w="11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6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66... 87,4 </w:t>
            </w:r>
          </w:p>
        </w:tc>
        <w:tc>
          <w:tcPr>
            <w:tcW w:w="171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48...66 </w:t>
            </w:r>
          </w:p>
        </w:tc>
        <w:tc>
          <w:tcPr>
            <w:tcW w:w="138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 </w:t>
            </w:r>
          </w:p>
        </w:tc>
        <w:tc>
          <w:tcPr>
            <w:tcW w:w="179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0,1... 0,2 </w:t>
            </w:r>
          </w:p>
        </w:tc>
        <w:tc>
          <w:tcPr>
            <w:tcW w:w="242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-4...11 </w:t>
            </w:r>
          </w:p>
        </w:tc>
      </w:tr>
    </w:tbl>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jc w:val="right"/>
        <w:rPr>
          <w:rFonts w:ascii="Times New Roman" w:hAnsi="Times New Roman"/>
          <w:sz w:val="20"/>
        </w:rPr>
      </w:pPr>
      <w:r>
        <w:rPr>
          <w:rFonts w:ascii="Times New Roman" w:hAnsi="Times New Roman"/>
          <w:sz w:val="20"/>
        </w:rPr>
        <w:t>Продолжение прил. 1</w:t>
      </w:r>
    </w:p>
    <w:p w:rsidR="00000000" w:rsidRDefault="00E93751">
      <w:pPr>
        <w:pStyle w:val="Heading"/>
        <w:widowControl/>
        <w:jc w:val="center"/>
        <w:rPr>
          <w:rFonts w:ascii="Times New Roman" w:hAnsi="Times New Roman"/>
          <w:sz w:val="20"/>
        </w:rPr>
      </w:pPr>
      <w:r>
        <w:rPr>
          <w:rFonts w:ascii="Times New Roman" w:hAnsi="Times New Roman"/>
          <w:sz w:val="20"/>
        </w:rPr>
        <w:t>Физико-</w:t>
      </w:r>
      <w:r>
        <w:rPr>
          <w:rFonts w:ascii="Times New Roman" w:hAnsi="Times New Roman"/>
          <w:sz w:val="20"/>
        </w:rPr>
        <w:t xml:space="preserve">технические свойства вулканизованных </w:t>
      </w:r>
    </w:p>
    <w:p w:rsidR="00000000" w:rsidRDefault="00E93751">
      <w:pPr>
        <w:pStyle w:val="Heading"/>
        <w:widowControl/>
        <w:jc w:val="center"/>
        <w:rPr>
          <w:rFonts w:ascii="Times New Roman" w:hAnsi="Times New Roman"/>
          <w:sz w:val="20"/>
        </w:rPr>
      </w:pPr>
      <w:proofErr w:type="spellStart"/>
      <w:r>
        <w:rPr>
          <w:rFonts w:ascii="Times New Roman" w:hAnsi="Times New Roman"/>
          <w:sz w:val="20"/>
        </w:rPr>
        <w:t>эластомерных</w:t>
      </w:r>
      <w:proofErr w:type="spellEnd"/>
      <w:r>
        <w:rPr>
          <w:rFonts w:ascii="Times New Roman" w:hAnsi="Times New Roman"/>
          <w:sz w:val="20"/>
        </w:rPr>
        <w:t xml:space="preserve"> рулонных </w:t>
      </w:r>
      <w:proofErr w:type="spellStart"/>
      <w:r>
        <w:rPr>
          <w:rFonts w:ascii="Times New Roman" w:hAnsi="Times New Roman"/>
          <w:sz w:val="20"/>
        </w:rPr>
        <w:t>материлов</w:t>
      </w:r>
      <w:proofErr w:type="spellEnd"/>
      <w:r>
        <w:rPr>
          <w:rFonts w:ascii="Times New Roman" w:hAnsi="Times New Roman"/>
          <w:sz w:val="20"/>
        </w:rPr>
        <w:t xml:space="preserve"> </w:t>
      </w:r>
    </w:p>
    <w:p w:rsidR="00000000" w:rsidRDefault="00E93751">
      <w:pPr>
        <w:widowControl/>
        <w:jc w:val="right"/>
        <w:rPr>
          <w:rFonts w:ascii="Times New Roman" w:hAnsi="Times New Roman"/>
          <w:sz w:val="20"/>
        </w:rPr>
      </w:pPr>
      <w:proofErr w:type="spellStart"/>
      <w:r>
        <w:rPr>
          <w:rFonts w:ascii="Times New Roman" w:hAnsi="Times New Roman"/>
          <w:sz w:val="20"/>
        </w:rPr>
        <w:t>Taблица</w:t>
      </w:r>
      <w:proofErr w:type="spellEnd"/>
      <w:r>
        <w:rPr>
          <w:rFonts w:ascii="Times New Roman" w:hAnsi="Times New Roman"/>
          <w:sz w:val="20"/>
        </w:rPr>
        <w:t xml:space="preserve"> 3 </w:t>
      </w:r>
    </w:p>
    <w:p w:rsidR="00000000" w:rsidRDefault="00E93751">
      <w:pPr>
        <w:widowControl/>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730"/>
        <w:gridCol w:w="1806"/>
        <w:gridCol w:w="1560"/>
        <w:gridCol w:w="2259"/>
        <w:gridCol w:w="1568"/>
        <w:gridCol w:w="1701"/>
        <w:gridCol w:w="2993"/>
      </w:tblGrid>
      <w:tr w:rsidR="00000000">
        <w:tblPrEx>
          <w:tblCellMar>
            <w:top w:w="0" w:type="dxa"/>
            <w:bottom w:w="0" w:type="dxa"/>
          </w:tblCellMar>
        </w:tblPrEx>
        <w:tc>
          <w:tcPr>
            <w:tcW w:w="27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Материал, страна </w:t>
            </w:r>
          </w:p>
        </w:tc>
        <w:tc>
          <w:tcPr>
            <w:tcW w:w="180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Условная прочность при растяжении, </w:t>
            </w:r>
            <w:proofErr w:type="spellStart"/>
            <w:r>
              <w:rPr>
                <w:rFonts w:ascii="Times New Roman" w:hAnsi="Times New Roman"/>
                <w:sz w:val="20"/>
              </w:rPr>
              <w:t>МПа</w:t>
            </w:r>
            <w:proofErr w:type="spellEnd"/>
            <w:r>
              <w:rPr>
                <w:rFonts w:ascii="Times New Roman" w:hAnsi="Times New Roman"/>
                <w:sz w:val="20"/>
              </w:rPr>
              <w:t xml:space="preserve"> </w:t>
            </w:r>
          </w:p>
        </w:tc>
        <w:tc>
          <w:tcPr>
            <w:tcW w:w="156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Относительное удлинение, %</w:t>
            </w:r>
          </w:p>
        </w:tc>
        <w:tc>
          <w:tcPr>
            <w:tcW w:w="22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Гибкость на брусе с радиусом 5 мм при </w:t>
            </w:r>
            <w:proofErr w:type="spellStart"/>
            <w:r>
              <w:rPr>
                <w:rFonts w:ascii="Times New Roman" w:hAnsi="Times New Roman"/>
                <w:sz w:val="20"/>
              </w:rPr>
              <w:t>t</w:t>
            </w:r>
            <w:proofErr w:type="spellEnd"/>
            <w:r>
              <w:rPr>
                <w:rFonts w:ascii="Times New Roman" w:hAnsi="Times New Roman"/>
                <w:sz w:val="20"/>
              </w:rPr>
              <w:t xml:space="preserve">,°С </w:t>
            </w:r>
          </w:p>
        </w:tc>
        <w:tc>
          <w:tcPr>
            <w:tcW w:w="15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proofErr w:type="spellStart"/>
            <w:r>
              <w:rPr>
                <w:rFonts w:ascii="Times New Roman" w:hAnsi="Times New Roman"/>
                <w:sz w:val="20"/>
              </w:rPr>
              <w:t>Водопоглощение</w:t>
            </w:r>
            <w:proofErr w:type="spellEnd"/>
            <w:r>
              <w:rPr>
                <w:rFonts w:ascii="Times New Roman" w:hAnsi="Times New Roman"/>
                <w:sz w:val="20"/>
              </w:rPr>
              <w:t xml:space="preserve"> через 24 ч,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Остаточное удлинение, %</w:t>
            </w:r>
          </w:p>
        </w:tc>
        <w:tc>
          <w:tcPr>
            <w:tcW w:w="299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Модуль пластичности при 100 % растяжение, </w:t>
            </w:r>
            <w:proofErr w:type="spellStart"/>
            <w:r>
              <w:rPr>
                <w:rFonts w:ascii="Times New Roman" w:hAnsi="Times New Roman"/>
                <w:sz w:val="20"/>
              </w:rPr>
              <w:t>МПа</w:t>
            </w:r>
            <w:proofErr w:type="spellEnd"/>
            <w:r>
              <w:rPr>
                <w:rFonts w:ascii="Times New Roman" w:hAnsi="Times New Roman"/>
                <w:sz w:val="20"/>
              </w:rPr>
              <w:t xml:space="preserve"> </w:t>
            </w:r>
          </w:p>
        </w:tc>
      </w:tr>
      <w:tr w:rsidR="00000000">
        <w:tblPrEx>
          <w:tblCellMar>
            <w:top w:w="0" w:type="dxa"/>
            <w:bottom w:w="0" w:type="dxa"/>
          </w:tblCellMar>
        </w:tblPrEx>
        <w:tc>
          <w:tcPr>
            <w:tcW w:w="2730"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Кровлен</w:t>
            </w:r>
            <w:proofErr w:type="spellEnd"/>
          </w:p>
          <w:p w:rsidR="00000000" w:rsidRDefault="00E93751">
            <w:pPr>
              <w:widowControl/>
              <w:rPr>
                <w:rFonts w:ascii="Times New Roman" w:hAnsi="Times New Roman"/>
                <w:sz w:val="20"/>
              </w:rPr>
            </w:pPr>
            <w:r>
              <w:rPr>
                <w:rFonts w:ascii="Times New Roman" w:hAnsi="Times New Roman"/>
                <w:sz w:val="20"/>
              </w:rPr>
              <w:t>ТУ 8725-011-00302480-95</w:t>
            </w:r>
          </w:p>
        </w:tc>
        <w:tc>
          <w:tcPr>
            <w:tcW w:w="180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6,6</w:t>
            </w:r>
          </w:p>
          <w:p w:rsidR="00000000" w:rsidRDefault="00E93751">
            <w:pPr>
              <w:widowControl/>
              <w:jc w:val="center"/>
              <w:rPr>
                <w:rFonts w:ascii="Times New Roman" w:hAnsi="Times New Roman"/>
                <w:sz w:val="20"/>
              </w:rPr>
            </w:pPr>
            <w:r>
              <w:rPr>
                <w:rFonts w:ascii="Times New Roman" w:hAnsi="Times New Roman"/>
                <w:sz w:val="20"/>
              </w:rPr>
              <w:t xml:space="preserve">4,0 </w:t>
            </w:r>
          </w:p>
        </w:tc>
        <w:tc>
          <w:tcPr>
            <w:tcW w:w="156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550</w:t>
            </w:r>
          </w:p>
          <w:p w:rsidR="00000000" w:rsidRDefault="00E93751">
            <w:pPr>
              <w:widowControl/>
              <w:jc w:val="center"/>
              <w:rPr>
                <w:rFonts w:ascii="Times New Roman" w:hAnsi="Times New Roman"/>
                <w:sz w:val="20"/>
              </w:rPr>
            </w:pPr>
            <w:r>
              <w:rPr>
                <w:rFonts w:ascii="Times New Roman" w:hAnsi="Times New Roman"/>
                <w:sz w:val="20"/>
              </w:rPr>
              <w:t xml:space="preserve">200 </w:t>
            </w:r>
          </w:p>
        </w:tc>
        <w:tc>
          <w:tcPr>
            <w:tcW w:w="22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-55</w:t>
            </w:r>
          </w:p>
          <w:p w:rsidR="00000000" w:rsidRDefault="00E93751">
            <w:pPr>
              <w:widowControl/>
              <w:jc w:val="center"/>
              <w:rPr>
                <w:rFonts w:ascii="Times New Roman" w:hAnsi="Times New Roman"/>
                <w:sz w:val="20"/>
              </w:rPr>
            </w:pPr>
            <w:r>
              <w:rPr>
                <w:rFonts w:ascii="Times New Roman" w:hAnsi="Times New Roman"/>
                <w:sz w:val="20"/>
              </w:rPr>
              <w:t xml:space="preserve">-35 </w:t>
            </w:r>
          </w:p>
        </w:tc>
        <w:tc>
          <w:tcPr>
            <w:tcW w:w="15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1,0</w:t>
            </w:r>
          </w:p>
          <w:p w:rsidR="00000000" w:rsidRDefault="00E93751">
            <w:pPr>
              <w:widowControl/>
              <w:jc w:val="center"/>
              <w:rPr>
                <w:rFonts w:ascii="Times New Roman" w:hAnsi="Times New Roman"/>
                <w:sz w:val="20"/>
              </w:rPr>
            </w:pPr>
            <w:r>
              <w:rPr>
                <w:rFonts w:ascii="Times New Roman" w:hAnsi="Times New Roman"/>
                <w:sz w:val="20"/>
              </w:rPr>
              <w:t xml:space="preserve">1,3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58</w:t>
            </w:r>
          </w:p>
          <w:p w:rsidR="00000000" w:rsidRDefault="00E93751">
            <w:pPr>
              <w:widowControl/>
              <w:jc w:val="center"/>
              <w:rPr>
                <w:rFonts w:ascii="Times New Roman" w:hAnsi="Times New Roman"/>
                <w:sz w:val="20"/>
              </w:rPr>
            </w:pPr>
            <w:r>
              <w:rPr>
                <w:rFonts w:ascii="Times New Roman" w:hAnsi="Times New Roman"/>
                <w:sz w:val="20"/>
              </w:rPr>
              <w:t xml:space="preserve">36 </w:t>
            </w:r>
          </w:p>
        </w:tc>
        <w:tc>
          <w:tcPr>
            <w:tcW w:w="299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2,0</w:t>
            </w:r>
          </w:p>
          <w:p w:rsidR="00000000" w:rsidRDefault="00E93751">
            <w:pPr>
              <w:widowControl/>
              <w:jc w:val="center"/>
              <w:rPr>
                <w:rFonts w:ascii="Times New Roman" w:hAnsi="Times New Roman"/>
                <w:sz w:val="20"/>
              </w:rPr>
            </w:pPr>
            <w:r>
              <w:rPr>
                <w:rFonts w:ascii="Times New Roman" w:hAnsi="Times New Roman"/>
                <w:sz w:val="20"/>
              </w:rPr>
              <w:t xml:space="preserve">2,1 </w:t>
            </w:r>
          </w:p>
        </w:tc>
      </w:tr>
      <w:tr w:rsidR="00000000">
        <w:tblPrEx>
          <w:tblCellMar>
            <w:top w:w="0" w:type="dxa"/>
            <w:bottom w:w="0" w:type="dxa"/>
          </w:tblCellMar>
        </w:tblPrEx>
        <w:tc>
          <w:tcPr>
            <w:tcW w:w="2730"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Элон</w:t>
            </w:r>
            <w:proofErr w:type="spellEnd"/>
            <w:r>
              <w:rPr>
                <w:rFonts w:ascii="Times New Roman" w:hAnsi="Times New Roman"/>
                <w:sz w:val="20"/>
              </w:rPr>
              <w:t xml:space="preserve">* </w:t>
            </w:r>
          </w:p>
          <w:p w:rsidR="00000000" w:rsidRDefault="00E93751">
            <w:pPr>
              <w:widowControl/>
              <w:rPr>
                <w:rFonts w:ascii="Times New Roman" w:hAnsi="Times New Roman"/>
                <w:sz w:val="20"/>
              </w:rPr>
            </w:pPr>
            <w:r>
              <w:rPr>
                <w:rFonts w:ascii="Times New Roman" w:hAnsi="Times New Roman"/>
                <w:sz w:val="20"/>
              </w:rPr>
              <w:t>ТУ 21-5744710-514-92</w:t>
            </w:r>
          </w:p>
        </w:tc>
        <w:tc>
          <w:tcPr>
            <w:tcW w:w="180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7,0 </w:t>
            </w:r>
          </w:p>
        </w:tc>
        <w:tc>
          <w:tcPr>
            <w:tcW w:w="156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250 </w:t>
            </w:r>
          </w:p>
        </w:tc>
        <w:tc>
          <w:tcPr>
            <w:tcW w:w="22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-60 </w:t>
            </w:r>
          </w:p>
        </w:tc>
        <w:tc>
          <w:tcPr>
            <w:tcW w:w="15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299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4617" w:type="dxa"/>
            <w:gridSpan w:val="7"/>
            <w:tcBorders>
              <w:top w:val="single" w:sz="6" w:space="0" w:color="auto"/>
              <w:left w:val="single" w:sz="6" w:space="0" w:color="auto"/>
              <w:bottom w:val="single" w:sz="6" w:space="0" w:color="auto"/>
              <w:right w:val="single" w:sz="6" w:space="0" w:color="auto"/>
            </w:tcBorders>
          </w:tcPr>
          <w:p w:rsidR="00000000" w:rsidRDefault="00E93751">
            <w:pPr>
              <w:widowControl/>
              <w:ind w:firstLine="239"/>
              <w:rPr>
                <w:rFonts w:ascii="Times New Roman" w:hAnsi="Times New Roman"/>
                <w:sz w:val="20"/>
              </w:rPr>
            </w:pPr>
            <w:r>
              <w:rPr>
                <w:rFonts w:ascii="Times New Roman" w:hAnsi="Times New Roman"/>
                <w:sz w:val="20"/>
              </w:rPr>
              <w:t>_____________________</w:t>
            </w:r>
          </w:p>
          <w:p w:rsidR="00000000" w:rsidRDefault="00E93751">
            <w:pPr>
              <w:widowControl/>
              <w:ind w:firstLine="239"/>
              <w:rPr>
                <w:rFonts w:ascii="Times New Roman" w:hAnsi="Times New Roman"/>
                <w:sz w:val="20"/>
              </w:rPr>
            </w:pPr>
            <w:r>
              <w:rPr>
                <w:rFonts w:ascii="Times New Roman" w:hAnsi="Times New Roman"/>
                <w:sz w:val="20"/>
              </w:rPr>
              <w:t xml:space="preserve">* Материал с армирующей подложкой </w:t>
            </w:r>
          </w:p>
          <w:p w:rsidR="00000000" w:rsidRDefault="00E93751">
            <w:pPr>
              <w:widowControl/>
              <w:rPr>
                <w:rFonts w:ascii="Times New Roman" w:hAnsi="Times New Roman"/>
                <w:sz w:val="20"/>
              </w:rPr>
            </w:pPr>
          </w:p>
        </w:tc>
      </w:tr>
      <w:tr w:rsidR="00000000">
        <w:tblPrEx>
          <w:tblCellMar>
            <w:top w:w="0" w:type="dxa"/>
            <w:bottom w:w="0" w:type="dxa"/>
          </w:tblCellMar>
        </w:tblPrEx>
        <w:tc>
          <w:tcPr>
            <w:tcW w:w="2730"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Пл</w:t>
            </w:r>
            <w:r>
              <w:rPr>
                <w:rFonts w:ascii="Times New Roman" w:hAnsi="Times New Roman"/>
                <w:sz w:val="20"/>
              </w:rPr>
              <w:t xml:space="preserve">енка </w:t>
            </w:r>
            <w:proofErr w:type="spellStart"/>
            <w:r>
              <w:rPr>
                <w:rFonts w:ascii="Times New Roman" w:hAnsi="Times New Roman"/>
                <w:sz w:val="20"/>
              </w:rPr>
              <w:t>ТЭПК</w:t>
            </w:r>
            <w:proofErr w:type="spellEnd"/>
            <w:r>
              <w:rPr>
                <w:rFonts w:ascii="Times New Roman" w:hAnsi="Times New Roman"/>
                <w:sz w:val="20"/>
              </w:rPr>
              <w:t xml:space="preserve"> фирма "</w:t>
            </w:r>
            <w:proofErr w:type="spellStart"/>
            <w:r>
              <w:rPr>
                <w:rFonts w:ascii="Times New Roman" w:hAnsi="Times New Roman"/>
                <w:sz w:val="20"/>
              </w:rPr>
              <w:t>Карлайл</w:t>
            </w:r>
            <w:proofErr w:type="spellEnd"/>
            <w:r>
              <w:rPr>
                <w:rFonts w:ascii="Times New Roman" w:hAnsi="Times New Roman"/>
                <w:sz w:val="20"/>
              </w:rPr>
              <w:t>", США</w:t>
            </w:r>
          </w:p>
        </w:tc>
        <w:tc>
          <w:tcPr>
            <w:tcW w:w="180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9,1 </w:t>
            </w:r>
          </w:p>
        </w:tc>
        <w:tc>
          <w:tcPr>
            <w:tcW w:w="156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480 </w:t>
            </w:r>
          </w:p>
        </w:tc>
        <w:tc>
          <w:tcPr>
            <w:tcW w:w="22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-60 </w:t>
            </w:r>
          </w:p>
        </w:tc>
        <w:tc>
          <w:tcPr>
            <w:tcW w:w="15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0,6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45 </w:t>
            </w:r>
          </w:p>
        </w:tc>
        <w:tc>
          <w:tcPr>
            <w:tcW w:w="299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1,9 </w:t>
            </w:r>
          </w:p>
        </w:tc>
      </w:tr>
      <w:tr w:rsidR="00000000">
        <w:tblPrEx>
          <w:tblCellMar>
            <w:top w:w="0" w:type="dxa"/>
            <w:bottom w:w="0" w:type="dxa"/>
          </w:tblCellMar>
        </w:tblPrEx>
        <w:tc>
          <w:tcPr>
            <w:tcW w:w="2730"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Пленка </w:t>
            </w:r>
            <w:proofErr w:type="spellStart"/>
            <w:r>
              <w:rPr>
                <w:rFonts w:ascii="Times New Roman" w:hAnsi="Times New Roman"/>
                <w:sz w:val="20"/>
              </w:rPr>
              <w:t>ЕПДМ</w:t>
            </w:r>
            <w:proofErr w:type="spellEnd"/>
            <w:r>
              <w:rPr>
                <w:rFonts w:ascii="Times New Roman" w:hAnsi="Times New Roman"/>
                <w:sz w:val="20"/>
              </w:rPr>
              <w:t>, фирма "</w:t>
            </w:r>
            <w:proofErr w:type="spellStart"/>
            <w:r>
              <w:rPr>
                <w:rFonts w:ascii="Times New Roman" w:hAnsi="Times New Roman"/>
                <w:sz w:val="20"/>
              </w:rPr>
              <w:t>Фирестоне</w:t>
            </w:r>
            <w:proofErr w:type="spellEnd"/>
            <w:r>
              <w:rPr>
                <w:rFonts w:ascii="Times New Roman" w:hAnsi="Times New Roman"/>
                <w:sz w:val="20"/>
              </w:rPr>
              <w:t>", США</w:t>
            </w:r>
          </w:p>
        </w:tc>
        <w:tc>
          <w:tcPr>
            <w:tcW w:w="180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10,1 </w:t>
            </w:r>
          </w:p>
        </w:tc>
        <w:tc>
          <w:tcPr>
            <w:tcW w:w="156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400 </w:t>
            </w:r>
          </w:p>
        </w:tc>
        <w:tc>
          <w:tcPr>
            <w:tcW w:w="22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-60 </w:t>
            </w:r>
          </w:p>
        </w:tc>
        <w:tc>
          <w:tcPr>
            <w:tcW w:w="15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0,15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299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730"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Бикапол</w:t>
            </w:r>
            <w:proofErr w:type="spellEnd"/>
            <w:r>
              <w:rPr>
                <w:rFonts w:ascii="Times New Roman" w:hAnsi="Times New Roman"/>
                <w:sz w:val="20"/>
              </w:rPr>
              <w:t xml:space="preserve"> "</w:t>
            </w:r>
            <w:proofErr w:type="spellStart"/>
            <w:r>
              <w:rPr>
                <w:rFonts w:ascii="Times New Roman" w:hAnsi="Times New Roman"/>
                <w:sz w:val="20"/>
              </w:rPr>
              <w:t>Гермопласт</w:t>
            </w:r>
            <w:proofErr w:type="spellEnd"/>
            <w:r>
              <w:rPr>
                <w:rFonts w:ascii="Times New Roman" w:hAnsi="Times New Roman"/>
                <w:sz w:val="20"/>
              </w:rPr>
              <w:t xml:space="preserve">", </w:t>
            </w:r>
          </w:p>
          <w:p w:rsidR="00000000" w:rsidRDefault="00E93751">
            <w:pPr>
              <w:widowControl/>
              <w:rPr>
                <w:rFonts w:ascii="Times New Roman" w:hAnsi="Times New Roman"/>
                <w:sz w:val="20"/>
              </w:rPr>
            </w:pPr>
            <w:r>
              <w:rPr>
                <w:rFonts w:ascii="Times New Roman" w:hAnsi="Times New Roman"/>
                <w:sz w:val="20"/>
              </w:rPr>
              <w:t>Россия</w:t>
            </w:r>
          </w:p>
        </w:tc>
        <w:tc>
          <w:tcPr>
            <w:tcW w:w="180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1,0-1,6 </w:t>
            </w:r>
          </w:p>
        </w:tc>
        <w:tc>
          <w:tcPr>
            <w:tcW w:w="156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150-300</w:t>
            </w:r>
          </w:p>
          <w:p w:rsidR="00000000" w:rsidRDefault="00E93751">
            <w:pPr>
              <w:widowControl/>
              <w:jc w:val="center"/>
              <w:rPr>
                <w:rFonts w:ascii="Times New Roman" w:hAnsi="Times New Roman"/>
                <w:sz w:val="20"/>
              </w:rPr>
            </w:pPr>
          </w:p>
        </w:tc>
        <w:tc>
          <w:tcPr>
            <w:tcW w:w="22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 </w:t>
            </w:r>
          </w:p>
        </w:tc>
        <w:tc>
          <w:tcPr>
            <w:tcW w:w="15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0,2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299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730"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Изолен</w:t>
            </w:r>
            <w:proofErr w:type="spellEnd"/>
            <w:r>
              <w:rPr>
                <w:rFonts w:ascii="Times New Roman" w:hAnsi="Times New Roman"/>
                <w:sz w:val="20"/>
              </w:rPr>
              <w:t xml:space="preserve"> "</w:t>
            </w:r>
            <w:proofErr w:type="spellStart"/>
            <w:r>
              <w:rPr>
                <w:rFonts w:ascii="Times New Roman" w:hAnsi="Times New Roman"/>
                <w:sz w:val="20"/>
              </w:rPr>
              <w:t>Атомэнергомаш</w:t>
            </w:r>
            <w:proofErr w:type="spellEnd"/>
            <w:r>
              <w:rPr>
                <w:rFonts w:ascii="Times New Roman" w:hAnsi="Times New Roman"/>
                <w:sz w:val="20"/>
              </w:rPr>
              <w:t>"</w:t>
            </w:r>
          </w:p>
          <w:p w:rsidR="00000000" w:rsidRDefault="00E93751">
            <w:pPr>
              <w:widowControl/>
              <w:rPr>
                <w:rFonts w:ascii="Times New Roman" w:hAnsi="Times New Roman"/>
                <w:sz w:val="20"/>
              </w:rPr>
            </w:pPr>
            <w:r>
              <w:rPr>
                <w:rFonts w:ascii="Times New Roman" w:hAnsi="Times New Roman"/>
                <w:sz w:val="20"/>
              </w:rPr>
              <w:t xml:space="preserve"> ТУ 5774-001-04-678851-95</w:t>
            </w:r>
          </w:p>
        </w:tc>
        <w:tc>
          <w:tcPr>
            <w:tcW w:w="180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7,0-10,0 </w:t>
            </w:r>
          </w:p>
        </w:tc>
        <w:tc>
          <w:tcPr>
            <w:tcW w:w="156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250 </w:t>
            </w:r>
          </w:p>
        </w:tc>
        <w:tc>
          <w:tcPr>
            <w:tcW w:w="22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 </w:t>
            </w:r>
          </w:p>
        </w:tc>
        <w:tc>
          <w:tcPr>
            <w:tcW w:w="15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299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730"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Кровлелон</w:t>
            </w:r>
            <w:proofErr w:type="spellEnd"/>
            <w:r>
              <w:rPr>
                <w:rFonts w:ascii="Times New Roman" w:hAnsi="Times New Roman"/>
                <w:sz w:val="20"/>
              </w:rPr>
              <w:t xml:space="preserve"> </w:t>
            </w:r>
          </w:p>
          <w:p w:rsidR="00000000" w:rsidRDefault="00E93751">
            <w:pPr>
              <w:widowControl/>
              <w:rPr>
                <w:rFonts w:ascii="Times New Roman" w:hAnsi="Times New Roman"/>
                <w:sz w:val="20"/>
              </w:rPr>
            </w:pPr>
            <w:r>
              <w:rPr>
                <w:rFonts w:ascii="Times New Roman" w:hAnsi="Times New Roman"/>
                <w:sz w:val="20"/>
              </w:rPr>
              <w:t>ТУ 95-25048396-054-93</w:t>
            </w:r>
          </w:p>
        </w:tc>
        <w:tc>
          <w:tcPr>
            <w:tcW w:w="180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12,0 </w:t>
            </w:r>
          </w:p>
        </w:tc>
        <w:tc>
          <w:tcPr>
            <w:tcW w:w="156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200 </w:t>
            </w:r>
          </w:p>
        </w:tc>
        <w:tc>
          <w:tcPr>
            <w:tcW w:w="22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 </w:t>
            </w:r>
          </w:p>
        </w:tc>
        <w:tc>
          <w:tcPr>
            <w:tcW w:w="15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299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730"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Бутилон</w:t>
            </w:r>
            <w:proofErr w:type="spellEnd"/>
            <w:r>
              <w:rPr>
                <w:rFonts w:ascii="Times New Roman" w:hAnsi="Times New Roman"/>
                <w:sz w:val="20"/>
              </w:rPr>
              <w:t xml:space="preserve"> </w:t>
            </w:r>
          </w:p>
          <w:p w:rsidR="00000000" w:rsidRDefault="00E93751">
            <w:pPr>
              <w:widowControl/>
              <w:rPr>
                <w:rFonts w:ascii="Times New Roman" w:hAnsi="Times New Roman"/>
                <w:sz w:val="20"/>
              </w:rPr>
            </w:pPr>
            <w:r>
              <w:rPr>
                <w:rFonts w:ascii="Times New Roman" w:hAnsi="Times New Roman"/>
                <w:sz w:val="20"/>
              </w:rPr>
              <w:t>ТУ 21-5744710-504-91</w:t>
            </w:r>
          </w:p>
        </w:tc>
        <w:tc>
          <w:tcPr>
            <w:tcW w:w="180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4,5 </w:t>
            </w:r>
          </w:p>
        </w:tc>
        <w:tc>
          <w:tcPr>
            <w:tcW w:w="156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350 </w:t>
            </w:r>
          </w:p>
        </w:tc>
        <w:tc>
          <w:tcPr>
            <w:tcW w:w="22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-55 </w:t>
            </w:r>
          </w:p>
        </w:tc>
        <w:tc>
          <w:tcPr>
            <w:tcW w:w="15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299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730"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Поликров</w:t>
            </w:r>
            <w:proofErr w:type="spellEnd"/>
            <w:r>
              <w:rPr>
                <w:rFonts w:ascii="Times New Roman" w:hAnsi="Times New Roman"/>
                <w:sz w:val="20"/>
              </w:rPr>
              <w:t xml:space="preserve"> АР** </w:t>
            </w:r>
          </w:p>
          <w:p w:rsidR="00000000" w:rsidRDefault="00E93751">
            <w:pPr>
              <w:widowControl/>
              <w:rPr>
                <w:rFonts w:ascii="Times New Roman" w:hAnsi="Times New Roman"/>
                <w:sz w:val="20"/>
              </w:rPr>
            </w:pPr>
            <w:r>
              <w:rPr>
                <w:rFonts w:ascii="Times New Roman" w:hAnsi="Times New Roman"/>
                <w:sz w:val="20"/>
              </w:rPr>
              <w:t xml:space="preserve">ТУ 5775-002-11313564-96 </w:t>
            </w:r>
          </w:p>
        </w:tc>
        <w:tc>
          <w:tcPr>
            <w:tcW w:w="180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3...5 </w:t>
            </w:r>
          </w:p>
        </w:tc>
        <w:tc>
          <w:tcPr>
            <w:tcW w:w="156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300 </w:t>
            </w:r>
          </w:p>
        </w:tc>
        <w:tc>
          <w:tcPr>
            <w:tcW w:w="22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 </w:t>
            </w:r>
          </w:p>
        </w:tc>
        <w:tc>
          <w:tcPr>
            <w:tcW w:w="15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0,2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299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4617" w:type="dxa"/>
            <w:gridSpan w:val="7"/>
            <w:tcBorders>
              <w:top w:val="single" w:sz="6" w:space="0" w:color="auto"/>
              <w:left w:val="single" w:sz="6" w:space="0" w:color="auto"/>
              <w:bottom w:val="single" w:sz="6" w:space="0" w:color="auto"/>
              <w:right w:val="single" w:sz="6" w:space="0" w:color="auto"/>
            </w:tcBorders>
          </w:tcPr>
          <w:p w:rsidR="00000000" w:rsidRDefault="00E93751">
            <w:pPr>
              <w:widowControl/>
              <w:ind w:firstLine="239"/>
              <w:rPr>
                <w:rFonts w:ascii="Times New Roman" w:hAnsi="Times New Roman"/>
                <w:sz w:val="20"/>
              </w:rPr>
            </w:pPr>
            <w:r>
              <w:rPr>
                <w:rFonts w:ascii="Times New Roman" w:hAnsi="Times New Roman"/>
                <w:sz w:val="20"/>
              </w:rPr>
              <w:t xml:space="preserve">_______________ </w:t>
            </w:r>
          </w:p>
          <w:p w:rsidR="00000000" w:rsidRDefault="00E93751">
            <w:pPr>
              <w:widowControl/>
              <w:ind w:firstLine="239"/>
              <w:jc w:val="both"/>
              <w:rPr>
                <w:rFonts w:ascii="Times New Roman" w:hAnsi="Times New Roman"/>
                <w:sz w:val="20"/>
              </w:rPr>
            </w:pPr>
            <w:r>
              <w:rPr>
                <w:rFonts w:ascii="Times New Roman" w:hAnsi="Times New Roman"/>
                <w:sz w:val="20"/>
              </w:rPr>
              <w:t>** Применяется в сочетании с приклеивающей масти</w:t>
            </w:r>
            <w:r>
              <w:rPr>
                <w:rFonts w:ascii="Times New Roman" w:hAnsi="Times New Roman"/>
                <w:sz w:val="20"/>
              </w:rPr>
              <w:t>кой "</w:t>
            </w:r>
            <w:proofErr w:type="spellStart"/>
            <w:r>
              <w:rPr>
                <w:rFonts w:ascii="Times New Roman" w:hAnsi="Times New Roman"/>
                <w:sz w:val="20"/>
              </w:rPr>
              <w:t>Поликров-М</w:t>
            </w:r>
            <w:proofErr w:type="spellEnd"/>
            <w:r>
              <w:rPr>
                <w:rFonts w:ascii="Times New Roman" w:hAnsi="Times New Roman"/>
                <w:sz w:val="20"/>
              </w:rPr>
              <w:t>" (ТУ 5775-003-11313564-96) и защитным покрытием "</w:t>
            </w:r>
            <w:proofErr w:type="spellStart"/>
            <w:r>
              <w:rPr>
                <w:rFonts w:ascii="Times New Roman" w:hAnsi="Times New Roman"/>
                <w:sz w:val="20"/>
              </w:rPr>
              <w:t>Поликров-П</w:t>
            </w:r>
            <w:proofErr w:type="spellEnd"/>
            <w:r>
              <w:rPr>
                <w:rFonts w:ascii="Times New Roman" w:hAnsi="Times New Roman"/>
                <w:sz w:val="20"/>
              </w:rPr>
              <w:t xml:space="preserve">" (ТУ 5775-001-11313564-96) </w:t>
            </w:r>
          </w:p>
          <w:p w:rsidR="00000000" w:rsidRDefault="00E93751">
            <w:pPr>
              <w:widowControl/>
              <w:rPr>
                <w:rFonts w:ascii="Times New Roman" w:hAnsi="Times New Roman"/>
                <w:sz w:val="20"/>
              </w:rPr>
            </w:pPr>
          </w:p>
        </w:tc>
      </w:tr>
    </w:tbl>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jc w:val="right"/>
        <w:rPr>
          <w:rFonts w:ascii="Times New Roman" w:hAnsi="Times New Roman"/>
          <w:sz w:val="20"/>
        </w:rPr>
      </w:pPr>
      <w:r>
        <w:rPr>
          <w:rFonts w:ascii="Times New Roman" w:hAnsi="Times New Roman"/>
          <w:sz w:val="20"/>
        </w:rPr>
        <w:t>Продолжение прил. 1</w:t>
      </w:r>
    </w:p>
    <w:p w:rsidR="00000000" w:rsidRDefault="00E93751">
      <w:pPr>
        <w:widowControl/>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Физико-технические свойства кровельных мастик</w:t>
      </w:r>
    </w:p>
    <w:p w:rsidR="00000000" w:rsidRDefault="00E93751">
      <w:pPr>
        <w:widowControl/>
        <w:jc w:val="right"/>
        <w:rPr>
          <w:rFonts w:ascii="Times New Roman" w:hAnsi="Times New Roman"/>
          <w:sz w:val="20"/>
        </w:rPr>
      </w:pPr>
      <w:r>
        <w:rPr>
          <w:rFonts w:ascii="Times New Roman" w:hAnsi="Times New Roman"/>
          <w:sz w:val="20"/>
        </w:rPr>
        <w:t>Таблица 4</w:t>
      </w:r>
    </w:p>
    <w:p w:rsidR="00000000" w:rsidRDefault="00E93751">
      <w:pPr>
        <w:widowControl/>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701"/>
        <w:gridCol w:w="1633"/>
        <w:gridCol w:w="1530"/>
        <w:gridCol w:w="1530"/>
        <w:gridCol w:w="1544"/>
        <w:gridCol w:w="1701"/>
        <w:gridCol w:w="2552"/>
        <w:gridCol w:w="1938"/>
      </w:tblGrid>
      <w:tr w:rsidR="00000000">
        <w:tblPrEx>
          <w:tblCellMar>
            <w:top w:w="0" w:type="dxa"/>
            <w:bottom w:w="0" w:type="dxa"/>
          </w:tblCellMar>
        </w:tblPrEx>
        <w:tc>
          <w:tcPr>
            <w:tcW w:w="1701" w:type="dxa"/>
            <w:tcBorders>
              <w:top w:val="single" w:sz="6" w:space="0" w:color="auto"/>
              <w:left w:val="single" w:sz="6" w:space="0" w:color="auto"/>
              <w:right w:val="single" w:sz="6" w:space="0" w:color="auto"/>
            </w:tcBorders>
          </w:tcPr>
          <w:p w:rsidR="00000000" w:rsidRDefault="00E93751">
            <w:pPr>
              <w:widowControl/>
              <w:rPr>
                <w:rFonts w:ascii="Times New Roman" w:hAnsi="Times New Roman"/>
                <w:sz w:val="20"/>
              </w:rPr>
            </w:pPr>
          </w:p>
        </w:tc>
        <w:tc>
          <w:tcPr>
            <w:tcW w:w="10490" w:type="dxa"/>
            <w:gridSpan w:val="6"/>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Наименование показателей </w:t>
            </w:r>
          </w:p>
        </w:tc>
        <w:tc>
          <w:tcPr>
            <w:tcW w:w="1938" w:type="dxa"/>
            <w:tcBorders>
              <w:top w:val="single" w:sz="6" w:space="0" w:color="auto"/>
              <w:left w:val="single" w:sz="6" w:space="0" w:color="auto"/>
              <w:right w:val="single" w:sz="6" w:space="0" w:color="auto"/>
            </w:tcBorders>
          </w:tcPr>
          <w:p w:rsidR="00000000" w:rsidRDefault="00E93751">
            <w:pPr>
              <w:widowControl/>
              <w:rPr>
                <w:rFonts w:ascii="Times New Roman" w:hAnsi="Times New Roman"/>
                <w:sz w:val="20"/>
              </w:rPr>
            </w:pPr>
          </w:p>
        </w:tc>
      </w:tr>
      <w:tr w:rsidR="00000000">
        <w:tblPrEx>
          <w:tblCellMar>
            <w:top w:w="0" w:type="dxa"/>
            <w:bottom w:w="0" w:type="dxa"/>
          </w:tblCellMar>
        </w:tblPrEx>
        <w:tc>
          <w:tcPr>
            <w:tcW w:w="1701"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Название мастики, марка, фирма, страна </w:t>
            </w:r>
          </w:p>
        </w:tc>
        <w:tc>
          <w:tcPr>
            <w:tcW w:w="1633"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условная прочность при растяжении, </w:t>
            </w:r>
            <w:proofErr w:type="spellStart"/>
            <w:r>
              <w:rPr>
                <w:rFonts w:ascii="Times New Roman" w:hAnsi="Times New Roman"/>
                <w:sz w:val="20"/>
              </w:rPr>
              <w:t>МПа</w:t>
            </w:r>
            <w:proofErr w:type="spellEnd"/>
            <w:r>
              <w:rPr>
                <w:rFonts w:ascii="Times New Roman" w:hAnsi="Times New Roman"/>
                <w:sz w:val="20"/>
              </w:rPr>
              <w:t xml:space="preserve"> </w:t>
            </w:r>
          </w:p>
        </w:tc>
        <w:tc>
          <w:tcPr>
            <w:tcW w:w="1530"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относительное удлинение, %</w:t>
            </w:r>
          </w:p>
        </w:tc>
        <w:tc>
          <w:tcPr>
            <w:tcW w:w="1530"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теплостойкость, °С </w:t>
            </w:r>
          </w:p>
        </w:tc>
        <w:tc>
          <w:tcPr>
            <w:tcW w:w="1544"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proofErr w:type="spellStart"/>
            <w:r>
              <w:rPr>
                <w:rFonts w:ascii="Times New Roman" w:hAnsi="Times New Roman"/>
                <w:sz w:val="20"/>
              </w:rPr>
              <w:t>водопоглощение</w:t>
            </w:r>
            <w:proofErr w:type="spellEnd"/>
            <w:r>
              <w:rPr>
                <w:rFonts w:ascii="Times New Roman" w:hAnsi="Times New Roman"/>
                <w:sz w:val="20"/>
              </w:rPr>
              <w:t xml:space="preserve"> через</w:t>
            </w:r>
            <w:r>
              <w:rPr>
                <w:rFonts w:ascii="Times New Roman" w:hAnsi="Times New Roman"/>
                <w:sz w:val="20"/>
                <w:lang w:val="en-US"/>
              </w:rPr>
              <w:t xml:space="preserve"> </w:t>
            </w:r>
            <w:r>
              <w:rPr>
                <w:rFonts w:ascii="Times New Roman" w:hAnsi="Times New Roman"/>
                <w:sz w:val="20"/>
              </w:rPr>
              <w:t>24 ч, %</w:t>
            </w:r>
          </w:p>
        </w:tc>
        <w:tc>
          <w:tcPr>
            <w:tcW w:w="1701"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гибкость на стержне, мм/°С </w:t>
            </w:r>
          </w:p>
        </w:tc>
        <w:tc>
          <w:tcPr>
            <w:tcW w:w="255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proofErr w:type="spellStart"/>
            <w:r>
              <w:rPr>
                <w:rFonts w:ascii="Times New Roman" w:hAnsi="Times New Roman"/>
                <w:sz w:val="20"/>
              </w:rPr>
              <w:t>адгезия</w:t>
            </w:r>
            <w:proofErr w:type="spellEnd"/>
            <w:r>
              <w:rPr>
                <w:rFonts w:ascii="Times New Roman" w:hAnsi="Times New Roman"/>
                <w:sz w:val="20"/>
              </w:rPr>
              <w:t xml:space="preserve"> к </w:t>
            </w:r>
            <w:proofErr w:type="spellStart"/>
            <w:r>
              <w:rPr>
                <w:rFonts w:ascii="Times New Roman" w:hAnsi="Times New Roman"/>
                <w:sz w:val="20"/>
              </w:rPr>
              <w:t>цементно</w:t>
            </w:r>
            <w:proofErr w:type="spellEnd"/>
            <w:r>
              <w:rPr>
                <w:rFonts w:ascii="Times New Roman" w:hAnsi="Times New Roman"/>
                <w:sz w:val="20"/>
              </w:rPr>
              <w:t xml:space="preserve">- песчаному раствору </w:t>
            </w:r>
            <w:proofErr w:type="spellStart"/>
            <w:r>
              <w:rPr>
                <w:rFonts w:ascii="Times New Roman" w:hAnsi="Times New Roman"/>
                <w:sz w:val="20"/>
              </w:rPr>
              <w:t>Мпа</w:t>
            </w:r>
            <w:proofErr w:type="spellEnd"/>
          </w:p>
          <w:p w:rsidR="00000000" w:rsidRDefault="00E93751">
            <w:pPr>
              <w:widowControl/>
              <w:jc w:val="center"/>
              <w:rPr>
                <w:rFonts w:ascii="Times New Roman" w:hAnsi="Times New Roman"/>
                <w:sz w:val="20"/>
              </w:rPr>
            </w:pPr>
            <w:r>
              <w:rPr>
                <w:rFonts w:ascii="Times New Roman" w:hAnsi="Times New Roman"/>
                <w:sz w:val="20"/>
              </w:rPr>
              <w:t>(</w:t>
            </w:r>
            <w:proofErr w:type="spellStart"/>
            <w:r>
              <w:rPr>
                <w:rFonts w:ascii="Times New Roman" w:hAnsi="Times New Roman"/>
                <w:sz w:val="20"/>
              </w:rPr>
              <w:t>кгс</w:t>
            </w:r>
            <w:proofErr w:type="spellEnd"/>
            <w:r>
              <w:rPr>
                <w:rFonts w:ascii="Times New Roman" w:hAnsi="Times New Roman"/>
                <w:sz w:val="20"/>
              </w:rPr>
              <w:t>/см</w:t>
            </w:r>
            <w:r>
              <w:rPr>
                <w:rFonts w:ascii="Times New Roman" w:hAnsi="Times New Roman"/>
                <w:position w:val="-4"/>
                <w:sz w:val="20"/>
              </w:rPr>
              <w:pict>
                <v:shape id="_x0000_i1068" type="#_x0000_t75" style="width:7.5pt;height:13.5pt">
                  <v:imagedata r:id="rId41" o:title=""/>
                </v:shape>
              </w:pict>
            </w:r>
            <w:r>
              <w:rPr>
                <w:rFonts w:ascii="Times New Roman" w:hAnsi="Times New Roman"/>
                <w:sz w:val="20"/>
              </w:rPr>
              <w:t>)</w:t>
            </w:r>
          </w:p>
        </w:tc>
        <w:tc>
          <w:tcPr>
            <w:tcW w:w="1938"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Рекомендуемая область применения </w: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Вента-V</w:t>
            </w:r>
            <w:proofErr w:type="spellEnd"/>
            <w:r>
              <w:rPr>
                <w:rFonts w:ascii="Times New Roman" w:hAnsi="Times New Roman"/>
                <w:sz w:val="20"/>
              </w:rPr>
              <w:t xml:space="preserve"> </w:t>
            </w:r>
            <w:proofErr w:type="spellStart"/>
            <w:r>
              <w:rPr>
                <w:rFonts w:ascii="Times New Roman" w:hAnsi="Times New Roman"/>
                <w:sz w:val="20"/>
              </w:rPr>
              <w:t>АПО</w:t>
            </w:r>
            <w:proofErr w:type="spellEnd"/>
            <w:r>
              <w:rPr>
                <w:rFonts w:ascii="Times New Roman" w:hAnsi="Times New Roman"/>
                <w:sz w:val="20"/>
              </w:rPr>
              <w:t xml:space="preserve"> "Вента"(</w:t>
            </w:r>
            <w:r>
              <w:rPr>
                <w:rFonts w:ascii="Times New Roman" w:hAnsi="Times New Roman"/>
                <w:sz w:val="20"/>
              </w:rPr>
              <w:t>Россия)</w:t>
            </w:r>
          </w:p>
        </w:tc>
        <w:tc>
          <w:tcPr>
            <w:tcW w:w="163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0,7(7,0)</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400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130 </w:t>
            </w:r>
          </w:p>
        </w:tc>
        <w:tc>
          <w:tcPr>
            <w:tcW w:w="154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0,5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10</w:t>
            </w:r>
          </w:p>
          <w:p w:rsidR="00000000" w:rsidRDefault="00E93751">
            <w:pPr>
              <w:widowControl/>
              <w:jc w:val="center"/>
              <w:rPr>
                <w:rFonts w:ascii="Times New Roman" w:hAnsi="Times New Roman"/>
                <w:sz w:val="20"/>
              </w:rPr>
            </w:pPr>
            <w:r>
              <w:rPr>
                <w:rFonts w:ascii="Times New Roman" w:hAnsi="Times New Roman"/>
                <w:sz w:val="20"/>
              </w:rPr>
              <w:t>_______</w:t>
            </w:r>
          </w:p>
          <w:p w:rsidR="00000000" w:rsidRDefault="00E93751">
            <w:pPr>
              <w:widowControl/>
              <w:jc w:val="center"/>
              <w:rPr>
                <w:rFonts w:ascii="Times New Roman" w:hAnsi="Times New Roman"/>
                <w:sz w:val="20"/>
              </w:rPr>
            </w:pPr>
            <w:r>
              <w:rPr>
                <w:rFonts w:ascii="Times New Roman" w:hAnsi="Times New Roman"/>
                <w:sz w:val="20"/>
              </w:rPr>
              <w:t xml:space="preserve">-65 </w:t>
            </w: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0,5(5,0)</w:t>
            </w:r>
          </w:p>
        </w:tc>
        <w:tc>
          <w:tcPr>
            <w:tcW w:w="193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Мастичные и рулонные кровли </w: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Полимерная кровельная (Россия)</w:t>
            </w:r>
          </w:p>
        </w:tc>
        <w:tc>
          <w:tcPr>
            <w:tcW w:w="163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300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120 </w:t>
            </w:r>
          </w:p>
        </w:tc>
        <w:tc>
          <w:tcPr>
            <w:tcW w:w="154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0,2-0,4</w:t>
            </w:r>
          </w:p>
          <w:p w:rsidR="00000000" w:rsidRDefault="00E93751">
            <w:pPr>
              <w:widowControl/>
              <w:jc w:val="center"/>
              <w:rPr>
                <w:rFonts w:ascii="Times New Roman" w:hAnsi="Times New Roman"/>
                <w:sz w:val="20"/>
              </w:rPr>
            </w:pPr>
            <w:r>
              <w:rPr>
                <w:rFonts w:ascii="Times New Roman" w:hAnsi="Times New Roman"/>
                <w:sz w:val="20"/>
              </w:rPr>
              <w:t>(2-4)</w:t>
            </w:r>
          </w:p>
        </w:tc>
        <w:tc>
          <w:tcPr>
            <w:tcW w:w="193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Рулонные кровли из </w:t>
            </w:r>
            <w:proofErr w:type="spellStart"/>
            <w:r>
              <w:rPr>
                <w:rFonts w:ascii="Times New Roman" w:hAnsi="Times New Roman"/>
                <w:sz w:val="20"/>
              </w:rPr>
              <w:t>эластомерных</w:t>
            </w:r>
            <w:proofErr w:type="spellEnd"/>
            <w:r>
              <w:rPr>
                <w:rFonts w:ascii="Times New Roman" w:hAnsi="Times New Roman"/>
                <w:sz w:val="20"/>
              </w:rPr>
              <w:t xml:space="preserve"> материалов </w: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УНИКС</w:t>
            </w:r>
            <w:proofErr w:type="spellEnd"/>
          </w:p>
          <w:p w:rsidR="00000000" w:rsidRDefault="00E93751">
            <w:pPr>
              <w:widowControl/>
              <w:rPr>
                <w:rFonts w:ascii="Times New Roman" w:hAnsi="Times New Roman"/>
                <w:sz w:val="20"/>
              </w:rPr>
            </w:pPr>
            <w:r>
              <w:rPr>
                <w:rFonts w:ascii="Times New Roman" w:hAnsi="Times New Roman"/>
                <w:sz w:val="20"/>
              </w:rPr>
              <w:t>(Россия)</w:t>
            </w:r>
          </w:p>
        </w:tc>
        <w:tc>
          <w:tcPr>
            <w:tcW w:w="163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1(10)</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600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130 </w:t>
            </w:r>
          </w:p>
        </w:tc>
        <w:tc>
          <w:tcPr>
            <w:tcW w:w="154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0,5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5</w:t>
            </w:r>
          </w:p>
          <w:p w:rsidR="00000000" w:rsidRDefault="00E93751">
            <w:pPr>
              <w:widowControl/>
              <w:jc w:val="center"/>
              <w:rPr>
                <w:rFonts w:ascii="Times New Roman" w:hAnsi="Times New Roman"/>
                <w:sz w:val="20"/>
              </w:rPr>
            </w:pPr>
            <w:r>
              <w:rPr>
                <w:rFonts w:ascii="Times New Roman" w:hAnsi="Times New Roman"/>
                <w:sz w:val="20"/>
              </w:rPr>
              <w:t xml:space="preserve">____ </w:t>
            </w:r>
          </w:p>
          <w:p w:rsidR="00000000" w:rsidRDefault="00E93751">
            <w:pPr>
              <w:widowControl/>
              <w:jc w:val="center"/>
              <w:rPr>
                <w:rFonts w:ascii="Times New Roman" w:hAnsi="Times New Roman"/>
                <w:sz w:val="20"/>
              </w:rPr>
            </w:pPr>
            <w:r>
              <w:rPr>
                <w:rFonts w:ascii="Times New Roman" w:hAnsi="Times New Roman"/>
                <w:sz w:val="20"/>
              </w:rPr>
              <w:t>-70</w:t>
            </w:r>
          </w:p>
          <w:p w:rsidR="00000000" w:rsidRDefault="00E93751">
            <w:pPr>
              <w:widowControl/>
              <w:jc w:val="center"/>
              <w:rPr>
                <w:rFonts w:ascii="Times New Roman" w:hAnsi="Times New Roman"/>
                <w:sz w:val="20"/>
              </w:rPr>
            </w:pP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0,6</w:t>
            </w:r>
          </w:p>
          <w:p w:rsidR="00000000" w:rsidRDefault="00E93751">
            <w:pPr>
              <w:widowControl/>
              <w:jc w:val="center"/>
              <w:rPr>
                <w:rFonts w:ascii="Times New Roman" w:hAnsi="Times New Roman"/>
                <w:sz w:val="20"/>
              </w:rPr>
            </w:pPr>
            <w:r>
              <w:rPr>
                <w:rFonts w:ascii="Times New Roman" w:hAnsi="Times New Roman"/>
                <w:sz w:val="20"/>
              </w:rPr>
              <w:t>(6,0)</w:t>
            </w:r>
          </w:p>
        </w:tc>
        <w:tc>
          <w:tcPr>
            <w:tcW w:w="193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Рулонные кровли из </w:t>
            </w:r>
            <w:proofErr w:type="spellStart"/>
            <w:r>
              <w:rPr>
                <w:rFonts w:ascii="Times New Roman" w:hAnsi="Times New Roman"/>
                <w:sz w:val="20"/>
              </w:rPr>
              <w:t>эластомерных</w:t>
            </w:r>
            <w:proofErr w:type="spellEnd"/>
            <w:r>
              <w:rPr>
                <w:rFonts w:ascii="Times New Roman" w:hAnsi="Times New Roman"/>
                <w:sz w:val="20"/>
              </w:rPr>
              <w:t xml:space="preserve"> материалов </w: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Руф</w:t>
            </w:r>
            <w:proofErr w:type="spellEnd"/>
            <w:r>
              <w:rPr>
                <w:rFonts w:ascii="Times New Roman" w:hAnsi="Times New Roman"/>
                <w:sz w:val="20"/>
              </w:rPr>
              <w:t xml:space="preserve"> </w:t>
            </w:r>
            <w:proofErr w:type="spellStart"/>
            <w:r>
              <w:rPr>
                <w:rFonts w:ascii="Times New Roman" w:hAnsi="Times New Roman"/>
                <w:sz w:val="20"/>
              </w:rPr>
              <w:t>Коатинг</w:t>
            </w:r>
            <w:proofErr w:type="spellEnd"/>
          </w:p>
          <w:p w:rsidR="00000000" w:rsidRDefault="00E93751">
            <w:pPr>
              <w:widowControl/>
              <w:rPr>
                <w:rFonts w:ascii="Times New Roman" w:hAnsi="Times New Roman"/>
                <w:sz w:val="20"/>
              </w:rPr>
            </w:pPr>
            <w:proofErr w:type="spellStart"/>
            <w:r>
              <w:rPr>
                <w:rFonts w:ascii="Times New Roman" w:hAnsi="Times New Roman"/>
                <w:sz w:val="20"/>
              </w:rPr>
              <w:t>фирма"Свепко</w:t>
            </w:r>
            <w:proofErr w:type="spellEnd"/>
            <w:r>
              <w:rPr>
                <w:rFonts w:ascii="Times New Roman" w:hAnsi="Times New Roman"/>
                <w:sz w:val="20"/>
              </w:rPr>
              <w:t>"</w:t>
            </w:r>
          </w:p>
          <w:p w:rsidR="00000000" w:rsidRDefault="00E93751">
            <w:pPr>
              <w:widowControl/>
              <w:rPr>
                <w:rFonts w:ascii="Times New Roman" w:hAnsi="Times New Roman"/>
                <w:sz w:val="20"/>
              </w:rPr>
            </w:pPr>
            <w:r>
              <w:rPr>
                <w:rFonts w:ascii="Times New Roman" w:hAnsi="Times New Roman"/>
                <w:sz w:val="20"/>
              </w:rPr>
              <w:t>(США)</w:t>
            </w:r>
          </w:p>
          <w:p w:rsidR="00000000" w:rsidRDefault="00E93751">
            <w:pPr>
              <w:widowControl/>
              <w:rPr>
                <w:rFonts w:ascii="Times New Roman" w:hAnsi="Times New Roman"/>
                <w:sz w:val="20"/>
              </w:rPr>
            </w:pPr>
          </w:p>
        </w:tc>
        <w:tc>
          <w:tcPr>
            <w:tcW w:w="163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0,25(2,5)</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77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 </w:t>
            </w:r>
          </w:p>
        </w:tc>
        <w:tc>
          <w:tcPr>
            <w:tcW w:w="154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0,23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10</w:t>
            </w:r>
          </w:p>
          <w:p w:rsidR="00000000" w:rsidRDefault="00E93751">
            <w:pPr>
              <w:widowControl/>
              <w:jc w:val="center"/>
              <w:rPr>
                <w:rFonts w:ascii="Times New Roman" w:hAnsi="Times New Roman"/>
                <w:sz w:val="20"/>
              </w:rPr>
            </w:pPr>
            <w:r>
              <w:rPr>
                <w:rFonts w:ascii="Times New Roman" w:hAnsi="Times New Roman"/>
                <w:sz w:val="20"/>
              </w:rPr>
              <w:t>____</w:t>
            </w:r>
          </w:p>
          <w:p w:rsidR="00000000" w:rsidRDefault="00E93751">
            <w:pPr>
              <w:widowControl/>
              <w:jc w:val="center"/>
              <w:rPr>
                <w:rFonts w:ascii="Times New Roman" w:hAnsi="Times New Roman"/>
                <w:sz w:val="20"/>
              </w:rPr>
            </w:pPr>
            <w:r>
              <w:rPr>
                <w:rFonts w:ascii="Times New Roman" w:hAnsi="Times New Roman"/>
                <w:sz w:val="20"/>
              </w:rPr>
              <w:t>-10</w:t>
            </w:r>
          </w:p>
          <w:p w:rsidR="00000000" w:rsidRDefault="00E93751">
            <w:pPr>
              <w:widowControl/>
              <w:jc w:val="center"/>
              <w:rPr>
                <w:rFonts w:ascii="Times New Roman" w:hAnsi="Times New Roman"/>
                <w:sz w:val="20"/>
              </w:rPr>
            </w:pP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0,64</w:t>
            </w:r>
          </w:p>
          <w:p w:rsidR="00000000" w:rsidRDefault="00E93751">
            <w:pPr>
              <w:widowControl/>
              <w:jc w:val="center"/>
              <w:rPr>
                <w:rFonts w:ascii="Times New Roman" w:hAnsi="Times New Roman"/>
                <w:sz w:val="20"/>
              </w:rPr>
            </w:pPr>
            <w:r>
              <w:rPr>
                <w:rFonts w:ascii="Times New Roman" w:hAnsi="Times New Roman"/>
                <w:sz w:val="20"/>
              </w:rPr>
              <w:t>(6,4)</w:t>
            </w:r>
          </w:p>
        </w:tc>
        <w:tc>
          <w:tcPr>
            <w:tcW w:w="193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Мастичные кровли </w: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Дипстоп</w:t>
            </w:r>
            <w:proofErr w:type="spellEnd"/>
            <w:r>
              <w:rPr>
                <w:rFonts w:ascii="Times New Roman" w:hAnsi="Times New Roman"/>
                <w:sz w:val="20"/>
              </w:rPr>
              <w:t xml:space="preserve"> </w:t>
            </w:r>
          </w:p>
          <w:p w:rsidR="00000000" w:rsidRDefault="00E93751">
            <w:pPr>
              <w:widowControl/>
              <w:rPr>
                <w:rFonts w:ascii="Times New Roman" w:hAnsi="Times New Roman"/>
                <w:sz w:val="20"/>
              </w:rPr>
            </w:pPr>
            <w:r>
              <w:rPr>
                <w:rFonts w:ascii="Times New Roman" w:hAnsi="Times New Roman"/>
                <w:sz w:val="20"/>
              </w:rPr>
              <w:t>фирма "</w:t>
            </w:r>
            <w:proofErr w:type="spellStart"/>
            <w:r>
              <w:rPr>
                <w:rFonts w:ascii="Times New Roman" w:hAnsi="Times New Roman"/>
                <w:sz w:val="20"/>
              </w:rPr>
              <w:t>Дип</w:t>
            </w:r>
            <w:proofErr w:type="spellEnd"/>
            <w:r>
              <w:rPr>
                <w:rFonts w:ascii="Times New Roman" w:hAnsi="Times New Roman"/>
                <w:sz w:val="20"/>
              </w:rPr>
              <w:t>" (Франция)</w:t>
            </w:r>
          </w:p>
        </w:tc>
        <w:tc>
          <w:tcPr>
            <w:tcW w:w="163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0,25(2,5)</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255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 </w:t>
            </w:r>
          </w:p>
        </w:tc>
        <w:tc>
          <w:tcPr>
            <w:tcW w:w="154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0,3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10</w:t>
            </w:r>
          </w:p>
          <w:p w:rsidR="00000000" w:rsidRDefault="00E93751">
            <w:pPr>
              <w:widowControl/>
              <w:jc w:val="center"/>
              <w:rPr>
                <w:rFonts w:ascii="Times New Roman" w:hAnsi="Times New Roman"/>
                <w:sz w:val="20"/>
              </w:rPr>
            </w:pPr>
            <w:r>
              <w:rPr>
                <w:rFonts w:ascii="Times New Roman" w:hAnsi="Times New Roman"/>
                <w:sz w:val="20"/>
              </w:rPr>
              <w:t>____</w:t>
            </w:r>
          </w:p>
          <w:p w:rsidR="00000000" w:rsidRDefault="00E93751">
            <w:pPr>
              <w:widowControl/>
              <w:jc w:val="center"/>
              <w:rPr>
                <w:rFonts w:ascii="Times New Roman" w:hAnsi="Times New Roman"/>
                <w:sz w:val="20"/>
              </w:rPr>
            </w:pPr>
            <w:r>
              <w:rPr>
                <w:rFonts w:ascii="Times New Roman" w:hAnsi="Times New Roman"/>
                <w:sz w:val="20"/>
              </w:rPr>
              <w:t xml:space="preserve">-15 </w:t>
            </w: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0,3(3,0)</w:t>
            </w:r>
          </w:p>
        </w:tc>
        <w:tc>
          <w:tcPr>
            <w:tcW w:w="193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То же </w: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Поли-ТЭЧ</w:t>
            </w:r>
            <w:proofErr w:type="spellEnd"/>
            <w:r>
              <w:rPr>
                <w:rFonts w:ascii="Times New Roman" w:hAnsi="Times New Roman"/>
                <w:sz w:val="20"/>
              </w:rPr>
              <w:t xml:space="preserve"> фирма</w:t>
            </w:r>
          </w:p>
          <w:p w:rsidR="00000000" w:rsidRDefault="00E93751">
            <w:pPr>
              <w:widowControl/>
              <w:rPr>
                <w:rFonts w:ascii="Times New Roman" w:hAnsi="Times New Roman"/>
                <w:sz w:val="20"/>
              </w:rPr>
            </w:pPr>
            <w:r>
              <w:rPr>
                <w:rFonts w:ascii="Times New Roman" w:hAnsi="Times New Roman"/>
                <w:sz w:val="20"/>
              </w:rPr>
              <w:t>"</w:t>
            </w:r>
            <w:proofErr w:type="spellStart"/>
            <w:r>
              <w:rPr>
                <w:rFonts w:ascii="Times New Roman" w:hAnsi="Times New Roman"/>
                <w:sz w:val="20"/>
              </w:rPr>
              <w:t>E.Wood</w:t>
            </w:r>
            <w:proofErr w:type="spellEnd"/>
            <w:r>
              <w:rPr>
                <w:rFonts w:ascii="Times New Roman" w:hAnsi="Times New Roman"/>
                <w:sz w:val="20"/>
              </w:rPr>
              <w:t xml:space="preserve"> </w:t>
            </w:r>
            <w:proofErr w:type="spellStart"/>
            <w:r>
              <w:rPr>
                <w:rFonts w:ascii="Times New Roman" w:hAnsi="Times New Roman"/>
                <w:sz w:val="20"/>
              </w:rPr>
              <w:t>Ltd</w:t>
            </w:r>
            <w:proofErr w:type="spellEnd"/>
            <w:r>
              <w:rPr>
                <w:rFonts w:ascii="Times New Roman" w:hAnsi="Times New Roman"/>
                <w:sz w:val="20"/>
              </w:rPr>
              <w:t>"</w:t>
            </w:r>
          </w:p>
          <w:p w:rsidR="00000000" w:rsidRDefault="00E93751">
            <w:pPr>
              <w:widowControl/>
              <w:rPr>
                <w:rFonts w:ascii="Times New Roman" w:hAnsi="Times New Roman"/>
                <w:sz w:val="20"/>
              </w:rPr>
            </w:pPr>
            <w:r>
              <w:rPr>
                <w:rFonts w:ascii="Times New Roman" w:hAnsi="Times New Roman"/>
                <w:sz w:val="20"/>
              </w:rPr>
              <w:t>(Англия)</w:t>
            </w:r>
          </w:p>
        </w:tc>
        <w:tc>
          <w:tcPr>
            <w:tcW w:w="163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0,246</w:t>
            </w:r>
          </w:p>
          <w:p w:rsidR="00000000" w:rsidRDefault="00E93751">
            <w:pPr>
              <w:widowControl/>
              <w:jc w:val="center"/>
              <w:rPr>
                <w:rFonts w:ascii="Times New Roman" w:hAnsi="Times New Roman"/>
                <w:sz w:val="20"/>
              </w:rPr>
            </w:pPr>
            <w:r>
              <w:rPr>
                <w:rFonts w:ascii="Times New Roman" w:hAnsi="Times New Roman"/>
                <w:sz w:val="20"/>
              </w:rPr>
              <w:t>(2,46)</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310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 </w:t>
            </w:r>
          </w:p>
        </w:tc>
        <w:tc>
          <w:tcPr>
            <w:tcW w:w="154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4,0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10</w:t>
            </w:r>
          </w:p>
          <w:p w:rsidR="00000000" w:rsidRDefault="00E93751">
            <w:pPr>
              <w:widowControl/>
              <w:jc w:val="center"/>
              <w:rPr>
                <w:rFonts w:ascii="Times New Roman" w:hAnsi="Times New Roman"/>
                <w:sz w:val="20"/>
              </w:rPr>
            </w:pPr>
            <w:r>
              <w:rPr>
                <w:rFonts w:ascii="Times New Roman" w:hAnsi="Times New Roman"/>
                <w:sz w:val="20"/>
              </w:rPr>
              <w:t>_____</w:t>
            </w:r>
          </w:p>
          <w:p w:rsidR="00000000" w:rsidRDefault="00E93751">
            <w:pPr>
              <w:widowControl/>
              <w:jc w:val="center"/>
              <w:rPr>
                <w:rFonts w:ascii="Times New Roman" w:hAnsi="Times New Roman"/>
                <w:sz w:val="20"/>
              </w:rPr>
            </w:pPr>
            <w:r>
              <w:rPr>
                <w:rFonts w:ascii="Times New Roman" w:hAnsi="Times New Roman"/>
                <w:sz w:val="20"/>
              </w:rPr>
              <w:t>-25</w:t>
            </w:r>
          </w:p>
          <w:p w:rsidR="00000000" w:rsidRDefault="00E93751">
            <w:pPr>
              <w:widowControl/>
              <w:jc w:val="center"/>
              <w:rPr>
                <w:rFonts w:ascii="Times New Roman" w:hAnsi="Times New Roman"/>
                <w:sz w:val="20"/>
              </w:rPr>
            </w:pP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0,65 </w:t>
            </w:r>
          </w:p>
          <w:p w:rsidR="00000000" w:rsidRDefault="00E93751">
            <w:pPr>
              <w:widowControl/>
              <w:jc w:val="center"/>
              <w:rPr>
                <w:rFonts w:ascii="Times New Roman" w:hAnsi="Times New Roman"/>
                <w:sz w:val="20"/>
              </w:rPr>
            </w:pPr>
            <w:r>
              <w:rPr>
                <w:rFonts w:ascii="Times New Roman" w:hAnsi="Times New Roman"/>
                <w:sz w:val="20"/>
              </w:rPr>
              <w:t xml:space="preserve">(6,5) </w:t>
            </w:r>
          </w:p>
        </w:tc>
        <w:tc>
          <w:tcPr>
            <w:tcW w:w="193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То же </w: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Битурел</w:t>
            </w:r>
            <w:proofErr w:type="spellEnd"/>
          </w:p>
          <w:p w:rsidR="00000000" w:rsidRDefault="00E93751">
            <w:pPr>
              <w:widowControl/>
              <w:rPr>
                <w:rFonts w:ascii="Times New Roman" w:hAnsi="Times New Roman"/>
                <w:sz w:val="20"/>
              </w:rPr>
            </w:pPr>
          </w:p>
        </w:tc>
        <w:tc>
          <w:tcPr>
            <w:tcW w:w="163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500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120 </w:t>
            </w:r>
          </w:p>
        </w:tc>
        <w:tc>
          <w:tcPr>
            <w:tcW w:w="154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 </w:t>
            </w: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0,5 </w:t>
            </w:r>
          </w:p>
        </w:tc>
        <w:tc>
          <w:tcPr>
            <w:tcW w:w="1938"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Рулонные кровли из </w:t>
            </w:r>
            <w:proofErr w:type="spellStart"/>
            <w:r>
              <w:rPr>
                <w:rFonts w:ascii="Times New Roman" w:hAnsi="Times New Roman"/>
                <w:sz w:val="20"/>
              </w:rPr>
              <w:t>эластомерных</w:t>
            </w:r>
            <w:proofErr w:type="spellEnd"/>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Гермокров-2 </w:t>
            </w:r>
          </w:p>
        </w:tc>
        <w:tc>
          <w:tcPr>
            <w:tcW w:w="163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200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120 </w:t>
            </w:r>
          </w:p>
        </w:tc>
        <w:tc>
          <w:tcPr>
            <w:tcW w:w="154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 </w:t>
            </w: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0,4 </w:t>
            </w:r>
          </w:p>
        </w:tc>
        <w:tc>
          <w:tcPr>
            <w:tcW w:w="1938"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материалов </w: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Гермокров-3</w:t>
            </w:r>
          </w:p>
          <w:p w:rsidR="00000000" w:rsidRDefault="00E93751">
            <w:pPr>
              <w:widowControl/>
              <w:rPr>
                <w:rFonts w:ascii="Times New Roman" w:hAnsi="Times New Roman"/>
                <w:sz w:val="20"/>
              </w:rPr>
            </w:pPr>
          </w:p>
        </w:tc>
        <w:tc>
          <w:tcPr>
            <w:tcW w:w="163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250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120 </w:t>
            </w:r>
          </w:p>
        </w:tc>
        <w:tc>
          <w:tcPr>
            <w:tcW w:w="154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 </w:t>
            </w: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0,4 </w:t>
            </w:r>
          </w:p>
        </w:tc>
        <w:tc>
          <w:tcPr>
            <w:tcW w:w="1938" w:type="dxa"/>
            <w:tcBorders>
              <w:left w:val="single" w:sz="6" w:space="0" w:color="auto"/>
              <w:right w:val="single" w:sz="6" w:space="0" w:color="auto"/>
            </w:tcBorders>
          </w:tcPr>
          <w:p w:rsidR="00000000" w:rsidRDefault="00E93751">
            <w:pPr>
              <w:widowControl/>
              <w:rPr>
                <w:rFonts w:ascii="Times New Roman" w:hAnsi="Times New Roman"/>
                <w:sz w:val="20"/>
              </w:rPr>
            </w:pP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Кровлелит</w:t>
            </w:r>
            <w:proofErr w:type="spellEnd"/>
            <w:r>
              <w:rPr>
                <w:rFonts w:ascii="Times New Roman" w:hAnsi="Times New Roman"/>
                <w:sz w:val="20"/>
              </w:rPr>
              <w:t xml:space="preserve"> </w:t>
            </w:r>
          </w:p>
        </w:tc>
        <w:tc>
          <w:tcPr>
            <w:tcW w:w="163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20-24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500-1000 </w:t>
            </w:r>
          </w:p>
        </w:tc>
        <w:tc>
          <w:tcPr>
            <w:tcW w:w="1530"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100-150 </w:t>
            </w:r>
          </w:p>
        </w:tc>
        <w:tc>
          <w:tcPr>
            <w:tcW w:w="154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0,1-1,0 </w:t>
            </w:r>
          </w:p>
        </w:tc>
        <w:tc>
          <w:tcPr>
            <w:tcW w:w="17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окт-60 </w:t>
            </w: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0,5-2,0</w:t>
            </w:r>
          </w:p>
          <w:p w:rsidR="00000000" w:rsidRDefault="00E93751">
            <w:pPr>
              <w:widowControl/>
              <w:jc w:val="center"/>
              <w:rPr>
                <w:rFonts w:ascii="Times New Roman" w:hAnsi="Times New Roman"/>
                <w:sz w:val="20"/>
              </w:rPr>
            </w:pPr>
          </w:p>
        </w:tc>
        <w:tc>
          <w:tcPr>
            <w:tcW w:w="1938" w:type="dxa"/>
            <w:tcBorders>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
        </w:tc>
      </w:tr>
    </w:tbl>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jc w:val="right"/>
        <w:rPr>
          <w:rFonts w:ascii="Times New Roman" w:hAnsi="Times New Roman"/>
          <w:sz w:val="20"/>
        </w:rPr>
      </w:pPr>
      <w:r>
        <w:rPr>
          <w:rFonts w:ascii="Times New Roman" w:hAnsi="Times New Roman"/>
          <w:sz w:val="20"/>
        </w:rPr>
        <w:t>Продолжение прил. 1</w:t>
      </w:r>
    </w:p>
    <w:p w:rsidR="00000000" w:rsidRDefault="00E93751">
      <w:pPr>
        <w:pStyle w:val="Heading"/>
        <w:widowControl/>
        <w:jc w:val="center"/>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Физико-технические свойства герметизирующих мастик</w:t>
      </w:r>
    </w:p>
    <w:p w:rsidR="00000000" w:rsidRDefault="00E93751">
      <w:pPr>
        <w:widowControl/>
        <w:jc w:val="right"/>
        <w:rPr>
          <w:rFonts w:ascii="Times New Roman" w:hAnsi="Times New Roman"/>
          <w:sz w:val="20"/>
        </w:rPr>
      </w:pPr>
      <w:r>
        <w:rPr>
          <w:rFonts w:ascii="Times New Roman" w:hAnsi="Times New Roman"/>
          <w:sz w:val="20"/>
        </w:rPr>
        <w:t>Таблица 5</w:t>
      </w:r>
    </w:p>
    <w:p w:rsidR="00000000" w:rsidRDefault="00E93751">
      <w:pPr>
        <w:widowControl/>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785"/>
        <w:gridCol w:w="1759"/>
        <w:gridCol w:w="2552"/>
        <w:gridCol w:w="2047"/>
        <w:gridCol w:w="2461"/>
        <w:gridCol w:w="2302"/>
        <w:gridCol w:w="1711"/>
      </w:tblGrid>
      <w:tr w:rsidR="00000000">
        <w:tblPrEx>
          <w:tblCellMar>
            <w:top w:w="0" w:type="dxa"/>
            <w:bottom w:w="0" w:type="dxa"/>
          </w:tblCellMar>
        </w:tblPrEx>
        <w:tc>
          <w:tcPr>
            <w:tcW w:w="1785" w:type="dxa"/>
            <w:tcBorders>
              <w:top w:val="single" w:sz="6" w:space="0" w:color="auto"/>
              <w:left w:val="single" w:sz="6" w:space="0" w:color="auto"/>
              <w:right w:val="single" w:sz="6" w:space="0" w:color="auto"/>
            </w:tcBorders>
          </w:tcPr>
          <w:p w:rsidR="00000000" w:rsidRDefault="00E93751">
            <w:pPr>
              <w:widowControl/>
              <w:rPr>
                <w:rFonts w:ascii="Times New Roman" w:hAnsi="Times New Roman"/>
                <w:sz w:val="20"/>
              </w:rPr>
            </w:pPr>
          </w:p>
        </w:tc>
        <w:tc>
          <w:tcPr>
            <w:tcW w:w="12832" w:type="dxa"/>
            <w:gridSpan w:val="6"/>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Вид </w:t>
            </w:r>
            <w:proofErr w:type="spellStart"/>
            <w:r>
              <w:rPr>
                <w:rFonts w:ascii="Times New Roman" w:hAnsi="Times New Roman"/>
                <w:sz w:val="20"/>
              </w:rPr>
              <w:t>герметиков</w:t>
            </w:r>
            <w:proofErr w:type="spellEnd"/>
            <w:r>
              <w:rPr>
                <w:rFonts w:ascii="Times New Roman" w:hAnsi="Times New Roman"/>
                <w:sz w:val="20"/>
              </w:rPr>
              <w:t xml:space="preserve"> </w:t>
            </w:r>
          </w:p>
        </w:tc>
      </w:tr>
      <w:tr w:rsidR="00000000">
        <w:tblPrEx>
          <w:tblCellMar>
            <w:top w:w="0" w:type="dxa"/>
            <w:bottom w:w="0" w:type="dxa"/>
          </w:tblCellMar>
        </w:tblPrEx>
        <w:tc>
          <w:tcPr>
            <w:tcW w:w="1785"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Наименование показателей </w:t>
            </w:r>
          </w:p>
        </w:tc>
        <w:tc>
          <w:tcPr>
            <w:tcW w:w="1759"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proofErr w:type="spellStart"/>
            <w:r>
              <w:rPr>
                <w:rFonts w:ascii="Times New Roman" w:hAnsi="Times New Roman"/>
                <w:sz w:val="20"/>
              </w:rPr>
              <w:t>клей-герметик</w:t>
            </w:r>
            <w:proofErr w:type="spellEnd"/>
            <w:r>
              <w:rPr>
                <w:rFonts w:ascii="Times New Roman" w:hAnsi="Times New Roman"/>
                <w:sz w:val="20"/>
              </w:rPr>
              <w:t xml:space="preserve"> кремний органический "</w:t>
            </w:r>
            <w:proofErr w:type="spellStart"/>
            <w:r>
              <w:rPr>
                <w:rFonts w:ascii="Times New Roman" w:hAnsi="Times New Roman"/>
                <w:sz w:val="20"/>
              </w:rPr>
              <w:t>Эластосил</w:t>
            </w:r>
            <w:proofErr w:type="spellEnd"/>
            <w:r>
              <w:rPr>
                <w:rFonts w:ascii="Times New Roman" w:hAnsi="Times New Roman"/>
                <w:sz w:val="20"/>
              </w:rPr>
              <w:t xml:space="preserve"> 137-181"</w:t>
            </w:r>
          </w:p>
        </w:tc>
        <w:tc>
          <w:tcPr>
            <w:tcW w:w="255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мастика герметизир</w:t>
            </w:r>
            <w:r>
              <w:rPr>
                <w:rFonts w:ascii="Times New Roman" w:hAnsi="Times New Roman"/>
                <w:sz w:val="20"/>
              </w:rPr>
              <w:t>ующая строительного назначения "</w:t>
            </w:r>
            <w:proofErr w:type="spellStart"/>
            <w:r>
              <w:rPr>
                <w:rFonts w:ascii="Times New Roman" w:hAnsi="Times New Roman"/>
                <w:sz w:val="20"/>
              </w:rPr>
              <w:t>Тиопрол</w:t>
            </w:r>
            <w:proofErr w:type="spellEnd"/>
            <w:r>
              <w:rPr>
                <w:rFonts w:ascii="Times New Roman" w:hAnsi="Times New Roman"/>
                <w:sz w:val="20"/>
              </w:rPr>
              <w:t>"</w:t>
            </w:r>
          </w:p>
        </w:tc>
        <w:tc>
          <w:tcPr>
            <w:tcW w:w="4508" w:type="dxa"/>
            <w:gridSpan w:val="2"/>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мастики </w:t>
            </w:r>
            <w:proofErr w:type="spellStart"/>
            <w:r>
              <w:rPr>
                <w:rFonts w:ascii="Times New Roman" w:hAnsi="Times New Roman"/>
                <w:sz w:val="20"/>
              </w:rPr>
              <w:t>тиоколовые</w:t>
            </w:r>
            <w:proofErr w:type="spellEnd"/>
            <w:r>
              <w:rPr>
                <w:rFonts w:ascii="Times New Roman" w:hAnsi="Times New Roman"/>
                <w:sz w:val="20"/>
              </w:rPr>
              <w:t xml:space="preserve"> строительного назначения марок </w:t>
            </w:r>
          </w:p>
        </w:tc>
        <w:tc>
          <w:tcPr>
            <w:tcW w:w="230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мастика строительная </w:t>
            </w:r>
            <w:proofErr w:type="spellStart"/>
            <w:r>
              <w:rPr>
                <w:rFonts w:ascii="Times New Roman" w:hAnsi="Times New Roman"/>
                <w:sz w:val="20"/>
              </w:rPr>
              <w:t>КГМ-У</w:t>
            </w:r>
            <w:proofErr w:type="spellEnd"/>
            <w:r>
              <w:rPr>
                <w:rFonts w:ascii="Times New Roman" w:hAnsi="Times New Roman"/>
                <w:sz w:val="20"/>
              </w:rPr>
              <w:t xml:space="preserve"> </w:t>
            </w:r>
          </w:p>
        </w:tc>
        <w:tc>
          <w:tcPr>
            <w:tcW w:w="1711"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Гермобутил-2м </w:t>
            </w:r>
          </w:p>
        </w:tc>
      </w:tr>
      <w:tr w:rsidR="00000000">
        <w:tblPrEx>
          <w:tblCellMar>
            <w:top w:w="0" w:type="dxa"/>
            <w:bottom w:w="0" w:type="dxa"/>
          </w:tblCellMar>
        </w:tblPrEx>
        <w:tc>
          <w:tcPr>
            <w:tcW w:w="1785" w:type="dxa"/>
            <w:tcBorders>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
        </w:tc>
        <w:tc>
          <w:tcPr>
            <w:tcW w:w="1759" w:type="dxa"/>
            <w:tcBorders>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
        </w:tc>
        <w:tc>
          <w:tcPr>
            <w:tcW w:w="2552" w:type="dxa"/>
            <w:tcBorders>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
        </w:tc>
        <w:tc>
          <w:tcPr>
            <w:tcW w:w="204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АМ-05 </w:t>
            </w:r>
          </w:p>
        </w:tc>
        <w:tc>
          <w:tcPr>
            <w:tcW w:w="246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КБ-05 </w:t>
            </w:r>
          </w:p>
        </w:tc>
        <w:tc>
          <w:tcPr>
            <w:tcW w:w="2302" w:type="dxa"/>
            <w:tcBorders>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
        </w:tc>
        <w:tc>
          <w:tcPr>
            <w:tcW w:w="1707" w:type="dxa"/>
            <w:tcBorders>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
        </w:tc>
      </w:tr>
      <w:tr w:rsidR="00000000">
        <w:tblPrEx>
          <w:tblCellMar>
            <w:top w:w="0" w:type="dxa"/>
            <w:bottom w:w="0" w:type="dxa"/>
          </w:tblCellMar>
        </w:tblPrEx>
        <w:tc>
          <w:tcPr>
            <w:tcW w:w="178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Предел прочности на разрыв, </w:t>
            </w:r>
            <w:proofErr w:type="spellStart"/>
            <w:r>
              <w:rPr>
                <w:rFonts w:ascii="Times New Roman" w:hAnsi="Times New Roman"/>
                <w:sz w:val="20"/>
              </w:rPr>
              <w:t>МПа</w:t>
            </w:r>
            <w:proofErr w:type="spellEnd"/>
            <w:r>
              <w:rPr>
                <w:rFonts w:ascii="Times New Roman" w:hAnsi="Times New Roman"/>
                <w:sz w:val="20"/>
              </w:rPr>
              <w:t xml:space="preserve"> (</w:t>
            </w:r>
            <w:proofErr w:type="spellStart"/>
            <w:r>
              <w:rPr>
                <w:rFonts w:ascii="Times New Roman" w:hAnsi="Times New Roman"/>
                <w:sz w:val="20"/>
              </w:rPr>
              <w:t>кгс</w:t>
            </w:r>
            <w:proofErr w:type="spellEnd"/>
            <w:r>
              <w:rPr>
                <w:rFonts w:ascii="Times New Roman" w:hAnsi="Times New Roman"/>
                <w:sz w:val="20"/>
              </w:rPr>
              <w:t xml:space="preserve">/см </w:t>
            </w:r>
            <w:r>
              <w:rPr>
                <w:rFonts w:ascii="Times New Roman" w:hAnsi="Times New Roman"/>
                <w:position w:val="-4"/>
                <w:sz w:val="20"/>
              </w:rPr>
              <w:pict>
                <v:shape id="_x0000_i1069" type="#_x0000_t75" style="width:7.5pt;height:13.5pt">
                  <v:imagedata r:id="rId41" o:title=""/>
                </v:shape>
              </w:pict>
            </w:r>
            <w:r>
              <w:rPr>
                <w:rFonts w:ascii="Times New Roman" w:hAnsi="Times New Roman"/>
                <w:sz w:val="20"/>
              </w:rPr>
              <w:t>), не менее</w:t>
            </w:r>
          </w:p>
          <w:p w:rsidR="00000000" w:rsidRDefault="00E93751">
            <w:pPr>
              <w:widowControl/>
              <w:rPr>
                <w:rFonts w:ascii="Times New Roman" w:hAnsi="Times New Roman"/>
                <w:sz w:val="20"/>
              </w:rPr>
            </w:pPr>
          </w:p>
        </w:tc>
        <w:tc>
          <w:tcPr>
            <w:tcW w:w="17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0,8 (8)</w:t>
            </w: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0,2 (2)</w:t>
            </w:r>
          </w:p>
        </w:tc>
        <w:tc>
          <w:tcPr>
            <w:tcW w:w="204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0,1 (1)</w:t>
            </w:r>
          </w:p>
        </w:tc>
        <w:tc>
          <w:tcPr>
            <w:tcW w:w="246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0,3 (3)</w:t>
            </w:r>
          </w:p>
        </w:tc>
        <w:tc>
          <w:tcPr>
            <w:tcW w:w="230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0,1-0,15 </w:t>
            </w:r>
          </w:p>
        </w:tc>
        <w:tc>
          <w:tcPr>
            <w:tcW w:w="170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5-5,5 </w:t>
            </w:r>
          </w:p>
        </w:tc>
      </w:tr>
      <w:tr w:rsidR="00000000">
        <w:tblPrEx>
          <w:tblCellMar>
            <w:top w:w="0" w:type="dxa"/>
            <w:bottom w:w="0" w:type="dxa"/>
          </w:tblCellMar>
        </w:tblPrEx>
        <w:tc>
          <w:tcPr>
            <w:tcW w:w="178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Относительное удлинение, % не менее</w:t>
            </w:r>
          </w:p>
          <w:p w:rsidR="00000000" w:rsidRDefault="00E93751">
            <w:pPr>
              <w:widowControl/>
              <w:rPr>
                <w:rFonts w:ascii="Times New Roman" w:hAnsi="Times New Roman"/>
                <w:sz w:val="20"/>
              </w:rPr>
            </w:pPr>
          </w:p>
        </w:tc>
        <w:tc>
          <w:tcPr>
            <w:tcW w:w="17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500 </w:t>
            </w: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150 </w:t>
            </w:r>
          </w:p>
        </w:tc>
        <w:tc>
          <w:tcPr>
            <w:tcW w:w="204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150 </w:t>
            </w:r>
          </w:p>
        </w:tc>
        <w:tc>
          <w:tcPr>
            <w:tcW w:w="246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 </w:t>
            </w:r>
          </w:p>
        </w:tc>
        <w:tc>
          <w:tcPr>
            <w:tcW w:w="230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45 </w:t>
            </w:r>
          </w:p>
        </w:tc>
        <w:tc>
          <w:tcPr>
            <w:tcW w:w="170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300-350 </w:t>
            </w:r>
          </w:p>
        </w:tc>
      </w:tr>
      <w:tr w:rsidR="00000000">
        <w:tblPrEx>
          <w:tblCellMar>
            <w:top w:w="0" w:type="dxa"/>
            <w:bottom w:w="0" w:type="dxa"/>
          </w:tblCellMar>
        </w:tblPrEx>
        <w:tc>
          <w:tcPr>
            <w:tcW w:w="178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Жизнеспособность, час, не менее</w:t>
            </w:r>
          </w:p>
          <w:p w:rsidR="00000000" w:rsidRDefault="00E93751">
            <w:pPr>
              <w:widowControl/>
              <w:rPr>
                <w:rFonts w:ascii="Times New Roman" w:hAnsi="Times New Roman"/>
                <w:sz w:val="20"/>
              </w:rPr>
            </w:pPr>
          </w:p>
        </w:tc>
        <w:tc>
          <w:tcPr>
            <w:tcW w:w="17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0,15 </w:t>
            </w: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 </w:t>
            </w:r>
          </w:p>
        </w:tc>
        <w:tc>
          <w:tcPr>
            <w:tcW w:w="204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 </w:t>
            </w:r>
          </w:p>
        </w:tc>
        <w:tc>
          <w:tcPr>
            <w:tcW w:w="246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 </w:t>
            </w:r>
          </w:p>
        </w:tc>
        <w:tc>
          <w:tcPr>
            <w:tcW w:w="2302"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
        </w:tc>
        <w:tc>
          <w:tcPr>
            <w:tcW w:w="170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24 </w:t>
            </w:r>
          </w:p>
        </w:tc>
      </w:tr>
      <w:tr w:rsidR="00000000">
        <w:tblPrEx>
          <w:tblCellMar>
            <w:top w:w="0" w:type="dxa"/>
            <w:bottom w:w="0" w:type="dxa"/>
          </w:tblCellMar>
        </w:tblPrEx>
        <w:tc>
          <w:tcPr>
            <w:tcW w:w="178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Температурный интервал применения, °С</w:t>
            </w:r>
          </w:p>
          <w:p w:rsidR="00000000" w:rsidRDefault="00E93751">
            <w:pPr>
              <w:widowControl/>
              <w:rPr>
                <w:rFonts w:ascii="Times New Roman" w:hAnsi="Times New Roman"/>
                <w:sz w:val="20"/>
              </w:rPr>
            </w:pPr>
          </w:p>
        </w:tc>
        <w:tc>
          <w:tcPr>
            <w:tcW w:w="175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-60...+200 </w:t>
            </w:r>
          </w:p>
        </w:tc>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  </w:t>
            </w:r>
          </w:p>
        </w:tc>
        <w:tc>
          <w:tcPr>
            <w:tcW w:w="204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-50...+70 </w:t>
            </w:r>
          </w:p>
        </w:tc>
        <w:tc>
          <w:tcPr>
            <w:tcW w:w="246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-50...+70 </w:t>
            </w:r>
          </w:p>
        </w:tc>
        <w:tc>
          <w:tcPr>
            <w:tcW w:w="2302"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
        </w:tc>
        <w:tc>
          <w:tcPr>
            <w:tcW w:w="170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-50...+80 </w:t>
            </w:r>
          </w:p>
        </w:tc>
      </w:tr>
    </w:tbl>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r>
        <w:rPr>
          <w:rFonts w:ascii="Times New Roman" w:hAnsi="Times New Roman"/>
          <w:sz w:val="20"/>
        </w:rPr>
        <w:t>Приложение 2</w:t>
      </w:r>
    </w:p>
    <w:p w:rsidR="00000000" w:rsidRDefault="00E93751">
      <w:pPr>
        <w:pStyle w:val="Heading"/>
        <w:widowControl/>
        <w:jc w:val="center"/>
        <w:rPr>
          <w:rFonts w:ascii="Times New Roman" w:hAnsi="Times New Roman"/>
          <w:sz w:val="20"/>
        </w:rPr>
      </w:pPr>
      <w:r>
        <w:rPr>
          <w:rFonts w:ascii="Times New Roman" w:hAnsi="Times New Roman"/>
          <w:sz w:val="20"/>
        </w:rPr>
        <w:t>Физико-техниче</w:t>
      </w:r>
      <w:r>
        <w:rPr>
          <w:rFonts w:ascii="Times New Roman" w:hAnsi="Times New Roman"/>
          <w:sz w:val="20"/>
        </w:rPr>
        <w:t xml:space="preserve">ские свойства теплоизоляционных </w:t>
      </w:r>
    </w:p>
    <w:p w:rsidR="00000000" w:rsidRDefault="00E93751">
      <w:pPr>
        <w:pStyle w:val="Heading"/>
        <w:widowControl/>
        <w:jc w:val="center"/>
        <w:rPr>
          <w:rFonts w:ascii="Times New Roman" w:hAnsi="Times New Roman"/>
          <w:sz w:val="20"/>
        </w:rPr>
      </w:pPr>
      <w:r>
        <w:rPr>
          <w:rFonts w:ascii="Times New Roman" w:hAnsi="Times New Roman"/>
          <w:sz w:val="20"/>
        </w:rPr>
        <w:t xml:space="preserve">материалов на основе перлита </w:t>
      </w:r>
    </w:p>
    <w:p w:rsidR="00000000" w:rsidRDefault="00E93751">
      <w:pPr>
        <w:widowControl/>
        <w:jc w:val="right"/>
        <w:rPr>
          <w:rFonts w:ascii="Times New Roman" w:hAnsi="Times New Roman"/>
          <w:sz w:val="20"/>
        </w:rPr>
      </w:pPr>
      <w:r>
        <w:rPr>
          <w:rFonts w:ascii="Times New Roman" w:hAnsi="Times New Roman"/>
          <w:sz w:val="20"/>
        </w:rPr>
        <w:t>Таблица 1</w:t>
      </w:r>
    </w:p>
    <w:p w:rsidR="00000000" w:rsidRDefault="00E93751">
      <w:pPr>
        <w:widowControl/>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261"/>
        <w:gridCol w:w="1834"/>
        <w:gridCol w:w="1601"/>
        <w:gridCol w:w="2135"/>
        <w:gridCol w:w="2084"/>
        <w:gridCol w:w="1843"/>
      </w:tblGrid>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Наименование основных показателей </w:t>
            </w:r>
          </w:p>
        </w:tc>
        <w:tc>
          <w:tcPr>
            <w:tcW w:w="18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Плиты </w:t>
            </w:r>
            <w:proofErr w:type="spellStart"/>
            <w:r>
              <w:rPr>
                <w:rFonts w:ascii="Times New Roman" w:hAnsi="Times New Roman"/>
                <w:sz w:val="20"/>
              </w:rPr>
              <w:t>перлито</w:t>
            </w:r>
            <w:proofErr w:type="spellEnd"/>
            <w:r>
              <w:rPr>
                <w:rFonts w:ascii="Times New Roman" w:hAnsi="Times New Roman"/>
                <w:sz w:val="20"/>
              </w:rPr>
              <w:t xml:space="preserve">- </w:t>
            </w:r>
            <w:proofErr w:type="spellStart"/>
            <w:r>
              <w:rPr>
                <w:rFonts w:ascii="Times New Roman" w:hAnsi="Times New Roman"/>
                <w:sz w:val="20"/>
              </w:rPr>
              <w:t>фосфогелевые</w:t>
            </w:r>
            <w:proofErr w:type="spellEnd"/>
            <w:r>
              <w:rPr>
                <w:rFonts w:ascii="Times New Roman" w:hAnsi="Times New Roman"/>
                <w:sz w:val="20"/>
              </w:rPr>
              <w:t xml:space="preserve"> </w:t>
            </w:r>
          </w:p>
        </w:tc>
        <w:tc>
          <w:tcPr>
            <w:tcW w:w="16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Плиты </w:t>
            </w:r>
            <w:proofErr w:type="spellStart"/>
            <w:r>
              <w:rPr>
                <w:rFonts w:ascii="Times New Roman" w:hAnsi="Times New Roman"/>
                <w:sz w:val="20"/>
              </w:rPr>
              <w:t>перлито</w:t>
            </w:r>
            <w:proofErr w:type="spellEnd"/>
            <w:r>
              <w:rPr>
                <w:rFonts w:ascii="Times New Roman" w:hAnsi="Times New Roman"/>
                <w:sz w:val="20"/>
              </w:rPr>
              <w:t xml:space="preserve">- битумные </w:t>
            </w:r>
          </w:p>
        </w:tc>
        <w:tc>
          <w:tcPr>
            <w:tcW w:w="213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Плиты </w:t>
            </w:r>
            <w:proofErr w:type="spellStart"/>
            <w:r>
              <w:rPr>
                <w:rFonts w:ascii="Times New Roman" w:hAnsi="Times New Roman"/>
                <w:sz w:val="20"/>
              </w:rPr>
              <w:t>перлито</w:t>
            </w:r>
            <w:proofErr w:type="spellEnd"/>
            <w:r>
              <w:rPr>
                <w:rFonts w:ascii="Times New Roman" w:hAnsi="Times New Roman"/>
                <w:sz w:val="20"/>
              </w:rPr>
              <w:t xml:space="preserve">- волокнистые </w:t>
            </w:r>
          </w:p>
        </w:tc>
        <w:tc>
          <w:tcPr>
            <w:tcW w:w="208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Плиты </w:t>
            </w:r>
            <w:proofErr w:type="spellStart"/>
            <w:r>
              <w:rPr>
                <w:rFonts w:ascii="Times New Roman" w:hAnsi="Times New Roman"/>
                <w:sz w:val="20"/>
              </w:rPr>
              <w:t>перлито</w:t>
            </w:r>
            <w:proofErr w:type="spellEnd"/>
            <w:r>
              <w:rPr>
                <w:rFonts w:ascii="Times New Roman" w:hAnsi="Times New Roman"/>
                <w:sz w:val="20"/>
              </w:rPr>
              <w:t xml:space="preserve">- пластбетонные </w:t>
            </w:r>
          </w:p>
        </w:tc>
        <w:tc>
          <w:tcPr>
            <w:tcW w:w="184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proofErr w:type="spellStart"/>
            <w:r>
              <w:rPr>
                <w:rFonts w:ascii="Times New Roman" w:hAnsi="Times New Roman"/>
                <w:sz w:val="20"/>
              </w:rPr>
              <w:t>Битумо</w:t>
            </w:r>
            <w:proofErr w:type="spellEnd"/>
            <w:r>
              <w:rPr>
                <w:rFonts w:ascii="Times New Roman" w:hAnsi="Times New Roman"/>
                <w:sz w:val="20"/>
              </w:rPr>
              <w:t xml:space="preserve">- перлит монолитный </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Плотность, кг/м</w:t>
            </w:r>
            <w:r>
              <w:rPr>
                <w:rFonts w:ascii="Times New Roman" w:hAnsi="Times New Roman"/>
                <w:sz w:val="20"/>
                <w:vertAlign w:val="superscript"/>
              </w:rPr>
              <w:t>3</w:t>
            </w:r>
          </w:p>
          <w:p w:rsidR="00000000" w:rsidRDefault="00E93751">
            <w:pPr>
              <w:widowControl/>
              <w:rPr>
                <w:rFonts w:ascii="Times New Roman" w:hAnsi="Times New Roman"/>
                <w:sz w:val="20"/>
              </w:rPr>
            </w:pPr>
            <w:r>
              <w:rPr>
                <w:rFonts w:ascii="Times New Roman" w:hAnsi="Times New Roman"/>
                <w:sz w:val="20"/>
              </w:rPr>
              <w:t xml:space="preserve">     </w:t>
            </w:r>
          </w:p>
        </w:tc>
        <w:tc>
          <w:tcPr>
            <w:tcW w:w="18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250 </w:t>
            </w:r>
          </w:p>
        </w:tc>
        <w:tc>
          <w:tcPr>
            <w:tcW w:w="16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300 </w:t>
            </w:r>
          </w:p>
        </w:tc>
        <w:tc>
          <w:tcPr>
            <w:tcW w:w="213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150 </w:t>
            </w:r>
          </w:p>
        </w:tc>
        <w:tc>
          <w:tcPr>
            <w:tcW w:w="208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150 </w:t>
            </w:r>
          </w:p>
        </w:tc>
        <w:tc>
          <w:tcPr>
            <w:tcW w:w="184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400 </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Требуемая прочность на сжатие, </w:t>
            </w:r>
            <w:proofErr w:type="spellStart"/>
            <w:r>
              <w:rPr>
                <w:rFonts w:ascii="Times New Roman" w:hAnsi="Times New Roman"/>
                <w:sz w:val="20"/>
              </w:rPr>
              <w:t>МПа</w:t>
            </w:r>
            <w:proofErr w:type="spellEnd"/>
            <w:r>
              <w:rPr>
                <w:rFonts w:ascii="Times New Roman" w:hAnsi="Times New Roman"/>
                <w:sz w:val="20"/>
              </w:rPr>
              <w:t xml:space="preserve"> (</w:t>
            </w:r>
            <w:proofErr w:type="spellStart"/>
            <w:r>
              <w:rPr>
                <w:rFonts w:ascii="Times New Roman" w:hAnsi="Times New Roman"/>
                <w:sz w:val="20"/>
              </w:rPr>
              <w:t>кгс</w:t>
            </w:r>
            <w:proofErr w:type="spellEnd"/>
            <w:r>
              <w:rPr>
                <w:rFonts w:ascii="Times New Roman" w:hAnsi="Times New Roman"/>
                <w:sz w:val="20"/>
              </w:rPr>
              <w:t>/см</w:t>
            </w:r>
            <w:r>
              <w:rPr>
                <w:rFonts w:ascii="Times New Roman" w:hAnsi="Times New Roman"/>
                <w:position w:val="-4"/>
                <w:sz w:val="20"/>
              </w:rPr>
              <w:pict>
                <v:shape id="_x0000_i1070" type="#_x0000_t75" style="width:7.5pt;height:13.5pt">
                  <v:imagedata r:id="rId42" o:title=""/>
                </v:shape>
              </w:pict>
            </w:r>
            <w:r>
              <w:rPr>
                <w:rFonts w:ascii="Times New Roman" w:hAnsi="Times New Roman"/>
                <w:sz w:val="20"/>
              </w:rPr>
              <w:t>)</w:t>
            </w:r>
          </w:p>
          <w:p w:rsidR="00000000" w:rsidRDefault="00E93751">
            <w:pPr>
              <w:widowControl/>
              <w:rPr>
                <w:rFonts w:ascii="Times New Roman" w:hAnsi="Times New Roman"/>
                <w:sz w:val="20"/>
              </w:rPr>
            </w:pPr>
            <w:r>
              <w:rPr>
                <w:rFonts w:ascii="Times New Roman" w:hAnsi="Times New Roman"/>
                <w:sz w:val="20"/>
              </w:rPr>
              <w:t xml:space="preserve">     </w:t>
            </w:r>
          </w:p>
        </w:tc>
        <w:tc>
          <w:tcPr>
            <w:tcW w:w="18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0,45 (4,5)</w:t>
            </w:r>
          </w:p>
        </w:tc>
        <w:tc>
          <w:tcPr>
            <w:tcW w:w="16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0,3 (3)</w:t>
            </w:r>
          </w:p>
        </w:tc>
        <w:tc>
          <w:tcPr>
            <w:tcW w:w="213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0,2 (2)</w:t>
            </w:r>
          </w:p>
        </w:tc>
        <w:tc>
          <w:tcPr>
            <w:tcW w:w="208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0,3 (3)</w:t>
            </w:r>
          </w:p>
        </w:tc>
        <w:tc>
          <w:tcPr>
            <w:tcW w:w="184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0,08 (0,8)</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Прочность при изгибе, </w:t>
            </w:r>
            <w:proofErr w:type="spellStart"/>
            <w:r>
              <w:rPr>
                <w:rFonts w:ascii="Times New Roman" w:hAnsi="Times New Roman"/>
                <w:sz w:val="20"/>
              </w:rPr>
              <w:t>МПа</w:t>
            </w:r>
            <w:proofErr w:type="spellEnd"/>
            <w:r>
              <w:rPr>
                <w:rFonts w:ascii="Times New Roman" w:hAnsi="Times New Roman"/>
                <w:sz w:val="20"/>
              </w:rPr>
              <w:t xml:space="preserve"> (</w:t>
            </w:r>
            <w:proofErr w:type="spellStart"/>
            <w:r>
              <w:rPr>
                <w:rFonts w:ascii="Times New Roman" w:hAnsi="Times New Roman"/>
                <w:sz w:val="20"/>
              </w:rPr>
              <w:t>кгс</w:t>
            </w:r>
            <w:proofErr w:type="spellEnd"/>
            <w:r>
              <w:rPr>
                <w:rFonts w:ascii="Times New Roman" w:hAnsi="Times New Roman"/>
                <w:sz w:val="20"/>
              </w:rPr>
              <w:t>/см</w:t>
            </w:r>
            <w:r>
              <w:rPr>
                <w:rFonts w:ascii="Times New Roman" w:hAnsi="Times New Roman"/>
                <w:position w:val="-4"/>
                <w:sz w:val="20"/>
              </w:rPr>
              <w:pict>
                <v:shape id="_x0000_i1071" type="#_x0000_t75" style="width:7.5pt;height:13.5pt">
                  <v:imagedata r:id="rId41" o:title=""/>
                </v:shape>
              </w:pict>
            </w:r>
            <w:r>
              <w:rPr>
                <w:rFonts w:ascii="Times New Roman" w:hAnsi="Times New Roman"/>
                <w:sz w:val="20"/>
              </w:rPr>
              <w:t>)</w:t>
            </w:r>
          </w:p>
          <w:p w:rsidR="00000000" w:rsidRDefault="00E93751">
            <w:pPr>
              <w:widowControl/>
              <w:rPr>
                <w:rFonts w:ascii="Times New Roman" w:hAnsi="Times New Roman"/>
                <w:sz w:val="20"/>
              </w:rPr>
            </w:pPr>
            <w:r>
              <w:rPr>
                <w:rFonts w:ascii="Times New Roman" w:hAnsi="Times New Roman"/>
                <w:sz w:val="20"/>
              </w:rPr>
              <w:t xml:space="preserve">     </w:t>
            </w:r>
          </w:p>
        </w:tc>
        <w:tc>
          <w:tcPr>
            <w:tcW w:w="18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0,25 (2,5)</w:t>
            </w:r>
          </w:p>
        </w:tc>
        <w:tc>
          <w:tcPr>
            <w:tcW w:w="16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0,19 (1,9)</w:t>
            </w:r>
          </w:p>
        </w:tc>
        <w:tc>
          <w:tcPr>
            <w:tcW w:w="213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0,2 (2)</w:t>
            </w:r>
          </w:p>
        </w:tc>
        <w:tc>
          <w:tcPr>
            <w:tcW w:w="208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0,38 (3,8)</w:t>
            </w:r>
          </w:p>
        </w:tc>
        <w:tc>
          <w:tcPr>
            <w:tcW w:w="184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Теплопроводность в сухом состо</w:t>
            </w:r>
            <w:r>
              <w:rPr>
                <w:rFonts w:ascii="Times New Roman" w:hAnsi="Times New Roman"/>
                <w:sz w:val="20"/>
              </w:rPr>
              <w:t>янии, Вт/(м·К)</w:t>
            </w:r>
          </w:p>
          <w:p w:rsidR="00000000" w:rsidRDefault="00E93751">
            <w:pPr>
              <w:widowControl/>
              <w:rPr>
                <w:rFonts w:ascii="Times New Roman" w:hAnsi="Times New Roman"/>
                <w:sz w:val="20"/>
              </w:rPr>
            </w:pPr>
            <w:r>
              <w:rPr>
                <w:rFonts w:ascii="Times New Roman" w:hAnsi="Times New Roman"/>
                <w:sz w:val="20"/>
              </w:rPr>
              <w:t xml:space="preserve">     </w:t>
            </w:r>
          </w:p>
        </w:tc>
        <w:tc>
          <w:tcPr>
            <w:tcW w:w="18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0,076 </w:t>
            </w:r>
          </w:p>
        </w:tc>
        <w:tc>
          <w:tcPr>
            <w:tcW w:w="16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0,087 </w:t>
            </w:r>
          </w:p>
        </w:tc>
        <w:tc>
          <w:tcPr>
            <w:tcW w:w="213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0,05 </w:t>
            </w:r>
          </w:p>
        </w:tc>
        <w:tc>
          <w:tcPr>
            <w:tcW w:w="208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0,044 </w:t>
            </w:r>
          </w:p>
        </w:tc>
        <w:tc>
          <w:tcPr>
            <w:tcW w:w="184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0,08 </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Размеры (</w:t>
            </w:r>
            <w:proofErr w:type="spellStart"/>
            <w:r>
              <w:rPr>
                <w:rFonts w:ascii="Times New Roman" w:hAnsi="Times New Roman"/>
                <w:sz w:val="20"/>
              </w:rPr>
              <w:t>L</w:t>
            </w:r>
            <w:proofErr w:type="spellEnd"/>
            <w:r>
              <w:rPr>
                <w:rFonts w:ascii="Times New Roman" w:hAnsi="Times New Roman"/>
                <w:sz w:val="20"/>
              </w:rPr>
              <w:t xml:space="preserve"> </w:t>
            </w:r>
            <w:proofErr w:type="spellStart"/>
            <w:r>
              <w:rPr>
                <w:rFonts w:ascii="Times New Roman" w:hAnsi="Times New Roman"/>
                <w:sz w:val="20"/>
              </w:rPr>
              <w:t>x</w:t>
            </w:r>
            <w:proofErr w:type="spellEnd"/>
            <w:r>
              <w:rPr>
                <w:rFonts w:ascii="Times New Roman" w:hAnsi="Times New Roman"/>
                <w:sz w:val="20"/>
              </w:rPr>
              <w:t xml:space="preserve"> </w:t>
            </w:r>
            <w:proofErr w:type="spellStart"/>
            <w:r>
              <w:rPr>
                <w:rFonts w:ascii="Times New Roman" w:hAnsi="Times New Roman"/>
                <w:sz w:val="20"/>
              </w:rPr>
              <w:t>a</w:t>
            </w:r>
            <w:proofErr w:type="spellEnd"/>
            <w:r>
              <w:rPr>
                <w:rFonts w:ascii="Times New Roman" w:hAnsi="Times New Roman"/>
                <w:sz w:val="20"/>
              </w:rPr>
              <w:t xml:space="preserve"> </w:t>
            </w:r>
            <w:proofErr w:type="spellStart"/>
            <w:r>
              <w:rPr>
                <w:rFonts w:ascii="Times New Roman" w:hAnsi="Times New Roman"/>
                <w:sz w:val="20"/>
              </w:rPr>
              <w:t>x</w:t>
            </w:r>
            <w:proofErr w:type="spellEnd"/>
            <w:r>
              <w:rPr>
                <w:rFonts w:ascii="Times New Roman" w:hAnsi="Times New Roman"/>
                <w:sz w:val="20"/>
              </w:rPr>
              <w:t xml:space="preserve"> </w:t>
            </w:r>
            <w:proofErr w:type="spellStart"/>
            <w:r>
              <w:rPr>
                <w:rFonts w:ascii="Times New Roman" w:hAnsi="Times New Roman"/>
                <w:sz w:val="20"/>
              </w:rPr>
              <w:t>b</w:t>
            </w:r>
            <w:proofErr w:type="spellEnd"/>
            <w:r>
              <w:rPr>
                <w:rFonts w:ascii="Times New Roman" w:hAnsi="Times New Roman"/>
                <w:sz w:val="20"/>
              </w:rPr>
              <w:t xml:space="preserve">), м </w:t>
            </w:r>
          </w:p>
        </w:tc>
        <w:tc>
          <w:tcPr>
            <w:tcW w:w="18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(0,5-1 )</w:t>
            </w:r>
            <w:proofErr w:type="spellStart"/>
            <w:r>
              <w:rPr>
                <w:rFonts w:ascii="Times New Roman" w:hAnsi="Times New Roman"/>
                <w:sz w:val="20"/>
              </w:rPr>
              <w:t>x</w:t>
            </w:r>
            <w:proofErr w:type="spellEnd"/>
            <w:r>
              <w:rPr>
                <w:rFonts w:ascii="Times New Roman" w:hAnsi="Times New Roman"/>
                <w:sz w:val="20"/>
              </w:rPr>
              <w:t xml:space="preserve"> (0,25-5) </w:t>
            </w:r>
            <w:proofErr w:type="spellStart"/>
            <w:r>
              <w:rPr>
                <w:rFonts w:ascii="Times New Roman" w:hAnsi="Times New Roman"/>
                <w:sz w:val="20"/>
              </w:rPr>
              <w:t>x</w:t>
            </w:r>
            <w:proofErr w:type="spellEnd"/>
            <w:r>
              <w:rPr>
                <w:rFonts w:ascii="Times New Roman" w:hAnsi="Times New Roman"/>
                <w:sz w:val="20"/>
              </w:rPr>
              <w:t xml:space="preserve"> (0,04-0,1)</w:t>
            </w:r>
          </w:p>
        </w:tc>
        <w:tc>
          <w:tcPr>
            <w:tcW w:w="16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(0,5-1 )</w:t>
            </w:r>
            <w:proofErr w:type="spellStart"/>
            <w:r>
              <w:rPr>
                <w:rFonts w:ascii="Times New Roman" w:hAnsi="Times New Roman"/>
                <w:sz w:val="20"/>
              </w:rPr>
              <w:t>x</w:t>
            </w:r>
            <w:proofErr w:type="spellEnd"/>
            <w:r>
              <w:rPr>
                <w:rFonts w:ascii="Times New Roman" w:hAnsi="Times New Roman"/>
                <w:sz w:val="20"/>
              </w:rPr>
              <w:t xml:space="preserve"> 0,5x (0,04-0,06)</w:t>
            </w:r>
          </w:p>
        </w:tc>
        <w:tc>
          <w:tcPr>
            <w:tcW w:w="213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(0,5-2,4)</w:t>
            </w:r>
            <w:proofErr w:type="spellStart"/>
            <w:r>
              <w:rPr>
                <w:rFonts w:ascii="Times New Roman" w:hAnsi="Times New Roman"/>
                <w:sz w:val="20"/>
              </w:rPr>
              <w:t>x</w:t>
            </w:r>
            <w:proofErr w:type="spellEnd"/>
            <w:r>
              <w:rPr>
                <w:rFonts w:ascii="Times New Roman" w:hAnsi="Times New Roman"/>
                <w:sz w:val="20"/>
              </w:rPr>
              <w:t xml:space="preserve"> (0,5-1,8)</w:t>
            </w:r>
            <w:proofErr w:type="spellStart"/>
            <w:r>
              <w:rPr>
                <w:rFonts w:ascii="Times New Roman" w:hAnsi="Times New Roman"/>
                <w:sz w:val="20"/>
              </w:rPr>
              <w:t>x</w:t>
            </w:r>
            <w:proofErr w:type="spellEnd"/>
            <w:r>
              <w:rPr>
                <w:rFonts w:ascii="Times New Roman" w:hAnsi="Times New Roman"/>
                <w:sz w:val="20"/>
              </w:rPr>
              <w:t xml:space="preserve"> (0,02-0,08)</w:t>
            </w:r>
          </w:p>
        </w:tc>
        <w:tc>
          <w:tcPr>
            <w:tcW w:w="208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3x(1-1,5)</w:t>
            </w:r>
            <w:proofErr w:type="spellStart"/>
            <w:r>
              <w:rPr>
                <w:rFonts w:ascii="Times New Roman" w:hAnsi="Times New Roman"/>
                <w:sz w:val="20"/>
              </w:rPr>
              <w:t>x</w:t>
            </w:r>
            <w:proofErr w:type="spellEnd"/>
            <w:r>
              <w:rPr>
                <w:rFonts w:ascii="Times New Roman" w:hAnsi="Times New Roman"/>
                <w:sz w:val="20"/>
              </w:rPr>
              <w:t xml:space="preserve"> 0,05 </w:t>
            </w:r>
          </w:p>
        </w:tc>
        <w:tc>
          <w:tcPr>
            <w:tcW w:w="184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Влажность по массе, %     </w:t>
            </w:r>
          </w:p>
        </w:tc>
        <w:tc>
          <w:tcPr>
            <w:tcW w:w="18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 </w:t>
            </w:r>
          </w:p>
        </w:tc>
        <w:tc>
          <w:tcPr>
            <w:tcW w:w="16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 </w:t>
            </w:r>
          </w:p>
        </w:tc>
        <w:tc>
          <w:tcPr>
            <w:tcW w:w="213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 </w:t>
            </w:r>
          </w:p>
        </w:tc>
        <w:tc>
          <w:tcPr>
            <w:tcW w:w="208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 </w:t>
            </w:r>
          </w:p>
        </w:tc>
        <w:tc>
          <w:tcPr>
            <w:tcW w:w="184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Водопоглощение</w:t>
            </w:r>
            <w:proofErr w:type="spellEnd"/>
            <w:r>
              <w:rPr>
                <w:rFonts w:ascii="Times New Roman" w:hAnsi="Times New Roman"/>
                <w:sz w:val="20"/>
              </w:rPr>
              <w:t>, %</w:t>
            </w:r>
          </w:p>
        </w:tc>
        <w:tc>
          <w:tcPr>
            <w:tcW w:w="183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lang w:val="en-US"/>
              </w:rPr>
            </w:pPr>
            <w:r>
              <w:rPr>
                <w:rFonts w:ascii="Times New Roman" w:hAnsi="Times New Roman"/>
                <w:sz w:val="20"/>
              </w:rPr>
              <w:t>5</w:t>
            </w:r>
          </w:p>
          <w:p w:rsidR="00000000" w:rsidRDefault="00E93751">
            <w:pPr>
              <w:widowControl/>
              <w:jc w:val="center"/>
              <w:rPr>
                <w:rFonts w:ascii="Times New Roman" w:hAnsi="Times New Roman"/>
                <w:sz w:val="20"/>
              </w:rPr>
            </w:pPr>
            <w:r>
              <w:rPr>
                <w:rFonts w:ascii="Times New Roman" w:hAnsi="Times New Roman"/>
                <w:sz w:val="20"/>
              </w:rPr>
              <w:t xml:space="preserve"> (по объему)</w:t>
            </w:r>
          </w:p>
        </w:tc>
        <w:tc>
          <w:tcPr>
            <w:tcW w:w="160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5</w:t>
            </w:r>
          </w:p>
          <w:p w:rsidR="00000000" w:rsidRDefault="00E93751">
            <w:pPr>
              <w:widowControl/>
              <w:jc w:val="center"/>
              <w:rPr>
                <w:rFonts w:ascii="Times New Roman" w:hAnsi="Times New Roman"/>
                <w:sz w:val="20"/>
              </w:rPr>
            </w:pPr>
            <w:r>
              <w:rPr>
                <w:rFonts w:ascii="Times New Roman" w:hAnsi="Times New Roman"/>
                <w:sz w:val="20"/>
              </w:rPr>
              <w:t xml:space="preserve"> (по объему)</w:t>
            </w:r>
          </w:p>
        </w:tc>
        <w:tc>
          <w:tcPr>
            <w:tcW w:w="213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 </w:t>
            </w:r>
          </w:p>
          <w:p w:rsidR="00000000" w:rsidRDefault="00E93751">
            <w:pPr>
              <w:widowControl/>
              <w:jc w:val="center"/>
              <w:rPr>
                <w:rFonts w:ascii="Times New Roman" w:hAnsi="Times New Roman"/>
                <w:sz w:val="20"/>
              </w:rPr>
            </w:pPr>
            <w:r>
              <w:rPr>
                <w:rFonts w:ascii="Times New Roman" w:hAnsi="Times New Roman"/>
                <w:sz w:val="20"/>
              </w:rPr>
              <w:t>(по массе)</w:t>
            </w:r>
          </w:p>
        </w:tc>
        <w:tc>
          <w:tcPr>
            <w:tcW w:w="2084"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 </w:t>
            </w:r>
          </w:p>
          <w:p w:rsidR="00000000" w:rsidRDefault="00E93751">
            <w:pPr>
              <w:widowControl/>
              <w:jc w:val="center"/>
              <w:rPr>
                <w:rFonts w:ascii="Times New Roman" w:hAnsi="Times New Roman"/>
                <w:sz w:val="20"/>
              </w:rPr>
            </w:pPr>
            <w:r>
              <w:rPr>
                <w:rFonts w:ascii="Times New Roman" w:hAnsi="Times New Roman"/>
                <w:sz w:val="20"/>
              </w:rPr>
              <w:t>(по объему)</w:t>
            </w:r>
          </w:p>
        </w:tc>
        <w:tc>
          <w:tcPr>
            <w:tcW w:w="1843"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5</w:t>
            </w:r>
          </w:p>
          <w:p w:rsidR="00000000" w:rsidRDefault="00E93751">
            <w:pPr>
              <w:widowControl/>
              <w:jc w:val="center"/>
              <w:rPr>
                <w:rFonts w:ascii="Times New Roman" w:hAnsi="Times New Roman"/>
                <w:sz w:val="20"/>
              </w:rPr>
            </w:pPr>
            <w:r>
              <w:rPr>
                <w:rFonts w:ascii="Times New Roman" w:hAnsi="Times New Roman"/>
                <w:sz w:val="20"/>
              </w:rPr>
              <w:t xml:space="preserve"> (по массе)</w:t>
            </w:r>
          </w:p>
        </w:tc>
      </w:tr>
    </w:tbl>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r>
        <w:rPr>
          <w:rFonts w:ascii="Times New Roman" w:hAnsi="Times New Roman"/>
          <w:sz w:val="20"/>
        </w:rPr>
        <w:t>Продолжение прил. 2</w:t>
      </w:r>
    </w:p>
    <w:p w:rsidR="00000000" w:rsidRDefault="00E93751">
      <w:pPr>
        <w:pStyle w:val="Heading"/>
        <w:widowControl/>
        <w:jc w:val="center"/>
        <w:rPr>
          <w:rFonts w:ascii="Times New Roman" w:hAnsi="Times New Roman"/>
          <w:sz w:val="20"/>
        </w:rPr>
      </w:pPr>
      <w:r>
        <w:rPr>
          <w:rFonts w:ascii="Times New Roman" w:hAnsi="Times New Roman"/>
          <w:sz w:val="20"/>
        </w:rPr>
        <w:t xml:space="preserve">Физико-технические свойства теплоизоляционных </w:t>
      </w:r>
    </w:p>
    <w:p w:rsidR="00000000" w:rsidRDefault="00E93751">
      <w:pPr>
        <w:pStyle w:val="Heading"/>
        <w:widowControl/>
        <w:jc w:val="center"/>
        <w:rPr>
          <w:rFonts w:ascii="Times New Roman" w:hAnsi="Times New Roman"/>
          <w:sz w:val="20"/>
        </w:rPr>
      </w:pPr>
      <w:r>
        <w:rPr>
          <w:rFonts w:ascii="Times New Roman" w:hAnsi="Times New Roman"/>
          <w:sz w:val="20"/>
        </w:rPr>
        <w:t xml:space="preserve">материалов на цементном вяжущем </w:t>
      </w:r>
    </w:p>
    <w:p w:rsidR="00000000" w:rsidRDefault="00E93751">
      <w:pPr>
        <w:widowControl/>
        <w:jc w:val="right"/>
        <w:rPr>
          <w:rFonts w:ascii="Times New Roman" w:hAnsi="Times New Roman"/>
          <w:sz w:val="20"/>
        </w:rPr>
      </w:pPr>
      <w:r>
        <w:rPr>
          <w:rFonts w:ascii="Times New Roman" w:hAnsi="Times New Roman"/>
          <w:sz w:val="20"/>
        </w:rPr>
        <w:t>Таблица 2</w:t>
      </w:r>
    </w:p>
    <w:p w:rsidR="00000000" w:rsidRDefault="00E93751">
      <w:pPr>
        <w:widowControl/>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130"/>
        <w:gridCol w:w="1839"/>
        <w:gridCol w:w="1691"/>
        <w:gridCol w:w="1847"/>
        <w:gridCol w:w="2102"/>
        <w:gridCol w:w="1881"/>
        <w:gridCol w:w="2068"/>
      </w:tblGrid>
      <w:tr w:rsidR="00000000">
        <w:tblPrEx>
          <w:tblCellMar>
            <w:top w:w="0" w:type="dxa"/>
            <w:bottom w:w="0" w:type="dxa"/>
          </w:tblCellMar>
        </w:tblPrEx>
        <w:tc>
          <w:tcPr>
            <w:tcW w:w="2130"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Наименование основных показателей </w:t>
            </w:r>
          </w:p>
        </w:tc>
        <w:tc>
          <w:tcPr>
            <w:tcW w:w="183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Плиты калиброванные из ячеистого бето</w:t>
            </w:r>
            <w:r>
              <w:rPr>
                <w:rFonts w:ascii="Times New Roman" w:hAnsi="Times New Roman"/>
                <w:sz w:val="20"/>
              </w:rPr>
              <w:t xml:space="preserve">на </w:t>
            </w:r>
          </w:p>
        </w:tc>
        <w:tc>
          <w:tcPr>
            <w:tcW w:w="169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Плиты из ячеистого бетона </w:t>
            </w:r>
          </w:p>
        </w:tc>
        <w:tc>
          <w:tcPr>
            <w:tcW w:w="184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Плиты фибролитовые</w:t>
            </w:r>
          </w:p>
        </w:tc>
        <w:tc>
          <w:tcPr>
            <w:tcW w:w="210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Плиты из</w:t>
            </w:r>
          </w:p>
          <w:p w:rsidR="00000000" w:rsidRDefault="00E93751">
            <w:pPr>
              <w:widowControl/>
              <w:jc w:val="center"/>
              <w:rPr>
                <w:rFonts w:ascii="Times New Roman" w:hAnsi="Times New Roman"/>
                <w:sz w:val="20"/>
              </w:rPr>
            </w:pPr>
            <w:proofErr w:type="spellStart"/>
            <w:r>
              <w:rPr>
                <w:rFonts w:ascii="Times New Roman" w:hAnsi="Times New Roman"/>
                <w:sz w:val="20"/>
              </w:rPr>
              <w:t>полистиролбетона</w:t>
            </w:r>
            <w:proofErr w:type="spellEnd"/>
          </w:p>
          <w:p w:rsidR="00000000" w:rsidRDefault="00E93751">
            <w:pPr>
              <w:widowControl/>
              <w:jc w:val="center"/>
              <w:rPr>
                <w:rFonts w:ascii="Times New Roman" w:hAnsi="Times New Roman"/>
                <w:sz w:val="20"/>
              </w:rPr>
            </w:pPr>
          </w:p>
        </w:tc>
        <w:tc>
          <w:tcPr>
            <w:tcW w:w="188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Плиты из </w:t>
            </w:r>
            <w:proofErr w:type="spellStart"/>
            <w:r>
              <w:rPr>
                <w:rFonts w:ascii="Times New Roman" w:hAnsi="Times New Roman"/>
                <w:sz w:val="20"/>
              </w:rPr>
              <w:t>керамзитобетона</w:t>
            </w:r>
            <w:proofErr w:type="spellEnd"/>
            <w:r>
              <w:rPr>
                <w:rFonts w:ascii="Times New Roman" w:hAnsi="Times New Roman"/>
                <w:sz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proofErr w:type="spellStart"/>
            <w:r>
              <w:rPr>
                <w:rFonts w:ascii="Times New Roman" w:hAnsi="Times New Roman"/>
                <w:sz w:val="20"/>
              </w:rPr>
              <w:t>Вермикулито</w:t>
            </w:r>
            <w:proofErr w:type="spellEnd"/>
            <w:r>
              <w:rPr>
                <w:rFonts w:ascii="Times New Roman" w:hAnsi="Times New Roman"/>
                <w:sz w:val="20"/>
              </w:rPr>
              <w:t>-</w:t>
            </w:r>
          </w:p>
          <w:p w:rsidR="00000000" w:rsidRDefault="00E93751">
            <w:pPr>
              <w:widowControl/>
              <w:jc w:val="center"/>
              <w:rPr>
                <w:rFonts w:ascii="Times New Roman" w:hAnsi="Times New Roman"/>
                <w:sz w:val="20"/>
              </w:rPr>
            </w:pPr>
            <w:r>
              <w:rPr>
                <w:rFonts w:ascii="Times New Roman" w:hAnsi="Times New Roman"/>
                <w:sz w:val="20"/>
              </w:rPr>
              <w:t xml:space="preserve">бетон </w:t>
            </w:r>
          </w:p>
        </w:tc>
      </w:tr>
      <w:tr w:rsidR="00000000">
        <w:tblPrEx>
          <w:tblCellMar>
            <w:top w:w="0" w:type="dxa"/>
            <w:bottom w:w="0" w:type="dxa"/>
          </w:tblCellMar>
        </w:tblPrEx>
        <w:tc>
          <w:tcPr>
            <w:tcW w:w="2130" w:type="dxa"/>
            <w:tcBorders>
              <w:top w:val="single" w:sz="6" w:space="0" w:color="auto"/>
              <w:left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Плотность, кг/м</w:t>
            </w:r>
            <w:r>
              <w:rPr>
                <w:rFonts w:ascii="Times New Roman" w:hAnsi="Times New Roman"/>
                <w:sz w:val="20"/>
                <w:vertAlign w:val="superscript"/>
              </w:rPr>
              <w:t>3</w:t>
            </w:r>
          </w:p>
          <w:p w:rsidR="00000000" w:rsidRDefault="00E93751">
            <w:pPr>
              <w:widowControl/>
              <w:rPr>
                <w:rFonts w:ascii="Times New Roman" w:hAnsi="Times New Roman"/>
                <w:sz w:val="20"/>
              </w:rPr>
            </w:pPr>
          </w:p>
        </w:tc>
        <w:tc>
          <w:tcPr>
            <w:tcW w:w="1839"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350 </w:t>
            </w:r>
          </w:p>
        </w:tc>
        <w:tc>
          <w:tcPr>
            <w:tcW w:w="1691"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400 </w:t>
            </w:r>
          </w:p>
        </w:tc>
        <w:tc>
          <w:tcPr>
            <w:tcW w:w="1847"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250-350 </w:t>
            </w:r>
          </w:p>
        </w:tc>
        <w:tc>
          <w:tcPr>
            <w:tcW w:w="2102"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200-300 </w:t>
            </w:r>
          </w:p>
        </w:tc>
        <w:tc>
          <w:tcPr>
            <w:tcW w:w="1881"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400-600 </w:t>
            </w:r>
          </w:p>
        </w:tc>
        <w:tc>
          <w:tcPr>
            <w:tcW w:w="2068"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300 </w:t>
            </w:r>
          </w:p>
        </w:tc>
      </w:tr>
      <w:tr w:rsidR="00000000">
        <w:tblPrEx>
          <w:tblCellMar>
            <w:top w:w="0" w:type="dxa"/>
            <w:bottom w:w="0" w:type="dxa"/>
          </w:tblCellMar>
        </w:tblPrEx>
        <w:tc>
          <w:tcPr>
            <w:tcW w:w="2130" w:type="dxa"/>
            <w:tcBorders>
              <w:left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Прочность при сжатии не менее, </w:t>
            </w:r>
            <w:proofErr w:type="spellStart"/>
            <w:r>
              <w:rPr>
                <w:rFonts w:ascii="Times New Roman" w:hAnsi="Times New Roman"/>
                <w:sz w:val="20"/>
              </w:rPr>
              <w:t>МПа</w:t>
            </w:r>
            <w:proofErr w:type="spellEnd"/>
            <w:r>
              <w:rPr>
                <w:rFonts w:ascii="Times New Roman" w:hAnsi="Times New Roman"/>
                <w:sz w:val="20"/>
              </w:rPr>
              <w:t xml:space="preserve"> (</w:t>
            </w:r>
            <w:proofErr w:type="spellStart"/>
            <w:r>
              <w:rPr>
                <w:rFonts w:ascii="Times New Roman" w:hAnsi="Times New Roman"/>
                <w:sz w:val="20"/>
              </w:rPr>
              <w:t>кгс</w:t>
            </w:r>
            <w:proofErr w:type="spellEnd"/>
            <w:r>
              <w:rPr>
                <w:rFonts w:ascii="Times New Roman" w:hAnsi="Times New Roman"/>
                <w:sz w:val="20"/>
              </w:rPr>
              <w:t>/см</w:t>
            </w:r>
            <w:r>
              <w:rPr>
                <w:rFonts w:ascii="Times New Roman" w:hAnsi="Times New Roman"/>
                <w:sz w:val="20"/>
                <w:vertAlign w:val="superscript"/>
              </w:rPr>
              <w:t>2</w:t>
            </w:r>
            <w:r>
              <w:rPr>
                <w:rFonts w:ascii="Times New Roman" w:hAnsi="Times New Roman"/>
                <w:sz w:val="20"/>
              </w:rPr>
              <w:t>)</w:t>
            </w:r>
          </w:p>
          <w:p w:rsidR="00000000" w:rsidRDefault="00E93751">
            <w:pPr>
              <w:widowControl/>
              <w:rPr>
                <w:rFonts w:ascii="Times New Roman" w:hAnsi="Times New Roman"/>
                <w:sz w:val="20"/>
              </w:rPr>
            </w:pPr>
          </w:p>
        </w:tc>
        <w:tc>
          <w:tcPr>
            <w:tcW w:w="1839"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0,8 (8)</w:t>
            </w:r>
          </w:p>
        </w:tc>
        <w:tc>
          <w:tcPr>
            <w:tcW w:w="1691"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1,0(10)</w:t>
            </w:r>
          </w:p>
        </w:tc>
        <w:tc>
          <w:tcPr>
            <w:tcW w:w="1847"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2102"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0,25 (2,5)</w:t>
            </w:r>
          </w:p>
        </w:tc>
        <w:tc>
          <w:tcPr>
            <w:tcW w:w="1881" w:type="dxa"/>
            <w:tcBorders>
              <w:lef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1,0(10)</w:t>
            </w:r>
          </w:p>
        </w:tc>
        <w:tc>
          <w:tcPr>
            <w:tcW w:w="2068" w:type="dxa"/>
            <w:tcBorders>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0,2 (2,0)</w:t>
            </w:r>
          </w:p>
        </w:tc>
      </w:tr>
      <w:tr w:rsidR="00000000">
        <w:tblPrEx>
          <w:tblCellMar>
            <w:top w:w="0" w:type="dxa"/>
            <w:bottom w:w="0" w:type="dxa"/>
          </w:tblCellMar>
        </w:tblPrEx>
        <w:tc>
          <w:tcPr>
            <w:tcW w:w="2130"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Прочность при изгибе, </w:t>
            </w:r>
            <w:proofErr w:type="spellStart"/>
            <w:r>
              <w:rPr>
                <w:rFonts w:ascii="Times New Roman" w:hAnsi="Times New Roman"/>
                <w:sz w:val="20"/>
              </w:rPr>
              <w:t>МПа</w:t>
            </w:r>
            <w:proofErr w:type="spellEnd"/>
            <w:r>
              <w:rPr>
                <w:rFonts w:ascii="Times New Roman" w:hAnsi="Times New Roman"/>
                <w:sz w:val="20"/>
              </w:rPr>
              <w:t xml:space="preserve"> (</w:t>
            </w:r>
            <w:proofErr w:type="spellStart"/>
            <w:r>
              <w:rPr>
                <w:rFonts w:ascii="Times New Roman" w:hAnsi="Times New Roman"/>
                <w:sz w:val="20"/>
              </w:rPr>
              <w:t>кгс</w:t>
            </w:r>
            <w:proofErr w:type="spellEnd"/>
            <w:r>
              <w:rPr>
                <w:rFonts w:ascii="Times New Roman" w:hAnsi="Times New Roman"/>
                <w:sz w:val="20"/>
              </w:rPr>
              <w:t>/см</w:t>
            </w:r>
            <w:r>
              <w:rPr>
                <w:rFonts w:ascii="Times New Roman" w:hAnsi="Times New Roman"/>
                <w:sz w:val="20"/>
                <w:vertAlign w:val="superscript"/>
              </w:rPr>
              <w:t>2</w:t>
            </w:r>
            <w:r>
              <w:rPr>
                <w:rFonts w:ascii="Times New Roman" w:hAnsi="Times New Roman"/>
                <w:sz w:val="20"/>
              </w:rPr>
              <w:t>)</w:t>
            </w:r>
          </w:p>
          <w:p w:rsidR="00000000" w:rsidRDefault="00E93751">
            <w:pPr>
              <w:widowControl/>
              <w:rPr>
                <w:rFonts w:ascii="Times New Roman" w:hAnsi="Times New Roman"/>
                <w:sz w:val="20"/>
              </w:rPr>
            </w:pPr>
          </w:p>
        </w:tc>
        <w:tc>
          <w:tcPr>
            <w:tcW w:w="183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69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84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0,4 (4)</w:t>
            </w:r>
          </w:p>
        </w:tc>
        <w:tc>
          <w:tcPr>
            <w:tcW w:w="210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0,14 (1,4)</w:t>
            </w:r>
          </w:p>
        </w:tc>
        <w:tc>
          <w:tcPr>
            <w:tcW w:w="188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2068" w:type="dxa"/>
            <w:tcBorders>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130" w:type="dxa"/>
            <w:tcBorders>
              <w:left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Теплопроводность, Вт/(м·К)</w:t>
            </w:r>
          </w:p>
          <w:p w:rsidR="00000000" w:rsidRDefault="00E93751">
            <w:pPr>
              <w:widowControl/>
              <w:rPr>
                <w:rFonts w:ascii="Times New Roman" w:hAnsi="Times New Roman"/>
                <w:sz w:val="20"/>
              </w:rPr>
            </w:pPr>
          </w:p>
        </w:tc>
        <w:tc>
          <w:tcPr>
            <w:tcW w:w="1839"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0,093 </w:t>
            </w:r>
          </w:p>
        </w:tc>
        <w:tc>
          <w:tcPr>
            <w:tcW w:w="1691"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0,104 </w:t>
            </w:r>
          </w:p>
        </w:tc>
        <w:tc>
          <w:tcPr>
            <w:tcW w:w="1847"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0,08 </w:t>
            </w:r>
          </w:p>
        </w:tc>
        <w:tc>
          <w:tcPr>
            <w:tcW w:w="2102"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0,082 </w:t>
            </w:r>
          </w:p>
        </w:tc>
        <w:tc>
          <w:tcPr>
            <w:tcW w:w="1881"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0,23 </w:t>
            </w:r>
          </w:p>
        </w:tc>
        <w:tc>
          <w:tcPr>
            <w:tcW w:w="2068"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0,11 </w:t>
            </w:r>
          </w:p>
        </w:tc>
      </w:tr>
      <w:tr w:rsidR="00000000">
        <w:tblPrEx>
          <w:tblCellMar>
            <w:top w:w="0" w:type="dxa"/>
            <w:bottom w:w="0" w:type="dxa"/>
          </w:tblCellMar>
        </w:tblPrEx>
        <w:tc>
          <w:tcPr>
            <w:tcW w:w="2130"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Размеры (</w:t>
            </w:r>
            <w:proofErr w:type="spellStart"/>
            <w:r>
              <w:rPr>
                <w:rFonts w:ascii="Times New Roman" w:hAnsi="Times New Roman"/>
                <w:sz w:val="20"/>
              </w:rPr>
              <w:t>L</w:t>
            </w:r>
            <w:proofErr w:type="spellEnd"/>
            <w:r>
              <w:rPr>
                <w:rFonts w:ascii="Times New Roman" w:hAnsi="Times New Roman"/>
                <w:sz w:val="20"/>
              </w:rPr>
              <w:t xml:space="preserve"> </w:t>
            </w:r>
            <w:proofErr w:type="spellStart"/>
            <w:r>
              <w:rPr>
                <w:rFonts w:ascii="Times New Roman" w:hAnsi="Times New Roman"/>
                <w:sz w:val="20"/>
              </w:rPr>
              <w:t>х</w:t>
            </w:r>
            <w:proofErr w:type="spellEnd"/>
            <w:r>
              <w:rPr>
                <w:rFonts w:ascii="Times New Roman" w:hAnsi="Times New Roman"/>
                <w:sz w:val="20"/>
              </w:rPr>
              <w:t xml:space="preserve"> </w:t>
            </w:r>
            <w:proofErr w:type="spellStart"/>
            <w:r>
              <w:rPr>
                <w:rFonts w:ascii="Times New Roman" w:hAnsi="Times New Roman"/>
                <w:sz w:val="20"/>
              </w:rPr>
              <w:t>a</w:t>
            </w:r>
            <w:proofErr w:type="spellEnd"/>
            <w:r>
              <w:rPr>
                <w:rFonts w:ascii="Times New Roman" w:hAnsi="Times New Roman"/>
                <w:sz w:val="20"/>
              </w:rPr>
              <w:t xml:space="preserve"> </w:t>
            </w:r>
            <w:proofErr w:type="spellStart"/>
            <w:r>
              <w:rPr>
                <w:rFonts w:ascii="Times New Roman" w:hAnsi="Times New Roman"/>
                <w:sz w:val="20"/>
              </w:rPr>
              <w:t>х</w:t>
            </w:r>
            <w:proofErr w:type="spellEnd"/>
            <w:r>
              <w:rPr>
                <w:rFonts w:ascii="Times New Roman" w:hAnsi="Times New Roman"/>
                <w:sz w:val="20"/>
              </w:rPr>
              <w:t xml:space="preserve"> </w:t>
            </w:r>
            <w:proofErr w:type="spellStart"/>
            <w:r>
              <w:rPr>
                <w:rFonts w:ascii="Times New Roman" w:hAnsi="Times New Roman"/>
                <w:sz w:val="20"/>
              </w:rPr>
              <w:t>b</w:t>
            </w:r>
            <w:proofErr w:type="spellEnd"/>
            <w:r>
              <w:rPr>
                <w:rFonts w:ascii="Times New Roman" w:hAnsi="Times New Roman"/>
                <w:sz w:val="20"/>
              </w:rPr>
              <w:t xml:space="preserve">), м </w:t>
            </w:r>
          </w:p>
        </w:tc>
        <w:tc>
          <w:tcPr>
            <w:tcW w:w="183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(0,485-1)</w:t>
            </w:r>
            <w:proofErr w:type="spellStart"/>
            <w:r>
              <w:rPr>
                <w:rFonts w:ascii="Times New Roman" w:hAnsi="Times New Roman"/>
                <w:sz w:val="20"/>
              </w:rPr>
              <w:t>x</w:t>
            </w:r>
            <w:proofErr w:type="spellEnd"/>
            <w:r>
              <w:rPr>
                <w:rFonts w:ascii="Times New Roman" w:hAnsi="Times New Roman"/>
                <w:sz w:val="20"/>
              </w:rPr>
              <w:t xml:space="preserve"> 0,5x (0,1-0,18)</w:t>
            </w:r>
          </w:p>
        </w:tc>
        <w:tc>
          <w:tcPr>
            <w:tcW w:w="169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(0,5-1 )</w:t>
            </w:r>
            <w:proofErr w:type="spellStart"/>
            <w:r>
              <w:rPr>
                <w:rFonts w:ascii="Times New Roman" w:hAnsi="Times New Roman"/>
                <w:sz w:val="20"/>
              </w:rPr>
              <w:t>x</w:t>
            </w:r>
            <w:proofErr w:type="spellEnd"/>
            <w:r>
              <w:rPr>
                <w:rFonts w:ascii="Times New Roman" w:hAnsi="Times New Roman"/>
                <w:sz w:val="20"/>
              </w:rPr>
              <w:t xml:space="preserve"> (0,4-0,6)</w:t>
            </w:r>
            <w:proofErr w:type="spellStart"/>
            <w:r>
              <w:rPr>
                <w:rFonts w:ascii="Times New Roman" w:hAnsi="Times New Roman"/>
                <w:sz w:val="20"/>
              </w:rPr>
              <w:t>x</w:t>
            </w:r>
            <w:proofErr w:type="spellEnd"/>
            <w:r>
              <w:rPr>
                <w:rFonts w:ascii="Times New Roman" w:hAnsi="Times New Roman"/>
                <w:sz w:val="20"/>
              </w:rPr>
              <w:t xml:space="preserve"> (0,1-0,2)</w:t>
            </w:r>
          </w:p>
        </w:tc>
        <w:tc>
          <w:tcPr>
            <w:tcW w:w="184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(2,4-3)</w:t>
            </w:r>
            <w:proofErr w:type="spellStart"/>
            <w:r>
              <w:rPr>
                <w:rFonts w:ascii="Times New Roman" w:hAnsi="Times New Roman"/>
                <w:sz w:val="20"/>
              </w:rPr>
              <w:t>x</w:t>
            </w:r>
            <w:proofErr w:type="spellEnd"/>
            <w:r>
              <w:rPr>
                <w:rFonts w:ascii="Times New Roman" w:hAnsi="Times New Roman"/>
                <w:sz w:val="20"/>
              </w:rPr>
              <w:t xml:space="preserve"> (0,6-1,2)</w:t>
            </w:r>
            <w:proofErr w:type="spellStart"/>
            <w:r>
              <w:rPr>
                <w:rFonts w:ascii="Times New Roman" w:hAnsi="Times New Roman"/>
                <w:sz w:val="20"/>
              </w:rPr>
              <w:t>x</w:t>
            </w:r>
            <w:proofErr w:type="spellEnd"/>
            <w:r>
              <w:rPr>
                <w:rFonts w:ascii="Times New Roman" w:hAnsi="Times New Roman"/>
                <w:sz w:val="20"/>
              </w:rPr>
              <w:t xml:space="preserve"> (0,03-0,15)</w:t>
            </w:r>
          </w:p>
          <w:p w:rsidR="00000000" w:rsidRDefault="00E93751">
            <w:pPr>
              <w:widowControl/>
              <w:jc w:val="center"/>
              <w:rPr>
                <w:rFonts w:ascii="Times New Roman" w:hAnsi="Times New Roman"/>
                <w:sz w:val="20"/>
              </w:rPr>
            </w:pPr>
          </w:p>
        </w:tc>
        <w:tc>
          <w:tcPr>
            <w:tcW w:w="210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(0,5-3) </w:t>
            </w:r>
            <w:proofErr w:type="spellStart"/>
            <w:r>
              <w:rPr>
                <w:rFonts w:ascii="Times New Roman" w:hAnsi="Times New Roman"/>
                <w:sz w:val="20"/>
              </w:rPr>
              <w:t>x</w:t>
            </w:r>
            <w:proofErr w:type="spellEnd"/>
            <w:r>
              <w:rPr>
                <w:rFonts w:ascii="Times New Roman" w:hAnsi="Times New Roman"/>
                <w:sz w:val="20"/>
              </w:rPr>
              <w:t xml:space="preserve"> (0,5-0,1)</w:t>
            </w:r>
            <w:proofErr w:type="spellStart"/>
            <w:r>
              <w:rPr>
                <w:rFonts w:ascii="Times New Roman" w:hAnsi="Times New Roman"/>
                <w:sz w:val="20"/>
              </w:rPr>
              <w:t>x</w:t>
            </w:r>
            <w:proofErr w:type="spellEnd"/>
            <w:r>
              <w:rPr>
                <w:rFonts w:ascii="Times New Roman" w:hAnsi="Times New Roman"/>
                <w:sz w:val="20"/>
              </w:rPr>
              <w:t xml:space="preserve"> (0,1-0,14)</w:t>
            </w:r>
          </w:p>
        </w:tc>
        <w:tc>
          <w:tcPr>
            <w:tcW w:w="1881"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1x0,5x 0,12 </w:t>
            </w:r>
          </w:p>
        </w:tc>
        <w:tc>
          <w:tcPr>
            <w:tcW w:w="20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130" w:type="dxa"/>
            <w:tcBorders>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Влажность, %</w:t>
            </w:r>
          </w:p>
        </w:tc>
        <w:tc>
          <w:tcPr>
            <w:tcW w:w="1839" w:type="dxa"/>
            <w:tcBorders>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10</w:t>
            </w:r>
          </w:p>
          <w:p w:rsidR="00000000" w:rsidRDefault="00E93751">
            <w:pPr>
              <w:widowControl/>
              <w:jc w:val="center"/>
              <w:rPr>
                <w:rFonts w:ascii="Times New Roman" w:hAnsi="Times New Roman"/>
                <w:sz w:val="20"/>
              </w:rPr>
            </w:pPr>
            <w:r>
              <w:rPr>
                <w:rFonts w:ascii="Times New Roman" w:hAnsi="Times New Roman"/>
                <w:sz w:val="20"/>
              </w:rPr>
              <w:t>(по объему)</w:t>
            </w:r>
          </w:p>
        </w:tc>
        <w:tc>
          <w:tcPr>
            <w:tcW w:w="1691" w:type="dxa"/>
            <w:tcBorders>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 </w:t>
            </w:r>
          </w:p>
          <w:p w:rsidR="00000000" w:rsidRDefault="00E93751">
            <w:pPr>
              <w:widowControl/>
              <w:jc w:val="center"/>
              <w:rPr>
                <w:rFonts w:ascii="Times New Roman" w:hAnsi="Times New Roman"/>
                <w:sz w:val="20"/>
              </w:rPr>
            </w:pPr>
            <w:r>
              <w:rPr>
                <w:rFonts w:ascii="Times New Roman" w:hAnsi="Times New Roman"/>
                <w:sz w:val="20"/>
              </w:rPr>
              <w:t>(по объему)</w:t>
            </w:r>
          </w:p>
        </w:tc>
        <w:tc>
          <w:tcPr>
            <w:tcW w:w="1847" w:type="dxa"/>
            <w:tcBorders>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20</w:t>
            </w:r>
          </w:p>
          <w:p w:rsidR="00000000" w:rsidRDefault="00E93751">
            <w:pPr>
              <w:widowControl/>
              <w:jc w:val="center"/>
              <w:rPr>
                <w:rFonts w:ascii="Times New Roman" w:hAnsi="Times New Roman"/>
                <w:sz w:val="20"/>
              </w:rPr>
            </w:pPr>
            <w:r>
              <w:rPr>
                <w:rFonts w:ascii="Times New Roman" w:hAnsi="Times New Roman"/>
                <w:sz w:val="20"/>
              </w:rPr>
              <w:t>(по массе)</w:t>
            </w:r>
          </w:p>
          <w:p w:rsidR="00000000" w:rsidRDefault="00E93751">
            <w:pPr>
              <w:widowControl/>
              <w:jc w:val="center"/>
              <w:rPr>
                <w:rFonts w:ascii="Times New Roman" w:hAnsi="Times New Roman"/>
                <w:sz w:val="20"/>
              </w:rPr>
            </w:pPr>
            <w:r>
              <w:rPr>
                <w:rFonts w:ascii="Times New Roman" w:hAnsi="Times New Roman"/>
                <w:sz w:val="20"/>
              </w:rPr>
              <w:t>35 (</w:t>
            </w:r>
            <w:proofErr w:type="spellStart"/>
            <w:r>
              <w:rPr>
                <w:rFonts w:ascii="Times New Roman" w:hAnsi="Times New Roman"/>
                <w:sz w:val="20"/>
              </w:rPr>
              <w:t>пo</w:t>
            </w:r>
            <w:proofErr w:type="spellEnd"/>
            <w:r>
              <w:rPr>
                <w:rFonts w:ascii="Times New Roman" w:hAnsi="Times New Roman"/>
                <w:sz w:val="20"/>
              </w:rPr>
              <w:t xml:space="preserve"> массе)</w:t>
            </w:r>
          </w:p>
        </w:tc>
        <w:tc>
          <w:tcPr>
            <w:tcW w:w="2102" w:type="dxa"/>
            <w:tcBorders>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10</w:t>
            </w:r>
          </w:p>
          <w:p w:rsidR="00000000" w:rsidRDefault="00E93751">
            <w:pPr>
              <w:widowControl/>
              <w:jc w:val="center"/>
              <w:rPr>
                <w:rFonts w:ascii="Times New Roman" w:hAnsi="Times New Roman"/>
                <w:sz w:val="20"/>
              </w:rPr>
            </w:pPr>
            <w:r>
              <w:rPr>
                <w:rFonts w:ascii="Times New Roman" w:hAnsi="Times New Roman"/>
                <w:sz w:val="20"/>
              </w:rPr>
              <w:t>(по массе)</w:t>
            </w:r>
          </w:p>
        </w:tc>
        <w:tc>
          <w:tcPr>
            <w:tcW w:w="1881" w:type="dxa"/>
            <w:tcBorders>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10</w:t>
            </w:r>
          </w:p>
          <w:p w:rsidR="00000000" w:rsidRDefault="00E93751">
            <w:pPr>
              <w:widowControl/>
              <w:jc w:val="center"/>
              <w:rPr>
                <w:rFonts w:ascii="Times New Roman" w:hAnsi="Times New Roman"/>
                <w:sz w:val="20"/>
              </w:rPr>
            </w:pPr>
            <w:r>
              <w:rPr>
                <w:rFonts w:ascii="Times New Roman" w:hAnsi="Times New Roman"/>
                <w:sz w:val="20"/>
              </w:rPr>
              <w:t>(</w:t>
            </w:r>
            <w:proofErr w:type="spellStart"/>
            <w:r>
              <w:rPr>
                <w:rFonts w:ascii="Times New Roman" w:hAnsi="Times New Roman"/>
                <w:sz w:val="20"/>
              </w:rPr>
              <w:t>пo</w:t>
            </w:r>
            <w:proofErr w:type="spellEnd"/>
            <w:r>
              <w:rPr>
                <w:rFonts w:ascii="Times New Roman" w:hAnsi="Times New Roman"/>
                <w:sz w:val="20"/>
              </w:rPr>
              <w:t xml:space="preserve"> массе)</w:t>
            </w:r>
          </w:p>
        </w:tc>
        <w:tc>
          <w:tcPr>
            <w:tcW w:w="2068" w:type="dxa"/>
            <w:tcBorders>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13</w:t>
            </w:r>
          </w:p>
          <w:p w:rsidR="00000000" w:rsidRDefault="00E93751">
            <w:pPr>
              <w:widowControl/>
              <w:jc w:val="center"/>
              <w:rPr>
                <w:rFonts w:ascii="Times New Roman" w:hAnsi="Times New Roman"/>
                <w:sz w:val="20"/>
              </w:rPr>
            </w:pPr>
            <w:r>
              <w:rPr>
                <w:rFonts w:ascii="Times New Roman" w:hAnsi="Times New Roman"/>
                <w:sz w:val="20"/>
              </w:rPr>
              <w:t>(по массе)</w:t>
            </w:r>
          </w:p>
        </w:tc>
      </w:tr>
    </w:tbl>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jc w:val="right"/>
        <w:rPr>
          <w:rFonts w:ascii="Times New Roman" w:hAnsi="Times New Roman"/>
          <w:sz w:val="20"/>
        </w:rPr>
      </w:pPr>
      <w:r>
        <w:rPr>
          <w:rFonts w:ascii="Times New Roman" w:hAnsi="Times New Roman"/>
          <w:sz w:val="20"/>
        </w:rPr>
        <w:t>Продолжение прил. 2</w:t>
      </w:r>
    </w:p>
    <w:p w:rsidR="00000000" w:rsidRDefault="00E93751">
      <w:pPr>
        <w:pStyle w:val="Heading"/>
        <w:widowControl/>
        <w:jc w:val="center"/>
        <w:rPr>
          <w:rFonts w:ascii="Times New Roman" w:hAnsi="Times New Roman"/>
          <w:sz w:val="20"/>
        </w:rPr>
      </w:pPr>
      <w:r>
        <w:rPr>
          <w:rFonts w:ascii="Times New Roman" w:hAnsi="Times New Roman"/>
          <w:sz w:val="20"/>
        </w:rPr>
        <w:t xml:space="preserve">Физико-технические свойства пенопластовых теплоизоляционных материалов </w:t>
      </w:r>
    </w:p>
    <w:p w:rsidR="00000000" w:rsidRDefault="00E93751">
      <w:pPr>
        <w:widowControl/>
        <w:jc w:val="right"/>
        <w:rPr>
          <w:rFonts w:ascii="Times New Roman" w:hAnsi="Times New Roman"/>
          <w:sz w:val="20"/>
        </w:rPr>
      </w:pPr>
      <w:r>
        <w:rPr>
          <w:rFonts w:ascii="Times New Roman" w:hAnsi="Times New Roman"/>
          <w:sz w:val="20"/>
        </w:rPr>
        <w:t>Таблица 3</w:t>
      </w:r>
    </w:p>
    <w:p w:rsidR="00000000" w:rsidRDefault="00E93751">
      <w:pPr>
        <w:widowControl/>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595"/>
        <w:gridCol w:w="2367"/>
        <w:gridCol w:w="2409"/>
        <w:gridCol w:w="3402"/>
        <w:gridCol w:w="2127"/>
      </w:tblGrid>
      <w:tr w:rsidR="00000000">
        <w:tblPrEx>
          <w:tblCellMar>
            <w:top w:w="0" w:type="dxa"/>
            <w:bottom w:w="0" w:type="dxa"/>
          </w:tblCellMar>
        </w:tblPrEx>
        <w:tc>
          <w:tcPr>
            <w:tcW w:w="2595" w:type="dxa"/>
            <w:tcBorders>
              <w:top w:val="single" w:sz="6" w:space="0" w:color="auto"/>
              <w:left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  </w:t>
            </w:r>
          </w:p>
        </w:tc>
        <w:tc>
          <w:tcPr>
            <w:tcW w:w="10305" w:type="dxa"/>
            <w:gridSpan w:val="4"/>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Виды пенопластов </w:t>
            </w:r>
          </w:p>
        </w:tc>
      </w:tr>
      <w:tr w:rsidR="00000000">
        <w:tblPrEx>
          <w:tblCellMar>
            <w:top w:w="0" w:type="dxa"/>
            <w:bottom w:w="0" w:type="dxa"/>
          </w:tblCellMar>
        </w:tblPrEx>
        <w:tc>
          <w:tcPr>
            <w:tcW w:w="2595" w:type="dxa"/>
            <w:tcBorders>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Наименование основных показателей </w:t>
            </w:r>
          </w:p>
        </w:tc>
        <w:tc>
          <w:tcPr>
            <w:tcW w:w="236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пенополистирольные плиты (прессованные)</w:t>
            </w:r>
          </w:p>
        </w:tc>
        <w:tc>
          <w:tcPr>
            <w:tcW w:w="240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пенополистирольные плиты (</w:t>
            </w:r>
            <w:proofErr w:type="spellStart"/>
            <w:r>
              <w:rPr>
                <w:rFonts w:ascii="Times New Roman" w:hAnsi="Times New Roman"/>
                <w:sz w:val="20"/>
              </w:rPr>
              <w:t>экструзионные</w:t>
            </w:r>
            <w:proofErr w:type="spellEnd"/>
            <w:r>
              <w:rPr>
                <w:rFonts w:ascii="Times New Roman" w:hAnsi="Times New Roman"/>
                <w:sz w:val="20"/>
              </w:rPr>
              <w:t>)</w:t>
            </w:r>
          </w:p>
        </w:tc>
        <w:tc>
          <w:tcPr>
            <w:tcW w:w="340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плиты пенопластовые на основе </w:t>
            </w:r>
            <w:proofErr w:type="spellStart"/>
            <w:r>
              <w:rPr>
                <w:rFonts w:ascii="Times New Roman" w:hAnsi="Times New Roman"/>
                <w:sz w:val="20"/>
              </w:rPr>
              <w:t>резольных</w:t>
            </w:r>
            <w:proofErr w:type="spellEnd"/>
            <w:r>
              <w:rPr>
                <w:rFonts w:ascii="Times New Roman" w:hAnsi="Times New Roman"/>
                <w:sz w:val="20"/>
              </w:rPr>
              <w:t xml:space="preserve"> фенолформальдегидных  смол </w:t>
            </w:r>
          </w:p>
        </w:tc>
        <w:tc>
          <w:tcPr>
            <w:tcW w:w="2127" w:type="dxa"/>
            <w:tcBorders>
              <w:left w:val="single" w:sz="6" w:space="0" w:color="auto"/>
              <w:right w:val="single" w:sz="6" w:space="0" w:color="auto"/>
            </w:tcBorders>
          </w:tcPr>
          <w:p w:rsidR="00000000" w:rsidRDefault="00E93751">
            <w:pPr>
              <w:widowControl/>
              <w:jc w:val="center"/>
              <w:rPr>
                <w:rFonts w:ascii="Times New Roman" w:hAnsi="Times New Roman"/>
                <w:sz w:val="20"/>
              </w:rPr>
            </w:pPr>
          </w:p>
          <w:p w:rsidR="00000000" w:rsidRDefault="00E93751">
            <w:pPr>
              <w:widowControl/>
              <w:jc w:val="center"/>
              <w:rPr>
                <w:rFonts w:ascii="Times New Roman" w:hAnsi="Times New Roman"/>
                <w:sz w:val="20"/>
              </w:rPr>
            </w:pPr>
            <w:proofErr w:type="spellStart"/>
            <w:r>
              <w:rPr>
                <w:rFonts w:ascii="Times New Roman" w:hAnsi="Times New Roman"/>
                <w:sz w:val="20"/>
              </w:rPr>
              <w:t>Пластиприн</w:t>
            </w:r>
            <w:proofErr w:type="spellEnd"/>
            <w:r>
              <w:rPr>
                <w:rFonts w:ascii="Times New Roman" w:hAnsi="Times New Roman"/>
                <w:sz w:val="20"/>
              </w:rPr>
              <w:t xml:space="preserve"> </w:t>
            </w:r>
          </w:p>
        </w:tc>
      </w:tr>
      <w:tr w:rsidR="00000000">
        <w:tblPrEx>
          <w:tblCellMar>
            <w:top w:w="0" w:type="dxa"/>
            <w:bottom w:w="0" w:type="dxa"/>
          </w:tblCellMar>
        </w:tblPrEx>
        <w:tc>
          <w:tcPr>
            <w:tcW w:w="259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Плотность</w:t>
            </w:r>
            <w:r>
              <w:rPr>
                <w:rFonts w:ascii="Times New Roman" w:hAnsi="Times New Roman"/>
                <w:sz w:val="20"/>
              </w:rPr>
              <w:t>, кг/м</w:t>
            </w:r>
            <w:r>
              <w:rPr>
                <w:rFonts w:ascii="Times New Roman" w:hAnsi="Times New Roman"/>
                <w:sz w:val="20"/>
                <w:vertAlign w:val="superscript"/>
              </w:rPr>
              <w:t>3</w:t>
            </w:r>
          </w:p>
          <w:p w:rsidR="00000000" w:rsidRDefault="00E93751">
            <w:pPr>
              <w:widowControl/>
              <w:rPr>
                <w:rFonts w:ascii="Times New Roman" w:hAnsi="Times New Roman"/>
                <w:sz w:val="20"/>
              </w:rPr>
            </w:pPr>
          </w:p>
        </w:tc>
        <w:tc>
          <w:tcPr>
            <w:tcW w:w="236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30-35 </w:t>
            </w:r>
          </w:p>
        </w:tc>
        <w:tc>
          <w:tcPr>
            <w:tcW w:w="240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32 </w:t>
            </w:r>
          </w:p>
        </w:tc>
        <w:tc>
          <w:tcPr>
            <w:tcW w:w="340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80-100 </w:t>
            </w:r>
          </w:p>
        </w:tc>
        <w:tc>
          <w:tcPr>
            <w:tcW w:w="21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150 </w:t>
            </w:r>
          </w:p>
        </w:tc>
      </w:tr>
      <w:tr w:rsidR="00000000">
        <w:tblPrEx>
          <w:tblCellMar>
            <w:top w:w="0" w:type="dxa"/>
            <w:bottom w:w="0" w:type="dxa"/>
          </w:tblCellMar>
        </w:tblPrEx>
        <w:tc>
          <w:tcPr>
            <w:tcW w:w="259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Прочность на сжатие при 10 % деформации не менее, </w:t>
            </w:r>
            <w:proofErr w:type="spellStart"/>
            <w:r>
              <w:rPr>
                <w:rFonts w:ascii="Times New Roman" w:hAnsi="Times New Roman"/>
                <w:sz w:val="20"/>
              </w:rPr>
              <w:t>МПа</w:t>
            </w:r>
            <w:proofErr w:type="spellEnd"/>
            <w:r>
              <w:rPr>
                <w:rFonts w:ascii="Times New Roman" w:hAnsi="Times New Roman"/>
                <w:sz w:val="20"/>
              </w:rPr>
              <w:t xml:space="preserve"> (</w:t>
            </w:r>
            <w:proofErr w:type="spellStart"/>
            <w:r>
              <w:rPr>
                <w:rFonts w:ascii="Times New Roman" w:hAnsi="Times New Roman"/>
                <w:sz w:val="20"/>
              </w:rPr>
              <w:t>кгс</w:t>
            </w:r>
            <w:proofErr w:type="spellEnd"/>
            <w:r>
              <w:rPr>
                <w:rFonts w:ascii="Times New Roman" w:hAnsi="Times New Roman"/>
                <w:sz w:val="20"/>
              </w:rPr>
              <w:t>/см</w:t>
            </w:r>
            <w:r>
              <w:rPr>
                <w:rFonts w:ascii="Times New Roman" w:hAnsi="Times New Roman"/>
                <w:sz w:val="20"/>
                <w:vertAlign w:val="superscript"/>
              </w:rPr>
              <w:t>2</w:t>
            </w:r>
            <w:r>
              <w:rPr>
                <w:rFonts w:ascii="Times New Roman" w:hAnsi="Times New Roman"/>
                <w:sz w:val="20"/>
              </w:rPr>
              <w:t>)</w:t>
            </w:r>
          </w:p>
          <w:p w:rsidR="00000000" w:rsidRDefault="00E93751">
            <w:pPr>
              <w:widowControl/>
              <w:rPr>
                <w:rFonts w:ascii="Times New Roman" w:hAnsi="Times New Roman"/>
                <w:sz w:val="20"/>
              </w:rPr>
            </w:pPr>
          </w:p>
        </w:tc>
        <w:tc>
          <w:tcPr>
            <w:tcW w:w="236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0,15(1,5)</w:t>
            </w:r>
          </w:p>
        </w:tc>
        <w:tc>
          <w:tcPr>
            <w:tcW w:w="240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0,29 (2,9)</w:t>
            </w:r>
          </w:p>
        </w:tc>
        <w:tc>
          <w:tcPr>
            <w:tcW w:w="340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0,23 (2,3)</w:t>
            </w:r>
          </w:p>
        </w:tc>
        <w:tc>
          <w:tcPr>
            <w:tcW w:w="21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0,3 (3)</w:t>
            </w:r>
          </w:p>
        </w:tc>
      </w:tr>
      <w:tr w:rsidR="00000000">
        <w:tblPrEx>
          <w:tblCellMar>
            <w:top w:w="0" w:type="dxa"/>
            <w:bottom w:w="0" w:type="dxa"/>
          </w:tblCellMar>
        </w:tblPrEx>
        <w:tc>
          <w:tcPr>
            <w:tcW w:w="259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Предел прочности при изгибе не менее, </w:t>
            </w:r>
            <w:proofErr w:type="spellStart"/>
            <w:r>
              <w:rPr>
                <w:rFonts w:ascii="Times New Roman" w:hAnsi="Times New Roman"/>
                <w:sz w:val="20"/>
              </w:rPr>
              <w:t>МПа</w:t>
            </w:r>
            <w:proofErr w:type="spellEnd"/>
            <w:r>
              <w:rPr>
                <w:rFonts w:ascii="Times New Roman" w:hAnsi="Times New Roman"/>
                <w:sz w:val="20"/>
              </w:rPr>
              <w:t xml:space="preserve"> (</w:t>
            </w:r>
            <w:proofErr w:type="spellStart"/>
            <w:r>
              <w:rPr>
                <w:rFonts w:ascii="Times New Roman" w:hAnsi="Times New Roman"/>
                <w:sz w:val="20"/>
              </w:rPr>
              <w:t>кгс</w:t>
            </w:r>
            <w:proofErr w:type="spellEnd"/>
            <w:r>
              <w:rPr>
                <w:rFonts w:ascii="Times New Roman" w:hAnsi="Times New Roman"/>
                <w:sz w:val="20"/>
              </w:rPr>
              <w:t>/см</w:t>
            </w:r>
            <w:r>
              <w:rPr>
                <w:rFonts w:ascii="Times New Roman" w:hAnsi="Times New Roman"/>
                <w:sz w:val="20"/>
                <w:vertAlign w:val="superscript"/>
                <w:lang w:val="en-US"/>
              </w:rPr>
              <w:t>2</w:t>
            </w:r>
            <w:r>
              <w:rPr>
                <w:rFonts w:ascii="Times New Roman" w:hAnsi="Times New Roman"/>
                <w:sz w:val="20"/>
              </w:rPr>
              <w:t>)</w:t>
            </w:r>
          </w:p>
          <w:p w:rsidR="00000000" w:rsidRDefault="00E93751">
            <w:pPr>
              <w:widowControl/>
              <w:rPr>
                <w:rFonts w:ascii="Times New Roman" w:hAnsi="Times New Roman"/>
                <w:sz w:val="20"/>
              </w:rPr>
            </w:pPr>
          </w:p>
        </w:tc>
        <w:tc>
          <w:tcPr>
            <w:tcW w:w="236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0,2 (2)</w:t>
            </w:r>
          </w:p>
        </w:tc>
        <w:tc>
          <w:tcPr>
            <w:tcW w:w="240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0,41 (4,1)</w:t>
            </w:r>
          </w:p>
        </w:tc>
        <w:tc>
          <w:tcPr>
            <w:tcW w:w="340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0,3 (3,0)</w:t>
            </w:r>
          </w:p>
        </w:tc>
        <w:tc>
          <w:tcPr>
            <w:tcW w:w="21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0,36 (3)</w:t>
            </w:r>
          </w:p>
        </w:tc>
      </w:tr>
      <w:tr w:rsidR="00000000">
        <w:tblPrEx>
          <w:tblCellMar>
            <w:top w:w="0" w:type="dxa"/>
            <w:bottom w:w="0" w:type="dxa"/>
          </w:tblCellMar>
        </w:tblPrEx>
        <w:tc>
          <w:tcPr>
            <w:tcW w:w="259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Теплопроводность в сухом состоянии, Вт/(м·К)</w:t>
            </w:r>
          </w:p>
          <w:p w:rsidR="00000000" w:rsidRDefault="00E93751">
            <w:pPr>
              <w:widowControl/>
              <w:rPr>
                <w:rFonts w:ascii="Times New Roman" w:hAnsi="Times New Roman"/>
                <w:sz w:val="20"/>
              </w:rPr>
            </w:pPr>
          </w:p>
        </w:tc>
        <w:tc>
          <w:tcPr>
            <w:tcW w:w="236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0,038 </w:t>
            </w:r>
          </w:p>
        </w:tc>
        <w:tc>
          <w:tcPr>
            <w:tcW w:w="240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0,029 </w:t>
            </w:r>
          </w:p>
        </w:tc>
        <w:tc>
          <w:tcPr>
            <w:tcW w:w="340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0,045 </w:t>
            </w:r>
          </w:p>
        </w:tc>
        <w:tc>
          <w:tcPr>
            <w:tcW w:w="21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0,05 </w:t>
            </w:r>
          </w:p>
        </w:tc>
      </w:tr>
      <w:tr w:rsidR="00000000">
        <w:tblPrEx>
          <w:tblCellMar>
            <w:top w:w="0" w:type="dxa"/>
            <w:bottom w:w="0" w:type="dxa"/>
          </w:tblCellMar>
        </w:tblPrEx>
        <w:tc>
          <w:tcPr>
            <w:tcW w:w="259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Размеры (</w:t>
            </w:r>
            <w:proofErr w:type="spellStart"/>
            <w:r>
              <w:rPr>
                <w:rFonts w:ascii="Times New Roman" w:hAnsi="Times New Roman"/>
                <w:sz w:val="20"/>
              </w:rPr>
              <w:t>L</w:t>
            </w:r>
            <w:proofErr w:type="spellEnd"/>
            <w:r>
              <w:rPr>
                <w:rFonts w:ascii="Times New Roman" w:hAnsi="Times New Roman"/>
                <w:sz w:val="20"/>
              </w:rPr>
              <w:t xml:space="preserve"> </w:t>
            </w:r>
            <w:proofErr w:type="spellStart"/>
            <w:r>
              <w:rPr>
                <w:rFonts w:ascii="Times New Roman" w:hAnsi="Times New Roman"/>
                <w:sz w:val="20"/>
              </w:rPr>
              <w:t>x</w:t>
            </w:r>
            <w:proofErr w:type="spellEnd"/>
            <w:r>
              <w:rPr>
                <w:rFonts w:ascii="Times New Roman" w:hAnsi="Times New Roman"/>
                <w:sz w:val="20"/>
              </w:rPr>
              <w:t xml:space="preserve"> </w:t>
            </w:r>
            <w:proofErr w:type="spellStart"/>
            <w:r>
              <w:rPr>
                <w:rFonts w:ascii="Times New Roman" w:hAnsi="Times New Roman"/>
                <w:sz w:val="20"/>
              </w:rPr>
              <w:t>a</w:t>
            </w:r>
            <w:proofErr w:type="spellEnd"/>
            <w:r>
              <w:rPr>
                <w:rFonts w:ascii="Times New Roman" w:hAnsi="Times New Roman"/>
                <w:sz w:val="20"/>
              </w:rPr>
              <w:t xml:space="preserve"> </w:t>
            </w:r>
            <w:proofErr w:type="spellStart"/>
            <w:r>
              <w:rPr>
                <w:rFonts w:ascii="Times New Roman" w:hAnsi="Times New Roman"/>
                <w:sz w:val="20"/>
              </w:rPr>
              <w:t>x</w:t>
            </w:r>
            <w:proofErr w:type="spellEnd"/>
            <w:r>
              <w:rPr>
                <w:rFonts w:ascii="Times New Roman" w:hAnsi="Times New Roman"/>
                <w:sz w:val="20"/>
              </w:rPr>
              <w:t xml:space="preserve"> </w:t>
            </w:r>
            <w:proofErr w:type="spellStart"/>
            <w:r>
              <w:rPr>
                <w:rFonts w:ascii="Times New Roman" w:hAnsi="Times New Roman"/>
                <w:sz w:val="20"/>
              </w:rPr>
              <w:t>b</w:t>
            </w:r>
            <w:proofErr w:type="spellEnd"/>
            <w:r>
              <w:rPr>
                <w:rFonts w:ascii="Times New Roman" w:hAnsi="Times New Roman"/>
                <w:sz w:val="20"/>
              </w:rPr>
              <w:t xml:space="preserve">), м </w:t>
            </w:r>
          </w:p>
        </w:tc>
        <w:tc>
          <w:tcPr>
            <w:tcW w:w="236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(0,9-5)</w:t>
            </w:r>
            <w:proofErr w:type="spellStart"/>
            <w:r>
              <w:rPr>
                <w:rFonts w:ascii="Times New Roman" w:hAnsi="Times New Roman"/>
                <w:sz w:val="20"/>
              </w:rPr>
              <w:t>x</w:t>
            </w:r>
            <w:proofErr w:type="spellEnd"/>
          </w:p>
          <w:p w:rsidR="00000000" w:rsidRDefault="00E93751">
            <w:pPr>
              <w:widowControl/>
              <w:jc w:val="center"/>
              <w:rPr>
                <w:rFonts w:ascii="Times New Roman" w:hAnsi="Times New Roman"/>
                <w:sz w:val="20"/>
              </w:rPr>
            </w:pPr>
            <w:r>
              <w:rPr>
                <w:rFonts w:ascii="Times New Roman" w:hAnsi="Times New Roman"/>
                <w:sz w:val="20"/>
              </w:rPr>
              <w:t xml:space="preserve"> (0,5-1,3)</w:t>
            </w:r>
            <w:proofErr w:type="spellStart"/>
            <w:r>
              <w:rPr>
                <w:rFonts w:ascii="Times New Roman" w:hAnsi="Times New Roman"/>
                <w:sz w:val="20"/>
              </w:rPr>
              <w:t>x</w:t>
            </w:r>
            <w:proofErr w:type="spellEnd"/>
            <w:r>
              <w:rPr>
                <w:rFonts w:ascii="Times New Roman" w:hAnsi="Times New Roman"/>
                <w:sz w:val="20"/>
              </w:rPr>
              <w:t xml:space="preserve"> (0,02-0,5)</w:t>
            </w:r>
          </w:p>
        </w:tc>
        <w:tc>
          <w:tcPr>
            <w:tcW w:w="240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(1,25-2,5) </w:t>
            </w:r>
            <w:proofErr w:type="spellStart"/>
            <w:r>
              <w:rPr>
                <w:rFonts w:ascii="Times New Roman" w:hAnsi="Times New Roman"/>
                <w:sz w:val="20"/>
              </w:rPr>
              <w:t>x</w:t>
            </w:r>
            <w:proofErr w:type="spellEnd"/>
            <w:r>
              <w:rPr>
                <w:rFonts w:ascii="Times New Roman" w:hAnsi="Times New Roman"/>
                <w:sz w:val="20"/>
              </w:rPr>
              <w:t xml:space="preserve"> 0,6x </w:t>
            </w:r>
          </w:p>
          <w:p w:rsidR="00000000" w:rsidRDefault="00E93751">
            <w:pPr>
              <w:widowControl/>
              <w:jc w:val="center"/>
              <w:rPr>
                <w:rFonts w:ascii="Times New Roman" w:hAnsi="Times New Roman"/>
                <w:sz w:val="20"/>
              </w:rPr>
            </w:pPr>
            <w:r>
              <w:rPr>
                <w:rFonts w:ascii="Times New Roman" w:hAnsi="Times New Roman"/>
                <w:sz w:val="20"/>
              </w:rPr>
              <w:t>(0,02-0,2)</w:t>
            </w:r>
          </w:p>
        </w:tc>
        <w:tc>
          <w:tcPr>
            <w:tcW w:w="340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(0,6-3) </w:t>
            </w:r>
            <w:proofErr w:type="spellStart"/>
            <w:r>
              <w:rPr>
                <w:rFonts w:ascii="Times New Roman" w:hAnsi="Times New Roman"/>
                <w:sz w:val="20"/>
              </w:rPr>
              <w:t>x</w:t>
            </w:r>
            <w:proofErr w:type="spellEnd"/>
          </w:p>
          <w:p w:rsidR="00000000" w:rsidRDefault="00E93751">
            <w:pPr>
              <w:widowControl/>
              <w:jc w:val="center"/>
              <w:rPr>
                <w:rFonts w:ascii="Times New Roman" w:hAnsi="Times New Roman"/>
                <w:sz w:val="20"/>
              </w:rPr>
            </w:pPr>
            <w:r>
              <w:rPr>
                <w:rFonts w:ascii="Times New Roman" w:hAnsi="Times New Roman"/>
                <w:sz w:val="20"/>
              </w:rPr>
              <w:t xml:space="preserve"> (0,5-1,2)</w:t>
            </w:r>
            <w:proofErr w:type="spellStart"/>
            <w:r>
              <w:rPr>
                <w:rFonts w:ascii="Times New Roman" w:hAnsi="Times New Roman"/>
                <w:sz w:val="20"/>
              </w:rPr>
              <w:t>x</w:t>
            </w:r>
            <w:proofErr w:type="spellEnd"/>
          </w:p>
          <w:p w:rsidR="00000000" w:rsidRDefault="00E93751">
            <w:pPr>
              <w:widowControl/>
              <w:jc w:val="center"/>
              <w:rPr>
                <w:rFonts w:ascii="Times New Roman" w:hAnsi="Times New Roman"/>
                <w:sz w:val="20"/>
              </w:rPr>
            </w:pPr>
            <w:r>
              <w:rPr>
                <w:rFonts w:ascii="Times New Roman" w:hAnsi="Times New Roman"/>
                <w:sz w:val="20"/>
              </w:rPr>
              <w:t xml:space="preserve"> (0,05-0,15)</w:t>
            </w:r>
          </w:p>
        </w:tc>
        <w:tc>
          <w:tcPr>
            <w:tcW w:w="21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(0,15-3)</w:t>
            </w:r>
            <w:proofErr w:type="spellStart"/>
            <w:r>
              <w:rPr>
                <w:rFonts w:ascii="Times New Roman" w:hAnsi="Times New Roman"/>
                <w:sz w:val="20"/>
              </w:rPr>
              <w:t>x</w:t>
            </w:r>
            <w:proofErr w:type="spellEnd"/>
            <w:r>
              <w:rPr>
                <w:rFonts w:ascii="Times New Roman" w:hAnsi="Times New Roman"/>
                <w:sz w:val="20"/>
              </w:rPr>
              <w:t xml:space="preserve"> 1,2x</w:t>
            </w:r>
          </w:p>
          <w:p w:rsidR="00000000" w:rsidRDefault="00E93751">
            <w:pPr>
              <w:widowControl/>
              <w:jc w:val="center"/>
              <w:rPr>
                <w:rFonts w:ascii="Times New Roman" w:hAnsi="Times New Roman"/>
                <w:sz w:val="20"/>
              </w:rPr>
            </w:pPr>
            <w:r>
              <w:rPr>
                <w:rFonts w:ascii="Times New Roman" w:hAnsi="Times New Roman"/>
                <w:sz w:val="20"/>
              </w:rPr>
              <w:t xml:space="preserve"> (0,1-0,14)</w:t>
            </w:r>
          </w:p>
          <w:p w:rsidR="00000000" w:rsidRDefault="00E93751">
            <w:pPr>
              <w:widowControl/>
              <w:jc w:val="center"/>
              <w:rPr>
                <w:rFonts w:ascii="Times New Roman" w:hAnsi="Times New Roman"/>
                <w:sz w:val="20"/>
              </w:rPr>
            </w:pPr>
          </w:p>
        </w:tc>
      </w:tr>
      <w:tr w:rsidR="00000000">
        <w:tblPrEx>
          <w:tblCellMar>
            <w:top w:w="0" w:type="dxa"/>
            <w:bottom w:w="0" w:type="dxa"/>
          </w:tblCellMar>
        </w:tblPrEx>
        <w:tc>
          <w:tcPr>
            <w:tcW w:w="259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Влажность по массе, %</w:t>
            </w:r>
          </w:p>
          <w:p w:rsidR="00000000" w:rsidRDefault="00E93751">
            <w:pPr>
              <w:widowControl/>
              <w:rPr>
                <w:rFonts w:ascii="Times New Roman" w:hAnsi="Times New Roman"/>
                <w:sz w:val="20"/>
              </w:rPr>
            </w:pPr>
          </w:p>
        </w:tc>
        <w:tc>
          <w:tcPr>
            <w:tcW w:w="236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 </w:t>
            </w:r>
          </w:p>
        </w:tc>
        <w:tc>
          <w:tcPr>
            <w:tcW w:w="2409"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  </w:t>
            </w:r>
          </w:p>
        </w:tc>
        <w:tc>
          <w:tcPr>
            <w:tcW w:w="340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 </w:t>
            </w:r>
          </w:p>
        </w:tc>
        <w:tc>
          <w:tcPr>
            <w:tcW w:w="21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259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Водопоглощение</w:t>
            </w:r>
            <w:proofErr w:type="spellEnd"/>
            <w:r>
              <w:rPr>
                <w:rFonts w:ascii="Times New Roman" w:hAnsi="Times New Roman"/>
                <w:sz w:val="20"/>
              </w:rPr>
              <w:t xml:space="preserve"> за </w:t>
            </w:r>
            <w:r>
              <w:rPr>
                <w:rFonts w:ascii="Times New Roman" w:hAnsi="Times New Roman"/>
                <w:sz w:val="20"/>
              </w:rPr>
              <w:t>24 часа не более, %</w:t>
            </w:r>
          </w:p>
          <w:p w:rsidR="00000000" w:rsidRDefault="00E93751">
            <w:pPr>
              <w:widowControl/>
              <w:rPr>
                <w:rFonts w:ascii="Times New Roman" w:hAnsi="Times New Roman"/>
                <w:sz w:val="20"/>
              </w:rPr>
            </w:pPr>
          </w:p>
        </w:tc>
        <w:tc>
          <w:tcPr>
            <w:tcW w:w="236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2 (по объему)</w:t>
            </w:r>
          </w:p>
        </w:tc>
        <w:tc>
          <w:tcPr>
            <w:tcW w:w="240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0,1-0,3 </w:t>
            </w:r>
          </w:p>
        </w:tc>
        <w:tc>
          <w:tcPr>
            <w:tcW w:w="3402"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2127"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r>
    </w:tbl>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p>
    <w:p w:rsidR="00000000" w:rsidRDefault="00E93751">
      <w:pPr>
        <w:widowControl/>
        <w:jc w:val="right"/>
        <w:rPr>
          <w:rFonts w:ascii="Times New Roman" w:hAnsi="Times New Roman"/>
          <w:sz w:val="20"/>
        </w:rPr>
      </w:pPr>
      <w:r>
        <w:rPr>
          <w:rFonts w:ascii="Times New Roman" w:hAnsi="Times New Roman"/>
          <w:sz w:val="20"/>
        </w:rPr>
        <w:t>Продолжение прил. 2</w:t>
      </w:r>
    </w:p>
    <w:p w:rsidR="00000000" w:rsidRDefault="00E93751">
      <w:pPr>
        <w:widowControl/>
        <w:jc w:val="right"/>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Физико-технические свойства волокнистых теплоизоляционных </w:t>
      </w:r>
    </w:p>
    <w:p w:rsidR="00000000" w:rsidRDefault="00E93751">
      <w:pPr>
        <w:pStyle w:val="Heading"/>
        <w:widowControl/>
        <w:jc w:val="center"/>
        <w:rPr>
          <w:rFonts w:ascii="Times New Roman" w:hAnsi="Times New Roman"/>
          <w:sz w:val="20"/>
        </w:rPr>
      </w:pPr>
      <w:r>
        <w:rPr>
          <w:rFonts w:ascii="Times New Roman" w:hAnsi="Times New Roman"/>
          <w:sz w:val="20"/>
        </w:rPr>
        <w:t xml:space="preserve">материалов </w:t>
      </w:r>
    </w:p>
    <w:p w:rsidR="00000000" w:rsidRDefault="00E93751">
      <w:pPr>
        <w:widowControl/>
        <w:jc w:val="right"/>
        <w:rPr>
          <w:rFonts w:ascii="Times New Roman" w:hAnsi="Times New Roman"/>
          <w:sz w:val="20"/>
        </w:rPr>
      </w:pPr>
      <w:r>
        <w:rPr>
          <w:rFonts w:ascii="Times New Roman" w:hAnsi="Times New Roman"/>
          <w:sz w:val="20"/>
        </w:rPr>
        <w:t xml:space="preserve">Таблица 4 </w:t>
      </w:r>
    </w:p>
    <w:p w:rsidR="00000000" w:rsidRDefault="00E93751">
      <w:pPr>
        <w:widowControl/>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552"/>
        <w:gridCol w:w="2268"/>
        <w:gridCol w:w="1599"/>
        <w:gridCol w:w="1600"/>
        <w:gridCol w:w="2188"/>
        <w:gridCol w:w="1985"/>
        <w:gridCol w:w="1276"/>
      </w:tblGrid>
      <w:tr w:rsidR="00000000">
        <w:tblPrEx>
          <w:tblCellMar>
            <w:top w:w="0" w:type="dxa"/>
            <w:bottom w:w="0" w:type="dxa"/>
          </w:tblCellMar>
        </w:tblPrEx>
        <w:tc>
          <w:tcPr>
            <w:tcW w:w="2552"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Наименование основных показателей </w:t>
            </w:r>
          </w:p>
        </w:tc>
        <w:tc>
          <w:tcPr>
            <w:tcW w:w="2268"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proofErr w:type="spellStart"/>
            <w:r>
              <w:rPr>
                <w:rFonts w:ascii="Times New Roman" w:hAnsi="Times New Roman"/>
                <w:sz w:val="20"/>
              </w:rPr>
              <w:t>Минераловатные</w:t>
            </w:r>
            <w:proofErr w:type="spellEnd"/>
            <w:r>
              <w:rPr>
                <w:rFonts w:ascii="Times New Roman" w:hAnsi="Times New Roman"/>
                <w:sz w:val="20"/>
              </w:rPr>
              <w:t xml:space="preserve"> плиты повышенной</w:t>
            </w:r>
          </w:p>
          <w:p w:rsidR="00000000" w:rsidRDefault="00E93751">
            <w:pPr>
              <w:widowControl/>
              <w:jc w:val="center"/>
              <w:rPr>
                <w:rFonts w:ascii="Times New Roman" w:hAnsi="Times New Roman"/>
                <w:sz w:val="20"/>
              </w:rPr>
            </w:pPr>
            <w:r>
              <w:rPr>
                <w:rFonts w:ascii="Times New Roman" w:hAnsi="Times New Roman"/>
                <w:sz w:val="20"/>
              </w:rPr>
              <w:t xml:space="preserve">жесткости </w:t>
            </w:r>
          </w:p>
        </w:tc>
        <w:tc>
          <w:tcPr>
            <w:tcW w:w="3199" w:type="dxa"/>
            <w:gridSpan w:val="2"/>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Плиты теплоизоляционные из минеральной ваты на синтетическом связующем марок </w:t>
            </w:r>
          </w:p>
        </w:tc>
        <w:tc>
          <w:tcPr>
            <w:tcW w:w="2187" w:type="dxa"/>
            <w:tcBorders>
              <w:top w:val="single" w:sz="6" w:space="0" w:color="auto"/>
              <w:left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Плиты </w:t>
            </w:r>
            <w:proofErr w:type="spellStart"/>
            <w:r>
              <w:rPr>
                <w:rFonts w:ascii="Times New Roman" w:hAnsi="Times New Roman"/>
                <w:sz w:val="20"/>
              </w:rPr>
              <w:t>минераловатные</w:t>
            </w:r>
            <w:proofErr w:type="spellEnd"/>
            <w:r>
              <w:rPr>
                <w:rFonts w:ascii="Times New Roman" w:hAnsi="Times New Roman"/>
                <w:sz w:val="20"/>
              </w:rPr>
              <w:t xml:space="preserve"> на битумной связке марки 200 </w:t>
            </w:r>
          </w:p>
        </w:tc>
        <w:tc>
          <w:tcPr>
            <w:tcW w:w="3261" w:type="dxa"/>
            <w:gridSpan w:val="2"/>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Плиты </w:t>
            </w:r>
            <w:proofErr w:type="spellStart"/>
            <w:r>
              <w:rPr>
                <w:rFonts w:ascii="Times New Roman" w:hAnsi="Times New Roman"/>
                <w:sz w:val="20"/>
              </w:rPr>
              <w:t>минераловатные</w:t>
            </w:r>
            <w:proofErr w:type="spellEnd"/>
            <w:r>
              <w:rPr>
                <w:rFonts w:ascii="Times New Roman" w:hAnsi="Times New Roman"/>
                <w:sz w:val="20"/>
              </w:rPr>
              <w:t xml:space="preserve"> на синтетической связке фирмы "</w:t>
            </w:r>
            <w:proofErr w:type="spellStart"/>
            <w:r>
              <w:rPr>
                <w:rFonts w:ascii="Times New Roman" w:hAnsi="Times New Roman"/>
                <w:sz w:val="20"/>
              </w:rPr>
              <w:t>Партек</w:t>
            </w:r>
            <w:proofErr w:type="spellEnd"/>
            <w:r>
              <w:rPr>
                <w:rFonts w:ascii="Times New Roman" w:hAnsi="Times New Roman"/>
                <w:sz w:val="20"/>
              </w:rPr>
              <w:t xml:space="preserve">" Финляндия </w:t>
            </w:r>
          </w:p>
        </w:tc>
      </w:tr>
      <w:tr w:rsidR="00000000">
        <w:tblPrEx>
          <w:tblCellMar>
            <w:top w:w="0" w:type="dxa"/>
            <w:bottom w:w="0" w:type="dxa"/>
          </w:tblCellMar>
        </w:tblPrEx>
        <w:tc>
          <w:tcPr>
            <w:tcW w:w="2552" w:type="dxa"/>
            <w:tcBorders>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  </w:t>
            </w:r>
          </w:p>
        </w:tc>
        <w:tc>
          <w:tcPr>
            <w:tcW w:w="2268" w:type="dxa"/>
            <w:tcBorders>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  </w:t>
            </w:r>
          </w:p>
        </w:tc>
        <w:tc>
          <w:tcPr>
            <w:tcW w:w="1599" w:type="dxa"/>
            <w:tcBorders>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200 </w:t>
            </w:r>
          </w:p>
        </w:tc>
        <w:tc>
          <w:tcPr>
            <w:tcW w:w="1599" w:type="dxa"/>
            <w:tcBorders>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300 </w:t>
            </w:r>
          </w:p>
        </w:tc>
        <w:tc>
          <w:tcPr>
            <w:tcW w:w="2188" w:type="dxa"/>
            <w:tcBorders>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  </w:t>
            </w:r>
          </w:p>
        </w:tc>
        <w:tc>
          <w:tcPr>
            <w:tcW w:w="1985" w:type="dxa"/>
            <w:tcBorders>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proofErr w:type="spellStart"/>
            <w:r>
              <w:rPr>
                <w:rFonts w:ascii="Times New Roman" w:hAnsi="Times New Roman"/>
                <w:sz w:val="20"/>
              </w:rPr>
              <w:t>ТКЛ</w:t>
            </w:r>
            <w:proofErr w:type="spellEnd"/>
            <w:r>
              <w:rPr>
                <w:rFonts w:ascii="Times New Roman" w:hAnsi="Times New Roman"/>
                <w:sz w:val="20"/>
              </w:rPr>
              <w:t xml:space="preserve"> </w:t>
            </w:r>
          </w:p>
        </w:tc>
        <w:tc>
          <w:tcPr>
            <w:tcW w:w="1276" w:type="dxa"/>
            <w:tcBorders>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proofErr w:type="spellStart"/>
            <w:r>
              <w:rPr>
                <w:rFonts w:ascii="Times New Roman" w:hAnsi="Times New Roman"/>
                <w:sz w:val="20"/>
              </w:rPr>
              <w:t>ККЛ</w:t>
            </w:r>
            <w:proofErr w:type="spellEnd"/>
            <w:r>
              <w:rPr>
                <w:rFonts w:ascii="Times New Roman" w:hAnsi="Times New Roman"/>
                <w:sz w:val="20"/>
              </w:rPr>
              <w:t xml:space="preserve"> </w:t>
            </w:r>
          </w:p>
        </w:tc>
      </w:tr>
      <w:tr w:rsidR="00000000">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Плотность, кг/м</w:t>
            </w:r>
            <w:r>
              <w:rPr>
                <w:rFonts w:ascii="Times New Roman" w:hAnsi="Times New Roman"/>
                <w:sz w:val="20"/>
                <w:vertAlign w:val="superscript"/>
              </w:rPr>
              <w:t>3</w:t>
            </w:r>
          </w:p>
          <w:p w:rsidR="00000000" w:rsidRDefault="00E93751">
            <w:pPr>
              <w:widowControl/>
              <w:rPr>
                <w:rFonts w:ascii="Times New Roman" w:hAnsi="Times New Roman"/>
                <w:sz w:val="20"/>
              </w:rPr>
            </w:pPr>
          </w:p>
        </w:tc>
        <w:tc>
          <w:tcPr>
            <w:tcW w:w="22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200 </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176-250 </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251-300 </w:t>
            </w:r>
          </w:p>
        </w:tc>
        <w:tc>
          <w:tcPr>
            <w:tcW w:w="218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151-200</w:t>
            </w:r>
            <w:r>
              <w:rPr>
                <w:rFonts w:ascii="Times New Roman" w:hAnsi="Times New Roman"/>
                <w:sz w:val="20"/>
              </w:rPr>
              <w:t xml:space="preserve"> </w:t>
            </w:r>
          </w:p>
        </w:tc>
        <w:tc>
          <w:tcPr>
            <w:tcW w:w="198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170 </w:t>
            </w:r>
          </w:p>
        </w:tc>
        <w:tc>
          <w:tcPr>
            <w:tcW w:w="12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230 </w:t>
            </w:r>
          </w:p>
        </w:tc>
      </w:tr>
      <w:tr w:rsidR="00000000">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Прочность на сжатие при 10 % деформации не менее, </w:t>
            </w:r>
            <w:proofErr w:type="spellStart"/>
            <w:r>
              <w:rPr>
                <w:rFonts w:ascii="Times New Roman" w:hAnsi="Times New Roman"/>
                <w:sz w:val="20"/>
              </w:rPr>
              <w:t>МПа</w:t>
            </w:r>
            <w:proofErr w:type="spellEnd"/>
            <w:r>
              <w:rPr>
                <w:rFonts w:ascii="Times New Roman" w:hAnsi="Times New Roman"/>
                <w:sz w:val="20"/>
              </w:rPr>
              <w:t xml:space="preserve"> (</w:t>
            </w:r>
            <w:proofErr w:type="spellStart"/>
            <w:r>
              <w:rPr>
                <w:rFonts w:ascii="Times New Roman" w:hAnsi="Times New Roman"/>
                <w:sz w:val="20"/>
              </w:rPr>
              <w:t>кгс</w:t>
            </w:r>
            <w:proofErr w:type="spellEnd"/>
            <w:r>
              <w:rPr>
                <w:rFonts w:ascii="Times New Roman" w:hAnsi="Times New Roman"/>
                <w:sz w:val="20"/>
              </w:rPr>
              <w:t>/см</w:t>
            </w:r>
            <w:r>
              <w:rPr>
                <w:rFonts w:ascii="Times New Roman" w:hAnsi="Times New Roman"/>
                <w:sz w:val="20"/>
                <w:vertAlign w:val="superscript"/>
              </w:rPr>
              <w:t>2</w:t>
            </w:r>
            <w:r>
              <w:rPr>
                <w:rFonts w:ascii="Times New Roman" w:hAnsi="Times New Roman"/>
                <w:sz w:val="20"/>
              </w:rPr>
              <w:t>)</w:t>
            </w:r>
          </w:p>
          <w:p w:rsidR="00000000" w:rsidRDefault="00E93751">
            <w:pPr>
              <w:widowControl/>
              <w:rPr>
                <w:rFonts w:ascii="Times New Roman" w:hAnsi="Times New Roman"/>
                <w:sz w:val="20"/>
              </w:rPr>
            </w:pPr>
          </w:p>
        </w:tc>
        <w:tc>
          <w:tcPr>
            <w:tcW w:w="22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0,1 (1)</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0,04 (0,4)</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0,12</w:t>
            </w:r>
          </w:p>
          <w:p w:rsidR="00000000" w:rsidRDefault="00E93751">
            <w:pPr>
              <w:widowControl/>
              <w:jc w:val="center"/>
              <w:rPr>
                <w:rFonts w:ascii="Times New Roman" w:hAnsi="Times New Roman"/>
                <w:sz w:val="20"/>
              </w:rPr>
            </w:pPr>
            <w:r>
              <w:rPr>
                <w:rFonts w:ascii="Times New Roman" w:hAnsi="Times New Roman"/>
                <w:sz w:val="20"/>
              </w:rPr>
              <w:t>(1,2)</w:t>
            </w:r>
          </w:p>
        </w:tc>
        <w:tc>
          <w:tcPr>
            <w:tcW w:w="218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98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0,05 (0,5)</w:t>
            </w:r>
          </w:p>
        </w:tc>
        <w:tc>
          <w:tcPr>
            <w:tcW w:w="12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0,05 (0,5)</w:t>
            </w:r>
          </w:p>
        </w:tc>
      </w:tr>
      <w:tr w:rsidR="00000000">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Теплопроводность, Вт/(м·К)</w:t>
            </w:r>
          </w:p>
          <w:p w:rsidR="00000000" w:rsidRDefault="00E93751">
            <w:pPr>
              <w:widowControl/>
              <w:rPr>
                <w:rFonts w:ascii="Times New Roman" w:hAnsi="Times New Roman"/>
                <w:sz w:val="20"/>
              </w:rPr>
            </w:pPr>
          </w:p>
        </w:tc>
        <w:tc>
          <w:tcPr>
            <w:tcW w:w="22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0,052 </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0,056 </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0,060 </w:t>
            </w:r>
          </w:p>
        </w:tc>
        <w:tc>
          <w:tcPr>
            <w:tcW w:w="218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0,058 </w:t>
            </w:r>
          </w:p>
        </w:tc>
        <w:tc>
          <w:tcPr>
            <w:tcW w:w="198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0,042 </w:t>
            </w:r>
          </w:p>
        </w:tc>
        <w:tc>
          <w:tcPr>
            <w:tcW w:w="12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0,044 </w:t>
            </w:r>
          </w:p>
        </w:tc>
      </w:tr>
      <w:tr w:rsidR="00000000">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Содержание связующего вещества % по массе, не более</w:t>
            </w:r>
          </w:p>
          <w:p w:rsidR="00000000" w:rsidRDefault="00E93751">
            <w:pPr>
              <w:widowControl/>
              <w:rPr>
                <w:rFonts w:ascii="Times New Roman" w:hAnsi="Times New Roman"/>
                <w:sz w:val="20"/>
              </w:rPr>
            </w:pPr>
            <w:r>
              <w:rPr>
                <w:rFonts w:ascii="Times New Roman" w:hAnsi="Times New Roman"/>
                <w:sz w:val="20"/>
              </w:rPr>
              <w:t xml:space="preserve">     </w:t>
            </w:r>
          </w:p>
        </w:tc>
        <w:tc>
          <w:tcPr>
            <w:tcW w:w="22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 </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5-7 </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6-8 </w:t>
            </w:r>
          </w:p>
        </w:tc>
        <w:tc>
          <w:tcPr>
            <w:tcW w:w="218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17 </w:t>
            </w:r>
          </w:p>
        </w:tc>
        <w:tc>
          <w:tcPr>
            <w:tcW w:w="198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3,7 </w:t>
            </w:r>
          </w:p>
        </w:tc>
        <w:tc>
          <w:tcPr>
            <w:tcW w:w="12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3,9 </w:t>
            </w:r>
          </w:p>
        </w:tc>
      </w:tr>
      <w:tr w:rsidR="00000000">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Размеры (</w:t>
            </w:r>
            <w:proofErr w:type="spellStart"/>
            <w:r>
              <w:rPr>
                <w:rFonts w:ascii="Times New Roman" w:hAnsi="Times New Roman"/>
                <w:sz w:val="20"/>
              </w:rPr>
              <w:t>L</w:t>
            </w:r>
            <w:proofErr w:type="spellEnd"/>
            <w:r>
              <w:rPr>
                <w:rFonts w:ascii="Times New Roman" w:hAnsi="Times New Roman"/>
                <w:sz w:val="20"/>
              </w:rPr>
              <w:t xml:space="preserve"> </w:t>
            </w:r>
            <w:proofErr w:type="spellStart"/>
            <w:r>
              <w:rPr>
                <w:rFonts w:ascii="Times New Roman" w:hAnsi="Times New Roman"/>
                <w:sz w:val="20"/>
              </w:rPr>
              <w:t>x</w:t>
            </w:r>
            <w:proofErr w:type="spellEnd"/>
            <w:r>
              <w:rPr>
                <w:rFonts w:ascii="Times New Roman" w:hAnsi="Times New Roman"/>
                <w:sz w:val="20"/>
              </w:rPr>
              <w:t xml:space="preserve"> </w:t>
            </w:r>
            <w:proofErr w:type="spellStart"/>
            <w:r>
              <w:rPr>
                <w:rFonts w:ascii="Times New Roman" w:hAnsi="Times New Roman"/>
                <w:sz w:val="20"/>
              </w:rPr>
              <w:t>a</w:t>
            </w:r>
            <w:proofErr w:type="spellEnd"/>
            <w:r>
              <w:rPr>
                <w:rFonts w:ascii="Times New Roman" w:hAnsi="Times New Roman"/>
                <w:sz w:val="20"/>
              </w:rPr>
              <w:t xml:space="preserve"> </w:t>
            </w:r>
            <w:proofErr w:type="spellStart"/>
            <w:r>
              <w:rPr>
                <w:rFonts w:ascii="Times New Roman" w:hAnsi="Times New Roman"/>
                <w:sz w:val="20"/>
              </w:rPr>
              <w:t>x</w:t>
            </w:r>
            <w:proofErr w:type="spellEnd"/>
            <w:r>
              <w:rPr>
                <w:rFonts w:ascii="Times New Roman" w:hAnsi="Times New Roman"/>
                <w:sz w:val="20"/>
              </w:rPr>
              <w:t xml:space="preserve"> </w:t>
            </w:r>
            <w:proofErr w:type="spellStart"/>
            <w:r>
              <w:rPr>
                <w:rFonts w:ascii="Times New Roman" w:hAnsi="Times New Roman"/>
                <w:sz w:val="20"/>
              </w:rPr>
              <w:t>b</w:t>
            </w:r>
            <w:proofErr w:type="spellEnd"/>
            <w:r>
              <w:rPr>
                <w:rFonts w:ascii="Times New Roman" w:hAnsi="Times New Roman"/>
                <w:sz w:val="20"/>
              </w:rPr>
              <w:t xml:space="preserve">), м </w:t>
            </w:r>
          </w:p>
        </w:tc>
        <w:tc>
          <w:tcPr>
            <w:tcW w:w="22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1x0,5x (0,04-0,06)</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1x</w:t>
            </w:r>
          </w:p>
          <w:p w:rsidR="00000000" w:rsidRDefault="00E93751">
            <w:pPr>
              <w:widowControl/>
              <w:jc w:val="center"/>
              <w:rPr>
                <w:rFonts w:ascii="Times New Roman" w:hAnsi="Times New Roman"/>
                <w:sz w:val="20"/>
              </w:rPr>
            </w:pPr>
            <w:r>
              <w:rPr>
                <w:rFonts w:ascii="Times New Roman" w:hAnsi="Times New Roman"/>
                <w:sz w:val="20"/>
              </w:rPr>
              <w:t xml:space="preserve"> (0,5-1 )</w:t>
            </w:r>
            <w:proofErr w:type="spellStart"/>
            <w:r>
              <w:rPr>
                <w:rFonts w:ascii="Times New Roman" w:hAnsi="Times New Roman"/>
                <w:sz w:val="20"/>
              </w:rPr>
              <w:t>x</w:t>
            </w:r>
            <w:proofErr w:type="spellEnd"/>
            <w:r>
              <w:rPr>
                <w:rFonts w:ascii="Times New Roman" w:hAnsi="Times New Roman"/>
                <w:sz w:val="20"/>
              </w:rPr>
              <w:t xml:space="preserve"> (0,04-0,06)</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(0,9-1,8)</w:t>
            </w:r>
            <w:proofErr w:type="spellStart"/>
            <w:r>
              <w:rPr>
                <w:rFonts w:ascii="Times New Roman" w:hAnsi="Times New Roman"/>
                <w:sz w:val="20"/>
              </w:rPr>
              <w:t>x</w:t>
            </w:r>
            <w:proofErr w:type="spellEnd"/>
            <w:r>
              <w:rPr>
                <w:rFonts w:ascii="Times New Roman" w:hAnsi="Times New Roman"/>
                <w:sz w:val="20"/>
              </w:rPr>
              <w:t xml:space="preserve"> (0,45-1,8)</w:t>
            </w:r>
            <w:proofErr w:type="spellStart"/>
            <w:r>
              <w:rPr>
                <w:rFonts w:ascii="Times New Roman" w:hAnsi="Times New Roman"/>
                <w:sz w:val="20"/>
              </w:rPr>
              <w:t>x</w:t>
            </w:r>
            <w:proofErr w:type="spellEnd"/>
            <w:r>
              <w:rPr>
                <w:rFonts w:ascii="Times New Roman" w:hAnsi="Times New Roman"/>
                <w:sz w:val="20"/>
              </w:rPr>
              <w:t xml:space="preserve"> (0,02-0,04)</w:t>
            </w:r>
          </w:p>
          <w:p w:rsidR="00000000" w:rsidRDefault="00E93751">
            <w:pPr>
              <w:widowControl/>
              <w:jc w:val="center"/>
              <w:rPr>
                <w:rFonts w:ascii="Times New Roman" w:hAnsi="Times New Roman"/>
                <w:sz w:val="20"/>
              </w:rPr>
            </w:pPr>
          </w:p>
        </w:tc>
        <w:tc>
          <w:tcPr>
            <w:tcW w:w="2188"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  </w:t>
            </w:r>
          </w:p>
        </w:tc>
        <w:tc>
          <w:tcPr>
            <w:tcW w:w="198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0,6х1,2x (0,03-0,1)</w:t>
            </w:r>
          </w:p>
        </w:tc>
        <w:tc>
          <w:tcPr>
            <w:tcW w:w="12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1,2x1,8x 0,2 </w:t>
            </w:r>
          </w:p>
        </w:tc>
      </w:tr>
      <w:tr w:rsidR="00000000">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Влажность по массе, % не более</w:t>
            </w:r>
          </w:p>
          <w:p w:rsidR="00000000" w:rsidRDefault="00E93751">
            <w:pPr>
              <w:widowControl/>
              <w:rPr>
                <w:rFonts w:ascii="Times New Roman" w:hAnsi="Times New Roman"/>
                <w:sz w:val="20"/>
              </w:rPr>
            </w:pPr>
            <w:r>
              <w:rPr>
                <w:rFonts w:ascii="Times New Roman" w:hAnsi="Times New Roman"/>
                <w:sz w:val="20"/>
              </w:rPr>
              <w:t xml:space="preserve">     </w:t>
            </w:r>
          </w:p>
        </w:tc>
        <w:tc>
          <w:tcPr>
            <w:tcW w:w="22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 </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 </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 </w:t>
            </w:r>
          </w:p>
        </w:tc>
        <w:tc>
          <w:tcPr>
            <w:tcW w:w="218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98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0,24 </w:t>
            </w:r>
          </w:p>
        </w:tc>
        <w:tc>
          <w:tcPr>
            <w:tcW w:w="12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0,22 </w:t>
            </w:r>
          </w:p>
        </w:tc>
      </w:tr>
      <w:tr w:rsidR="00000000">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Водопоглощение</w:t>
            </w:r>
            <w:proofErr w:type="spellEnd"/>
            <w:r>
              <w:rPr>
                <w:rFonts w:ascii="Times New Roman" w:hAnsi="Times New Roman"/>
                <w:sz w:val="20"/>
              </w:rPr>
              <w:t xml:space="preserve"> по</w:t>
            </w:r>
            <w:r>
              <w:rPr>
                <w:rFonts w:ascii="Times New Roman" w:hAnsi="Times New Roman"/>
                <w:sz w:val="20"/>
              </w:rPr>
              <w:t xml:space="preserve"> массе, % не более</w:t>
            </w:r>
          </w:p>
          <w:p w:rsidR="00000000" w:rsidRDefault="00E93751">
            <w:pPr>
              <w:widowControl/>
              <w:rPr>
                <w:rFonts w:ascii="Times New Roman" w:hAnsi="Times New Roman"/>
                <w:sz w:val="20"/>
              </w:rPr>
            </w:pPr>
            <w:r>
              <w:rPr>
                <w:rFonts w:ascii="Times New Roman" w:hAnsi="Times New Roman"/>
                <w:sz w:val="20"/>
              </w:rPr>
              <w:t xml:space="preserve">     </w:t>
            </w:r>
          </w:p>
        </w:tc>
        <w:tc>
          <w:tcPr>
            <w:tcW w:w="226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40 </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30 </w:t>
            </w:r>
          </w:p>
        </w:tc>
        <w:tc>
          <w:tcPr>
            <w:tcW w:w="1599"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 </w:t>
            </w:r>
          </w:p>
        </w:tc>
        <w:tc>
          <w:tcPr>
            <w:tcW w:w="2188"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98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276"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3,8 </w:t>
            </w:r>
          </w:p>
        </w:tc>
      </w:tr>
    </w:tbl>
    <w:p w:rsidR="00000000" w:rsidRDefault="00E93751">
      <w:pPr>
        <w:widowControl/>
        <w:rPr>
          <w:rFonts w:ascii="Times New Roman" w:hAnsi="Times New Roman"/>
          <w:sz w:val="20"/>
        </w:rPr>
      </w:pPr>
    </w:p>
    <w:p w:rsidR="00000000" w:rsidRDefault="00E93751">
      <w:pPr>
        <w:widowControl/>
        <w:rPr>
          <w:rFonts w:ascii="Times New Roman" w:hAnsi="Times New Roman"/>
          <w:sz w:val="20"/>
        </w:rPr>
      </w:pPr>
    </w:p>
    <w:p w:rsidR="00000000" w:rsidRDefault="00E93751">
      <w:pPr>
        <w:widowControl/>
        <w:jc w:val="right"/>
        <w:rPr>
          <w:rFonts w:ascii="Times New Roman" w:hAnsi="Times New Roman"/>
          <w:sz w:val="20"/>
        </w:rPr>
      </w:pPr>
      <w:r>
        <w:rPr>
          <w:rFonts w:ascii="Times New Roman" w:hAnsi="Times New Roman"/>
          <w:sz w:val="20"/>
        </w:rPr>
        <w:t xml:space="preserve">Продолжение прил. 2 </w:t>
      </w:r>
    </w:p>
    <w:p w:rsidR="00000000" w:rsidRDefault="00E93751">
      <w:pPr>
        <w:pStyle w:val="Heading"/>
        <w:widowControl/>
        <w:jc w:val="center"/>
        <w:rPr>
          <w:rFonts w:ascii="Times New Roman" w:hAnsi="Times New Roman"/>
          <w:sz w:val="20"/>
        </w:rPr>
      </w:pPr>
    </w:p>
    <w:p w:rsidR="00000000" w:rsidRDefault="00E93751">
      <w:pPr>
        <w:pStyle w:val="Heading"/>
        <w:widowControl/>
        <w:jc w:val="center"/>
        <w:rPr>
          <w:rFonts w:ascii="Times New Roman" w:hAnsi="Times New Roman"/>
          <w:sz w:val="20"/>
        </w:rPr>
      </w:pPr>
      <w:r>
        <w:rPr>
          <w:rFonts w:ascii="Times New Roman" w:hAnsi="Times New Roman"/>
          <w:sz w:val="20"/>
        </w:rPr>
        <w:t xml:space="preserve">Физико-технические свойства засыпных теплоизоляционных материалов </w:t>
      </w:r>
    </w:p>
    <w:p w:rsidR="00000000" w:rsidRDefault="00E93751">
      <w:pPr>
        <w:widowControl/>
        <w:jc w:val="right"/>
        <w:rPr>
          <w:rFonts w:ascii="Times New Roman" w:hAnsi="Times New Roman"/>
          <w:sz w:val="20"/>
        </w:rPr>
      </w:pPr>
      <w:r>
        <w:rPr>
          <w:rFonts w:ascii="Times New Roman" w:hAnsi="Times New Roman"/>
          <w:sz w:val="20"/>
        </w:rPr>
        <w:t xml:space="preserve">Таблица 5 </w:t>
      </w:r>
    </w:p>
    <w:p w:rsidR="00000000" w:rsidRDefault="00E93751">
      <w:pPr>
        <w:widowControl/>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015"/>
        <w:gridCol w:w="1425"/>
        <w:gridCol w:w="1275"/>
        <w:gridCol w:w="1275"/>
        <w:gridCol w:w="1845"/>
      </w:tblGrid>
      <w:tr w:rsidR="00000000">
        <w:tblPrEx>
          <w:tblCellMar>
            <w:top w:w="0" w:type="dxa"/>
            <w:bottom w:w="0" w:type="dxa"/>
          </w:tblCellMar>
        </w:tblPrEx>
        <w:tc>
          <w:tcPr>
            <w:tcW w:w="301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Наименование основных показателей</w:t>
            </w:r>
          </w:p>
          <w:p w:rsidR="00000000" w:rsidRDefault="00E93751">
            <w:pPr>
              <w:widowControl/>
              <w:jc w:val="center"/>
              <w:rPr>
                <w:rFonts w:ascii="Times New Roman" w:hAnsi="Times New Roman"/>
                <w:sz w:val="20"/>
              </w:rPr>
            </w:pPr>
          </w:p>
        </w:tc>
        <w:tc>
          <w:tcPr>
            <w:tcW w:w="142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Керамзит </w:t>
            </w:r>
          </w:p>
        </w:tc>
        <w:tc>
          <w:tcPr>
            <w:tcW w:w="127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proofErr w:type="spellStart"/>
            <w:r>
              <w:rPr>
                <w:rFonts w:ascii="Times New Roman" w:hAnsi="Times New Roman"/>
                <w:sz w:val="20"/>
              </w:rPr>
              <w:t>Шунгизит</w:t>
            </w:r>
            <w:proofErr w:type="spellEnd"/>
            <w:r>
              <w:rPr>
                <w:rFonts w:ascii="Times New Roman" w:hAnsi="Times New Roman"/>
                <w:sz w:val="20"/>
              </w:rPr>
              <w:t xml:space="preserve"> </w:t>
            </w:r>
          </w:p>
        </w:tc>
        <w:tc>
          <w:tcPr>
            <w:tcW w:w="127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Перлит </w:t>
            </w:r>
          </w:p>
        </w:tc>
        <w:tc>
          <w:tcPr>
            <w:tcW w:w="184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Вермикулит </w:t>
            </w:r>
          </w:p>
        </w:tc>
      </w:tr>
      <w:tr w:rsidR="00000000">
        <w:tblPrEx>
          <w:tblCellMar>
            <w:top w:w="0" w:type="dxa"/>
            <w:bottom w:w="0" w:type="dxa"/>
          </w:tblCellMar>
        </w:tblPrEx>
        <w:tc>
          <w:tcPr>
            <w:tcW w:w="301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Насыпная плотность, кг/м</w:t>
            </w:r>
            <w:r>
              <w:rPr>
                <w:rFonts w:ascii="Times New Roman" w:hAnsi="Times New Roman"/>
                <w:sz w:val="20"/>
                <w:vertAlign w:val="superscript"/>
              </w:rPr>
              <w:t>3</w:t>
            </w:r>
          </w:p>
        </w:tc>
        <w:tc>
          <w:tcPr>
            <w:tcW w:w="142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250, 300, 350, 400, 450, 500, 550, 600 </w:t>
            </w:r>
          </w:p>
        </w:tc>
        <w:tc>
          <w:tcPr>
            <w:tcW w:w="127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200, 250, 300, 350, 400, 450, 500, 550 </w:t>
            </w:r>
          </w:p>
        </w:tc>
        <w:tc>
          <w:tcPr>
            <w:tcW w:w="127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200, 250, 300, 400, 500 </w:t>
            </w:r>
          </w:p>
        </w:tc>
        <w:tc>
          <w:tcPr>
            <w:tcW w:w="184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100, 150, 200 </w:t>
            </w:r>
          </w:p>
        </w:tc>
      </w:tr>
      <w:tr w:rsidR="00000000">
        <w:tblPrEx>
          <w:tblCellMar>
            <w:top w:w="0" w:type="dxa"/>
            <w:bottom w:w="0" w:type="dxa"/>
          </w:tblCellMar>
        </w:tblPrEx>
        <w:tc>
          <w:tcPr>
            <w:tcW w:w="301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Теплопроводность, Вт/(м·К)</w:t>
            </w:r>
          </w:p>
          <w:p w:rsidR="00000000" w:rsidRDefault="00E93751">
            <w:pPr>
              <w:widowControl/>
              <w:rPr>
                <w:rFonts w:ascii="Times New Roman" w:hAnsi="Times New Roman"/>
                <w:sz w:val="20"/>
              </w:rPr>
            </w:pPr>
          </w:p>
        </w:tc>
        <w:tc>
          <w:tcPr>
            <w:tcW w:w="142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27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27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w:t>
            </w:r>
          </w:p>
        </w:tc>
        <w:tc>
          <w:tcPr>
            <w:tcW w:w="184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0,064-0,076 </w:t>
            </w:r>
          </w:p>
        </w:tc>
      </w:tr>
      <w:tr w:rsidR="00000000">
        <w:tblPrEx>
          <w:tblCellMar>
            <w:top w:w="0" w:type="dxa"/>
            <w:bottom w:w="0" w:type="dxa"/>
          </w:tblCellMar>
        </w:tblPrEx>
        <w:tc>
          <w:tcPr>
            <w:tcW w:w="301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Фракции, мм </w:t>
            </w:r>
          </w:p>
        </w:tc>
        <w:tc>
          <w:tcPr>
            <w:tcW w:w="142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от 5 до 10 </w:t>
            </w:r>
          </w:p>
          <w:p w:rsidR="00000000" w:rsidRDefault="00E93751">
            <w:pPr>
              <w:widowControl/>
              <w:jc w:val="center"/>
              <w:rPr>
                <w:rFonts w:ascii="Times New Roman" w:hAnsi="Times New Roman"/>
                <w:sz w:val="20"/>
              </w:rPr>
            </w:pPr>
            <w:r>
              <w:rPr>
                <w:rFonts w:ascii="Times New Roman" w:hAnsi="Times New Roman"/>
                <w:sz w:val="20"/>
              </w:rPr>
              <w:t>св. 10 до 20</w:t>
            </w:r>
          </w:p>
          <w:p w:rsidR="00000000" w:rsidRDefault="00E93751">
            <w:pPr>
              <w:widowControl/>
              <w:jc w:val="center"/>
              <w:rPr>
                <w:rFonts w:ascii="Times New Roman" w:hAnsi="Times New Roman"/>
                <w:sz w:val="20"/>
              </w:rPr>
            </w:pPr>
            <w:r>
              <w:rPr>
                <w:rFonts w:ascii="Times New Roman" w:hAnsi="Times New Roman"/>
                <w:sz w:val="20"/>
              </w:rPr>
              <w:t xml:space="preserve"> св. 20 до 40 </w:t>
            </w:r>
          </w:p>
        </w:tc>
        <w:tc>
          <w:tcPr>
            <w:tcW w:w="127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от 5 до 10 </w:t>
            </w:r>
          </w:p>
          <w:p w:rsidR="00000000" w:rsidRDefault="00E93751">
            <w:pPr>
              <w:widowControl/>
              <w:jc w:val="center"/>
              <w:rPr>
                <w:rFonts w:ascii="Times New Roman" w:hAnsi="Times New Roman"/>
                <w:sz w:val="20"/>
              </w:rPr>
            </w:pPr>
            <w:r>
              <w:rPr>
                <w:rFonts w:ascii="Times New Roman" w:hAnsi="Times New Roman"/>
                <w:sz w:val="20"/>
              </w:rPr>
              <w:t xml:space="preserve">св. 10 до 20 св. 20 до 40 </w:t>
            </w:r>
          </w:p>
        </w:tc>
        <w:tc>
          <w:tcPr>
            <w:tcW w:w="127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от 5 до 10 </w:t>
            </w:r>
          </w:p>
          <w:p w:rsidR="00000000" w:rsidRDefault="00E93751">
            <w:pPr>
              <w:widowControl/>
              <w:jc w:val="center"/>
              <w:rPr>
                <w:rFonts w:ascii="Times New Roman" w:hAnsi="Times New Roman"/>
                <w:sz w:val="20"/>
              </w:rPr>
            </w:pPr>
            <w:r>
              <w:rPr>
                <w:rFonts w:ascii="Times New Roman" w:hAnsi="Times New Roman"/>
                <w:sz w:val="20"/>
              </w:rPr>
              <w:t xml:space="preserve">св. 10 до 20 </w:t>
            </w:r>
          </w:p>
        </w:tc>
        <w:tc>
          <w:tcPr>
            <w:tcW w:w="184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от 0,6 до 5</w:t>
            </w:r>
          </w:p>
          <w:p w:rsidR="00000000" w:rsidRDefault="00E93751">
            <w:pPr>
              <w:widowControl/>
              <w:jc w:val="center"/>
              <w:rPr>
                <w:rFonts w:ascii="Times New Roman" w:hAnsi="Times New Roman"/>
                <w:sz w:val="20"/>
              </w:rPr>
            </w:pPr>
            <w:r>
              <w:rPr>
                <w:rFonts w:ascii="Times New Roman" w:hAnsi="Times New Roman"/>
                <w:sz w:val="20"/>
              </w:rPr>
              <w:t xml:space="preserve">св. 5 до 10 </w:t>
            </w:r>
          </w:p>
        </w:tc>
      </w:tr>
      <w:tr w:rsidR="00000000">
        <w:tblPrEx>
          <w:tblCellMar>
            <w:top w:w="0" w:type="dxa"/>
            <w:bottom w:w="0" w:type="dxa"/>
          </w:tblCellMar>
        </w:tblPrEx>
        <w:tc>
          <w:tcPr>
            <w:tcW w:w="301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Влажность, %</w:t>
            </w:r>
          </w:p>
          <w:p w:rsidR="00000000" w:rsidRDefault="00E93751">
            <w:pPr>
              <w:widowControl/>
              <w:rPr>
                <w:rFonts w:ascii="Times New Roman" w:hAnsi="Times New Roman"/>
                <w:sz w:val="20"/>
              </w:rPr>
            </w:pPr>
          </w:p>
        </w:tc>
        <w:tc>
          <w:tcPr>
            <w:tcW w:w="142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5 (по массе)</w:t>
            </w:r>
          </w:p>
        </w:tc>
        <w:tc>
          <w:tcPr>
            <w:tcW w:w="127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2 (по массе)</w:t>
            </w:r>
          </w:p>
        </w:tc>
        <w:tc>
          <w:tcPr>
            <w:tcW w:w="127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2 (по массе)</w:t>
            </w:r>
          </w:p>
        </w:tc>
        <w:tc>
          <w:tcPr>
            <w:tcW w:w="184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3 (по массе)</w:t>
            </w:r>
          </w:p>
        </w:tc>
      </w:tr>
      <w:tr w:rsidR="00000000">
        <w:tblPrEx>
          <w:tblCellMar>
            <w:top w:w="0" w:type="dxa"/>
            <w:bottom w:w="0" w:type="dxa"/>
          </w:tblCellMar>
        </w:tblPrEx>
        <w:tc>
          <w:tcPr>
            <w:tcW w:w="301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proofErr w:type="spellStart"/>
            <w:r>
              <w:rPr>
                <w:rFonts w:ascii="Times New Roman" w:hAnsi="Times New Roman"/>
                <w:sz w:val="20"/>
              </w:rPr>
              <w:t>Водопоглощение</w:t>
            </w:r>
            <w:proofErr w:type="spellEnd"/>
            <w:r>
              <w:rPr>
                <w:rFonts w:ascii="Times New Roman" w:hAnsi="Times New Roman"/>
                <w:sz w:val="20"/>
              </w:rPr>
              <w:t>, %</w:t>
            </w:r>
          </w:p>
        </w:tc>
        <w:tc>
          <w:tcPr>
            <w:tcW w:w="142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 xml:space="preserve">25-30 </w:t>
            </w:r>
          </w:p>
          <w:p w:rsidR="00000000" w:rsidRDefault="00E93751">
            <w:pPr>
              <w:widowControl/>
              <w:jc w:val="center"/>
              <w:rPr>
                <w:rFonts w:ascii="Times New Roman" w:hAnsi="Times New Roman"/>
                <w:sz w:val="20"/>
              </w:rPr>
            </w:pPr>
            <w:r>
              <w:rPr>
                <w:rFonts w:ascii="Times New Roman" w:hAnsi="Times New Roman"/>
                <w:sz w:val="20"/>
              </w:rPr>
              <w:t>(по массе)</w:t>
            </w:r>
          </w:p>
        </w:tc>
        <w:tc>
          <w:tcPr>
            <w:tcW w:w="1275" w:type="dxa"/>
            <w:tcBorders>
              <w:top w:val="single" w:sz="6" w:space="0" w:color="auto"/>
              <w:left w:val="single" w:sz="6" w:space="0" w:color="auto"/>
              <w:bottom w:val="single" w:sz="6" w:space="0" w:color="auto"/>
              <w:right w:val="single" w:sz="6" w:space="0" w:color="auto"/>
            </w:tcBorders>
          </w:tcPr>
          <w:p w:rsidR="00000000" w:rsidRDefault="00E93751">
            <w:pPr>
              <w:widowControl/>
              <w:jc w:val="center"/>
              <w:rPr>
                <w:rFonts w:ascii="Times New Roman" w:hAnsi="Times New Roman"/>
                <w:sz w:val="20"/>
              </w:rPr>
            </w:pPr>
            <w:r>
              <w:rPr>
                <w:rFonts w:ascii="Times New Roman" w:hAnsi="Times New Roman"/>
                <w:sz w:val="20"/>
              </w:rPr>
              <w:t>15-20</w:t>
            </w:r>
          </w:p>
          <w:p w:rsidR="00000000" w:rsidRDefault="00E93751">
            <w:pPr>
              <w:widowControl/>
              <w:jc w:val="center"/>
              <w:rPr>
                <w:rFonts w:ascii="Times New Roman" w:hAnsi="Times New Roman"/>
                <w:sz w:val="20"/>
              </w:rPr>
            </w:pPr>
            <w:r>
              <w:rPr>
                <w:rFonts w:ascii="Times New Roman" w:hAnsi="Times New Roman"/>
                <w:sz w:val="20"/>
              </w:rPr>
              <w:t xml:space="preserve"> (по массе)</w:t>
            </w:r>
          </w:p>
        </w:tc>
        <w:tc>
          <w:tcPr>
            <w:tcW w:w="127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  </w:t>
            </w:r>
          </w:p>
        </w:tc>
        <w:tc>
          <w:tcPr>
            <w:tcW w:w="1845" w:type="dxa"/>
            <w:tcBorders>
              <w:top w:val="single" w:sz="6" w:space="0" w:color="auto"/>
              <w:left w:val="single" w:sz="6" w:space="0" w:color="auto"/>
              <w:bottom w:val="single" w:sz="6" w:space="0" w:color="auto"/>
              <w:right w:val="single" w:sz="6" w:space="0" w:color="auto"/>
            </w:tcBorders>
          </w:tcPr>
          <w:p w:rsidR="00000000" w:rsidRDefault="00E93751">
            <w:pPr>
              <w:widowControl/>
              <w:rPr>
                <w:rFonts w:ascii="Times New Roman" w:hAnsi="Times New Roman"/>
                <w:sz w:val="20"/>
              </w:rPr>
            </w:pPr>
            <w:r>
              <w:rPr>
                <w:rFonts w:ascii="Times New Roman" w:hAnsi="Times New Roman"/>
                <w:sz w:val="20"/>
              </w:rPr>
              <w:t xml:space="preserve">  </w:t>
            </w:r>
          </w:p>
        </w:tc>
      </w:tr>
    </w:tbl>
    <w:p w:rsidR="00000000" w:rsidRDefault="00E93751">
      <w:pPr>
        <w:widowControl/>
        <w:jc w:val="both"/>
        <w:rPr>
          <w:rFonts w:ascii="Times New Roman" w:hAnsi="Times New Roman"/>
          <w:sz w:val="20"/>
        </w:rPr>
      </w:pPr>
    </w:p>
    <w:sectPr w:rsidR="00000000">
      <w:endnotePr>
        <w:numFmt w:val="decimal"/>
      </w:endnotePr>
      <w:pgSz w:w="16840" w:h="11907" w:orient="landscape" w:code="9"/>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20"/>
  <w:drawingGridHorizontalSpacing w:val="120"/>
  <w:drawingGridVerticalSpacing w:val="120"/>
  <w:displayVerticalDrawingGridEvery w:val="0"/>
  <w:doNotUseMarginsForDrawingGridOrigin/>
  <w:characterSpacingControl w:val="doNotCompress"/>
  <w:endnotePr>
    <w:numFmt w:val="decimal"/>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3751"/>
    <w:rsid w:val="00E93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Default Paragraph Font"/>
    <w:rPr>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wmf"/><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wmf"/><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wmf"/><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wmf"/><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wmf"/><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14431</Words>
  <Characters>82263</Characters>
  <Application>Microsoft Office Word</Application>
  <DocSecurity>0</DocSecurity>
  <Lines>685</Lines>
  <Paragraphs>193</Paragraphs>
  <ScaleCrop>false</ScaleCrop>
  <Company> </Company>
  <LinksUpToDate>false</LinksUpToDate>
  <CharactersWithSpaces>96501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ЦНТИ</dc:creator>
  <cp:keywords/>
  <dc:description/>
  <cp:lastModifiedBy>Parhomeiai</cp:lastModifiedBy>
  <cp:revision>2</cp:revision>
  <dcterms:created xsi:type="dcterms:W3CDTF">2013-04-11T12:34:00Z</dcterms:created>
  <dcterms:modified xsi:type="dcterms:W3CDTF">2013-04-11T12:34:00Z</dcterms:modified>
</cp:coreProperties>
</file>