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7E8E">
      <w:pPr>
        <w:jc w:val="center"/>
        <w:rPr>
          <w:b/>
          <w:lang w:val="en-US"/>
        </w:rPr>
      </w:pPr>
      <w:bookmarkStart w:id="0" w:name="BITSoft"/>
      <w:bookmarkStart w:id="1" w:name="_GoBack"/>
      <w:bookmarkEnd w:id="0"/>
      <w:bookmarkEnd w:id="1"/>
      <w:r>
        <w:t>Правительство Москвы</w:t>
      </w:r>
    </w:p>
    <w:p w:rsidR="00000000" w:rsidRDefault="00347E8E">
      <w:pPr>
        <w:jc w:val="center"/>
        <w:rPr>
          <w:b/>
        </w:rPr>
      </w:pPr>
    </w:p>
    <w:p w:rsidR="00000000" w:rsidRDefault="00347E8E">
      <w:pPr>
        <w:jc w:val="center"/>
        <w:rPr>
          <w:b/>
        </w:rPr>
      </w:pPr>
      <w:r>
        <w:rPr>
          <w:b/>
        </w:rPr>
        <w:t>СИСТЕМА НОРМАТИВНЫХ ДОКУМЕНТОВ В СТРОИТЕЛЬСТВЕ МОСКОВСКИЕ ГОРОДСКИЕ СТРОИТЕЛЬНЫЕ НОРМЫ</w:t>
      </w:r>
    </w:p>
    <w:p w:rsidR="00000000" w:rsidRDefault="00347E8E">
      <w:pPr>
        <w:jc w:val="center"/>
      </w:pPr>
    </w:p>
    <w:p w:rsidR="00000000" w:rsidRDefault="00347E8E">
      <w:pPr>
        <w:jc w:val="center"/>
        <w:rPr>
          <w:b/>
        </w:rPr>
      </w:pPr>
      <w:r>
        <w:rPr>
          <w:b/>
        </w:rPr>
        <w:t xml:space="preserve">МНОГОФУНКЦИОНАЛЬНЫЕ </w:t>
      </w:r>
    </w:p>
    <w:p w:rsidR="00000000" w:rsidRDefault="00347E8E">
      <w:pPr>
        <w:jc w:val="center"/>
        <w:rPr>
          <w:b/>
        </w:rPr>
      </w:pPr>
      <w:r>
        <w:rPr>
          <w:b/>
        </w:rPr>
        <w:t>ЗДАНИЯ И КОМПЛЕКСЫ</w:t>
      </w:r>
    </w:p>
    <w:p w:rsidR="00000000" w:rsidRDefault="00347E8E">
      <w:pPr>
        <w:jc w:val="center"/>
        <w:rPr>
          <w:b/>
        </w:rPr>
      </w:pPr>
      <w:bookmarkStart w:id="2" w:name="OCRUncertain001"/>
    </w:p>
    <w:p w:rsidR="00000000" w:rsidRDefault="00347E8E">
      <w:pPr>
        <w:jc w:val="center"/>
        <w:rPr>
          <w:b/>
        </w:rPr>
      </w:pPr>
      <w:r>
        <w:rPr>
          <w:b/>
        </w:rPr>
        <w:t>МГСН</w:t>
      </w:r>
      <w:bookmarkEnd w:id="2"/>
      <w:r>
        <w:rPr>
          <w:b/>
          <w:noProof/>
        </w:rPr>
        <w:t xml:space="preserve"> 4.04-94</w:t>
      </w:r>
    </w:p>
    <w:p w:rsidR="00000000" w:rsidRDefault="00347E8E">
      <w:pPr>
        <w:jc w:val="center"/>
        <w:rPr>
          <w:b/>
          <w:noProof/>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2684"/>
        <w:gridCol w:w="2844"/>
      </w:tblGrid>
      <w:tr w:rsidR="00000000">
        <w:tblPrEx>
          <w:tblCellMar>
            <w:top w:w="0" w:type="dxa"/>
            <w:bottom w:w="0" w:type="dxa"/>
          </w:tblCellMar>
        </w:tblPrEx>
        <w:tc>
          <w:tcPr>
            <w:tcW w:w="2694" w:type="dxa"/>
            <w:tcBorders>
              <w:top w:val="single" w:sz="12" w:space="0" w:color="auto"/>
              <w:left w:val="single" w:sz="12" w:space="0" w:color="auto"/>
              <w:right w:val="single" w:sz="6" w:space="0" w:color="auto"/>
            </w:tcBorders>
          </w:tcPr>
          <w:p w:rsidR="00000000" w:rsidRDefault="00347E8E">
            <w:pPr>
              <w:jc w:val="center"/>
              <w:rPr>
                <w:b/>
              </w:rPr>
            </w:pPr>
            <w:r>
              <w:rPr>
                <w:b/>
              </w:rPr>
              <w:t xml:space="preserve"> Правительст</w:t>
            </w:r>
            <w:bookmarkStart w:id="3" w:name="OCRUncertain002"/>
            <w:r>
              <w:rPr>
                <w:b/>
              </w:rPr>
              <w:t>в</w:t>
            </w:r>
            <w:bookmarkEnd w:id="3"/>
            <w:r>
              <w:rPr>
                <w:b/>
              </w:rPr>
              <w:t>о Моск</w:t>
            </w:r>
            <w:bookmarkStart w:id="4" w:name="OCRUncertain003"/>
            <w:r>
              <w:rPr>
                <w:b/>
              </w:rPr>
              <w:t>в</w:t>
            </w:r>
            <w:bookmarkEnd w:id="4"/>
            <w:r>
              <w:rPr>
                <w:b/>
              </w:rPr>
              <w:t>ы</w:t>
            </w:r>
          </w:p>
        </w:tc>
        <w:tc>
          <w:tcPr>
            <w:tcW w:w="2684" w:type="dxa"/>
            <w:tcBorders>
              <w:top w:val="single" w:sz="12" w:space="0" w:color="auto"/>
              <w:left w:val="single" w:sz="6" w:space="0" w:color="auto"/>
              <w:right w:val="single" w:sz="6" w:space="0" w:color="auto"/>
            </w:tcBorders>
          </w:tcPr>
          <w:p w:rsidR="00000000" w:rsidRDefault="00347E8E">
            <w:pPr>
              <w:jc w:val="center"/>
              <w:rPr>
                <w:b/>
              </w:rPr>
            </w:pPr>
            <w:r>
              <w:rPr>
                <w:b/>
              </w:rPr>
              <w:t>Моско</w:t>
            </w:r>
            <w:bookmarkStart w:id="5" w:name="OCRUncertain004"/>
            <w:r>
              <w:rPr>
                <w:b/>
              </w:rPr>
              <w:t>в</w:t>
            </w:r>
            <w:bookmarkEnd w:id="5"/>
            <w:r>
              <w:rPr>
                <w:b/>
              </w:rPr>
              <w:t>ские городские</w:t>
            </w:r>
          </w:p>
        </w:tc>
        <w:tc>
          <w:tcPr>
            <w:tcW w:w="2844" w:type="dxa"/>
            <w:tcBorders>
              <w:top w:val="single" w:sz="12" w:space="0" w:color="auto"/>
              <w:left w:val="single" w:sz="6" w:space="0" w:color="auto"/>
              <w:bottom w:val="single" w:sz="6" w:space="0" w:color="auto"/>
              <w:right w:val="single" w:sz="12" w:space="0" w:color="auto"/>
            </w:tcBorders>
          </w:tcPr>
          <w:p w:rsidR="00000000" w:rsidRDefault="00347E8E">
            <w:pPr>
              <w:jc w:val="center"/>
              <w:rPr>
                <w:b/>
                <w:noProof/>
              </w:rPr>
            </w:pPr>
            <w:bookmarkStart w:id="6" w:name="OCRUncertain005"/>
            <w:r>
              <w:rPr>
                <w:b/>
              </w:rPr>
              <w:t>МГСН</w:t>
            </w:r>
            <w:bookmarkEnd w:id="6"/>
            <w:r>
              <w:rPr>
                <w:b/>
                <w:noProof/>
              </w:rPr>
              <w:t xml:space="preserve"> 4.04—94</w:t>
            </w:r>
          </w:p>
        </w:tc>
      </w:tr>
      <w:tr w:rsidR="00000000">
        <w:tblPrEx>
          <w:tblCellMar>
            <w:top w:w="0" w:type="dxa"/>
            <w:bottom w:w="0" w:type="dxa"/>
          </w:tblCellMar>
        </w:tblPrEx>
        <w:tc>
          <w:tcPr>
            <w:tcW w:w="2694" w:type="dxa"/>
            <w:tcBorders>
              <w:left w:val="single" w:sz="12" w:space="0" w:color="auto"/>
              <w:bottom w:val="single" w:sz="12" w:space="0" w:color="auto"/>
              <w:right w:val="single" w:sz="6" w:space="0" w:color="auto"/>
            </w:tcBorders>
          </w:tcPr>
          <w:p w:rsidR="00000000" w:rsidRDefault="00347E8E">
            <w:pPr>
              <w:jc w:val="center"/>
              <w:rPr>
                <w:b/>
                <w:noProof/>
              </w:rPr>
            </w:pPr>
          </w:p>
        </w:tc>
        <w:tc>
          <w:tcPr>
            <w:tcW w:w="2684" w:type="dxa"/>
            <w:tcBorders>
              <w:left w:val="single" w:sz="6" w:space="0" w:color="auto"/>
              <w:bottom w:val="single" w:sz="12" w:space="0" w:color="auto"/>
              <w:right w:val="single" w:sz="6" w:space="0" w:color="auto"/>
            </w:tcBorders>
          </w:tcPr>
          <w:p w:rsidR="00000000" w:rsidRDefault="00347E8E">
            <w:pPr>
              <w:jc w:val="center"/>
              <w:rPr>
                <w:b/>
              </w:rPr>
            </w:pPr>
            <w:r>
              <w:rPr>
                <w:b/>
              </w:rPr>
              <w:t>стро</w:t>
            </w:r>
            <w:bookmarkStart w:id="7" w:name="OCRUncertain007"/>
            <w:r>
              <w:rPr>
                <w:b/>
              </w:rPr>
              <w:t>и</w:t>
            </w:r>
            <w:bookmarkEnd w:id="7"/>
            <w:r>
              <w:rPr>
                <w:b/>
              </w:rPr>
              <w:t>тельные нормы</w:t>
            </w:r>
          </w:p>
        </w:tc>
        <w:tc>
          <w:tcPr>
            <w:tcW w:w="2844" w:type="dxa"/>
            <w:tcBorders>
              <w:top w:val="single" w:sz="6" w:space="0" w:color="auto"/>
              <w:left w:val="single" w:sz="6" w:space="0" w:color="auto"/>
              <w:bottom w:val="single" w:sz="12" w:space="0" w:color="auto"/>
              <w:right w:val="single" w:sz="12" w:space="0" w:color="auto"/>
            </w:tcBorders>
          </w:tcPr>
          <w:p w:rsidR="00000000" w:rsidRDefault="00347E8E">
            <w:pPr>
              <w:jc w:val="center"/>
              <w:rPr>
                <w:b/>
                <w:noProof/>
              </w:rPr>
            </w:pPr>
            <w:r>
              <w:rPr>
                <w:b/>
              </w:rPr>
              <w:t xml:space="preserve">Взамен </w:t>
            </w:r>
            <w:bookmarkStart w:id="8" w:name="OCRUncertain008"/>
            <w:r>
              <w:rPr>
                <w:b/>
              </w:rPr>
              <w:t>МГСН</w:t>
            </w:r>
            <w:bookmarkEnd w:id="8"/>
            <w:r>
              <w:rPr>
                <w:b/>
                <w:noProof/>
              </w:rPr>
              <w:t xml:space="preserve"> 1—</w:t>
            </w:r>
            <w:r>
              <w:rPr>
                <w:b/>
                <w:noProof/>
              </w:rPr>
              <w:t>91</w:t>
            </w:r>
          </w:p>
        </w:tc>
      </w:tr>
    </w:tbl>
    <w:p w:rsidR="00000000" w:rsidRDefault="00347E8E">
      <w:pPr>
        <w:ind w:firstLine="284"/>
        <w:jc w:val="both"/>
      </w:pPr>
    </w:p>
    <w:p w:rsidR="00000000" w:rsidRDefault="00347E8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2694"/>
        <w:gridCol w:w="2693"/>
        <w:gridCol w:w="2835"/>
      </w:tblGrid>
      <w:tr w:rsidR="00000000">
        <w:tblPrEx>
          <w:tblCellMar>
            <w:top w:w="0" w:type="dxa"/>
            <w:bottom w:w="0" w:type="dxa"/>
          </w:tblCellMar>
        </w:tblPrEx>
        <w:tc>
          <w:tcPr>
            <w:tcW w:w="2694" w:type="dxa"/>
          </w:tcPr>
          <w:p w:rsidR="00000000" w:rsidRDefault="00347E8E">
            <w:pPr>
              <w:jc w:val="center"/>
              <w:rPr>
                <w:b/>
              </w:rPr>
            </w:pPr>
            <w:r>
              <w:rPr>
                <w:b/>
              </w:rPr>
              <w:t xml:space="preserve">ВНЕСЕНЫ </w:t>
            </w:r>
            <w:bookmarkStart w:id="9" w:name="OCRUncertain009"/>
            <w:r>
              <w:rPr>
                <w:b/>
              </w:rPr>
              <w:t xml:space="preserve">Москомархитектурой, </w:t>
            </w:r>
            <w:bookmarkEnd w:id="9"/>
            <w:r>
              <w:rPr>
                <w:b/>
              </w:rPr>
              <w:t xml:space="preserve">Союзом московских архитекторов, </w:t>
            </w:r>
            <w:bookmarkStart w:id="10" w:name="OCRUncertain010"/>
            <w:r>
              <w:rPr>
                <w:b/>
              </w:rPr>
              <w:t>Мосгосэкспертизой</w:t>
            </w:r>
            <w:bookmarkEnd w:id="10"/>
          </w:p>
        </w:tc>
        <w:tc>
          <w:tcPr>
            <w:tcW w:w="2693" w:type="dxa"/>
          </w:tcPr>
          <w:p w:rsidR="00000000" w:rsidRDefault="00347E8E">
            <w:pPr>
              <w:jc w:val="center"/>
              <w:rPr>
                <w:b/>
              </w:rPr>
            </w:pPr>
            <w:r>
              <w:rPr>
                <w:b/>
              </w:rPr>
              <w:t xml:space="preserve">УТВЕРЖДЕНЫ Правительством Москвы распоряжением </w:t>
            </w:r>
          </w:p>
          <w:p w:rsidR="00000000" w:rsidRDefault="00347E8E">
            <w:pPr>
              <w:jc w:val="center"/>
              <w:rPr>
                <w:b/>
              </w:rPr>
            </w:pPr>
            <w:r>
              <w:rPr>
                <w:b/>
              </w:rPr>
              <w:t>от</w:t>
            </w:r>
            <w:r>
              <w:rPr>
                <w:b/>
                <w:noProof/>
              </w:rPr>
              <w:t xml:space="preserve"> 23.12.94</w:t>
            </w:r>
            <w:r>
              <w:rPr>
                <w:b/>
              </w:rPr>
              <w:t xml:space="preserve"> г. </w:t>
            </w:r>
            <w:bookmarkStart w:id="11" w:name="OCRUncertain011"/>
          </w:p>
          <w:bookmarkEnd w:id="11"/>
          <w:p w:rsidR="00000000" w:rsidRDefault="00347E8E">
            <w:pPr>
              <w:jc w:val="center"/>
              <w:rPr>
                <w:b/>
              </w:rPr>
            </w:pPr>
            <w:r>
              <w:rPr>
                <w:b/>
              </w:rPr>
              <w:t>№</w:t>
            </w:r>
            <w:r>
              <w:rPr>
                <w:b/>
                <w:noProof/>
              </w:rPr>
              <w:t xml:space="preserve"> 2479—</w:t>
            </w:r>
            <w:bookmarkStart w:id="12" w:name="OCRUncertain012"/>
            <w:r>
              <w:rPr>
                <w:b/>
              </w:rPr>
              <w:t>РЗП</w:t>
            </w:r>
            <w:bookmarkEnd w:id="12"/>
          </w:p>
        </w:tc>
        <w:tc>
          <w:tcPr>
            <w:tcW w:w="2835" w:type="dxa"/>
          </w:tcPr>
          <w:p w:rsidR="00000000" w:rsidRDefault="00347E8E">
            <w:pPr>
              <w:jc w:val="center"/>
              <w:rPr>
                <w:b/>
              </w:rPr>
            </w:pPr>
          </w:p>
          <w:p w:rsidR="00000000" w:rsidRDefault="00347E8E">
            <w:pPr>
              <w:jc w:val="center"/>
              <w:rPr>
                <w:b/>
              </w:rPr>
            </w:pPr>
            <w:r>
              <w:rPr>
                <w:b/>
              </w:rPr>
              <w:t xml:space="preserve">ВВЕДЕНЫ </w:t>
            </w:r>
          </w:p>
          <w:p w:rsidR="00000000" w:rsidRDefault="00347E8E">
            <w:pPr>
              <w:jc w:val="center"/>
              <w:rPr>
                <w:b/>
              </w:rPr>
            </w:pPr>
            <w:r>
              <w:rPr>
                <w:b/>
              </w:rPr>
              <w:t xml:space="preserve">В ДЕЙСТВИЕ </w:t>
            </w:r>
          </w:p>
          <w:p w:rsidR="00000000" w:rsidRDefault="00347E8E">
            <w:pPr>
              <w:jc w:val="center"/>
              <w:rPr>
                <w:b/>
              </w:rPr>
            </w:pPr>
            <w:r>
              <w:rPr>
                <w:b/>
              </w:rPr>
              <w:t>с</w:t>
            </w:r>
            <w:r>
              <w:rPr>
                <w:b/>
                <w:noProof/>
              </w:rPr>
              <w:t xml:space="preserve"> 1</w:t>
            </w:r>
            <w:r>
              <w:rPr>
                <w:b/>
              </w:rPr>
              <w:t xml:space="preserve"> января</w:t>
            </w:r>
            <w:r>
              <w:rPr>
                <w:b/>
                <w:noProof/>
              </w:rPr>
              <w:t xml:space="preserve"> 1995</w:t>
            </w:r>
            <w:r>
              <w:rPr>
                <w:b/>
              </w:rPr>
              <w:t xml:space="preserve"> г.</w:t>
            </w:r>
          </w:p>
        </w:tc>
      </w:tr>
    </w:tbl>
    <w:p w:rsidR="00000000" w:rsidRDefault="00347E8E">
      <w:pPr>
        <w:ind w:firstLine="284"/>
        <w:jc w:val="both"/>
      </w:pPr>
    </w:p>
    <w:p w:rsidR="00000000" w:rsidRDefault="00347E8E">
      <w:pPr>
        <w:jc w:val="center"/>
        <w:rPr>
          <w:b/>
        </w:rPr>
      </w:pPr>
      <w:r>
        <w:rPr>
          <w:b/>
        </w:rPr>
        <w:t>Предисловие</w:t>
      </w:r>
    </w:p>
    <w:p w:rsidR="00000000" w:rsidRDefault="00347E8E">
      <w:pPr>
        <w:ind w:firstLine="284"/>
        <w:jc w:val="both"/>
      </w:pPr>
    </w:p>
    <w:p w:rsidR="00000000" w:rsidRDefault="00347E8E">
      <w:pPr>
        <w:ind w:firstLine="284"/>
        <w:jc w:val="both"/>
      </w:pPr>
      <w:r>
        <w:rPr>
          <w:b/>
          <w:noProof/>
        </w:rPr>
        <w:t>1.</w:t>
      </w:r>
      <w:r>
        <w:t xml:space="preserve"> РАЗРАБОТАНЫ Союзом    московских архитекторов (засл. </w:t>
      </w:r>
      <w:bookmarkStart w:id="13" w:name="OCRUncertain013"/>
      <w:r>
        <w:t>арх.</w:t>
      </w:r>
      <w:bookmarkEnd w:id="13"/>
      <w:r>
        <w:t xml:space="preserve"> РФ Подольский </w:t>
      </w:r>
      <w:bookmarkStart w:id="14" w:name="OCRUncertain014"/>
      <w:r>
        <w:t>В.И.</w:t>
      </w:r>
      <w:bookmarkEnd w:id="14"/>
      <w:r>
        <w:rPr>
          <w:noProof/>
        </w:rPr>
        <w:t xml:space="preserve"> —</w:t>
      </w:r>
      <w:r>
        <w:t xml:space="preserve"> руководитель  авторского коллектива), Управлением </w:t>
      </w:r>
      <w:bookmarkStart w:id="15" w:name="OCRUncertain015"/>
      <w:r>
        <w:t>Моспроект-2</w:t>
      </w:r>
      <w:bookmarkEnd w:id="15"/>
      <w:r>
        <w:t xml:space="preserve"> (арх. </w:t>
      </w:r>
      <w:bookmarkStart w:id="16" w:name="OCRUncertain016"/>
      <w:r>
        <w:t>Локшин</w:t>
      </w:r>
      <w:bookmarkEnd w:id="16"/>
      <w:r>
        <w:t xml:space="preserve"> </w:t>
      </w:r>
      <w:bookmarkStart w:id="17" w:name="OCRUncertain017"/>
      <w:r>
        <w:t>А.Г.), ЦНИИСК</w:t>
      </w:r>
      <w:bookmarkEnd w:id="17"/>
      <w:r>
        <w:t xml:space="preserve"> им. </w:t>
      </w:r>
      <w:bookmarkStart w:id="18" w:name="OCRUncertain018"/>
      <w:r>
        <w:t>В.А.</w:t>
      </w:r>
      <w:bookmarkEnd w:id="18"/>
      <w:r>
        <w:t xml:space="preserve"> Кучеренко </w:t>
      </w:r>
      <w:bookmarkStart w:id="19" w:name="OCRUncertain019"/>
      <w:r>
        <w:t>(к.т.н.</w:t>
      </w:r>
      <w:bookmarkEnd w:id="19"/>
      <w:r>
        <w:t xml:space="preserve"> </w:t>
      </w:r>
      <w:bookmarkStart w:id="20" w:name="OCRUncertain020"/>
      <w:r>
        <w:t>Бернштейн</w:t>
      </w:r>
      <w:bookmarkEnd w:id="20"/>
      <w:r>
        <w:t xml:space="preserve"> </w:t>
      </w:r>
      <w:bookmarkStart w:id="21" w:name="OCRUncertain021"/>
      <w:r>
        <w:t>А.С.,</w:t>
      </w:r>
      <w:bookmarkEnd w:id="21"/>
      <w:r>
        <w:t xml:space="preserve"> </w:t>
      </w:r>
      <w:bookmarkStart w:id="22" w:name="OCRUncertain022"/>
      <w:r>
        <w:t>к.т.н. Зигерн-Корн</w:t>
      </w:r>
      <w:bookmarkEnd w:id="22"/>
      <w:r>
        <w:t xml:space="preserve"> </w:t>
      </w:r>
      <w:bookmarkStart w:id="23" w:name="OCRUncertain023"/>
      <w:r>
        <w:t>В.Н.,</w:t>
      </w:r>
      <w:bookmarkEnd w:id="23"/>
      <w:r>
        <w:t xml:space="preserve"> </w:t>
      </w:r>
      <w:bookmarkStart w:id="24" w:name="OCRUncertain024"/>
      <w:r>
        <w:t>инж.</w:t>
      </w:r>
      <w:bookmarkEnd w:id="24"/>
      <w:r>
        <w:t xml:space="preserve"> Ильичев </w:t>
      </w:r>
      <w:bookmarkStart w:id="25" w:name="OCRUncertain025"/>
      <w:r>
        <w:t>А.В.,</w:t>
      </w:r>
      <w:bookmarkEnd w:id="25"/>
      <w:r>
        <w:t xml:space="preserve"> </w:t>
      </w:r>
      <w:bookmarkStart w:id="26" w:name="OCRUncertain026"/>
      <w:r>
        <w:t>д-р.т.н.</w:t>
      </w:r>
      <w:bookmarkEnd w:id="26"/>
      <w:r>
        <w:t xml:space="preserve"> Цейтлин </w:t>
      </w:r>
      <w:bookmarkStart w:id="27" w:name="OCRUncertain027"/>
      <w:r>
        <w:t>А.И.), ВНИИОСП</w:t>
      </w:r>
      <w:bookmarkEnd w:id="27"/>
      <w:r>
        <w:t xml:space="preserve"> им. </w:t>
      </w:r>
      <w:bookmarkStart w:id="28" w:name="OCRUncertain028"/>
      <w:r>
        <w:t>Н.М</w:t>
      </w:r>
      <w:r>
        <w:t>.</w:t>
      </w:r>
      <w:bookmarkEnd w:id="28"/>
      <w:r>
        <w:t xml:space="preserve"> </w:t>
      </w:r>
      <w:bookmarkStart w:id="29" w:name="OCRUncertain029"/>
      <w:r>
        <w:t>Герсеванова</w:t>
      </w:r>
      <w:bookmarkEnd w:id="29"/>
      <w:r>
        <w:t xml:space="preserve"> (д-р.т.н. Ильичев В.А</w:t>
      </w:r>
      <w:bookmarkStart w:id="30" w:name="OCRUncertain030"/>
      <w:r>
        <w:t>.),</w:t>
      </w:r>
      <w:bookmarkEnd w:id="30"/>
      <w:r>
        <w:t xml:space="preserve"> </w:t>
      </w:r>
      <w:bookmarkStart w:id="31" w:name="OCRUncertain031"/>
      <w:r>
        <w:t>ВНИИПО</w:t>
      </w:r>
      <w:bookmarkEnd w:id="31"/>
      <w:r>
        <w:t xml:space="preserve"> МВД РФ (к.т.н. Ильинский И.И</w:t>
      </w:r>
      <w:bookmarkStart w:id="32" w:name="OCRUncertain032"/>
      <w:r>
        <w:t>.,</w:t>
      </w:r>
      <w:bookmarkEnd w:id="32"/>
      <w:r>
        <w:t xml:space="preserve"> к.т.н. </w:t>
      </w:r>
      <w:bookmarkStart w:id="33" w:name="OCRUncertain033"/>
      <w:r>
        <w:t>Мешалкин</w:t>
      </w:r>
      <w:bookmarkEnd w:id="33"/>
      <w:r>
        <w:t xml:space="preserve"> </w:t>
      </w:r>
      <w:bookmarkStart w:id="34" w:name="OCRUncertain034"/>
      <w:r>
        <w:t xml:space="preserve">Е.А., </w:t>
      </w:r>
      <w:bookmarkEnd w:id="34"/>
      <w:r>
        <w:t xml:space="preserve">к.т.н. Никонов </w:t>
      </w:r>
      <w:bookmarkStart w:id="35" w:name="OCRUncertain035"/>
      <w:r>
        <w:t>С.А.),</w:t>
      </w:r>
      <w:bookmarkEnd w:id="35"/>
      <w:r>
        <w:t xml:space="preserve"> </w:t>
      </w:r>
      <w:bookmarkStart w:id="36" w:name="OCRUncertain036"/>
      <w:r>
        <w:t>УГПС</w:t>
      </w:r>
      <w:bookmarkEnd w:id="36"/>
      <w:r>
        <w:t xml:space="preserve"> ГУВД г. Москвы (инж. Жиряков </w:t>
      </w:r>
      <w:r>
        <w:rPr>
          <w:lang w:val="en-US"/>
        </w:rPr>
        <w:t>B.C.,</w:t>
      </w:r>
      <w:r>
        <w:t xml:space="preserve"> инж. Морозов </w:t>
      </w:r>
      <w:bookmarkStart w:id="37" w:name="OCRUncertain037"/>
      <w:r>
        <w:t>И.А.),</w:t>
      </w:r>
      <w:bookmarkEnd w:id="37"/>
      <w:r>
        <w:t xml:space="preserve"> </w:t>
      </w:r>
      <w:bookmarkStart w:id="38" w:name="OCRUncertain038"/>
      <w:r>
        <w:t>УО</w:t>
      </w:r>
      <w:bookmarkEnd w:id="38"/>
      <w:r>
        <w:t xml:space="preserve"> при ГУВД г. Москвы (инж. </w:t>
      </w:r>
      <w:bookmarkStart w:id="39" w:name="OCRUncertain039"/>
      <w:r>
        <w:t>Минашин</w:t>
      </w:r>
      <w:bookmarkEnd w:id="39"/>
      <w:r>
        <w:t xml:space="preserve"> </w:t>
      </w:r>
      <w:bookmarkStart w:id="40" w:name="OCRUncertain040"/>
      <w:r>
        <w:t>П.Г.)</w:t>
      </w:r>
      <w:r>
        <w:rPr>
          <w:noProof/>
        </w:rPr>
        <w:t>,</w:t>
      </w:r>
      <w:bookmarkEnd w:id="40"/>
      <w:r>
        <w:t xml:space="preserve"> МГЦ </w:t>
      </w:r>
      <w:bookmarkStart w:id="41" w:name="OCRUncertain041"/>
      <w:r>
        <w:t>Госсанэпиднадзора</w:t>
      </w:r>
      <w:bookmarkEnd w:id="41"/>
      <w:r>
        <w:t xml:space="preserve"> (сан. врач Фокин </w:t>
      </w:r>
      <w:bookmarkStart w:id="42" w:name="OCRUncertain042"/>
      <w:r>
        <w:t xml:space="preserve">С.Г.) </w:t>
      </w:r>
      <w:bookmarkEnd w:id="42"/>
      <w:r>
        <w:t xml:space="preserve">при участии к.т.н. </w:t>
      </w:r>
      <w:bookmarkStart w:id="43" w:name="OCRUncertain043"/>
      <w:r>
        <w:t>Бабурова</w:t>
      </w:r>
      <w:bookmarkEnd w:id="43"/>
      <w:r>
        <w:t xml:space="preserve"> </w:t>
      </w:r>
      <w:bookmarkStart w:id="44" w:name="OCRUncertain044"/>
      <w:r>
        <w:t>В.П.,</w:t>
      </w:r>
      <w:bookmarkEnd w:id="44"/>
      <w:r>
        <w:t xml:space="preserve"> к.т.н. </w:t>
      </w:r>
      <w:bookmarkStart w:id="45" w:name="OCRUncertain045"/>
      <w:r>
        <w:t>Мышак</w:t>
      </w:r>
      <w:bookmarkEnd w:id="45"/>
      <w:r>
        <w:t xml:space="preserve"> </w:t>
      </w:r>
      <w:bookmarkStart w:id="46" w:name="OCRUncertain046"/>
      <w:r>
        <w:t>Ю.А.</w:t>
      </w:r>
      <w:bookmarkEnd w:id="46"/>
      <w:r>
        <w:t xml:space="preserve"> </w:t>
      </w:r>
      <w:bookmarkStart w:id="47" w:name="OCRUncertain047"/>
      <w:r>
        <w:t xml:space="preserve">(ВИПТШ </w:t>
      </w:r>
      <w:bookmarkEnd w:id="47"/>
      <w:r>
        <w:t xml:space="preserve">МВД РФ); инж. </w:t>
      </w:r>
      <w:bookmarkStart w:id="48" w:name="OCRUncertain048"/>
      <w:r>
        <w:t>Вольмана</w:t>
      </w:r>
      <w:bookmarkEnd w:id="48"/>
      <w:r>
        <w:rPr>
          <w:lang w:val="en-US"/>
        </w:rPr>
        <w:t xml:space="preserve"> B.C.,</w:t>
      </w:r>
      <w:r>
        <w:t xml:space="preserve"> к.т.н. </w:t>
      </w:r>
      <w:bookmarkStart w:id="49" w:name="OCRUncertain049"/>
      <w:r>
        <w:t>Эстрова</w:t>
      </w:r>
      <w:bookmarkEnd w:id="49"/>
      <w:r>
        <w:t xml:space="preserve"> </w:t>
      </w:r>
      <w:bookmarkStart w:id="50" w:name="OCRUncertain050"/>
      <w:r>
        <w:t>З.И.</w:t>
      </w:r>
      <w:bookmarkEnd w:id="50"/>
      <w:r>
        <w:t xml:space="preserve"> </w:t>
      </w:r>
      <w:bookmarkStart w:id="51" w:name="OCRUncertain051"/>
      <w:r>
        <w:t>(ИОЗ</w:t>
      </w:r>
      <w:bookmarkEnd w:id="51"/>
      <w:r>
        <w:t xml:space="preserve"> </w:t>
      </w:r>
      <w:bookmarkStart w:id="52" w:name="OCRUncertain052"/>
      <w:r>
        <w:t>Минстроя</w:t>
      </w:r>
      <w:bookmarkEnd w:id="52"/>
      <w:r>
        <w:t xml:space="preserve"> РФ); к.т.н. Гордона А.</w:t>
      </w:r>
      <w:bookmarkStart w:id="53" w:name="OCRUncertain053"/>
      <w:r>
        <w:t>Л</w:t>
      </w:r>
      <w:bookmarkEnd w:id="53"/>
      <w:r>
        <w:t xml:space="preserve">. (Управление Моспроект-2); засл. арх. РФ </w:t>
      </w:r>
      <w:bookmarkStart w:id="54" w:name="OCRUncertain054"/>
      <w:r>
        <w:t>Кеглера</w:t>
      </w:r>
      <w:bookmarkEnd w:id="54"/>
      <w:r>
        <w:t xml:space="preserve"> </w:t>
      </w:r>
      <w:bookmarkStart w:id="55" w:name="OCRUncertain055"/>
      <w:r>
        <w:t>А.Р.</w:t>
      </w:r>
      <w:bookmarkEnd w:id="55"/>
      <w:r>
        <w:t xml:space="preserve"> </w:t>
      </w:r>
      <w:bookmarkStart w:id="56" w:name="OCRUncertain056"/>
      <w:r>
        <w:t>(Москомархитектура);</w:t>
      </w:r>
      <w:bookmarkEnd w:id="56"/>
      <w:r>
        <w:t xml:space="preserve"> д-р.т.н. Оболенского </w:t>
      </w:r>
      <w:bookmarkStart w:id="57" w:name="OCRUncertain057"/>
      <w:r>
        <w:t>Н</w:t>
      </w:r>
      <w:r>
        <w:t>.В.</w:t>
      </w:r>
      <w:bookmarkEnd w:id="57"/>
      <w:r>
        <w:t xml:space="preserve"> </w:t>
      </w:r>
      <w:bookmarkStart w:id="58" w:name="OCRUncertain058"/>
      <w:r>
        <w:t>(МАрхИ);</w:t>
      </w:r>
      <w:bookmarkEnd w:id="58"/>
      <w:r>
        <w:t xml:space="preserve"> засл. арх. РФ Подольской </w:t>
      </w:r>
      <w:bookmarkStart w:id="59" w:name="OCRUncertain059"/>
      <w:r>
        <w:t>Е.В.</w:t>
      </w:r>
      <w:bookmarkEnd w:id="59"/>
      <w:r>
        <w:t xml:space="preserve"> (АО </w:t>
      </w:r>
      <w:bookmarkStart w:id="60" w:name="OCRUncertain060"/>
      <w:r>
        <w:t xml:space="preserve">Моспроект); </w:t>
      </w:r>
      <w:bookmarkEnd w:id="60"/>
      <w:r>
        <w:t>сан.врача Черного</w:t>
      </w:r>
      <w:r>
        <w:rPr>
          <w:lang w:val="en-US"/>
        </w:rPr>
        <w:t xml:space="preserve"> B.C.</w:t>
      </w:r>
      <w:r>
        <w:t xml:space="preserve"> (МГЦ </w:t>
      </w:r>
      <w:bookmarkStart w:id="61" w:name="OCRUncertain061"/>
      <w:r>
        <w:t>ГСЭН);</w:t>
      </w:r>
      <w:bookmarkEnd w:id="61"/>
      <w:r>
        <w:t xml:space="preserve"> к.т.н. Попова </w:t>
      </w:r>
      <w:bookmarkStart w:id="62" w:name="OCRUncertain062"/>
      <w:r>
        <w:t xml:space="preserve">Н.А. </w:t>
      </w:r>
      <w:bookmarkEnd w:id="62"/>
      <w:r>
        <w:t>(ЦНИИСК им.</w:t>
      </w:r>
      <w:r>
        <w:rPr>
          <w:noProof/>
        </w:rPr>
        <w:t xml:space="preserve"> В.А.</w:t>
      </w:r>
      <w:r>
        <w:t xml:space="preserve"> Кучеренко).</w:t>
      </w:r>
    </w:p>
    <w:p w:rsidR="00000000" w:rsidRDefault="00347E8E">
      <w:pPr>
        <w:ind w:firstLine="284"/>
        <w:jc w:val="both"/>
      </w:pPr>
      <w:r>
        <w:rPr>
          <w:b/>
          <w:noProof/>
        </w:rPr>
        <w:t>2.</w:t>
      </w:r>
      <w:r>
        <w:t xml:space="preserve"> ВНЕСЕНЫ </w:t>
      </w:r>
      <w:bookmarkStart w:id="63" w:name="OCRUncertain063"/>
      <w:r>
        <w:t>Москомархитектурой,</w:t>
      </w:r>
      <w:bookmarkEnd w:id="63"/>
      <w:r>
        <w:t xml:space="preserve"> Союзом московских архитекторов, </w:t>
      </w:r>
      <w:bookmarkStart w:id="64" w:name="OCRUncertain064"/>
      <w:r>
        <w:t>Мосгосэкспертизой.</w:t>
      </w:r>
      <w:bookmarkEnd w:id="64"/>
    </w:p>
    <w:p w:rsidR="00000000" w:rsidRDefault="00347E8E">
      <w:pPr>
        <w:ind w:firstLine="284"/>
        <w:jc w:val="both"/>
      </w:pPr>
      <w:r>
        <w:rPr>
          <w:b/>
          <w:noProof/>
        </w:rPr>
        <w:t>3.</w:t>
      </w:r>
      <w:r>
        <w:t xml:space="preserve"> ПОДГОТОВЛЕНЫ к утверждению и изданию Архитектурно-техническим управлением </w:t>
      </w:r>
      <w:bookmarkStart w:id="65" w:name="OCRUncertain065"/>
      <w:r>
        <w:t>Москомархитектуры</w:t>
      </w:r>
      <w:bookmarkEnd w:id="65"/>
      <w:r>
        <w:t xml:space="preserve"> (арх. </w:t>
      </w:r>
      <w:bookmarkStart w:id="66" w:name="OCRUncertain066"/>
      <w:r>
        <w:t>Шалов</w:t>
      </w:r>
      <w:bookmarkEnd w:id="66"/>
      <w:r>
        <w:t xml:space="preserve"> </w:t>
      </w:r>
      <w:bookmarkStart w:id="67" w:name="OCRUncertain067"/>
      <w:r>
        <w:t>Л.А.,</w:t>
      </w:r>
      <w:bookmarkEnd w:id="67"/>
      <w:r>
        <w:t xml:space="preserve"> инж. </w:t>
      </w:r>
      <w:bookmarkStart w:id="68" w:name="OCRUncertain068"/>
      <w:r>
        <w:t>Щипанов</w:t>
      </w:r>
      <w:bookmarkEnd w:id="68"/>
      <w:r>
        <w:t xml:space="preserve"> </w:t>
      </w:r>
      <w:bookmarkStart w:id="69" w:name="OCRUncertain069"/>
      <w:r>
        <w:t>Ю.Б.).</w:t>
      </w:r>
      <w:bookmarkEnd w:id="69"/>
    </w:p>
    <w:p w:rsidR="00000000" w:rsidRDefault="00347E8E">
      <w:pPr>
        <w:ind w:firstLine="284"/>
        <w:jc w:val="both"/>
      </w:pPr>
      <w:r>
        <w:rPr>
          <w:b/>
          <w:noProof/>
        </w:rPr>
        <w:t>4.</w:t>
      </w:r>
      <w:r>
        <w:t xml:space="preserve"> СОГЛАСОВАНЫ УГПС ГУВД г. Москвы, МГЦ Госсанэпиднадзора, Мосгосэкспертизой.</w:t>
      </w:r>
    </w:p>
    <w:p w:rsidR="00000000" w:rsidRDefault="00347E8E">
      <w:pPr>
        <w:ind w:firstLine="284"/>
        <w:jc w:val="both"/>
      </w:pPr>
      <w:r>
        <w:rPr>
          <w:b/>
          <w:noProof/>
        </w:rPr>
        <w:t>5.</w:t>
      </w:r>
      <w:r>
        <w:t xml:space="preserve"> ПРИНЯТЫ И ВВЕДЕНЫ В ДЕЙСТВИЕ распоряжением первого заместителя премьера пр</w:t>
      </w:r>
      <w:r>
        <w:t xml:space="preserve">авительства  Москвы от </w:t>
      </w:r>
      <w:r>
        <w:rPr>
          <w:noProof/>
        </w:rPr>
        <w:t>23.12.94</w:t>
      </w:r>
      <w:r>
        <w:t xml:space="preserve"> г. №</w:t>
      </w:r>
      <w:r>
        <w:rPr>
          <w:noProof/>
        </w:rPr>
        <w:t xml:space="preserve"> 2479—</w:t>
      </w:r>
      <w:bookmarkStart w:id="70" w:name="OCRUncertain070"/>
      <w:r>
        <w:t>РЗП.</w:t>
      </w:r>
      <w:bookmarkEnd w:id="70"/>
    </w:p>
    <w:p w:rsidR="00000000" w:rsidRDefault="00347E8E">
      <w:pPr>
        <w:ind w:firstLine="284"/>
        <w:jc w:val="both"/>
        <w:rPr>
          <w:noProof/>
        </w:rPr>
      </w:pPr>
      <w:r>
        <w:rPr>
          <w:b/>
          <w:noProof/>
        </w:rPr>
        <w:t>6.</w:t>
      </w:r>
      <w:r>
        <w:t xml:space="preserve"> РАЗРАБОТАНЫ взамен </w:t>
      </w:r>
      <w:bookmarkStart w:id="71" w:name="OCRUncertain071"/>
      <w:r>
        <w:t>МГСН</w:t>
      </w:r>
      <w:bookmarkEnd w:id="71"/>
      <w:r>
        <w:rPr>
          <w:noProof/>
        </w:rPr>
        <w:t xml:space="preserve"> 1—91,</w:t>
      </w:r>
      <w:r>
        <w:t xml:space="preserve"> новые пункты и пункты с измененной редакцией отмечены знаком</w:t>
      </w:r>
      <w:r>
        <w:rPr>
          <w:noProof/>
        </w:rPr>
        <w:t xml:space="preserve"> </w:t>
      </w:r>
      <w:bookmarkStart w:id="72" w:name="OCRUncertain072"/>
      <w:r>
        <w:rPr>
          <w:noProof/>
        </w:rPr>
        <w:t>*).</w:t>
      </w:r>
      <w:bookmarkEnd w:id="72"/>
    </w:p>
    <w:p w:rsidR="00000000" w:rsidRDefault="00347E8E">
      <w:pPr>
        <w:ind w:firstLine="225"/>
        <w:jc w:val="both"/>
      </w:pPr>
    </w:p>
    <w:p w:rsidR="00000000" w:rsidRDefault="00347E8E">
      <w:pPr>
        <w:ind w:firstLine="225"/>
        <w:jc w:val="both"/>
      </w:pPr>
      <w:r>
        <w:t>Внесено Изменение № 1 введенное в действие распоряжением первого заместителя Премьера Правительства Москвы   от 3 августа 1999 года N 592-РЗП.</w:t>
      </w:r>
    </w:p>
    <w:p w:rsidR="00000000" w:rsidRDefault="00347E8E">
      <w:pPr>
        <w:ind w:firstLine="284"/>
        <w:jc w:val="both"/>
      </w:pPr>
    </w:p>
    <w:p w:rsidR="00000000" w:rsidRDefault="00347E8E">
      <w:pPr>
        <w:ind w:firstLine="284"/>
        <w:jc w:val="both"/>
      </w:pPr>
      <w:r>
        <w:t>Настоящий нормативный документ не может быть полностью или частично воспроизведен, тиражирован и распространен в качестве официального издания без разрешения Москомархитектуры.</w:t>
      </w:r>
    </w:p>
    <w:p w:rsidR="00000000" w:rsidRDefault="00347E8E">
      <w:pPr>
        <w:ind w:firstLine="284"/>
        <w:jc w:val="both"/>
      </w:pPr>
      <w:bookmarkStart w:id="73" w:name="OCRUncertain073"/>
    </w:p>
    <w:p w:rsidR="00000000" w:rsidRDefault="00347E8E">
      <w:pPr>
        <w:ind w:firstLine="284"/>
        <w:jc w:val="both"/>
      </w:pPr>
    </w:p>
    <w:p w:rsidR="00000000" w:rsidRDefault="00347E8E">
      <w:pPr>
        <w:jc w:val="center"/>
        <w:rPr>
          <w:b/>
        </w:rPr>
      </w:pPr>
      <w:r>
        <w:rPr>
          <w:b/>
          <w:noProof/>
        </w:rPr>
        <w:t>*)</w:t>
      </w:r>
      <w:bookmarkEnd w:id="73"/>
      <w:r>
        <w:rPr>
          <w:b/>
        </w:rPr>
        <w:t xml:space="preserve"> ОБЛАСТЬ ПРИМЕНЕНИЯ</w:t>
      </w:r>
    </w:p>
    <w:p w:rsidR="00000000" w:rsidRDefault="00347E8E">
      <w:pPr>
        <w:ind w:firstLine="284"/>
        <w:jc w:val="both"/>
      </w:pPr>
    </w:p>
    <w:p w:rsidR="00000000" w:rsidRDefault="00347E8E">
      <w:pPr>
        <w:ind w:firstLine="284"/>
        <w:jc w:val="both"/>
      </w:pPr>
      <w:r>
        <w:t>Настоящие нормы дейс</w:t>
      </w:r>
      <w:r>
        <w:t>твуют на территории г. Москвы как до</w:t>
      </w:r>
      <w:bookmarkStart w:id="74" w:name="OCRUncertain074"/>
      <w:r>
        <w:t>п</w:t>
      </w:r>
      <w:bookmarkEnd w:id="74"/>
      <w:r>
        <w:t xml:space="preserve">олнение и уточнение </w:t>
      </w:r>
      <w:bookmarkStart w:id="75" w:name="OCRUncertain075"/>
      <w:r>
        <w:t>СНиП</w:t>
      </w:r>
      <w:bookmarkEnd w:id="75"/>
      <w:r>
        <w:t xml:space="preserve"> и распространяются на проектирование и строительство многофункциональных зданий и комплексов.</w:t>
      </w:r>
    </w:p>
    <w:p w:rsidR="00000000" w:rsidRDefault="00347E8E">
      <w:pPr>
        <w:ind w:firstLine="284"/>
        <w:jc w:val="both"/>
      </w:pPr>
      <w:r>
        <w:t>При исключении из числа действующих нормативных документов, на которые дается ссылка в настоящих нормах, следует руководствоваться нормами, которые вводятся взамен исключенных.</w:t>
      </w:r>
    </w:p>
    <w:p w:rsidR="00000000" w:rsidRDefault="00347E8E">
      <w:pPr>
        <w:ind w:firstLine="284"/>
        <w:jc w:val="both"/>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jc w:val="center"/>
        <w:rPr>
          <w:b/>
        </w:rPr>
      </w:pPr>
      <w:r>
        <w:rPr>
          <w:b/>
        </w:rPr>
        <w:t>НОРМАТИВНЫЕ ССЫЛКИ</w:t>
      </w:r>
    </w:p>
    <w:p w:rsidR="00000000" w:rsidRDefault="00347E8E">
      <w:pPr>
        <w:ind w:firstLine="284"/>
        <w:jc w:val="both"/>
      </w:pPr>
    </w:p>
    <w:p w:rsidR="00000000" w:rsidRDefault="00347E8E">
      <w:pPr>
        <w:ind w:firstLine="284"/>
        <w:jc w:val="both"/>
      </w:pPr>
      <w:r>
        <w:t>В настоящих нормах приведены ссылки на следующие нормативные документы:</w:t>
      </w:r>
    </w:p>
    <w:p w:rsidR="00000000" w:rsidRDefault="00347E8E">
      <w:pPr>
        <w:ind w:firstLine="284"/>
        <w:jc w:val="both"/>
      </w:pPr>
      <w:r>
        <w:t>СНиП</w:t>
      </w:r>
      <w:r>
        <w:rPr>
          <w:noProof/>
        </w:rPr>
        <w:t xml:space="preserve"> 2.01.07—85</w:t>
      </w:r>
      <w:r>
        <w:t xml:space="preserve"> "Нагрузки и воздействия".</w:t>
      </w:r>
    </w:p>
    <w:p w:rsidR="00000000" w:rsidRDefault="00347E8E">
      <w:pPr>
        <w:ind w:firstLine="284"/>
        <w:jc w:val="both"/>
      </w:pPr>
      <w:r>
        <w:t>СНиП</w:t>
      </w:r>
      <w:r>
        <w:rPr>
          <w:noProof/>
        </w:rPr>
        <w:t xml:space="preserve"> 2.03.0</w:t>
      </w:r>
      <w:r>
        <w:rPr>
          <w:noProof/>
        </w:rPr>
        <w:t>1—84</w:t>
      </w:r>
      <w:bookmarkStart w:id="76" w:name="OCRUncertain085"/>
      <w:r>
        <w:rPr>
          <w:noProof/>
        </w:rPr>
        <w:t>*</w:t>
      </w:r>
      <w:bookmarkEnd w:id="76"/>
      <w:r>
        <w:t xml:space="preserve"> "Бетонные и железобетонные конструкции".</w:t>
      </w:r>
    </w:p>
    <w:p w:rsidR="00000000" w:rsidRDefault="00347E8E">
      <w:pPr>
        <w:ind w:firstLine="284"/>
        <w:jc w:val="both"/>
      </w:pPr>
      <w:r>
        <w:t>СНиП</w:t>
      </w:r>
      <w:r>
        <w:rPr>
          <w:noProof/>
        </w:rPr>
        <w:t xml:space="preserve"> 2.04.01—85</w:t>
      </w:r>
      <w:r>
        <w:t xml:space="preserve"> "Внутренний водопровод и канализация зданий".</w:t>
      </w:r>
    </w:p>
    <w:p w:rsidR="00000000" w:rsidRDefault="00347E8E">
      <w:pPr>
        <w:ind w:firstLine="284"/>
        <w:jc w:val="both"/>
      </w:pPr>
      <w:r>
        <w:t>СНиП</w:t>
      </w:r>
      <w:r>
        <w:rPr>
          <w:noProof/>
        </w:rPr>
        <w:t xml:space="preserve"> 2.04.05—91</w:t>
      </w:r>
      <w:r>
        <w:t xml:space="preserve"> "Отопление, вентиляция и кондиционирование".</w:t>
      </w:r>
    </w:p>
    <w:p w:rsidR="00000000" w:rsidRDefault="00347E8E">
      <w:pPr>
        <w:ind w:firstLine="284"/>
        <w:jc w:val="both"/>
      </w:pPr>
      <w:r>
        <w:t>СНиП</w:t>
      </w:r>
      <w:r>
        <w:rPr>
          <w:noProof/>
        </w:rPr>
        <w:t xml:space="preserve"> 2.04.09—84</w:t>
      </w:r>
      <w:r>
        <w:t xml:space="preserve"> "Пожарная автоматика зданий и </w:t>
      </w:r>
      <w:bookmarkStart w:id="77" w:name="OCRUncertain086"/>
      <w:r>
        <w:t>соору</w:t>
      </w:r>
      <w:bookmarkEnd w:id="77"/>
      <w:r>
        <w:t>жений".</w:t>
      </w:r>
    </w:p>
    <w:p w:rsidR="00000000" w:rsidRDefault="00347E8E">
      <w:pPr>
        <w:ind w:firstLine="284"/>
        <w:jc w:val="both"/>
      </w:pPr>
      <w:bookmarkStart w:id="78" w:name="OCRUncertain088"/>
      <w:r>
        <w:t>СНиП</w:t>
      </w:r>
      <w:bookmarkEnd w:id="78"/>
      <w:r>
        <w:rPr>
          <w:noProof/>
        </w:rPr>
        <w:t xml:space="preserve"> 2.07.01—89</w:t>
      </w:r>
      <w:r>
        <w:t xml:space="preserve">* "Градостроительство. Планировка и застройка городских и сельских поселений". </w:t>
      </w:r>
    </w:p>
    <w:p w:rsidR="00000000" w:rsidRDefault="00347E8E">
      <w:pPr>
        <w:ind w:firstLine="284"/>
        <w:jc w:val="both"/>
      </w:pPr>
      <w:r>
        <w:t>СНиП</w:t>
      </w:r>
      <w:r>
        <w:rPr>
          <w:noProof/>
        </w:rPr>
        <w:t xml:space="preserve"> 2.08.02—89</w:t>
      </w:r>
      <w:bookmarkStart w:id="79" w:name="OCRUncertain089"/>
      <w:r>
        <w:rPr>
          <w:noProof/>
        </w:rPr>
        <w:t>*</w:t>
      </w:r>
      <w:bookmarkEnd w:id="79"/>
      <w:r>
        <w:t xml:space="preserve"> "Общественные здания и сооружения". </w:t>
      </w:r>
    </w:p>
    <w:p w:rsidR="00000000" w:rsidRDefault="00347E8E">
      <w:pPr>
        <w:ind w:firstLine="284"/>
        <w:jc w:val="both"/>
      </w:pPr>
      <w:r>
        <w:t>СНиП 2.09.02-85* "Производственные здания".</w:t>
      </w:r>
    </w:p>
    <w:p w:rsidR="00000000" w:rsidRDefault="00347E8E">
      <w:pPr>
        <w:ind w:firstLine="284"/>
        <w:jc w:val="both"/>
      </w:pPr>
      <w:r>
        <w:t xml:space="preserve">СНиП 21-01-97 "Пожарная безопасность зданий и сооружений" </w:t>
      </w:r>
    </w:p>
    <w:p w:rsidR="00000000" w:rsidRDefault="00347E8E">
      <w:pPr>
        <w:ind w:firstLine="284"/>
        <w:jc w:val="both"/>
      </w:pPr>
      <w:r>
        <w:t>СНиП</w:t>
      </w:r>
      <w:r>
        <w:rPr>
          <w:noProof/>
        </w:rPr>
        <w:t xml:space="preserve"> II—</w:t>
      </w:r>
      <w:r>
        <w:t>11</w:t>
      </w:r>
      <w:r>
        <w:rPr>
          <w:noProof/>
        </w:rPr>
        <w:t>—77</w:t>
      </w:r>
      <w:bookmarkStart w:id="80" w:name="OCRUncertain090"/>
      <w:r>
        <w:rPr>
          <w:noProof/>
        </w:rPr>
        <w:t>*</w:t>
      </w:r>
      <w:bookmarkEnd w:id="80"/>
      <w:r>
        <w:t xml:space="preserve"> "Защитные сооруж</w:t>
      </w:r>
      <w:r>
        <w:t>ения гражданской обороны".</w:t>
      </w:r>
    </w:p>
    <w:p w:rsidR="00000000" w:rsidRDefault="00347E8E">
      <w:pPr>
        <w:ind w:firstLine="284"/>
        <w:jc w:val="both"/>
      </w:pPr>
      <w:bookmarkStart w:id="81" w:name="OCRUncertain091"/>
      <w:r>
        <w:t>МГСН</w:t>
      </w:r>
      <w:bookmarkEnd w:id="81"/>
      <w:r>
        <w:rPr>
          <w:noProof/>
        </w:rPr>
        <w:t xml:space="preserve"> 5.01—94</w:t>
      </w:r>
      <w:r>
        <w:t xml:space="preserve">* "Стоянки легковых автомобилей". </w:t>
      </w:r>
      <w:bookmarkStart w:id="82" w:name="OCRUncertain092"/>
    </w:p>
    <w:p w:rsidR="00000000" w:rsidRDefault="00347E8E">
      <w:pPr>
        <w:ind w:firstLine="284"/>
        <w:jc w:val="both"/>
      </w:pPr>
      <w:r>
        <w:t>ВСН</w:t>
      </w:r>
      <w:bookmarkEnd w:id="82"/>
      <w:r>
        <w:t xml:space="preserve"> </w:t>
      </w:r>
      <w:r>
        <w:rPr>
          <w:noProof/>
        </w:rPr>
        <w:t>59—88</w:t>
      </w:r>
      <w:r>
        <w:t xml:space="preserve"> </w:t>
      </w:r>
      <w:bookmarkStart w:id="83" w:name="OCRUncertain093"/>
      <w:r>
        <w:t>Госкомархитектура</w:t>
      </w:r>
      <w:bookmarkEnd w:id="83"/>
      <w:r>
        <w:t xml:space="preserve"> (рекомендуемые) "Электрооборудовани</w:t>
      </w:r>
      <w:bookmarkStart w:id="84" w:name="OCRUncertain094"/>
      <w:r>
        <w:t>е</w:t>
      </w:r>
      <w:bookmarkEnd w:id="84"/>
      <w:r>
        <w:t xml:space="preserve"> жилых и общественных зданий. Нормы проектирования".</w:t>
      </w:r>
    </w:p>
    <w:p w:rsidR="00000000" w:rsidRDefault="00347E8E">
      <w:pPr>
        <w:ind w:firstLine="284"/>
        <w:jc w:val="both"/>
      </w:pPr>
      <w:r>
        <w:t>НПБ 250-97 "Лифты для транспортирования пожарных подразделений. Общие технические требования"</w:t>
      </w:r>
    </w:p>
    <w:p w:rsidR="00000000" w:rsidRDefault="00347E8E">
      <w:pPr>
        <w:ind w:firstLine="284"/>
        <w:jc w:val="both"/>
        <w:rPr>
          <w:b/>
        </w:rPr>
      </w:pPr>
    </w:p>
    <w:p w:rsidR="00000000" w:rsidRDefault="00347E8E">
      <w:pPr>
        <w:ind w:firstLine="284"/>
        <w:jc w:val="both"/>
      </w:pPr>
      <w:r>
        <w:rPr>
          <w:b/>
        </w:rPr>
        <w:t>(Измененная редакция, Изм. № 1)</w:t>
      </w:r>
    </w:p>
    <w:p w:rsidR="00000000" w:rsidRDefault="00347E8E">
      <w:pPr>
        <w:ind w:firstLine="284"/>
        <w:jc w:val="both"/>
      </w:pPr>
    </w:p>
    <w:p w:rsidR="00000000" w:rsidRDefault="00347E8E">
      <w:pPr>
        <w:jc w:val="center"/>
        <w:rPr>
          <w:b/>
        </w:rPr>
      </w:pPr>
      <w:r>
        <w:rPr>
          <w:b/>
          <w:noProof/>
        </w:rPr>
        <w:t>1.</w:t>
      </w:r>
      <w:r>
        <w:rPr>
          <w:b/>
        </w:rPr>
        <w:t xml:space="preserve"> ОБЩИЕ ТРЕБОВАНИЯ</w:t>
      </w:r>
    </w:p>
    <w:p w:rsidR="00000000" w:rsidRDefault="00347E8E">
      <w:pPr>
        <w:ind w:firstLine="284"/>
        <w:jc w:val="both"/>
      </w:pPr>
    </w:p>
    <w:p w:rsidR="00000000" w:rsidRDefault="00347E8E">
      <w:pPr>
        <w:ind w:firstLine="284"/>
        <w:jc w:val="both"/>
      </w:pPr>
      <w:r>
        <w:rPr>
          <w:b/>
          <w:noProof/>
        </w:rPr>
        <w:t>1.1.</w:t>
      </w:r>
      <w:r>
        <w:t xml:space="preserve"> Размер участка для размещения многофункционального здания или комплекса устанав</w:t>
      </w:r>
      <w:bookmarkStart w:id="85" w:name="OCRUncertain095"/>
      <w:r>
        <w:t>л</w:t>
      </w:r>
      <w:bookmarkEnd w:id="85"/>
      <w:r>
        <w:t>ивается исходя из конкретной архитектурно-градостроительной ситуации согласно генеральн</w:t>
      </w:r>
      <w:r>
        <w:t>ому плану развития г. Москвы, при этом процент озеленения т</w:t>
      </w:r>
      <w:bookmarkStart w:id="86" w:name="OCRUncertain096"/>
      <w:r>
        <w:t>е</w:t>
      </w:r>
      <w:bookmarkEnd w:id="86"/>
      <w:r>
        <w:t>рритории и плотность застройки не регламентируются.</w:t>
      </w:r>
    </w:p>
    <w:p w:rsidR="00000000" w:rsidRDefault="00347E8E">
      <w:pPr>
        <w:ind w:firstLine="225"/>
        <w:jc w:val="both"/>
      </w:pPr>
      <w:r>
        <w:rPr>
          <w:b/>
          <w:noProof/>
        </w:rPr>
        <w:t>1.2.</w:t>
      </w:r>
      <w:r>
        <w:t xml:space="preserve"> Минимальное расстояние от многофункционального здания (комплекса) до жилых, общественных, складских, производственных зданий и сооружений следует принимать в соответствии с требованиями СНиП 2.07.01-89* (приложение 1).</w:t>
      </w:r>
    </w:p>
    <w:p w:rsidR="00000000" w:rsidRDefault="00347E8E">
      <w:pPr>
        <w:ind w:firstLine="284"/>
        <w:jc w:val="both"/>
        <w:rPr>
          <w:b/>
        </w:rPr>
      </w:pPr>
    </w:p>
    <w:p w:rsidR="00000000" w:rsidRDefault="00347E8E">
      <w:pPr>
        <w:ind w:firstLine="284"/>
        <w:jc w:val="both"/>
      </w:pPr>
      <w:r>
        <w:rPr>
          <w:b/>
        </w:rPr>
        <w:t>(Измененная редакция, Изм. № 1)</w:t>
      </w:r>
    </w:p>
    <w:p w:rsidR="00000000" w:rsidRDefault="00347E8E">
      <w:pPr>
        <w:ind w:firstLine="284"/>
        <w:jc w:val="both"/>
        <w:rPr>
          <w:noProof/>
        </w:rPr>
      </w:pPr>
    </w:p>
    <w:p w:rsidR="00000000" w:rsidRDefault="00347E8E">
      <w:pPr>
        <w:ind w:firstLine="284"/>
        <w:jc w:val="both"/>
      </w:pPr>
      <w:r>
        <w:rPr>
          <w:b/>
          <w:noProof/>
        </w:rPr>
        <w:t>1.3.</w:t>
      </w:r>
      <w:r>
        <w:t xml:space="preserve"> При суммарной площади застройки группы зданий и территории участка между ними равной (или меньше) предельно допустимой площади этажа межд</w:t>
      </w:r>
      <w:r>
        <w:t>у противопожарными стенами 1-го типа (для зданий из этой группы, имеющих наименьшую степень огнестойкости) расстояния между зданиями, входящими в указанную группу, не нормируются.</w:t>
      </w:r>
    </w:p>
    <w:p w:rsidR="00000000" w:rsidRDefault="00347E8E">
      <w:pPr>
        <w:ind w:firstLine="284"/>
        <w:jc w:val="both"/>
      </w:pPr>
      <w:r>
        <w:rPr>
          <w:b/>
          <w:noProof/>
        </w:rPr>
        <w:t>1.4.</w:t>
      </w:r>
      <w:r>
        <w:t xml:space="preserve"> Подъезды пожарных автомашин следует предусматривать:</w:t>
      </w:r>
    </w:p>
    <w:p w:rsidR="00000000" w:rsidRDefault="00347E8E">
      <w:pPr>
        <w:ind w:firstLine="284"/>
        <w:jc w:val="both"/>
        <w:rPr>
          <w:noProof/>
        </w:rPr>
      </w:pPr>
      <w:r>
        <w:t>в соответствии со СНиП</w:t>
      </w:r>
      <w:r>
        <w:rPr>
          <w:noProof/>
        </w:rPr>
        <w:t xml:space="preserve"> </w:t>
      </w:r>
      <w:bookmarkStart w:id="87" w:name="OCRUncertain100"/>
      <w:r>
        <w:rPr>
          <w:noProof/>
        </w:rPr>
        <w:t>;</w:t>
      </w:r>
      <w:bookmarkEnd w:id="87"/>
    </w:p>
    <w:p w:rsidR="00000000" w:rsidRDefault="00347E8E">
      <w:pPr>
        <w:ind w:firstLine="284"/>
        <w:jc w:val="both"/>
      </w:pPr>
      <w:r>
        <w:t xml:space="preserve">к основным эвакуационным выходам из зданий; </w:t>
      </w:r>
    </w:p>
    <w:p w:rsidR="00000000" w:rsidRDefault="00347E8E">
      <w:pPr>
        <w:ind w:firstLine="284"/>
        <w:jc w:val="both"/>
        <w:rPr>
          <w:noProof/>
        </w:rPr>
      </w:pPr>
      <w:r>
        <w:t xml:space="preserve">к входам, ведущим к лифтам для пожарных подразделений </w:t>
      </w:r>
      <w:r>
        <w:rPr>
          <w:noProof/>
        </w:rPr>
        <w:t>—</w:t>
      </w:r>
      <w:r>
        <w:t xml:space="preserve"> пожарным лифтам (обязательное прил.</w:t>
      </w:r>
      <w:r>
        <w:rPr>
          <w:noProof/>
        </w:rPr>
        <w:t xml:space="preserve"> 2).</w:t>
      </w:r>
    </w:p>
    <w:p w:rsidR="00000000" w:rsidRDefault="00347E8E">
      <w:pPr>
        <w:ind w:firstLine="284"/>
        <w:jc w:val="both"/>
      </w:pPr>
      <w:r>
        <w:t>Подъезды к фасадам здания пожарных автолестниц и автоподъемников допускается проектировать по эксплуатируемы</w:t>
      </w:r>
      <w:r>
        <w:t>м кровлям стилобатов и пристроек, рассчитанным на соответствующие нагрузки.</w:t>
      </w:r>
    </w:p>
    <w:p w:rsidR="00000000" w:rsidRDefault="00347E8E">
      <w:pPr>
        <w:ind w:firstLine="284"/>
        <w:jc w:val="both"/>
      </w:pPr>
      <w:r>
        <w:t>Допускается предусматривать подъезд пожарных автолестниц и автоподъемников только с одной стороны к зданию (к продольному фасаду, фасадам</w:t>
      </w:r>
      <w:r>
        <w:rPr>
          <w:noProof/>
        </w:rPr>
        <w:t xml:space="preserve"> —</w:t>
      </w:r>
      <w:r>
        <w:t xml:space="preserve"> при угловом решении) в случаях:</w:t>
      </w:r>
    </w:p>
    <w:p w:rsidR="00000000" w:rsidRDefault="00347E8E">
      <w:pPr>
        <w:ind w:firstLine="284"/>
        <w:jc w:val="both"/>
      </w:pPr>
      <w:r>
        <w:t xml:space="preserve">оборудования здания всем комплексом систем противопожарной защиты </w:t>
      </w:r>
      <w:bookmarkStart w:id="88" w:name="OCRUncertain101"/>
      <w:r>
        <w:t>(СПЗ)</w:t>
      </w:r>
      <w:bookmarkEnd w:id="88"/>
      <w:r>
        <w:t xml:space="preserve"> согласно </w:t>
      </w:r>
      <w:bookmarkStart w:id="89" w:name="OCRUncertain102"/>
      <w:r>
        <w:t>п.</w:t>
      </w:r>
      <w:bookmarkEnd w:id="89"/>
      <w:r>
        <w:rPr>
          <w:noProof/>
        </w:rPr>
        <w:t xml:space="preserve"> 2.40; </w:t>
      </w:r>
    </w:p>
    <w:p w:rsidR="00000000" w:rsidRDefault="00347E8E">
      <w:pPr>
        <w:ind w:firstLine="284"/>
        <w:jc w:val="both"/>
      </w:pPr>
      <w:r>
        <w:t xml:space="preserve">при двусторонней ориентации квартир или помещений; </w:t>
      </w:r>
    </w:p>
    <w:p w:rsidR="00000000" w:rsidRDefault="00347E8E">
      <w:pPr>
        <w:ind w:firstLine="284"/>
        <w:jc w:val="both"/>
      </w:pPr>
      <w:r>
        <w:t xml:space="preserve">при устройстве наружных лестниц, </w:t>
      </w:r>
      <w:bookmarkStart w:id="90" w:name="OCRUncertain103"/>
      <w:r>
        <w:t>поэтажно</w:t>
      </w:r>
      <w:bookmarkEnd w:id="90"/>
      <w:r>
        <w:t xml:space="preserve"> связывающих лоджии (балконы), или лестниц</w:t>
      </w:r>
      <w:r>
        <w:rPr>
          <w:noProof/>
        </w:rPr>
        <w:t xml:space="preserve"> —</w:t>
      </w:r>
      <w:r>
        <w:t xml:space="preserve"> 3-го типа при коридорной системе пл</w:t>
      </w:r>
      <w:r>
        <w:t>анировки.</w:t>
      </w:r>
    </w:p>
    <w:p w:rsidR="00000000" w:rsidRDefault="00347E8E">
      <w:pPr>
        <w:ind w:firstLine="284"/>
        <w:jc w:val="both"/>
      </w:pPr>
      <w:r>
        <w:t>Многофункциональные к</w:t>
      </w:r>
      <w:bookmarkStart w:id="91" w:name="OCRUncertain104"/>
      <w:r>
        <w:t>о</w:t>
      </w:r>
      <w:bookmarkEnd w:id="91"/>
      <w:r>
        <w:t>мплексы, имеющие суммарную площадь застройки и территории между зданиями</w:t>
      </w:r>
      <w:r>
        <w:rPr>
          <w:noProof/>
        </w:rPr>
        <w:t xml:space="preserve"> 9</w:t>
      </w:r>
      <w:r>
        <w:t xml:space="preserve"> га и более, должны проектироваться с устройством кругового объезда по </w:t>
      </w:r>
      <w:r>
        <w:lastRenderedPageBreak/>
        <w:t xml:space="preserve">периметру застройки. Расстояние между полотном объезда и расположенными на </w:t>
      </w:r>
      <w:bookmarkStart w:id="92" w:name="OCRUncertain105"/>
      <w:r>
        <w:t>п</w:t>
      </w:r>
      <w:bookmarkEnd w:id="92"/>
      <w:r>
        <w:t>ериферии комплекса зданиям</w:t>
      </w:r>
      <w:bookmarkStart w:id="93" w:name="OCRUncertain106"/>
      <w:r>
        <w:t>и</w:t>
      </w:r>
      <w:bookmarkEnd w:id="93"/>
      <w:r>
        <w:t xml:space="preserve"> не должно превы</w:t>
      </w:r>
      <w:bookmarkStart w:id="94" w:name="OCRUncertain107"/>
      <w:r>
        <w:t>ш</w:t>
      </w:r>
      <w:bookmarkEnd w:id="94"/>
      <w:r>
        <w:t>ать</w:t>
      </w:r>
      <w:r>
        <w:rPr>
          <w:noProof/>
        </w:rPr>
        <w:t xml:space="preserve"> 50</w:t>
      </w:r>
      <w:r>
        <w:t xml:space="preserve"> </w:t>
      </w:r>
      <w:bookmarkStart w:id="95" w:name="OCRUncertain108"/>
      <w:r>
        <w:t>м.</w:t>
      </w:r>
      <w:bookmarkEnd w:id="95"/>
    </w:p>
    <w:p w:rsidR="00000000" w:rsidRDefault="00347E8E">
      <w:pPr>
        <w:ind w:firstLine="284"/>
        <w:jc w:val="both"/>
      </w:pPr>
      <w:r>
        <w:rPr>
          <w:b/>
          <w:noProof/>
        </w:rPr>
        <w:t>1.5.</w:t>
      </w:r>
      <w:r>
        <w:t xml:space="preserve"> При проектировании многофункциональных комплексов через каждые</w:t>
      </w:r>
      <w:r>
        <w:rPr>
          <w:noProof/>
        </w:rPr>
        <w:t xml:space="preserve"> 300</w:t>
      </w:r>
      <w:r>
        <w:t xml:space="preserve"> м по фронту следует предусматривать сквозные проезды (или туннели) для пожарных автомашин.</w:t>
      </w:r>
    </w:p>
    <w:p w:rsidR="00000000" w:rsidRDefault="00347E8E">
      <w:pPr>
        <w:ind w:firstLine="284"/>
        <w:jc w:val="both"/>
      </w:pPr>
      <w:r>
        <w:t xml:space="preserve">При устройстве въездов, выездов, входов и </w:t>
      </w:r>
      <w:r>
        <w:t>выходов из туннелей в примыкающие объекты комплекса при длине туннелей (без разрывов) более</w:t>
      </w:r>
      <w:r>
        <w:rPr>
          <w:noProof/>
        </w:rPr>
        <w:t xml:space="preserve"> 100</w:t>
      </w:r>
      <w:r>
        <w:t xml:space="preserve"> м в них необходимо предусматривать:</w:t>
      </w:r>
    </w:p>
    <w:p w:rsidR="00000000" w:rsidRDefault="00347E8E">
      <w:pPr>
        <w:ind w:firstLine="284"/>
        <w:jc w:val="both"/>
      </w:pPr>
      <w:r>
        <w:t>установку одного пожарного гидранта и одного пожарного крана на</w:t>
      </w:r>
      <w:r>
        <w:rPr>
          <w:noProof/>
        </w:rPr>
        <w:t xml:space="preserve"> 100</w:t>
      </w:r>
      <w:r>
        <w:t xml:space="preserve"> м протяженности туннеля; </w:t>
      </w:r>
    </w:p>
    <w:p w:rsidR="00000000" w:rsidRDefault="00347E8E">
      <w:pPr>
        <w:ind w:firstLine="284"/>
        <w:jc w:val="both"/>
      </w:pPr>
      <w:r>
        <w:t>устройство телевизионного контроля;</w:t>
      </w:r>
    </w:p>
    <w:p w:rsidR="00000000" w:rsidRDefault="00347E8E">
      <w:pPr>
        <w:ind w:firstLine="284"/>
        <w:jc w:val="both"/>
        <w:rPr>
          <w:noProof/>
        </w:rPr>
      </w:pPr>
      <w:r>
        <w:t xml:space="preserve">оборудование системой </w:t>
      </w:r>
      <w:bookmarkStart w:id="96" w:name="OCRUncertain109"/>
      <w:r>
        <w:t>противодымной</w:t>
      </w:r>
      <w:bookmarkEnd w:id="96"/>
      <w:r>
        <w:t xml:space="preserve"> защиты, которая может быть совмещена с системой вентиляции, соответствующей требованиям обязательного прил.</w:t>
      </w:r>
      <w:r>
        <w:rPr>
          <w:noProof/>
        </w:rPr>
        <w:t xml:space="preserve"> 3;</w:t>
      </w:r>
    </w:p>
    <w:p w:rsidR="00000000" w:rsidRDefault="00347E8E">
      <w:pPr>
        <w:ind w:firstLine="284"/>
        <w:jc w:val="both"/>
      </w:pPr>
      <w:r>
        <w:t>сообщение туннелей и примыкающих объектов следует предусматривать через тамбуры, наружные двери которых</w:t>
      </w:r>
      <w:r>
        <w:t xml:space="preserve"> должны быть противопожарными с пределом огнестойкости не менее </w:t>
      </w:r>
      <w:r>
        <w:rPr>
          <w:noProof/>
        </w:rPr>
        <w:t>0,6</w:t>
      </w:r>
      <w:r>
        <w:t xml:space="preserve"> ч. </w:t>
      </w:r>
    </w:p>
    <w:p w:rsidR="00000000" w:rsidRDefault="00347E8E">
      <w:pPr>
        <w:ind w:firstLine="284"/>
        <w:jc w:val="both"/>
        <w:rPr>
          <w:noProof/>
        </w:rPr>
      </w:pPr>
      <w:r>
        <w:rPr>
          <w:b/>
          <w:noProof/>
        </w:rPr>
        <w:t>1.6.</w:t>
      </w:r>
      <w:r>
        <w:t xml:space="preserve"> Разм</w:t>
      </w:r>
      <w:bookmarkStart w:id="97" w:name="OCRUncertain110"/>
      <w:r>
        <w:t>е</w:t>
      </w:r>
      <w:bookmarkEnd w:id="97"/>
      <w:r>
        <w:t>р (вместимость) открытых и закрытых (в том числе подземных) автостоянок в составе многофункциональных зданий и комплексов определяется с учетом эксплуатационной необходимости (в задании на проектирование). Расстояние от окон зданий до автостоянок, до въездов на них и выездов не регламентируется, если в помещениях этих зданий обеспечиваются нормативные параметры воздушной ср</w:t>
      </w:r>
      <w:bookmarkStart w:id="98" w:name="OCRUncertain130"/>
      <w:r>
        <w:t>е</w:t>
      </w:r>
      <w:bookmarkEnd w:id="98"/>
      <w:r>
        <w:t>ды и шума за счет специальных инженерных устройств, а</w:t>
      </w:r>
      <w:r>
        <w:t xml:space="preserve"> также при условии обеспечения подъездов пожарных автомашин согласно п.</w:t>
      </w:r>
      <w:r>
        <w:rPr>
          <w:noProof/>
        </w:rPr>
        <w:t xml:space="preserve"> 1.4.</w:t>
      </w:r>
    </w:p>
    <w:p w:rsidR="00000000" w:rsidRDefault="00347E8E">
      <w:pPr>
        <w:ind w:firstLine="284"/>
        <w:jc w:val="both"/>
        <w:rPr>
          <w:noProof/>
        </w:rPr>
      </w:pPr>
      <w:r>
        <w:rPr>
          <w:b/>
          <w:noProof/>
        </w:rPr>
        <w:t>1.7.</w:t>
      </w:r>
      <w:r>
        <w:t xml:space="preserve"> Состав и площади помещений многофункциональных зданий и комплексов, взаимное расположение проектируемых в них объектов определяются исходя из эксплуатационной необходимости (в задании на проектирование). Площади помещений должны быть не менее установленных </w:t>
      </w:r>
      <w:bookmarkStart w:id="99" w:name="OCRUncertain132"/>
      <w:r>
        <w:t>СНиП</w:t>
      </w:r>
      <w:bookmarkEnd w:id="99"/>
      <w:r>
        <w:t xml:space="preserve"> части</w:t>
      </w:r>
      <w:r>
        <w:rPr>
          <w:noProof/>
        </w:rPr>
        <w:t xml:space="preserve"> 2.</w:t>
      </w:r>
    </w:p>
    <w:p w:rsidR="00000000" w:rsidRDefault="00347E8E">
      <w:pPr>
        <w:ind w:firstLine="284"/>
        <w:jc w:val="both"/>
        <w:rPr>
          <w:noProof/>
        </w:rPr>
      </w:pPr>
      <w:bookmarkStart w:id="100" w:name="OCRUncertain133"/>
      <w:r>
        <w:rPr>
          <w:b/>
          <w:noProof/>
        </w:rPr>
        <w:t>*)</w:t>
      </w:r>
      <w:bookmarkEnd w:id="100"/>
      <w:r>
        <w:rPr>
          <w:b/>
          <w:noProof/>
        </w:rPr>
        <w:t xml:space="preserve"> 1.8.</w:t>
      </w:r>
      <w:r>
        <w:t xml:space="preserve"> Многофункциональные здания выше</w:t>
      </w:r>
      <w:r>
        <w:rPr>
          <w:noProof/>
        </w:rPr>
        <w:t xml:space="preserve"> 50</w:t>
      </w:r>
      <w:r>
        <w:t xml:space="preserve"> </w:t>
      </w:r>
      <w:bookmarkStart w:id="101" w:name="OCRUncertain134"/>
      <w:r>
        <w:t>м</w:t>
      </w:r>
      <w:bookmarkEnd w:id="101"/>
      <w:r>
        <w:t xml:space="preserve"> (от средней планировочной отметки проезда, предназначенного для подъезда пожарных автомашин, до отметки пола верхн</w:t>
      </w:r>
      <w:r>
        <w:t xml:space="preserve">его этажа любого функционального назначения, в том числе технического) должны оборудоваться всем комплексом </w:t>
      </w:r>
      <w:bookmarkStart w:id="102" w:name="OCRUncertain135"/>
      <w:r>
        <w:t>СПЗ</w:t>
      </w:r>
      <w:bookmarkEnd w:id="102"/>
      <w:r>
        <w:t xml:space="preserve"> согласно </w:t>
      </w:r>
      <w:bookmarkStart w:id="103" w:name="OCRUncertain136"/>
      <w:r>
        <w:t>п.</w:t>
      </w:r>
      <w:bookmarkEnd w:id="103"/>
      <w:r>
        <w:rPr>
          <w:noProof/>
        </w:rPr>
        <w:t xml:space="preserve"> 2.40.</w:t>
      </w:r>
    </w:p>
    <w:p w:rsidR="00000000" w:rsidRDefault="00347E8E">
      <w:pPr>
        <w:ind w:firstLine="284"/>
        <w:jc w:val="both"/>
        <w:rPr>
          <w:b/>
        </w:rPr>
      </w:pPr>
    </w:p>
    <w:p w:rsidR="00000000" w:rsidRDefault="00347E8E">
      <w:pPr>
        <w:ind w:firstLine="284"/>
        <w:jc w:val="both"/>
      </w:pPr>
      <w:r>
        <w:rPr>
          <w:b/>
        </w:rPr>
        <w:t>(Измененная редакция, Изм. № 1)</w:t>
      </w:r>
    </w:p>
    <w:p w:rsidR="00000000" w:rsidRDefault="00347E8E">
      <w:pPr>
        <w:ind w:firstLine="284"/>
        <w:jc w:val="both"/>
        <w:rPr>
          <w:b/>
        </w:rPr>
      </w:pPr>
    </w:p>
    <w:p w:rsidR="00000000" w:rsidRDefault="00347E8E">
      <w:pPr>
        <w:ind w:firstLine="284"/>
        <w:jc w:val="both"/>
        <w:rPr>
          <w:noProof/>
        </w:rPr>
      </w:pPr>
      <w:r>
        <w:rPr>
          <w:b/>
          <w:noProof/>
        </w:rPr>
        <w:t>1.9.</w:t>
      </w:r>
      <w:r>
        <w:t xml:space="preserve"> Многофункциональные здания и комплексы, за исключением объектов, на которые распространяется право дипломатической неприкосновенности, должны оборудоваться охранными системами согласно обязательному </w:t>
      </w:r>
      <w:bookmarkStart w:id="104" w:name="OCRUncertain137"/>
      <w:r>
        <w:t>прил.</w:t>
      </w:r>
      <w:bookmarkEnd w:id="104"/>
      <w:r>
        <w:rPr>
          <w:noProof/>
        </w:rPr>
        <w:t xml:space="preserve"> 4.</w:t>
      </w:r>
    </w:p>
    <w:p w:rsidR="00000000" w:rsidRDefault="00347E8E">
      <w:pPr>
        <w:ind w:firstLine="284"/>
        <w:jc w:val="both"/>
      </w:pPr>
      <w:bookmarkStart w:id="105" w:name="OCRUncertain138"/>
      <w:r>
        <w:rPr>
          <w:b/>
          <w:noProof/>
        </w:rPr>
        <w:t>*)</w:t>
      </w:r>
      <w:bookmarkEnd w:id="105"/>
      <w:r>
        <w:rPr>
          <w:b/>
          <w:noProof/>
        </w:rPr>
        <w:t xml:space="preserve"> 1.10.</w:t>
      </w:r>
      <w:r>
        <w:t xml:space="preserve"> Здания с подземной частью, заглубленной более чем на</w:t>
      </w:r>
      <w:r>
        <w:rPr>
          <w:noProof/>
        </w:rPr>
        <w:t xml:space="preserve"> 2</w:t>
      </w:r>
      <w:r>
        <w:t xml:space="preserve"> этажа, должны проектироваться на основе инженерно-геологических данных,</w:t>
      </w:r>
      <w:r>
        <w:t xml:space="preserve"> содержащих кроме оценки и выбора несущего слоя грунта:</w:t>
      </w:r>
    </w:p>
    <w:p w:rsidR="00000000" w:rsidRDefault="00347E8E">
      <w:pPr>
        <w:ind w:firstLine="284"/>
        <w:jc w:val="both"/>
      </w:pPr>
      <w:r>
        <w:t>прогноз влияния подземного сооружения на гидрогеологические условия участка;</w:t>
      </w:r>
    </w:p>
    <w:p w:rsidR="00000000" w:rsidRDefault="00347E8E">
      <w:pPr>
        <w:ind w:firstLine="284"/>
        <w:jc w:val="both"/>
      </w:pPr>
      <w:r>
        <w:t xml:space="preserve">оценку карстовой опасности (с рекомендациями по организации </w:t>
      </w:r>
      <w:bookmarkStart w:id="106" w:name="OCRUncertain139"/>
      <w:r>
        <w:t>противокарстовых</w:t>
      </w:r>
      <w:bookmarkEnd w:id="106"/>
      <w:r>
        <w:t xml:space="preserve"> мероприятий);</w:t>
      </w:r>
    </w:p>
    <w:p w:rsidR="00000000" w:rsidRDefault="00347E8E">
      <w:pPr>
        <w:ind w:firstLine="284"/>
        <w:jc w:val="both"/>
      </w:pPr>
      <w:r>
        <w:t>данные для определения возможных вибрационных возд</w:t>
      </w:r>
      <w:bookmarkStart w:id="107" w:name="OCRUncertain140"/>
      <w:r>
        <w:t>е</w:t>
      </w:r>
      <w:bookmarkEnd w:id="107"/>
      <w:r>
        <w:t>йствий от метрополитена и другого транспорта.</w:t>
      </w:r>
    </w:p>
    <w:p w:rsidR="00000000" w:rsidRDefault="00347E8E">
      <w:pPr>
        <w:ind w:firstLine="284"/>
        <w:jc w:val="both"/>
      </w:pPr>
      <w:r>
        <w:t xml:space="preserve">Проектирование зданий должно осуществляться согласно "Инструкции по проектированию зданий в районах г. Москвы с проявлением </w:t>
      </w:r>
      <w:bookmarkStart w:id="108" w:name="OCRUncertain141"/>
      <w:r>
        <w:t>карстово-суффозионных</w:t>
      </w:r>
      <w:bookmarkEnd w:id="108"/>
      <w:r>
        <w:t xml:space="preserve"> процессов". Проект должен предусматривать мер</w:t>
      </w:r>
      <w:r>
        <w:t>ы по защите от вибрационных нагрузок и от неблагоприятных деформаций зданий и сооружений, расположенных в прилегающей к проектируемому подземному сооружению зоне, а также включать раздел по системе геомониторинга и наблюдения за осадками и д</w:t>
      </w:r>
      <w:bookmarkStart w:id="109" w:name="OCRUncertain111"/>
      <w:r>
        <w:t>е</w:t>
      </w:r>
      <w:bookmarkEnd w:id="109"/>
      <w:r>
        <w:t>формациями сооружений.</w:t>
      </w:r>
    </w:p>
    <w:p w:rsidR="00000000" w:rsidRDefault="00347E8E">
      <w:pPr>
        <w:ind w:firstLine="284"/>
        <w:jc w:val="both"/>
      </w:pPr>
      <w:r>
        <w:rPr>
          <w:b/>
          <w:noProof/>
        </w:rPr>
        <w:t>1.11.</w:t>
      </w:r>
      <w:r>
        <w:t xml:space="preserve"> При проектировании комплексов, включающих в себя здания выше</w:t>
      </w:r>
      <w:r>
        <w:rPr>
          <w:noProof/>
        </w:rPr>
        <w:t xml:space="preserve"> 40</w:t>
      </w:r>
      <w:r>
        <w:t xml:space="preserve"> м, необходимо выполнять проверку ветрового режима в пешеходных зонах для обеспечения ко</w:t>
      </w:r>
      <w:bookmarkStart w:id="110" w:name="OCRUncertain112"/>
      <w:r>
        <w:t>м</w:t>
      </w:r>
      <w:bookmarkEnd w:id="110"/>
      <w:r>
        <w:t>фортности пр</w:t>
      </w:r>
      <w:bookmarkStart w:id="111" w:name="OCRUncertain113"/>
      <w:r>
        <w:t>е</w:t>
      </w:r>
      <w:bookmarkEnd w:id="111"/>
      <w:r>
        <w:t>бывания людей в этих зонах при действии ветра.</w:t>
      </w:r>
    </w:p>
    <w:p w:rsidR="00000000" w:rsidRDefault="00347E8E">
      <w:pPr>
        <w:ind w:firstLine="284"/>
        <w:jc w:val="both"/>
      </w:pPr>
      <w:r>
        <w:t>Примечание. В качестве рекоме</w:t>
      </w:r>
      <w:r>
        <w:t>ндуемых принимаются следующие критерии дискомфорта:</w:t>
      </w:r>
    </w:p>
    <w:p w:rsidR="00000000" w:rsidRDefault="00347E8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00"/>
        <w:gridCol w:w="3020"/>
      </w:tblGrid>
      <w:tr w:rsidR="00000000">
        <w:tblPrEx>
          <w:tblCellMar>
            <w:top w:w="0" w:type="dxa"/>
            <w:bottom w:w="0" w:type="dxa"/>
          </w:tblCellMar>
        </w:tblPrEx>
        <w:tc>
          <w:tcPr>
            <w:tcW w:w="3200" w:type="dxa"/>
          </w:tcPr>
          <w:p w:rsidR="00000000" w:rsidRDefault="00347E8E">
            <w:pPr>
              <w:jc w:val="center"/>
              <w:rPr>
                <w:b/>
                <w:lang w:val="en-US"/>
              </w:rPr>
            </w:pPr>
            <w:r>
              <w:rPr>
                <w:b/>
              </w:rPr>
              <w:t>Наибольшая скорость отдельных порывов, м/с</w:t>
            </w:r>
            <w:r>
              <w:rPr>
                <w:b/>
                <w:lang w:val="en-US"/>
              </w:rPr>
              <w:t xml:space="preserve"> </w:t>
            </w:r>
            <w:bookmarkStart w:id="112" w:name="OCRUncertain114"/>
            <w:r>
              <w:rPr>
                <w:b/>
                <w:lang w:val="en-US"/>
              </w:rPr>
              <w:t>(</w:t>
            </w:r>
            <w:r>
              <w:rPr>
                <w:b/>
                <w:i/>
                <w:lang w:val="en-US"/>
              </w:rPr>
              <w:t>v</w:t>
            </w:r>
            <w:r>
              <w:rPr>
                <w:b/>
                <w:lang w:val="en-US"/>
              </w:rPr>
              <w:t>)</w:t>
            </w:r>
            <w:bookmarkEnd w:id="112"/>
          </w:p>
        </w:tc>
        <w:tc>
          <w:tcPr>
            <w:tcW w:w="3020" w:type="dxa"/>
          </w:tcPr>
          <w:p w:rsidR="00000000" w:rsidRDefault="00347E8E">
            <w:pPr>
              <w:jc w:val="center"/>
              <w:rPr>
                <w:b/>
                <w:i/>
                <w:lang w:val="en-US"/>
              </w:rPr>
            </w:pPr>
            <w:r>
              <w:rPr>
                <w:b/>
              </w:rPr>
              <w:t>Частота повторения, ч/год</w:t>
            </w:r>
            <w:r>
              <w:rPr>
                <w:b/>
                <w:lang w:val="en-US"/>
              </w:rPr>
              <w:t xml:space="preserve"> </w:t>
            </w:r>
            <w:bookmarkStart w:id="113" w:name="OCRUncertain115"/>
            <w:r>
              <w:rPr>
                <w:b/>
                <w:lang w:val="en-US"/>
              </w:rPr>
              <w:t>(</w:t>
            </w:r>
            <w:r>
              <w:rPr>
                <w:b/>
                <w:i/>
                <w:lang w:val="en-US"/>
              </w:rPr>
              <w:t>f</w:t>
            </w:r>
            <w:r>
              <w:rPr>
                <w:b/>
                <w:lang w:val="en-US"/>
              </w:rPr>
              <w:t>)</w:t>
            </w:r>
            <w:bookmarkEnd w:id="113"/>
          </w:p>
        </w:tc>
      </w:tr>
      <w:tr w:rsidR="00000000">
        <w:tblPrEx>
          <w:tblCellMar>
            <w:top w:w="0" w:type="dxa"/>
            <w:bottom w:w="0" w:type="dxa"/>
          </w:tblCellMar>
        </w:tblPrEx>
        <w:tc>
          <w:tcPr>
            <w:tcW w:w="3200" w:type="dxa"/>
            <w:tcBorders>
              <w:top w:val="nil"/>
            </w:tcBorders>
          </w:tcPr>
          <w:p w:rsidR="00000000" w:rsidRDefault="00347E8E">
            <w:pPr>
              <w:jc w:val="center"/>
            </w:pPr>
            <w:r>
              <w:rPr>
                <w:noProof/>
              </w:rPr>
              <w:t xml:space="preserve">6 </w:t>
            </w:r>
          </w:p>
          <w:p w:rsidR="00000000" w:rsidRDefault="00347E8E">
            <w:pPr>
              <w:jc w:val="center"/>
            </w:pPr>
            <w:r>
              <w:rPr>
                <w:noProof/>
              </w:rPr>
              <w:t xml:space="preserve">12 </w:t>
            </w:r>
          </w:p>
          <w:p w:rsidR="00000000" w:rsidRDefault="00347E8E">
            <w:pPr>
              <w:jc w:val="center"/>
            </w:pPr>
            <w:r>
              <w:rPr>
                <w:noProof/>
              </w:rPr>
              <w:t xml:space="preserve">20 </w:t>
            </w:r>
          </w:p>
          <w:p w:rsidR="00000000" w:rsidRDefault="00347E8E">
            <w:pPr>
              <w:jc w:val="center"/>
              <w:rPr>
                <w:noProof/>
              </w:rPr>
            </w:pPr>
            <w:r>
              <w:rPr>
                <w:noProof/>
              </w:rPr>
              <w:t>25</w:t>
            </w:r>
          </w:p>
        </w:tc>
        <w:tc>
          <w:tcPr>
            <w:tcW w:w="3020" w:type="dxa"/>
            <w:tcBorders>
              <w:top w:val="nil"/>
            </w:tcBorders>
          </w:tcPr>
          <w:p w:rsidR="00000000" w:rsidRDefault="00347E8E">
            <w:pPr>
              <w:jc w:val="center"/>
            </w:pPr>
            <w:r>
              <w:rPr>
                <w:noProof/>
              </w:rPr>
              <w:t>100 (10%</w:t>
            </w:r>
            <w:r>
              <w:t xml:space="preserve"> времени) </w:t>
            </w:r>
          </w:p>
          <w:p w:rsidR="00000000" w:rsidRDefault="00347E8E">
            <w:pPr>
              <w:jc w:val="center"/>
            </w:pPr>
            <w:r>
              <w:rPr>
                <w:noProof/>
              </w:rPr>
              <w:t>50 (1—2</w:t>
            </w:r>
            <w:r>
              <w:t xml:space="preserve"> раза в месяц) </w:t>
            </w:r>
          </w:p>
          <w:p w:rsidR="00000000" w:rsidRDefault="00347E8E">
            <w:pPr>
              <w:jc w:val="center"/>
            </w:pPr>
            <w:r>
              <w:rPr>
                <w:noProof/>
              </w:rPr>
              <w:t xml:space="preserve">5 </w:t>
            </w:r>
          </w:p>
          <w:p w:rsidR="00000000" w:rsidRDefault="00347E8E">
            <w:pPr>
              <w:jc w:val="center"/>
              <w:rPr>
                <w:noProof/>
              </w:rPr>
            </w:pPr>
            <w:r>
              <w:rPr>
                <w:noProof/>
              </w:rPr>
              <w:t>1</w:t>
            </w:r>
          </w:p>
        </w:tc>
      </w:tr>
    </w:tbl>
    <w:p w:rsidR="00000000" w:rsidRDefault="00347E8E">
      <w:pPr>
        <w:ind w:firstLine="284"/>
        <w:jc w:val="both"/>
      </w:pPr>
    </w:p>
    <w:p w:rsidR="00000000" w:rsidRDefault="00347E8E">
      <w:pPr>
        <w:ind w:firstLine="284"/>
        <w:jc w:val="both"/>
      </w:pPr>
      <w:r>
        <w:rPr>
          <w:i/>
          <w:lang w:val="en-US"/>
        </w:rPr>
        <w:t>v</w:t>
      </w:r>
      <w:r>
        <w:t xml:space="preserve"> опред</w:t>
      </w:r>
      <w:bookmarkStart w:id="114" w:name="OCRUncertain117"/>
      <w:r>
        <w:t>е</w:t>
      </w:r>
      <w:bookmarkEnd w:id="114"/>
      <w:r>
        <w:t>ляется на основе анализа метеорологических данных в предполага</w:t>
      </w:r>
      <w:bookmarkStart w:id="115" w:name="OCRUncertain118"/>
      <w:r>
        <w:t>е</w:t>
      </w:r>
      <w:bookmarkEnd w:id="115"/>
      <w:r>
        <w:t>мом районе строительства и результатов продувки модели компл</w:t>
      </w:r>
      <w:bookmarkStart w:id="116" w:name="OCRUncertain119"/>
      <w:r>
        <w:t>е</w:t>
      </w:r>
      <w:bookmarkEnd w:id="116"/>
      <w:r>
        <w:t>кса зданий (мик</w:t>
      </w:r>
      <w:bookmarkStart w:id="117" w:name="OCRUncertain120"/>
      <w:r>
        <w:t>р</w:t>
      </w:r>
      <w:bookmarkEnd w:id="117"/>
      <w:r>
        <w:t>орайона) в аэродинамической труб</w:t>
      </w:r>
      <w:bookmarkStart w:id="118" w:name="OCRUncertain121"/>
      <w:r>
        <w:t>е</w:t>
      </w:r>
      <w:bookmarkEnd w:id="118"/>
      <w:r>
        <w:t>. Частота</w:t>
      </w:r>
      <w:r>
        <w:rPr>
          <w:noProof/>
        </w:rPr>
        <w:t xml:space="preserve"> </w:t>
      </w:r>
      <w:r>
        <w:rPr>
          <w:i/>
          <w:noProof/>
        </w:rPr>
        <w:t>f</w:t>
      </w:r>
      <w:r>
        <w:t xml:space="preserve"> определяется на основе метеорологических данных в районе строительства.</w:t>
      </w:r>
    </w:p>
    <w:p w:rsidR="00000000" w:rsidRDefault="00347E8E">
      <w:pPr>
        <w:ind w:firstLine="284"/>
        <w:jc w:val="both"/>
        <w:rPr>
          <w:noProof/>
        </w:rPr>
      </w:pPr>
      <w:r>
        <w:rPr>
          <w:b/>
          <w:noProof/>
        </w:rPr>
        <w:t>1.12.</w:t>
      </w:r>
      <w:r>
        <w:t xml:space="preserve"> При расчете здания высотой более</w:t>
      </w:r>
      <w:r>
        <w:rPr>
          <w:noProof/>
        </w:rPr>
        <w:t xml:space="preserve"> 40</w:t>
      </w:r>
      <w:r>
        <w:t xml:space="preserve"> м на ветров</w:t>
      </w:r>
      <w:r>
        <w:t>ую нагрузку, кроме условий прочности и устойчивости здания и его отд</w:t>
      </w:r>
      <w:bookmarkStart w:id="119" w:name="OCRUncertain123"/>
      <w:r>
        <w:t>е</w:t>
      </w:r>
      <w:bookmarkEnd w:id="119"/>
      <w:r>
        <w:t>льных конструктивных элементов, должны быть обеспеч</w:t>
      </w:r>
      <w:bookmarkStart w:id="120" w:name="OCRUncertain124"/>
      <w:r>
        <w:t>е</w:t>
      </w:r>
      <w:bookmarkEnd w:id="120"/>
      <w:r>
        <w:t>ны огранич</w:t>
      </w:r>
      <w:bookmarkStart w:id="121" w:name="OCRUncertain125"/>
      <w:r>
        <w:t>е</w:t>
      </w:r>
      <w:bookmarkEnd w:id="121"/>
      <w:r>
        <w:t>ния на параметры колебаний перекрытий верхних этажей, обусловленные требованиями комфортности. Расчет указанных зданий на ветровую нагрузку следует производить согласно обязательному прил.</w:t>
      </w:r>
      <w:r>
        <w:rPr>
          <w:noProof/>
        </w:rPr>
        <w:t xml:space="preserve"> 5.</w:t>
      </w:r>
    </w:p>
    <w:p w:rsidR="00000000" w:rsidRDefault="00347E8E">
      <w:pPr>
        <w:ind w:firstLine="284"/>
        <w:jc w:val="both"/>
        <w:rPr>
          <w:noProof/>
        </w:rPr>
      </w:pPr>
      <w:r>
        <w:t>В</w:t>
      </w:r>
      <w:bookmarkStart w:id="122" w:name="OCRUncertain126"/>
      <w:r>
        <w:t>е</w:t>
      </w:r>
      <w:bookmarkEnd w:id="122"/>
      <w:r>
        <w:t>тровая нагрузка на рассматриваемые здания в разные периоды их возвед</w:t>
      </w:r>
      <w:bookmarkStart w:id="123" w:name="OCRUncertain127"/>
      <w:r>
        <w:t>е</w:t>
      </w:r>
      <w:bookmarkEnd w:id="123"/>
      <w:r>
        <w:t>ния должна определяться по расчетным схемам, соотв</w:t>
      </w:r>
      <w:bookmarkStart w:id="124" w:name="OCRUncertain128"/>
      <w:r>
        <w:t>е</w:t>
      </w:r>
      <w:bookmarkEnd w:id="124"/>
      <w:r>
        <w:t>тствующим этапам его строит</w:t>
      </w:r>
      <w:bookmarkStart w:id="125" w:name="OCRUncertain129"/>
      <w:r>
        <w:t>е</w:t>
      </w:r>
      <w:bookmarkEnd w:id="125"/>
      <w:r>
        <w:t xml:space="preserve">льства, при этом допускается снижение </w:t>
      </w:r>
      <w:r>
        <w:t>расчетных ветровых нагрузок на несущие конструкции на</w:t>
      </w:r>
      <w:r>
        <w:rPr>
          <w:noProof/>
        </w:rPr>
        <w:t xml:space="preserve"> 20%,</w:t>
      </w:r>
      <w:r>
        <w:t xml:space="preserve"> на ограждающие конструкции</w:t>
      </w:r>
      <w:r>
        <w:rPr>
          <w:noProof/>
        </w:rPr>
        <w:t xml:space="preserve"> —</w:t>
      </w:r>
      <w:r>
        <w:t xml:space="preserve"> на</w:t>
      </w:r>
      <w:r>
        <w:rPr>
          <w:noProof/>
        </w:rPr>
        <w:t xml:space="preserve"> 30%.</w:t>
      </w:r>
    </w:p>
    <w:p w:rsidR="00000000" w:rsidRDefault="00347E8E">
      <w:pPr>
        <w:ind w:firstLine="284"/>
        <w:jc w:val="both"/>
      </w:pPr>
      <w:r>
        <w:t xml:space="preserve">Значения аэродинамических коэффициентов для эксплуатационной и монтажных схем здания следует принимать в соответствии со </w:t>
      </w:r>
      <w:bookmarkStart w:id="126" w:name="OCRUncertain142"/>
      <w:r>
        <w:t>СНиП</w:t>
      </w:r>
      <w:bookmarkEnd w:id="126"/>
      <w:r>
        <w:rPr>
          <w:noProof/>
        </w:rPr>
        <w:t xml:space="preserve"> 2.01.07—85.</w:t>
      </w:r>
      <w:r>
        <w:t xml:space="preserve"> Если геометрическая форма проектируемого высотного здания не соответствует данным, приведенным в СНиП</w:t>
      </w:r>
      <w:r>
        <w:rPr>
          <w:noProof/>
        </w:rPr>
        <w:t xml:space="preserve"> 2.01.07—85,</w:t>
      </w:r>
      <w:r>
        <w:t xml:space="preserve"> то аэродинамические коэффициенты рекомендуется определять в результате испытаний моделей здания в аэродинамической трубе.</w:t>
      </w:r>
    </w:p>
    <w:p w:rsidR="00000000" w:rsidRDefault="00347E8E">
      <w:pPr>
        <w:ind w:firstLine="284"/>
        <w:jc w:val="both"/>
        <w:rPr>
          <w:noProof/>
        </w:rPr>
      </w:pPr>
      <w:r>
        <w:t xml:space="preserve">Максимальные ускорения </w:t>
      </w:r>
      <w:r>
        <w:rPr>
          <w:i/>
        </w:rPr>
        <w:t>а</w:t>
      </w:r>
      <w:r>
        <w:rPr>
          <w:i/>
          <w:vertAlign w:val="superscript"/>
          <w:lang w:val="en-US"/>
        </w:rPr>
        <w:t>d</w:t>
      </w:r>
      <w:r>
        <w:t xml:space="preserve"> отдельных точек </w:t>
      </w:r>
      <w:r>
        <w:t>перекрытий, вычисленные при расчете здания на колебания, не должны превышать</w:t>
      </w:r>
      <w:r>
        <w:rPr>
          <w:noProof/>
        </w:rPr>
        <w:t xml:space="preserve"> 80</w:t>
      </w:r>
      <w:r>
        <w:t xml:space="preserve"> мм/с</w:t>
      </w:r>
      <w:bookmarkStart w:id="127" w:name="OCRUncertain143"/>
      <w:r>
        <w:rPr>
          <w:vertAlign w:val="superscript"/>
        </w:rPr>
        <w:t>2</w:t>
      </w:r>
      <w:r>
        <w:rPr>
          <w:noProof/>
        </w:rPr>
        <w:t>.</w:t>
      </w:r>
      <w:bookmarkEnd w:id="127"/>
    </w:p>
    <w:p w:rsidR="00000000" w:rsidRDefault="00347E8E">
      <w:pPr>
        <w:ind w:firstLine="284"/>
        <w:jc w:val="both"/>
        <w:rPr>
          <w:noProof/>
        </w:rPr>
      </w:pPr>
      <w:r>
        <w:t xml:space="preserve">Коэффициент надежности по нагрузке следует принимать: при расчете здания на колебания </w:t>
      </w:r>
      <w:r>
        <w:rPr>
          <w:i/>
          <w:lang w:val="en-US"/>
        </w:rPr>
        <w:t>yf</w:t>
      </w:r>
      <w:r>
        <w:rPr>
          <w:i/>
          <w:noProof/>
        </w:rPr>
        <w:t xml:space="preserve"> </w:t>
      </w:r>
      <w:bookmarkStart w:id="128" w:name="OCRUncertain145"/>
      <w:r>
        <w:rPr>
          <w:i/>
          <w:noProof/>
        </w:rPr>
        <w:t>=</w:t>
      </w:r>
      <w:bookmarkEnd w:id="128"/>
      <w:r>
        <w:rPr>
          <w:noProof/>
        </w:rPr>
        <w:t xml:space="preserve"> 0,7,</w:t>
      </w:r>
      <w:r>
        <w:t xml:space="preserve"> при расчете на прочность для зданий высотой более</w:t>
      </w:r>
      <w:r>
        <w:rPr>
          <w:noProof/>
        </w:rPr>
        <w:t xml:space="preserve"> 100</w:t>
      </w:r>
      <w:r>
        <w:t xml:space="preserve"> </w:t>
      </w:r>
      <w:bookmarkStart w:id="129" w:name="OCRUncertain146"/>
      <w:r>
        <w:t>м</w:t>
      </w:r>
      <w:bookmarkEnd w:id="129"/>
      <w:r>
        <w:t xml:space="preserve"> </w:t>
      </w:r>
      <w:r>
        <w:rPr>
          <w:i/>
          <w:lang w:val="en-US"/>
        </w:rPr>
        <w:t>yf</w:t>
      </w:r>
      <w:r>
        <w:rPr>
          <w:noProof/>
        </w:rPr>
        <w:t xml:space="preserve">  = 1,5,</w:t>
      </w:r>
      <w:r>
        <w:t xml:space="preserve"> для зданий высотой менее</w:t>
      </w:r>
      <w:r>
        <w:rPr>
          <w:noProof/>
        </w:rPr>
        <w:t xml:space="preserve"> 100</w:t>
      </w:r>
      <w:r>
        <w:t xml:space="preserve"> </w:t>
      </w:r>
      <w:bookmarkStart w:id="130" w:name="OCRUncertain148"/>
      <w:r>
        <w:t>м</w:t>
      </w:r>
      <w:bookmarkEnd w:id="130"/>
      <w:r>
        <w:rPr>
          <w:lang w:val="en-US"/>
        </w:rPr>
        <w:t xml:space="preserve"> </w:t>
      </w:r>
      <w:r>
        <w:rPr>
          <w:i/>
          <w:lang w:val="en-US"/>
        </w:rPr>
        <w:t>yf</w:t>
      </w:r>
      <w:r>
        <w:rPr>
          <w:noProof/>
        </w:rPr>
        <w:t xml:space="preserve"> </w:t>
      </w:r>
      <w:bookmarkStart w:id="131" w:name="OCRUncertain150"/>
      <w:r>
        <w:rPr>
          <w:noProof/>
        </w:rPr>
        <w:t>=</w:t>
      </w:r>
      <w:bookmarkEnd w:id="131"/>
      <w:r>
        <w:rPr>
          <w:noProof/>
        </w:rPr>
        <w:t xml:space="preserve"> 1,4.</w:t>
      </w:r>
    </w:p>
    <w:p w:rsidR="00000000" w:rsidRDefault="00347E8E">
      <w:pPr>
        <w:ind w:firstLine="284"/>
        <w:jc w:val="both"/>
      </w:pPr>
      <w:r>
        <w:rPr>
          <w:b/>
          <w:noProof/>
        </w:rPr>
        <w:t>1.13.</w:t>
      </w:r>
      <w:r>
        <w:t xml:space="preserve"> Степень огнестойкости многофункциональных зданий устанавливается СНиП и настоящими нормами.</w:t>
      </w:r>
    </w:p>
    <w:p w:rsidR="00000000" w:rsidRDefault="00347E8E">
      <w:pPr>
        <w:ind w:firstLine="284"/>
        <w:jc w:val="both"/>
      </w:pPr>
      <w:r>
        <w:t>Многофункциональные здания высотой более</w:t>
      </w:r>
      <w:r>
        <w:rPr>
          <w:noProof/>
        </w:rPr>
        <w:t xml:space="preserve"> 16</w:t>
      </w:r>
      <w:r>
        <w:t xml:space="preserve"> этажей должны иметь особую степень огнестойкости. Требования к конструкциям зда</w:t>
      </w:r>
      <w:r>
        <w:t xml:space="preserve">ний особой степени огнестойкости изложены в </w:t>
      </w:r>
      <w:bookmarkStart w:id="132" w:name="OCRUncertain151"/>
      <w:r>
        <w:t xml:space="preserve">п. </w:t>
      </w:r>
      <w:bookmarkEnd w:id="132"/>
      <w:r>
        <w:rPr>
          <w:noProof/>
        </w:rPr>
        <w:t>2.20</w:t>
      </w:r>
      <w:r>
        <w:t xml:space="preserve"> настоящих норм.</w:t>
      </w:r>
    </w:p>
    <w:p w:rsidR="00000000" w:rsidRDefault="00347E8E">
      <w:pPr>
        <w:ind w:firstLine="284"/>
        <w:jc w:val="both"/>
      </w:pPr>
      <w:bookmarkStart w:id="133" w:name="OCRUncertain152"/>
      <w:r>
        <w:rPr>
          <w:b/>
          <w:noProof/>
        </w:rPr>
        <w:t>*)</w:t>
      </w:r>
      <w:bookmarkEnd w:id="133"/>
      <w:r>
        <w:rPr>
          <w:b/>
          <w:noProof/>
        </w:rPr>
        <w:t xml:space="preserve"> 1.14.</w:t>
      </w:r>
      <w:r>
        <w:t xml:space="preserve"> Многофункциональные здания высотой более</w:t>
      </w:r>
      <w:r>
        <w:rPr>
          <w:noProof/>
        </w:rPr>
        <w:t xml:space="preserve"> 30 </w:t>
      </w:r>
      <w:r>
        <w:t>этажей могут проектироваться при условии их размещения на расстоянии до</w:t>
      </w:r>
      <w:r>
        <w:rPr>
          <w:noProof/>
        </w:rPr>
        <w:t xml:space="preserve"> 2</w:t>
      </w:r>
      <w:r>
        <w:t xml:space="preserve"> км от пожарного депо, оснащенного пожарной автолестницей или коленчатым подъемником высотой не менее </w:t>
      </w:r>
      <w:r>
        <w:rPr>
          <w:noProof/>
        </w:rPr>
        <w:t>50</w:t>
      </w:r>
      <w:r>
        <w:t xml:space="preserve"> м или автонасосом высокого давления.</w:t>
      </w:r>
    </w:p>
    <w:p w:rsidR="00000000" w:rsidRDefault="00347E8E">
      <w:pPr>
        <w:ind w:firstLine="284"/>
        <w:jc w:val="both"/>
      </w:pPr>
    </w:p>
    <w:p w:rsidR="00000000" w:rsidRDefault="00347E8E">
      <w:pPr>
        <w:jc w:val="center"/>
        <w:rPr>
          <w:b/>
        </w:rPr>
      </w:pPr>
      <w:r>
        <w:rPr>
          <w:b/>
          <w:noProof/>
        </w:rPr>
        <w:t>2.</w:t>
      </w:r>
      <w:r>
        <w:rPr>
          <w:b/>
        </w:rPr>
        <w:t xml:space="preserve"> ТРЕБОВАНИЯ К ЭЛЕМЕНТАМ ЗДАНИЙ</w:t>
      </w:r>
    </w:p>
    <w:p w:rsidR="00000000" w:rsidRDefault="00347E8E">
      <w:pPr>
        <w:ind w:firstLine="284"/>
        <w:jc w:val="both"/>
      </w:pPr>
    </w:p>
    <w:p w:rsidR="00000000" w:rsidRDefault="00347E8E">
      <w:pPr>
        <w:ind w:firstLine="284"/>
        <w:jc w:val="both"/>
      </w:pPr>
      <w:r>
        <w:rPr>
          <w:b/>
          <w:noProof/>
        </w:rPr>
        <w:t>2.1.</w:t>
      </w:r>
      <w:r>
        <w:t xml:space="preserve"> Количество надземных и подземных этажей многофу</w:t>
      </w:r>
      <w:bookmarkStart w:id="134" w:name="OCRUncertain153"/>
      <w:r>
        <w:t>н</w:t>
      </w:r>
      <w:bookmarkEnd w:id="134"/>
      <w:r>
        <w:t>кциональных зданий и комплексов определяется в соответствии с градостроительными условия</w:t>
      </w:r>
      <w:r>
        <w:t>ми и эксплуатационной необходимостью (в задании на проектирование или в проекте).</w:t>
      </w:r>
    </w:p>
    <w:p w:rsidR="00000000" w:rsidRDefault="00347E8E">
      <w:pPr>
        <w:ind w:firstLine="284"/>
        <w:jc w:val="both"/>
        <w:rPr>
          <w:noProof/>
        </w:rPr>
      </w:pPr>
      <w:r>
        <w:rPr>
          <w:b/>
          <w:noProof/>
        </w:rPr>
        <w:t>2.2.</w:t>
      </w:r>
      <w:r>
        <w:t xml:space="preserve"> Высота этажей и высота помещений определяются в соответствии с эксплуатационной необходимостью (в задании на проектирование или в проекте), но не менее установленных СНиП части</w:t>
      </w:r>
      <w:r>
        <w:rPr>
          <w:noProof/>
        </w:rPr>
        <w:t xml:space="preserve"> 2.</w:t>
      </w:r>
    </w:p>
    <w:p w:rsidR="00000000" w:rsidRDefault="00347E8E">
      <w:pPr>
        <w:ind w:firstLine="284"/>
        <w:jc w:val="both"/>
      </w:pPr>
      <w:bookmarkStart w:id="135" w:name="OCRUncertain154"/>
      <w:r>
        <w:rPr>
          <w:b/>
          <w:noProof/>
        </w:rPr>
        <w:t>*)</w:t>
      </w:r>
      <w:bookmarkEnd w:id="135"/>
      <w:r>
        <w:rPr>
          <w:b/>
          <w:noProof/>
        </w:rPr>
        <w:t xml:space="preserve"> 2.3.</w:t>
      </w:r>
      <w:r>
        <w:t xml:space="preserve"> Стоянки легковых автомобилей следует проектировать в соответствии с </w:t>
      </w:r>
      <w:bookmarkStart w:id="136" w:name="OCRUncertain155"/>
      <w:r>
        <w:t>МГСН</w:t>
      </w:r>
      <w:bookmarkEnd w:id="136"/>
      <w:r>
        <w:rPr>
          <w:noProof/>
        </w:rPr>
        <w:t xml:space="preserve"> 5.01-94</w:t>
      </w:r>
      <w:r>
        <w:t>*</w:t>
      </w:r>
      <w:r>
        <w:rPr>
          <w:noProof/>
        </w:rPr>
        <w:t>.</w:t>
      </w:r>
    </w:p>
    <w:p w:rsidR="00000000" w:rsidRDefault="00347E8E">
      <w:pPr>
        <w:ind w:firstLine="284"/>
        <w:jc w:val="both"/>
      </w:pPr>
      <w:r>
        <w:rPr>
          <w:b/>
        </w:rPr>
        <w:t>(Измененная редакция, Изм. № 1)</w:t>
      </w:r>
    </w:p>
    <w:p w:rsidR="00000000" w:rsidRDefault="00347E8E">
      <w:pPr>
        <w:ind w:firstLine="284"/>
        <w:jc w:val="both"/>
        <w:rPr>
          <w:noProof/>
        </w:rPr>
      </w:pPr>
    </w:p>
    <w:p w:rsidR="00000000" w:rsidRDefault="00347E8E">
      <w:pPr>
        <w:ind w:firstLine="284"/>
        <w:jc w:val="both"/>
      </w:pPr>
      <w:bookmarkStart w:id="137" w:name="OCRUncertain156"/>
      <w:r>
        <w:rPr>
          <w:b/>
          <w:noProof/>
        </w:rPr>
        <w:t>*)</w:t>
      </w:r>
      <w:bookmarkEnd w:id="137"/>
      <w:r>
        <w:rPr>
          <w:b/>
          <w:noProof/>
        </w:rPr>
        <w:t xml:space="preserve"> 2.4.</w:t>
      </w:r>
      <w:r>
        <w:t xml:space="preserve"> Подвалы с двумя и более этажами должны быть защищены установками автоматического пожаротушения и другими средства</w:t>
      </w:r>
      <w:r>
        <w:t>ми противопожарной защиты в соответствии со СНиП</w:t>
      </w:r>
      <w:r>
        <w:rPr>
          <w:noProof/>
        </w:rPr>
        <w:t xml:space="preserve"> 2</w:t>
      </w:r>
      <w:r>
        <w:t>1-01-</w:t>
      </w:r>
      <w:r>
        <w:rPr>
          <w:noProof/>
        </w:rPr>
        <w:t>9</w:t>
      </w:r>
      <w:r>
        <w:t>7 и настоящими нормами.</w:t>
      </w:r>
    </w:p>
    <w:p w:rsidR="00000000" w:rsidRDefault="00347E8E">
      <w:pPr>
        <w:ind w:firstLine="284"/>
        <w:jc w:val="both"/>
        <w:rPr>
          <w:b/>
          <w:lang w:val="en-US"/>
        </w:rPr>
      </w:pPr>
    </w:p>
    <w:p w:rsidR="00000000" w:rsidRDefault="00347E8E">
      <w:pPr>
        <w:ind w:firstLine="284"/>
        <w:jc w:val="both"/>
      </w:pPr>
      <w:r>
        <w:rPr>
          <w:b/>
        </w:rPr>
        <w:t>(Измененная редакция, Изм. № 1)</w:t>
      </w:r>
    </w:p>
    <w:p w:rsidR="00000000" w:rsidRDefault="00347E8E">
      <w:pPr>
        <w:ind w:firstLine="284"/>
        <w:jc w:val="both"/>
      </w:pPr>
    </w:p>
    <w:p w:rsidR="00000000" w:rsidRDefault="00347E8E">
      <w:pPr>
        <w:ind w:firstLine="284"/>
        <w:jc w:val="both"/>
      </w:pPr>
      <w:r>
        <w:rPr>
          <w:b/>
          <w:noProof/>
        </w:rPr>
        <w:t>2.5.</w:t>
      </w:r>
      <w:r>
        <w:t xml:space="preserve"> </w:t>
      </w:r>
      <w:bookmarkStart w:id="138" w:name="OCRUncertain157"/>
      <w:r>
        <w:t>П</w:t>
      </w:r>
      <w:bookmarkEnd w:id="138"/>
      <w:r>
        <w:t>омещения, рассчитанные на одновр</w:t>
      </w:r>
      <w:bookmarkStart w:id="139" w:name="OCRUncertain158"/>
      <w:r>
        <w:t>е</w:t>
      </w:r>
      <w:bookmarkEnd w:id="139"/>
      <w:r>
        <w:t>менное пребывание в них более</w:t>
      </w:r>
      <w:r>
        <w:rPr>
          <w:noProof/>
        </w:rPr>
        <w:t xml:space="preserve"> 500</w:t>
      </w:r>
      <w:r>
        <w:t xml:space="preserve"> чел</w:t>
      </w:r>
      <w:bookmarkStart w:id="140" w:name="OCRUncertain159"/>
      <w:r>
        <w:t>.,</w:t>
      </w:r>
      <w:bookmarkEnd w:id="140"/>
      <w:r>
        <w:t xml:space="preserve"> допускается размещать не ниже второго подземного этажа.</w:t>
      </w:r>
    </w:p>
    <w:p w:rsidR="00000000" w:rsidRDefault="00347E8E">
      <w:pPr>
        <w:ind w:firstLine="284"/>
        <w:jc w:val="both"/>
      </w:pPr>
      <w:r>
        <w:rPr>
          <w:b/>
          <w:noProof/>
        </w:rPr>
        <w:t>2.6.</w:t>
      </w:r>
      <w:r>
        <w:t xml:space="preserve"> Вместимость ресторанов и зальных помещений, размещаемых выше 16-го этажа, не должна превышать</w:t>
      </w:r>
      <w:r>
        <w:rPr>
          <w:noProof/>
        </w:rPr>
        <w:t xml:space="preserve"> 100</w:t>
      </w:r>
      <w:r>
        <w:t xml:space="preserve"> мест.</w:t>
      </w:r>
    </w:p>
    <w:p w:rsidR="00000000" w:rsidRDefault="00347E8E">
      <w:pPr>
        <w:ind w:firstLine="284"/>
        <w:jc w:val="both"/>
      </w:pPr>
      <w:bookmarkStart w:id="141" w:name="OCRUncertain160"/>
      <w:r>
        <w:rPr>
          <w:b/>
          <w:noProof/>
        </w:rPr>
        <w:t>*)</w:t>
      </w:r>
      <w:bookmarkEnd w:id="141"/>
      <w:r>
        <w:rPr>
          <w:b/>
          <w:noProof/>
        </w:rPr>
        <w:t xml:space="preserve"> 2.7.</w:t>
      </w:r>
      <w:r>
        <w:t xml:space="preserve"> Устройство атриумов допускается в здании или в его части, выделенной в пожарный отсек, оборудованных </w:t>
      </w:r>
      <w:bookmarkStart w:id="142" w:name="OCRUncertain161"/>
      <w:r>
        <w:t xml:space="preserve">СПЗ </w:t>
      </w:r>
      <w:bookmarkEnd w:id="142"/>
      <w:r>
        <w:t>согласно настоящим нормам. Атриум и все п</w:t>
      </w:r>
      <w:r>
        <w:t>омещения здания (пожарного отсека оборудуются автоматической системой пожаротушения, дымовой пожарной сигнализацией и системой дымоудаления. Остальные СПЗ согласно п.2.40. применяются в соответствии с требованиями обязательных приложений настоящих норм. При высоте атриума более 17 метров спринклерные оросители следует устанавливать под выступающими в пространство атриума конструкциями (балконами, перекрытиями и др.)без установки спринклерных оросителей в покрытии атриума. В случае замены противопожарной сте</w:t>
      </w:r>
      <w:r>
        <w:t xml:space="preserve">ны на </w:t>
      </w:r>
      <w:bookmarkStart w:id="143" w:name="OCRUncertain162"/>
      <w:r>
        <w:t>дренчерную</w:t>
      </w:r>
      <w:bookmarkEnd w:id="143"/>
      <w:r>
        <w:t xml:space="preserve"> завесу (п.2.19) системами СПЗ оборудуется также пожарный отсек, отделенный указанной </w:t>
      </w:r>
      <w:bookmarkStart w:id="144" w:name="OCRUncertain163"/>
      <w:r>
        <w:t>дренчерной</w:t>
      </w:r>
      <w:bookmarkEnd w:id="144"/>
      <w:r>
        <w:t xml:space="preserve"> завесой от пожарного отсека с атриумом. Проектирование атриумов следует осуществлять в соответствии с требованиями, изложенными в обязательном </w:t>
      </w:r>
      <w:bookmarkStart w:id="145" w:name="OCRUncertain164"/>
      <w:r>
        <w:t>прил.</w:t>
      </w:r>
      <w:bookmarkEnd w:id="145"/>
      <w:r>
        <w:rPr>
          <w:noProof/>
        </w:rPr>
        <w:t xml:space="preserve"> 6.</w:t>
      </w:r>
    </w:p>
    <w:p w:rsidR="00000000" w:rsidRDefault="00347E8E">
      <w:pPr>
        <w:ind w:firstLine="284"/>
        <w:jc w:val="both"/>
        <w:rPr>
          <w:b/>
        </w:rPr>
      </w:pPr>
    </w:p>
    <w:p w:rsidR="00000000" w:rsidRDefault="00347E8E">
      <w:pPr>
        <w:ind w:firstLine="284"/>
        <w:jc w:val="both"/>
      </w:pPr>
      <w:r>
        <w:rPr>
          <w:b/>
        </w:rPr>
        <w:t>(Измененная редакция, Изм. № 1)</w:t>
      </w:r>
    </w:p>
    <w:p w:rsidR="00000000" w:rsidRDefault="00347E8E">
      <w:pPr>
        <w:ind w:firstLine="284"/>
        <w:jc w:val="both"/>
        <w:rPr>
          <w:noProof/>
        </w:rPr>
      </w:pPr>
    </w:p>
    <w:p w:rsidR="00000000" w:rsidRDefault="00347E8E">
      <w:pPr>
        <w:ind w:firstLine="284"/>
        <w:jc w:val="both"/>
      </w:pPr>
      <w:r>
        <w:rPr>
          <w:b/>
          <w:noProof/>
        </w:rPr>
        <w:t>2.8.</w:t>
      </w:r>
      <w:r>
        <w:t xml:space="preserve"> Помещения бани сухого жара (сауны) следует проектировать в соответствии с обязательным прил.</w:t>
      </w:r>
      <w:r>
        <w:rPr>
          <w:noProof/>
        </w:rPr>
        <w:t xml:space="preserve"> 7.</w:t>
      </w:r>
      <w:r>
        <w:t xml:space="preserve"> Место размещения сауны в многофункциональном здании определяется в соответствии с эксплуатационными потребностям</w:t>
      </w:r>
      <w:r>
        <w:t>и (в задании на проектирование или в проекте). Предел огнестойкости ограждающих конструкций комплекса помещений сауны (стены и перекрытия) должен быть не менее 1-го ч.</w:t>
      </w:r>
    </w:p>
    <w:p w:rsidR="00000000" w:rsidRDefault="00347E8E">
      <w:pPr>
        <w:ind w:firstLine="284"/>
        <w:jc w:val="both"/>
      </w:pPr>
      <w:r>
        <w:rPr>
          <w:b/>
          <w:noProof/>
        </w:rPr>
        <w:t>2.9.</w:t>
      </w:r>
      <w:r>
        <w:t xml:space="preserve"> Индивидуальные творческие студии (мастерские) художников и архитекторов, располагаемые в жилых зданиях, в том числе в мансардных </w:t>
      </w:r>
      <w:bookmarkStart w:id="146" w:name="OCRUncertain165"/>
      <w:r>
        <w:t>этажах,</w:t>
      </w:r>
      <w:bookmarkEnd w:id="146"/>
      <w:r>
        <w:t xml:space="preserve"> могут проектироваться с одним эвакуационным выходом в общие с жильцами лестничные клетки и лифты; инженерное обеспечение помещений мастерских осуществляется от соответствующих систем жилого здания.</w:t>
      </w:r>
    </w:p>
    <w:p w:rsidR="00000000" w:rsidRDefault="00347E8E">
      <w:pPr>
        <w:ind w:firstLine="284"/>
        <w:jc w:val="both"/>
      </w:pPr>
      <w:r>
        <w:rPr>
          <w:b/>
          <w:noProof/>
        </w:rPr>
        <w:t>2.10</w:t>
      </w:r>
      <w:r>
        <w:rPr>
          <w:b/>
          <w:noProof/>
        </w:rPr>
        <w:t>.</w:t>
      </w:r>
      <w:r>
        <w:t xml:space="preserve"> Проектирование помещений, в которых размещается инженерное и техническое оборудование, являющееся источником шума и </w:t>
      </w:r>
      <w:bookmarkStart w:id="147" w:name="OCRUncertain166"/>
      <w:r>
        <w:t>ви</w:t>
      </w:r>
      <w:bookmarkEnd w:id="147"/>
      <w:r>
        <w:t xml:space="preserve">брации, смежно с жилыми и служебными </w:t>
      </w:r>
      <w:bookmarkStart w:id="148" w:name="OCRUncertain167"/>
      <w:r>
        <w:t>п</w:t>
      </w:r>
      <w:bookmarkEnd w:id="148"/>
      <w:r>
        <w:t xml:space="preserve">омещениями не ограничивается при условии обеспечения за счет специальных устройств нормативных </w:t>
      </w:r>
      <w:bookmarkStart w:id="149" w:name="OCRUncertain168"/>
      <w:r>
        <w:t>п</w:t>
      </w:r>
      <w:bookmarkEnd w:id="149"/>
      <w:r>
        <w:t xml:space="preserve">араметров шума и вибрации в указанных жилых и служебных </w:t>
      </w:r>
      <w:bookmarkStart w:id="150" w:name="OCRUncertain169"/>
      <w:r>
        <w:t>п</w:t>
      </w:r>
      <w:bookmarkEnd w:id="150"/>
      <w:r>
        <w:t>омещениях, что должно быть подтв</w:t>
      </w:r>
      <w:bookmarkStart w:id="151" w:name="OCRUncertain170"/>
      <w:r>
        <w:t>е</w:t>
      </w:r>
      <w:bookmarkEnd w:id="151"/>
      <w:r>
        <w:t>рждено соответствующим расчетом.</w:t>
      </w:r>
    </w:p>
    <w:p w:rsidR="00000000" w:rsidRDefault="00347E8E">
      <w:pPr>
        <w:ind w:firstLine="284"/>
        <w:jc w:val="both"/>
        <w:rPr>
          <w:noProof/>
        </w:rPr>
      </w:pPr>
      <w:r>
        <w:rPr>
          <w:b/>
          <w:noProof/>
        </w:rPr>
        <w:t>2.11.</w:t>
      </w:r>
      <w:r>
        <w:t xml:space="preserve"> Перечень помещений, которые не должны проектироваться без естественного света, приведе</w:t>
      </w:r>
      <w:bookmarkStart w:id="152" w:name="OCRUncertain171"/>
      <w:r>
        <w:t>н</w:t>
      </w:r>
      <w:bookmarkEnd w:id="152"/>
      <w:r>
        <w:t xml:space="preserve"> в обязательном </w:t>
      </w:r>
      <w:bookmarkStart w:id="153" w:name="OCRUncertain172"/>
      <w:r>
        <w:t xml:space="preserve">прил. </w:t>
      </w:r>
      <w:bookmarkEnd w:id="153"/>
      <w:r>
        <w:rPr>
          <w:noProof/>
        </w:rPr>
        <w:t>8.</w:t>
      </w:r>
    </w:p>
    <w:p w:rsidR="00000000" w:rsidRDefault="00347E8E">
      <w:pPr>
        <w:ind w:firstLine="284"/>
        <w:jc w:val="both"/>
      </w:pPr>
      <w:r>
        <w:rPr>
          <w:b/>
          <w:noProof/>
        </w:rPr>
        <w:t>2.12.</w:t>
      </w:r>
      <w:r>
        <w:rPr>
          <w:b/>
        </w:rPr>
        <w:t xml:space="preserve"> </w:t>
      </w:r>
      <w:r>
        <w:t>Проектирова</w:t>
      </w:r>
      <w:r>
        <w:t>ние номеров гостиниц, апартаментов и квартир в подвальных этажах не допускается.</w:t>
      </w:r>
    </w:p>
    <w:p w:rsidR="00000000" w:rsidRDefault="00347E8E">
      <w:pPr>
        <w:ind w:firstLine="284"/>
        <w:jc w:val="both"/>
      </w:pPr>
      <w:r>
        <w:rPr>
          <w:b/>
          <w:noProof/>
        </w:rPr>
        <w:t>2.13.</w:t>
      </w:r>
      <w:r>
        <w:t xml:space="preserve"> Инсоляция жилых помещений в квартирах гостиничного типа (апартаментах или сдаваемых в наем) не регламентируется. Коэффициент естественной освещенности </w:t>
      </w:r>
      <w:bookmarkStart w:id="154" w:name="OCRUncertain173"/>
      <w:r>
        <w:t>(КЕО)</w:t>
      </w:r>
      <w:bookmarkEnd w:id="154"/>
      <w:r>
        <w:t xml:space="preserve"> в указанных жилых помещениях должен быть не менее</w:t>
      </w:r>
      <w:r>
        <w:rPr>
          <w:noProof/>
        </w:rPr>
        <w:t xml:space="preserve"> 0,5</w:t>
      </w:r>
      <w:r>
        <w:t xml:space="preserve"> в середине помещения.</w:t>
      </w:r>
    </w:p>
    <w:p w:rsidR="00000000" w:rsidRDefault="00347E8E">
      <w:pPr>
        <w:ind w:firstLine="284"/>
        <w:jc w:val="both"/>
      </w:pPr>
      <w:r>
        <w:rPr>
          <w:b/>
          <w:noProof/>
        </w:rPr>
        <w:t>2.14.</w:t>
      </w:r>
      <w:r>
        <w:t xml:space="preserve"> Кухни в жилых квартирах гостиничного типа (апартаментах или сдаваемых в наем) могут проектироваться с освещением вторым светом или в виде ниш.</w:t>
      </w:r>
    </w:p>
    <w:p w:rsidR="00000000" w:rsidRDefault="00347E8E">
      <w:pPr>
        <w:ind w:firstLine="284"/>
        <w:jc w:val="both"/>
        <w:rPr>
          <w:noProof/>
        </w:rPr>
      </w:pPr>
      <w:r>
        <w:rPr>
          <w:b/>
          <w:noProof/>
        </w:rPr>
        <w:t>2.15.</w:t>
      </w:r>
      <w:r>
        <w:t xml:space="preserve"> Многоэтажные здания следует разделять</w:t>
      </w:r>
      <w:r>
        <w:t xml:space="preserve"> по вертикали на пожарны</w:t>
      </w:r>
      <w:bookmarkStart w:id="155" w:name="OCRUncertain174"/>
      <w:r>
        <w:t>е</w:t>
      </w:r>
      <w:bookmarkEnd w:id="155"/>
      <w:r>
        <w:t xml:space="preserve"> отсеки; высота такого отсека не должна превышать </w:t>
      </w:r>
      <w:r>
        <w:rPr>
          <w:noProof/>
        </w:rPr>
        <w:t>30</w:t>
      </w:r>
      <w:r>
        <w:t xml:space="preserve"> этажей, он должен быть оснащ</w:t>
      </w:r>
      <w:bookmarkStart w:id="156" w:name="OCRUncertain175"/>
      <w:r>
        <w:t>е</w:t>
      </w:r>
      <w:bookmarkEnd w:id="156"/>
      <w:r>
        <w:t xml:space="preserve">н автономными секциями </w:t>
      </w:r>
      <w:bookmarkStart w:id="157" w:name="OCRUncertain176"/>
      <w:r>
        <w:t>СПЗ,</w:t>
      </w:r>
      <w:bookmarkEnd w:id="157"/>
      <w:r>
        <w:t xml:space="preserve"> а такж</w:t>
      </w:r>
      <w:bookmarkStart w:id="158" w:name="OCRUncertain177"/>
      <w:r>
        <w:t>е</w:t>
      </w:r>
      <w:bookmarkEnd w:id="158"/>
      <w:r>
        <w:t xml:space="preserve"> опорным пунктом пожаротушения (обязательное прил.</w:t>
      </w:r>
      <w:r>
        <w:rPr>
          <w:noProof/>
        </w:rPr>
        <w:t xml:space="preserve"> 9).</w:t>
      </w:r>
    </w:p>
    <w:p w:rsidR="00000000" w:rsidRDefault="00347E8E">
      <w:pPr>
        <w:ind w:firstLine="284"/>
        <w:jc w:val="both"/>
      </w:pPr>
      <w:r>
        <w:rPr>
          <w:b/>
          <w:noProof/>
        </w:rPr>
        <w:t>2.16.</w:t>
      </w:r>
      <w:r>
        <w:t xml:space="preserve"> Наибольшая площадь этажа между противопожарными стенами в многофункциональных зданиях выше</w:t>
      </w:r>
      <w:r>
        <w:rPr>
          <w:noProof/>
        </w:rPr>
        <w:t xml:space="preserve"> 16</w:t>
      </w:r>
      <w:r>
        <w:t xml:space="preserve"> этажей мож</w:t>
      </w:r>
      <w:bookmarkStart w:id="159" w:name="OCRUncertain178"/>
      <w:r>
        <w:t>е</w:t>
      </w:r>
      <w:bookmarkEnd w:id="159"/>
      <w:r>
        <w:t>т быть не боле</w:t>
      </w:r>
      <w:bookmarkStart w:id="160" w:name="OCRUncertain179"/>
      <w:r>
        <w:t>е</w:t>
      </w:r>
      <w:bookmarkEnd w:id="160"/>
      <w:r>
        <w:rPr>
          <w:noProof/>
        </w:rPr>
        <w:t xml:space="preserve"> 3000</w:t>
      </w:r>
      <w:r>
        <w:t xml:space="preserve"> </w:t>
      </w:r>
      <w:bookmarkStart w:id="161" w:name="OCRUncertain180"/>
      <w:r>
        <w:t>м</w:t>
      </w:r>
      <w:bookmarkEnd w:id="161"/>
      <w:r>
        <w:rPr>
          <w:vertAlign w:val="superscript"/>
        </w:rPr>
        <w:t>2</w:t>
      </w:r>
      <w:r>
        <w:t xml:space="preserve"> при размещении гостиничных номеров, апартам</w:t>
      </w:r>
      <w:bookmarkStart w:id="162" w:name="OCRUncertain181"/>
      <w:r>
        <w:t>е</w:t>
      </w:r>
      <w:bookmarkEnd w:id="162"/>
      <w:r>
        <w:t>нтов, квартир и не более</w:t>
      </w:r>
      <w:r>
        <w:rPr>
          <w:noProof/>
        </w:rPr>
        <w:t xml:space="preserve"> 4000</w:t>
      </w:r>
      <w:r>
        <w:t xml:space="preserve"> </w:t>
      </w:r>
      <w:bookmarkStart w:id="163" w:name="OCRUncertain182"/>
      <w:r>
        <w:t>м</w:t>
      </w:r>
      <w:bookmarkEnd w:id="163"/>
      <w:r>
        <w:rPr>
          <w:vertAlign w:val="superscript"/>
        </w:rPr>
        <w:t>2</w:t>
      </w:r>
      <w:r>
        <w:t xml:space="preserve"> в остальных случаях независимо от наличия установок автоматического пожаротушения. </w:t>
      </w:r>
    </w:p>
    <w:p w:rsidR="00000000" w:rsidRDefault="00347E8E">
      <w:pPr>
        <w:ind w:firstLine="284"/>
        <w:jc w:val="both"/>
      </w:pPr>
      <w:r>
        <w:t>Площадь подземных э</w:t>
      </w:r>
      <w:r>
        <w:t>тажей м</w:t>
      </w:r>
      <w:bookmarkStart w:id="164" w:name="OCRUncertain183"/>
      <w:r>
        <w:t>е</w:t>
      </w:r>
      <w:bookmarkEnd w:id="164"/>
      <w:r>
        <w:t>жду противопожарными стенами не должна превышать</w:t>
      </w:r>
      <w:r>
        <w:rPr>
          <w:noProof/>
        </w:rPr>
        <w:t xml:space="preserve"> 4000</w:t>
      </w:r>
      <w:r>
        <w:t xml:space="preserve"> </w:t>
      </w:r>
      <w:bookmarkStart w:id="165" w:name="OCRUncertain184"/>
      <w:r>
        <w:t>м</w:t>
      </w:r>
      <w:bookmarkEnd w:id="165"/>
      <w:r>
        <w:rPr>
          <w:vertAlign w:val="superscript"/>
        </w:rPr>
        <w:t>2</w:t>
      </w:r>
      <w:r>
        <w:t xml:space="preserve"> (независимо от надземной этажности здания). Предел огнестойкости противопожарных стен в подземной части зданий и сооружений долж</w:t>
      </w:r>
      <w:bookmarkStart w:id="166" w:name="OCRUncertain185"/>
      <w:r>
        <w:t>е</w:t>
      </w:r>
      <w:bookmarkEnd w:id="166"/>
      <w:r>
        <w:t>н составлять не менее</w:t>
      </w:r>
      <w:r>
        <w:rPr>
          <w:noProof/>
        </w:rPr>
        <w:t xml:space="preserve"> 2,5</w:t>
      </w:r>
      <w:r>
        <w:t xml:space="preserve"> ч.</w:t>
      </w:r>
    </w:p>
    <w:p w:rsidR="00000000" w:rsidRDefault="00347E8E">
      <w:pPr>
        <w:ind w:firstLine="284"/>
        <w:jc w:val="both"/>
        <w:rPr>
          <w:b/>
        </w:rPr>
      </w:pPr>
    </w:p>
    <w:p w:rsidR="00000000" w:rsidRDefault="00347E8E">
      <w:pPr>
        <w:ind w:firstLine="284"/>
        <w:jc w:val="both"/>
      </w:pPr>
      <w:r>
        <w:rPr>
          <w:b/>
        </w:rPr>
        <w:t>(Измененная редакция, Изм. № 1)</w:t>
      </w:r>
    </w:p>
    <w:p w:rsidR="00000000" w:rsidRDefault="00347E8E">
      <w:pPr>
        <w:ind w:firstLine="284"/>
        <w:jc w:val="both"/>
      </w:pPr>
    </w:p>
    <w:p w:rsidR="00000000" w:rsidRDefault="00347E8E">
      <w:pPr>
        <w:ind w:firstLine="284"/>
        <w:jc w:val="both"/>
      </w:pPr>
      <w:bookmarkStart w:id="167" w:name="OCRUncertain186"/>
      <w:r>
        <w:rPr>
          <w:b/>
          <w:noProof/>
        </w:rPr>
        <w:t>*)</w:t>
      </w:r>
      <w:bookmarkEnd w:id="167"/>
      <w:r>
        <w:rPr>
          <w:b/>
          <w:noProof/>
        </w:rPr>
        <w:t xml:space="preserve"> 2.17.</w:t>
      </w:r>
      <w:r>
        <w:t xml:space="preserve"> В многофункциональных здан</w:t>
      </w:r>
      <w:bookmarkStart w:id="168" w:name="OCRUncertain187"/>
      <w:r>
        <w:t>и</w:t>
      </w:r>
      <w:bookmarkEnd w:id="168"/>
      <w:r>
        <w:t xml:space="preserve">ях </w:t>
      </w:r>
      <w:bookmarkStart w:id="169" w:name="OCRUncertain188"/>
      <w:r>
        <w:t>п</w:t>
      </w:r>
      <w:bookmarkEnd w:id="169"/>
      <w:r>
        <w:t xml:space="preserve">омещения, независимо от назначения, рассчитанные на одновременное </w:t>
      </w:r>
      <w:bookmarkStart w:id="170" w:name="OCRUncertain189"/>
      <w:r>
        <w:t>п</w:t>
      </w:r>
      <w:bookmarkEnd w:id="170"/>
      <w:r>
        <w:t>ребывание б</w:t>
      </w:r>
      <w:bookmarkStart w:id="171" w:name="OCRUncertain190"/>
      <w:r>
        <w:t>о</w:t>
      </w:r>
      <w:bookmarkEnd w:id="171"/>
      <w:r>
        <w:t>лее</w:t>
      </w:r>
      <w:r>
        <w:rPr>
          <w:noProof/>
        </w:rPr>
        <w:t xml:space="preserve"> 500</w:t>
      </w:r>
      <w:r>
        <w:t xml:space="preserve"> чел. и магазины торговой площадью </w:t>
      </w:r>
      <w:r>
        <w:rPr>
          <w:noProof/>
        </w:rPr>
        <w:t>4000</w:t>
      </w:r>
      <w:r>
        <w:t xml:space="preserve"> </w:t>
      </w:r>
      <w:bookmarkStart w:id="172" w:name="OCRUncertain191"/>
      <w:r>
        <w:t>м</w:t>
      </w:r>
      <w:bookmarkEnd w:id="172"/>
      <w:r>
        <w:rPr>
          <w:vertAlign w:val="superscript"/>
        </w:rPr>
        <w:t>2</w:t>
      </w:r>
      <w:r>
        <w:t xml:space="preserve"> и более, д</w:t>
      </w:r>
      <w:bookmarkStart w:id="173" w:name="OCRUncertain192"/>
      <w:r>
        <w:t>о</w:t>
      </w:r>
      <w:bookmarkEnd w:id="173"/>
      <w:r>
        <w:t>лжны отделяться от других помещений прот</w:t>
      </w:r>
      <w:bookmarkStart w:id="174" w:name="OCRUncertain193"/>
      <w:r>
        <w:t>и</w:t>
      </w:r>
      <w:bookmarkEnd w:id="174"/>
      <w:r>
        <w:t>вопожарными стенами и перекрытиями</w:t>
      </w:r>
      <w:r>
        <w:t xml:space="preserve"> с пределом огнестойкости не менее 3-х ч. Гостиницы и жилые части многофункционального здания необходимо выделять в пожарный отсек, за исключением многофункциональных зданий общей площадью менее</w:t>
      </w:r>
      <w:r>
        <w:rPr>
          <w:noProof/>
        </w:rPr>
        <w:t xml:space="preserve"> 4000</w:t>
      </w:r>
      <w:r>
        <w:t xml:space="preserve"> </w:t>
      </w:r>
      <w:bookmarkStart w:id="175" w:name="OCRUncertain194"/>
      <w:r>
        <w:t>м</w:t>
      </w:r>
      <w:r>
        <w:rPr>
          <w:vertAlign w:val="superscript"/>
        </w:rPr>
        <w:t>2</w:t>
      </w:r>
      <w:r>
        <w:t>.</w:t>
      </w:r>
      <w:bookmarkEnd w:id="175"/>
    </w:p>
    <w:p w:rsidR="00000000" w:rsidRDefault="00347E8E">
      <w:pPr>
        <w:ind w:firstLine="284"/>
        <w:jc w:val="both"/>
      </w:pPr>
      <w:bookmarkStart w:id="176" w:name="OCRUncertain195"/>
      <w:r>
        <w:rPr>
          <w:b/>
          <w:noProof/>
        </w:rPr>
        <w:t>*)</w:t>
      </w:r>
      <w:bookmarkEnd w:id="176"/>
      <w:r>
        <w:rPr>
          <w:b/>
          <w:noProof/>
        </w:rPr>
        <w:t xml:space="preserve"> 2.18.</w:t>
      </w:r>
      <w:r>
        <w:t xml:space="preserve"> Предел огнестойкости дверей и раздвижных перегородок в противопожарных стенах 1-го типа должен быть не менее</w:t>
      </w:r>
      <w:r>
        <w:rPr>
          <w:noProof/>
        </w:rPr>
        <w:t xml:space="preserve"> 1,2</w:t>
      </w:r>
      <w:r>
        <w:t xml:space="preserve"> ч.</w:t>
      </w:r>
    </w:p>
    <w:p w:rsidR="00000000" w:rsidRDefault="00347E8E">
      <w:pPr>
        <w:ind w:firstLine="284"/>
        <w:jc w:val="both"/>
      </w:pPr>
      <w:r>
        <w:t xml:space="preserve">Двери </w:t>
      </w:r>
      <w:bookmarkStart w:id="177" w:name="OCRUncertain196"/>
      <w:r>
        <w:t>незадымляемых</w:t>
      </w:r>
      <w:bookmarkEnd w:id="177"/>
      <w:r>
        <w:t xml:space="preserve"> лестничных клеток 2-го типа должны иметь предел огнестойкости не менее</w:t>
      </w:r>
      <w:r>
        <w:rPr>
          <w:noProof/>
        </w:rPr>
        <w:t xml:space="preserve"> 0,5</w:t>
      </w:r>
      <w:r>
        <w:t xml:space="preserve"> ч.</w:t>
      </w:r>
    </w:p>
    <w:p w:rsidR="00000000" w:rsidRDefault="00347E8E">
      <w:pPr>
        <w:ind w:firstLine="284"/>
        <w:jc w:val="both"/>
      </w:pPr>
      <w:bookmarkStart w:id="178" w:name="OCRUncertain197"/>
      <w:r>
        <w:rPr>
          <w:b/>
          <w:noProof/>
        </w:rPr>
        <w:t>*)</w:t>
      </w:r>
      <w:bookmarkEnd w:id="178"/>
      <w:r>
        <w:rPr>
          <w:b/>
          <w:noProof/>
        </w:rPr>
        <w:t xml:space="preserve"> 2.19.</w:t>
      </w:r>
      <w:r>
        <w:t xml:space="preserve"> Сообщение между пожарными отсеками (в том числе пожарными отсеками с атриума</w:t>
      </w:r>
      <w:r>
        <w:t>ми) может осуществляться: по горизонтали</w:t>
      </w:r>
      <w:r>
        <w:rPr>
          <w:noProof/>
        </w:rPr>
        <w:t xml:space="preserve"> —</w:t>
      </w:r>
      <w:r>
        <w:t xml:space="preserve"> через проемы, защищенные противопожарными дверями (раздвижными перегородками, воротами) с пределом огнестойкости согласно действующим противопожарным нормам;</w:t>
      </w:r>
    </w:p>
    <w:p w:rsidR="00000000" w:rsidRDefault="00347E8E">
      <w:pPr>
        <w:ind w:firstLine="284"/>
        <w:jc w:val="both"/>
      </w:pPr>
      <w:r>
        <w:t>по вертикали</w:t>
      </w:r>
      <w:r>
        <w:rPr>
          <w:noProof/>
        </w:rPr>
        <w:t xml:space="preserve"> —</w:t>
      </w:r>
      <w:r>
        <w:t xml:space="preserve"> через </w:t>
      </w:r>
      <w:bookmarkStart w:id="179" w:name="OCRUncertain198"/>
      <w:r>
        <w:t>незадымляемые</w:t>
      </w:r>
      <w:bookmarkEnd w:id="179"/>
      <w:r>
        <w:t xml:space="preserve"> лестничные клетки и лифтовые шахты с подпором воздуха при </w:t>
      </w:r>
      <w:bookmarkStart w:id="180" w:name="OCRUncertain199"/>
      <w:r>
        <w:t>п</w:t>
      </w:r>
      <w:bookmarkEnd w:id="180"/>
      <w:r>
        <w:t>ожаре с дверям</w:t>
      </w:r>
      <w:bookmarkStart w:id="181" w:name="OCRUncertain200"/>
      <w:r>
        <w:t>и</w:t>
      </w:r>
      <w:bookmarkEnd w:id="181"/>
      <w:r>
        <w:t>, имеющими предел огнес</w:t>
      </w:r>
      <w:bookmarkStart w:id="182" w:name="OCRUncertain201"/>
      <w:r>
        <w:t>то</w:t>
      </w:r>
      <w:bookmarkEnd w:id="182"/>
      <w:r>
        <w:t>йкости не менее</w:t>
      </w:r>
      <w:r>
        <w:rPr>
          <w:noProof/>
        </w:rPr>
        <w:t xml:space="preserve"> </w:t>
      </w:r>
      <w:bookmarkStart w:id="183" w:name="OCRUncertain202"/>
      <w:r>
        <w:rPr>
          <w:noProof/>
        </w:rPr>
        <w:t>1</w:t>
      </w:r>
      <w:bookmarkEnd w:id="183"/>
      <w:r>
        <w:t xml:space="preserve"> ч.</w:t>
      </w:r>
    </w:p>
    <w:p w:rsidR="00000000" w:rsidRDefault="00347E8E">
      <w:pPr>
        <w:ind w:firstLine="284"/>
        <w:jc w:val="both"/>
      </w:pPr>
      <w:r>
        <w:t xml:space="preserve">Вместо противопожарных стен для решения архитектурно-планировочных и функциональных задач допускается в виде исключения устройство </w:t>
      </w:r>
      <w:bookmarkStart w:id="184" w:name="OCRUncertain203"/>
      <w:r>
        <w:t>дренчерных</w:t>
      </w:r>
      <w:bookmarkEnd w:id="184"/>
      <w:r>
        <w:t xml:space="preserve"> завес в две ли</w:t>
      </w:r>
      <w:r>
        <w:t>нии, расположенных друг от друга на расстоянии</w:t>
      </w:r>
      <w:r>
        <w:rPr>
          <w:noProof/>
        </w:rPr>
        <w:t xml:space="preserve"> 0,5</w:t>
      </w:r>
      <w:r>
        <w:t xml:space="preserve"> м и обеспечивающих интенсивность орошен</w:t>
      </w:r>
      <w:bookmarkStart w:id="185" w:name="OCRUncertain204"/>
      <w:r>
        <w:t>и</w:t>
      </w:r>
      <w:bookmarkEnd w:id="185"/>
      <w:r>
        <w:t>я не менее</w:t>
      </w:r>
      <w:r>
        <w:rPr>
          <w:noProof/>
        </w:rPr>
        <w:t xml:space="preserve"> 1</w:t>
      </w:r>
      <w:r>
        <w:t xml:space="preserve"> л/с на погонный метр завесы при времени работы не менее</w:t>
      </w:r>
      <w:r>
        <w:rPr>
          <w:noProof/>
        </w:rPr>
        <w:t xml:space="preserve"> 1</w:t>
      </w:r>
      <w:r>
        <w:t xml:space="preserve"> ч.</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pPr>
      <w:r>
        <w:rPr>
          <w:b/>
          <w:noProof/>
        </w:rPr>
        <w:t>2.20.</w:t>
      </w:r>
      <w:r>
        <w:rPr>
          <w:b/>
        </w:rPr>
        <w:t xml:space="preserve"> </w:t>
      </w:r>
      <w:r>
        <w:t>Конструкции многофункциональных зданий особой степени огнестойкости (высотой более</w:t>
      </w:r>
      <w:r>
        <w:rPr>
          <w:noProof/>
        </w:rPr>
        <w:t xml:space="preserve"> 16</w:t>
      </w:r>
      <w:r>
        <w:t xml:space="preserve"> этажей) должны выполняться, как правило, из негорючих материалов и удовлетворять требованиям таблицы.</w:t>
      </w:r>
    </w:p>
    <w:p w:rsidR="00000000" w:rsidRDefault="00347E8E">
      <w:pPr>
        <w:ind w:firstLine="284"/>
        <w:jc w:val="both"/>
      </w:pPr>
    </w:p>
    <w:p w:rsidR="00000000" w:rsidRDefault="00347E8E">
      <w:pPr>
        <w:ind w:firstLine="284"/>
        <w:jc w:val="right"/>
      </w:pPr>
      <w:r>
        <w:t>Таблица</w:t>
      </w:r>
    </w:p>
    <w:p w:rsidR="00000000" w:rsidRDefault="00347E8E">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67"/>
        <w:gridCol w:w="13"/>
        <w:gridCol w:w="2822"/>
        <w:gridCol w:w="993"/>
        <w:gridCol w:w="992"/>
        <w:gridCol w:w="853"/>
      </w:tblGrid>
      <w:tr w:rsidR="00000000">
        <w:tblPrEx>
          <w:tblCellMar>
            <w:top w:w="0" w:type="dxa"/>
            <w:bottom w:w="0" w:type="dxa"/>
          </w:tblCellMar>
        </w:tblPrEx>
        <w:tc>
          <w:tcPr>
            <w:tcW w:w="580" w:type="dxa"/>
            <w:gridSpan w:val="2"/>
            <w:tcBorders>
              <w:top w:val="single" w:sz="12" w:space="0" w:color="auto"/>
              <w:left w:val="single" w:sz="12" w:space="0" w:color="auto"/>
              <w:right w:val="single" w:sz="6" w:space="0" w:color="auto"/>
            </w:tcBorders>
          </w:tcPr>
          <w:p w:rsidR="00000000" w:rsidRDefault="00347E8E">
            <w:pPr>
              <w:jc w:val="center"/>
              <w:rPr>
                <w:b/>
              </w:rPr>
            </w:pPr>
            <w:bookmarkStart w:id="186" w:name="OCRUncertain205"/>
          </w:p>
          <w:p w:rsidR="00000000" w:rsidRDefault="00347E8E">
            <w:pPr>
              <w:jc w:val="center"/>
              <w:rPr>
                <w:b/>
              </w:rPr>
            </w:pPr>
            <w:r>
              <w:rPr>
                <w:b/>
                <w:lang w:val="en-US"/>
              </w:rPr>
              <w:t xml:space="preserve">N </w:t>
            </w:r>
          </w:p>
          <w:p w:rsidR="00000000" w:rsidRDefault="00347E8E">
            <w:pPr>
              <w:jc w:val="center"/>
              <w:rPr>
                <w:b/>
              </w:rPr>
            </w:pPr>
            <w:r>
              <w:rPr>
                <w:b/>
              </w:rPr>
              <w:t>п.п.</w:t>
            </w:r>
            <w:bookmarkEnd w:id="186"/>
          </w:p>
        </w:tc>
        <w:tc>
          <w:tcPr>
            <w:tcW w:w="2822" w:type="dxa"/>
            <w:tcBorders>
              <w:top w:val="single" w:sz="12" w:space="0" w:color="auto"/>
              <w:right w:val="single" w:sz="6" w:space="0" w:color="auto"/>
            </w:tcBorders>
          </w:tcPr>
          <w:p w:rsidR="00000000" w:rsidRDefault="00347E8E">
            <w:pPr>
              <w:jc w:val="center"/>
              <w:rPr>
                <w:b/>
              </w:rPr>
            </w:pPr>
          </w:p>
          <w:p w:rsidR="00000000" w:rsidRDefault="00347E8E">
            <w:pPr>
              <w:jc w:val="center"/>
              <w:rPr>
                <w:b/>
              </w:rPr>
            </w:pPr>
            <w:r>
              <w:rPr>
                <w:b/>
              </w:rPr>
              <w:t>Наименование конструкции</w:t>
            </w:r>
          </w:p>
        </w:tc>
        <w:tc>
          <w:tcPr>
            <w:tcW w:w="2835" w:type="dxa"/>
            <w:gridSpan w:val="3"/>
            <w:tcBorders>
              <w:top w:val="single" w:sz="12" w:space="0" w:color="auto"/>
              <w:bottom w:val="single" w:sz="6" w:space="0" w:color="auto"/>
              <w:right w:val="single" w:sz="12" w:space="0" w:color="auto"/>
            </w:tcBorders>
          </w:tcPr>
          <w:p w:rsidR="00000000" w:rsidRDefault="00347E8E">
            <w:pPr>
              <w:jc w:val="center"/>
              <w:rPr>
                <w:b/>
              </w:rPr>
            </w:pPr>
            <w:r>
              <w:rPr>
                <w:b/>
              </w:rPr>
              <w:t xml:space="preserve">Минимальный предел огнестойкости, </w:t>
            </w:r>
          </w:p>
          <w:p w:rsidR="00000000" w:rsidRDefault="00347E8E">
            <w:pPr>
              <w:jc w:val="center"/>
              <w:rPr>
                <w:b/>
              </w:rPr>
            </w:pPr>
            <w:r>
              <w:rPr>
                <w:b/>
              </w:rPr>
              <w:t xml:space="preserve">по признаку потери </w:t>
            </w:r>
          </w:p>
        </w:tc>
      </w:tr>
      <w:tr w:rsidR="00000000">
        <w:tblPrEx>
          <w:tblCellMar>
            <w:top w:w="0" w:type="dxa"/>
            <w:bottom w:w="0" w:type="dxa"/>
          </w:tblCellMar>
        </w:tblPrEx>
        <w:tc>
          <w:tcPr>
            <w:tcW w:w="580" w:type="dxa"/>
            <w:gridSpan w:val="2"/>
            <w:tcBorders>
              <w:left w:val="single" w:sz="12" w:space="0" w:color="auto"/>
              <w:right w:val="single" w:sz="6" w:space="0" w:color="auto"/>
            </w:tcBorders>
          </w:tcPr>
          <w:p w:rsidR="00000000" w:rsidRDefault="00347E8E">
            <w:pPr>
              <w:jc w:val="center"/>
              <w:rPr>
                <w:b/>
              </w:rPr>
            </w:pPr>
          </w:p>
        </w:tc>
        <w:tc>
          <w:tcPr>
            <w:tcW w:w="2822" w:type="dxa"/>
            <w:tcBorders>
              <w:right w:val="single" w:sz="6" w:space="0" w:color="auto"/>
            </w:tcBorders>
          </w:tcPr>
          <w:p w:rsidR="00000000" w:rsidRDefault="00347E8E">
            <w:pPr>
              <w:jc w:val="center"/>
              <w:rPr>
                <w:b/>
              </w:rPr>
            </w:pPr>
          </w:p>
        </w:tc>
        <w:tc>
          <w:tcPr>
            <w:tcW w:w="993" w:type="dxa"/>
            <w:tcBorders>
              <w:right w:val="single" w:sz="6" w:space="0" w:color="auto"/>
            </w:tcBorders>
          </w:tcPr>
          <w:p w:rsidR="00000000" w:rsidRDefault="00347E8E">
            <w:pPr>
              <w:jc w:val="center"/>
              <w:rPr>
                <w:b/>
              </w:rPr>
            </w:pPr>
            <w:r>
              <w:rPr>
                <w:b/>
              </w:rPr>
              <w:t>несущей способно</w:t>
            </w:r>
            <w:r>
              <w:rPr>
                <w:b/>
              </w:rPr>
              <w:t>сти или по обрушению</w:t>
            </w:r>
          </w:p>
        </w:tc>
        <w:tc>
          <w:tcPr>
            <w:tcW w:w="992" w:type="dxa"/>
            <w:tcBorders>
              <w:left w:val="single" w:sz="6" w:space="0" w:color="auto"/>
              <w:right w:val="single" w:sz="6" w:space="0" w:color="auto"/>
            </w:tcBorders>
          </w:tcPr>
          <w:p w:rsidR="00000000" w:rsidRDefault="00347E8E">
            <w:pPr>
              <w:jc w:val="center"/>
              <w:rPr>
                <w:b/>
              </w:rPr>
            </w:pPr>
            <w:bookmarkStart w:id="187" w:name="OCRUncertain211"/>
            <w:r>
              <w:rPr>
                <w:b/>
              </w:rPr>
              <w:t>теплоизо-лирующей</w:t>
            </w:r>
            <w:bookmarkEnd w:id="187"/>
            <w:r>
              <w:rPr>
                <w:b/>
              </w:rPr>
              <w:t xml:space="preserve"> спо-собности</w:t>
            </w:r>
          </w:p>
        </w:tc>
        <w:tc>
          <w:tcPr>
            <w:tcW w:w="850" w:type="dxa"/>
            <w:tcBorders>
              <w:left w:val="single" w:sz="6" w:space="0" w:color="auto"/>
              <w:right w:val="single" w:sz="12" w:space="0" w:color="auto"/>
            </w:tcBorders>
          </w:tcPr>
          <w:p w:rsidR="00000000" w:rsidRDefault="00347E8E">
            <w:pPr>
              <w:jc w:val="center"/>
              <w:rPr>
                <w:b/>
              </w:rPr>
            </w:pPr>
            <w:r>
              <w:rPr>
                <w:b/>
              </w:rPr>
              <w:t>целост-ности</w:t>
            </w:r>
          </w:p>
        </w:tc>
      </w:tr>
      <w:tr w:rsidR="00000000">
        <w:tblPrEx>
          <w:tblCellMar>
            <w:top w:w="0" w:type="dxa"/>
            <w:bottom w:w="0" w:type="dxa"/>
          </w:tblCellMar>
        </w:tblPrEx>
        <w:tc>
          <w:tcPr>
            <w:tcW w:w="580" w:type="dxa"/>
            <w:gridSpan w:val="2"/>
            <w:tcBorders>
              <w:top w:val="single" w:sz="12" w:space="0" w:color="auto"/>
              <w:left w:val="single" w:sz="12" w:space="0" w:color="auto"/>
              <w:bottom w:val="single" w:sz="12" w:space="0" w:color="auto"/>
              <w:right w:val="single" w:sz="6" w:space="0" w:color="auto"/>
            </w:tcBorders>
          </w:tcPr>
          <w:p w:rsidR="00000000" w:rsidRDefault="00347E8E">
            <w:pPr>
              <w:jc w:val="center"/>
              <w:rPr>
                <w:b/>
                <w:noProof/>
              </w:rPr>
            </w:pPr>
            <w:r>
              <w:rPr>
                <w:b/>
                <w:noProof/>
              </w:rPr>
              <w:t>1</w:t>
            </w:r>
          </w:p>
        </w:tc>
        <w:tc>
          <w:tcPr>
            <w:tcW w:w="2822" w:type="dxa"/>
            <w:tcBorders>
              <w:top w:val="single" w:sz="12" w:space="0" w:color="auto"/>
              <w:left w:val="single" w:sz="6" w:space="0" w:color="auto"/>
              <w:bottom w:val="single" w:sz="12" w:space="0" w:color="auto"/>
              <w:right w:val="single" w:sz="6" w:space="0" w:color="auto"/>
            </w:tcBorders>
          </w:tcPr>
          <w:p w:rsidR="00000000" w:rsidRDefault="00347E8E">
            <w:pPr>
              <w:jc w:val="center"/>
              <w:rPr>
                <w:b/>
                <w:noProof/>
              </w:rPr>
            </w:pPr>
            <w:r>
              <w:rPr>
                <w:b/>
                <w:noProof/>
              </w:rPr>
              <w:t>2</w:t>
            </w:r>
          </w:p>
        </w:tc>
        <w:tc>
          <w:tcPr>
            <w:tcW w:w="993" w:type="dxa"/>
            <w:tcBorders>
              <w:top w:val="single" w:sz="12" w:space="0" w:color="auto"/>
              <w:left w:val="single" w:sz="6" w:space="0" w:color="auto"/>
              <w:bottom w:val="single" w:sz="12" w:space="0" w:color="auto"/>
              <w:right w:val="single" w:sz="6" w:space="0" w:color="auto"/>
            </w:tcBorders>
          </w:tcPr>
          <w:p w:rsidR="00000000" w:rsidRDefault="00347E8E">
            <w:pPr>
              <w:jc w:val="center"/>
              <w:rPr>
                <w:b/>
              </w:rPr>
            </w:pPr>
            <w:r>
              <w:rPr>
                <w:b/>
              </w:rPr>
              <w:t>3</w:t>
            </w:r>
          </w:p>
        </w:tc>
        <w:tc>
          <w:tcPr>
            <w:tcW w:w="992" w:type="dxa"/>
            <w:tcBorders>
              <w:top w:val="single" w:sz="12" w:space="0" w:color="auto"/>
              <w:left w:val="single" w:sz="6" w:space="0" w:color="auto"/>
              <w:bottom w:val="single" w:sz="12" w:space="0" w:color="auto"/>
              <w:right w:val="single" w:sz="6" w:space="0" w:color="auto"/>
            </w:tcBorders>
          </w:tcPr>
          <w:p w:rsidR="00000000" w:rsidRDefault="00347E8E">
            <w:pPr>
              <w:jc w:val="center"/>
              <w:rPr>
                <w:b/>
                <w:noProof/>
              </w:rPr>
            </w:pPr>
            <w:r>
              <w:rPr>
                <w:b/>
                <w:noProof/>
              </w:rPr>
              <w:t>4</w:t>
            </w:r>
          </w:p>
        </w:tc>
        <w:tc>
          <w:tcPr>
            <w:tcW w:w="850" w:type="dxa"/>
            <w:tcBorders>
              <w:top w:val="single" w:sz="12" w:space="0" w:color="auto"/>
              <w:left w:val="single" w:sz="6" w:space="0" w:color="auto"/>
              <w:bottom w:val="single" w:sz="12" w:space="0" w:color="auto"/>
              <w:right w:val="single" w:sz="12" w:space="0" w:color="auto"/>
            </w:tcBorders>
          </w:tcPr>
          <w:p w:rsidR="00000000" w:rsidRDefault="00347E8E">
            <w:pPr>
              <w:jc w:val="center"/>
              <w:rPr>
                <w:b/>
                <w:noProof/>
              </w:rPr>
            </w:pPr>
            <w:r>
              <w:rPr>
                <w:b/>
                <w:noProof/>
              </w:rPr>
              <w:t>5</w:t>
            </w:r>
          </w:p>
        </w:tc>
      </w:tr>
      <w:tr w:rsidR="00000000">
        <w:tblPrEx>
          <w:tblCellMar>
            <w:top w:w="0" w:type="dxa"/>
            <w:bottom w:w="0" w:type="dxa"/>
          </w:tblCellMar>
        </w:tblPrEx>
        <w:tc>
          <w:tcPr>
            <w:tcW w:w="580" w:type="dxa"/>
            <w:gridSpan w:val="2"/>
            <w:tcBorders>
              <w:left w:val="single" w:sz="12" w:space="0" w:color="auto"/>
              <w:right w:val="single" w:sz="6" w:space="0" w:color="auto"/>
            </w:tcBorders>
          </w:tcPr>
          <w:p w:rsidR="00000000" w:rsidRDefault="00347E8E">
            <w:pPr>
              <w:jc w:val="center"/>
            </w:pPr>
            <w:r>
              <w:rPr>
                <w:noProof/>
              </w:rPr>
              <w:t>1.</w:t>
            </w:r>
          </w:p>
          <w:p w:rsidR="00000000" w:rsidRDefault="00347E8E">
            <w:pPr>
              <w:jc w:val="center"/>
            </w:pPr>
          </w:p>
          <w:p w:rsidR="00000000" w:rsidRDefault="00347E8E">
            <w:pPr>
              <w:jc w:val="center"/>
            </w:pPr>
            <w:r>
              <w:rPr>
                <w:noProof/>
              </w:rPr>
              <w:t xml:space="preserve"> </w:t>
            </w:r>
            <w:r>
              <w:t>1</w:t>
            </w:r>
            <w:r>
              <w:rPr>
                <w:lang w:val="en-US"/>
              </w:rPr>
              <w:t>.</w:t>
            </w:r>
            <w:r>
              <w:t>1</w:t>
            </w:r>
            <w:r>
              <w:rPr>
                <w:lang w:val="en-US"/>
              </w:rPr>
              <w:t xml:space="preserve">. </w:t>
            </w:r>
          </w:p>
          <w:p w:rsidR="00000000" w:rsidRDefault="00347E8E">
            <w:pPr>
              <w:jc w:val="center"/>
            </w:pPr>
          </w:p>
          <w:p w:rsidR="00000000" w:rsidRDefault="00347E8E">
            <w:pPr>
              <w:jc w:val="center"/>
            </w:pPr>
            <w:r>
              <w:rPr>
                <w:noProof/>
              </w:rPr>
              <w:t xml:space="preserve">1.2. </w:t>
            </w:r>
          </w:p>
          <w:p w:rsidR="00000000" w:rsidRDefault="00347E8E">
            <w:pPr>
              <w:jc w:val="center"/>
            </w:pPr>
          </w:p>
          <w:p w:rsidR="00000000" w:rsidRDefault="00347E8E">
            <w:pPr>
              <w:jc w:val="center"/>
            </w:pPr>
            <w:r>
              <w:rPr>
                <w:noProof/>
              </w:rPr>
              <w:t xml:space="preserve">1.3. </w:t>
            </w:r>
          </w:p>
          <w:p w:rsidR="00000000" w:rsidRDefault="00347E8E">
            <w:pPr>
              <w:jc w:val="center"/>
            </w:pPr>
          </w:p>
          <w:p w:rsidR="00000000" w:rsidRDefault="00347E8E">
            <w:pPr>
              <w:jc w:val="center"/>
            </w:pPr>
            <w:r>
              <w:rPr>
                <w:noProof/>
              </w:rPr>
              <w:t xml:space="preserve">2. </w:t>
            </w:r>
          </w:p>
          <w:p w:rsidR="00000000" w:rsidRDefault="00347E8E">
            <w:pPr>
              <w:jc w:val="center"/>
            </w:pPr>
          </w:p>
          <w:p w:rsidR="00000000" w:rsidRDefault="00347E8E">
            <w:pPr>
              <w:jc w:val="center"/>
            </w:pPr>
            <w:r>
              <w:rPr>
                <w:noProof/>
              </w:rPr>
              <w:t xml:space="preserve">3. </w:t>
            </w:r>
          </w:p>
          <w:p w:rsidR="00000000" w:rsidRDefault="00347E8E">
            <w:pPr>
              <w:jc w:val="center"/>
            </w:pPr>
          </w:p>
          <w:p w:rsidR="00000000" w:rsidRDefault="00347E8E">
            <w:pPr>
              <w:jc w:val="center"/>
            </w:pPr>
            <w:r>
              <w:rPr>
                <w:noProof/>
              </w:rPr>
              <w:t xml:space="preserve">3.1. </w:t>
            </w:r>
          </w:p>
          <w:p w:rsidR="00000000" w:rsidRDefault="00347E8E">
            <w:pPr>
              <w:jc w:val="center"/>
            </w:pPr>
          </w:p>
          <w:p w:rsidR="00000000" w:rsidRDefault="00347E8E">
            <w:pPr>
              <w:jc w:val="center"/>
            </w:pPr>
            <w:r>
              <w:rPr>
                <w:noProof/>
              </w:rPr>
              <w:t xml:space="preserve">3.2. </w:t>
            </w:r>
          </w:p>
          <w:p w:rsidR="00000000" w:rsidRDefault="00347E8E">
            <w:pPr>
              <w:jc w:val="center"/>
            </w:pPr>
          </w:p>
          <w:p w:rsidR="00000000" w:rsidRDefault="00347E8E">
            <w:pPr>
              <w:jc w:val="center"/>
            </w:pPr>
            <w:r>
              <w:rPr>
                <w:noProof/>
              </w:rPr>
              <w:t xml:space="preserve">3.3. </w:t>
            </w:r>
          </w:p>
          <w:p w:rsidR="00000000" w:rsidRDefault="00347E8E">
            <w:pPr>
              <w:jc w:val="center"/>
            </w:pPr>
          </w:p>
          <w:p w:rsidR="00000000" w:rsidRDefault="00347E8E">
            <w:pPr>
              <w:jc w:val="center"/>
            </w:pPr>
            <w:r>
              <w:rPr>
                <w:noProof/>
              </w:rPr>
              <w:t xml:space="preserve">4. </w:t>
            </w:r>
          </w:p>
          <w:p w:rsidR="00000000" w:rsidRDefault="00347E8E">
            <w:pPr>
              <w:jc w:val="center"/>
            </w:pPr>
          </w:p>
          <w:p w:rsidR="00000000" w:rsidRDefault="00347E8E">
            <w:pPr>
              <w:jc w:val="center"/>
            </w:pPr>
          </w:p>
          <w:p w:rsidR="00000000" w:rsidRDefault="00347E8E">
            <w:pPr>
              <w:jc w:val="center"/>
            </w:pPr>
            <w:r>
              <w:rPr>
                <w:noProof/>
              </w:rPr>
              <w:t xml:space="preserve">5. </w:t>
            </w:r>
          </w:p>
          <w:p w:rsidR="00000000" w:rsidRDefault="00347E8E">
            <w:pPr>
              <w:jc w:val="center"/>
            </w:pPr>
          </w:p>
          <w:p w:rsidR="00000000" w:rsidRDefault="00347E8E">
            <w:pPr>
              <w:jc w:val="center"/>
            </w:pPr>
          </w:p>
          <w:p w:rsidR="00000000" w:rsidRDefault="00347E8E">
            <w:pPr>
              <w:jc w:val="center"/>
            </w:pPr>
            <w:r>
              <w:rPr>
                <w:noProof/>
              </w:rPr>
              <w:t xml:space="preserve">5.1.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5.2.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5.3. </w:t>
            </w:r>
          </w:p>
          <w:p w:rsidR="00000000" w:rsidRDefault="00347E8E">
            <w:pPr>
              <w:jc w:val="center"/>
            </w:pPr>
          </w:p>
          <w:p w:rsidR="00000000" w:rsidRDefault="00347E8E">
            <w:pPr>
              <w:jc w:val="center"/>
            </w:pPr>
          </w:p>
          <w:p w:rsidR="00000000" w:rsidRDefault="00347E8E">
            <w:pPr>
              <w:jc w:val="center"/>
              <w:rPr>
                <w:noProof/>
              </w:rPr>
            </w:pPr>
            <w:r>
              <w:rPr>
                <w:noProof/>
              </w:rPr>
              <w:t>5.4.</w:t>
            </w:r>
          </w:p>
        </w:tc>
        <w:tc>
          <w:tcPr>
            <w:tcW w:w="2822" w:type="dxa"/>
            <w:tcBorders>
              <w:left w:val="single" w:sz="6" w:space="0" w:color="auto"/>
              <w:right w:val="single" w:sz="6" w:space="0" w:color="auto"/>
            </w:tcBorders>
          </w:tcPr>
          <w:p w:rsidR="00000000" w:rsidRDefault="00347E8E">
            <w:pPr>
              <w:jc w:val="both"/>
            </w:pPr>
            <w:r>
              <w:t xml:space="preserve">Несущие стены </w:t>
            </w:r>
          </w:p>
          <w:p w:rsidR="00000000" w:rsidRDefault="00347E8E">
            <w:pPr>
              <w:jc w:val="both"/>
            </w:pPr>
          </w:p>
          <w:p w:rsidR="00000000" w:rsidRDefault="00347E8E">
            <w:pPr>
              <w:jc w:val="both"/>
            </w:pPr>
            <w:r>
              <w:t xml:space="preserve">Наружные </w:t>
            </w:r>
          </w:p>
          <w:p w:rsidR="00000000" w:rsidRDefault="00347E8E">
            <w:pPr>
              <w:jc w:val="both"/>
            </w:pPr>
          </w:p>
          <w:p w:rsidR="00000000" w:rsidRDefault="00347E8E">
            <w:pPr>
              <w:jc w:val="both"/>
            </w:pPr>
            <w:r>
              <w:t xml:space="preserve">Внутренние </w:t>
            </w:r>
            <w:bookmarkStart w:id="188" w:name="OCRUncertain213"/>
          </w:p>
          <w:p w:rsidR="00000000" w:rsidRDefault="00347E8E">
            <w:pPr>
              <w:jc w:val="both"/>
            </w:pPr>
          </w:p>
          <w:p w:rsidR="00000000" w:rsidRDefault="00347E8E">
            <w:pPr>
              <w:jc w:val="both"/>
            </w:pPr>
            <w:r>
              <w:t>П</w:t>
            </w:r>
            <w:bookmarkEnd w:id="188"/>
            <w:r>
              <w:t xml:space="preserve">ротивопожарные </w:t>
            </w:r>
          </w:p>
          <w:p w:rsidR="00000000" w:rsidRDefault="00347E8E">
            <w:pPr>
              <w:jc w:val="both"/>
            </w:pPr>
          </w:p>
          <w:p w:rsidR="00000000" w:rsidRDefault="00347E8E">
            <w:pPr>
              <w:jc w:val="both"/>
            </w:pPr>
            <w:r>
              <w:t xml:space="preserve">Колонны </w:t>
            </w:r>
          </w:p>
          <w:p w:rsidR="00000000" w:rsidRDefault="00347E8E">
            <w:pPr>
              <w:jc w:val="both"/>
            </w:pPr>
          </w:p>
          <w:p w:rsidR="00000000" w:rsidRDefault="00347E8E">
            <w:pPr>
              <w:jc w:val="both"/>
            </w:pPr>
            <w:r>
              <w:t xml:space="preserve">Самонесущие стены </w:t>
            </w:r>
          </w:p>
          <w:p w:rsidR="00000000" w:rsidRDefault="00347E8E">
            <w:pPr>
              <w:jc w:val="both"/>
            </w:pPr>
          </w:p>
          <w:p w:rsidR="00000000" w:rsidRDefault="00347E8E">
            <w:pPr>
              <w:jc w:val="both"/>
            </w:pPr>
            <w:r>
              <w:t xml:space="preserve">Наружные </w:t>
            </w:r>
          </w:p>
          <w:p w:rsidR="00000000" w:rsidRDefault="00347E8E">
            <w:pPr>
              <w:jc w:val="both"/>
            </w:pPr>
          </w:p>
          <w:p w:rsidR="00000000" w:rsidRDefault="00347E8E">
            <w:pPr>
              <w:jc w:val="both"/>
            </w:pPr>
            <w:r>
              <w:t xml:space="preserve">Внутренние </w:t>
            </w:r>
          </w:p>
          <w:p w:rsidR="00000000" w:rsidRDefault="00347E8E">
            <w:pPr>
              <w:jc w:val="both"/>
            </w:pPr>
          </w:p>
          <w:p w:rsidR="00000000" w:rsidRDefault="00347E8E">
            <w:pPr>
              <w:jc w:val="both"/>
            </w:pPr>
            <w:r>
              <w:t xml:space="preserve">Противопожарные </w:t>
            </w:r>
          </w:p>
          <w:p w:rsidR="00000000" w:rsidRDefault="00347E8E">
            <w:pPr>
              <w:jc w:val="both"/>
            </w:pPr>
          </w:p>
          <w:p w:rsidR="00000000" w:rsidRDefault="00347E8E">
            <w:pPr>
              <w:jc w:val="both"/>
            </w:pPr>
            <w:r>
              <w:t xml:space="preserve">Наружные ненесущие стены (из навесных панелей) </w:t>
            </w:r>
          </w:p>
          <w:p w:rsidR="00000000" w:rsidRDefault="00347E8E">
            <w:pPr>
              <w:jc w:val="both"/>
            </w:pPr>
          </w:p>
          <w:p w:rsidR="00000000" w:rsidRDefault="00347E8E">
            <w:pPr>
              <w:jc w:val="both"/>
            </w:pPr>
            <w:r>
              <w:t xml:space="preserve">Внутренние ненесущие стены (перегородки) </w:t>
            </w:r>
          </w:p>
          <w:p w:rsidR="00000000" w:rsidRDefault="00347E8E">
            <w:pPr>
              <w:jc w:val="both"/>
            </w:pPr>
          </w:p>
          <w:p w:rsidR="00000000" w:rsidRDefault="00347E8E">
            <w:pPr>
              <w:jc w:val="both"/>
            </w:pPr>
            <w:r>
              <w:t xml:space="preserve">Между жилыми квартирами, апартаментами, гостиничными номерами </w:t>
            </w:r>
          </w:p>
          <w:p w:rsidR="00000000" w:rsidRDefault="00347E8E">
            <w:pPr>
              <w:jc w:val="both"/>
            </w:pPr>
          </w:p>
          <w:p w:rsidR="00000000" w:rsidRDefault="00347E8E">
            <w:pPr>
              <w:jc w:val="both"/>
            </w:pPr>
            <w:r>
              <w:t>Отделяющие помещения от атриума; между коридором</w:t>
            </w:r>
            <w:r>
              <w:t xml:space="preserve"> и номерами гостиниц, апартаментами и квартирами </w:t>
            </w:r>
          </w:p>
          <w:p w:rsidR="00000000" w:rsidRDefault="00347E8E">
            <w:pPr>
              <w:jc w:val="both"/>
            </w:pPr>
          </w:p>
          <w:p w:rsidR="00000000" w:rsidRDefault="00347E8E">
            <w:pPr>
              <w:jc w:val="both"/>
            </w:pPr>
            <w:r>
              <w:t xml:space="preserve">Отделяющие помещения для аварийного генератора </w:t>
            </w:r>
          </w:p>
          <w:p w:rsidR="00000000" w:rsidRDefault="00347E8E">
            <w:pPr>
              <w:jc w:val="both"/>
            </w:pPr>
          </w:p>
          <w:p w:rsidR="00000000" w:rsidRDefault="00347E8E">
            <w:pPr>
              <w:jc w:val="both"/>
            </w:pPr>
            <w:r>
              <w:t>Отделяющие торговые залы площадью более</w:t>
            </w:r>
            <w:r>
              <w:rPr>
                <w:noProof/>
              </w:rPr>
              <w:t xml:space="preserve"> 4000</w:t>
            </w:r>
            <w:r>
              <w:t xml:space="preserve"> </w:t>
            </w:r>
            <w:bookmarkStart w:id="189" w:name="OCRUncertain214"/>
            <w:r>
              <w:t>м</w:t>
            </w:r>
            <w:bookmarkEnd w:id="189"/>
            <w:r>
              <w:rPr>
                <w:vertAlign w:val="superscript"/>
              </w:rPr>
              <w:t>2</w:t>
            </w:r>
            <w:r>
              <w:t xml:space="preserve"> и другие помещения зального типа, предназначенные для одновременного пребывания более</w:t>
            </w:r>
            <w:r>
              <w:rPr>
                <w:noProof/>
              </w:rPr>
              <w:t xml:space="preserve"> 500</w:t>
            </w:r>
            <w:r>
              <w:t xml:space="preserve"> чел.</w:t>
            </w:r>
          </w:p>
        </w:tc>
        <w:tc>
          <w:tcPr>
            <w:tcW w:w="993" w:type="dxa"/>
            <w:tcBorders>
              <w:left w:val="single" w:sz="6" w:space="0" w:color="auto"/>
              <w:right w:val="single" w:sz="6" w:space="0" w:color="auto"/>
            </w:tcBorders>
          </w:tcPr>
          <w:p w:rsidR="00000000" w:rsidRDefault="00347E8E">
            <w:pPr>
              <w:jc w:val="center"/>
            </w:pPr>
          </w:p>
          <w:p w:rsidR="00000000" w:rsidRDefault="00347E8E">
            <w:pPr>
              <w:jc w:val="center"/>
            </w:pPr>
          </w:p>
          <w:p w:rsidR="00000000" w:rsidRDefault="00347E8E">
            <w:pPr>
              <w:jc w:val="center"/>
              <w:rPr>
                <w:vertAlign w:val="superscript"/>
              </w:rPr>
            </w:pPr>
            <w:r>
              <w:t>3</w:t>
            </w:r>
            <w:r>
              <w:rPr>
                <w:vertAlign w:val="superscript"/>
              </w:rPr>
              <w:t>5</w:t>
            </w:r>
          </w:p>
          <w:p w:rsidR="00000000" w:rsidRDefault="00347E8E">
            <w:pPr>
              <w:jc w:val="center"/>
              <w:rPr>
                <w:vertAlign w:val="superscript"/>
              </w:rPr>
            </w:pPr>
          </w:p>
          <w:p w:rsidR="00000000" w:rsidRDefault="00347E8E">
            <w:pPr>
              <w:jc w:val="center"/>
            </w:pPr>
            <w:r>
              <w:t>3</w:t>
            </w:r>
            <w:r>
              <w:rPr>
                <w:vertAlign w:val="superscript"/>
              </w:rPr>
              <w:t>5</w:t>
            </w:r>
          </w:p>
          <w:p w:rsidR="00000000" w:rsidRDefault="00347E8E">
            <w:pPr>
              <w:jc w:val="center"/>
            </w:pPr>
          </w:p>
          <w:p w:rsidR="00000000" w:rsidRDefault="00347E8E">
            <w:pPr>
              <w:jc w:val="center"/>
              <w:rPr>
                <w:vertAlign w:val="superscript"/>
              </w:rPr>
            </w:pPr>
            <w:r>
              <w:t>3</w:t>
            </w:r>
            <w:r>
              <w:rPr>
                <w:vertAlign w:val="superscript"/>
              </w:rPr>
              <w:t>5</w:t>
            </w:r>
          </w:p>
          <w:p w:rsidR="00000000" w:rsidRDefault="00347E8E">
            <w:pPr>
              <w:jc w:val="center"/>
              <w:rPr>
                <w:vertAlign w:val="superscript"/>
              </w:rPr>
            </w:pPr>
          </w:p>
          <w:p w:rsidR="00000000" w:rsidRDefault="00347E8E">
            <w:pPr>
              <w:jc w:val="center"/>
            </w:pPr>
            <w:r>
              <w:t>3</w:t>
            </w:r>
            <w:r>
              <w:rPr>
                <w:vertAlign w:val="superscript"/>
              </w:rPr>
              <w:t>5</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t>1,5</w:t>
            </w:r>
          </w:p>
          <w:p w:rsidR="00000000" w:rsidRDefault="00347E8E">
            <w:pPr>
              <w:jc w:val="center"/>
            </w:pPr>
          </w:p>
          <w:p w:rsidR="00000000" w:rsidRDefault="00347E8E">
            <w:pPr>
              <w:jc w:val="center"/>
            </w:pPr>
            <w:r>
              <w:t>1,5</w:t>
            </w:r>
          </w:p>
          <w:p w:rsidR="00000000" w:rsidRDefault="00347E8E">
            <w:pPr>
              <w:jc w:val="center"/>
            </w:pPr>
          </w:p>
          <w:p w:rsidR="00000000" w:rsidRDefault="00347E8E">
            <w:pPr>
              <w:jc w:val="center"/>
              <w:rPr>
                <w:vertAlign w:val="superscript"/>
              </w:rPr>
            </w:pPr>
            <w:r>
              <w:t>3</w:t>
            </w:r>
            <w:r>
              <w:rPr>
                <w:vertAlign w:val="superscript"/>
              </w:rPr>
              <w:t>5</w:t>
            </w:r>
          </w:p>
          <w:p w:rsidR="00000000" w:rsidRDefault="00347E8E">
            <w:pPr>
              <w:jc w:val="center"/>
              <w:rPr>
                <w:vertAlign w:val="superscript"/>
              </w:rPr>
            </w:pPr>
          </w:p>
          <w:p w:rsidR="00000000" w:rsidRDefault="00347E8E">
            <w:pPr>
              <w:jc w:val="center"/>
            </w:pPr>
            <w:r>
              <w:t>0,5</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1</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t>1</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3</w:t>
            </w:r>
          </w:p>
          <w:p w:rsidR="00000000" w:rsidRDefault="00347E8E">
            <w:pPr>
              <w:jc w:val="center"/>
            </w:pPr>
          </w:p>
          <w:p w:rsidR="00000000" w:rsidRDefault="00347E8E">
            <w:pPr>
              <w:jc w:val="center"/>
            </w:pPr>
          </w:p>
          <w:p w:rsidR="00000000" w:rsidRDefault="00347E8E">
            <w:pPr>
              <w:jc w:val="center"/>
              <w:rPr>
                <w:noProof/>
              </w:rPr>
            </w:pPr>
            <w:r>
              <w:t>3</w:t>
            </w:r>
          </w:p>
        </w:tc>
        <w:tc>
          <w:tcPr>
            <w:tcW w:w="992" w:type="dxa"/>
            <w:tcBorders>
              <w:left w:val="single" w:sz="6" w:space="0" w:color="auto"/>
              <w:right w:val="single" w:sz="6" w:space="0" w:color="auto"/>
            </w:tcBorders>
          </w:tcPr>
          <w:p w:rsidR="00000000" w:rsidRDefault="00347E8E">
            <w:pPr>
              <w:jc w:val="center"/>
            </w:pPr>
          </w:p>
          <w:p w:rsidR="00000000" w:rsidRDefault="00347E8E">
            <w:pPr>
              <w:jc w:val="center"/>
            </w:pPr>
          </w:p>
          <w:p w:rsidR="00000000" w:rsidRDefault="00347E8E">
            <w:pPr>
              <w:jc w:val="center"/>
              <w:rPr>
                <w:vertAlign w:val="superscript"/>
              </w:rPr>
            </w:pPr>
            <w:r>
              <w:t>Н. н.</w:t>
            </w:r>
            <w:r>
              <w:rPr>
                <w:vertAlign w:val="superscript"/>
              </w:rPr>
              <w:t>1</w:t>
            </w:r>
          </w:p>
          <w:p w:rsidR="00000000" w:rsidRDefault="00347E8E">
            <w:pPr>
              <w:jc w:val="center"/>
            </w:pPr>
          </w:p>
          <w:p w:rsidR="00000000" w:rsidRDefault="00347E8E">
            <w:pPr>
              <w:jc w:val="center"/>
            </w:pPr>
            <w:r>
              <w:t>По п. 5</w:t>
            </w:r>
          </w:p>
          <w:p w:rsidR="00000000" w:rsidRDefault="00347E8E">
            <w:pPr>
              <w:jc w:val="center"/>
            </w:pPr>
          </w:p>
          <w:p w:rsidR="00000000" w:rsidRDefault="00347E8E">
            <w:pPr>
              <w:jc w:val="center"/>
              <w:rPr>
                <w:vertAlign w:val="superscript"/>
              </w:rPr>
            </w:pPr>
            <w:r>
              <w:t>3</w:t>
            </w:r>
            <w:r>
              <w:rPr>
                <w:vertAlign w:val="superscript"/>
              </w:rPr>
              <w:t>5</w:t>
            </w:r>
          </w:p>
          <w:p w:rsidR="00000000" w:rsidRDefault="00347E8E">
            <w:pPr>
              <w:jc w:val="center"/>
            </w:pPr>
          </w:p>
          <w:p w:rsidR="00000000" w:rsidRDefault="00347E8E">
            <w:pPr>
              <w:jc w:val="center"/>
            </w:pPr>
            <w:r>
              <w:t>Н. н</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t>Н. н</w:t>
            </w:r>
          </w:p>
          <w:p w:rsidR="00000000" w:rsidRDefault="00347E8E">
            <w:pPr>
              <w:jc w:val="center"/>
            </w:pPr>
          </w:p>
          <w:p w:rsidR="00000000" w:rsidRDefault="00347E8E">
            <w:pPr>
              <w:jc w:val="center"/>
            </w:pPr>
            <w:r>
              <w:t>По п. 5</w:t>
            </w:r>
          </w:p>
          <w:p w:rsidR="00000000" w:rsidRDefault="00347E8E">
            <w:pPr>
              <w:jc w:val="center"/>
            </w:pPr>
          </w:p>
          <w:p w:rsidR="00000000" w:rsidRDefault="00347E8E">
            <w:pPr>
              <w:jc w:val="center"/>
            </w:pPr>
            <w:r>
              <w:t>3</w:t>
            </w:r>
            <w:r>
              <w:rPr>
                <w:vertAlign w:val="superscript"/>
              </w:rPr>
              <w:t>5</w:t>
            </w:r>
          </w:p>
          <w:p w:rsidR="00000000" w:rsidRDefault="00347E8E">
            <w:pPr>
              <w:jc w:val="center"/>
            </w:pPr>
          </w:p>
          <w:p w:rsidR="00000000" w:rsidRDefault="00347E8E">
            <w:pPr>
              <w:jc w:val="center"/>
            </w:pPr>
            <w:r>
              <w:t>Н. н</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1</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t>1</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3</w:t>
            </w:r>
          </w:p>
          <w:p w:rsidR="00000000" w:rsidRDefault="00347E8E">
            <w:pPr>
              <w:jc w:val="center"/>
            </w:pPr>
          </w:p>
          <w:p w:rsidR="00000000" w:rsidRDefault="00347E8E">
            <w:pPr>
              <w:jc w:val="center"/>
            </w:pPr>
          </w:p>
          <w:p w:rsidR="00000000" w:rsidRDefault="00347E8E">
            <w:pPr>
              <w:jc w:val="center"/>
            </w:pPr>
            <w:r>
              <w:t>3</w:t>
            </w:r>
          </w:p>
          <w:p w:rsidR="00000000" w:rsidRDefault="00347E8E">
            <w:pPr>
              <w:jc w:val="center"/>
              <w:rPr>
                <w:noProof/>
              </w:rPr>
            </w:pPr>
          </w:p>
        </w:tc>
        <w:tc>
          <w:tcPr>
            <w:tcW w:w="850" w:type="dxa"/>
            <w:tcBorders>
              <w:left w:val="single" w:sz="6" w:space="0" w:color="auto"/>
              <w:right w:val="single" w:sz="12" w:space="0" w:color="auto"/>
            </w:tcBorders>
          </w:tcPr>
          <w:p w:rsidR="00000000" w:rsidRDefault="00347E8E">
            <w:pPr>
              <w:jc w:val="center"/>
            </w:pPr>
          </w:p>
          <w:p w:rsidR="00000000" w:rsidRDefault="00347E8E">
            <w:pPr>
              <w:jc w:val="center"/>
            </w:pPr>
          </w:p>
          <w:p w:rsidR="00000000" w:rsidRDefault="00347E8E">
            <w:pPr>
              <w:jc w:val="center"/>
            </w:pPr>
            <w:r>
              <w:t>Н. н</w:t>
            </w:r>
          </w:p>
          <w:p w:rsidR="00000000" w:rsidRDefault="00347E8E">
            <w:pPr>
              <w:jc w:val="center"/>
            </w:pPr>
          </w:p>
          <w:p w:rsidR="00000000" w:rsidRDefault="00347E8E">
            <w:pPr>
              <w:jc w:val="center"/>
            </w:pPr>
            <w:r>
              <w:t>По п. 5</w:t>
            </w:r>
          </w:p>
          <w:p w:rsidR="00000000" w:rsidRDefault="00347E8E">
            <w:pPr>
              <w:jc w:val="center"/>
            </w:pPr>
          </w:p>
          <w:p w:rsidR="00000000" w:rsidRDefault="00347E8E">
            <w:pPr>
              <w:jc w:val="center"/>
            </w:pPr>
            <w:r>
              <w:t>3</w:t>
            </w:r>
            <w:r>
              <w:rPr>
                <w:vertAlign w:val="superscript"/>
              </w:rPr>
              <w:t>5</w:t>
            </w:r>
          </w:p>
          <w:p w:rsidR="00000000" w:rsidRDefault="00347E8E">
            <w:pPr>
              <w:jc w:val="center"/>
            </w:pPr>
          </w:p>
          <w:p w:rsidR="00000000" w:rsidRDefault="00347E8E">
            <w:pPr>
              <w:jc w:val="center"/>
            </w:pPr>
            <w:r>
              <w:t>Н. н</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t>Н. н</w:t>
            </w:r>
          </w:p>
          <w:p w:rsidR="00000000" w:rsidRDefault="00347E8E">
            <w:pPr>
              <w:jc w:val="center"/>
            </w:pPr>
          </w:p>
          <w:p w:rsidR="00000000" w:rsidRDefault="00347E8E">
            <w:pPr>
              <w:jc w:val="center"/>
            </w:pPr>
            <w:r>
              <w:t>По п. 5</w:t>
            </w:r>
          </w:p>
          <w:p w:rsidR="00000000" w:rsidRDefault="00347E8E">
            <w:pPr>
              <w:jc w:val="center"/>
            </w:pPr>
          </w:p>
          <w:p w:rsidR="00000000" w:rsidRDefault="00347E8E">
            <w:pPr>
              <w:jc w:val="center"/>
            </w:pPr>
            <w:r>
              <w:t>3</w:t>
            </w:r>
            <w:r>
              <w:rPr>
                <w:vertAlign w:val="superscript"/>
              </w:rPr>
              <w:t>5</w:t>
            </w:r>
          </w:p>
          <w:p w:rsidR="00000000" w:rsidRDefault="00347E8E">
            <w:pPr>
              <w:jc w:val="center"/>
            </w:pPr>
          </w:p>
          <w:p w:rsidR="00000000" w:rsidRDefault="00347E8E">
            <w:pPr>
              <w:jc w:val="center"/>
            </w:pPr>
            <w:r>
              <w:t>Н. н</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1</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t>1</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3</w:t>
            </w:r>
          </w:p>
          <w:p w:rsidR="00000000" w:rsidRDefault="00347E8E">
            <w:pPr>
              <w:jc w:val="center"/>
            </w:pPr>
          </w:p>
          <w:p w:rsidR="00000000" w:rsidRDefault="00347E8E">
            <w:pPr>
              <w:jc w:val="center"/>
            </w:pPr>
          </w:p>
          <w:p w:rsidR="00000000" w:rsidRDefault="00347E8E">
            <w:pPr>
              <w:jc w:val="center"/>
              <w:rPr>
                <w:noProof/>
              </w:rPr>
            </w:pPr>
            <w:r>
              <w:t>3</w:t>
            </w:r>
          </w:p>
        </w:tc>
      </w:tr>
      <w:tr w:rsidR="00000000">
        <w:tblPrEx>
          <w:tblBorders>
            <w:insideH w:val="single" w:sz="6" w:space="0" w:color="auto"/>
            <w:insideV w:val="single" w:sz="6" w:space="0" w:color="auto"/>
          </w:tblBorders>
          <w:tblCellMar>
            <w:top w:w="0" w:type="dxa"/>
            <w:bottom w:w="0" w:type="dxa"/>
          </w:tblCellMar>
        </w:tblPrEx>
        <w:tc>
          <w:tcPr>
            <w:tcW w:w="580" w:type="dxa"/>
            <w:gridSpan w:val="2"/>
            <w:tcBorders>
              <w:left w:val="single" w:sz="12" w:space="0" w:color="auto"/>
            </w:tcBorders>
          </w:tcPr>
          <w:p w:rsidR="00000000" w:rsidRDefault="00347E8E">
            <w:pPr>
              <w:jc w:val="center"/>
            </w:pPr>
            <w:r>
              <w:rPr>
                <w:noProof/>
              </w:rPr>
              <w:t xml:space="preserve">5.5. </w:t>
            </w:r>
          </w:p>
          <w:p w:rsidR="00000000" w:rsidRDefault="00347E8E">
            <w:pPr>
              <w:jc w:val="center"/>
            </w:pPr>
          </w:p>
          <w:p w:rsidR="00000000" w:rsidRDefault="00347E8E">
            <w:pPr>
              <w:jc w:val="center"/>
            </w:pPr>
          </w:p>
          <w:p w:rsidR="00000000" w:rsidRDefault="00347E8E">
            <w:pPr>
              <w:jc w:val="center"/>
            </w:pPr>
            <w:r>
              <w:rPr>
                <w:noProof/>
              </w:rPr>
              <w:t xml:space="preserve">5.6. </w:t>
            </w:r>
          </w:p>
          <w:p w:rsidR="00000000" w:rsidRDefault="00347E8E">
            <w:pPr>
              <w:jc w:val="center"/>
            </w:pPr>
          </w:p>
          <w:p w:rsidR="00000000" w:rsidRDefault="00347E8E">
            <w:pPr>
              <w:jc w:val="center"/>
            </w:pPr>
            <w:r>
              <w:rPr>
                <w:noProof/>
              </w:rPr>
              <w:t xml:space="preserve">5.7. </w:t>
            </w:r>
          </w:p>
          <w:p w:rsidR="00000000" w:rsidRDefault="00347E8E">
            <w:pPr>
              <w:jc w:val="center"/>
            </w:pPr>
          </w:p>
          <w:p w:rsidR="00000000" w:rsidRDefault="00347E8E">
            <w:pPr>
              <w:jc w:val="center"/>
            </w:pPr>
          </w:p>
          <w:p w:rsidR="00000000" w:rsidRDefault="00347E8E">
            <w:pPr>
              <w:jc w:val="center"/>
            </w:pPr>
            <w:r>
              <w:rPr>
                <w:noProof/>
              </w:rPr>
              <w:t xml:space="preserve">5.8. </w:t>
            </w:r>
          </w:p>
          <w:p w:rsidR="00000000" w:rsidRDefault="00347E8E">
            <w:pPr>
              <w:jc w:val="center"/>
            </w:pPr>
          </w:p>
          <w:p w:rsidR="00000000" w:rsidRDefault="00347E8E">
            <w:pPr>
              <w:jc w:val="center"/>
            </w:pPr>
          </w:p>
          <w:p w:rsidR="00000000" w:rsidRDefault="00347E8E">
            <w:pPr>
              <w:jc w:val="center"/>
            </w:pPr>
            <w:r>
              <w:rPr>
                <w:noProof/>
              </w:rPr>
              <w:t xml:space="preserve">5.9.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6. </w:t>
            </w:r>
          </w:p>
          <w:p w:rsidR="00000000" w:rsidRDefault="00347E8E">
            <w:pPr>
              <w:jc w:val="center"/>
            </w:pPr>
          </w:p>
          <w:p w:rsidR="00000000" w:rsidRDefault="00347E8E">
            <w:pPr>
              <w:jc w:val="center"/>
            </w:pPr>
            <w:r>
              <w:rPr>
                <w:noProof/>
              </w:rPr>
              <w:t xml:space="preserve">6.1. </w:t>
            </w:r>
          </w:p>
          <w:p w:rsidR="00000000" w:rsidRDefault="00347E8E">
            <w:pPr>
              <w:jc w:val="center"/>
            </w:pPr>
          </w:p>
          <w:p w:rsidR="00000000" w:rsidRDefault="00347E8E">
            <w:pPr>
              <w:jc w:val="center"/>
            </w:pPr>
            <w:r>
              <w:rPr>
                <w:noProof/>
              </w:rPr>
              <w:t>6</w:t>
            </w:r>
            <w:r>
              <w:rPr>
                <w:noProof/>
              </w:rPr>
              <w:t xml:space="preserve">.2. </w:t>
            </w:r>
          </w:p>
          <w:p w:rsidR="00000000" w:rsidRDefault="00347E8E">
            <w:pPr>
              <w:jc w:val="center"/>
            </w:pPr>
          </w:p>
          <w:p w:rsidR="00000000" w:rsidRDefault="00347E8E">
            <w:pPr>
              <w:jc w:val="center"/>
            </w:pPr>
            <w:r>
              <w:rPr>
                <w:noProof/>
              </w:rPr>
              <w:t xml:space="preserve">7.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8. </w:t>
            </w:r>
          </w:p>
          <w:p w:rsidR="00000000" w:rsidRDefault="00347E8E">
            <w:pPr>
              <w:jc w:val="center"/>
            </w:pPr>
          </w:p>
          <w:p w:rsidR="00000000" w:rsidRDefault="00347E8E">
            <w:pPr>
              <w:jc w:val="center"/>
            </w:pPr>
            <w:r>
              <w:rPr>
                <w:noProof/>
              </w:rPr>
              <w:t xml:space="preserve">8.1.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8.2.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8.3 </w:t>
            </w:r>
          </w:p>
          <w:p w:rsidR="00000000" w:rsidRDefault="00347E8E">
            <w:pPr>
              <w:jc w:val="center"/>
            </w:pPr>
          </w:p>
          <w:p w:rsidR="00000000" w:rsidRDefault="00347E8E">
            <w:pPr>
              <w:jc w:val="center"/>
            </w:pPr>
            <w:r>
              <w:rPr>
                <w:noProof/>
              </w:rPr>
              <w:t xml:space="preserve">9 </w:t>
            </w:r>
          </w:p>
          <w:p w:rsidR="00000000" w:rsidRDefault="00347E8E">
            <w:pPr>
              <w:jc w:val="center"/>
            </w:pPr>
          </w:p>
          <w:p w:rsidR="00000000" w:rsidRDefault="00347E8E">
            <w:pPr>
              <w:jc w:val="center"/>
            </w:pPr>
            <w:r>
              <w:rPr>
                <w:noProof/>
              </w:rPr>
              <w:t xml:space="preserve">9.1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rPr>
                <w:noProof/>
              </w:rPr>
            </w:pPr>
            <w:r>
              <w:rPr>
                <w:noProof/>
              </w:rPr>
              <w:t>9.2</w:t>
            </w:r>
          </w:p>
        </w:tc>
        <w:tc>
          <w:tcPr>
            <w:tcW w:w="2822" w:type="dxa"/>
          </w:tcPr>
          <w:p w:rsidR="00000000" w:rsidRDefault="00347E8E">
            <w:pPr>
              <w:jc w:val="both"/>
            </w:pPr>
            <w:r>
              <w:t xml:space="preserve">Отделяющие стоянку автомобилей от других помещений </w:t>
            </w:r>
          </w:p>
          <w:p w:rsidR="00000000" w:rsidRDefault="00347E8E">
            <w:pPr>
              <w:jc w:val="both"/>
            </w:pPr>
            <w:r>
              <w:t>Отделяющие лифтовые х</w:t>
            </w:r>
            <w:bookmarkStart w:id="190" w:name="OCRUncertain229"/>
            <w:r>
              <w:t>о</w:t>
            </w:r>
            <w:bookmarkEnd w:id="190"/>
            <w:r>
              <w:t xml:space="preserve">ллы </w:t>
            </w:r>
          </w:p>
          <w:p w:rsidR="00000000" w:rsidRDefault="00347E8E">
            <w:pPr>
              <w:jc w:val="both"/>
            </w:pPr>
          </w:p>
          <w:p w:rsidR="00000000" w:rsidRDefault="00347E8E">
            <w:pPr>
              <w:jc w:val="both"/>
            </w:pPr>
            <w:r>
              <w:t xml:space="preserve">Отделяющие тамбуры пожарных лифтов </w:t>
            </w:r>
          </w:p>
          <w:p w:rsidR="00000000" w:rsidRDefault="00347E8E">
            <w:pPr>
              <w:jc w:val="both"/>
            </w:pPr>
          </w:p>
          <w:p w:rsidR="00000000" w:rsidRDefault="00347E8E">
            <w:pPr>
              <w:jc w:val="both"/>
            </w:pPr>
            <w:r>
              <w:t xml:space="preserve">Отделяющие встроенную баню сухого жара от других помещений </w:t>
            </w:r>
          </w:p>
          <w:p w:rsidR="00000000" w:rsidRDefault="00347E8E">
            <w:pPr>
              <w:jc w:val="both"/>
            </w:pPr>
            <w:r>
              <w:t>Отделяющие помещения предприятий бытового обсл</w:t>
            </w:r>
            <w:bookmarkStart w:id="191" w:name="OCRUncertain230"/>
            <w:r>
              <w:t>у</w:t>
            </w:r>
            <w:bookmarkEnd w:id="191"/>
            <w:r>
              <w:t>живания площадью более</w:t>
            </w:r>
            <w:r>
              <w:rPr>
                <w:noProof/>
              </w:rPr>
              <w:t xml:space="preserve"> 300</w:t>
            </w:r>
            <w:r>
              <w:t xml:space="preserve"> </w:t>
            </w:r>
            <w:bookmarkStart w:id="192" w:name="OCRUncertain231"/>
            <w:r>
              <w:t>м</w:t>
            </w:r>
            <w:r>
              <w:rPr>
                <w:vertAlign w:val="superscript"/>
              </w:rPr>
              <w:t>2</w:t>
            </w:r>
            <w:r>
              <w:t>,</w:t>
            </w:r>
            <w:bookmarkEnd w:id="192"/>
            <w:r>
              <w:t xml:space="preserve"> в которых применяются легковоспламеняющиеся вещества </w:t>
            </w:r>
          </w:p>
          <w:p w:rsidR="00000000" w:rsidRDefault="00347E8E">
            <w:pPr>
              <w:jc w:val="both"/>
            </w:pPr>
            <w:r>
              <w:t xml:space="preserve">Стены лестничных клеток </w:t>
            </w:r>
          </w:p>
          <w:p w:rsidR="00000000" w:rsidRDefault="00347E8E">
            <w:pPr>
              <w:jc w:val="both"/>
            </w:pPr>
          </w:p>
          <w:p w:rsidR="00000000" w:rsidRDefault="00347E8E">
            <w:pPr>
              <w:jc w:val="both"/>
            </w:pPr>
            <w:r>
              <w:t xml:space="preserve">Внутренние </w:t>
            </w:r>
          </w:p>
          <w:p w:rsidR="00000000" w:rsidRDefault="00347E8E">
            <w:pPr>
              <w:jc w:val="both"/>
            </w:pPr>
          </w:p>
          <w:p w:rsidR="00000000" w:rsidRDefault="00347E8E">
            <w:pPr>
              <w:jc w:val="both"/>
            </w:pPr>
            <w:r>
              <w:t xml:space="preserve">Наружные </w:t>
            </w:r>
          </w:p>
          <w:p w:rsidR="00000000" w:rsidRDefault="00347E8E">
            <w:pPr>
              <w:jc w:val="both"/>
            </w:pPr>
          </w:p>
          <w:p w:rsidR="00000000" w:rsidRDefault="00347E8E">
            <w:pPr>
              <w:jc w:val="both"/>
            </w:pPr>
            <w:r>
              <w:t>Элементы лестничных клеток и лестниц (площ</w:t>
            </w:r>
            <w:bookmarkStart w:id="193" w:name="OCRUncertain232"/>
            <w:r>
              <w:t>а</w:t>
            </w:r>
            <w:bookmarkEnd w:id="193"/>
            <w:r>
              <w:t xml:space="preserve">дки, </w:t>
            </w:r>
            <w:bookmarkStart w:id="194" w:name="OCRUncertain233"/>
            <w:r>
              <w:t xml:space="preserve">косоуры, </w:t>
            </w:r>
            <w:bookmarkEnd w:id="194"/>
            <w:r>
              <w:t>балки, марши</w:t>
            </w:r>
            <w:bookmarkStart w:id="195" w:name="OCRUncertain234"/>
            <w:r>
              <w:t>)</w:t>
            </w:r>
            <w:r>
              <w:rPr>
                <w:vertAlign w:val="superscript"/>
              </w:rPr>
              <w:t>3</w:t>
            </w:r>
            <w:r>
              <w:t xml:space="preserve"> </w:t>
            </w:r>
            <w:bookmarkEnd w:id="195"/>
          </w:p>
          <w:p w:rsidR="00000000" w:rsidRDefault="00347E8E">
            <w:pPr>
              <w:jc w:val="both"/>
            </w:pPr>
          </w:p>
          <w:p w:rsidR="00000000" w:rsidRDefault="00347E8E">
            <w:pPr>
              <w:jc w:val="both"/>
            </w:pPr>
            <w:r>
              <w:t>Элементы перекрытий</w:t>
            </w:r>
            <w:r>
              <w:t xml:space="preserve"> </w:t>
            </w:r>
          </w:p>
          <w:p w:rsidR="00000000" w:rsidRDefault="00347E8E">
            <w:pPr>
              <w:jc w:val="both"/>
            </w:pPr>
          </w:p>
          <w:p w:rsidR="00000000" w:rsidRDefault="00347E8E">
            <w:pPr>
              <w:jc w:val="both"/>
            </w:pPr>
            <w:r>
              <w:t>Между</w:t>
            </w:r>
            <w:bookmarkStart w:id="196" w:name="OCRUncertain235"/>
            <w:r>
              <w:t>э</w:t>
            </w:r>
            <w:bookmarkEnd w:id="196"/>
            <w:r>
              <w:t xml:space="preserve">тажных и чердачных: </w:t>
            </w:r>
          </w:p>
          <w:p w:rsidR="00000000" w:rsidRDefault="00347E8E">
            <w:pPr>
              <w:jc w:val="both"/>
            </w:pPr>
            <w:r>
              <w:t xml:space="preserve"> </w:t>
            </w:r>
            <w:r>
              <w:rPr>
                <w:noProof/>
              </w:rPr>
              <w:t>—</w:t>
            </w:r>
            <w:r>
              <w:t xml:space="preserve"> балки, ригели, рамы, фермы </w:t>
            </w:r>
          </w:p>
          <w:p w:rsidR="00000000" w:rsidRDefault="00347E8E">
            <w:pPr>
              <w:jc w:val="both"/>
            </w:pPr>
            <w:r>
              <w:t xml:space="preserve"> </w:t>
            </w:r>
            <w:r>
              <w:rPr>
                <w:noProof/>
              </w:rPr>
              <w:t>—</w:t>
            </w:r>
            <w:r>
              <w:t xml:space="preserve"> плиты, настилы </w:t>
            </w:r>
          </w:p>
          <w:p w:rsidR="00000000" w:rsidRDefault="00347E8E">
            <w:pPr>
              <w:jc w:val="both"/>
            </w:pPr>
          </w:p>
          <w:p w:rsidR="00000000" w:rsidRDefault="00347E8E">
            <w:pPr>
              <w:jc w:val="both"/>
            </w:pPr>
            <w:r>
              <w:t xml:space="preserve">Междуэтажных и чердачных над и под помещениями по </w:t>
            </w:r>
            <w:bookmarkStart w:id="197" w:name="OCRUncertain237"/>
            <w:r>
              <w:t xml:space="preserve">пп. </w:t>
            </w:r>
            <w:bookmarkEnd w:id="197"/>
            <w:r>
              <w:rPr>
                <w:noProof/>
              </w:rPr>
              <w:t>5.3</w:t>
            </w:r>
            <w:r>
              <w:t xml:space="preserve"> и</w:t>
            </w:r>
            <w:r>
              <w:rPr>
                <w:noProof/>
              </w:rPr>
              <w:t xml:space="preserve"> 5.4: </w:t>
            </w:r>
            <w:r>
              <w:t xml:space="preserve"> </w:t>
            </w:r>
          </w:p>
          <w:p w:rsidR="00000000" w:rsidRDefault="00347E8E">
            <w:pPr>
              <w:jc w:val="both"/>
            </w:pPr>
            <w:r>
              <w:t xml:space="preserve"> </w:t>
            </w:r>
            <w:r>
              <w:rPr>
                <w:noProof/>
              </w:rPr>
              <w:t>—</w:t>
            </w:r>
            <w:r>
              <w:t xml:space="preserve"> балки, ригели, рамы, фермы </w:t>
            </w:r>
          </w:p>
          <w:p w:rsidR="00000000" w:rsidRDefault="00347E8E">
            <w:pPr>
              <w:jc w:val="both"/>
            </w:pPr>
            <w:r>
              <w:t xml:space="preserve"> </w:t>
            </w:r>
            <w:r>
              <w:rPr>
                <w:noProof/>
              </w:rPr>
              <w:t>—</w:t>
            </w:r>
            <w:r>
              <w:t xml:space="preserve"> плиты, настилы </w:t>
            </w:r>
          </w:p>
          <w:p w:rsidR="00000000" w:rsidRDefault="00347E8E">
            <w:pPr>
              <w:jc w:val="both"/>
            </w:pPr>
            <w:r>
              <w:t xml:space="preserve">Противопожарных </w:t>
            </w:r>
          </w:p>
          <w:p w:rsidR="00000000" w:rsidRDefault="00347E8E">
            <w:pPr>
              <w:jc w:val="both"/>
            </w:pPr>
          </w:p>
          <w:p w:rsidR="00000000" w:rsidRDefault="00347E8E">
            <w:pPr>
              <w:jc w:val="both"/>
            </w:pPr>
            <w:r>
              <w:t>Элементы покрытий</w:t>
            </w:r>
            <w:r>
              <w:rPr>
                <w:vertAlign w:val="superscript"/>
              </w:rPr>
              <w:t>4</w:t>
            </w:r>
            <w:r>
              <w:t xml:space="preserve"> </w:t>
            </w:r>
          </w:p>
          <w:p w:rsidR="00000000" w:rsidRDefault="00347E8E">
            <w:pPr>
              <w:jc w:val="both"/>
            </w:pPr>
          </w:p>
          <w:p w:rsidR="00000000" w:rsidRDefault="00347E8E">
            <w:pPr>
              <w:jc w:val="both"/>
            </w:pPr>
            <w:r>
              <w:t xml:space="preserve">Предназначенных для эвакуации людей на кровлю или по кровле: </w:t>
            </w:r>
          </w:p>
          <w:p w:rsidR="00000000" w:rsidRDefault="00347E8E">
            <w:pPr>
              <w:jc w:val="both"/>
            </w:pPr>
            <w:r>
              <w:t xml:space="preserve"> </w:t>
            </w:r>
            <w:r>
              <w:rPr>
                <w:noProof/>
              </w:rPr>
              <w:t>—</w:t>
            </w:r>
            <w:r>
              <w:t xml:space="preserve"> балки, ригели, рамы, фермы </w:t>
            </w:r>
          </w:p>
          <w:p w:rsidR="00000000" w:rsidRDefault="00347E8E">
            <w:pPr>
              <w:jc w:val="both"/>
            </w:pPr>
            <w:r>
              <w:t xml:space="preserve"> </w:t>
            </w:r>
            <w:r>
              <w:rPr>
                <w:noProof/>
              </w:rPr>
              <w:t>—</w:t>
            </w:r>
            <w:r>
              <w:t xml:space="preserve"> плиты, настилы  </w:t>
            </w:r>
          </w:p>
          <w:p w:rsidR="00000000" w:rsidRDefault="00347E8E">
            <w:pPr>
              <w:jc w:val="both"/>
            </w:pPr>
          </w:p>
          <w:p w:rsidR="00000000" w:rsidRDefault="00347E8E">
            <w:pPr>
              <w:jc w:val="both"/>
            </w:pPr>
            <w:r>
              <w:t xml:space="preserve">Над другими помещениями: </w:t>
            </w:r>
          </w:p>
          <w:p w:rsidR="00000000" w:rsidRDefault="00347E8E">
            <w:pPr>
              <w:jc w:val="both"/>
            </w:pPr>
            <w:r>
              <w:t xml:space="preserve"> </w:t>
            </w:r>
            <w:r>
              <w:rPr>
                <w:noProof/>
              </w:rPr>
              <w:t>—</w:t>
            </w:r>
            <w:r>
              <w:t xml:space="preserve"> балки, ригели, рамы, фермы </w:t>
            </w:r>
          </w:p>
          <w:p w:rsidR="00000000" w:rsidRDefault="00347E8E">
            <w:pPr>
              <w:jc w:val="both"/>
            </w:pPr>
            <w:r>
              <w:t xml:space="preserve"> </w:t>
            </w:r>
            <w:r>
              <w:rPr>
                <w:noProof/>
              </w:rPr>
              <w:t>—</w:t>
            </w:r>
            <w:r>
              <w:t xml:space="preserve"> плиты, настилы</w:t>
            </w:r>
          </w:p>
        </w:tc>
        <w:tc>
          <w:tcPr>
            <w:tcW w:w="993" w:type="dxa"/>
          </w:tcPr>
          <w:p w:rsidR="00000000" w:rsidRDefault="00347E8E">
            <w:pPr>
              <w:jc w:val="center"/>
            </w:pPr>
            <w:r>
              <w:rPr>
                <w:noProof/>
              </w:rPr>
              <w:t xml:space="preserve">2 </w:t>
            </w:r>
          </w:p>
          <w:p w:rsidR="00000000" w:rsidRDefault="00347E8E">
            <w:pPr>
              <w:jc w:val="center"/>
            </w:pPr>
          </w:p>
          <w:p w:rsidR="00000000" w:rsidRDefault="00347E8E">
            <w:pPr>
              <w:jc w:val="center"/>
            </w:pPr>
          </w:p>
          <w:p w:rsidR="00000000" w:rsidRDefault="00347E8E">
            <w:pPr>
              <w:jc w:val="center"/>
            </w:pPr>
            <w:r>
              <w:rPr>
                <w:noProof/>
              </w:rPr>
              <w:t xml:space="preserve">1,5 </w:t>
            </w:r>
          </w:p>
          <w:p w:rsidR="00000000" w:rsidRDefault="00347E8E">
            <w:pPr>
              <w:jc w:val="center"/>
            </w:pPr>
          </w:p>
          <w:p w:rsidR="00000000" w:rsidRDefault="00347E8E">
            <w:pPr>
              <w:jc w:val="center"/>
            </w:pPr>
            <w:r>
              <w:rPr>
                <w:noProof/>
              </w:rPr>
              <w:t xml:space="preserve">2 </w:t>
            </w:r>
          </w:p>
          <w:p w:rsidR="00000000" w:rsidRDefault="00347E8E">
            <w:pPr>
              <w:jc w:val="center"/>
            </w:pPr>
          </w:p>
          <w:p w:rsidR="00000000" w:rsidRDefault="00347E8E">
            <w:pPr>
              <w:jc w:val="center"/>
            </w:pPr>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bookmarkStart w:id="198" w:name="OCRUncertain240"/>
            <w:r>
              <w:t>3</w:t>
            </w:r>
            <w:r>
              <w:rPr>
                <w:vertAlign w:val="superscript"/>
              </w:rPr>
              <w:t>5</w:t>
            </w:r>
            <w:r>
              <w:rPr>
                <w:i/>
                <w:noProof/>
              </w:rPr>
              <w:t xml:space="preserve"> </w:t>
            </w:r>
            <w:bookmarkEnd w:id="198"/>
          </w:p>
          <w:p w:rsidR="00000000" w:rsidRDefault="00347E8E">
            <w:pPr>
              <w:jc w:val="center"/>
            </w:pPr>
          </w:p>
          <w:p w:rsidR="00000000" w:rsidRDefault="00347E8E">
            <w:pPr>
              <w:jc w:val="center"/>
            </w:pPr>
            <w:r>
              <w:t>3</w:t>
            </w:r>
            <w:r>
              <w:rPr>
                <w:vertAlign w:val="superscript"/>
              </w:rPr>
              <w:t>5</w:t>
            </w:r>
          </w:p>
          <w:p w:rsidR="00000000" w:rsidRDefault="00347E8E">
            <w:pPr>
              <w:jc w:val="center"/>
            </w:pPr>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3 </w:t>
            </w:r>
          </w:p>
          <w:p w:rsidR="00000000" w:rsidRDefault="00347E8E">
            <w:pPr>
              <w:jc w:val="center"/>
            </w:pPr>
            <w:r>
              <w:rPr>
                <w:noProof/>
              </w:rPr>
              <w:t xml:space="preserve">2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3 </w:t>
            </w:r>
          </w:p>
          <w:p w:rsidR="00000000" w:rsidRDefault="00347E8E">
            <w:pPr>
              <w:jc w:val="center"/>
            </w:pPr>
            <w:r>
              <w:rPr>
                <w:noProof/>
              </w:rPr>
              <w:t xml:space="preserve">3 </w:t>
            </w:r>
          </w:p>
          <w:p w:rsidR="00000000" w:rsidRDefault="00347E8E">
            <w:pPr>
              <w:jc w:val="center"/>
            </w:pPr>
          </w:p>
          <w:p w:rsidR="00000000" w:rsidRDefault="00347E8E">
            <w:pPr>
              <w:jc w:val="center"/>
            </w:pPr>
            <w:r>
              <w:rPr>
                <w:noProof/>
              </w:rPr>
              <w:t xml:space="preserve">3 </w:t>
            </w:r>
          </w:p>
          <w:p w:rsidR="00000000" w:rsidRDefault="00347E8E">
            <w:pPr>
              <w:jc w:val="center"/>
            </w:pPr>
          </w:p>
          <w:p w:rsidR="00000000" w:rsidRDefault="00347E8E">
            <w:pPr>
              <w:jc w:val="center"/>
            </w:pPr>
          </w:p>
          <w:p w:rsidR="00000000" w:rsidRDefault="00347E8E">
            <w:pPr>
              <w:jc w:val="center"/>
            </w:pPr>
          </w:p>
          <w:p w:rsidR="00000000" w:rsidRDefault="00347E8E">
            <w:pPr>
              <w:jc w:val="center"/>
              <w:rPr>
                <w:lang w:val="en-US"/>
              </w:rPr>
            </w:pPr>
          </w:p>
          <w:p w:rsidR="00000000" w:rsidRDefault="00347E8E">
            <w:pPr>
              <w:jc w:val="center"/>
              <w:rPr>
                <w:lang w:val="en-US"/>
              </w:rPr>
            </w:pPr>
          </w:p>
          <w:p w:rsidR="00000000" w:rsidRDefault="00347E8E">
            <w:pPr>
              <w:jc w:val="center"/>
            </w:pPr>
          </w:p>
          <w:p w:rsidR="00000000" w:rsidRDefault="00347E8E">
            <w:pPr>
              <w:jc w:val="center"/>
            </w:pPr>
            <w:r>
              <w:rPr>
                <w:noProof/>
              </w:rPr>
              <w:t xml:space="preserve">2 </w:t>
            </w:r>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r>
              <w:rPr>
                <w:noProof/>
              </w:rPr>
              <w:t xml:space="preserve">0,5 </w:t>
            </w:r>
          </w:p>
          <w:p w:rsidR="00000000" w:rsidRDefault="00347E8E">
            <w:pPr>
              <w:jc w:val="center"/>
              <w:rPr>
                <w:noProof/>
              </w:rPr>
            </w:pPr>
            <w:r>
              <w:rPr>
                <w:noProof/>
              </w:rPr>
              <w:t>0,5</w:t>
            </w:r>
          </w:p>
        </w:tc>
        <w:tc>
          <w:tcPr>
            <w:tcW w:w="992" w:type="dxa"/>
          </w:tcPr>
          <w:p w:rsidR="00000000" w:rsidRDefault="00347E8E">
            <w:pPr>
              <w:jc w:val="center"/>
            </w:pPr>
            <w:r>
              <w:rPr>
                <w:noProof/>
              </w:rPr>
              <w:t xml:space="preserve">2 </w:t>
            </w:r>
          </w:p>
          <w:p w:rsidR="00000000" w:rsidRDefault="00347E8E">
            <w:pPr>
              <w:jc w:val="center"/>
            </w:pPr>
          </w:p>
          <w:p w:rsidR="00000000" w:rsidRDefault="00347E8E">
            <w:pPr>
              <w:jc w:val="center"/>
            </w:pPr>
          </w:p>
          <w:p w:rsidR="00000000" w:rsidRDefault="00347E8E">
            <w:pPr>
              <w:jc w:val="center"/>
            </w:pPr>
            <w:r>
              <w:rPr>
                <w:noProof/>
              </w:rPr>
              <w:t xml:space="preserve">0,5 </w:t>
            </w:r>
          </w:p>
          <w:p w:rsidR="00000000" w:rsidRDefault="00347E8E">
            <w:pPr>
              <w:jc w:val="center"/>
            </w:pPr>
          </w:p>
          <w:p w:rsidR="00000000" w:rsidRDefault="00347E8E">
            <w:pPr>
              <w:jc w:val="center"/>
            </w:pPr>
            <w:r>
              <w:rPr>
                <w:noProof/>
              </w:rPr>
              <w:t xml:space="preserve">2 </w:t>
            </w:r>
          </w:p>
          <w:p w:rsidR="00000000" w:rsidRDefault="00347E8E">
            <w:pPr>
              <w:jc w:val="center"/>
            </w:pPr>
          </w:p>
          <w:p w:rsidR="00000000" w:rsidRDefault="00347E8E">
            <w:pPr>
              <w:jc w:val="center"/>
            </w:pPr>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2 </w:t>
            </w:r>
          </w:p>
          <w:p w:rsidR="00000000" w:rsidRDefault="00347E8E">
            <w:pPr>
              <w:jc w:val="center"/>
            </w:pPr>
          </w:p>
          <w:p w:rsidR="00000000" w:rsidRDefault="00347E8E">
            <w:pPr>
              <w:jc w:val="center"/>
            </w:pPr>
            <w:r>
              <w:rPr>
                <w:noProof/>
              </w:rPr>
              <w:t xml:space="preserve">0,5 </w:t>
            </w:r>
          </w:p>
          <w:p w:rsidR="00000000" w:rsidRDefault="00347E8E">
            <w:pPr>
              <w:jc w:val="center"/>
            </w:pPr>
          </w:p>
          <w:p w:rsidR="00000000" w:rsidRDefault="00347E8E">
            <w:pPr>
              <w:jc w:val="center"/>
            </w:pPr>
            <w:r>
              <w:t xml:space="preserve">Н. </w:t>
            </w:r>
            <w:bookmarkStart w:id="199" w:name="OCRUncertain241"/>
            <w:r>
              <w:t xml:space="preserve">н. </w:t>
            </w:r>
            <w:bookmarkEnd w:id="199"/>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 xml:space="preserve">Н. </w:t>
            </w:r>
            <w:bookmarkStart w:id="200" w:name="OCRUncertain242"/>
            <w:r>
              <w:t xml:space="preserve">н. </w:t>
            </w:r>
            <w:bookmarkEnd w:id="200"/>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t xml:space="preserve">Н. </w:t>
            </w:r>
            <w:bookmarkStart w:id="201" w:name="OCRUncertain243"/>
            <w:r>
              <w:t xml:space="preserve">н. </w:t>
            </w:r>
            <w:bookmarkEnd w:id="201"/>
          </w:p>
          <w:p w:rsidR="00000000" w:rsidRDefault="00347E8E">
            <w:pPr>
              <w:jc w:val="center"/>
            </w:pPr>
            <w:r>
              <w:rPr>
                <w:noProof/>
              </w:rPr>
              <w:t xml:space="preserve">2 </w:t>
            </w:r>
          </w:p>
          <w:p w:rsidR="00000000" w:rsidRDefault="00347E8E">
            <w:pPr>
              <w:jc w:val="center"/>
            </w:pPr>
          </w:p>
          <w:p w:rsidR="00000000" w:rsidRDefault="00347E8E">
            <w:pPr>
              <w:jc w:val="center"/>
            </w:pPr>
            <w:r>
              <w:rPr>
                <w:noProof/>
              </w:rPr>
              <w:t xml:space="preserve">3 </w:t>
            </w:r>
          </w:p>
          <w:p w:rsidR="00000000" w:rsidRDefault="00347E8E">
            <w:pPr>
              <w:jc w:val="center"/>
            </w:pPr>
          </w:p>
          <w:p w:rsidR="00000000" w:rsidRDefault="00347E8E">
            <w:pPr>
              <w:jc w:val="center"/>
            </w:pPr>
          </w:p>
          <w:p w:rsidR="00000000" w:rsidRDefault="00347E8E">
            <w:pPr>
              <w:jc w:val="center"/>
            </w:pPr>
          </w:p>
          <w:p w:rsidR="00000000" w:rsidRDefault="00347E8E">
            <w:pPr>
              <w:jc w:val="center"/>
              <w:rPr>
                <w:lang w:val="en-US"/>
              </w:rPr>
            </w:pPr>
          </w:p>
          <w:p w:rsidR="00000000" w:rsidRDefault="00347E8E">
            <w:pPr>
              <w:jc w:val="center"/>
            </w:pPr>
          </w:p>
          <w:p w:rsidR="00000000" w:rsidRDefault="00347E8E">
            <w:pPr>
              <w:jc w:val="center"/>
            </w:pPr>
          </w:p>
          <w:p w:rsidR="00000000" w:rsidRDefault="00347E8E">
            <w:pPr>
              <w:jc w:val="center"/>
            </w:pPr>
            <w:r>
              <w:t xml:space="preserve">Н. </w:t>
            </w:r>
            <w:bookmarkStart w:id="202" w:name="OCRUncertain244"/>
            <w:r>
              <w:t xml:space="preserve">н. </w:t>
            </w:r>
            <w:bookmarkEnd w:id="202"/>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r>
              <w:t xml:space="preserve">Н. </w:t>
            </w:r>
            <w:bookmarkStart w:id="203" w:name="OCRUncertain245"/>
            <w:r>
              <w:t xml:space="preserve">н. </w:t>
            </w:r>
            <w:bookmarkEnd w:id="203"/>
          </w:p>
          <w:p w:rsidR="00000000" w:rsidRDefault="00347E8E">
            <w:pPr>
              <w:jc w:val="center"/>
            </w:pPr>
            <w:r>
              <w:t xml:space="preserve">Н. </w:t>
            </w:r>
            <w:bookmarkStart w:id="204" w:name="OCRUncertain246"/>
            <w:r>
              <w:t>н.</w:t>
            </w:r>
            <w:bookmarkEnd w:id="204"/>
          </w:p>
        </w:tc>
        <w:tc>
          <w:tcPr>
            <w:tcW w:w="850" w:type="dxa"/>
            <w:tcBorders>
              <w:right w:val="single" w:sz="12" w:space="0" w:color="auto"/>
            </w:tcBorders>
          </w:tcPr>
          <w:p w:rsidR="00000000" w:rsidRDefault="00347E8E">
            <w:pPr>
              <w:jc w:val="center"/>
            </w:pPr>
            <w:r>
              <w:rPr>
                <w:noProof/>
              </w:rPr>
              <w:t xml:space="preserve">2 </w:t>
            </w:r>
          </w:p>
          <w:p w:rsidR="00000000" w:rsidRDefault="00347E8E">
            <w:pPr>
              <w:jc w:val="center"/>
            </w:pPr>
          </w:p>
          <w:p w:rsidR="00000000" w:rsidRDefault="00347E8E">
            <w:pPr>
              <w:jc w:val="center"/>
            </w:pPr>
          </w:p>
          <w:p w:rsidR="00000000" w:rsidRDefault="00347E8E">
            <w:pPr>
              <w:jc w:val="center"/>
            </w:pPr>
            <w:r>
              <w:rPr>
                <w:noProof/>
              </w:rPr>
              <w:t xml:space="preserve">0,5 </w:t>
            </w:r>
          </w:p>
          <w:p w:rsidR="00000000" w:rsidRDefault="00347E8E">
            <w:pPr>
              <w:jc w:val="center"/>
            </w:pPr>
          </w:p>
          <w:p w:rsidR="00000000" w:rsidRDefault="00347E8E">
            <w:pPr>
              <w:jc w:val="center"/>
            </w:pPr>
            <w:r>
              <w:rPr>
                <w:noProof/>
              </w:rPr>
              <w:t xml:space="preserve">2 </w:t>
            </w:r>
            <w:bookmarkStart w:id="205" w:name="OCRUncertain247"/>
            <w:r>
              <w:rPr>
                <w:noProof/>
              </w:rPr>
              <w:t xml:space="preserve"> </w:t>
            </w:r>
            <w:bookmarkEnd w:id="205"/>
          </w:p>
          <w:p w:rsidR="00000000" w:rsidRDefault="00347E8E">
            <w:pPr>
              <w:jc w:val="center"/>
            </w:pPr>
          </w:p>
          <w:p w:rsidR="00000000" w:rsidRDefault="00347E8E">
            <w:pPr>
              <w:jc w:val="center"/>
            </w:pPr>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r>
              <w:t>1</w:t>
            </w: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2 </w:t>
            </w:r>
          </w:p>
          <w:p w:rsidR="00000000" w:rsidRDefault="00347E8E">
            <w:pPr>
              <w:jc w:val="center"/>
            </w:pPr>
          </w:p>
          <w:p w:rsidR="00000000" w:rsidRDefault="00347E8E">
            <w:pPr>
              <w:jc w:val="center"/>
            </w:pPr>
            <w:r>
              <w:rPr>
                <w:noProof/>
              </w:rPr>
              <w:t xml:space="preserve">0,5 </w:t>
            </w:r>
          </w:p>
          <w:p w:rsidR="00000000" w:rsidRDefault="00347E8E">
            <w:pPr>
              <w:jc w:val="center"/>
            </w:pPr>
          </w:p>
          <w:p w:rsidR="00000000" w:rsidRDefault="00347E8E">
            <w:pPr>
              <w:jc w:val="center"/>
            </w:pPr>
            <w:r>
              <w:t xml:space="preserve">Н. </w:t>
            </w:r>
            <w:bookmarkStart w:id="206" w:name="OCRUncertain248"/>
            <w:r>
              <w:t xml:space="preserve">н. </w:t>
            </w:r>
            <w:bookmarkEnd w:id="206"/>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 xml:space="preserve">Н. </w:t>
            </w:r>
            <w:bookmarkStart w:id="207" w:name="OCRUncertain249"/>
            <w:r>
              <w:t xml:space="preserve">н. </w:t>
            </w:r>
            <w:bookmarkEnd w:id="207"/>
          </w:p>
          <w:p w:rsidR="00000000" w:rsidRDefault="00347E8E">
            <w:pPr>
              <w:jc w:val="center"/>
            </w:pPr>
            <w:r>
              <w:rPr>
                <w:noProof/>
              </w:rPr>
              <w:t xml:space="preserve">1 </w:t>
            </w:r>
          </w:p>
          <w:p w:rsidR="00000000" w:rsidRDefault="00347E8E">
            <w:pPr>
              <w:jc w:val="center"/>
            </w:pPr>
          </w:p>
          <w:p w:rsidR="00000000" w:rsidRDefault="00347E8E">
            <w:pPr>
              <w:jc w:val="center"/>
            </w:pPr>
          </w:p>
          <w:p w:rsidR="00000000" w:rsidRDefault="00347E8E">
            <w:pPr>
              <w:jc w:val="center"/>
            </w:pPr>
          </w:p>
          <w:p w:rsidR="00000000" w:rsidRDefault="00347E8E">
            <w:pPr>
              <w:jc w:val="center"/>
            </w:pPr>
            <w:r>
              <w:t xml:space="preserve">Н. </w:t>
            </w:r>
            <w:bookmarkStart w:id="208" w:name="OCRUncertain250"/>
            <w:r>
              <w:t xml:space="preserve">н. </w:t>
            </w:r>
            <w:bookmarkEnd w:id="208"/>
          </w:p>
          <w:p w:rsidR="00000000" w:rsidRDefault="00347E8E">
            <w:pPr>
              <w:jc w:val="center"/>
            </w:pPr>
            <w:r>
              <w:rPr>
                <w:noProof/>
              </w:rPr>
              <w:t xml:space="preserve">2 </w:t>
            </w:r>
          </w:p>
          <w:p w:rsidR="00000000" w:rsidRDefault="00347E8E">
            <w:pPr>
              <w:jc w:val="center"/>
            </w:pPr>
          </w:p>
          <w:p w:rsidR="00000000" w:rsidRDefault="00347E8E">
            <w:pPr>
              <w:jc w:val="center"/>
            </w:pPr>
            <w:r>
              <w:rPr>
                <w:noProof/>
              </w:rPr>
              <w:t xml:space="preserve">3 </w:t>
            </w:r>
          </w:p>
          <w:p w:rsidR="00000000" w:rsidRDefault="00347E8E">
            <w:pPr>
              <w:jc w:val="center"/>
            </w:pPr>
          </w:p>
          <w:p w:rsidR="00000000" w:rsidRDefault="00347E8E">
            <w:pPr>
              <w:jc w:val="center"/>
            </w:pPr>
          </w:p>
          <w:p w:rsidR="00000000" w:rsidRDefault="00347E8E">
            <w:pPr>
              <w:jc w:val="center"/>
              <w:rPr>
                <w:lang w:val="en-US"/>
              </w:rP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t xml:space="preserve">Н. </w:t>
            </w:r>
            <w:bookmarkStart w:id="209" w:name="OCRUncertain251"/>
            <w:r>
              <w:t xml:space="preserve">н. </w:t>
            </w:r>
            <w:bookmarkEnd w:id="209"/>
          </w:p>
          <w:p w:rsidR="00000000" w:rsidRDefault="00347E8E">
            <w:pPr>
              <w:jc w:val="center"/>
            </w:pPr>
            <w:r>
              <w:rPr>
                <w:noProof/>
              </w:rPr>
              <w:t xml:space="preserve">0,5 </w:t>
            </w:r>
          </w:p>
          <w:p w:rsidR="00000000" w:rsidRDefault="00347E8E">
            <w:pPr>
              <w:jc w:val="center"/>
            </w:pPr>
          </w:p>
          <w:p w:rsidR="00000000" w:rsidRDefault="00347E8E">
            <w:pPr>
              <w:jc w:val="center"/>
            </w:pPr>
          </w:p>
          <w:p w:rsidR="00000000" w:rsidRDefault="00347E8E">
            <w:pPr>
              <w:jc w:val="center"/>
            </w:pPr>
            <w:r>
              <w:t xml:space="preserve">Н. </w:t>
            </w:r>
            <w:bookmarkStart w:id="210" w:name="OCRUncertain252"/>
            <w:r>
              <w:t xml:space="preserve">н. </w:t>
            </w:r>
            <w:bookmarkEnd w:id="210"/>
          </w:p>
          <w:p w:rsidR="00000000" w:rsidRDefault="00347E8E">
            <w:pPr>
              <w:jc w:val="center"/>
            </w:pPr>
            <w:r>
              <w:t xml:space="preserve">Н. </w:t>
            </w:r>
            <w:bookmarkStart w:id="211" w:name="OCRUncertain253"/>
            <w:r>
              <w:t>н.</w:t>
            </w:r>
            <w:bookmarkEnd w:id="211"/>
          </w:p>
        </w:tc>
      </w:tr>
      <w:tr w:rsidR="00000000">
        <w:tblPrEx>
          <w:tblBorders>
            <w:insideH w:val="single" w:sz="6" w:space="0" w:color="auto"/>
            <w:insideV w:val="single" w:sz="6" w:space="0" w:color="auto"/>
          </w:tblBorders>
          <w:tblCellMar>
            <w:top w:w="0" w:type="dxa"/>
            <w:bottom w:w="0" w:type="dxa"/>
          </w:tblCellMar>
        </w:tblPrEx>
        <w:tc>
          <w:tcPr>
            <w:tcW w:w="567" w:type="dxa"/>
            <w:tcBorders>
              <w:left w:val="single" w:sz="12" w:space="0" w:color="auto"/>
            </w:tcBorders>
          </w:tcPr>
          <w:p w:rsidR="00000000" w:rsidRDefault="00347E8E">
            <w:pPr>
              <w:jc w:val="center"/>
            </w:pPr>
            <w:r>
              <w:t>10.</w:t>
            </w:r>
          </w:p>
        </w:tc>
        <w:tc>
          <w:tcPr>
            <w:tcW w:w="2835" w:type="dxa"/>
            <w:gridSpan w:val="2"/>
          </w:tcPr>
          <w:p w:rsidR="00000000" w:rsidRDefault="00347E8E">
            <w:pPr>
              <w:jc w:val="both"/>
            </w:pPr>
            <w:r>
              <w:t>Ветровые связи</w:t>
            </w:r>
          </w:p>
        </w:tc>
        <w:tc>
          <w:tcPr>
            <w:tcW w:w="2838" w:type="dxa"/>
            <w:gridSpan w:val="3"/>
            <w:tcBorders>
              <w:right w:val="single" w:sz="12" w:space="0" w:color="auto"/>
            </w:tcBorders>
          </w:tcPr>
          <w:p w:rsidR="00000000" w:rsidRDefault="00347E8E">
            <w:pPr>
              <w:jc w:val="center"/>
            </w:pPr>
            <w:r>
              <w:t xml:space="preserve">Как балки, ригели, рамы, фермы </w:t>
            </w:r>
          </w:p>
          <w:p w:rsidR="00000000" w:rsidRDefault="00347E8E">
            <w:pPr>
              <w:jc w:val="center"/>
              <w:rPr>
                <w:noProof/>
              </w:rPr>
            </w:pPr>
            <w:r>
              <w:t>по пп. 8 и 9</w:t>
            </w:r>
          </w:p>
        </w:tc>
      </w:tr>
      <w:tr w:rsidR="00000000">
        <w:tblPrEx>
          <w:tblBorders>
            <w:insideH w:val="single" w:sz="6" w:space="0" w:color="auto"/>
            <w:insideV w:val="single" w:sz="6" w:space="0" w:color="auto"/>
          </w:tblBorders>
          <w:tblCellMar>
            <w:top w:w="0" w:type="dxa"/>
            <w:bottom w:w="0" w:type="dxa"/>
          </w:tblCellMar>
        </w:tblPrEx>
        <w:tc>
          <w:tcPr>
            <w:tcW w:w="567" w:type="dxa"/>
            <w:tcBorders>
              <w:left w:val="single" w:sz="12" w:space="0" w:color="auto"/>
              <w:bottom w:val="single" w:sz="12" w:space="0" w:color="auto"/>
            </w:tcBorders>
          </w:tcPr>
          <w:p w:rsidR="00000000" w:rsidRDefault="00347E8E">
            <w:pPr>
              <w:jc w:val="center"/>
            </w:pPr>
            <w:r>
              <w:t>11.</w:t>
            </w:r>
          </w:p>
          <w:p w:rsidR="00000000" w:rsidRDefault="00347E8E">
            <w:pPr>
              <w:jc w:val="center"/>
            </w:pPr>
          </w:p>
          <w:p w:rsidR="00000000" w:rsidRDefault="00347E8E">
            <w:pPr>
              <w:jc w:val="center"/>
            </w:pPr>
            <w:r>
              <w:t>11.1</w:t>
            </w:r>
          </w:p>
          <w:p w:rsidR="00000000" w:rsidRDefault="00347E8E">
            <w:pPr>
              <w:jc w:val="center"/>
            </w:pPr>
          </w:p>
          <w:p w:rsidR="00000000" w:rsidRDefault="00347E8E">
            <w:pPr>
              <w:jc w:val="center"/>
            </w:pPr>
          </w:p>
          <w:p w:rsidR="00000000" w:rsidRDefault="00347E8E">
            <w:pPr>
              <w:jc w:val="center"/>
            </w:pPr>
            <w:r>
              <w:t>11.2</w:t>
            </w:r>
          </w:p>
          <w:p w:rsidR="00000000" w:rsidRDefault="00347E8E">
            <w:pPr>
              <w:jc w:val="center"/>
            </w:pPr>
          </w:p>
          <w:p w:rsidR="00000000" w:rsidRDefault="00347E8E">
            <w:pPr>
              <w:jc w:val="center"/>
            </w:pPr>
          </w:p>
          <w:p w:rsidR="00000000" w:rsidRDefault="00347E8E">
            <w:pPr>
              <w:jc w:val="center"/>
            </w:pPr>
            <w:r>
              <w:t>11.3</w:t>
            </w:r>
          </w:p>
        </w:tc>
        <w:tc>
          <w:tcPr>
            <w:tcW w:w="2835" w:type="dxa"/>
            <w:gridSpan w:val="2"/>
            <w:tcBorders>
              <w:bottom w:val="single" w:sz="12" w:space="0" w:color="auto"/>
            </w:tcBorders>
          </w:tcPr>
          <w:p w:rsidR="00000000" w:rsidRDefault="00347E8E">
            <w:pPr>
              <w:jc w:val="both"/>
            </w:pPr>
            <w:r>
              <w:t>Ограждающие конструкции</w:t>
            </w:r>
          </w:p>
          <w:p w:rsidR="00000000" w:rsidRDefault="00347E8E">
            <w:pPr>
              <w:jc w:val="both"/>
            </w:pPr>
          </w:p>
          <w:p w:rsidR="00000000" w:rsidRDefault="00347E8E">
            <w:pPr>
              <w:jc w:val="both"/>
            </w:pPr>
            <w:r>
              <w:t>Лифтовых шахт</w:t>
            </w:r>
          </w:p>
          <w:p w:rsidR="00000000" w:rsidRDefault="00347E8E">
            <w:pPr>
              <w:jc w:val="both"/>
            </w:pPr>
            <w:r>
              <w:t>То же, на торговых этажах</w:t>
            </w:r>
          </w:p>
          <w:p w:rsidR="00000000" w:rsidRDefault="00347E8E">
            <w:pPr>
              <w:jc w:val="both"/>
            </w:pPr>
          </w:p>
          <w:p w:rsidR="00000000" w:rsidRDefault="00347E8E">
            <w:pPr>
              <w:jc w:val="both"/>
            </w:pPr>
            <w:r>
              <w:t>Шахт пожарных лифтов</w:t>
            </w:r>
          </w:p>
          <w:p w:rsidR="00000000" w:rsidRDefault="00347E8E">
            <w:pPr>
              <w:jc w:val="both"/>
            </w:pPr>
            <w:r>
              <w:t>То же, на торговых этажах</w:t>
            </w:r>
          </w:p>
          <w:p w:rsidR="00000000" w:rsidRDefault="00347E8E">
            <w:pPr>
              <w:jc w:val="both"/>
            </w:pPr>
          </w:p>
          <w:p w:rsidR="00000000" w:rsidRDefault="00347E8E">
            <w:pPr>
              <w:jc w:val="both"/>
            </w:pPr>
            <w:r>
              <w:t>Коммуникационных шахт</w:t>
            </w:r>
          </w:p>
          <w:p w:rsidR="00000000" w:rsidRDefault="00347E8E">
            <w:pPr>
              <w:jc w:val="both"/>
            </w:pPr>
            <w:r>
              <w:t>То же, на торговых этажах</w:t>
            </w:r>
          </w:p>
        </w:tc>
        <w:tc>
          <w:tcPr>
            <w:tcW w:w="993" w:type="dxa"/>
            <w:tcBorders>
              <w:bottom w:val="single" w:sz="12" w:space="0" w:color="auto"/>
            </w:tcBorders>
          </w:tcPr>
          <w:p w:rsidR="00000000" w:rsidRDefault="00347E8E">
            <w:pPr>
              <w:jc w:val="center"/>
            </w:pPr>
          </w:p>
          <w:p w:rsidR="00000000" w:rsidRDefault="00347E8E">
            <w:pPr>
              <w:jc w:val="center"/>
            </w:pPr>
          </w:p>
          <w:p w:rsidR="00000000" w:rsidRDefault="00347E8E">
            <w:pPr>
              <w:jc w:val="center"/>
            </w:pPr>
            <w:r>
              <w:t>1,5</w:t>
            </w:r>
          </w:p>
          <w:p w:rsidR="00000000" w:rsidRDefault="00347E8E">
            <w:pPr>
              <w:jc w:val="center"/>
            </w:pPr>
            <w:r>
              <w:t>2</w:t>
            </w:r>
          </w:p>
          <w:p w:rsidR="00000000" w:rsidRDefault="00347E8E">
            <w:pPr>
              <w:jc w:val="center"/>
            </w:pPr>
          </w:p>
          <w:p w:rsidR="00000000" w:rsidRDefault="00347E8E">
            <w:pPr>
              <w:jc w:val="center"/>
            </w:pPr>
            <w:r>
              <w:t>2</w:t>
            </w:r>
          </w:p>
          <w:p w:rsidR="00000000" w:rsidRDefault="00347E8E">
            <w:pPr>
              <w:jc w:val="center"/>
            </w:pPr>
            <w:r>
              <w:t>2,5</w:t>
            </w:r>
          </w:p>
          <w:p w:rsidR="00000000" w:rsidRDefault="00347E8E">
            <w:pPr>
              <w:jc w:val="center"/>
            </w:pPr>
          </w:p>
          <w:p w:rsidR="00000000" w:rsidRDefault="00347E8E">
            <w:pPr>
              <w:jc w:val="center"/>
            </w:pPr>
            <w:r>
              <w:t>1</w:t>
            </w:r>
          </w:p>
          <w:p w:rsidR="00000000" w:rsidRDefault="00347E8E">
            <w:pPr>
              <w:jc w:val="center"/>
              <w:rPr>
                <w:noProof/>
              </w:rPr>
            </w:pPr>
            <w:r>
              <w:t>1,5</w:t>
            </w:r>
          </w:p>
        </w:tc>
        <w:tc>
          <w:tcPr>
            <w:tcW w:w="992" w:type="dxa"/>
            <w:tcBorders>
              <w:bottom w:val="single" w:sz="12" w:space="0" w:color="auto"/>
            </w:tcBorders>
          </w:tcPr>
          <w:p w:rsidR="00000000" w:rsidRDefault="00347E8E">
            <w:pPr>
              <w:jc w:val="center"/>
            </w:pPr>
          </w:p>
          <w:p w:rsidR="00000000" w:rsidRDefault="00347E8E">
            <w:pPr>
              <w:jc w:val="center"/>
            </w:pPr>
          </w:p>
          <w:p w:rsidR="00000000" w:rsidRDefault="00347E8E">
            <w:pPr>
              <w:jc w:val="center"/>
            </w:pPr>
            <w:r>
              <w:t>1,5</w:t>
            </w:r>
          </w:p>
          <w:p w:rsidR="00000000" w:rsidRDefault="00347E8E">
            <w:pPr>
              <w:jc w:val="center"/>
            </w:pPr>
            <w:r>
              <w:t>2</w:t>
            </w:r>
          </w:p>
          <w:p w:rsidR="00000000" w:rsidRDefault="00347E8E">
            <w:pPr>
              <w:jc w:val="center"/>
            </w:pPr>
          </w:p>
          <w:p w:rsidR="00000000" w:rsidRDefault="00347E8E">
            <w:pPr>
              <w:jc w:val="center"/>
            </w:pPr>
            <w:r>
              <w:t>2</w:t>
            </w:r>
          </w:p>
          <w:p w:rsidR="00000000" w:rsidRDefault="00347E8E">
            <w:pPr>
              <w:jc w:val="center"/>
            </w:pPr>
            <w:r>
              <w:t>2,5</w:t>
            </w:r>
          </w:p>
          <w:p w:rsidR="00000000" w:rsidRDefault="00347E8E">
            <w:pPr>
              <w:jc w:val="center"/>
            </w:pPr>
          </w:p>
          <w:p w:rsidR="00000000" w:rsidRDefault="00347E8E">
            <w:pPr>
              <w:jc w:val="center"/>
            </w:pPr>
            <w:r>
              <w:t>1</w:t>
            </w:r>
          </w:p>
          <w:p w:rsidR="00000000" w:rsidRDefault="00347E8E">
            <w:pPr>
              <w:jc w:val="center"/>
              <w:rPr>
                <w:noProof/>
              </w:rPr>
            </w:pPr>
            <w:r>
              <w:t>1,5</w:t>
            </w:r>
          </w:p>
        </w:tc>
        <w:tc>
          <w:tcPr>
            <w:tcW w:w="853" w:type="dxa"/>
            <w:tcBorders>
              <w:bottom w:val="single" w:sz="12" w:space="0" w:color="auto"/>
              <w:right w:val="single" w:sz="12" w:space="0" w:color="auto"/>
            </w:tcBorders>
          </w:tcPr>
          <w:p w:rsidR="00000000" w:rsidRDefault="00347E8E">
            <w:pPr>
              <w:jc w:val="center"/>
            </w:pPr>
          </w:p>
          <w:p w:rsidR="00000000" w:rsidRDefault="00347E8E">
            <w:pPr>
              <w:jc w:val="center"/>
            </w:pPr>
          </w:p>
          <w:p w:rsidR="00000000" w:rsidRDefault="00347E8E">
            <w:pPr>
              <w:jc w:val="center"/>
            </w:pPr>
            <w:r>
              <w:t>1,5</w:t>
            </w:r>
          </w:p>
          <w:p w:rsidR="00000000" w:rsidRDefault="00347E8E">
            <w:pPr>
              <w:jc w:val="center"/>
            </w:pPr>
            <w:r>
              <w:t>2</w:t>
            </w:r>
          </w:p>
          <w:p w:rsidR="00000000" w:rsidRDefault="00347E8E">
            <w:pPr>
              <w:jc w:val="center"/>
            </w:pPr>
          </w:p>
          <w:p w:rsidR="00000000" w:rsidRDefault="00347E8E">
            <w:pPr>
              <w:jc w:val="center"/>
            </w:pPr>
            <w:r>
              <w:t>2</w:t>
            </w:r>
          </w:p>
          <w:p w:rsidR="00000000" w:rsidRDefault="00347E8E">
            <w:pPr>
              <w:jc w:val="center"/>
            </w:pPr>
            <w:r>
              <w:t>2,5</w:t>
            </w:r>
          </w:p>
          <w:p w:rsidR="00000000" w:rsidRDefault="00347E8E">
            <w:pPr>
              <w:jc w:val="center"/>
            </w:pPr>
          </w:p>
          <w:p w:rsidR="00000000" w:rsidRDefault="00347E8E">
            <w:pPr>
              <w:jc w:val="center"/>
            </w:pPr>
            <w:r>
              <w:t>1</w:t>
            </w:r>
          </w:p>
          <w:p w:rsidR="00000000" w:rsidRDefault="00347E8E">
            <w:pPr>
              <w:jc w:val="center"/>
              <w:rPr>
                <w:noProof/>
              </w:rPr>
            </w:pPr>
            <w:r>
              <w:t>1,5</w:t>
            </w:r>
          </w:p>
        </w:tc>
      </w:tr>
    </w:tbl>
    <w:p w:rsidR="00000000" w:rsidRDefault="00347E8E">
      <w:pPr>
        <w:ind w:firstLine="284"/>
        <w:jc w:val="both"/>
      </w:pPr>
    </w:p>
    <w:p w:rsidR="00000000" w:rsidRDefault="00347E8E">
      <w:pPr>
        <w:ind w:firstLine="284"/>
        <w:jc w:val="both"/>
      </w:pPr>
      <w:r>
        <w:rPr>
          <w:vertAlign w:val="superscript"/>
        </w:rPr>
        <w:t>1</w:t>
      </w:r>
      <w:r>
        <w:t xml:space="preserve"> не нормируется;</w:t>
      </w:r>
    </w:p>
    <w:p w:rsidR="00000000" w:rsidRDefault="00347E8E">
      <w:pPr>
        <w:ind w:firstLine="284"/>
        <w:jc w:val="both"/>
      </w:pPr>
      <w:r>
        <w:rPr>
          <w:vertAlign w:val="superscript"/>
        </w:rPr>
        <w:t>2</w:t>
      </w:r>
      <w:r>
        <w:t xml:space="preserve"> если в других случаях не требуется больший предел огнестойкости; </w:t>
      </w:r>
    </w:p>
    <w:p w:rsidR="00000000" w:rsidRDefault="00347E8E">
      <w:pPr>
        <w:ind w:firstLine="284"/>
        <w:jc w:val="both"/>
      </w:pPr>
      <w:r>
        <w:rPr>
          <w:vertAlign w:val="superscript"/>
        </w:rPr>
        <w:t xml:space="preserve">3 </w:t>
      </w:r>
      <w:r>
        <w:t xml:space="preserve">стальные элементы </w:t>
      </w:r>
      <w:bookmarkStart w:id="212" w:name="OCRUncertain264"/>
      <w:r>
        <w:t>незадымляемых</w:t>
      </w:r>
      <w:bookmarkEnd w:id="212"/>
      <w:r>
        <w:t xml:space="preserve"> лестничных клеток 1-го типа и лестниц 2-го и 3-го типа допускается выполнять без </w:t>
      </w:r>
      <w:bookmarkStart w:id="213" w:name="OCRUncertain265"/>
      <w:r>
        <w:t xml:space="preserve">огнезащиты; </w:t>
      </w:r>
      <w:bookmarkEnd w:id="213"/>
    </w:p>
    <w:p w:rsidR="00000000" w:rsidRDefault="00347E8E">
      <w:pPr>
        <w:ind w:firstLine="284"/>
        <w:jc w:val="both"/>
      </w:pPr>
      <w:r>
        <w:rPr>
          <w:vertAlign w:val="superscript"/>
        </w:rPr>
        <w:t xml:space="preserve">4 </w:t>
      </w:r>
      <w:r>
        <w:t>кровля из негорючего материала; в случае устройства горючего гидрои</w:t>
      </w:r>
      <w:bookmarkStart w:id="214" w:name="OCRUncertain266"/>
      <w:r>
        <w:t>з</w:t>
      </w:r>
      <w:bookmarkEnd w:id="214"/>
      <w:r>
        <w:t>оляционного ковра он должен быть закрыт сверху негорючим материалом или засыпкой из негорючих материалов толщиной не менее</w:t>
      </w:r>
      <w:r>
        <w:rPr>
          <w:noProof/>
        </w:rPr>
        <w:t xml:space="preserve"> 50</w:t>
      </w:r>
      <w:r>
        <w:t xml:space="preserve"> мм; </w:t>
      </w:r>
      <w:bookmarkStart w:id="215" w:name="OCRUncertain267"/>
    </w:p>
    <w:bookmarkEnd w:id="215"/>
    <w:p w:rsidR="00000000" w:rsidRDefault="00347E8E">
      <w:pPr>
        <w:ind w:firstLine="284"/>
        <w:jc w:val="both"/>
      </w:pPr>
      <w:r>
        <w:rPr>
          <w:vertAlign w:val="superscript"/>
        </w:rPr>
        <w:t>5</w:t>
      </w:r>
      <w:r>
        <w:t xml:space="preserve"> для зданий высотой более</w:t>
      </w:r>
      <w:r>
        <w:rPr>
          <w:noProof/>
        </w:rPr>
        <w:t xml:space="preserve"> 100</w:t>
      </w:r>
      <w:r>
        <w:t xml:space="preserve"> </w:t>
      </w:r>
      <w:bookmarkStart w:id="216" w:name="OCRUncertain268"/>
      <w:r>
        <w:t>м</w:t>
      </w:r>
      <w:bookmarkEnd w:id="216"/>
      <w:r>
        <w:t xml:space="preserve"> предел огнестойкости увел</w:t>
      </w:r>
      <w:r>
        <w:t xml:space="preserve">ичивается на </w:t>
      </w:r>
      <w:r>
        <w:rPr>
          <w:noProof/>
        </w:rPr>
        <w:t>1</w:t>
      </w:r>
      <w:r>
        <w:t xml:space="preserve"> ч.</w:t>
      </w:r>
    </w:p>
    <w:p w:rsidR="00000000" w:rsidRDefault="00347E8E">
      <w:pPr>
        <w:ind w:firstLine="284"/>
        <w:jc w:val="both"/>
      </w:pPr>
    </w:p>
    <w:p w:rsidR="00000000" w:rsidRDefault="00347E8E">
      <w:pPr>
        <w:ind w:firstLine="284"/>
        <w:jc w:val="both"/>
      </w:pPr>
      <w:r>
        <w:rPr>
          <w:b/>
          <w:noProof/>
        </w:rPr>
        <w:t>2.21.</w:t>
      </w:r>
      <w:r>
        <w:t xml:space="preserve"> В зданиях особой степени огнестойкости: </w:t>
      </w:r>
    </w:p>
    <w:p w:rsidR="00000000" w:rsidRDefault="00347E8E">
      <w:pPr>
        <w:ind w:firstLine="284"/>
        <w:jc w:val="both"/>
      </w:pPr>
      <w:r>
        <w:t>двери выходов из номеров гостиниц (апартаментов, квартир) на пути эвакуации должны иметь уплотнения в притворах, кроме нижней кромки, предел их огнестойкости должен быть не менее</w:t>
      </w:r>
      <w:r>
        <w:rPr>
          <w:noProof/>
        </w:rPr>
        <w:t xml:space="preserve"> 0,5</w:t>
      </w:r>
      <w:r>
        <w:t xml:space="preserve"> ч;</w:t>
      </w:r>
    </w:p>
    <w:p w:rsidR="00000000" w:rsidRDefault="00347E8E">
      <w:pPr>
        <w:ind w:firstLine="284"/>
        <w:jc w:val="both"/>
      </w:pPr>
      <w:r>
        <w:t>двери лестничных клеток должны иметь предел огнестойкости не менее</w:t>
      </w:r>
      <w:r>
        <w:rPr>
          <w:noProof/>
        </w:rPr>
        <w:t xml:space="preserve"> 1</w:t>
      </w:r>
      <w:r>
        <w:t xml:space="preserve"> ч по признаку потери целостности;</w:t>
      </w:r>
    </w:p>
    <w:p w:rsidR="00000000" w:rsidRDefault="00347E8E">
      <w:pPr>
        <w:ind w:firstLine="284"/>
        <w:jc w:val="both"/>
      </w:pPr>
      <w:r>
        <w:t>двери (люки) коммуникационных шахт должны быть противопожарными с пределом огнестойкости не менее</w:t>
      </w:r>
      <w:r>
        <w:rPr>
          <w:noProof/>
        </w:rPr>
        <w:t xml:space="preserve"> 0,75</w:t>
      </w:r>
      <w:r>
        <w:t xml:space="preserve"> ч;</w:t>
      </w:r>
    </w:p>
    <w:p w:rsidR="00000000" w:rsidRDefault="00347E8E">
      <w:pPr>
        <w:ind w:firstLine="284"/>
        <w:jc w:val="both"/>
      </w:pPr>
      <w:r>
        <w:t>допускается применять двери с ненормируемым предело</w:t>
      </w:r>
      <w:r>
        <w:t>м огнестойкости в коммуникационных шахтах, предназначенных только для трубопроводов водоснабжения и канализации с применением труб из негорючих материалов и с уплотнением узлов их пересечения с перекрытиями негорючими материалами;</w:t>
      </w:r>
    </w:p>
    <w:p w:rsidR="00000000" w:rsidRDefault="00347E8E">
      <w:pPr>
        <w:ind w:firstLine="284"/>
        <w:jc w:val="both"/>
      </w:pPr>
      <w:r>
        <w:t>в других случаях двери, люки и другие заполнения проемов в ограждающих конструкциях с нормируемым пределом огнестойкост</w:t>
      </w:r>
      <w:bookmarkStart w:id="217" w:name="OCRUncertain269"/>
      <w:r>
        <w:t>и</w:t>
      </w:r>
      <w:bookmarkEnd w:id="217"/>
      <w:r>
        <w:rPr>
          <w:noProof/>
        </w:rPr>
        <w:t xml:space="preserve"> 1,5</w:t>
      </w:r>
      <w:r>
        <w:t xml:space="preserve"> ч и б</w:t>
      </w:r>
      <w:bookmarkStart w:id="218" w:name="OCRUncertain270"/>
      <w:r>
        <w:t>о</w:t>
      </w:r>
      <w:bookmarkEnd w:id="218"/>
      <w:r>
        <w:t>лее д</w:t>
      </w:r>
      <w:bookmarkStart w:id="219" w:name="OCRUncertain271"/>
      <w:r>
        <w:t>о</w:t>
      </w:r>
      <w:bookmarkEnd w:id="219"/>
      <w:r>
        <w:t>лжны быть пр</w:t>
      </w:r>
      <w:bookmarkStart w:id="220" w:name="OCRUncertain272"/>
      <w:r>
        <w:t>о</w:t>
      </w:r>
      <w:bookmarkEnd w:id="220"/>
      <w:r>
        <w:t>тивопожарными, пред</w:t>
      </w:r>
      <w:bookmarkStart w:id="221" w:name="OCRUncertain273"/>
      <w:r>
        <w:t>е</w:t>
      </w:r>
      <w:bookmarkEnd w:id="221"/>
      <w:r>
        <w:t>л их огнестойкости должен составлять не менее</w:t>
      </w:r>
      <w:r>
        <w:rPr>
          <w:noProof/>
        </w:rPr>
        <w:t xml:space="preserve"> 60%</w:t>
      </w:r>
      <w:r>
        <w:t xml:space="preserve"> нормируемого предела огнестойкости конструкций, но может быть</w:t>
      </w:r>
      <w:r>
        <w:t xml:space="preserve"> не более </w:t>
      </w:r>
      <w:r>
        <w:rPr>
          <w:noProof/>
        </w:rPr>
        <w:t>1,2</w:t>
      </w:r>
      <w:r>
        <w:t xml:space="preserve"> ч;</w:t>
      </w:r>
    </w:p>
    <w:p w:rsidR="00000000" w:rsidRDefault="00347E8E">
      <w:pPr>
        <w:ind w:firstLine="284"/>
        <w:jc w:val="both"/>
      </w:pPr>
      <w:r>
        <w:t>в остальных случаях пред</w:t>
      </w:r>
      <w:bookmarkStart w:id="222" w:name="OCRUncertain274"/>
      <w:r>
        <w:t>е</w:t>
      </w:r>
      <w:bookmarkEnd w:id="222"/>
      <w:r>
        <w:t>лы огнестойкости дверей не нормируются.</w:t>
      </w:r>
    </w:p>
    <w:p w:rsidR="00000000" w:rsidRDefault="00347E8E">
      <w:pPr>
        <w:ind w:firstLine="284"/>
        <w:jc w:val="both"/>
      </w:pPr>
      <w:r>
        <w:rPr>
          <w:b/>
          <w:noProof/>
        </w:rPr>
        <w:t>2.22.</w:t>
      </w:r>
      <w:r>
        <w:t xml:space="preserve"> Раздвижные перегородки (ворота) на путях эвакуации в обычных условиях должны быть открыты и иметь: ручной, автомат</w:t>
      </w:r>
      <w:bookmarkStart w:id="223" w:name="OCRUncertain275"/>
      <w:r>
        <w:t>и</w:t>
      </w:r>
      <w:bookmarkEnd w:id="223"/>
      <w:r>
        <w:t>ч</w:t>
      </w:r>
      <w:bookmarkStart w:id="224" w:name="OCRUncertain276"/>
      <w:r>
        <w:t>е</w:t>
      </w:r>
      <w:bookmarkEnd w:id="224"/>
      <w:r>
        <w:t>ский (</w:t>
      </w:r>
      <w:bookmarkStart w:id="225" w:name="OCRUncertain277"/>
      <w:r>
        <w:t>о</w:t>
      </w:r>
      <w:bookmarkEnd w:id="225"/>
      <w:r>
        <w:t xml:space="preserve">т дымовых </w:t>
      </w:r>
      <w:bookmarkStart w:id="226" w:name="OCRUncertain278"/>
      <w:r>
        <w:t>п</w:t>
      </w:r>
      <w:bookmarkEnd w:id="226"/>
      <w:r>
        <w:t xml:space="preserve">ожарных </w:t>
      </w:r>
      <w:bookmarkStart w:id="227" w:name="OCRUncertain279"/>
      <w:r>
        <w:t>извещателей)</w:t>
      </w:r>
      <w:bookmarkEnd w:id="227"/>
      <w:r>
        <w:t xml:space="preserve"> и дистанционный (из центрального пульта управления </w:t>
      </w:r>
      <w:bookmarkStart w:id="228" w:name="OCRUncertain280"/>
      <w:r>
        <w:t>СПЗ</w:t>
      </w:r>
      <w:bookmarkEnd w:id="228"/>
      <w:r>
        <w:rPr>
          <w:noProof/>
        </w:rPr>
        <w:t xml:space="preserve"> —</w:t>
      </w:r>
      <w:r>
        <w:t xml:space="preserve"> ЦПУ </w:t>
      </w:r>
      <w:bookmarkStart w:id="229" w:name="OCRUncertain281"/>
      <w:r>
        <w:t>СПЗ)</w:t>
      </w:r>
      <w:bookmarkEnd w:id="229"/>
      <w:r>
        <w:t xml:space="preserve"> приводы для закрывания, автоматическое устройство </w:t>
      </w:r>
      <w:bookmarkStart w:id="230" w:name="OCRUncertain282"/>
      <w:r>
        <w:t>открывания</w:t>
      </w:r>
      <w:bookmarkEnd w:id="230"/>
      <w:r>
        <w:t xml:space="preserve"> при встрече с препятствием в проеме в случае срабатывания дистанционного пр</w:t>
      </w:r>
      <w:bookmarkStart w:id="231" w:name="OCRUncertain283"/>
      <w:r>
        <w:t>и</w:t>
      </w:r>
      <w:bookmarkEnd w:id="231"/>
      <w:r>
        <w:t>вода при закрывании, а также самозакрывающуюся дверь с уплотн</w:t>
      </w:r>
      <w:bookmarkStart w:id="232" w:name="OCRUncertain284"/>
      <w:r>
        <w:t>е</w:t>
      </w:r>
      <w:bookmarkEnd w:id="232"/>
      <w:r>
        <w:t>нны</w:t>
      </w:r>
      <w:r>
        <w:t>м притвором.</w:t>
      </w:r>
    </w:p>
    <w:p w:rsidR="00000000" w:rsidRDefault="00347E8E">
      <w:pPr>
        <w:ind w:firstLine="284"/>
        <w:jc w:val="both"/>
      </w:pPr>
      <w:r>
        <w:rPr>
          <w:b/>
          <w:noProof/>
        </w:rPr>
        <w:t>2.23.</w:t>
      </w:r>
      <w:r>
        <w:t xml:space="preserve"> В зданиях особой степени огнестойкости предел огнестойкости трубопроводов (в том числе </w:t>
      </w:r>
      <w:bookmarkStart w:id="233" w:name="OCRUncertain285"/>
      <w:r>
        <w:t>пылеуборки</w:t>
      </w:r>
      <w:bookmarkEnd w:id="233"/>
      <w:r>
        <w:t xml:space="preserve"> и </w:t>
      </w:r>
      <w:bookmarkStart w:id="234" w:name="OCRUncertain286"/>
      <w:r>
        <w:t>мусороудаления),</w:t>
      </w:r>
      <w:bookmarkEnd w:id="234"/>
      <w:r>
        <w:t xml:space="preserve"> не расположенных в коммуникационных шахтах </w:t>
      </w:r>
      <w:bookmarkStart w:id="235" w:name="OCRUncertain287"/>
      <w:r>
        <w:t>и</w:t>
      </w:r>
      <w:bookmarkEnd w:id="235"/>
      <w:r>
        <w:t xml:space="preserve"> нишах, должен быть не менее</w:t>
      </w:r>
      <w:r>
        <w:rPr>
          <w:noProof/>
        </w:rPr>
        <w:t xml:space="preserve"> 1</w:t>
      </w:r>
      <w:r>
        <w:t xml:space="preserve"> ч.</w:t>
      </w:r>
    </w:p>
    <w:p w:rsidR="00000000" w:rsidRDefault="00347E8E">
      <w:pPr>
        <w:ind w:firstLine="284"/>
        <w:jc w:val="both"/>
      </w:pPr>
      <w:r>
        <w:rPr>
          <w:b/>
          <w:noProof/>
        </w:rPr>
        <w:t>2.24.</w:t>
      </w:r>
      <w:r>
        <w:t xml:space="preserve"> В зданиях высотой более</w:t>
      </w:r>
      <w:r>
        <w:rPr>
          <w:noProof/>
        </w:rPr>
        <w:t xml:space="preserve"> 16</w:t>
      </w:r>
      <w:r>
        <w:t xml:space="preserve"> этажей отделку и облицовку стен и потолков на путях эвакуации необходимо предусматривать из негорючих материалов.</w:t>
      </w:r>
    </w:p>
    <w:p w:rsidR="00000000" w:rsidRDefault="00347E8E">
      <w:pPr>
        <w:ind w:firstLine="284"/>
        <w:jc w:val="both"/>
      </w:pPr>
      <w:r>
        <w:rPr>
          <w:b/>
          <w:noProof/>
        </w:rPr>
        <w:t>2.25.</w:t>
      </w:r>
      <w:r>
        <w:t xml:space="preserve"> Ковровые покрытия полов, а также покрытия полов из других материалов, не относящихся к группе негорючих по </w:t>
      </w:r>
      <w:bookmarkStart w:id="236" w:name="OCRUncertain288"/>
      <w:r>
        <w:t>СТ</w:t>
      </w:r>
      <w:bookmarkEnd w:id="236"/>
      <w:r>
        <w:t xml:space="preserve"> СЭВ</w:t>
      </w:r>
      <w:r>
        <w:rPr>
          <w:noProof/>
        </w:rPr>
        <w:t xml:space="preserve"> 382-76,</w:t>
      </w:r>
      <w:r>
        <w:t xml:space="preserve"> допускается применять н</w:t>
      </w:r>
      <w:r>
        <w:t xml:space="preserve">а путях эвакуации (кроме лестничных клеток) по основанию из негорючих материалов </w:t>
      </w:r>
      <w:bookmarkStart w:id="237" w:name="OCRUncertain289"/>
      <w:r>
        <w:t>п</w:t>
      </w:r>
      <w:bookmarkEnd w:id="237"/>
      <w:r>
        <w:t>ри условии, если показатель распространения пламени по поверхности пола (критическая поверхностная плотность теплового потока), определяемый по СТ СЭВ</w:t>
      </w:r>
      <w:r>
        <w:rPr>
          <w:noProof/>
        </w:rPr>
        <w:t xml:space="preserve"> 6821-89,</w:t>
      </w:r>
      <w:r>
        <w:t xml:space="preserve"> будет не менее</w:t>
      </w:r>
      <w:r>
        <w:rPr>
          <w:noProof/>
        </w:rPr>
        <w:t xml:space="preserve"> 0,5</w:t>
      </w:r>
      <w:r>
        <w:t xml:space="preserve"> Вт/см</w:t>
      </w:r>
      <w:r>
        <w:rPr>
          <w:vertAlign w:val="superscript"/>
        </w:rPr>
        <w:t>2</w:t>
      </w:r>
      <w:r>
        <w:t xml:space="preserve"> </w:t>
      </w:r>
      <w:bookmarkStart w:id="238" w:name="OCRUncertain290"/>
      <w:r>
        <w:t>(</w:t>
      </w:r>
      <w:bookmarkEnd w:id="238"/>
      <w:r>
        <w:sym w:font="Symbol" w:char="F0A3"/>
      </w:r>
      <w:r>
        <w:rPr>
          <w:noProof/>
        </w:rPr>
        <w:t xml:space="preserve"> 40</w:t>
      </w:r>
      <w:r>
        <w:t xml:space="preserve"> см) для зданий высотой до</w:t>
      </w:r>
      <w:r>
        <w:rPr>
          <w:noProof/>
        </w:rPr>
        <w:t xml:space="preserve"> 30</w:t>
      </w:r>
      <w:r>
        <w:t xml:space="preserve"> этажей включительно и не менее</w:t>
      </w:r>
      <w:r>
        <w:rPr>
          <w:noProof/>
        </w:rPr>
        <w:t xml:space="preserve"> 0,7</w:t>
      </w:r>
      <w:r>
        <w:t xml:space="preserve"> Вт/см</w:t>
      </w:r>
      <w:r>
        <w:rPr>
          <w:vertAlign w:val="superscript"/>
        </w:rPr>
        <w:t>2</w:t>
      </w:r>
      <w:r>
        <w:rPr>
          <w:lang w:val="en-US"/>
        </w:rPr>
        <w:t xml:space="preserve"> (</w:t>
      </w:r>
      <w:r>
        <w:rPr>
          <w:lang w:val="en-US"/>
        </w:rPr>
        <w:sym w:font="Symbol" w:char="F0A3"/>
      </w:r>
      <w:r>
        <w:rPr>
          <w:noProof/>
        </w:rPr>
        <w:t xml:space="preserve"> 30</w:t>
      </w:r>
      <w:r>
        <w:t xml:space="preserve"> см) для зданий высотой более</w:t>
      </w:r>
      <w:r>
        <w:rPr>
          <w:noProof/>
        </w:rPr>
        <w:t xml:space="preserve"> 30</w:t>
      </w:r>
      <w:r>
        <w:t xml:space="preserve"> этажей.</w:t>
      </w:r>
    </w:p>
    <w:p w:rsidR="00000000" w:rsidRDefault="00347E8E">
      <w:pPr>
        <w:ind w:firstLine="284"/>
        <w:jc w:val="both"/>
      </w:pPr>
      <w:r>
        <w:t>Средняя пожарная нагрузка в указанных здан</w:t>
      </w:r>
      <w:bookmarkStart w:id="239" w:name="OCRUncertain292"/>
      <w:r>
        <w:t>и</w:t>
      </w:r>
      <w:bookmarkEnd w:id="239"/>
      <w:r>
        <w:t>ях не должна превышать</w:t>
      </w:r>
      <w:r>
        <w:rPr>
          <w:noProof/>
        </w:rPr>
        <w:t xml:space="preserve"> 50</w:t>
      </w:r>
      <w:r>
        <w:t xml:space="preserve"> кг/м</w:t>
      </w:r>
      <w:r>
        <w:rPr>
          <w:vertAlign w:val="superscript"/>
        </w:rPr>
        <w:t>2</w:t>
      </w:r>
      <w:r>
        <w:t xml:space="preserve"> (при пересчете на древесину).</w:t>
      </w:r>
    </w:p>
    <w:p w:rsidR="00000000" w:rsidRDefault="00347E8E">
      <w:pPr>
        <w:ind w:firstLine="284"/>
        <w:jc w:val="both"/>
      </w:pPr>
      <w:r>
        <w:t>Ковровые покрыти</w:t>
      </w:r>
      <w:r>
        <w:t>я в помещениях с одновременным пребыванием до</w:t>
      </w:r>
      <w:r>
        <w:rPr>
          <w:noProof/>
        </w:rPr>
        <w:t xml:space="preserve"> 500</w:t>
      </w:r>
      <w:r>
        <w:t xml:space="preserve"> чел. включительно должны иметь показатель распространения пламени по поверхности пола не менее</w:t>
      </w:r>
      <w:r>
        <w:rPr>
          <w:noProof/>
        </w:rPr>
        <w:t xml:space="preserve"> 0,25 </w:t>
      </w:r>
      <w:bookmarkStart w:id="240" w:name="OCRUncertain293"/>
      <w:r>
        <w:t>Вт/см</w:t>
      </w:r>
      <w:bookmarkEnd w:id="240"/>
      <w:r>
        <w:rPr>
          <w:vertAlign w:val="superscript"/>
        </w:rPr>
        <w:t>2</w:t>
      </w:r>
      <w:r>
        <w:t xml:space="preserve"> </w:t>
      </w:r>
      <w:bookmarkStart w:id="241" w:name="OCRUncertain294"/>
      <w:r>
        <w:t>(</w:t>
      </w:r>
      <w:bookmarkEnd w:id="241"/>
      <w:r>
        <w:sym w:font="Symbol" w:char="F0A3"/>
      </w:r>
      <w:r>
        <w:rPr>
          <w:noProof/>
        </w:rPr>
        <w:t xml:space="preserve"> 60</w:t>
      </w:r>
      <w:r>
        <w:t xml:space="preserve"> см) и</w:t>
      </w:r>
      <w:r>
        <w:rPr>
          <w:noProof/>
        </w:rPr>
        <w:t xml:space="preserve"> 0,7</w:t>
      </w:r>
      <w:r>
        <w:t xml:space="preserve"> </w:t>
      </w:r>
      <w:bookmarkStart w:id="242" w:name="OCRUncertain295"/>
      <w:r>
        <w:t>Вт/см</w:t>
      </w:r>
      <w:bookmarkEnd w:id="242"/>
      <w:r>
        <w:rPr>
          <w:vertAlign w:val="superscript"/>
        </w:rPr>
        <w:t>2</w:t>
      </w:r>
      <w:r>
        <w:t xml:space="preserve"> </w:t>
      </w:r>
      <w:bookmarkStart w:id="243" w:name="OCRUncertain296"/>
      <w:r>
        <w:t>(</w:t>
      </w:r>
      <w:bookmarkEnd w:id="243"/>
      <w:r>
        <w:sym w:font="Symbol" w:char="F0A3"/>
      </w:r>
      <w:r>
        <w:rPr>
          <w:noProof/>
        </w:rPr>
        <w:t xml:space="preserve"> 30</w:t>
      </w:r>
      <w:r>
        <w:t xml:space="preserve"> см) для помещений с одновременным пребыванием более</w:t>
      </w:r>
      <w:r>
        <w:rPr>
          <w:noProof/>
        </w:rPr>
        <w:t xml:space="preserve"> 500</w:t>
      </w:r>
      <w:r>
        <w:t xml:space="preserve"> чел.</w:t>
      </w:r>
    </w:p>
    <w:p w:rsidR="00000000" w:rsidRDefault="00347E8E">
      <w:pPr>
        <w:ind w:firstLine="284"/>
        <w:jc w:val="both"/>
        <w:rPr>
          <w:noProof/>
        </w:rPr>
      </w:pPr>
      <w:bookmarkStart w:id="244" w:name="OCRUncertain297"/>
      <w:r>
        <w:rPr>
          <w:b/>
          <w:noProof/>
        </w:rPr>
        <w:t>*)</w:t>
      </w:r>
      <w:bookmarkEnd w:id="244"/>
      <w:r>
        <w:rPr>
          <w:b/>
          <w:noProof/>
        </w:rPr>
        <w:t xml:space="preserve"> 2.26.</w:t>
      </w:r>
      <w:r>
        <w:t xml:space="preserve"> Для устройства покрытий, в том числе </w:t>
      </w:r>
      <w:bookmarkStart w:id="245" w:name="OCRUncertain298"/>
      <w:r>
        <w:t>светопропускающих,</w:t>
      </w:r>
      <w:bookmarkEnd w:id="245"/>
      <w:r>
        <w:t xml:space="preserve"> над зальными помещениями и атриумами в зданиях высотой не более</w:t>
      </w:r>
      <w:r>
        <w:rPr>
          <w:noProof/>
        </w:rPr>
        <w:t xml:space="preserve"> 30</w:t>
      </w:r>
      <w:r>
        <w:t xml:space="preserve"> </w:t>
      </w:r>
      <w:bookmarkStart w:id="246" w:name="OCRUncertain299"/>
      <w:r>
        <w:t>м,</w:t>
      </w:r>
      <w:bookmarkEnd w:id="246"/>
      <w:r>
        <w:t xml:space="preserve"> допускается применение деревянных конструкций с огнезащитной обработкой. Качество огнезащитной обработки д</w:t>
      </w:r>
      <w:bookmarkStart w:id="247" w:name="OCRUncertain300"/>
      <w:r>
        <w:t>о</w:t>
      </w:r>
      <w:bookmarkEnd w:id="247"/>
      <w:r>
        <w:t>лжно обеспечивать потер</w:t>
      </w:r>
      <w:r>
        <w:t>ю массы защищенной древесины при испытании по ГОСТ</w:t>
      </w:r>
      <w:r>
        <w:rPr>
          <w:noProof/>
        </w:rPr>
        <w:t xml:space="preserve"> 4686-84</w:t>
      </w:r>
      <w:r>
        <w:t xml:space="preserve"> не более</w:t>
      </w:r>
      <w:r>
        <w:rPr>
          <w:noProof/>
        </w:rPr>
        <w:t xml:space="preserve"> 13%.</w:t>
      </w:r>
    </w:p>
    <w:p w:rsidR="00000000" w:rsidRDefault="00347E8E">
      <w:pPr>
        <w:ind w:firstLine="284"/>
        <w:jc w:val="both"/>
      </w:pPr>
      <w:r>
        <w:t>Сгораемая кровля должна проектироваться не ближе</w:t>
      </w:r>
      <w:r>
        <w:rPr>
          <w:noProof/>
        </w:rPr>
        <w:t xml:space="preserve"> 4</w:t>
      </w:r>
      <w:r>
        <w:t xml:space="preserve"> м от края </w:t>
      </w:r>
      <w:bookmarkStart w:id="248" w:name="OCRUncertain301"/>
      <w:r>
        <w:t>светопропускающего</w:t>
      </w:r>
      <w:bookmarkEnd w:id="248"/>
      <w:r>
        <w:t xml:space="preserve"> покрытия.</w:t>
      </w:r>
    </w:p>
    <w:p w:rsidR="00000000" w:rsidRDefault="00347E8E">
      <w:pPr>
        <w:ind w:firstLine="284"/>
        <w:jc w:val="both"/>
      </w:pPr>
      <w:bookmarkStart w:id="249" w:name="OCRUncertain302"/>
      <w:r>
        <w:rPr>
          <w:b/>
          <w:noProof/>
        </w:rPr>
        <w:t>*)</w:t>
      </w:r>
      <w:bookmarkEnd w:id="249"/>
      <w:r>
        <w:rPr>
          <w:b/>
          <w:noProof/>
        </w:rPr>
        <w:t xml:space="preserve"> 2.27.</w:t>
      </w:r>
      <w:r>
        <w:t xml:space="preserve"> Фонари верхнего света (зенитные фонари) при исп</w:t>
      </w:r>
      <w:bookmarkStart w:id="250" w:name="OCRUncertain303"/>
      <w:r>
        <w:t>о</w:t>
      </w:r>
      <w:bookmarkEnd w:id="250"/>
      <w:r>
        <w:t xml:space="preserve">льзовании их в системе </w:t>
      </w:r>
      <w:bookmarkStart w:id="251" w:name="OCRUncertain304"/>
      <w:r>
        <w:t>дымоудаления</w:t>
      </w:r>
      <w:bookmarkEnd w:id="251"/>
      <w:r>
        <w:t xml:space="preserve"> должны иметь автоматический, дистанционный и ручной приводы для </w:t>
      </w:r>
      <w:bookmarkStart w:id="252" w:name="OCRUncertain305"/>
      <w:r>
        <w:t xml:space="preserve">открывания </w:t>
      </w:r>
      <w:bookmarkEnd w:id="252"/>
      <w:r>
        <w:t>в случае пожара, а при использовании силикатного стекла</w:t>
      </w:r>
      <w:r>
        <w:rPr>
          <w:noProof/>
        </w:rPr>
        <w:t xml:space="preserve"> — </w:t>
      </w:r>
      <w:r>
        <w:t>также и защитную сетку снизу.</w:t>
      </w:r>
    </w:p>
    <w:p w:rsidR="00000000" w:rsidRDefault="00347E8E">
      <w:pPr>
        <w:ind w:firstLine="284"/>
        <w:jc w:val="both"/>
      </w:pPr>
      <w:r>
        <w:t xml:space="preserve">Для фонарей верхнего света допускается применение </w:t>
      </w:r>
      <w:bookmarkStart w:id="253" w:name="OCRUncertain306"/>
      <w:r>
        <w:t>светопропускающих</w:t>
      </w:r>
      <w:bookmarkEnd w:id="253"/>
      <w:r>
        <w:t xml:space="preserve"> материалов на органическо</w:t>
      </w:r>
      <w:r>
        <w:t>й основе, не образующих при воздействии огня горящих расплавов.</w:t>
      </w:r>
    </w:p>
    <w:p w:rsidR="00000000" w:rsidRDefault="00347E8E">
      <w:pPr>
        <w:ind w:firstLine="284"/>
        <w:jc w:val="both"/>
      </w:pPr>
      <w:bookmarkStart w:id="254" w:name="OCRUncertain307"/>
      <w:r>
        <w:rPr>
          <w:b/>
          <w:noProof/>
        </w:rPr>
        <w:t>*)</w:t>
      </w:r>
      <w:bookmarkEnd w:id="254"/>
      <w:r>
        <w:rPr>
          <w:b/>
          <w:noProof/>
        </w:rPr>
        <w:t xml:space="preserve"> 2.28.</w:t>
      </w:r>
      <w:r>
        <w:t xml:space="preserve"> Окна помещений (в том числе жилых номеров в гостиницах), оснащенных системой кондиционирования воздуха, допускается ориентировать во внутренние дворы со </w:t>
      </w:r>
      <w:bookmarkStart w:id="255" w:name="OCRUncertain308"/>
      <w:r>
        <w:t>светопро-пускающим</w:t>
      </w:r>
      <w:bookmarkEnd w:id="255"/>
      <w:r>
        <w:t xml:space="preserve"> покрытием. </w:t>
      </w:r>
      <w:bookmarkStart w:id="256" w:name="OCRUncertain309"/>
      <w:r>
        <w:t>П</w:t>
      </w:r>
      <w:bookmarkEnd w:id="256"/>
      <w:r>
        <w:t>ри этом указанные окна должны иметь предел огнестойкости не менее</w:t>
      </w:r>
      <w:r>
        <w:rPr>
          <w:noProof/>
        </w:rPr>
        <w:t xml:space="preserve"> 0,5</w:t>
      </w:r>
      <w:r>
        <w:t xml:space="preserve"> ч или должны быть защищены системой автоматического пожаротушения, расположенной над ними со стороны номеров.</w:t>
      </w:r>
    </w:p>
    <w:p w:rsidR="00000000" w:rsidRDefault="00347E8E">
      <w:pPr>
        <w:ind w:firstLine="284"/>
        <w:jc w:val="both"/>
      </w:pPr>
      <w:r>
        <w:t>В помещениях, имеющих двустороннюю ориентацию (во внутренний двор с покрыти</w:t>
      </w:r>
      <w:r>
        <w:t>ем и на улицу) и доступ пожарных с автолестниц и автоподъемников со стороны улицы, автоматическое пожаротушение допускается не предусматривать. Также допускается не предусматривать в таком дворе с покрытием устройство въезда.</w:t>
      </w:r>
    </w:p>
    <w:p w:rsidR="00000000" w:rsidRDefault="00347E8E">
      <w:pPr>
        <w:ind w:firstLine="284"/>
        <w:jc w:val="both"/>
      </w:pPr>
      <w:r>
        <w:t>В покрытии двора необходимо предусматривать отверстия для естественного дымоудаления.</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pPr>
      <w:r>
        <w:rPr>
          <w:b/>
          <w:noProof/>
        </w:rPr>
        <w:t>2.29.</w:t>
      </w:r>
      <w:r>
        <w:t xml:space="preserve"> Ширину и протяженность путей эвакуации, количество эвакуационных выходов в зданиях высотой более</w:t>
      </w:r>
      <w:r>
        <w:rPr>
          <w:noProof/>
        </w:rPr>
        <w:t xml:space="preserve"> 16</w:t>
      </w:r>
      <w:r>
        <w:t xml:space="preserve"> этажей следует проектировать согласно действующим </w:t>
      </w:r>
      <w:bookmarkStart w:id="257" w:name="OCRUncertain310"/>
      <w:r>
        <w:t>СНиП.</w:t>
      </w:r>
      <w:bookmarkEnd w:id="257"/>
    </w:p>
    <w:p w:rsidR="00000000" w:rsidRDefault="00347E8E">
      <w:pPr>
        <w:ind w:firstLine="284"/>
        <w:jc w:val="both"/>
      </w:pPr>
      <w:r>
        <w:rPr>
          <w:b/>
          <w:noProof/>
        </w:rPr>
        <w:t>2.30</w:t>
      </w:r>
      <w:r>
        <w:rPr>
          <w:b/>
          <w:noProof/>
        </w:rPr>
        <w:t>.</w:t>
      </w:r>
      <w:r>
        <w:t xml:space="preserve"> При определении параметров путей эвакуации расчетное количество людей в здании или помещении необходимо</w:t>
      </w:r>
      <w:r>
        <w:rPr>
          <w:lang w:val="en-US"/>
        </w:rPr>
        <w:t xml:space="preserve"> </w:t>
      </w:r>
      <w:r>
        <w:t>увеличивать против проектной вместимости в</w:t>
      </w:r>
      <w:r>
        <w:rPr>
          <w:noProof/>
        </w:rPr>
        <w:t xml:space="preserve"> 1,25</w:t>
      </w:r>
      <w:r>
        <w:t xml:space="preserve"> раза. Это требование не распространяется на зрелищные, учебные и другие помеще</w:t>
      </w:r>
      <w:bookmarkStart w:id="258" w:name="OCRUncertain311"/>
      <w:r>
        <w:t>н</w:t>
      </w:r>
      <w:bookmarkEnd w:id="258"/>
      <w:r>
        <w:t>ия с регламентируемым к</w:t>
      </w:r>
      <w:bookmarkStart w:id="259" w:name="OCRUncertain312"/>
      <w:r>
        <w:t>о</w:t>
      </w:r>
      <w:bookmarkEnd w:id="259"/>
      <w:r>
        <w:t>личеством мест, а также на предприятия торговли и бытового обслуживания, где число покупателей (посетите</w:t>
      </w:r>
      <w:bookmarkStart w:id="260" w:name="OCRUncertain313"/>
      <w:r>
        <w:t>л</w:t>
      </w:r>
      <w:bookmarkEnd w:id="260"/>
      <w:r>
        <w:t>ей) следует принимать из расчета на одного человека</w:t>
      </w:r>
      <w:r>
        <w:rPr>
          <w:noProof/>
        </w:rPr>
        <w:t xml:space="preserve"> 3</w:t>
      </w:r>
      <w:r>
        <w:t xml:space="preserve"> м</w:t>
      </w:r>
      <w:r>
        <w:rPr>
          <w:vertAlign w:val="superscript"/>
          <w:lang w:val="en-US"/>
        </w:rPr>
        <w:t>2</w:t>
      </w:r>
      <w:r>
        <w:t xml:space="preserve"> площади торгового зала или помещения для посетителей, включая площадь, за</w:t>
      </w:r>
      <w:bookmarkStart w:id="261" w:name="OCRUncertain314"/>
      <w:r>
        <w:t>н</w:t>
      </w:r>
      <w:bookmarkEnd w:id="261"/>
      <w:r>
        <w:t>ятую под оборудован</w:t>
      </w:r>
      <w:r>
        <w:t>ие.</w:t>
      </w:r>
    </w:p>
    <w:p w:rsidR="00000000" w:rsidRDefault="00347E8E">
      <w:pPr>
        <w:ind w:firstLine="284"/>
        <w:jc w:val="both"/>
        <w:rPr>
          <w:noProof/>
        </w:rPr>
      </w:pPr>
      <w:r>
        <w:rPr>
          <w:b/>
          <w:noProof/>
        </w:rPr>
        <w:t>2.31.</w:t>
      </w:r>
      <w:r>
        <w:rPr>
          <w:b/>
        </w:rPr>
        <w:t xml:space="preserve"> </w:t>
      </w:r>
      <w:bookmarkStart w:id="262" w:name="OCRUncertain315"/>
      <w:r>
        <w:t>П</w:t>
      </w:r>
      <w:bookmarkEnd w:id="262"/>
      <w:r>
        <w:t>ри размещении на путях эвакуации запираемых по условиям эксплуатации дверей, в</w:t>
      </w:r>
      <w:r>
        <w:rPr>
          <w:b/>
        </w:rPr>
        <w:t xml:space="preserve"> </w:t>
      </w:r>
      <w:r>
        <w:t>них д</w:t>
      </w:r>
      <w:bookmarkStart w:id="263" w:name="OCRUncertain316"/>
      <w:r>
        <w:t>о</w:t>
      </w:r>
      <w:bookmarkEnd w:id="263"/>
      <w:r>
        <w:t xml:space="preserve">лжны быть предусмотрены запоры типа "антипаника" (обязательное </w:t>
      </w:r>
      <w:bookmarkStart w:id="264" w:name="OCRUncertain317"/>
      <w:r>
        <w:t>прил.</w:t>
      </w:r>
      <w:bookmarkEnd w:id="264"/>
      <w:r>
        <w:rPr>
          <w:noProof/>
        </w:rPr>
        <w:t xml:space="preserve"> 1).</w:t>
      </w:r>
    </w:p>
    <w:p w:rsidR="00000000" w:rsidRDefault="00347E8E">
      <w:pPr>
        <w:ind w:firstLine="284"/>
        <w:jc w:val="both"/>
      </w:pPr>
      <w:r>
        <w:rPr>
          <w:b/>
          <w:noProof/>
        </w:rPr>
        <w:t>2.32.</w:t>
      </w:r>
      <w:r>
        <w:t xml:space="preserve"> Эвакуац</w:t>
      </w:r>
      <w:bookmarkStart w:id="265" w:name="OCRUncertain318"/>
      <w:r>
        <w:t>и</w:t>
      </w:r>
      <w:bookmarkEnd w:id="265"/>
      <w:r>
        <w:t>онным выходом можно считать выход на плоскую кровлю, в том числе неэксплуатируемую, по которой возможен проход к другой лестничной клетке. Трасса эвакуационного пути по горючему ковру кровли должна быть защищена негорючим материалом на ширину не менее</w:t>
      </w:r>
      <w:r>
        <w:rPr>
          <w:noProof/>
        </w:rPr>
        <w:t xml:space="preserve"> 1,5</w:t>
      </w:r>
      <w:r>
        <w:t xml:space="preserve"> м.</w:t>
      </w:r>
    </w:p>
    <w:p w:rsidR="00000000" w:rsidRDefault="00347E8E">
      <w:pPr>
        <w:ind w:firstLine="284"/>
        <w:jc w:val="both"/>
      </w:pPr>
      <w:r>
        <w:rPr>
          <w:b/>
          <w:noProof/>
        </w:rPr>
        <w:t>2.33.</w:t>
      </w:r>
      <w:r>
        <w:t xml:space="preserve"> Коридоры зданий следует разделять на отсеки длиной до</w:t>
      </w:r>
      <w:r>
        <w:rPr>
          <w:noProof/>
        </w:rPr>
        <w:t xml:space="preserve"> 60</w:t>
      </w:r>
      <w:r>
        <w:t xml:space="preserve"> м перег</w:t>
      </w:r>
      <w:r>
        <w:t>ородками с самозакрывающимися дверями с у</w:t>
      </w:r>
      <w:bookmarkStart w:id="266" w:name="OCRUncertain319"/>
      <w:r>
        <w:t>п</w:t>
      </w:r>
      <w:bookmarkEnd w:id="266"/>
      <w:r>
        <w:t>лотненными притворами, кроме нижней кромки. Допускается разделение коридоров на отсеки длиной до</w:t>
      </w:r>
      <w:r>
        <w:rPr>
          <w:noProof/>
        </w:rPr>
        <w:t xml:space="preserve"> 90</w:t>
      </w:r>
      <w:r>
        <w:t xml:space="preserve"> м при наличии аварийной </w:t>
      </w:r>
      <w:bookmarkStart w:id="267" w:name="OCRUncertain320"/>
      <w:r>
        <w:t>противодымной</w:t>
      </w:r>
      <w:bookmarkEnd w:id="267"/>
      <w:r>
        <w:t xml:space="preserve"> вентиляции, обеспечивающей требуемую эффективность дымоудаления.</w:t>
      </w:r>
    </w:p>
    <w:p w:rsidR="00000000" w:rsidRDefault="00347E8E">
      <w:pPr>
        <w:ind w:firstLine="284"/>
        <w:jc w:val="both"/>
      </w:pPr>
      <w:bookmarkStart w:id="268" w:name="OCRUncertain321"/>
      <w:r>
        <w:rPr>
          <w:b/>
          <w:noProof/>
        </w:rPr>
        <w:t>*)</w:t>
      </w:r>
      <w:bookmarkEnd w:id="268"/>
      <w:r>
        <w:rPr>
          <w:b/>
          <w:noProof/>
        </w:rPr>
        <w:t xml:space="preserve"> 2.34.</w:t>
      </w:r>
      <w:r>
        <w:t xml:space="preserve"> </w:t>
      </w:r>
      <w:bookmarkStart w:id="269" w:name="OCRUncertain322"/>
      <w:r>
        <w:t>Незадымляемые</w:t>
      </w:r>
      <w:bookmarkEnd w:id="269"/>
      <w:r>
        <w:t xml:space="preserve"> лестничные клетки не должны сообщаться с одним и тем же отсеком коридора (при делении последнего на отсеки).</w:t>
      </w:r>
    </w:p>
    <w:p w:rsidR="00000000" w:rsidRDefault="00347E8E">
      <w:pPr>
        <w:ind w:firstLine="284"/>
        <w:jc w:val="both"/>
      </w:pPr>
      <w:r>
        <w:t>В зданиях, независимо от этажности, оборудованных всем комплексом СПЗ согласно п.2.40., незадымляемые лестничные клетки 2 и 3-го типа д</w:t>
      </w:r>
      <w:r>
        <w:t>опускается проектировать без естественного освещения и взамен лестничных клеток 1-го типа.</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rPr>
          <w:b/>
        </w:rPr>
      </w:pPr>
      <w:r>
        <w:rPr>
          <w:b/>
          <w:noProof/>
        </w:rPr>
        <w:t>2.35.</w:t>
      </w:r>
      <w:r>
        <w:rPr>
          <w:b/>
        </w:rPr>
        <w:t xml:space="preserve"> Исключен</w:t>
      </w: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pPr>
      <w:bookmarkStart w:id="270" w:name="OCRUncertain324"/>
      <w:r>
        <w:rPr>
          <w:b/>
          <w:noProof/>
        </w:rPr>
        <w:t>*)</w:t>
      </w:r>
      <w:bookmarkEnd w:id="270"/>
      <w:r>
        <w:rPr>
          <w:b/>
          <w:noProof/>
        </w:rPr>
        <w:t xml:space="preserve"> 2.36.</w:t>
      </w:r>
      <w:r>
        <w:rPr>
          <w:b/>
        </w:rPr>
        <w:t xml:space="preserve"> </w:t>
      </w:r>
      <w:r>
        <w:t>Лестничные клетки и лифтовые шахты, обеспечивающие технологическую (функциональную) связь подземных и надземных этажей, допускается проектировать не выше 3-го надземного этажа, не включая указанные лестничные клетки</w:t>
      </w:r>
      <w:r>
        <w:rPr>
          <w:lang w:val="en-US"/>
        </w:rPr>
        <w:t xml:space="preserve"> </w:t>
      </w:r>
      <w:r>
        <w:t xml:space="preserve">в расчет путей эвакуации. При 2-х и более подземных этажах эти лестничные клетки должны быть </w:t>
      </w:r>
      <w:bookmarkStart w:id="271" w:name="OCRUncertain325"/>
      <w:r>
        <w:t>незадымляемыми</w:t>
      </w:r>
      <w:bookmarkEnd w:id="271"/>
      <w:r>
        <w:t xml:space="preserve"> 2-го и</w:t>
      </w:r>
      <w:r>
        <w:t>ли 3-го типа, а лифтовые шахты с подпором воздуха.</w:t>
      </w:r>
    </w:p>
    <w:p w:rsidR="00000000" w:rsidRDefault="00347E8E">
      <w:pPr>
        <w:ind w:firstLine="284"/>
        <w:jc w:val="both"/>
      </w:pPr>
      <w:r>
        <w:rPr>
          <w:b/>
          <w:noProof/>
        </w:rPr>
        <w:t>2.37.</w:t>
      </w:r>
      <w:r>
        <w:t xml:space="preserve"> В зданиях оборудованных всем комплексом </w:t>
      </w:r>
      <w:bookmarkStart w:id="272" w:name="OCRUncertain326"/>
      <w:r>
        <w:t>СПЗ</w:t>
      </w:r>
      <w:bookmarkEnd w:id="272"/>
      <w:r>
        <w:t xml:space="preserve"> согласно </w:t>
      </w:r>
      <w:bookmarkStart w:id="273" w:name="OCRUncertain327"/>
      <w:r>
        <w:t>п.</w:t>
      </w:r>
      <w:bookmarkEnd w:id="273"/>
      <w:r>
        <w:rPr>
          <w:noProof/>
        </w:rPr>
        <w:t xml:space="preserve"> 2.40, 50</w:t>
      </w:r>
      <w:bookmarkStart w:id="274" w:name="OCRUncertain328"/>
      <w:r>
        <w:rPr>
          <w:noProof/>
        </w:rPr>
        <w:t>%</w:t>
      </w:r>
      <w:bookmarkEnd w:id="274"/>
      <w:r>
        <w:t xml:space="preserve"> надземных лестничных клеток здания допускается проектировать с выходом наружу через вестибюль (при нечетном количестве лестниц</w:t>
      </w:r>
      <w:r>
        <w:rPr>
          <w:noProof/>
        </w:rPr>
        <w:t xml:space="preserve"> —</w:t>
      </w:r>
      <w:r>
        <w:t xml:space="preserve"> на одну меньше).</w:t>
      </w:r>
    </w:p>
    <w:p w:rsidR="00000000" w:rsidRDefault="00347E8E">
      <w:pPr>
        <w:ind w:firstLine="284"/>
        <w:jc w:val="both"/>
      </w:pPr>
      <w:r>
        <w:rPr>
          <w:b/>
          <w:noProof/>
        </w:rPr>
        <w:t>2.38.</w:t>
      </w:r>
      <w:r>
        <w:t xml:space="preserve"> В многофункциональных зданиях высотой более</w:t>
      </w:r>
      <w:r>
        <w:rPr>
          <w:noProof/>
        </w:rPr>
        <w:t xml:space="preserve"> 16 </w:t>
      </w:r>
      <w:r>
        <w:t>этажей выходы из лифтов на этажах (кроме выходящих в вестибюль на первом этаже) следует предусматривать через лифтовые холлы, которые должны отделяться от примыкающих коридоров и помещений п</w:t>
      </w:r>
      <w:r>
        <w:t>ротивопожарными перегородками с самозакрывающимися дверями, а выходы из пожарных лифт</w:t>
      </w:r>
      <w:bookmarkStart w:id="275" w:name="OCRUncertain329"/>
      <w:r>
        <w:t>о</w:t>
      </w:r>
      <w:bookmarkEnd w:id="275"/>
      <w:r>
        <w:t xml:space="preserve">в </w:t>
      </w:r>
      <w:r>
        <w:rPr>
          <w:noProof/>
        </w:rPr>
        <w:t>—</w:t>
      </w:r>
      <w:r>
        <w:t xml:space="preserve"> согласно НПБ 250-97.</w:t>
      </w:r>
    </w:p>
    <w:p w:rsidR="00000000" w:rsidRDefault="00347E8E">
      <w:pPr>
        <w:ind w:firstLine="284"/>
        <w:jc w:val="both"/>
        <w:rPr>
          <w:noProof/>
        </w:rPr>
      </w:pPr>
      <w:r>
        <w:t>Лифтовые холлы могут также отделяться от примыкающих коридоров раздвижными перегородками согласно п.</w:t>
      </w:r>
      <w:r>
        <w:rPr>
          <w:noProof/>
        </w:rPr>
        <w:t xml:space="preserve"> 2.22.</w:t>
      </w:r>
    </w:p>
    <w:p w:rsidR="00000000" w:rsidRDefault="00347E8E">
      <w:pPr>
        <w:ind w:firstLine="284"/>
        <w:jc w:val="both"/>
      </w:pPr>
      <w:r>
        <w:t>Лифтовые кабины в многофункциональных зданиях высотой более</w:t>
      </w:r>
      <w:r>
        <w:rPr>
          <w:noProof/>
        </w:rPr>
        <w:t xml:space="preserve"> 16</w:t>
      </w:r>
      <w:r>
        <w:t xml:space="preserve"> этажей не должны выполняться из горючих материалов. </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rPr>
          <w:lang w:val="en-US"/>
        </w:rPr>
      </w:pPr>
    </w:p>
    <w:p w:rsidR="00000000" w:rsidRDefault="00347E8E">
      <w:pPr>
        <w:ind w:firstLine="284"/>
        <w:jc w:val="both"/>
      </w:pPr>
      <w:r>
        <w:rPr>
          <w:b/>
          <w:noProof/>
        </w:rPr>
        <w:t>2.39.</w:t>
      </w:r>
      <w:r>
        <w:rPr>
          <w:b/>
        </w:rPr>
        <w:t xml:space="preserve"> </w:t>
      </w:r>
      <w:r>
        <w:t>При пожаре:</w:t>
      </w:r>
    </w:p>
    <w:p w:rsidR="00000000" w:rsidRDefault="00347E8E">
      <w:pPr>
        <w:ind w:firstLine="284"/>
        <w:jc w:val="both"/>
      </w:pPr>
      <w:r>
        <w:t>лифты должны автоматически опускаться на первый этаж и быть заблокированными (за исключением пожарных лифтов);</w:t>
      </w:r>
    </w:p>
    <w:p w:rsidR="00000000" w:rsidRDefault="00347E8E">
      <w:pPr>
        <w:ind w:firstLine="284"/>
        <w:jc w:val="both"/>
      </w:pPr>
      <w:r>
        <w:t>эскалаторы долж</w:t>
      </w:r>
      <w:r>
        <w:t xml:space="preserve">ны останавливаться автоматически после срабатывания пожарных </w:t>
      </w:r>
      <w:bookmarkStart w:id="276" w:name="OCRUncertain333"/>
      <w:r>
        <w:t>извещателей,</w:t>
      </w:r>
      <w:bookmarkEnd w:id="276"/>
      <w:r>
        <w:t xml:space="preserve"> а также по сигналу из ЦПУ СПЗ.</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pPr>
      <w:bookmarkStart w:id="277" w:name="OCRUncertain334"/>
      <w:r>
        <w:rPr>
          <w:b/>
          <w:noProof/>
        </w:rPr>
        <w:t>*)</w:t>
      </w:r>
      <w:bookmarkEnd w:id="277"/>
      <w:r>
        <w:rPr>
          <w:b/>
          <w:noProof/>
        </w:rPr>
        <w:t xml:space="preserve"> 2.40.</w:t>
      </w:r>
      <w:r>
        <w:t xml:space="preserve"> В систему противопожарной защиты (СПЗ) многофункциональных зданий и комплексов входят: </w:t>
      </w:r>
    </w:p>
    <w:p w:rsidR="00000000" w:rsidRDefault="00347E8E">
      <w:pPr>
        <w:ind w:firstLine="284"/>
        <w:jc w:val="both"/>
      </w:pPr>
      <w:r>
        <w:t xml:space="preserve">а) </w:t>
      </w:r>
      <w:bookmarkStart w:id="278" w:name="OCRUncertain335"/>
      <w:r>
        <w:t>противодымная</w:t>
      </w:r>
      <w:bookmarkEnd w:id="278"/>
      <w:r>
        <w:t xml:space="preserve"> защита (обязательное </w:t>
      </w:r>
      <w:bookmarkStart w:id="279" w:name="OCRUncertain336"/>
      <w:r>
        <w:t>прил.</w:t>
      </w:r>
      <w:bookmarkEnd w:id="279"/>
      <w:r>
        <w:rPr>
          <w:noProof/>
        </w:rPr>
        <w:t xml:space="preserve"> 3); </w:t>
      </w:r>
    </w:p>
    <w:p w:rsidR="00000000" w:rsidRDefault="00347E8E">
      <w:pPr>
        <w:ind w:firstLine="284"/>
        <w:jc w:val="both"/>
        <w:rPr>
          <w:noProof/>
        </w:rPr>
      </w:pPr>
      <w:r>
        <w:t>б) внутренний противопожарный водопровод и автоматическое пожаротушение (обязательное прил.</w:t>
      </w:r>
      <w:r>
        <w:rPr>
          <w:noProof/>
        </w:rPr>
        <w:t xml:space="preserve"> 10);</w:t>
      </w:r>
    </w:p>
    <w:p w:rsidR="00000000" w:rsidRDefault="00347E8E">
      <w:pPr>
        <w:ind w:firstLine="284"/>
        <w:jc w:val="both"/>
        <w:rPr>
          <w:noProof/>
        </w:rPr>
      </w:pPr>
      <w:r>
        <w:t>в) лифты для пожарных подразделений</w:t>
      </w:r>
      <w:r>
        <w:rPr>
          <w:noProof/>
        </w:rPr>
        <w:t xml:space="preserve"> —</w:t>
      </w:r>
      <w:r>
        <w:t xml:space="preserve"> пожарные лифты (в зданиях, высотой не более 6 этажей и оборудуемых всем комплексом СПЗ, лифт</w:t>
      </w:r>
      <w:r>
        <w:t>ы для перевозки пожарных подразделений допускается не предусматривать)</w:t>
      </w:r>
      <w:r>
        <w:rPr>
          <w:noProof/>
        </w:rPr>
        <w:t>;</w:t>
      </w:r>
    </w:p>
    <w:p w:rsidR="00000000" w:rsidRDefault="00347E8E">
      <w:pPr>
        <w:ind w:firstLine="284"/>
        <w:jc w:val="both"/>
        <w:rPr>
          <w:noProof/>
        </w:rPr>
      </w:pPr>
      <w:bookmarkStart w:id="280" w:name="OCRUncertain337"/>
      <w:r>
        <w:t>г)</w:t>
      </w:r>
      <w:bookmarkEnd w:id="280"/>
      <w:r>
        <w:t xml:space="preserve"> автоматическая пожарная сигнализация (обязательное прил.</w:t>
      </w:r>
      <w:bookmarkStart w:id="281" w:name="OCRUncertain338"/>
      <w:r>
        <w:rPr>
          <w:noProof/>
        </w:rPr>
        <w:t xml:space="preserve"> 11)*;</w:t>
      </w:r>
      <w:bookmarkEnd w:id="281"/>
    </w:p>
    <w:p w:rsidR="00000000" w:rsidRDefault="00347E8E">
      <w:pPr>
        <w:ind w:firstLine="284"/>
        <w:jc w:val="both"/>
        <w:rPr>
          <w:noProof/>
        </w:rPr>
      </w:pPr>
      <w:bookmarkStart w:id="282" w:name="OCRUncertain339"/>
      <w:r>
        <w:t>д)</w:t>
      </w:r>
      <w:bookmarkEnd w:id="282"/>
      <w:r>
        <w:t xml:space="preserve"> оповещение о пожаре и управление эвакуацией людей (обязательное прил.</w:t>
      </w:r>
      <w:r>
        <w:rPr>
          <w:noProof/>
        </w:rPr>
        <w:t xml:space="preserve"> 12);</w:t>
      </w:r>
    </w:p>
    <w:p w:rsidR="00000000" w:rsidRDefault="00347E8E">
      <w:pPr>
        <w:ind w:firstLine="284"/>
        <w:jc w:val="both"/>
        <w:rPr>
          <w:noProof/>
        </w:rPr>
      </w:pPr>
      <w:bookmarkStart w:id="283" w:name="OCRUncertain340"/>
      <w:r>
        <w:t>е)</w:t>
      </w:r>
      <w:bookmarkEnd w:id="283"/>
      <w:r>
        <w:t xml:space="preserve"> средства индивидуальной и коллективной защиты и спасения людей (</w:t>
      </w:r>
      <w:bookmarkStart w:id="284" w:name="OCRUncertain341"/>
      <w:r>
        <w:t>о</w:t>
      </w:r>
      <w:bookmarkEnd w:id="284"/>
      <w:r>
        <w:t>бязательное прил.</w:t>
      </w:r>
      <w:r>
        <w:rPr>
          <w:noProof/>
        </w:rPr>
        <w:t xml:space="preserve"> 13);</w:t>
      </w:r>
    </w:p>
    <w:p w:rsidR="00000000" w:rsidRDefault="00347E8E">
      <w:pPr>
        <w:ind w:firstLine="284"/>
        <w:jc w:val="both"/>
      </w:pPr>
      <w:r>
        <w:t>ж) об</w:t>
      </w:r>
      <w:bookmarkStart w:id="285" w:name="OCRUncertain342"/>
      <w:r>
        <w:t>ъ</w:t>
      </w:r>
      <w:bookmarkEnd w:id="285"/>
      <w:r>
        <w:t>емно-планировочные и технические решения, обеспечивающие своевременную эвакуацию людей и их защиту от опасных факторов пожара;</w:t>
      </w:r>
    </w:p>
    <w:p w:rsidR="00000000" w:rsidRDefault="00347E8E">
      <w:pPr>
        <w:ind w:firstLine="284"/>
        <w:jc w:val="both"/>
      </w:pPr>
      <w:r>
        <w:t>и) регламентация огнестойкости и пожарной опасности конструкций и отдело</w:t>
      </w:r>
      <w:r>
        <w:t>чных материалов;</w:t>
      </w:r>
    </w:p>
    <w:p w:rsidR="00000000" w:rsidRDefault="00347E8E">
      <w:pPr>
        <w:ind w:firstLine="284"/>
        <w:jc w:val="both"/>
      </w:pPr>
      <w:r>
        <w:t>к) устройства, ограничивающие распространение огня и дыма (противопожарные преграды, противопожарные отсеки и др.).</w:t>
      </w:r>
    </w:p>
    <w:p w:rsidR="00000000" w:rsidRDefault="00347E8E">
      <w:pPr>
        <w:ind w:firstLine="284"/>
        <w:jc w:val="both"/>
        <w:rPr>
          <w:noProof/>
        </w:rPr>
      </w:pPr>
      <w:r>
        <w:t>Управление системами противопожарной защиты (а, б, в, г, д) должно осуществляться из одного центрального пульта управления (ЦПУ СПЗ), требования к которому изложены в обязательном прил.</w:t>
      </w:r>
      <w:r>
        <w:rPr>
          <w:noProof/>
        </w:rPr>
        <w:t xml:space="preserve"> 14.</w:t>
      </w:r>
    </w:p>
    <w:p w:rsidR="00000000" w:rsidRDefault="00347E8E">
      <w:pPr>
        <w:ind w:firstLine="284"/>
        <w:jc w:val="both"/>
      </w:pPr>
      <w:r>
        <w:t xml:space="preserve">Применение СПЗ (отдельных или всех комплексно) регламентируется настоящими нормами и действующими </w:t>
      </w:r>
      <w:bookmarkStart w:id="286" w:name="OCRUncertain343"/>
      <w:r>
        <w:t>СНиП.</w:t>
      </w:r>
      <w:bookmarkEnd w:id="286"/>
    </w:p>
    <w:p w:rsidR="00000000" w:rsidRDefault="00347E8E">
      <w:pPr>
        <w:ind w:firstLine="284"/>
        <w:jc w:val="both"/>
      </w:pPr>
      <w:r>
        <w:t>При условии организации на объекте пожарной службы безопасности или наличия в составе</w:t>
      </w:r>
      <w:r>
        <w:t xml:space="preserve"> многофункционального комплекса (также на расстоянии до</w:t>
      </w:r>
      <w:r>
        <w:rPr>
          <w:noProof/>
        </w:rPr>
        <w:t xml:space="preserve"> 1000</w:t>
      </w:r>
      <w:r>
        <w:t xml:space="preserve"> м) пожарного депо выбор и применение СПЗ могут осуществляться на основе расчета вероятности воздействия опасных факторов пожара на людей (О</w:t>
      </w:r>
      <w:r>
        <w:rPr>
          <w:vertAlign w:val="subscript"/>
        </w:rPr>
        <w:t>В</w:t>
      </w:r>
      <w:r>
        <w:t>) в соответствии с обязательным прил.</w:t>
      </w:r>
      <w:r>
        <w:rPr>
          <w:noProof/>
        </w:rPr>
        <w:t xml:space="preserve"> 15.</w:t>
      </w:r>
      <w:r>
        <w:t xml:space="preserve"> Расчет О</w:t>
      </w:r>
      <w:r>
        <w:rPr>
          <w:vertAlign w:val="subscript"/>
        </w:rPr>
        <w:t>В</w:t>
      </w:r>
      <w:r>
        <w:t xml:space="preserve"> может также использоваться для обоснования новых решений, не предусмотренн</w:t>
      </w:r>
      <w:bookmarkStart w:id="287" w:name="OCRUncertain346"/>
      <w:r>
        <w:t>ы</w:t>
      </w:r>
      <w:bookmarkEnd w:id="287"/>
      <w:r>
        <w:t>х настоящими нормами.</w:t>
      </w:r>
    </w:p>
    <w:p w:rsidR="00000000" w:rsidRDefault="00347E8E">
      <w:pPr>
        <w:ind w:firstLine="284"/>
        <w:jc w:val="both"/>
      </w:pPr>
      <w:r>
        <w:t xml:space="preserve">Отступления от настоящих норм и СНиП в части применения СПЗ и другие допускаются при соответствующих обоснованиях по согласованию с органами государственного </w:t>
      </w:r>
      <w:bookmarkStart w:id="288" w:name="OCRUncertain347"/>
      <w:r>
        <w:t>пожа</w:t>
      </w:r>
      <w:r>
        <w:t>р</w:t>
      </w:r>
      <w:bookmarkEnd w:id="288"/>
      <w:r>
        <w:t>ного надзора.</w:t>
      </w:r>
    </w:p>
    <w:p w:rsidR="00000000" w:rsidRDefault="00347E8E">
      <w:pPr>
        <w:jc w:val="both"/>
      </w:pPr>
      <w:r>
        <w:t>_____________</w:t>
      </w:r>
    </w:p>
    <w:p w:rsidR="00000000" w:rsidRDefault="00347E8E">
      <w:pPr>
        <w:ind w:firstLine="284"/>
        <w:jc w:val="both"/>
      </w:pPr>
      <w:r>
        <w:rPr>
          <w:noProof/>
        </w:rPr>
        <w:t>*</w:t>
      </w:r>
      <w:r>
        <w:t xml:space="preserve"> Устройство автоматической пожарной </w:t>
      </w:r>
      <w:bookmarkStart w:id="289" w:name="OCRUncertain348"/>
      <w:r>
        <w:t>сигнализации</w:t>
      </w:r>
      <w:bookmarkEnd w:id="289"/>
      <w:r>
        <w:t xml:space="preserve"> не требуется при наличии автоматического пожаротушения.</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pPr>
      <w:r>
        <w:rPr>
          <w:b/>
          <w:noProof/>
        </w:rPr>
        <w:t>2.41.</w:t>
      </w:r>
      <w:r>
        <w:rPr>
          <w:b/>
        </w:rPr>
        <w:t xml:space="preserve"> </w:t>
      </w:r>
      <w:r>
        <w:t>Системы вентиляции и кондиционирования воздуха следует проектировать с возможностью их автономного регулирования из помещения, в котором находится пользователь.</w:t>
      </w:r>
    </w:p>
    <w:p w:rsidR="00000000" w:rsidRDefault="00347E8E">
      <w:pPr>
        <w:ind w:firstLine="284"/>
        <w:jc w:val="both"/>
      </w:pPr>
      <w:r>
        <w:rPr>
          <w:b/>
          <w:noProof/>
        </w:rPr>
        <w:t>2.42.</w:t>
      </w:r>
      <w:r>
        <w:t xml:space="preserve"> Типы нагревательных приборов для отопления помещений не ограничиваются.</w:t>
      </w:r>
    </w:p>
    <w:p w:rsidR="00000000" w:rsidRDefault="00347E8E">
      <w:pPr>
        <w:ind w:firstLine="284"/>
        <w:jc w:val="both"/>
      </w:pPr>
      <w:bookmarkStart w:id="290" w:name="OCRUncertain354"/>
      <w:r>
        <w:rPr>
          <w:b/>
          <w:noProof/>
        </w:rPr>
        <w:t>*)</w:t>
      </w:r>
      <w:bookmarkEnd w:id="290"/>
      <w:r>
        <w:rPr>
          <w:b/>
          <w:noProof/>
        </w:rPr>
        <w:t xml:space="preserve"> 2.43.</w:t>
      </w:r>
      <w:r>
        <w:t xml:space="preserve"> Системы внутреннего противопожарного водопровода и автоматического пожаротушения в здания</w:t>
      </w:r>
      <w:r>
        <w:t>х более</w:t>
      </w:r>
      <w:r>
        <w:rPr>
          <w:noProof/>
        </w:rPr>
        <w:t xml:space="preserve"> 16</w:t>
      </w:r>
      <w:r>
        <w:t xml:space="preserve"> этажей должны быть раздельными.</w:t>
      </w:r>
    </w:p>
    <w:p w:rsidR="00000000" w:rsidRDefault="00347E8E">
      <w:pPr>
        <w:ind w:firstLine="284"/>
        <w:jc w:val="both"/>
      </w:pPr>
      <w:r>
        <w:rPr>
          <w:b/>
          <w:noProof/>
        </w:rPr>
        <w:t>2.44.</w:t>
      </w:r>
      <w:r>
        <w:t xml:space="preserve"> Выведенные наружу патрубки </w:t>
      </w:r>
      <w:bookmarkStart w:id="291" w:name="OCRUncertain355"/>
      <w:r>
        <w:t>сухотрубов</w:t>
      </w:r>
      <w:bookmarkEnd w:id="291"/>
      <w:r>
        <w:t xml:space="preserve"> д</w:t>
      </w:r>
      <w:bookmarkStart w:id="292" w:name="OCRUncertain356"/>
      <w:r>
        <w:t>о</w:t>
      </w:r>
      <w:bookmarkEnd w:id="292"/>
      <w:r>
        <w:t>лжны быть на расстоянии не более</w:t>
      </w:r>
      <w:r>
        <w:rPr>
          <w:noProof/>
        </w:rPr>
        <w:t xml:space="preserve"> 150</w:t>
      </w:r>
      <w:r>
        <w:t xml:space="preserve"> </w:t>
      </w:r>
      <w:bookmarkStart w:id="293" w:name="OCRUncertain357"/>
      <w:r>
        <w:t>м</w:t>
      </w:r>
      <w:bookmarkEnd w:id="293"/>
      <w:r>
        <w:t xml:space="preserve"> от пожарных гидрантов.</w:t>
      </w:r>
    </w:p>
    <w:p w:rsidR="00000000" w:rsidRDefault="00347E8E">
      <w:pPr>
        <w:ind w:firstLine="284"/>
        <w:jc w:val="both"/>
      </w:pPr>
      <w:r>
        <w:rPr>
          <w:b/>
          <w:noProof/>
        </w:rPr>
        <w:t>2.45.</w:t>
      </w:r>
      <w:r>
        <w:rPr>
          <w:b/>
        </w:rPr>
        <w:t xml:space="preserve"> </w:t>
      </w:r>
      <w:r>
        <w:t>В многофункциональных зданиях высотой более</w:t>
      </w:r>
      <w:r>
        <w:rPr>
          <w:noProof/>
        </w:rPr>
        <w:t xml:space="preserve"> 16 </w:t>
      </w:r>
      <w:r>
        <w:t xml:space="preserve">этажей не требуется оснащения </w:t>
      </w:r>
      <w:bookmarkStart w:id="294" w:name="OCRUncertain358"/>
      <w:r>
        <w:t>СПЗ</w:t>
      </w:r>
      <w:bookmarkEnd w:id="294"/>
      <w:r>
        <w:t xml:space="preserve"> подсобных помещений с мокрыми процессами (уборные, умывальные, душевые, бассейны и др.).</w:t>
      </w:r>
    </w:p>
    <w:p w:rsidR="00000000" w:rsidRDefault="00347E8E">
      <w:pPr>
        <w:ind w:firstLine="284"/>
        <w:jc w:val="both"/>
      </w:pPr>
      <w:bookmarkStart w:id="295" w:name="OCRUncertain359"/>
      <w:r>
        <w:rPr>
          <w:b/>
          <w:noProof/>
        </w:rPr>
        <w:t>*)</w:t>
      </w:r>
      <w:bookmarkEnd w:id="295"/>
      <w:r>
        <w:rPr>
          <w:b/>
          <w:noProof/>
        </w:rPr>
        <w:t xml:space="preserve"> 2.46.</w:t>
      </w:r>
      <w:r>
        <w:t xml:space="preserve"> Размещение трансформатор</w:t>
      </w:r>
      <w:bookmarkStart w:id="296" w:name="OCRUncertain360"/>
      <w:r>
        <w:t>н</w:t>
      </w:r>
      <w:bookmarkEnd w:id="296"/>
      <w:r>
        <w:t>ых подстанций должно быть на первом, цокольном или первом подземном этажах с выходом непосредственно наружу. Применяться должны только сухие трансформа</w:t>
      </w:r>
      <w:r>
        <w:t>торы.</w:t>
      </w:r>
    </w:p>
    <w:p w:rsidR="00000000" w:rsidRDefault="00347E8E">
      <w:pPr>
        <w:ind w:firstLine="284"/>
        <w:jc w:val="both"/>
        <w:rPr>
          <w:noProof/>
        </w:rPr>
      </w:pPr>
      <w:r>
        <w:t>Электроснабжение противопожарных устройств многофункциональных зданий высотой более</w:t>
      </w:r>
      <w:r>
        <w:rPr>
          <w:noProof/>
        </w:rPr>
        <w:t xml:space="preserve"> 16</w:t>
      </w:r>
      <w:r>
        <w:t xml:space="preserve"> этажей должно осуществляться от двух независимых трансформаторов с автоматическим переключением с основного на резервный. В качестве третьего резервного источника электроснабжения следует предусматривать дизельную электростанцию. Проектирование следует осуществлять согласно </w:t>
      </w:r>
      <w:bookmarkStart w:id="297" w:name="OCRUncertain361"/>
      <w:r>
        <w:t>ВСН</w:t>
      </w:r>
      <w:bookmarkEnd w:id="297"/>
      <w:r>
        <w:rPr>
          <w:noProof/>
        </w:rPr>
        <w:t xml:space="preserve"> 97—83</w:t>
      </w:r>
      <w:r>
        <w:t xml:space="preserve"> и </w:t>
      </w:r>
      <w:bookmarkStart w:id="298" w:name="OCRUncertain362"/>
      <w:r>
        <w:t>ВСН</w:t>
      </w:r>
      <w:bookmarkEnd w:id="298"/>
      <w:r>
        <w:rPr>
          <w:noProof/>
        </w:rPr>
        <w:t xml:space="preserve"> 59—88.</w:t>
      </w:r>
    </w:p>
    <w:p w:rsidR="00000000" w:rsidRDefault="00347E8E">
      <w:pPr>
        <w:ind w:firstLine="284"/>
        <w:jc w:val="both"/>
      </w:pPr>
      <w:r>
        <w:t xml:space="preserve">Размещение встроенных дизельных электростанций допускается в подвале при выполнении требований, изложенных в </w:t>
      </w:r>
      <w:bookmarkStart w:id="299" w:name="OCRUncertain363"/>
      <w:r>
        <w:t>СНиП</w:t>
      </w:r>
      <w:bookmarkEnd w:id="299"/>
      <w:r>
        <w:rPr>
          <w:noProof/>
        </w:rPr>
        <w:t xml:space="preserve"> II—</w:t>
      </w:r>
      <w:r>
        <w:t>11</w:t>
      </w:r>
      <w:r>
        <w:rPr>
          <w:noProof/>
        </w:rPr>
        <w:t>—7</w:t>
      </w:r>
      <w:r>
        <w:rPr>
          <w:noProof/>
        </w:rPr>
        <w:t>7</w:t>
      </w:r>
      <w:bookmarkStart w:id="300" w:name="OCRUncertain364"/>
      <w:r>
        <w:rPr>
          <w:noProof/>
        </w:rPr>
        <w:t>*,</w:t>
      </w:r>
      <w:bookmarkEnd w:id="300"/>
      <w:r>
        <w:t xml:space="preserve"> и устройстве автоматического пожаротушения и </w:t>
      </w:r>
      <w:bookmarkStart w:id="301" w:name="OCRUncertain365"/>
      <w:r>
        <w:t>дымоудаления.</w:t>
      </w:r>
      <w:bookmarkEnd w:id="301"/>
      <w:r>
        <w:t xml:space="preserve"> Мощность дизельных электростанций и запас топлива следует рассчитывать на работу в течение</w:t>
      </w:r>
      <w:r>
        <w:rPr>
          <w:noProof/>
        </w:rPr>
        <w:t xml:space="preserve"> 2</w:t>
      </w:r>
      <w:r>
        <w:t xml:space="preserve"> ч вентиляторов дымоудаления и подпора воздуха, системы автоматической пожарной сигнализации, аварийного и эвакуационного освещения, пожарных лифтов и насосов.</w:t>
      </w:r>
    </w:p>
    <w:p w:rsidR="00000000" w:rsidRDefault="00347E8E">
      <w:pPr>
        <w:ind w:firstLine="284"/>
        <w:jc w:val="both"/>
      </w:pPr>
      <w:r>
        <w:t>Ограждение каналов для прокладки электросети противопожарных устройств должны иметь предел огнестойкости не менее</w:t>
      </w:r>
      <w:r>
        <w:rPr>
          <w:noProof/>
        </w:rPr>
        <w:t xml:space="preserve"> 0,75</w:t>
      </w:r>
      <w:r>
        <w:t xml:space="preserve"> ч.</w:t>
      </w:r>
    </w:p>
    <w:p w:rsidR="00000000" w:rsidRDefault="00347E8E">
      <w:pPr>
        <w:ind w:firstLine="284"/>
        <w:jc w:val="both"/>
      </w:pPr>
      <w:r>
        <w:rPr>
          <w:b/>
          <w:noProof/>
        </w:rPr>
        <w:t>2.47.</w:t>
      </w:r>
      <w:r>
        <w:t xml:space="preserve"> При ос</w:t>
      </w:r>
      <w:bookmarkStart w:id="302" w:name="OCRUncertain349"/>
      <w:r>
        <w:t>н</w:t>
      </w:r>
      <w:bookmarkEnd w:id="302"/>
      <w:r>
        <w:t>ащении фасадов зданий под</w:t>
      </w:r>
      <w:bookmarkStart w:id="303" w:name="OCRUncertain350"/>
      <w:r>
        <w:t>ъ</w:t>
      </w:r>
      <w:bookmarkEnd w:id="303"/>
      <w:r>
        <w:t>емными устройствами для ремонта и оч</w:t>
      </w:r>
      <w:r>
        <w:t>истки фасадов указанные устройства должны рассчитываться на использование пожарными подразделениями, в том числе для спасения людей.</w:t>
      </w:r>
    </w:p>
    <w:p w:rsidR="00000000" w:rsidRDefault="00347E8E">
      <w:pPr>
        <w:ind w:firstLine="284"/>
        <w:jc w:val="both"/>
      </w:pPr>
      <w:r>
        <w:rPr>
          <w:b/>
          <w:noProof/>
        </w:rPr>
        <w:t>2.48.</w:t>
      </w:r>
      <w:r>
        <w:t xml:space="preserve"> Системы </w:t>
      </w:r>
      <w:bookmarkStart w:id="304" w:name="OCRUncertain351"/>
      <w:r>
        <w:t>пылеуборки</w:t>
      </w:r>
      <w:bookmarkEnd w:id="304"/>
      <w:r>
        <w:t xml:space="preserve"> и </w:t>
      </w:r>
      <w:bookmarkStart w:id="305" w:name="OCRUncertain352"/>
      <w:r>
        <w:t>мусороудаления</w:t>
      </w:r>
      <w:bookmarkEnd w:id="305"/>
      <w:r>
        <w:t xml:space="preserve"> в многофункциональных зданиях и комплексах определяются в соответствии с эксплуатационными потребностями в задании на проектирование.</w:t>
      </w:r>
    </w:p>
    <w:p w:rsidR="00000000" w:rsidRDefault="00347E8E">
      <w:pPr>
        <w:ind w:firstLine="284"/>
        <w:jc w:val="right"/>
      </w:pPr>
      <w:r>
        <w:t>ПРИЛОЖЕНИЕ</w:t>
      </w:r>
      <w:r>
        <w:rPr>
          <w:lang w:val="en-US"/>
        </w:rPr>
        <w:t xml:space="preserve"> </w:t>
      </w:r>
      <w:r>
        <w:t>1</w:t>
      </w:r>
      <w:r>
        <w:rPr>
          <w:lang w:val="en-US"/>
        </w:rPr>
        <w:t xml:space="preserve">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ОПРЕДЕЛЕНИЕ ТЕРМИНОВ</w:t>
      </w:r>
    </w:p>
    <w:p w:rsidR="00000000" w:rsidRDefault="00347E8E">
      <w:pPr>
        <w:ind w:firstLine="284"/>
        <w:jc w:val="both"/>
      </w:pPr>
    </w:p>
    <w:p w:rsidR="00000000" w:rsidRDefault="00347E8E">
      <w:pPr>
        <w:ind w:firstLine="284"/>
        <w:jc w:val="both"/>
      </w:pPr>
      <w:r>
        <w:rPr>
          <w:b/>
        </w:rPr>
        <w:t>Атриум</w:t>
      </w:r>
      <w:r>
        <w:rPr>
          <w:noProof/>
        </w:rPr>
        <w:t xml:space="preserve"> —</w:t>
      </w:r>
      <w:r>
        <w:t xml:space="preserve"> часть здания в виде </w:t>
      </w:r>
      <w:bookmarkStart w:id="306" w:name="OCRUncertain368"/>
      <w:r>
        <w:t>многосветного</w:t>
      </w:r>
      <w:bookmarkEnd w:id="306"/>
      <w:r>
        <w:t xml:space="preserve"> пространства, как правило, развитого по вертикали с </w:t>
      </w:r>
      <w:bookmarkStart w:id="307" w:name="OCRUncertain369"/>
      <w:r>
        <w:t>поэтажными</w:t>
      </w:r>
      <w:bookmarkEnd w:id="307"/>
      <w:r>
        <w:t xml:space="preserve"> галереями, на которые выходят помещения различн</w:t>
      </w:r>
      <w:r>
        <w:t>ого назначения. Атриум, развитый по горизонтали в виде многосветного прохода, может быть назван пассажем.</w:t>
      </w:r>
    </w:p>
    <w:p w:rsidR="00000000" w:rsidRDefault="00347E8E">
      <w:pPr>
        <w:ind w:firstLine="284"/>
        <w:jc w:val="both"/>
      </w:pPr>
      <w:r>
        <w:rPr>
          <w:b/>
        </w:rPr>
        <w:t>Замок "антипаника"</w:t>
      </w:r>
      <w:r>
        <w:rPr>
          <w:noProof/>
        </w:rPr>
        <w:t xml:space="preserve"> —</w:t>
      </w:r>
      <w:r>
        <w:t xml:space="preserve"> дверной замок, позволяющий открывать запертую дверь без ключа только с одной стороны.</w:t>
      </w:r>
    </w:p>
    <w:p w:rsidR="00000000" w:rsidRDefault="00347E8E">
      <w:pPr>
        <w:ind w:firstLine="284"/>
        <w:jc w:val="both"/>
      </w:pPr>
      <w:r>
        <w:rPr>
          <w:b/>
        </w:rPr>
        <w:t>Индивидуальные спасательные устройства</w:t>
      </w:r>
      <w:r>
        <w:rPr>
          <w:noProof/>
        </w:rPr>
        <w:t xml:space="preserve"> —</w:t>
      </w:r>
      <w:r>
        <w:t xml:space="preserve"> средства для защиты органов дыхания от продуктов горения; для самостоятельного спуска с балкона (из окон) </w:t>
      </w:r>
      <w:bookmarkStart w:id="308" w:name="OCRUncertain370"/>
      <w:r>
        <w:t>и</w:t>
      </w:r>
      <w:bookmarkEnd w:id="308"/>
      <w:r>
        <w:t xml:space="preserve"> др.</w:t>
      </w:r>
    </w:p>
    <w:p w:rsidR="00000000" w:rsidRDefault="00347E8E">
      <w:pPr>
        <w:ind w:firstLine="284"/>
        <w:jc w:val="both"/>
      </w:pPr>
      <w:r>
        <w:rPr>
          <w:b/>
        </w:rPr>
        <w:t>Коллективное (индивидуальное) укрытие</w:t>
      </w:r>
      <w:r>
        <w:rPr>
          <w:noProof/>
        </w:rPr>
        <w:t xml:space="preserve"> —</w:t>
      </w:r>
      <w:r>
        <w:t xml:space="preserve"> помещение или место, где исключается воздействие опасных факторов пожара на людей в течение времени, необх</w:t>
      </w:r>
      <w:r>
        <w:t>одимого для их спасения.</w:t>
      </w:r>
    </w:p>
    <w:p w:rsidR="00000000" w:rsidRDefault="00347E8E">
      <w:pPr>
        <w:ind w:firstLine="284"/>
        <w:jc w:val="both"/>
      </w:pPr>
      <w:r>
        <w:rPr>
          <w:b/>
        </w:rPr>
        <w:t>Опорный пункт пожаротушения</w:t>
      </w:r>
      <w:r>
        <w:rPr>
          <w:noProof/>
        </w:rPr>
        <w:t xml:space="preserve"> —</w:t>
      </w:r>
      <w:r>
        <w:t xml:space="preserve"> помещение для размещ</w:t>
      </w:r>
      <w:bookmarkStart w:id="309" w:name="OCRUncertain371"/>
      <w:r>
        <w:t>е</w:t>
      </w:r>
      <w:bookmarkEnd w:id="309"/>
      <w:r>
        <w:t>ния п</w:t>
      </w:r>
      <w:bookmarkStart w:id="310" w:name="OCRUncertain372"/>
      <w:r>
        <w:t>е</w:t>
      </w:r>
      <w:bookmarkEnd w:id="310"/>
      <w:r>
        <w:t>рвичных средств пожаротушения, индивидуальных и коллективных спасательных устройств, другого инвентаря, который необходим в случае пожара для персонала и службы пожарной безопасности.</w:t>
      </w:r>
    </w:p>
    <w:p w:rsidR="00000000" w:rsidRDefault="00347E8E">
      <w:pPr>
        <w:ind w:firstLine="284"/>
        <w:jc w:val="both"/>
      </w:pPr>
      <w:r>
        <w:rPr>
          <w:b/>
        </w:rPr>
        <w:t>Пожарный отсек</w:t>
      </w:r>
      <w:r>
        <w:rPr>
          <w:noProof/>
        </w:rPr>
        <w:t xml:space="preserve"> —</w:t>
      </w:r>
      <w:r>
        <w:t xml:space="preserve"> часть здания, обособленная от других частей здания противопожарными стенами и п</w:t>
      </w:r>
      <w:bookmarkStart w:id="311" w:name="OCRUncertain373"/>
      <w:r>
        <w:t>е</w:t>
      </w:r>
      <w:bookmarkEnd w:id="311"/>
      <w:r>
        <w:t>рекрытиями с пределом огнестойкости нс менее</w:t>
      </w:r>
      <w:r>
        <w:rPr>
          <w:noProof/>
        </w:rPr>
        <w:t xml:space="preserve"> 2,5</w:t>
      </w:r>
      <w:r>
        <w:t xml:space="preserve"> ч.</w:t>
      </w:r>
    </w:p>
    <w:p w:rsidR="00000000" w:rsidRDefault="00347E8E">
      <w:pPr>
        <w:ind w:firstLine="284"/>
        <w:jc w:val="both"/>
      </w:pPr>
      <w:r>
        <w:rPr>
          <w:b/>
        </w:rPr>
        <w:t>Коллективные спасательные устройства</w:t>
      </w:r>
      <w:r>
        <w:rPr>
          <w:noProof/>
        </w:rPr>
        <w:t xml:space="preserve"> —</w:t>
      </w:r>
      <w:r>
        <w:t xml:space="preserve"> средства спасения при пожаре, которыми одновременно может </w:t>
      </w:r>
      <w:r>
        <w:t>пользоваться группа людей.</w:t>
      </w:r>
    </w:p>
    <w:p w:rsidR="00000000" w:rsidRDefault="00347E8E">
      <w:pPr>
        <w:ind w:firstLine="284"/>
        <w:jc w:val="both"/>
      </w:pPr>
      <w:r>
        <w:rPr>
          <w:b/>
        </w:rPr>
        <w:t>Многофункциональные здания и комплексы</w:t>
      </w:r>
      <w:r>
        <w:t xml:space="preserve"> - сооружения предназначенные для размещения в едином развитом объеме различных по назначению и использованию групп помещений (административно - офисных, зрелищных, общественного питания, торговли, игорного бизнеса, и др.</w:t>
      </w:r>
    </w:p>
    <w:p w:rsidR="00000000" w:rsidRDefault="00347E8E">
      <w:pPr>
        <w:ind w:firstLine="284"/>
        <w:jc w:val="both"/>
      </w:pPr>
      <w:bookmarkStart w:id="312" w:name="OCRUncertain374"/>
      <w:r>
        <w:rPr>
          <w:b/>
          <w:noProof/>
        </w:rPr>
        <w:t>*)</w:t>
      </w:r>
      <w:bookmarkEnd w:id="312"/>
      <w:r>
        <w:rPr>
          <w:b/>
        </w:rPr>
        <w:t xml:space="preserve"> </w:t>
      </w:r>
      <w:bookmarkStart w:id="313" w:name="OCRUncertain375"/>
      <w:r>
        <w:rPr>
          <w:b/>
        </w:rPr>
        <w:t>Светопропускающее</w:t>
      </w:r>
      <w:bookmarkEnd w:id="313"/>
      <w:r>
        <w:rPr>
          <w:b/>
        </w:rPr>
        <w:t xml:space="preserve"> покрытие</w:t>
      </w:r>
      <w:r>
        <w:rPr>
          <w:noProof/>
        </w:rPr>
        <w:t xml:space="preserve"> —</w:t>
      </w:r>
      <w:r>
        <w:t xml:space="preserve"> покрытие, состоящее из несущих конструкций и ограждения из </w:t>
      </w:r>
      <w:bookmarkStart w:id="314" w:name="OCRUncertain376"/>
      <w:r>
        <w:t xml:space="preserve">светопропускающих </w:t>
      </w:r>
      <w:bookmarkEnd w:id="314"/>
      <w:r>
        <w:t>эл</w:t>
      </w:r>
      <w:bookmarkStart w:id="315" w:name="OCRUncertain377"/>
      <w:r>
        <w:t>е</w:t>
      </w:r>
      <w:bookmarkEnd w:id="315"/>
      <w:r>
        <w:t>ментов или из самонесущих светопропускающих эл</w:t>
      </w:r>
      <w:bookmarkStart w:id="316" w:name="OCRUncertain378"/>
      <w:r>
        <w:t>е</w:t>
      </w:r>
      <w:bookmarkEnd w:id="316"/>
      <w:r>
        <w:t>ментов. Светопропускающее покрытие может иметь различную форму: пл</w:t>
      </w:r>
      <w:r>
        <w:t>оскую, в том числе наклонную, сводчатую, купольную, складчатую и др. Предел огнестойкости светопропускающих элементов не нормируется.</w:t>
      </w:r>
    </w:p>
    <w:p w:rsidR="00000000" w:rsidRDefault="00347E8E">
      <w:pPr>
        <w:ind w:firstLine="284"/>
        <w:jc w:val="both"/>
      </w:pPr>
      <w:bookmarkStart w:id="317" w:name="OCRUncertain366"/>
      <w:r>
        <w:rPr>
          <w:b/>
          <w:noProof/>
        </w:rPr>
        <w:t>*)</w:t>
      </w:r>
      <w:bookmarkEnd w:id="317"/>
      <w:r>
        <w:rPr>
          <w:b/>
        </w:rPr>
        <w:t xml:space="preserve"> Фонарь верхнего света (зенитный фонарь)</w:t>
      </w:r>
      <w:r>
        <w:rPr>
          <w:noProof/>
        </w:rPr>
        <w:t xml:space="preserve"> —</w:t>
      </w:r>
      <w:r>
        <w:t xml:space="preserve"> устройство из </w:t>
      </w:r>
      <w:bookmarkStart w:id="318" w:name="OCRUncertain367"/>
      <w:r>
        <w:t>светопропускающего</w:t>
      </w:r>
      <w:bookmarkEnd w:id="318"/>
      <w:r>
        <w:t xml:space="preserve"> материала, которое встраивается в конструкции покрытия.</w:t>
      </w:r>
    </w:p>
    <w:p w:rsidR="00000000" w:rsidRDefault="00347E8E">
      <w:pPr>
        <w:ind w:firstLine="284"/>
        <w:jc w:val="both"/>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rPr>
          <w:b/>
        </w:rPr>
      </w:pPr>
      <w:r>
        <w:rPr>
          <w:b/>
        </w:rPr>
        <w:t>ПРИЛОЖЕНИЕ</w:t>
      </w:r>
      <w:r>
        <w:rPr>
          <w:b/>
          <w:noProof/>
        </w:rPr>
        <w:t xml:space="preserve"> 2 </w:t>
      </w:r>
      <w:r>
        <w:rPr>
          <w:b/>
        </w:rPr>
        <w:t>Исключено</w:t>
      </w:r>
    </w:p>
    <w:p w:rsidR="00000000" w:rsidRDefault="00347E8E">
      <w:pPr>
        <w:ind w:firstLine="284"/>
        <w:jc w:val="both"/>
        <w:rPr>
          <w:b/>
        </w:rPr>
      </w:pPr>
      <w:r>
        <w:rPr>
          <w:b/>
        </w:rPr>
        <w:t>(Измененная редакция, Изм. № 1)</w:t>
      </w:r>
    </w:p>
    <w:p w:rsidR="00000000" w:rsidRDefault="00347E8E">
      <w:pPr>
        <w:ind w:firstLine="284"/>
        <w:jc w:val="both"/>
        <w:rPr>
          <w:b/>
        </w:rPr>
      </w:pPr>
    </w:p>
    <w:p w:rsidR="00000000" w:rsidRDefault="00347E8E">
      <w:pPr>
        <w:ind w:firstLine="284"/>
        <w:jc w:val="both"/>
        <w:rPr>
          <w:b/>
        </w:rPr>
      </w:pPr>
    </w:p>
    <w:p w:rsidR="00000000" w:rsidRDefault="00347E8E">
      <w:pPr>
        <w:ind w:firstLine="284"/>
        <w:jc w:val="right"/>
      </w:pPr>
      <w:r>
        <w:t>ПРИЛОЖЕНИЕ</w:t>
      </w:r>
      <w:r>
        <w:rPr>
          <w:noProof/>
        </w:rPr>
        <w:t xml:space="preserve"> 3 </w:t>
      </w:r>
    </w:p>
    <w:p w:rsidR="00000000" w:rsidRDefault="00347E8E">
      <w:pPr>
        <w:ind w:firstLine="284"/>
        <w:jc w:val="right"/>
      </w:pPr>
      <w:r>
        <w:t>Обязательное</w:t>
      </w:r>
    </w:p>
    <w:p w:rsidR="00000000" w:rsidRDefault="00347E8E">
      <w:pPr>
        <w:ind w:firstLine="284"/>
        <w:jc w:val="both"/>
        <w:rPr>
          <w:b/>
        </w:rPr>
      </w:pPr>
    </w:p>
    <w:p w:rsidR="00000000" w:rsidRDefault="00347E8E">
      <w:pPr>
        <w:jc w:val="center"/>
        <w:rPr>
          <w:b/>
        </w:rPr>
      </w:pPr>
      <w:r>
        <w:rPr>
          <w:b/>
        </w:rPr>
        <w:t xml:space="preserve">ТРЕБОВАНИЯ К СИСТЕМАМ </w:t>
      </w:r>
      <w:bookmarkStart w:id="319" w:name="OCRUncertain384"/>
    </w:p>
    <w:p w:rsidR="00000000" w:rsidRDefault="00347E8E">
      <w:pPr>
        <w:jc w:val="center"/>
        <w:rPr>
          <w:b/>
        </w:rPr>
      </w:pPr>
      <w:r>
        <w:rPr>
          <w:b/>
        </w:rPr>
        <w:t>ПРОТИВОДЫМНОЙ</w:t>
      </w:r>
      <w:bookmarkEnd w:id="319"/>
      <w:r>
        <w:rPr>
          <w:b/>
        </w:rPr>
        <w:t xml:space="preserve"> ЗАЩИТЫ</w:t>
      </w:r>
    </w:p>
    <w:p w:rsidR="00000000" w:rsidRDefault="00347E8E">
      <w:pPr>
        <w:ind w:firstLine="284"/>
        <w:jc w:val="both"/>
      </w:pPr>
    </w:p>
    <w:p w:rsidR="00000000" w:rsidRDefault="00347E8E">
      <w:pPr>
        <w:ind w:firstLine="284"/>
        <w:jc w:val="both"/>
      </w:pPr>
      <w:r>
        <w:rPr>
          <w:b/>
          <w:noProof/>
        </w:rPr>
        <w:t>1.</w:t>
      </w:r>
      <w:r>
        <w:t xml:space="preserve"> </w:t>
      </w:r>
      <w:bookmarkStart w:id="320" w:name="OCRUncertain385"/>
      <w:r>
        <w:t>Противодымная</w:t>
      </w:r>
      <w:bookmarkEnd w:id="320"/>
      <w:r>
        <w:t xml:space="preserve"> защита многофункциональных зданий и комплексов проектируется дл</w:t>
      </w:r>
      <w:r>
        <w:t xml:space="preserve">я обеспечения эвакуации людей из помещений наружу и в </w:t>
      </w:r>
      <w:bookmarkStart w:id="321" w:name="OCRUncertain386"/>
      <w:r>
        <w:t>пожаробезопасные</w:t>
      </w:r>
      <w:bookmarkEnd w:id="321"/>
      <w:r>
        <w:t xml:space="preserve"> зоны, а также для содействия успешному тушению пожара.</w:t>
      </w:r>
    </w:p>
    <w:p w:rsidR="00000000" w:rsidRDefault="00347E8E">
      <w:pPr>
        <w:ind w:firstLine="284"/>
        <w:jc w:val="both"/>
      </w:pPr>
      <w:r>
        <w:rPr>
          <w:b/>
          <w:noProof/>
        </w:rPr>
        <w:t>2.</w:t>
      </w:r>
      <w:r>
        <w:t xml:space="preserve"> </w:t>
      </w:r>
      <w:bookmarkStart w:id="322" w:name="OCRUncertain387"/>
      <w:r>
        <w:t>Противодымную</w:t>
      </w:r>
      <w:bookmarkEnd w:id="322"/>
      <w:r>
        <w:t xml:space="preserve"> защиту представляют системы приточно-вытяжной вентиляции, включаемые в случае пожара автоматически от сигналов пожарных </w:t>
      </w:r>
      <w:bookmarkStart w:id="323" w:name="OCRUncertain388"/>
      <w:r>
        <w:t>извещателей</w:t>
      </w:r>
      <w:bookmarkEnd w:id="323"/>
      <w:r>
        <w:t xml:space="preserve"> и дистанционно, а также конструктивные элементы с пониженной </w:t>
      </w:r>
      <w:bookmarkStart w:id="324" w:name="OCRUncertain389"/>
      <w:r>
        <w:t>дымогазопроницаемостью.</w:t>
      </w:r>
      <w:bookmarkEnd w:id="324"/>
    </w:p>
    <w:p w:rsidR="00000000" w:rsidRDefault="00347E8E">
      <w:pPr>
        <w:ind w:firstLine="284"/>
        <w:jc w:val="both"/>
      </w:pPr>
      <w:r>
        <w:rPr>
          <w:b/>
          <w:noProof/>
        </w:rPr>
        <w:t>3.</w:t>
      </w:r>
      <w:r>
        <w:t xml:space="preserve"> Вытяжную вентиляцию для удаления дыма при пожаре следует предусматривать:</w:t>
      </w:r>
    </w:p>
    <w:p w:rsidR="00000000" w:rsidRDefault="00347E8E">
      <w:pPr>
        <w:ind w:firstLine="284"/>
        <w:jc w:val="both"/>
      </w:pPr>
      <w:r>
        <w:t>из коридоров или холлов (на путях эвакуации) всех этажей надземной части мн</w:t>
      </w:r>
      <w:r>
        <w:t xml:space="preserve">огофункциональных зданий высотой более </w:t>
      </w:r>
      <w:r>
        <w:rPr>
          <w:noProof/>
        </w:rPr>
        <w:t>16</w:t>
      </w:r>
      <w:r>
        <w:t xml:space="preserve"> этажей;</w:t>
      </w:r>
    </w:p>
    <w:p w:rsidR="00000000" w:rsidRDefault="00347E8E">
      <w:pPr>
        <w:ind w:firstLine="284"/>
        <w:jc w:val="both"/>
      </w:pPr>
      <w:r>
        <w:t>из коридоров длиной более</w:t>
      </w:r>
      <w:r>
        <w:rPr>
          <w:noProof/>
        </w:rPr>
        <w:t xml:space="preserve"> 24</w:t>
      </w:r>
      <w:r>
        <w:t xml:space="preserve"> и 12 м (на путях эвакуации соответственно при 2-х и 1-м выходах из них), не имеющих естественного освещения через окна в наружных ограждениях в зданиях с двумя и более этажами надземной части;</w:t>
      </w:r>
    </w:p>
    <w:p w:rsidR="00000000" w:rsidRDefault="00347E8E">
      <w:pPr>
        <w:ind w:firstLine="284"/>
        <w:jc w:val="both"/>
      </w:pPr>
      <w:r>
        <w:t xml:space="preserve">из коридоров подвальных и цокольных этажей; </w:t>
      </w:r>
    </w:p>
    <w:p w:rsidR="00000000" w:rsidRDefault="00347E8E">
      <w:pPr>
        <w:ind w:firstLine="284"/>
        <w:jc w:val="both"/>
      </w:pPr>
      <w:r>
        <w:t xml:space="preserve">из атриумов (пассажей); </w:t>
      </w:r>
    </w:p>
    <w:p w:rsidR="00000000" w:rsidRDefault="00347E8E">
      <w:pPr>
        <w:ind w:firstLine="284"/>
        <w:jc w:val="both"/>
      </w:pPr>
      <w:r>
        <w:t xml:space="preserve">из туннелей </w:t>
      </w:r>
      <w:bookmarkStart w:id="325" w:name="OCRUncertain390"/>
      <w:r>
        <w:t>(п.</w:t>
      </w:r>
      <w:bookmarkEnd w:id="325"/>
      <w:r>
        <w:rPr>
          <w:noProof/>
        </w:rPr>
        <w:t xml:space="preserve"> 1.5,</w:t>
      </w:r>
      <w:r>
        <w:t xml:space="preserve"> глава</w:t>
      </w:r>
      <w:r>
        <w:rPr>
          <w:noProof/>
        </w:rPr>
        <w:t xml:space="preserve"> 1)</w:t>
      </w:r>
      <w:r>
        <w:t>;</w:t>
      </w:r>
      <w:r>
        <w:rPr>
          <w:noProof/>
        </w:rPr>
        <w:t xml:space="preserve"> </w:t>
      </w:r>
    </w:p>
    <w:p w:rsidR="00000000" w:rsidRDefault="00347E8E">
      <w:pPr>
        <w:ind w:firstLine="284"/>
        <w:jc w:val="both"/>
      </w:pPr>
      <w:r>
        <w:t xml:space="preserve">из помещений подземных гаражей-автостоянок; </w:t>
      </w:r>
    </w:p>
    <w:p w:rsidR="00000000" w:rsidRDefault="00347E8E">
      <w:pPr>
        <w:ind w:firstLine="284"/>
        <w:jc w:val="both"/>
      </w:pPr>
      <w:r>
        <w:t>из пом</w:t>
      </w:r>
      <w:bookmarkStart w:id="326" w:name="OCRUncertain391"/>
      <w:r>
        <w:t>е</w:t>
      </w:r>
      <w:bookmarkEnd w:id="326"/>
      <w:r>
        <w:t>щений встроенных аварийных электрогенераторов на дизельном топливе.</w:t>
      </w:r>
    </w:p>
    <w:p w:rsidR="00000000" w:rsidRDefault="00347E8E">
      <w:pPr>
        <w:ind w:left="709" w:firstLine="11"/>
        <w:jc w:val="both"/>
        <w:rPr>
          <w:noProof/>
        </w:rPr>
      </w:pPr>
      <w:r>
        <w:t>Примечание. Для по</w:t>
      </w:r>
      <w:r>
        <w:t xml:space="preserve">мещений, оборудованных автоматическими установками газового пожаротушения и других, необходимо предусматривать вытяжную вентиляцию согласно </w:t>
      </w:r>
      <w:bookmarkStart w:id="327" w:name="OCRUncertain392"/>
      <w:r>
        <w:t>СНиП</w:t>
      </w:r>
      <w:bookmarkEnd w:id="327"/>
      <w:r>
        <w:rPr>
          <w:noProof/>
        </w:rPr>
        <w:t xml:space="preserve"> 2.04.05—94.</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rPr>
          <w:b/>
        </w:rPr>
      </w:pPr>
    </w:p>
    <w:p w:rsidR="00000000" w:rsidRDefault="00347E8E">
      <w:pPr>
        <w:ind w:firstLine="284"/>
        <w:jc w:val="both"/>
      </w:pPr>
      <w:r>
        <w:rPr>
          <w:b/>
          <w:noProof/>
        </w:rPr>
        <w:t>4.</w:t>
      </w:r>
      <w:r>
        <w:t xml:space="preserve"> Вытяжную вентиляцию следует проектировать, как правило, с механическим побуждением. Для </w:t>
      </w:r>
      <w:bookmarkStart w:id="328" w:name="OCRUncertain393"/>
      <w:r>
        <w:t>п</w:t>
      </w:r>
      <w:bookmarkEnd w:id="328"/>
      <w:r>
        <w:t xml:space="preserve">омещений надземных частей зданий, рассчитанных на единовременное </w:t>
      </w:r>
      <w:bookmarkStart w:id="329" w:name="OCRUncertain394"/>
      <w:r>
        <w:t>п</w:t>
      </w:r>
      <w:bookmarkEnd w:id="329"/>
      <w:r>
        <w:t>ребывание до</w:t>
      </w:r>
      <w:r>
        <w:rPr>
          <w:noProof/>
        </w:rPr>
        <w:t xml:space="preserve"> 300</w:t>
      </w:r>
      <w:r>
        <w:t xml:space="preserve"> чел</w:t>
      </w:r>
      <w:bookmarkStart w:id="330" w:name="OCRUncertain395"/>
      <w:r>
        <w:t>.,</w:t>
      </w:r>
      <w:bookmarkEnd w:id="330"/>
      <w:r>
        <w:t xml:space="preserve"> допускается предусматривать удаление дыма через фрамуги с автоматическим, дистанционным и ручным управлением приводов.</w:t>
      </w:r>
    </w:p>
    <w:p w:rsidR="00000000" w:rsidRDefault="00347E8E">
      <w:pPr>
        <w:ind w:firstLine="284"/>
        <w:jc w:val="both"/>
      </w:pPr>
      <w:r>
        <w:rPr>
          <w:b/>
          <w:noProof/>
        </w:rPr>
        <w:t>5.</w:t>
      </w:r>
      <w:r>
        <w:t xml:space="preserve"> Для систем вытяжно</w:t>
      </w:r>
      <w:r>
        <w:t>й вентиляции с механическим побуждением необходимо предусматривать:</w:t>
      </w:r>
    </w:p>
    <w:p w:rsidR="00000000" w:rsidRDefault="00347E8E">
      <w:pPr>
        <w:ind w:firstLine="284"/>
        <w:jc w:val="both"/>
      </w:pPr>
      <w:r>
        <w:t>установку вентиляторов специального исполнения, сохраняющих работоспособность при температуре 400 град.С в течение 2 часов;</w:t>
      </w:r>
    </w:p>
    <w:p w:rsidR="00000000" w:rsidRDefault="00347E8E">
      <w:pPr>
        <w:ind w:firstLine="284"/>
        <w:jc w:val="both"/>
      </w:pPr>
      <w:r>
        <w:t>шахты с пределом огнестойкости не менее</w:t>
      </w:r>
      <w:r>
        <w:rPr>
          <w:noProof/>
        </w:rPr>
        <w:t xml:space="preserve"> 1</w:t>
      </w:r>
      <w:r>
        <w:t xml:space="preserve"> ч при удалении дыма непосредственно из помещений,</w:t>
      </w:r>
      <w:r>
        <w:rPr>
          <w:noProof/>
        </w:rPr>
        <w:t xml:space="preserve"> 0,75</w:t>
      </w:r>
      <w:r>
        <w:t xml:space="preserve"> ч</w:t>
      </w:r>
      <w:r>
        <w:rPr>
          <w:noProof/>
        </w:rPr>
        <w:t xml:space="preserve"> —</w:t>
      </w:r>
      <w:r>
        <w:t xml:space="preserve"> из коридоров и холлов. Допускается совмещение шахт дымоудаления из подземных и надземных частей здания в одном пожарном отсеке, при этом следует предусматривать автоматические устройства, информирующие о положении клапо</w:t>
      </w:r>
      <w:r>
        <w:t>нов дымоудаления. Предел огнестойкости таких шахт должен быть не менее 1 часа;</w:t>
      </w:r>
    </w:p>
    <w:p w:rsidR="00000000" w:rsidRDefault="00347E8E">
      <w:pPr>
        <w:ind w:firstLine="284"/>
        <w:jc w:val="both"/>
      </w:pPr>
      <w:r>
        <w:t xml:space="preserve">дымовые клапаны с пределом огнестойкости не менее </w:t>
      </w:r>
      <w:r>
        <w:rPr>
          <w:noProof/>
        </w:rPr>
        <w:t>0,5</w:t>
      </w:r>
      <w:r>
        <w:t xml:space="preserve"> ч с сопротивлением </w:t>
      </w:r>
      <w:bookmarkStart w:id="331" w:name="OCRUncertain398"/>
      <w:r>
        <w:t>дымогазопроницанию</w:t>
      </w:r>
      <w:bookmarkEnd w:id="331"/>
      <w:r>
        <w:t xml:space="preserve"> не менее</w:t>
      </w:r>
      <w:r>
        <w:rPr>
          <w:noProof/>
        </w:rPr>
        <w:t xml:space="preserve"> 8000 </w:t>
      </w:r>
      <w:r>
        <w:t>кг</w:t>
      </w:r>
      <w:r>
        <w:rPr>
          <w:vertAlign w:val="superscript"/>
        </w:rPr>
        <w:t>-1</w:t>
      </w:r>
      <w:r>
        <w:t xml:space="preserve"> </w:t>
      </w:r>
      <w:bookmarkStart w:id="332" w:name="OCRUncertain400"/>
      <w:r>
        <w:sym w:font="Symbol" w:char="F0D7"/>
      </w:r>
      <w:r>
        <w:t xml:space="preserve"> м</w:t>
      </w:r>
      <w:bookmarkEnd w:id="332"/>
      <w:r>
        <w:rPr>
          <w:vertAlign w:val="superscript"/>
        </w:rPr>
        <w:t>-1</w:t>
      </w:r>
      <w:r>
        <w:t xml:space="preserve"> на</w:t>
      </w:r>
      <w:r>
        <w:rPr>
          <w:noProof/>
        </w:rPr>
        <w:t xml:space="preserve"> 1</w:t>
      </w:r>
      <w:r>
        <w:t xml:space="preserve"> </w:t>
      </w:r>
      <w:bookmarkStart w:id="333" w:name="OCRUncertain401"/>
      <w:r>
        <w:t>м</w:t>
      </w:r>
      <w:bookmarkEnd w:id="333"/>
      <w:r>
        <w:rPr>
          <w:vertAlign w:val="superscript"/>
        </w:rPr>
        <w:t>2</w:t>
      </w:r>
      <w:r>
        <w:t xml:space="preserve"> площади сечения с автоматическим, дистанционным и ручным управлением приводов; соотношение площадей сечения дымовых клапанов и шахт при принятой в расчете </w:t>
      </w:r>
      <w:bookmarkStart w:id="334" w:name="OCRUncertain402"/>
      <w:r>
        <w:t>дымогазопроницаемости</w:t>
      </w:r>
      <w:bookmarkEnd w:id="334"/>
      <w:r>
        <w:t xml:space="preserve"> их конструкций должно обеспечивать предотвращение задымления верхних этажей зданий;</w:t>
      </w:r>
    </w:p>
    <w:p w:rsidR="00000000" w:rsidRDefault="00347E8E">
      <w:pPr>
        <w:ind w:firstLine="284"/>
        <w:jc w:val="both"/>
      </w:pPr>
      <w:r>
        <w:t>воздуховоды класса</w:t>
      </w:r>
      <w:r>
        <w:rPr>
          <w:noProof/>
        </w:rPr>
        <w:t xml:space="preserve"> II</w:t>
      </w:r>
      <w:r>
        <w:t xml:space="preserve"> с пределами огнестойкости</w:t>
      </w:r>
      <w:r>
        <w:t>, соотв</w:t>
      </w:r>
      <w:bookmarkStart w:id="335" w:name="OCRUncertain403"/>
      <w:r>
        <w:t>е</w:t>
      </w:r>
      <w:bookmarkEnd w:id="335"/>
      <w:r>
        <w:t>тствующими пределам огнестойкости шахт; допускается присоединение ответвлений воздуховодов с дымовыми кла</w:t>
      </w:r>
      <w:bookmarkStart w:id="336" w:name="OCRUncertain404"/>
      <w:r>
        <w:t>п</w:t>
      </w:r>
      <w:bookmarkEnd w:id="336"/>
      <w:r>
        <w:t>анами к шахтам соответствующих пределов огнестойкости, в том числе с размещением дымовых клапанов в проемах ограждений подвесных потолков. Количество ответвлений воздуховодов от шахт не нормируется.</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rPr>
          <w:b/>
        </w:rPr>
      </w:pPr>
    </w:p>
    <w:p w:rsidR="00000000" w:rsidRDefault="00347E8E">
      <w:pPr>
        <w:ind w:firstLine="284"/>
        <w:jc w:val="both"/>
      </w:pPr>
      <w:r>
        <w:rPr>
          <w:b/>
          <w:noProof/>
        </w:rPr>
        <w:t>6.</w:t>
      </w:r>
      <w:r>
        <w:t xml:space="preserve"> Требуемые параметры оборудования вытяжной вентиляции следует рассчитывать на параметры Б наружного воздуха в теплый период года при условии возникновения пожара в</w:t>
      </w:r>
      <w:r>
        <w:t xml:space="preserve"> одном из помещений. Число дымовых клапанов, скорость движения дымовых газов в каналах вытяжной вентиляции следует определять по расчету.</w:t>
      </w:r>
    </w:p>
    <w:p w:rsidR="00000000" w:rsidRDefault="00347E8E">
      <w:pPr>
        <w:ind w:firstLine="284"/>
        <w:jc w:val="both"/>
      </w:pPr>
      <w:bookmarkStart w:id="337" w:name="OCRUncertain405"/>
      <w:r>
        <w:rPr>
          <w:b/>
          <w:noProof/>
        </w:rPr>
        <w:t>*)</w:t>
      </w:r>
      <w:bookmarkEnd w:id="337"/>
      <w:r>
        <w:rPr>
          <w:b/>
          <w:noProof/>
        </w:rPr>
        <w:t xml:space="preserve"> 7.</w:t>
      </w:r>
      <w:r>
        <w:t xml:space="preserve"> Приточную вентиляцию следует проектировать для подачи при пожаре наружного воздуха:</w:t>
      </w:r>
    </w:p>
    <w:p w:rsidR="00000000" w:rsidRDefault="00347E8E">
      <w:pPr>
        <w:ind w:firstLine="284"/>
        <w:jc w:val="both"/>
      </w:pPr>
      <w:r>
        <w:t>в лифтовые шахты, подвальных и цокольных этажей при числе этажей более</w:t>
      </w:r>
      <w:r>
        <w:rPr>
          <w:noProof/>
        </w:rPr>
        <w:t xml:space="preserve"> 2,</w:t>
      </w:r>
      <w:r>
        <w:t xml:space="preserve"> а также в лифтовые шахты, соединяющие подземную и надземную части зданий;</w:t>
      </w:r>
    </w:p>
    <w:p w:rsidR="00000000" w:rsidRDefault="00347E8E">
      <w:pPr>
        <w:ind w:firstLine="284"/>
        <w:jc w:val="both"/>
      </w:pPr>
      <w:r>
        <w:t xml:space="preserve">в </w:t>
      </w:r>
      <w:bookmarkStart w:id="338" w:name="OCRUncertain406"/>
      <w:r>
        <w:t>незадымляемые</w:t>
      </w:r>
      <w:bookmarkEnd w:id="338"/>
      <w:r>
        <w:t xml:space="preserve"> лестничные клетки 2-го типа и в тамбур-шлюзы при </w:t>
      </w:r>
      <w:bookmarkStart w:id="339" w:name="OCRUncertain407"/>
      <w:r>
        <w:t>незадымляемых</w:t>
      </w:r>
      <w:bookmarkEnd w:id="339"/>
      <w:r>
        <w:t xml:space="preserve"> лестничных клетках 3-го типа;</w:t>
      </w:r>
    </w:p>
    <w:p w:rsidR="00000000" w:rsidRDefault="00347E8E">
      <w:pPr>
        <w:ind w:firstLine="284"/>
        <w:jc w:val="both"/>
      </w:pPr>
      <w:r>
        <w:t>в тамбур-шлюзы при перехода</w:t>
      </w:r>
      <w:r>
        <w:t xml:space="preserve">х между зданиями; </w:t>
      </w:r>
    </w:p>
    <w:p w:rsidR="00000000" w:rsidRDefault="00347E8E">
      <w:pPr>
        <w:ind w:firstLine="284"/>
        <w:jc w:val="both"/>
      </w:pPr>
      <w:r>
        <w:t>в лестничные клетки подвальных этажей при 2-х и более подземных этажах.</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pPr>
      <w:r>
        <w:rPr>
          <w:b/>
          <w:noProof/>
        </w:rPr>
        <w:t>8.</w:t>
      </w:r>
      <w:r>
        <w:t xml:space="preserve"> Для систем приточной вентиляции необходимо предусматривать:</w:t>
      </w:r>
    </w:p>
    <w:p w:rsidR="00000000" w:rsidRDefault="00347E8E">
      <w:pPr>
        <w:ind w:firstLine="284"/>
        <w:jc w:val="both"/>
      </w:pPr>
      <w:r>
        <w:t>установку радиальных или осевых вентиляторов в обособленных помещениях с ограждающими конструкциями, имеющими предел огнестойкости не менее</w:t>
      </w:r>
      <w:r>
        <w:rPr>
          <w:noProof/>
        </w:rPr>
        <w:t xml:space="preserve"> 0,75</w:t>
      </w:r>
      <w:r>
        <w:t xml:space="preserve"> ч; допускается подача наружного воздуха с нижним расположением вентиляторов;</w:t>
      </w:r>
    </w:p>
    <w:p w:rsidR="00000000" w:rsidRDefault="00347E8E">
      <w:pPr>
        <w:ind w:firstLine="284"/>
        <w:jc w:val="both"/>
      </w:pPr>
      <w:r>
        <w:t>воздуховоды класса</w:t>
      </w:r>
      <w:r>
        <w:rPr>
          <w:noProof/>
        </w:rPr>
        <w:t xml:space="preserve"> II</w:t>
      </w:r>
      <w:r>
        <w:t xml:space="preserve"> с пределом огнестойкости</w:t>
      </w:r>
      <w:r>
        <w:rPr>
          <w:noProof/>
        </w:rPr>
        <w:t xml:space="preserve"> 0,5</w:t>
      </w:r>
      <w:r>
        <w:t xml:space="preserve"> ч для подачи воздуха в зоны незадымляемых лестничны</w:t>
      </w:r>
      <w:r>
        <w:t>х клеток 2-го типа, тамбур-шлюзы и лифтовые холлы;</w:t>
      </w:r>
    </w:p>
    <w:p w:rsidR="00000000" w:rsidRDefault="00347E8E">
      <w:pPr>
        <w:ind w:firstLine="284"/>
        <w:jc w:val="both"/>
      </w:pPr>
      <w:r>
        <w:t xml:space="preserve">клапаны в </w:t>
      </w:r>
      <w:bookmarkStart w:id="340" w:name="OCRUncertain409"/>
      <w:r>
        <w:t>воздухозаборных</w:t>
      </w:r>
      <w:bookmarkEnd w:id="340"/>
      <w:r>
        <w:t xml:space="preserve"> и </w:t>
      </w:r>
      <w:bookmarkStart w:id="341" w:name="OCRUncertain410"/>
      <w:r>
        <w:t>воздухоприточных</w:t>
      </w:r>
      <w:bookmarkEnd w:id="341"/>
      <w:r>
        <w:t xml:space="preserve"> отверстиях каналов приточной вентиляции с автоматическим, дистанционным и ручным управлением приводов.</w:t>
      </w:r>
    </w:p>
    <w:p w:rsidR="00000000" w:rsidRDefault="00347E8E">
      <w:pPr>
        <w:ind w:firstLine="284"/>
        <w:jc w:val="both"/>
      </w:pPr>
      <w:r>
        <w:rPr>
          <w:b/>
          <w:noProof/>
        </w:rPr>
        <w:t>9.</w:t>
      </w:r>
      <w:r>
        <w:t xml:space="preserve"> </w:t>
      </w:r>
      <w:bookmarkStart w:id="342" w:name="OCRUncertain411"/>
      <w:r>
        <w:t>Зонирование</w:t>
      </w:r>
      <w:bookmarkEnd w:id="342"/>
      <w:r>
        <w:t xml:space="preserve"> незадымляемых лестничных клеток 2-го типа осуществляется согласно расчету при избыточном давлении в верхней части каждой зоны лестничной клетки не более</w:t>
      </w:r>
      <w:r>
        <w:rPr>
          <w:noProof/>
        </w:rPr>
        <w:t xml:space="preserve"> 150 </w:t>
      </w:r>
      <w:r>
        <w:t>Па.</w:t>
      </w:r>
    </w:p>
    <w:p w:rsidR="00000000" w:rsidRDefault="00347E8E">
      <w:pPr>
        <w:ind w:firstLine="284"/>
        <w:jc w:val="both"/>
      </w:pPr>
      <w:r>
        <w:rPr>
          <w:b/>
          <w:noProof/>
        </w:rPr>
        <w:t>10.</w:t>
      </w:r>
      <w:r>
        <w:t xml:space="preserve"> Подача воздуха в тамбур-шлюзы при </w:t>
      </w:r>
      <w:bookmarkStart w:id="343" w:name="OCRUncertain412"/>
      <w:r>
        <w:t xml:space="preserve">незадымляемой </w:t>
      </w:r>
      <w:bookmarkEnd w:id="343"/>
      <w:r>
        <w:t>лестничной клетке 3-го типа, должна обеспечиваться на этаже пожара. Допускается для п</w:t>
      </w:r>
      <w:r>
        <w:t>одачи воздуха в указанные объемы использование лифтовых шахт посредством присоединения</w:t>
      </w:r>
      <w:r>
        <w:rPr>
          <w:b/>
        </w:rPr>
        <w:t xml:space="preserve"> </w:t>
      </w:r>
      <w:r>
        <w:t>к ним ответвлений воздуховодов с клапанам</w:t>
      </w:r>
      <w:bookmarkStart w:id="344" w:name="OCRUncertain413"/>
      <w:r>
        <w:t>и</w:t>
      </w:r>
      <w:bookmarkEnd w:id="344"/>
      <w:r>
        <w:t xml:space="preserve"> согласно </w:t>
      </w:r>
      <w:bookmarkStart w:id="345" w:name="OCRUncertain414"/>
      <w:r>
        <w:t>п.</w:t>
      </w:r>
      <w:bookmarkEnd w:id="345"/>
      <w:r>
        <w:rPr>
          <w:noProof/>
        </w:rPr>
        <w:t xml:space="preserve"> 8.</w:t>
      </w:r>
      <w:r>
        <w:t xml:space="preserve"> При этом двери тамбур-шлюзов и лифтовых х</w:t>
      </w:r>
      <w:bookmarkStart w:id="346" w:name="OCRUncertain415"/>
      <w:r>
        <w:t>о</w:t>
      </w:r>
      <w:bookmarkEnd w:id="346"/>
      <w:r>
        <w:t>ллов д</w:t>
      </w:r>
      <w:bookmarkStart w:id="347" w:name="OCRUncertain416"/>
      <w:r>
        <w:t>о</w:t>
      </w:r>
      <w:bookmarkEnd w:id="347"/>
      <w:r>
        <w:t xml:space="preserve">лжны обеспечивать сопротивление </w:t>
      </w:r>
      <w:bookmarkStart w:id="348" w:name="OCRUncertain417"/>
      <w:r>
        <w:t>дымогазопроницанию</w:t>
      </w:r>
      <w:bookmarkEnd w:id="348"/>
      <w:r>
        <w:t xml:space="preserve"> не менее</w:t>
      </w:r>
      <w:r>
        <w:rPr>
          <w:noProof/>
        </w:rPr>
        <w:t xml:space="preserve"> 50</w:t>
      </w:r>
      <w:r>
        <w:t xml:space="preserve"> 0</w:t>
      </w:r>
      <w:bookmarkStart w:id="349" w:name="OCRUncertain418"/>
      <w:r>
        <w:t>00 к</w:t>
      </w:r>
      <w:bookmarkEnd w:id="349"/>
      <w:r>
        <w:t>г</w:t>
      </w:r>
      <w:r>
        <w:rPr>
          <w:vertAlign w:val="superscript"/>
        </w:rPr>
        <w:t>-1</w:t>
      </w:r>
      <w:r>
        <w:t xml:space="preserve"> </w:t>
      </w:r>
      <w:r>
        <w:sym w:font="Symbol" w:char="F0D7"/>
      </w:r>
      <w:r>
        <w:t xml:space="preserve"> м</w:t>
      </w:r>
      <w:r>
        <w:rPr>
          <w:vertAlign w:val="superscript"/>
        </w:rPr>
        <w:t>-1</w:t>
      </w:r>
      <w:r>
        <w:t>.</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rPr>
          <w:b/>
        </w:rPr>
      </w:pPr>
    </w:p>
    <w:p w:rsidR="00000000" w:rsidRDefault="00347E8E">
      <w:pPr>
        <w:ind w:firstLine="284"/>
        <w:jc w:val="both"/>
      </w:pPr>
      <w:r>
        <w:rPr>
          <w:b/>
        </w:rPr>
        <w:t>11</w:t>
      </w:r>
      <w:r>
        <w:rPr>
          <w:b/>
          <w:noProof/>
        </w:rPr>
        <w:t>.</w:t>
      </w:r>
      <w:r>
        <w:t xml:space="preserve"> Требуемые параметры оборудования систем приточной вентиляции следует определять при параметрах Б наружного воздуха в холодный период го</w:t>
      </w:r>
      <w:bookmarkStart w:id="350" w:name="OCRUncertain421"/>
      <w:r>
        <w:t>д</w:t>
      </w:r>
      <w:bookmarkEnd w:id="350"/>
      <w:r>
        <w:t>а в расчете на скорость истечения не менее</w:t>
      </w:r>
      <w:r>
        <w:rPr>
          <w:noProof/>
        </w:rPr>
        <w:t xml:space="preserve"> 1,3</w:t>
      </w:r>
      <w:r>
        <w:t xml:space="preserve"> </w:t>
      </w:r>
      <w:bookmarkStart w:id="351" w:name="OCRUncertain422"/>
      <w:r>
        <w:t xml:space="preserve">м </w:t>
      </w:r>
      <w:r>
        <w:sym w:font="Symbol" w:char="F0D7"/>
      </w:r>
      <w:r>
        <w:t xml:space="preserve"> с</w:t>
      </w:r>
      <w:bookmarkEnd w:id="351"/>
      <w:r>
        <w:rPr>
          <w:vertAlign w:val="superscript"/>
        </w:rPr>
        <w:t>-1</w:t>
      </w:r>
      <w:r>
        <w:t xml:space="preserve"> ч</w:t>
      </w:r>
      <w:bookmarkStart w:id="352" w:name="OCRUncertain423"/>
      <w:r>
        <w:t>е</w:t>
      </w:r>
      <w:bookmarkEnd w:id="352"/>
      <w:r>
        <w:t>р</w:t>
      </w:r>
      <w:bookmarkStart w:id="353" w:name="OCRUncertain424"/>
      <w:r>
        <w:t>е</w:t>
      </w:r>
      <w:bookmarkEnd w:id="353"/>
      <w:r>
        <w:t>з откр</w:t>
      </w:r>
      <w:r>
        <w:t>ытые двери защищаемых объемов по п.</w:t>
      </w:r>
      <w:r>
        <w:rPr>
          <w:noProof/>
        </w:rPr>
        <w:t xml:space="preserve"> 7</w:t>
      </w:r>
      <w:r>
        <w:t xml:space="preserve"> при ве</w:t>
      </w:r>
      <w:bookmarkStart w:id="354" w:name="OCRUncertain425"/>
      <w:r>
        <w:t>л</w:t>
      </w:r>
      <w:bookmarkEnd w:id="354"/>
      <w:r>
        <w:t>ичинах давления в них, соответствующих давлению на наветренных фасадах зданий.</w:t>
      </w:r>
    </w:p>
    <w:p w:rsidR="00000000" w:rsidRDefault="00347E8E">
      <w:pPr>
        <w:ind w:firstLine="284"/>
        <w:jc w:val="both"/>
        <w:rPr>
          <w:noProof/>
        </w:rPr>
      </w:pPr>
      <w:r>
        <w:rPr>
          <w:b/>
          <w:noProof/>
        </w:rPr>
        <w:t>12.</w:t>
      </w:r>
      <w:r>
        <w:t xml:space="preserve"> В качестве </w:t>
      </w:r>
      <w:bookmarkStart w:id="355" w:name="OCRUncertain426"/>
      <w:r>
        <w:t>противодымной</w:t>
      </w:r>
      <w:bookmarkEnd w:id="355"/>
      <w:r>
        <w:t xml:space="preserve"> вентиляции допускается использование систем кондиционирования, обеспечивающих расчетные параметры и соответствующих изложенным выше требованиям.</w:t>
      </w:r>
      <w:r>
        <w:rPr>
          <w:noProof/>
        </w:rPr>
        <w:t xml:space="preserve">         </w:t>
      </w:r>
    </w:p>
    <w:p w:rsidR="00000000" w:rsidRDefault="00347E8E">
      <w:pPr>
        <w:ind w:firstLine="284"/>
        <w:jc w:val="both"/>
      </w:pPr>
      <w:r>
        <w:rPr>
          <w:b/>
          <w:noProof/>
        </w:rPr>
        <w:t>13.</w:t>
      </w:r>
      <w:r>
        <w:t xml:space="preserve"> Пространство над подвесными потолками коридора следует отделять от примыкающих холлов, тамбуров и лестничных клеток </w:t>
      </w:r>
      <w:bookmarkStart w:id="356" w:name="OCRUncertain428"/>
      <w:r>
        <w:t>дымонепроницаемыми</w:t>
      </w:r>
      <w:bookmarkEnd w:id="356"/>
      <w:r>
        <w:t xml:space="preserve"> перегородками из негорючих материалов с уплотнением зазоров в мест</w:t>
      </w:r>
      <w:r>
        <w:t>ах прохода инженерных коммуникаций.</w:t>
      </w:r>
    </w:p>
    <w:p w:rsidR="00000000" w:rsidRDefault="00347E8E">
      <w:pPr>
        <w:ind w:firstLine="284"/>
        <w:jc w:val="both"/>
      </w:pPr>
      <w:r>
        <w:rPr>
          <w:b/>
          <w:noProof/>
        </w:rPr>
        <w:t>14.</w:t>
      </w:r>
      <w:r>
        <w:t xml:space="preserve"> При прокладке кабелей, воздуховодов и трубопров</w:t>
      </w:r>
      <w:bookmarkStart w:id="357" w:name="OCRUncertain429"/>
      <w:r>
        <w:t>о</w:t>
      </w:r>
      <w:bookmarkEnd w:id="357"/>
      <w:r>
        <w:t>дов через ограждающие конструкции с нормиру</w:t>
      </w:r>
      <w:bookmarkStart w:id="358" w:name="OCRUncertain430"/>
      <w:r>
        <w:t>е</w:t>
      </w:r>
      <w:bookmarkEnd w:id="358"/>
      <w:r>
        <w:t>мыми пределами огнестойкости и распространения огня рекомендуется применять для за</w:t>
      </w:r>
      <w:bookmarkStart w:id="359" w:name="OCRUncertain431"/>
      <w:r>
        <w:t>п</w:t>
      </w:r>
      <w:bookmarkEnd w:id="359"/>
      <w:r>
        <w:t>олнения зазоров между</w:t>
      </w:r>
      <w:r>
        <w:rPr>
          <w:b/>
        </w:rPr>
        <w:t xml:space="preserve"> </w:t>
      </w:r>
      <w:r>
        <w:t>ними унифицированные узлы промышленного изготовления” обес</w:t>
      </w:r>
      <w:bookmarkStart w:id="360" w:name="OCRUncertain432"/>
      <w:r>
        <w:t>п</w:t>
      </w:r>
      <w:bookmarkEnd w:id="360"/>
      <w:r>
        <w:t xml:space="preserve">ечивающие </w:t>
      </w:r>
      <w:bookmarkStart w:id="361" w:name="OCRUncertain433"/>
      <w:r>
        <w:t>дымонепроницаемость</w:t>
      </w:r>
      <w:bookmarkEnd w:id="361"/>
      <w:r>
        <w:t xml:space="preserve"> мест прохода инженерных коммуникаций.</w:t>
      </w:r>
    </w:p>
    <w:p w:rsidR="00000000" w:rsidRDefault="00347E8E">
      <w:pPr>
        <w:ind w:firstLine="284"/>
        <w:jc w:val="both"/>
      </w:pPr>
      <w:r>
        <w:rPr>
          <w:b/>
        </w:rPr>
        <w:t>15.</w:t>
      </w:r>
      <w:r>
        <w:t xml:space="preserve"> Для противодымной защиты атриумов следует применять вытяжные системы с естественным и механическим побуждением тяги. В нижнюю часть атриума долж</w:t>
      </w:r>
      <w:r>
        <w:t>на предусматриваться подача наружного воздуха в соответствии с расчетом воздухообмена.</w:t>
      </w:r>
    </w:p>
    <w:p w:rsidR="00000000" w:rsidRDefault="00347E8E">
      <w:pPr>
        <w:ind w:firstLine="284"/>
        <w:jc w:val="both"/>
        <w:rPr>
          <w:b/>
        </w:rPr>
      </w:pPr>
    </w:p>
    <w:p w:rsidR="00000000" w:rsidRDefault="00347E8E">
      <w:pPr>
        <w:ind w:firstLine="284"/>
        <w:jc w:val="both"/>
        <w:rPr>
          <w:b/>
        </w:rPr>
      </w:pPr>
      <w:r>
        <w:rPr>
          <w:b/>
        </w:rPr>
        <w:t>(Введен дополнительно, Изм. № 1)</w:t>
      </w:r>
    </w:p>
    <w:p w:rsidR="00000000" w:rsidRDefault="00347E8E">
      <w:pPr>
        <w:ind w:firstLine="284"/>
        <w:jc w:val="both"/>
        <w:rPr>
          <w:lang w:val="en-US"/>
        </w:rPr>
      </w:pPr>
    </w:p>
    <w:p w:rsidR="00000000" w:rsidRDefault="00347E8E">
      <w:pPr>
        <w:ind w:firstLine="284"/>
        <w:jc w:val="both"/>
      </w:pPr>
    </w:p>
    <w:p w:rsidR="00000000" w:rsidRDefault="00347E8E">
      <w:pPr>
        <w:ind w:firstLine="284"/>
        <w:jc w:val="right"/>
      </w:pPr>
      <w:r>
        <w:t>ПРИЛОЖЕНИЕ</w:t>
      </w:r>
      <w:r>
        <w:rPr>
          <w:noProof/>
        </w:rPr>
        <w:t xml:space="preserve"> 4 </w:t>
      </w:r>
    </w:p>
    <w:p w:rsidR="00000000" w:rsidRDefault="00347E8E">
      <w:pPr>
        <w:ind w:firstLine="284"/>
        <w:jc w:val="right"/>
      </w:pPr>
      <w:r>
        <w:t>Обязате</w:t>
      </w:r>
      <w:bookmarkStart w:id="362" w:name="OCRUncertain434"/>
      <w:r>
        <w:t>л</w:t>
      </w:r>
      <w:bookmarkEnd w:id="362"/>
      <w:r>
        <w:t>ьное</w:t>
      </w:r>
    </w:p>
    <w:p w:rsidR="00000000" w:rsidRDefault="00347E8E">
      <w:pPr>
        <w:ind w:firstLine="284"/>
        <w:jc w:val="both"/>
      </w:pPr>
    </w:p>
    <w:p w:rsidR="00000000" w:rsidRDefault="00347E8E">
      <w:pPr>
        <w:jc w:val="center"/>
        <w:rPr>
          <w:b/>
        </w:rPr>
      </w:pPr>
      <w:r>
        <w:rPr>
          <w:b/>
        </w:rPr>
        <w:t xml:space="preserve">ТРЕБОВАНИЯ К ПРОЕКТИРОВАНИЮ </w:t>
      </w:r>
    </w:p>
    <w:p w:rsidR="00000000" w:rsidRDefault="00347E8E">
      <w:pPr>
        <w:jc w:val="center"/>
        <w:rPr>
          <w:b/>
        </w:rPr>
      </w:pPr>
      <w:r>
        <w:rPr>
          <w:b/>
        </w:rPr>
        <w:t>ОХРАННЫХ СИСТЕМ</w:t>
      </w:r>
    </w:p>
    <w:p w:rsidR="00000000" w:rsidRDefault="00347E8E">
      <w:pPr>
        <w:ind w:firstLine="284"/>
        <w:jc w:val="both"/>
      </w:pPr>
    </w:p>
    <w:p w:rsidR="00000000" w:rsidRDefault="00347E8E">
      <w:pPr>
        <w:ind w:firstLine="284"/>
        <w:jc w:val="both"/>
      </w:pPr>
      <w:r>
        <w:rPr>
          <w:b/>
          <w:noProof/>
        </w:rPr>
        <w:t>1.</w:t>
      </w:r>
      <w:r>
        <w:t xml:space="preserve"> Задание на проектирование охранных систем (ОС) должно разрабатываться по техническим условиям Управления охраны </w:t>
      </w:r>
      <w:bookmarkStart w:id="363" w:name="OCRUncertain435"/>
      <w:r>
        <w:t>(УО)</w:t>
      </w:r>
      <w:bookmarkEnd w:id="363"/>
      <w:r>
        <w:t xml:space="preserve"> при ГУВД г. Москвы и быть согласовано с </w:t>
      </w:r>
      <w:bookmarkStart w:id="364" w:name="OCRUncertain436"/>
      <w:r>
        <w:t>УО</w:t>
      </w:r>
      <w:bookmarkEnd w:id="364"/>
      <w:r>
        <w:t xml:space="preserve"> при ГУВД г. Москвы.</w:t>
      </w:r>
    </w:p>
    <w:p w:rsidR="00000000" w:rsidRDefault="00347E8E">
      <w:pPr>
        <w:ind w:firstLine="284"/>
        <w:jc w:val="both"/>
      </w:pPr>
      <w:r>
        <w:t>Технические условия УО при ГУВД г. Москвы на про</w:t>
      </w:r>
      <w:bookmarkStart w:id="365" w:name="OCRUncertain437"/>
      <w:r>
        <w:t>е</w:t>
      </w:r>
      <w:bookmarkEnd w:id="365"/>
      <w:r>
        <w:t>ктирование архитектурно-строительных и конструктивных сре</w:t>
      </w:r>
      <w:bookmarkStart w:id="366" w:name="OCRUncertain438"/>
      <w:r>
        <w:t>д</w:t>
      </w:r>
      <w:bookmarkEnd w:id="366"/>
      <w:r>
        <w:t>ств защиты не должны всту</w:t>
      </w:r>
      <w:r>
        <w:t xml:space="preserve">пать в противоречие с </w:t>
      </w:r>
      <w:bookmarkStart w:id="367" w:name="OCRUncertain439"/>
      <w:r>
        <w:t>архитектурно-композиционными</w:t>
      </w:r>
      <w:bookmarkEnd w:id="367"/>
      <w:r>
        <w:t xml:space="preserve"> решениями проектируемых зданий (комплексов). В случае разногласий </w:t>
      </w:r>
      <w:bookmarkStart w:id="368" w:name="OCRUncertain440"/>
      <w:r>
        <w:t>между</w:t>
      </w:r>
      <w:bookmarkEnd w:id="368"/>
      <w:r>
        <w:t xml:space="preserve"> автором проекта и УО при ГУВД г. Москвы решение принимается </w:t>
      </w:r>
      <w:bookmarkStart w:id="369" w:name="OCRUncertain441"/>
      <w:r>
        <w:t>Москомархитектурой</w:t>
      </w:r>
      <w:bookmarkEnd w:id="369"/>
      <w:r>
        <w:t xml:space="preserve"> с участием заинтересованных сторон.</w:t>
      </w:r>
    </w:p>
    <w:p w:rsidR="00000000" w:rsidRDefault="00347E8E">
      <w:pPr>
        <w:ind w:firstLine="284"/>
        <w:jc w:val="both"/>
      </w:pPr>
      <w:r>
        <w:rPr>
          <w:b/>
          <w:noProof/>
        </w:rPr>
        <w:t>2.</w:t>
      </w:r>
      <w:r>
        <w:t xml:space="preserve"> Оборудованию средствами охранной сигнализации подлежат:</w:t>
      </w:r>
    </w:p>
    <w:p w:rsidR="00000000" w:rsidRDefault="00347E8E">
      <w:pPr>
        <w:ind w:firstLine="284"/>
        <w:jc w:val="both"/>
      </w:pPr>
      <w:r>
        <w:t xml:space="preserve">помещения денежных касс, помещения для хранения ценных бумаг, пункты обмена валюты, помещения для хранения драгоценных металлов, камней и изделий из них; </w:t>
      </w:r>
    </w:p>
    <w:p w:rsidR="00000000" w:rsidRDefault="00347E8E">
      <w:pPr>
        <w:ind w:firstLine="284"/>
        <w:jc w:val="both"/>
        <w:rPr>
          <w:noProof/>
        </w:rPr>
      </w:pPr>
      <w:r>
        <w:t>торговые помещения;</w:t>
      </w:r>
      <w:r>
        <w:rPr>
          <w:noProof/>
        </w:rPr>
        <w:t xml:space="preserve">       </w:t>
      </w:r>
    </w:p>
    <w:p w:rsidR="00000000" w:rsidRDefault="00347E8E">
      <w:pPr>
        <w:ind w:firstLine="284"/>
        <w:jc w:val="both"/>
        <w:rPr>
          <w:noProof/>
        </w:rPr>
      </w:pPr>
      <w:r>
        <w:t xml:space="preserve">складские помещения для хранения </w:t>
      </w:r>
      <w:r>
        <w:t>продовольственных и промышленных товаров и оборудования</w:t>
      </w:r>
      <w:bookmarkStart w:id="370" w:name="OCRUncertain443"/>
      <w:r>
        <w:rPr>
          <w:vertAlign w:val="superscript"/>
        </w:rPr>
        <w:t>1</w:t>
      </w:r>
      <w:r>
        <w:t>;</w:t>
      </w:r>
      <w:bookmarkEnd w:id="370"/>
      <w:r>
        <w:rPr>
          <w:noProof/>
        </w:rPr>
        <w:t xml:space="preserve">  </w:t>
      </w:r>
    </w:p>
    <w:p w:rsidR="00000000" w:rsidRDefault="00347E8E">
      <w:pPr>
        <w:ind w:firstLine="284"/>
        <w:jc w:val="both"/>
      </w:pPr>
      <w:r>
        <w:t>помещения для хранения медицинского оборудования и медикаментов;</w:t>
      </w:r>
    </w:p>
    <w:p w:rsidR="00000000" w:rsidRDefault="00347E8E">
      <w:pPr>
        <w:ind w:firstLine="284"/>
        <w:jc w:val="both"/>
      </w:pPr>
      <w:r>
        <w:t>помещения с технологическим и инженерным оборудованием систем жизнеобеспечения объекта;</w:t>
      </w:r>
    </w:p>
    <w:p w:rsidR="00000000" w:rsidRDefault="00347E8E">
      <w:pPr>
        <w:ind w:firstLine="284"/>
        <w:jc w:val="both"/>
      </w:pPr>
      <w:r>
        <w:t>окна и наружные выходные двери (ворота) подвальных и полуподвальных помещений, а также первого этажа, не находящиеся под постоянным наблюдением обслуживающего персонала объекта</w:t>
      </w:r>
      <w:bookmarkStart w:id="371" w:name="OCRUncertain446"/>
      <w:r>
        <w:rPr>
          <w:vertAlign w:val="superscript"/>
        </w:rPr>
        <w:t>2</w:t>
      </w:r>
      <w:r>
        <w:t>;</w:t>
      </w:r>
      <w:bookmarkEnd w:id="371"/>
    </w:p>
    <w:p w:rsidR="00000000" w:rsidRDefault="00347E8E">
      <w:pPr>
        <w:jc w:val="both"/>
      </w:pPr>
      <w:bookmarkStart w:id="372" w:name="OCRUncertain447"/>
    </w:p>
    <w:p w:rsidR="00000000" w:rsidRDefault="00347E8E">
      <w:pPr>
        <w:jc w:val="both"/>
      </w:pPr>
      <w:r>
        <w:t>_____________</w:t>
      </w:r>
    </w:p>
    <w:bookmarkEnd w:id="372"/>
    <w:p w:rsidR="00000000" w:rsidRDefault="00347E8E">
      <w:pPr>
        <w:ind w:firstLine="284"/>
        <w:jc w:val="both"/>
      </w:pPr>
      <w:r>
        <w:rPr>
          <w:vertAlign w:val="superscript"/>
        </w:rPr>
        <w:t>1</w:t>
      </w:r>
      <w:r>
        <w:t xml:space="preserve"> По согласованию с заказчиком (эксплуатирующей организацией, собственником).</w:t>
      </w:r>
    </w:p>
    <w:p w:rsidR="00000000" w:rsidRDefault="00347E8E">
      <w:pPr>
        <w:ind w:firstLine="284"/>
        <w:jc w:val="both"/>
      </w:pPr>
      <w:r>
        <w:rPr>
          <w:vertAlign w:val="superscript"/>
        </w:rPr>
        <w:t>2</w:t>
      </w:r>
      <w:r>
        <w:t xml:space="preserve"> То же.</w:t>
      </w:r>
    </w:p>
    <w:p w:rsidR="00000000" w:rsidRDefault="00347E8E">
      <w:pPr>
        <w:ind w:firstLine="284"/>
        <w:jc w:val="both"/>
      </w:pPr>
    </w:p>
    <w:p w:rsidR="00000000" w:rsidRDefault="00347E8E">
      <w:pPr>
        <w:ind w:firstLine="284"/>
        <w:jc w:val="both"/>
      </w:pPr>
      <w:r>
        <w:t>гостиничные номер</w:t>
      </w:r>
      <w:r>
        <w:t>а, жилые и служебные помещения иностран</w:t>
      </w:r>
      <w:bookmarkStart w:id="373" w:name="OCRUncertain449"/>
      <w:r>
        <w:t>н</w:t>
      </w:r>
      <w:bookmarkEnd w:id="373"/>
      <w:r>
        <w:t>ых представительств и совместных предприятий;</w:t>
      </w:r>
    </w:p>
    <w:p w:rsidR="00000000" w:rsidRDefault="00347E8E">
      <w:pPr>
        <w:ind w:firstLine="284"/>
        <w:jc w:val="both"/>
      </w:pPr>
      <w:r>
        <w:t>административные помещения, помещения архивов, периодически исп</w:t>
      </w:r>
      <w:bookmarkStart w:id="374" w:name="OCRUncertain450"/>
      <w:r>
        <w:t>о</w:t>
      </w:r>
      <w:bookmarkEnd w:id="374"/>
      <w:r>
        <w:t>льзуемые помещения (банкетные залы для приемов, концертные залы, выставочные залы, помеще</w:t>
      </w:r>
      <w:bookmarkStart w:id="375" w:name="OCRUncertain451"/>
      <w:r>
        <w:t>н</w:t>
      </w:r>
      <w:bookmarkEnd w:id="375"/>
      <w:r>
        <w:t>ия для переговоров)</w:t>
      </w:r>
      <w:r>
        <w:rPr>
          <w:vertAlign w:val="superscript"/>
        </w:rPr>
        <w:t>3</w:t>
      </w:r>
      <w:r>
        <w:t>.</w:t>
      </w:r>
    </w:p>
    <w:p w:rsidR="00000000" w:rsidRDefault="00347E8E">
      <w:pPr>
        <w:ind w:firstLine="284"/>
        <w:jc w:val="both"/>
      </w:pPr>
      <w:r>
        <w:rPr>
          <w:b/>
          <w:noProof/>
        </w:rPr>
        <w:t>3.</w:t>
      </w:r>
      <w:r>
        <w:t xml:space="preserve"> Рабочие места персонала в помещениях, где проводятся денежные расчеты или торговля драгоценностями, д</w:t>
      </w:r>
      <w:bookmarkStart w:id="376" w:name="OCRUncertain452"/>
      <w:r>
        <w:t>о</w:t>
      </w:r>
      <w:bookmarkEnd w:id="376"/>
      <w:r>
        <w:t xml:space="preserve">лжны оборудоваться тревожной сигнализацией. </w:t>
      </w:r>
      <w:r>
        <w:rPr>
          <w:noProof/>
        </w:rPr>
        <w:t xml:space="preserve"> </w:t>
      </w:r>
    </w:p>
    <w:p w:rsidR="00000000" w:rsidRDefault="00347E8E">
      <w:pPr>
        <w:ind w:firstLine="284"/>
        <w:jc w:val="both"/>
      </w:pPr>
      <w:r>
        <w:rPr>
          <w:b/>
          <w:noProof/>
        </w:rPr>
        <w:t>4.</w:t>
      </w:r>
      <w:r>
        <w:t xml:space="preserve"> В составе проекта и рабочей документации следует предусматривать раздел по системам охранной сиг</w:t>
      </w:r>
      <w:r>
        <w:t xml:space="preserve">нализации и телевизионного контроля здания (комплекса), который подлежит согласованию </w:t>
      </w:r>
      <w:bookmarkStart w:id="377" w:name="OCRUncertain454"/>
      <w:r>
        <w:t>с УО</w:t>
      </w:r>
      <w:bookmarkEnd w:id="377"/>
      <w:r>
        <w:t xml:space="preserve"> при ГУВД г. Москвы.</w:t>
      </w:r>
    </w:p>
    <w:p w:rsidR="00000000" w:rsidRDefault="00347E8E">
      <w:pPr>
        <w:ind w:firstLine="284"/>
        <w:jc w:val="both"/>
      </w:pPr>
      <w:r>
        <w:rPr>
          <w:b/>
          <w:noProof/>
        </w:rPr>
        <w:t>5.</w:t>
      </w:r>
      <w:r>
        <w:t xml:space="preserve"> Проектные решения д</w:t>
      </w:r>
      <w:bookmarkStart w:id="378" w:name="OCRUncertain455"/>
      <w:r>
        <w:t>о</w:t>
      </w:r>
      <w:bookmarkEnd w:id="378"/>
      <w:r>
        <w:t>лжны обеспечивать недоступность кабелей и устройств систем охранной сигнализации и телевизионного контр</w:t>
      </w:r>
      <w:bookmarkStart w:id="379" w:name="OCRUncertain456"/>
      <w:r>
        <w:t>о</w:t>
      </w:r>
      <w:bookmarkEnd w:id="379"/>
      <w:r>
        <w:t>ля для посторонних лиц.</w:t>
      </w:r>
    </w:p>
    <w:p w:rsidR="00000000" w:rsidRDefault="00347E8E">
      <w:pPr>
        <w:ind w:firstLine="284"/>
        <w:jc w:val="both"/>
      </w:pPr>
      <w:r>
        <w:rPr>
          <w:b/>
          <w:noProof/>
        </w:rPr>
        <w:t>6.</w:t>
      </w:r>
      <w:r>
        <w:t xml:space="preserve"> Охранные системы при возможности исп</w:t>
      </w:r>
      <w:bookmarkStart w:id="380" w:name="OCRUncertain457"/>
      <w:r>
        <w:t>о</w:t>
      </w:r>
      <w:bookmarkEnd w:id="380"/>
      <w:r>
        <w:t xml:space="preserve">льзования отдельных шлейфов могут совмещаться с системами автоматической пожарной сигнализации и другими. Управление охранными системами может осуществляться из ЦПУ </w:t>
      </w:r>
      <w:bookmarkStart w:id="381" w:name="OCRUncertain458"/>
      <w:r>
        <w:t>СПЗ.</w:t>
      </w:r>
      <w:bookmarkEnd w:id="381"/>
    </w:p>
    <w:p w:rsidR="00000000" w:rsidRDefault="00347E8E">
      <w:pPr>
        <w:ind w:firstLine="284"/>
        <w:jc w:val="both"/>
      </w:pPr>
      <w:bookmarkStart w:id="382" w:name="OCRUncertain459"/>
    </w:p>
    <w:p w:rsidR="00000000" w:rsidRDefault="00347E8E">
      <w:pPr>
        <w:jc w:val="both"/>
      </w:pPr>
      <w:r>
        <w:t>_____________</w:t>
      </w:r>
    </w:p>
    <w:p w:rsidR="00000000" w:rsidRDefault="00347E8E">
      <w:pPr>
        <w:ind w:firstLine="284"/>
        <w:jc w:val="both"/>
        <w:rPr>
          <w:noProof/>
        </w:rPr>
      </w:pPr>
      <w:r>
        <w:rPr>
          <w:vertAlign w:val="superscript"/>
        </w:rPr>
        <w:t>3</w:t>
      </w:r>
      <w:r>
        <w:t xml:space="preserve"> По</w:t>
      </w:r>
      <w:bookmarkEnd w:id="382"/>
      <w:r>
        <w:t xml:space="preserve"> согласованию с заказ</w:t>
      </w:r>
      <w:r>
        <w:t>чиком (эксплуатирующей орга</w:t>
      </w:r>
      <w:bookmarkStart w:id="383" w:name="OCRUncertain460"/>
      <w:r>
        <w:t>н</w:t>
      </w:r>
      <w:bookmarkEnd w:id="383"/>
      <w:r>
        <w:t>изацией, собственником).</w:t>
      </w:r>
    </w:p>
    <w:p w:rsidR="00000000" w:rsidRDefault="00347E8E">
      <w:pPr>
        <w:ind w:firstLine="284"/>
        <w:jc w:val="both"/>
      </w:pPr>
    </w:p>
    <w:p w:rsidR="00000000" w:rsidRDefault="00347E8E">
      <w:pPr>
        <w:ind w:firstLine="284"/>
        <w:jc w:val="both"/>
      </w:pPr>
    </w:p>
    <w:p w:rsidR="00000000" w:rsidRDefault="00347E8E">
      <w:pPr>
        <w:ind w:firstLine="284"/>
        <w:jc w:val="right"/>
      </w:pPr>
      <w:r>
        <w:t>ПРИЛОЖЕНИЕ</w:t>
      </w:r>
      <w:r>
        <w:rPr>
          <w:noProof/>
        </w:rPr>
        <w:t xml:space="preserve"> 5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ТРЕБОВАНИЯ К РАСЧЕТУ ВЫСОТНЫХ ЗДАНИЙ НА</w:t>
      </w:r>
    </w:p>
    <w:p w:rsidR="00000000" w:rsidRDefault="00347E8E">
      <w:pPr>
        <w:jc w:val="center"/>
        <w:rPr>
          <w:b/>
          <w:noProof/>
        </w:rPr>
      </w:pPr>
      <w:bookmarkStart w:id="384" w:name="OCRUncertain467"/>
      <w:r>
        <w:rPr>
          <w:b/>
        </w:rPr>
        <w:t>ДЕЙСТВИЕ ВЕТРОВОЙ НАГРУЗКИ</w:t>
      </w:r>
      <w:bookmarkEnd w:id="384"/>
    </w:p>
    <w:p w:rsidR="00000000" w:rsidRDefault="00347E8E">
      <w:pPr>
        <w:ind w:firstLine="284"/>
        <w:jc w:val="both"/>
      </w:pPr>
    </w:p>
    <w:p w:rsidR="00000000" w:rsidRDefault="00347E8E">
      <w:pPr>
        <w:ind w:firstLine="284"/>
        <w:jc w:val="both"/>
        <w:rPr>
          <w:noProof/>
        </w:rPr>
      </w:pPr>
      <w:r>
        <w:rPr>
          <w:b/>
          <w:noProof/>
        </w:rPr>
        <w:t>1</w:t>
      </w:r>
      <w:bookmarkStart w:id="385" w:name="OCRUncertain470"/>
      <w:r>
        <w:rPr>
          <w:b/>
          <w:noProof/>
        </w:rPr>
        <w:t>.</w:t>
      </w:r>
      <w:bookmarkEnd w:id="385"/>
      <w:r>
        <w:t xml:space="preserve"> Для обеспеч</w:t>
      </w:r>
      <w:bookmarkStart w:id="386" w:name="OCRUncertain471"/>
      <w:r>
        <w:t>ен</w:t>
      </w:r>
      <w:bookmarkEnd w:id="386"/>
      <w:r>
        <w:t xml:space="preserve">ия прочности и устойчивости высотного здания его расчет на прочность следует выполнять отдельно на действие средней </w:t>
      </w:r>
      <w:bookmarkStart w:id="387" w:name="OCRUncertain472"/>
      <w:r>
        <w:t>(п.</w:t>
      </w:r>
      <w:bookmarkEnd w:id="387"/>
      <w:r>
        <w:rPr>
          <w:noProof/>
        </w:rPr>
        <w:t xml:space="preserve"> 2)</w:t>
      </w:r>
      <w:r>
        <w:t xml:space="preserve"> </w:t>
      </w:r>
      <w:bookmarkStart w:id="388" w:name="OCRUncertain473"/>
      <w:r>
        <w:t>и пульсационной</w:t>
      </w:r>
      <w:bookmarkEnd w:id="388"/>
      <w:r>
        <w:t xml:space="preserve"> </w:t>
      </w:r>
      <w:bookmarkStart w:id="389" w:name="OCRUncertain474"/>
      <w:r>
        <w:t>(п. 3)</w:t>
      </w:r>
      <w:bookmarkEnd w:id="389"/>
      <w:r>
        <w:t xml:space="preserve"> составляющих ветровой нагрузки. Проверка условий прочности произв</w:t>
      </w:r>
      <w:bookmarkStart w:id="390" w:name="OCRUncertain477"/>
      <w:r>
        <w:t>о</w:t>
      </w:r>
      <w:bookmarkEnd w:id="390"/>
      <w:r>
        <w:t>дится в соответствии с п.</w:t>
      </w:r>
      <w:r>
        <w:rPr>
          <w:noProof/>
        </w:rPr>
        <w:t xml:space="preserve"> 5</w:t>
      </w:r>
      <w:r>
        <w:t xml:space="preserve"> настоящего приложения. Для проверки обеспечения ограничений на</w:t>
      </w:r>
      <w:bookmarkStart w:id="391" w:name="OCRUncertain479"/>
      <w:r>
        <w:rPr>
          <w:noProof/>
        </w:rPr>
        <w:t>.</w:t>
      </w:r>
      <w:bookmarkEnd w:id="391"/>
      <w:r>
        <w:t xml:space="preserve"> параметры колебаний расчет колебаний здан</w:t>
      </w:r>
      <w:r>
        <w:t>ия следует выполнять на действие т</w:t>
      </w:r>
      <w:bookmarkStart w:id="392" w:name="OCRUncertain480"/>
      <w:r>
        <w:t>о</w:t>
      </w:r>
      <w:bookmarkEnd w:id="392"/>
      <w:r>
        <w:t xml:space="preserve">лько </w:t>
      </w:r>
      <w:bookmarkStart w:id="393" w:name="OCRUncertain481"/>
      <w:r>
        <w:t>пульсационной</w:t>
      </w:r>
      <w:bookmarkEnd w:id="393"/>
      <w:r>
        <w:t xml:space="preserve"> составляющей ветровой нагрузки.</w:t>
      </w:r>
      <w:r>
        <w:rPr>
          <w:noProof/>
        </w:rPr>
        <w:t xml:space="preserve">          </w:t>
      </w:r>
    </w:p>
    <w:p w:rsidR="00000000" w:rsidRDefault="00347E8E">
      <w:pPr>
        <w:ind w:firstLine="284"/>
        <w:jc w:val="both"/>
      </w:pPr>
      <w:r>
        <w:rPr>
          <w:b/>
          <w:noProof/>
        </w:rPr>
        <w:t>2.</w:t>
      </w:r>
      <w:r>
        <w:t xml:space="preserve"> Средняя составляющая ветровой; нагрузки определяется в соответствии со </w:t>
      </w:r>
      <w:bookmarkStart w:id="394" w:name="OCRUncertain483"/>
      <w:r>
        <w:t>СНиП</w:t>
      </w:r>
      <w:bookmarkEnd w:id="394"/>
      <w:r>
        <w:rPr>
          <w:noProof/>
        </w:rPr>
        <w:t xml:space="preserve"> 2.01.07—85.</w:t>
      </w:r>
      <w:r>
        <w:t xml:space="preserve"> Средние значения реактивных сил в опорных закреплениях и внутре</w:t>
      </w:r>
      <w:bookmarkStart w:id="395" w:name="OCRUncertain484"/>
      <w:r>
        <w:t>н</w:t>
      </w:r>
      <w:bookmarkEnd w:id="395"/>
      <w:r>
        <w:t>них сил в конструкциях здания</w:t>
      </w:r>
      <w:r>
        <w:rPr>
          <w:noProof/>
        </w:rPr>
        <w:t xml:space="preserve"> (</w:t>
      </w:r>
      <w:r>
        <w:rPr>
          <w:i/>
          <w:noProof/>
        </w:rPr>
        <w:t>X</w:t>
      </w:r>
      <w:r>
        <w:rPr>
          <w:i/>
          <w:vertAlign w:val="superscript"/>
          <w:lang w:val="en-US"/>
        </w:rPr>
        <w:t>m</w:t>
      </w:r>
      <w:r>
        <w:rPr>
          <w:noProof/>
        </w:rPr>
        <w:t>)</w:t>
      </w:r>
      <w:r>
        <w:t xml:space="preserve"> определяются посредством статического расчета на действие средней составляющей ветровой нагрузки.</w:t>
      </w:r>
    </w:p>
    <w:p w:rsidR="00000000" w:rsidRDefault="00347E8E">
      <w:pPr>
        <w:ind w:firstLine="284"/>
        <w:jc w:val="both"/>
      </w:pPr>
      <w:r>
        <w:rPr>
          <w:b/>
          <w:noProof/>
        </w:rPr>
        <w:t>3.</w:t>
      </w:r>
      <w:r>
        <w:t xml:space="preserve"> При определении </w:t>
      </w:r>
      <w:bookmarkStart w:id="396" w:name="OCRUncertain486"/>
      <w:r>
        <w:t>пульсационной</w:t>
      </w:r>
      <w:bookmarkEnd w:id="396"/>
      <w:r>
        <w:t xml:space="preserve"> составляющей ветровой нагрузки следует руководствоваться следующими положениями;</w:t>
      </w:r>
    </w:p>
    <w:p w:rsidR="00000000" w:rsidRDefault="00347E8E">
      <w:pPr>
        <w:ind w:firstLine="284"/>
        <w:jc w:val="both"/>
      </w:pPr>
      <w:r>
        <w:t>а. Допускается</w:t>
      </w:r>
      <w:r>
        <w:t xml:space="preserve"> не учитывать </w:t>
      </w:r>
      <w:bookmarkStart w:id="397" w:name="OCRUncertain487"/>
      <w:r>
        <w:t>пульсационную</w:t>
      </w:r>
      <w:bookmarkEnd w:id="397"/>
      <w:r>
        <w:t xml:space="preserve"> составляющую ветровой нагрузки при расчете осадок основания здания;</w:t>
      </w:r>
    </w:p>
    <w:p w:rsidR="00000000" w:rsidRDefault="00347E8E">
      <w:pPr>
        <w:ind w:firstLine="284"/>
        <w:jc w:val="both"/>
      </w:pPr>
      <w:r>
        <w:t>б</w:t>
      </w:r>
      <w:r>
        <w:rPr>
          <w:noProof/>
        </w:rPr>
        <w:t>.</w:t>
      </w:r>
      <w:r>
        <w:t xml:space="preserve"> Для зданий башенного типа, у которых вторая собственная частота</w:t>
      </w:r>
      <w:r>
        <w:rPr>
          <w:noProof/>
        </w:rPr>
        <w:t xml:space="preserve"> </w:t>
      </w:r>
      <w:r>
        <w:rPr>
          <w:i/>
          <w:noProof/>
        </w:rPr>
        <w:t>f</w:t>
      </w:r>
      <w:r>
        <w:rPr>
          <w:noProof/>
          <w:vertAlign w:val="subscript"/>
        </w:rPr>
        <w:t>2</w:t>
      </w:r>
      <w:r>
        <w:t xml:space="preserve"> в Гц больше предельного значения собственной частоты </w:t>
      </w:r>
      <w:r>
        <w:rPr>
          <w:i/>
          <w:lang w:val="en-US"/>
        </w:rPr>
        <w:t>f</w:t>
      </w:r>
      <w:r>
        <w:rPr>
          <w:vertAlign w:val="subscript"/>
          <w:lang w:val="en-US"/>
        </w:rPr>
        <w:t>1</w:t>
      </w:r>
      <w:r>
        <w:t xml:space="preserve"> (СНиП</w:t>
      </w:r>
      <w:r>
        <w:rPr>
          <w:noProof/>
        </w:rPr>
        <w:t xml:space="preserve"> 2.01.07—85),</w:t>
      </w:r>
      <w:r>
        <w:t xml:space="preserve"> пульсационную составляющую допускается определять в виде эквивалентной статической нагрузки в соответствии со СНиП</w:t>
      </w:r>
      <w:r>
        <w:rPr>
          <w:noProof/>
        </w:rPr>
        <w:t xml:space="preserve"> 2.01.07—85.</w:t>
      </w:r>
      <w:r>
        <w:t xml:space="preserve"> Этот же подход допускается использовать для всех зданий при предварительной оценке эффекта действия пульсационной составляющей ветровой нагрузки</w:t>
      </w:r>
      <w:r>
        <w:t xml:space="preserve"> на начальных стадиях проектирования. В этом случае</w:t>
      </w:r>
      <w:r>
        <w:rPr>
          <w:lang w:val="en-US"/>
        </w:rPr>
        <w:t xml:space="preserve"> </w:t>
      </w:r>
      <w:r>
        <w:t xml:space="preserve">максимальные отклонения усилий </w:t>
      </w:r>
      <w:bookmarkStart w:id="398" w:name="OCRUncertain489"/>
      <w:r>
        <w:t>(</w:t>
      </w:r>
      <w:r>
        <w:rPr>
          <w:i/>
        </w:rPr>
        <w:t>Х</w:t>
      </w:r>
      <w:r>
        <w:rPr>
          <w:i/>
          <w:vertAlign w:val="superscript"/>
          <w:lang w:val="en-US"/>
        </w:rPr>
        <w:t>d</w:t>
      </w:r>
      <w:r>
        <w:t>)</w:t>
      </w:r>
      <w:bookmarkEnd w:id="398"/>
      <w:r>
        <w:t xml:space="preserve"> и динамических перемещений</w:t>
      </w:r>
      <w:r>
        <w:rPr>
          <w:lang w:val="en-US"/>
        </w:rPr>
        <w:t xml:space="preserve"> </w:t>
      </w:r>
      <w:bookmarkStart w:id="399" w:name="OCRUncertain490"/>
      <w:r>
        <w:rPr>
          <w:lang w:val="en-US"/>
        </w:rPr>
        <w:t>(</w:t>
      </w:r>
      <w:r>
        <w:rPr>
          <w:i/>
          <w:lang w:val="en-US"/>
        </w:rPr>
        <w:t>d</w:t>
      </w:r>
      <w:r>
        <w:rPr>
          <w:lang w:val="en-US"/>
        </w:rPr>
        <w:t>)</w:t>
      </w:r>
      <w:bookmarkEnd w:id="399"/>
      <w:r>
        <w:t xml:space="preserve"> отдельных точек перекрытий верхних этажей при колебаниях этих значений относительно среднего уровня определяются посредством статического расчета на действие эквивалентной статической нагрузки. При этом в качестве </w:t>
      </w:r>
      <w:r>
        <w:rPr>
          <w:i/>
          <w:lang w:val="en-US"/>
        </w:rPr>
        <w:t>X</w:t>
      </w:r>
      <w:r>
        <w:rPr>
          <w:i/>
          <w:vertAlign w:val="superscript"/>
          <w:lang w:val="en-US"/>
        </w:rPr>
        <w:t>d</w:t>
      </w:r>
      <w:r>
        <w:t xml:space="preserve"> и</w:t>
      </w:r>
      <w:r>
        <w:rPr>
          <w:noProof/>
        </w:rPr>
        <w:t xml:space="preserve"> </w:t>
      </w:r>
      <w:r>
        <w:rPr>
          <w:i/>
          <w:noProof/>
        </w:rPr>
        <w:t xml:space="preserve">d </w:t>
      </w:r>
      <w:r>
        <w:t>следует при</w:t>
      </w:r>
      <w:bookmarkStart w:id="400" w:name="OCRUncertain491"/>
      <w:r>
        <w:t>н</w:t>
      </w:r>
      <w:bookmarkEnd w:id="400"/>
      <w:r>
        <w:t>имать абсолютные значения полученных в результате расчета усилий и перемещений соответственно. Ускорения перекрытий верхних этажей определяются по формуле</w:t>
      </w:r>
    </w:p>
    <w:p w:rsidR="00000000" w:rsidRDefault="00347E8E">
      <w:pPr>
        <w:ind w:firstLine="284"/>
        <w:jc w:val="both"/>
        <w:rPr>
          <w:i/>
          <w:lang w:val="en-US"/>
        </w:rPr>
      </w:pPr>
    </w:p>
    <w:p w:rsidR="00000000" w:rsidRDefault="00347E8E">
      <w:pPr>
        <w:ind w:left="1440" w:firstLine="720"/>
        <w:jc w:val="both"/>
        <w:rPr>
          <w:noProof/>
        </w:rPr>
      </w:pPr>
      <w:r>
        <w:rPr>
          <w:i/>
          <w:noProof/>
        </w:rPr>
        <w:t>a</w:t>
      </w:r>
      <w:r>
        <w:rPr>
          <w:i/>
          <w:noProof/>
          <w:vertAlign w:val="superscript"/>
        </w:rPr>
        <w:t>d</w:t>
      </w:r>
      <w:r>
        <w:rPr>
          <w:noProof/>
        </w:rPr>
        <w:t xml:space="preserve"> =</w:t>
      </w:r>
      <w:r>
        <w:rPr>
          <w:noProof/>
        </w:rPr>
        <w:t xml:space="preserve"> </w:t>
      </w:r>
      <w:r>
        <w:rPr>
          <w:i/>
          <w:noProof/>
        </w:rPr>
        <w:t>d</w:t>
      </w:r>
      <w:r>
        <w:rPr>
          <w:noProof/>
        </w:rPr>
        <w:t>(2</w:t>
      </w:r>
      <w:r>
        <w:rPr>
          <w:noProof/>
        </w:rPr>
        <w:sym w:font="Symbol" w:char="F070"/>
      </w:r>
      <w:r>
        <w:rPr>
          <w:i/>
          <w:noProof/>
        </w:rPr>
        <w:t>f</w:t>
      </w:r>
      <w:r>
        <w:rPr>
          <w:noProof/>
          <w:vertAlign w:val="subscript"/>
        </w:rPr>
        <w:t>1</w:t>
      </w:r>
      <w:r>
        <w:rPr>
          <w:noProof/>
        </w:rPr>
        <w:t>)</w:t>
      </w:r>
      <w:r>
        <w:rPr>
          <w:noProof/>
          <w:vertAlign w:val="superscript"/>
        </w:rPr>
        <w:t>2</w:t>
      </w:r>
      <w:r>
        <w:rPr>
          <w:noProof/>
        </w:rPr>
        <w:t xml:space="preserve"> ,                                            (1)</w:t>
      </w:r>
    </w:p>
    <w:p w:rsidR="00000000" w:rsidRDefault="00347E8E">
      <w:pPr>
        <w:ind w:firstLine="284"/>
        <w:jc w:val="both"/>
        <w:rPr>
          <w:lang w:val="en-US"/>
        </w:rPr>
      </w:pPr>
    </w:p>
    <w:p w:rsidR="00000000" w:rsidRDefault="00347E8E">
      <w:pPr>
        <w:ind w:firstLine="284"/>
        <w:jc w:val="both"/>
      </w:pPr>
      <w:r>
        <w:t>где</w:t>
      </w:r>
      <w:r>
        <w:rPr>
          <w:noProof/>
        </w:rPr>
        <w:t xml:space="preserve"> </w:t>
      </w:r>
      <w:r>
        <w:rPr>
          <w:i/>
          <w:noProof/>
        </w:rPr>
        <w:t>f</w:t>
      </w:r>
      <w:r>
        <w:rPr>
          <w:noProof/>
          <w:vertAlign w:val="subscript"/>
        </w:rPr>
        <w:t>1</w:t>
      </w:r>
      <w:r>
        <w:rPr>
          <w:noProof/>
        </w:rPr>
        <w:t xml:space="preserve"> —</w:t>
      </w:r>
      <w:r>
        <w:t xml:space="preserve"> первая частота собстве</w:t>
      </w:r>
      <w:bookmarkStart w:id="401" w:name="OCRUncertain496"/>
      <w:r>
        <w:t>н</w:t>
      </w:r>
      <w:bookmarkEnd w:id="401"/>
      <w:r>
        <w:t>ных колебаний здания в</w:t>
      </w:r>
      <w:r>
        <w:rPr>
          <w:lang w:val="en-US"/>
        </w:rPr>
        <w:t xml:space="preserve"> </w:t>
      </w:r>
      <w:r>
        <w:t>Гц.</w:t>
      </w:r>
    </w:p>
    <w:p w:rsidR="00000000" w:rsidRDefault="00347E8E">
      <w:pPr>
        <w:ind w:firstLine="284"/>
        <w:jc w:val="both"/>
        <w:rPr>
          <w:lang w:val="en-US"/>
        </w:rPr>
      </w:pPr>
    </w:p>
    <w:p w:rsidR="00000000" w:rsidRDefault="00347E8E">
      <w:pPr>
        <w:ind w:firstLine="284"/>
        <w:jc w:val="both"/>
      </w:pPr>
      <w:r>
        <w:t>в. Для зданий других типов, а также для башенных зданий, у которых</w:t>
      </w:r>
      <w:r>
        <w:rPr>
          <w:noProof/>
        </w:rPr>
        <w:t xml:space="preserve"> </w:t>
      </w:r>
      <w:r>
        <w:rPr>
          <w:i/>
          <w:noProof/>
        </w:rPr>
        <w:t>f</w:t>
      </w:r>
      <w:r>
        <w:rPr>
          <w:noProof/>
          <w:vertAlign w:val="subscript"/>
        </w:rPr>
        <w:t>2</w:t>
      </w:r>
      <w:r>
        <w:rPr>
          <w:noProof/>
        </w:rPr>
        <w:t xml:space="preserve"> </w:t>
      </w:r>
      <w:r>
        <w:rPr>
          <w:noProof/>
        </w:rPr>
        <w:sym w:font="Symbol" w:char="F03C"/>
      </w:r>
      <w:r>
        <w:rPr>
          <w:noProof/>
        </w:rPr>
        <w:t xml:space="preserve"> </w:t>
      </w:r>
      <w:r>
        <w:rPr>
          <w:i/>
          <w:noProof/>
        </w:rPr>
        <w:t>f</w:t>
      </w:r>
      <w:r>
        <w:rPr>
          <w:noProof/>
          <w:vertAlign w:val="subscript"/>
        </w:rPr>
        <w:t>1</w:t>
      </w:r>
      <w:r>
        <w:t xml:space="preserve"> пульсационную составляющую ветровой нагрузки следует рассматривать как случайное стационарное по времени поле пульсаций давления с нулевым средним значением. Взаимную спектральную плотность давления, определяемую для всех пар точек на поверхности здания, допускается принимать в виде:</w:t>
      </w:r>
    </w:p>
    <w:p w:rsidR="00000000" w:rsidRDefault="00347E8E">
      <w:pPr>
        <w:ind w:firstLine="284"/>
        <w:jc w:val="both"/>
        <w:rPr>
          <w:i/>
          <w:lang w:val="en-US"/>
        </w:rPr>
      </w:pPr>
      <w:bookmarkStart w:id="402" w:name="OCRUncertain500"/>
    </w:p>
    <w:bookmarkEnd w:id="402"/>
    <w:p w:rsidR="00000000" w:rsidRDefault="00347E8E">
      <w:pPr>
        <w:ind w:firstLine="284"/>
        <w:jc w:val="both"/>
        <w:rPr>
          <w:i/>
          <w:noProof/>
        </w:rPr>
      </w:pPr>
      <w:r>
        <w:rPr>
          <w:i/>
          <w:noProof/>
        </w:rPr>
        <w:t>S</w:t>
      </w:r>
      <w:r>
        <w:rPr>
          <w:i/>
          <w:noProof/>
          <w:vertAlign w:val="subscript"/>
        </w:rPr>
        <w:t xml:space="preserve">ij </w:t>
      </w:r>
      <w:r>
        <w:rPr>
          <w:noProof/>
        </w:rPr>
        <w:t xml:space="preserve">(n) = </w:t>
      </w:r>
      <w:r>
        <w:rPr>
          <w:i/>
          <w:noProof/>
        </w:rPr>
        <w:t>w</w:t>
      </w:r>
      <w:r>
        <w:rPr>
          <w:i/>
          <w:noProof/>
          <w:vertAlign w:val="superscript"/>
        </w:rPr>
        <w:t>m</w:t>
      </w:r>
      <w:r>
        <w:rPr>
          <w:i/>
          <w:noProof/>
          <w:vertAlign w:val="subscript"/>
        </w:rPr>
        <w:t>i</w:t>
      </w:r>
      <w:r>
        <w:rPr>
          <w:i/>
          <w:noProof/>
        </w:rPr>
        <w:t xml:space="preserve"> w</w:t>
      </w:r>
      <w:r>
        <w:rPr>
          <w:i/>
          <w:noProof/>
          <w:vertAlign w:val="superscript"/>
        </w:rPr>
        <w:t>m</w:t>
      </w:r>
      <w:r>
        <w:rPr>
          <w:i/>
          <w:noProof/>
          <w:vertAlign w:val="subscript"/>
        </w:rPr>
        <w:t>j</w:t>
      </w:r>
      <w:r>
        <w:rPr>
          <w:i/>
          <w:noProof/>
        </w:rPr>
        <w:sym w:font="Symbol" w:char="F07A"/>
      </w:r>
      <w:r>
        <w:rPr>
          <w:i/>
          <w:noProof/>
        </w:rPr>
        <w:t xml:space="preserve"> </w:t>
      </w:r>
      <w:r>
        <w:rPr>
          <w:noProof/>
        </w:rPr>
        <w:t>(</w:t>
      </w:r>
      <w:r>
        <w:rPr>
          <w:i/>
          <w:noProof/>
        </w:rPr>
        <w:t>z</w:t>
      </w:r>
      <w:r>
        <w:rPr>
          <w:i/>
          <w:noProof/>
          <w:vertAlign w:val="subscript"/>
        </w:rPr>
        <w:t>i</w:t>
      </w:r>
      <w:r>
        <w:rPr>
          <w:noProof/>
        </w:rPr>
        <w:t>)</w:t>
      </w:r>
      <w:r>
        <w:rPr>
          <w:i/>
          <w:noProof/>
        </w:rPr>
        <w:sym w:font="Symbol" w:char="F07A"/>
      </w:r>
      <w:r>
        <w:rPr>
          <w:i/>
          <w:noProof/>
        </w:rPr>
        <w:t xml:space="preserve"> </w:t>
      </w:r>
      <w:r>
        <w:rPr>
          <w:noProof/>
        </w:rPr>
        <w:t>(</w:t>
      </w:r>
      <w:r>
        <w:rPr>
          <w:i/>
          <w:noProof/>
        </w:rPr>
        <w:t>z</w:t>
      </w:r>
      <w:r>
        <w:rPr>
          <w:i/>
          <w:noProof/>
          <w:vertAlign w:val="subscript"/>
        </w:rPr>
        <w:t>j</w:t>
      </w:r>
      <w:r>
        <w:rPr>
          <w:noProof/>
        </w:rPr>
        <w:t xml:space="preserve">) </w:t>
      </w:r>
      <w:r>
        <w:rPr>
          <w:noProof/>
          <w:u w:val="single"/>
        </w:rPr>
        <w:t xml:space="preserve"> </w:t>
      </w:r>
      <w:r>
        <w:rPr>
          <w:noProof/>
          <w:u w:val="single"/>
        </w:rPr>
        <w:t xml:space="preserve">          </w:t>
      </w:r>
      <w:r>
        <w:rPr>
          <w:i/>
          <w:noProof/>
          <w:u w:val="single"/>
        </w:rPr>
        <w:t>n</w:t>
      </w:r>
      <w:r>
        <w:rPr>
          <w:noProof/>
          <w:u w:val="single"/>
          <w:vertAlign w:val="superscript"/>
        </w:rPr>
        <w:t>2</w:t>
      </w:r>
      <w:r>
        <w:rPr>
          <w:noProof/>
          <w:u w:val="single"/>
        </w:rPr>
        <w:t xml:space="preserve">          </w:t>
      </w:r>
      <w:r>
        <w:rPr>
          <w:noProof/>
        </w:rPr>
        <w:t xml:space="preserve">  </w:t>
      </w:r>
      <w:r>
        <w:rPr>
          <w:noProof/>
        </w:rPr>
        <w:sym w:font="Symbol" w:char="F05F"/>
      </w:r>
      <w:r>
        <w:rPr>
          <w:noProof/>
        </w:rPr>
        <w:t xml:space="preserve">  exp(</w:t>
      </w:r>
      <w:r>
        <w:rPr>
          <w:noProof/>
        </w:rPr>
        <w:sym w:font="Symbol" w:char="F02D"/>
      </w:r>
      <w:r>
        <w:rPr>
          <w:i/>
          <w:noProof/>
        </w:rPr>
        <w:sym w:font="Symbol" w:char="F063"/>
      </w:r>
      <w:r>
        <w:rPr>
          <w:i/>
          <w:noProof/>
          <w:vertAlign w:val="subscript"/>
        </w:rPr>
        <w:t>ij</w:t>
      </w:r>
      <w:r>
        <w:rPr>
          <w:i/>
          <w:noProof/>
        </w:rPr>
        <w:t xml:space="preserve"> , n</w:t>
      </w:r>
      <w:r>
        <w:rPr>
          <w:noProof/>
        </w:rPr>
        <w:t>) ,</w:t>
      </w:r>
      <w:r>
        <w:rPr>
          <w:b/>
          <w:noProof/>
        </w:rPr>
        <w:t xml:space="preserve">          </w:t>
      </w:r>
      <w:r>
        <w:rPr>
          <w:noProof/>
        </w:rPr>
        <w:t>(2)</w:t>
      </w:r>
      <w:r>
        <w:rPr>
          <w:b/>
          <w:noProof/>
          <w:position w:val="-10"/>
        </w:rPr>
        <w:object w:dxaOrig="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75pt" o:ole="">
            <v:imagedata r:id="rId4" o:title=""/>
          </v:shape>
          <o:OLEObject Type="Embed" ProgID="Equation.3" ShapeID="_x0000_i1025" DrawAspect="Content" ObjectID="_1427233471" r:id="rId5"/>
        </w:object>
      </w:r>
      <w:r>
        <w:rPr>
          <w:i/>
          <w:noProof/>
        </w:rPr>
        <w:t xml:space="preserve"> </w:t>
      </w:r>
    </w:p>
    <w:p w:rsidR="00000000" w:rsidRDefault="00347E8E">
      <w:pPr>
        <w:ind w:firstLine="284"/>
        <w:jc w:val="both"/>
        <w:rPr>
          <w:lang w:val="en-US"/>
        </w:rPr>
      </w:pPr>
      <w:r>
        <w:rPr>
          <w:lang w:val="en-US"/>
        </w:rPr>
        <w:t xml:space="preserve">                                               3</w:t>
      </w:r>
      <w:r>
        <w:rPr>
          <w:i/>
          <w:lang w:val="en-US"/>
        </w:rPr>
        <w:t xml:space="preserve">f </w:t>
      </w:r>
      <w:r>
        <w:rPr>
          <w:lang w:val="en-US"/>
        </w:rPr>
        <w:t xml:space="preserve">(1 + </w:t>
      </w:r>
      <w:r>
        <w:rPr>
          <w:i/>
          <w:lang w:val="en-US"/>
        </w:rPr>
        <w:t>n</w:t>
      </w:r>
      <w:r>
        <w:rPr>
          <w:vertAlign w:val="superscript"/>
          <w:lang w:val="en-US"/>
        </w:rPr>
        <w:t>2</w:t>
      </w:r>
      <w:r>
        <w:rPr>
          <w:lang w:val="en-US"/>
        </w:rPr>
        <w:t>)</w:t>
      </w:r>
      <w:r>
        <w:rPr>
          <w:vertAlign w:val="superscript"/>
          <w:lang w:val="en-US"/>
        </w:rPr>
        <w:t>4/3</w:t>
      </w:r>
    </w:p>
    <w:p w:rsidR="00000000" w:rsidRDefault="00347E8E">
      <w:pPr>
        <w:ind w:firstLine="284"/>
        <w:jc w:val="both"/>
        <w:rPr>
          <w:lang w:val="en-US"/>
        </w:rPr>
      </w:pPr>
    </w:p>
    <w:p w:rsidR="00000000" w:rsidRDefault="00347E8E">
      <w:pPr>
        <w:ind w:firstLine="284"/>
        <w:jc w:val="both"/>
      </w:pPr>
      <w:r>
        <w:t xml:space="preserve">где </w:t>
      </w:r>
      <w:r>
        <w:rPr>
          <w:i/>
          <w:lang w:val="en-US"/>
        </w:rPr>
        <w:t>w</w:t>
      </w:r>
      <w:r>
        <w:rPr>
          <w:i/>
          <w:vertAlign w:val="superscript"/>
          <w:lang w:val="en-US"/>
        </w:rPr>
        <w:t>m</w:t>
      </w:r>
      <w:r>
        <w:rPr>
          <w:i/>
          <w:vertAlign w:val="subscript"/>
          <w:lang w:val="en-US"/>
        </w:rPr>
        <w:t>i</w:t>
      </w:r>
      <w:r>
        <w:rPr>
          <w:noProof/>
        </w:rPr>
        <w:t xml:space="preserve"> —</w:t>
      </w:r>
      <w:r>
        <w:t xml:space="preserve"> средняя составляющая давления ветра в </w:t>
      </w:r>
      <w:r>
        <w:rPr>
          <w:i/>
          <w:lang w:val="en-US"/>
        </w:rPr>
        <w:t>i</w:t>
      </w:r>
      <w:r>
        <w:t>-й точке поверхности здания;</w:t>
      </w:r>
      <w:r>
        <w:rPr>
          <w:lang w:val="en-US"/>
        </w:rPr>
        <w:t xml:space="preserve"> </w:t>
      </w:r>
      <w:r>
        <w:rPr>
          <w:i/>
          <w:lang w:val="en-US"/>
        </w:rPr>
        <w:sym w:font="Symbol" w:char="F07A"/>
      </w:r>
      <w:r>
        <w:rPr>
          <w:i/>
          <w:lang w:val="en-US"/>
        </w:rPr>
        <w:t xml:space="preserve"> </w:t>
      </w:r>
      <w:r>
        <w:rPr>
          <w:lang w:val="en-US"/>
        </w:rPr>
        <w:t>(</w:t>
      </w:r>
      <w:r>
        <w:rPr>
          <w:i/>
          <w:lang w:val="en-US"/>
        </w:rPr>
        <w:t>z</w:t>
      </w:r>
      <w:r>
        <w:rPr>
          <w:i/>
          <w:vertAlign w:val="subscript"/>
          <w:lang w:val="en-US"/>
        </w:rPr>
        <w:t>i</w:t>
      </w:r>
      <w:r>
        <w:rPr>
          <w:lang w:val="en-US"/>
        </w:rPr>
        <w:t>)</w:t>
      </w:r>
      <w:r>
        <w:rPr>
          <w:noProof/>
        </w:rPr>
        <w:t xml:space="preserve"> —</w:t>
      </w:r>
      <w:r>
        <w:t xml:space="preserve"> значение коэффицие</w:t>
      </w:r>
      <w:bookmarkStart w:id="403" w:name="OCRUncertain513"/>
      <w:r>
        <w:t>н</w:t>
      </w:r>
      <w:bookmarkEnd w:id="403"/>
      <w:r>
        <w:t>та пульсаций для высоты</w:t>
      </w:r>
      <w:r>
        <w:rPr>
          <w:lang w:val="en-US"/>
        </w:rPr>
        <w:t xml:space="preserve"> </w:t>
      </w:r>
      <w:r>
        <w:rPr>
          <w:i/>
          <w:lang w:val="en-US"/>
        </w:rPr>
        <w:t>z</w:t>
      </w:r>
      <w:r>
        <w:rPr>
          <w:i/>
          <w:vertAlign w:val="subscript"/>
          <w:lang w:val="en-US"/>
        </w:rPr>
        <w:t>i</w:t>
      </w:r>
      <w:r>
        <w:t xml:space="preserve"> определяемое в соответствии со СНиП</w:t>
      </w:r>
      <w:r>
        <w:rPr>
          <w:noProof/>
        </w:rPr>
        <w:t xml:space="preserve"> 2.01.07—85; </w:t>
      </w:r>
      <w:r>
        <w:rPr>
          <w:i/>
          <w:noProof/>
        </w:rPr>
        <w:t xml:space="preserve">n </w:t>
      </w:r>
      <w:bookmarkStart w:id="404" w:name="OCRUncertain515"/>
      <w:r>
        <w:rPr>
          <w:i/>
          <w:noProof/>
        </w:rPr>
        <w:t>=</w:t>
      </w:r>
      <w:bookmarkEnd w:id="404"/>
      <w:r>
        <w:rPr>
          <w:lang w:val="en-US"/>
        </w:rPr>
        <w:t xml:space="preserve"> 120</w:t>
      </w:r>
      <w:bookmarkStart w:id="405" w:name="OCRUncertain516"/>
      <w:r>
        <w:rPr>
          <w:lang w:val="en-US"/>
        </w:rPr>
        <w:t>0</w:t>
      </w:r>
      <w:bookmarkEnd w:id="405"/>
      <w:r>
        <w:rPr>
          <w:lang w:val="en-US"/>
        </w:rPr>
        <w:t xml:space="preserve"> </w:t>
      </w:r>
      <w:r>
        <w:rPr>
          <w:i/>
          <w:lang w:val="en-US"/>
        </w:rPr>
        <w:t>f</w:t>
      </w:r>
      <w:r>
        <w:rPr>
          <w:lang w:val="en-US"/>
        </w:rPr>
        <w:t>/</w:t>
      </w:r>
      <w:r>
        <w:rPr>
          <w:i/>
          <w:lang w:val="en-US"/>
        </w:rPr>
        <w:t>v</w:t>
      </w:r>
      <w:r>
        <w:rPr>
          <w:vertAlign w:val="subscript"/>
          <w:lang w:val="en-US"/>
        </w:rPr>
        <w:t>0</w:t>
      </w:r>
      <w:r>
        <w:rPr>
          <w:lang w:val="en-US"/>
        </w:rPr>
        <w:t xml:space="preserve"> </w:t>
      </w:r>
      <w:r>
        <w:rPr>
          <w:noProof/>
        </w:rPr>
        <w:t>—</w:t>
      </w:r>
      <w:r>
        <w:t xml:space="preserve"> приведенная частота;</w:t>
      </w:r>
      <w:r>
        <w:rPr>
          <w:noProof/>
        </w:rPr>
        <w:t xml:space="preserve"> </w:t>
      </w:r>
      <w:r>
        <w:rPr>
          <w:i/>
          <w:noProof/>
        </w:rPr>
        <w:t>f</w:t>
      </w:r>
      <w:r>
        <w:rPr>
          <w:noProof/>
        </w:rPr>
        <w:t xml:space="preserve"> —</w:t>
      </w:r>
      <w:r>
        <w:t xml:space="preserve"> частота в Гц;</w:t>
      </w:r>
      <w:r>
        <w:rPr>
          <w:lang w:val="en-US"/>
        </w:rPr>
        <w:t xml:space="preserve"> </w:t>
      </w:r>
      <w:r>
        <w:rPr>
          <w:i/>
          <w:lang w:val="en-US"/>
        </w:rPr>
        <w:t>v</w:t>
      </w:r>
      <w:r>
        <w:rPr>
          <w:vertAlign w:val="subscript"/>
          <w:lang w:val="en-US"/>
        </w:rPr>
        <w:t>0</w:t>
      </w:r>
      <w:r>
        <w:rPr>
          <w:i/>
          <w:smallCaps/>
          <w:noProof/>
        </w:rPr>
        <w:t xml:space="preserve"> </w:t>
      </w:r>
      <w:r>
        <w:rPr>
          <w:i/>
          <w:noProof/>
        </w:rPr>
        <w:t xml:space="preserve">— </w:t>
      </w:r>
      <w:r>
        <w:t xml:space="preserve">средняя скорость ветра в м/с, на </w:t>
      </w:r>
      <w:bookmarkStart w:id="406" w:name="OCRUncertain520"/>
      <w:r>
        <w:t>отм.</w:t>
      </w:r>
      <w:bookmarkEnd w:id="406"/>
      <w:r>
        <w:rPr>
          <w:noProof/>
        </w:rPr>
        <w:t xml:space="preserve"> 10</w:t>
      </w:r>
      <w:r>
        <w:t xml:space="preserve"> </w:t>
      </w:r>
      <w:bookmarkStart w:id="407" w:name="OCRUncertain521"/>
      <w:r>
        <w:t>м,</w:t>
      </w:r>
      <w:bookmarkEnd w:id="407"/>
      <w:r>
        <w:t xml:space="preserve"> определяемая в соответствии со СНиП</w:t>
      </w:r>
      <w:r>
        <w:rPr>
          <w:noProof/>
        </w:rPr>
        <w:t xml:space="preserve">        2.01.07—85; </w:t>
      </w:r>
      <w:r>
        <w:rPr>
          <w:position w:val="-20"/>
        </w:rPr>
        <w:object w:dxaOrig="4040" w:dyaOrig="499">
          <v:shape id="_x0000_i1026" type="#_x0000_t75" style="width:145.5pt;height:18pt" o:ole="">
            <v:imagedata r:id="rId6" o:title=""/>
          </v:shape>
          <o:OLEObject Type="Embed" ProgID="Equation.3" ShapeID="_x0000_i1026" DrawAspect="Content" ObjectID="_1427233472" r:id="rId7"/>
        </w:object>
      </w:r>
      <w:r>
        <w:rPr>
          <w:noProof/>
        </w:rPr>
        <w:t xml:space="preserve">— </w:t>
      </w:r>
      <w:r>
        <w:t>приведенно</w:t>
      </w:r>
      <w:r>
        <w:t>е расстояние между точками</w:t>
      </w:r>
      <w:r>
        <w:rPr>
          <w:lang w:val="en-US"/>
        </w:rPr>
        <w:t xml:space="preserve"> </w:t>
      </w:r>
      <w:r>
        <w:rPr>
          <w:i/>
          <w:lang w:val="en-US"/>
        </w:rPr>
        <w:t>i</w:t>
      </w:r>
      <w:r>
        <w:t xml:space="preserve"> и</w:t>
      </w:r>
      <w:r>
        <w:rPr>
          <w:noProof/>
        </w:rPr>
        <w:t xml:space="preserve"> </w:t>
      </w:r>
      <w:r>
        <w:rPr>
          <w:i/>
          <w:noProof/>
        </w:rPr>
        <w:t>j</w:t>
      </w:r>
      <w:r>
        <w:t xml:space="preserve"> поверхности здания; </w:t>
      </w:r>
      <w:r>
        <w:rPr>
          <w:position w:val="-20"/>
        </w:rPr>
        <w:object w:dxaOrig="1660" w:dyaOrig="499">
          <v:shape id="_x0000_i1027" type="#_x0000_t75" style="width:55.5pt;height:16.5pt" o:ole="">
            <v:imagedata r:id="rId8" o:title=""/>
          </v:shape>
          <o:OLEObject Type="Embed" ProgID="Equation.3" ShapeID="_x0000_i1027" DrawAspect="Content" ObjectID="_1427233473" r:id="rId9"/>
        </w:object>
      </w:r>
      <w:r>
        <w:rPr>
          <w:noProof/>
        </w:rPr>
        <w:t xml:space="preserve"> — </w:t>
      </w:r>
      <w:r>
        <w:t xml:space="preserve">расстояния в м между точками </w:t>
      </w:r>
      <w:r>
        <w:rPr>
          <w:i/>
          <w:lang w:val="en-US"/>
        </w:rPr>
        <w:t>i</w:t>
      </w:r>
      <w:r>
        <w:rPr>
          <w:lang w:val="en-US"/>
        </w:rPr>
        <w:t xml:space="preserve"> </w:t>
      </w:r>
      <w:r>
        <w:t>и</w:t>
      </w:r>
      <w:r>
        <w:rPr>
          <w:lang w:val="en-US"/>
        </w:rPr>
        <w:t xml:space="preserve"> </w:t>
      </w:r>
      <w:r>
        <w:rPr>
          <w:i/>
          <w:lang w:val="en-US"/>
        </w:rPr>
        <w:t>j</w:t>
      </w:r>
      <w:r>
        <w:rPr>
          <w:lang w:val="en-US"/>
        </w:rPr>
        <w:t xml:space="preserve"> </w:t>
      </w:r>
      <w:r>
        <w:t xml:space="preserve">по вертикали, в </w:t>
      </w:r>
      <w:bookmarkStart w:id="408" w:name="OCRUncertain538"/>
      <w:r>
        <w:t>н</w:t>
      </w:r>
      <w:bookmarkEnd w:id="408"/>
      <w:r>
        <w:t>аправлении ветра и по гор</w:t>
      </w:r>
      <w:bookmarkStart w:id="409" w:name="OCRUncertain539"/>
      <w:r>
        <w:t>и</w:t>
      </w:r>
      <w:bookmarkEnd w:id="409"/>
      <w:r>
        <w:t>зонтали перпендикулярно направлению ветра соответственно.</w:t>
      </w:r>
    </w:p>
    <w:p w:rsidR="00000000" w:rsidRDefault="00347E8E">
      <w:pPr>
        <w:ind w:firstLine="284"/>
        <w:jc w:val="both"/>
        <w:rPr>
          <w:noProof/>
        </w:rPr>
      </w:pPr>
      <w:r>
        <w:t>В этом случае значения</w:t>
      </w:r>
      <w:r>
        <w:rPr>
          <w:lang w:val="en-US"/>
        </w:rPr>
        <w:t xml:space="preserve"> </w:t>
      </w:r>
      <w:r>
        <w:rPr>
          <w:i/>
          <w:lang w:val="en-US"/>
        </w:rPr>
        <w:t>X</w:t>
      </w:r>
      <w:r>
        <w:rPr>
          <w:i/>
          <w:vertAlign w:val="superscript"/>
          <w:lang w:val="en-US"/>
        </w:rPr>
        <w:t>d</w:t>
      </w:r>
      <w:r>
        <w:rPr>
          <w:smallCaps/>
        </w:rPr>
        <w:t xml:space="preserve"> </w:t>
      </w:r>
      <w:r>
        <w:t xml:space="preserve">и </w:t>
      </w:r>
      <w:r>
        <w:rPr>
          <w:i/>
        </w:rPr>
        <w:t>а</w:t>
      </w:r>
      <w:r>
        <w:rPr>
          <w:i/>
          <w:vertAlign w:val="superscript"/>
          <w:lang w:val="en-US"/>
        </w:rPr>
        <w:t>d</w:t>
      </w:r>
      <w:r>
        <w:t xml:space="preserve"> определяются из динамического расчета здания с использован</w:t>
      </w:r>
      <w:bookmarkStart w:id="410" w:name="OCRUncertain540"/>
      <w:r>
        <w:t>и</w:t>
      </w:r>
      <w:bookmarkEnd w:id="410"/>
      <w:r>
        <w:t>ем программы для ЭВМ,</w:t>
      </w:r>
      <w:r>
        <w:rPr>
          <w:lang w:val="en-US"/>
        </w:rPr>
        <w:t xml:space="preserve"> </w:t>
      </w:r>
      <w:bookmarkStart w:id="411" w:name="OCRUncertain541"/>
      <w:r>
        <w:t>в которой реализовано ре</w:t>
      </w:r>
      <w:bookmarkStart w:id="412" w:name="OCRUncertain570"/>
      <w:r>
        <w:t>ш</w:t>
      </w:r>
      <w:bookmarkEnd w:id="412"/>
      <w:r>
        <w:t>ение задачи о вынужденных колебаниях под действием нагрузки</w:t>
      </w:r>
      <w:r>
        <w:rPr>
          <w:noProof/>
        </w:rPr>
        <w:t xml:space="preserve"> (2)</w:t>
      </w:r>
      <w:r>
        <w:t xml:space="preserve"> с учетом вклада</w:t>
      </w:r>
      <w:r>
        <w:rPr>
          <w:lang w:val="en-US"/>
        </w:rPr>
        <w:t xml:space="preserve"> </w:t>
      </w:r>
      <w:bookmarkStart w:id="413" w:name="OCRUncertain571"/>
      <w:r>
        <w:rPr>
          <w:i/>
          <w:lang w:val="en-US"/>
        </w:rPr>
        <w:t>k</w:t>
      </w:r>
      <w:bookmarkEnd w:id="413"/>
      <w:r>
        <w:t xml:space="preserve"> собственных форм здания, взаимных корреляций между</w:t>
      </w:r>
      <w:r>
        <w:rPr>
          <w:b/>
        </w:rPr>
        <w:t xml:space="preserve"> </w:t>
      </w:r>
      <w:r>
        <w:t>ними и пространстве</w:t>
      </w:r>
      <w:bookmarkStart w:id="414" w:name="OCRUncertain572"/>
      <w:r>
        <w:t>н</w:t>
      </w:r>
      <w:bookmarkEnd w:id="414"/>
      <w:r>
        <w:t>ной коррел</w:t>
      </w:r>
      <w:r>
        <w:t>яции пульсаций нагрузки в соответствии с</w:t>
      </w:r>
      <w:r>
        <w:rPr>
          <w:noProof/>
        </w:rPr>
        <w:t xml:space="preserve"> (2). </w:t>
      </w:r>
    </w:p>
    <w:p w:rsidR="00000000" w:rsidRDefault="00347E8E">
      <w:pPr>
        <w:ind w:firstLine="284"/>
        <w:jc w:val="both"/>
      </w:pPr>
      <w:r>
        <w:t>Число</w:t>
      </w:r>
      <w:r>
        <w:rPr>
          <w:noProof/>
        </w:rPr>
        <w:t xml:space="preserve"> </w:t>
      </w:r>
      <w:r>
        <w:rPr>
          <w:i/>
          <w:noProof/>
        </w:rPr>
        <w:t>k</w:t>
      </w:r>
      <w:r>
        <w:t xml:space="preserve"> определяется из соотношения </w:t>
      </w:r>
      <w:r>
        <w:rPr>
          <w:i/>
          <w:lang w:val="en-US"/>
        </w:rPr>
        <w:t>f</w:t>
      </w:r>
      <w:r>
        <w:rPr>
          <w:i/>
          <w:vertAlign w:val="subscript"/>
          <w:lang w:val="en-US"/>
        </w:rPr>
        <w:t>k</w:t>
      </w:r>
      <w:r>
        <w:rPr>
          <w:noProof/>
        </w:rPr>
        <w:t xml:space="preserve"> </w:t>
      </w:r>
      <w:r>
        <w:rPr>
          <w:noProof/>
        </w:rPr>
        <w:sym w:font="Symbol" w:char="F03C"/>
      </w:r>
      <w:r>
        <w:rPr>
          <w:noProof/>
        </w:rPr>
        <w:t xml:space="preserve"> </w:t>
      </w:r>
      <w:r>
        <w:rPr>
          <w:i/>
          <w:noProof/>
        </w:rPr>
        <w:t>f</w:t>
      </w:r>
      <w:r>
        <w:rPr>
          <w:i/>
          <w:noProof/>
          <w:vertAlign w:val="subscript"/>
        </w:rPr>
        <w:t>l</w:t>
      </w:r>
      <w:r>
        <w:rPr>
          <w:noProof/>
        </w:rPr>
        <w:t xml:space="preserve"> </w:t>
      </w:r>
      <w:r>
        <w:rPr>
          <w:noProof/>
        </w:rPr>
        <w:sym w:font="Symbol" w:char="F03C"/>
      </w:r>
      <w:r>
        <w:t xml:space="preserve"> </w:t>
      </w:r>
      <w:bookmarkStart w:id="415" w:name="OCRUncertain578"/>
      <w:r>
        <w:rPr>
          <w:i/>
          <w:lang w:val="en-US"/>
        </w:rPr>
        <w:t>f</w:t>
      </w:r>
      <w:r>
        <w:rPr>
          <w:i/>
          <w:vertAlign w:val="subscript"/>
          <w:lang w:val="en-US"/>
        </w:rPr>
        <w:t>k+</w:t>
      </w:r>
      <w:r>
        <w:rPr>
          <w:vertAlign w:val="subscript"/>
          <w:lang w:val="en-US"/>
        </w:rPr>
        <w:t>1</w:t>
      </w:r>
      <w:r>
        <w:rPr>
          <w:lang w:val="en-US"/>
        </w:rPr>
        <w:t xml:space="preserve"> </w:t>
      </w:r>
      <w:r>
        <w:t>(СНиП</w:t>
      </w:r>
      <w:bookmarkEnd w:id="415"/>
      <w:r>
        <w:rPr>
          <w:lang w:val="en-US"/>
        </w:rPr>
        <w:t xml:space="preserve"> </w:t>
      </w:r>
      <w:r>
        <w:rPr>
          <w:noProof/>
        </w:rPr>
        <w:t>2.01.07—85).</w:t>
      </w:r>
      <w:r>
        <w:t xml:space="preserve"> В некоторых случаях (см. </w:t>
      </w:r>
      <w:bookmarkStart w:id="416" w:name="OCRUncertain579"/>
      <w:r>
        <w:t>п.</w:t>
      </w:r>
      <w:bookmarkEnd w:id="416"/>
      <w:r>
        <w:rPr>
          <w:noProof/>
        </w:rPr>
        <w:t xml:space="preserve"> 5)</w:t>
      </w:r>
      <w:r>
        <w:t xml:space="preserve"> помимо значений</w:t>
      </w:r>
      <w:r>
        <w:rPr>
          <w:lang w:val="en-US"/>
        </w:rPr>
        <w:t xml:space="preserve"> </w:t>
      </w:r>
      <w:r>
        <w:rPr>
          <w:i/>
          <w:lang w:val="en-US"/>
        </w:rPr>
        <w:t>X</w:t>
      </w:r>
      <w:r>
        <w:rPr>
          <w:i/>
          <w:vertAlign w:val="superscript"/>
          <w:lang w:val="en-US"/>
        </w:rPr>
        <w:t>d</w:t>
      </w:r>
      <w:r>
        <w:rPr>
          <w:lang w:val="en-US"/>
        </w:rPr>
        <w:t xml:space="preserve"> </w:t>
      </w:r>
      <w:r>
        <w:t xml:space="preserve"> д</w:t>
      </w:r>
      <w:bookmarkStart w:id="417" w:name="OCRUncertain581"/>
      <w:r>
        <w:t>о</w:t>
      </w:r>
      <w:bookmarkEnd w:id="417"/>
      <w:r>
        <w:t>лжны быть вычислены</w:t>
      </w:r>
      <w:r>
        <w:rPr>
          <w:lang w:val="en-US"/>
        </w:rPr>
        <w:t xml:space="preserve"> </w:t>
      </w:r>
      <w:r>
        <w:rPr>
          <w:i/>
          <w:lang w:val="en-US"/>
        </w:rPr>
        <w:t>R</w:t>
      </w:r>
      <w:r>
        <w:rPr>
          <w:i/>
          <w:noProof/>
        </w:rPr>
        <w:t xml:space="preserve"> —</w:t>
      </w:r>
      <w:r>
        <w:t xml:space="preserve"> коэффициенты взаимной корреляции для всех пар усилий, возникающих в элементах расчетной модели здания.</w:t>
      </w:r>
    </w:p>
    <w:p w:rsidR="00000000" w:rsidRDefault="00347E8E">
      <w:pPr>
        <w:ind w:firstLine="284"/>
        <w:jc w:val="both"/>
        <w:rPr>
          <w:lang w:val="en-US"/>
        </w:rPr>
      </w:pPr>
      <w:r>
        <w:rPr>
          <w:b/>
          <w:noProof/>
        </w:rPr>
        <w:t>4.</w:t>
      </w:r>
      <w:r>
        <w:t xml:space="preserve"> При выборе расчетной модели при статическом и динамическом расчетах здания необходимо учитывать те степени свободы и податливости его элементов, которые существенно влияют на результаты расчета. Для зданий башенн</w:t>
      </w:r>
      <w:r>
        <w:t>ого типа с симметрично рас</w:t>
      </w:r>
      <w:bookmarkStart w:id="418" w:name="OCRUncertain582"/>
      <w:r>
        <w:t>п</w:t>
      </w:r>
      <w:bookmarkEnd w:id="418"/>
      <w:r>
        <w:t>оложенным жестким ядром или с равномерным в плане распределением жесткостей и масс в качестве расчетной модели допускается рассматривать консольный стержень с соответствующим образом подобранным по высоте распределением масс и жесткостей. Для зданий других типов может возникнуть необходимость в использовании более сложных расчетных моделей, вплоть до таких, в которых каждый конструктивный элемент здания (участок перекрытия, колонна или ригель каркаса, участок стены и т. п.) заменя</w:t>
      </w:r>
      <w:r>
        <w:t>ется соответствующим ему элементом расчетной модели (участком изгибаемой плиты, стержнем, участком балки-стенки и т. п</w:t>
      </w:r>
      <w:bookmarkStart w:id="419" w:name="OCRUncertain583"/>
      <w:r>
        <w:t xml:space="preserve">.). </w:t>
      </w:r>
    </w:p>
    <w:p w:rsidR="00000000" w:rsidRDefault="00347E8E">
      <w:pPr>
        <w:ind w:left="709" w:firstLine="11"/>
        <w:jc w:val="both"/>
        <w:rPr>
          <w:lang w:val="en-US"/>
        </w:rPr>
      </w:pPr>
      <w:r>
        <w:t>П</w:t>
      </w:r>
      <w:bookmarkEnd w:id="419"/>
      <w:r>
        <w:t xml:space="preserve">римечание. Для таких расчетных моделей целесообразно при статическом и динамическом расчетах использовать существующие пакеты конечно-элементных программ для ЭВМ, приспособленные для определения статической реакции и частот и форм собственных колебаний систем, состоящих из связанных между собой стержней, плит, оболочек, массивных упругих тел и т. п. </w:t>
      </w:r>
    </w:p>
    <w:p w:rsidR="00000000" w:rsidRDefault="00347E8E">
      <w:pPr>
        <w:ind w:firstLine="284"/>
        <w:jc w:val="both"/>
      </w:pPr>
      <w:r>
        <w:rPr>
          <w:b/>
          <w:noProof/>
        </w:rPr>
        <w:t>5.</w:t>
      </w:r>
      <w:r>
        <w:t xml:space="preserve"> При действии ветра усилие </w:t>
      </w:r>
      <w:bookmarkStart w:id="420" w:name="OCRUncertain584"/>
      <w:r>
        <w:rPr>
          <w:i/>
        </w:rPr>
        <w:t>Х</w:t>
      </w:r>
      <w:bookmarkEnd w:id="420"/>
      <w:r>
        <w:t xml:space="preserve"> в ра</w:t>
      </w:r>
      <w:r>
        <w:t>ссматриваемом элементе расчетной модели может принимать любое значение в интервале</w:t>
      </w:r>
    </w:p>
    <w:p w:rsidR="00000000" w:rsidRDefault="00347E8E">
      <w:pPr>
        <w:ind w:firstLine="284"/>
        <w:jc w:val="both"/>
        <w:rPr>
          <w:i/>
          <w:lang w:val="en-US"/>
        </w:rPr>
      </w:pPr>
    </w:p>
    <w:bookmarkEnd w:id="411"/>
    <w:p w:rsidR="00000000" w:rsidRDefault="00347E8E">
      <w:pPr>
        <w:ind w:firstLine="284"/>
        <w:jc w:val="both"/>
        <w:rPr>
          <w:i/>
        </w:rPr>
      </w:pPr>
      <w:r>
        <w:rPr>
          <w:b/>
          <w:lang w:val="en-US"/>
        </w:rPr>
        <w:t xml:space="preserve">                                         </w:t>
      </w:r>
      <w:r>
        <w:rPr>
          <w:lang w:val="en-US"/>
        </w:rPr>
        <w:t xml:space="preserve"> [</w:t>
      </w:r>
      <w:r>
        <w:rPr>
          <w:i/>
          <w:lang w:val="en-US"/>
        </w:rPr>
        <w:t>X</w:t>
      </w:r>
      <w:r>
        <w:rPr>
          <w:i/>
          <w:vertAlign w:val="superscript"/>
          <w:lang w:val="en-US"/>
        </w:rPr>
        <w:t>m</w:t>
      </w:r>
      <w:r>
        <w:rPr>
          <w:lang w:val="en-US"/>
        </w:rPr>
        <w:t xml:space="preserve"> </w:t>
      </w:r>
      <w:r>
        <w:rPr>
          <w:lang w:val="en-US"/>
        </w:rPr>
        <w:sym w:font="Symbol" w:char="F02D"/>
      </w:r>
      <w:r>
        <w:rPr>
          <w:lang w:val="en-US"/>
        </w:rPr>
        <w:t xml:space="preserve"> </w:t>
      </w:r>
      <w:r>
        <w:rPr>
          <w:i/>
          <w:lang w:val="en-US"/>
        </w:rPr>
        <w:t>X</w:t>
      </w:r>
      <w:r>
        <w:rPr>
          <w:i/>
          <w:vertAlign w:val="superscript"/>
          <w:lang w:val="en-US"/>
        </w:rPr>
        <w:t>d</w:t>
      </w:r>
      <w:r>
        <w:rPr>
          <w:i/>
          <w:lang w:val="en-US"/>
        </w:rPr>
        <w:t xml:space="preserve"> , X</w:t>
      </w:r>
      <w:r>
        <w:rPr>
          <w:i/>
          <w:vertAlign w:val="superscript"/>
          <w:lang w:val="en-US"/>
        </w:rPr>
        <w:t>m</w:t>
      </w:r>
      <w:r>
        <w:rPr>
          <w:lang w:val="en-US"/>
        </w:rPr>
        <w:t xml:space="preserve"> + </w:t>
      </w:r>
      <w:r>
        <w:rPr>
          <w:i/>
          <w:lang w:val="en-US"/>
        </w:rPr>
        <w:t>X</w:t>
      </w:r>
      <w:r>
        <w:rPr>
          <w:i/>
          <w:vertAlign w:val="superscript"/>
          <w:lang w:val="en-US"/>
        </w:rPr>
        <w:t>d</w:t>
      </w:r>
      <w:r>
        <w:rPr>
          <w:lang w:val="en-US"/>
        </w:rPr>
        <w:t>] ,</w:t>
      </w:r>
      <w:r>
        <w:rPr>
          <w:b/>
          <w:lang w:val="en-US"/>
        </w:rPr>
        <w:t xml:space="preserve">          </w:t>
      </w:r>
      <w:r>
        <w:rPr>
          <w:b/>
          <w:lang w:val="en-US"/>
        </w:rPr>
        <w:tab/>
      </w:r>
      <w:r>
        <w:rPr>
          <w:b/>
          <w:lang w:val="en-US"/>
        </w:rPr>
        <w:tab/>
      </w:r>
      <w:r>
        <w:rPr>
          <w:lang w:val="en-US"/>
        </w:rPr>
        <w:t>(3)</w:t>
      </w:r>
    </w:p>
    <w:p w:rsidR="00000000" w:rsidRDefault="00347E8E">
      <w:pPr>
        <w:ind w:firstLine="284"/>
        <w:jc w:val="both"/>
        <w:rPr>
          <w:lang w:val="en-US"/>
        </w:rPr>
      </w:pPr>
    </w:p>
    <w:p w:rsidR="00000000" w:rsidRDefault="00347E8E">
      <w:pPr>
        <w:ind w:firstLine="284"/>
        <w:jc w:val="both"/>
      </w:pPr>
      <w:r>
        <w:t>где</w:t>
      </w:r>
      <w:r>
        <w:rPr>
          <w:noProof/>
        </w:rPr>
        <w:t xml:space="preserve"> </w:t>
      </w:r>
      <w:r>
        <w:rPr>
          <w:i/>
          <w:noProof/>
        </w:rPr>
        <w:t>X</w:t>
      </w:r>
      <w:r>
        <w:rPr>
          <w:i/>
          <w:noProof/>
          <w:vertAlign w:val="superscript"/>
        </w:rPr>
        <w:t>m</w:t>
      </w:r>
      <w:r>
        <w:rPr>
          <w:i/>
          <w:noProof/>
        </w:rPr>
        <w:t xml:space="preserve"> —</w:t>
      </w:r>
      <w:r>
        <w:t xml:space="preserve"> среднее значение </w:t>
      </w:r>
      <w:r>
        <w:rPr>
          <w:i/>
        </w:rPr>
        <w:t xml:space="preserve">Х </w:t>
      </w:r>
      <w:r>
        <w:t>(п.</w:t>
      </w:r>
      <w:r>
        <w:rPr>
          <w:noProof/>
        </w:rPr>
        <w:t xml:space="preserve"> 2</w:t>
      </w:r>
      <w:r>
        <w:t xml:space="preserve"> настоящего приложения); </w:t>
      </w:r>
      <w:bookmarkStart w:id="421" w:name="OCRUncertain547"/>
      <w:r>
        <w:rPr>
          <w:i/>
        </w:rPr>
        <w:t>Х</w:t>
      </w:r>
      <w:bookmarkEnd w:id="421"/>
      <w:r>
        <w:rPr>
          <w:i/>
          <w:vertAlign w:val="superscript"/>
          <w:lang w:val="en-US"/>
        </w:rPr>
        <w:t>d</w:t>
      </w:r>
      <w:r>
        <w:rPr>
          <w:i/>
          <w:noProof/>
        </w:rPr>
        <w:t xml:space="preserve"> —</w:t>
      </w:r>
      <w:r>
        <w:t xml:space="preserve"> максимальное отклонение </w:t>
      </w:r>
      <w:r>
        <w:rPr>
          <w:i/>
        </w:rPr>
        <w:t>Х</w:t>
      </w:r>
      <w:r>
        <w:t xml:space="preserve"> от среднего уровня</w:t>
      </w:r>
      <w:r>
        <w:rPr>
          <w:noProof/>
        </w:rPr>
        <w:t xml:space="preserve"> </w:t>
      </w:r>
      <w:r>
        <w:rPr>
          <w:i/>
          <w:noProof/>
        </w:rPr>
        <w:t>X</w:t>
      </w:r>
      <w:r>
        <w:rPr>
          <w:i/>
          <w:noProof/>
          <w:vertAlign w:val="superscript"/>
        </w:rPr>
        <w:t>m</w:t>
      </w:r>
      <w:r>
        <w:t xml:space="preserve"> (п. </w:t>
      </w:r>
      <w:r>
        <w:rPr>
          <w:noProof/>
        </w:rPr>
        <w:t>3</w:t>
      </w:r>
      <w:r>
        <w:t xml:space="preserve"> настоящего приложения).</w:t>
      </w:r>
    </w:p>
    <w:p w:rsidR="00000000" w:rsidRDefault="00347E8E">
      <w:pPr>
        <w:ind w:firstLine="284"/>
        <w:jc w:val="both"/>
      </w:pPr>
      <w:r>
        <w:t>Возможные случаи проверки условия прочности рассматриваемого элемента:</w:t>
      </w:r>
    </w:p>
    <w:p w:rsidR="00000000" w:rsidRDefault="00347E8E">
      <w:pPr>
        <w:ind w:firstLine="284"/>
        <w:jc w:val="both"/>
        <w:rPr>
          <w:noProof/>
        </w:rPr>
      </w:pPr>
      <w:r>
        <w:t>а) условие прочности зависит только от усилия</w:t>
      </w:r>
      <w:r>
        <w:rPr>
          <w:noProof/>
        </w:rPr>
        <w:t xml:space="preserve"> </w:t>
      </w:r>
      <w:r>
        <w:rPr>
          <w:i/>
          <w:noProof/>
        </w:rPr>
        <w:t>X.</w:t>
      </w:r>
      <w:r>
        <w:t xml:space="preserve"> Тогда необходимо убедиться, что условие прочности выполняется для наиболее невыгодного </w:t>
      </w:r>
      <w:r>
        <w:t xml:space="preserve">значения </w:t>
      </w:r>
      <w:r>
        <w:rPr>
          <w:i/>
        </w:rPr>
        <w:t>Х</w:t>
      </w:r>
      <w:r>
        <w:t xml:space="preserve"> из интервала</w:t>
      </w:r>
      <w:r>
        <w:rPr>
          <w:noProof/>
        </w:rPr>
        <w:t xml:space="preserve"> (3).</w:t>
      </w:r>
    </w:p>
    <w:p w:rsidR="00000000" w:rsidRDefault="00347E8E">
      <w:pPr>
        <w:ind w:firstLine="284"/>
        <w:jc w:val="both"/>
      </w:pPr>
      <w:r>
        <w:t>Для сжатого или растянутого элемента условие прочности имеет вид</w:t>
      </w:r>
    </w:p>
    <w:p w:rsidR="00000000" w:rsidRDefault="00347E8E">
      <w:pPr>
        <w:ind w:firstLine="284"/>
        <w:jc w:val="both"/>
        <w:rPr>
          <w:lang w:val="en-US"/>
        </w:rPr>
      </w:pPr>
      <w:bookmarkStart w:id="422" w:name="OCRUncertain549"/>
    </w:p>
    <w:bookmarkEnd w:id="422"/>
    <w:p w:rsidR="00000000" w:rsidRDefault="00347E8E">
      <w:pPr>
        <w:ind w:firstLine="284"/>
        <w:jc w:val="both"/>
      </w:pPr>
      <w:r>
        <w:rPr>
          <w:b/>
          <w:i/>
        </w:rPr>
        <w:t xml:space="preserve">                                         </w:t>
      </w:r>
      <w:r>
        <w:rPr>
          <w:i/>
        </w:rPr>
        <w:t xml:space="preserve">   Т</w:t>
      </w:r>
      <w:r>
        <w:rPr>
          <w:vertAlign w:val="subscript"/>
        </w:rPr>
        <w:t>сж</w:t>
      </w:r>
      <w:r>
        <w:t xml:space="preserve"> </w:t>
      </w:r>
      <w:r>
        <w:sym w:font="Symbol" w:char="F0A3"/>
      </w:r>
      <w:r>
        <w:t xml:space="preserve"> </w:t>
      </w:r>
      <w:r>
        <w:rPr>
          <w:i/>
        </w:rPr>
        <w:t>Х</w:t>
      </w:r>
      <w:r>
        <w:t xml:space="preserve"> </w:t>
      </w:r>
      <w:r>
        <w:sym w:font="Symbol" w:char="F0A3"/>
      </w:r>
      <w:r>
        <w:t xml:space="preserve"> </w:t>
      </w:r>
      <w:r>
        <w:rPr>
          <w:i/>
        </w:rPr>
        <w:t>Т</w:t>
      </w:r>
      <w:r>
        <w:rPr>
          <w:vertAlign w:val="subscript"/>
        </w:rPr>
        <w:t xml:space="preserve">раст </w:t>
      </w:r>
      <w:r>
        <w:t xml:space="preserve">, </w:t>
      </w:r>
      <w:r>
        <w:rPr>
          <w:b/>
        </w:rPr>
        <w:t xml:space="preserve">     </w:t>
      </w:r>
      <w:r>
        <w:rPr>
          <w:b/>
        </w:rPr>
        <w:tab/>
      </w:r>
      <w:r>
        <w:rPr>
          <w:b/>
        </w:rPr>
        <w:tab/>
      </w:r>
      <w:r>
        <w:t>(4)</w:t>
      </w:r>
    </w:p>
    <w:p w:rsidR="00000000" w:rsidRDefault="00347E8E">
      <w:pPr>
        <w:ind w:firstLine="284"/>
        <w:jc w:val="both"/>
        <w:rPr>
          <w:lang w:val="en-US"/>
        </w:rPr>
      </w:pPr>
    </w:p>
    <w:p w:rsidR="00000000" w:rsidRDefault="00347E8E">
      <w:pPr>
        <w:ind w:firstLine="284"/>
        <w:jc w:val="both"/>
      </w:pPr>
      <w:r>
        <w:t>где</w:t>
      </w:r>
      <w:r>
        <w:rPr>
          <w:noProof/>
        </w:rPr>
        <w:t xml:space="preserve"> </w:t>
      </w:r>
      <w:r>
        <w:rPr>
          <w:i/>
        </w:rPr>
        <w:t>Т</w:t>
      </w:r>
      <w:r>
        <w:rPr>
          <w:vertAlign w:val="subscript"/>
        </w:rPr>
        <w:t>сж</w:t>
      </w:r>
      <w:r>
        <w:rPr>
          <w:noProof/>
        </w:rPr>
        <w:t xml:space="preserve"> —</w:t>
      </w:r>
      <w:r>
        <w:t xml:space="preserve"> предельное для данного элемента усилие сжатия; </w:t>
      </w:r>
      <w:r>
        <w:rPr>
          <w:i/>
        </w:rPr>
        <w:t>Т</w:t>
      </w:r>
      <w:r>
        <w:rPr>
          <w:vertAlign w:val="subscript"/>
        </w:rPr>
        <w:t>раст</w:t>
      </w:r>
      <w:r>
        <w:rPr>
          <w:noProof/>
        </w:rPr>
        <w:t xml:space="preserve"> —</w:t>
      </w:r>
      <w:r>
        <w:t xml:space="preserve"> то же, усилие растяжения.</w:t>
      </w:r>
    </w:p>
    <w:p w:rsidR="00000000" w:rsidRDefault="00347E8E">
      <w:pPr>
        <w:ind w:firstLine="284"/>
        <w:jc w:val="both"/>
      </w:pPr>
      <w:r>
        <w:t>Для того чтобы выполнялось условие</w:t>
      </w:r>
      <w:r>
        <w:rPr>
          <w:noProof/>
        </w:rPr>
        <w:t xml:space="preserve"> (4),</w:t>
      </w:r>
      <w:r>
        <w:t xml:space="preserve"> необходимо убедиться в выполнении условий</w:t>
      </w:r>
    </w:p>
    <w:p w:rsidR="00000000" w:rsidRDefault="00347E8E">
      <w:pPr>
        <w:ind w:firstLine="284"/>
        <w:jc w:val="both"/>
        <w:rPr>
          <w:i/>
        </w:rPr>
      </w:pPr>
    </w:p>
    <w:p w:rsidR="00000000" w:rsidRDefault="00347E8E">
      <w:pPr>
        <w:ind w:firstLine="284"/>
        <w:jc w:val="both"/>
        <w:rPr>
          <w:i/>
        </w:rPr>
      </w:pPr>
      <w:r>
        <w:rPr>
          <w:b/>
          <w:i/>
        </w:rPr>
        <w:t xml:space="preserve">                    </w:t>
      </w:r>
      <w:r>
        <w:rPr>
          <w:i/>
        </w:rPr>
        <w:t xml:space="preserve">    </w:t>
      </w:r>
      <w:r>
        <w:rPr>
          <w:i/>
          <w:lang w:val="en-US"/>
        </w:rPr>
        <w:t>X</w:t>
      </w:r>
      <w:r>
        <w:rPr>
          <w:i/>
          <w:vertAlign w:val="superscript"/>
          <w:lang w:val="en-US"/>
        </w:rPr>
        <w:t>m</w:t>
      </w:r>
      <w:r>
        <w:rPr>
          <w:lang w:val="en-US"/>
        </w:rPr>
        <w:t xml:space="preserve"> </w:t>
      </w:r>
      <w:r>
        <w:rPr>
          <w:lang w:val="en-US"/>
        </w:rPr>
        <w:sym w:font="Symbol" w:char="F02D"/>
      </w:r>
      <w:r>
        <w:rPr>
          <w:lang w:val="en-US"/>
        </w:rPr>
        <w:t xml:space="preserve"> </w:t>
      </w:r>
      <w:r>
        <w:rPr>
          <w:i/>
          <w:lang w:val="en-US"/>
        </w:rPr>
        <w:t>X</w:t>
      </w:r>
      <w:r>
        <w:rPr>
          <w:i/>
          <w:vertAlign w:val="superscript"/>
          <w:lang w:val="en-US"/>
        </w:rPr>
        <w:t>d</w:t>
      </w:r>
      <w:r>
        <w:rPr>
          <w:lang w:val="en-US"/>
        </w:rPr>
        <w:t xml:space="preserve"> </w:t>
      </w:r>
      <w:r>
        <w:rPr>
          <w:lang w:val="en-US"/>
        </w:rPr>
        <w:sym w:font="Symbol" w:char="F0B3"/>
      </w:r>
      <w:r>
        <w:rPr>
          <w:lang w:val="en-US"/>
        </w:rPr>
        <w:t xml:space="preserve"> </w:t>
      </w:r>
      <w:r>
        <w:rPr>
          <w:i/>
          <w:lang w:val="en-US"/>
        </w:rPr>
        <w:t>T</w:t>
      </w:r>
      <w:r>
        <w:rPr>
          <w:vertAlign w:val="subscript"/>
        </w:rPr>
        <w:t>сж</w:t>
      </w:r>
      <w:r>
        <w:rPr>
          <w:i/>
          <w:lang w:val="en-US"/>
        </w:rPr>
        <w:t xml:space="preserve"> ,       X</w:t>
      </w:r>
      <w:r>
        <w:rPr>
          <w:i/>
          <w:vertAlign w:val="superscript"/>
          <w:lang w:val="en-US"/>
        </w:rPr>
        <w:t>m</w:t>
      </w:r>
      <w:r>
        <w:rPr>
          <w:lang w:val="en-US"/>
        </w:rPr>
        <w:t xml:space="preserve"> + </w:t>
      </w:r>
      <w:r>
        <w:rPr>
          <w:i/>
          <w:lang w:val="en-US"/>
        </w:rPr>
        <w:t>X</w:t>
      </w:r>
      <w:r>
        <w:rPr>
          <w:i/>
          <w:vertAlign w:val="superscript"/>
          <w:lang w:val="en-US"/>
        </w:rPr>
        <w:t>d</w:t>
      </w:r>
      <w:r>
        <w:rPr>
          <w:lang w:val="en-US"/>
        </w:rPr>
        <w:t xml:space="preserve"> </w:t>
      </w:r>
      <w:r>
        <w:rPr>
          <w:lang w:val="en-US"/>
        </w:rPr>
        <w:sym w:font="Symbol" w:char="F0A3"/>
      </w:r>
      <w:r>
        <w:rPr>
          <w:lang w:val="en-US"/>
        </w:rPr>
        <w:t xml:space="preserve"> </w:t>
      </w:r>
      <w:r>
        <w:rPr>
          <w:i/>
          <w:lang w:val="en-US"/>
        </w:rPr>
        <w:t>T</w:t>
      </w:r>
      <w:r>
        <w:rPr>
          <w:vertAlign w:val="subscript"/>
        </w:rPr>
        <w:t>раст</w:t>
      </w:r>
      <w:r>
        <w:t xml:space="preserve"> ;</w:t>
      </w:r>
      <w:r>
        <w:rPr>
          <w:b/>
        </w:rPr>
        <w:t xml:space="preserve">  </w:t>
      </w:r>
      <w:r>
        <w:rPr>
          <w:b/>
        </w:rPr>
        <w:tab/>
      </w:r>
      <w:r>
        <w:rPr>
          <w:b/>
        </w:rPr>
        <w:tab/>
      </w:r>
      <w:r>
        <w:t>(5)</w:t>
      </w:r>
    </w:p>
    <w:p w:rsidR="00000000" w:rsidRDefault="00347E8E">
      <w:pPr>
        <w:ind w:firstLine="284"/>
        <w:jc w:val="both"/>
      </w:pPr>
    </w:p>
    <w:p w:rsidR="00000000" w:rsidRDefault="00347E8E">
      <w:pPr>
        <w:ind w:firstLine="284"/>
        <w:jc w:val="both"/>
      </w:pPr>
      <w:r>
        <w:t>б) условие прочности зависит от линейной комбинации усилий в рассматриваемом элементе расчетной м</w:t>
      </w:r>
      <w:r>
        <w:t>одели. Проверка проч</w:t>
      </w:r>
      <w:bookmarkStart w:id="423" w:name="OCRUncertain564"/>
      <w:r>
        <w:t>н</w:t>
      </w:r>
      <w:bookmarkEnd w:id="423"/>
      <w:r>
        <w:t>ости в этом случае сводится к случаю а).</w:t>
      </w:r>
    </w:p>
    <w:p w:rsidR="00000000" w:rsidRDefault="00347E8E">
      <w:pPr>
        <w:ind w:firstLine="284"/>
        <w:jc w:val="both"/>
      </w:pPr>
      <w:r>
        <w:rPr>
          <w:i/>
        </w:rPr>
        <w:t>Пример</w:t>
      </w:r>
      <w:r>
        <w:rPr>
          <w:i/>
          <w:noProof/>
        </w:rPr>
        <w:t xml:space="preserve"> 1:</w:t>
      </w:r>
      <w:r>
        <w:t xml:space="preserve"> в качестве р</w:t>
      </w:r>
      <w:bookmarkStart w:id="424" w:name="OCRUncertain565"/>
      <w:r>
        <w:t>а</w:t>
      </w:r>
      <w:bookmarkEnd w:id="424"/>
      <w:r>
        <w:t>счетной модели башенного здания рассматривается консольный стержень. В результате расчета на прочность получены средние значения</w:t>
      </w:r>
      <w:r>
        <w:rPr>
          <w:noProof/>
        </w:rPr>
        <w:t xml:space="preserve"> </w:t>
      </w:r>
      <w:r>
        <w:rPr>
          <w:i/>
          <w:noProof/>
        </w:rPr>
        <w:t>X</w:t>
      </w:r>
      <w:bookmarkStart w:id="425" w:name="OCRUncertain566"/>
      <w:r>
        <w:rPr>
          <w:i/>
          <w:noProof/>
        </w:rPr>
        <w:t>"</w:t>
      </w:r>
      <w:bookmarkEnd w:id="425"/>
      <w:r>
        <w:t xml:space="preserve"> и максимальные отклонения </w:t>
      </w:r>
      <w:bookmarkStart w:id="426" w:name="OCRUncertain567"/>
      <w:r>
        <w:rPr>
          <w:i/>
        </w:rPr>
        <w:t>Х</w:t>
      </w:r>
      <w:bookmarkEnd w:id="426"/>
      <w:r>
        <w:rPr>
          <w:i/>
          <w:vertAlign w:val="superscript"/>
          <w:lang w:val="en-US"/>
        </w:rPr>
        <w:t>d</w:t>
      </w:r>
      <w:r>
        <w:rPr>
          <w:i/>
          <w:vertAlign w:val="subscript"/>
          <w:lang w:val="en-US"/>
        </w:rPr>
        <w:t>i</w:t>
      </w:r>
      <w:r>
        <w:t xml:space="preserve"> усилий</w:t>
      </w:r>
      <w:r>
        <w:rPr>
          <w:lang w:val="en-US"/>
        </w:rPr>
        <w:t xml:space="preserve"> </w:t>
      </w:r>
      <w:r>
        <w:rPr>
          <w:i/>
          <w:lang w:val="en-US"/>
        </w:rPr>
        <w:t>X</w:t>
      </w:r>
      <w:r>
        <w:rPr>
          <w:vertAlign w:val="subscript"/>
          <w:lang w:val="en-US"/>
        </w:rPr>
        <w:t>1</w:t>
      </w:r>
      <w:r>
        <w:rPr>
          <w:i/>
          <w:lang w:val="en-US"/>
        </w:rPr>
        <w:t>, X</w:t>
      </w:r>
      <w:r>
        <w:rPr>
          <w:vertAlign w:val="subscript"/>
          <w:lang w:val="en-US"/>
        </w:rPr>
        <w:t>2</w:t>
      </w:r>
      <w:r>
        <w:rPr>
          <w:i/>
          <w:lang w:val="en-US"/>
        </w:rPr>
        <w:t>,...</w:t>
      </w:r>
      <w:r>
        <w:rPr>
          <w:lang w:val="en-US"/>
        </w:rPr>
        <w:t xml:space="preserve">, </w:t>
      </w:r>
      <w:r>
        <w:rPr>
          <w:i/>
          <w:lang w:val="en-US"/>
        </w:rPr>
        <w:t>X</w:t>
      </w:r>
      <w:r>
        <w:rPr>
          <w:i/>
          <w:vertAlign w:val="subscript"/>
          <w:lang w:val="en-US"/>
        </w:rPr>
        <w:t>p</w:t>
      </w:r>
      <w:r>
        <w:t xml:space="preserve"> на участке этого стержня, заменяющем отсек здания, которому принадлежит конструктивный элемент, подвергающийся растяжению</w:t>
      </w:r>
      <w:r>
        <w:rPr>
          <w:noProof/>
        </w:rPr>
        <w:t>—</w:t>
      </w:r>
      <w:r>
        <w:t>сжатию (например, связь в плоскости стены здания). Условие прочности рассматриваемой связи</w:t>
      </w:r>
    </w:p>
    <w:p w:rsidR="00000000" w:rsidRDefault="00347E8E">
      <w:pPr>
        <w:ind w:firstLine="284"/>
        <w:jc w:val="both"/>
        <w:rPr>
          <w:i/>
          <w:lang w:val="en-US"/>
        </w:rPr>
      </w:pPr>
      <w:bookmarkStart w:id="427" w:name="OCRUncertain585"/>
    </w:p>
    <w:bookmarkEnd w:id="427"/>
    <w:p w:rsidR="00000000" w:rsidRDefault="00347E8E">
      <w:pPr>
        <w:ind w:firstLine="284"/>
        <w:jc w:val="both"/>
        <w:rPr>
          <w:noProof/>
        </w:rPr>
      </w:pPr>
      <w:r>
        <w:rPr>
          <w:b/>
          <w:i/>
        </w:rPr>
        <w:t xml:space="preserve">                             </w:t>
      </w:r>
      <w:r>
        <w:rPr>
          <w:b/>
          <w:i/>
        </w:rPr>
        <w:t xml:space="preserve">                  </w:t>
      </w:r>
      <w:r>
        <w:rPr>
          <w:i/>
        </w:rPr>
        <w:t xml:space="preserve"> </w:t>
      </w:r>
      <w:r>
        <w:rPr>
          <w:i/>
          <w:noProof/>
        </w:rPr>
        <w:t>T</w:t>
      </w:r>
      <w:r>
        <w:rPr>
          <w:vertAlign w:val="subscript"/>
        </w:rPr>
        <w:t>сж</w:t>
      </w:r>
      <w:r>
        <w:rPr>
          <w:i/>
        </w:rPr>
        <w:t xml:space="preserve"> </w:t>
      </w:r>
      <w:r>
        <w:rPr>
          <w:i/>
          <w:noProof/>
        </w:rPr>
        <w:t xml:space="preserve"> </w:t>
      </w:r>
      <w:r>
        <w:rPr>
          <w:noProof/>
        </w:rPr>
        <w:sym w:font="Symbol" w:char="F0A3"/>
      </w:r>
      <w:r>
        <w:rPr>
          <w:noProof/>
        </w:rPr>
        <w:t xml:space="preserve"> </w:t>
      </w:r>
      <w:r>
        <w:rPr>
          <w:i/>
          <w:noProof/>
        </w:rPr>
        <w:t>N</w:t>
      </w:r>
      <w:r>
        <w:rPr>
          <w:noProof/>
        </w:rPr>
        <w:t xml:space="preserve"> </w:t>
      </w:r>
      <w:r>
        <w:rPr>
          <w:noProof/>
        </w:rPr>
        <w:sym w:font="Symbol" w:char="F0A3"/>
      </w:r>
      <w:r>
        <w:rPr>
          <w:noProof/>
        </w:rPr>
        <w:t xml:space="preserve"> </w:t>
      </w:r>
      <w:r>
        <w:rPr>
          <w:i/>
          <w:noProof/>
        </w:rPr>
        <w:t>T</w:t>
      </w:r>
      <w:r>
        <w:rPr>
          <w:vertAlign w:val="subscript"/>
        </w:rPr>
        <w:t>раст</w:t>
      </w:r>
      <w:r>
        <w:t xml:space="preserve"> ,</w:t>
      </w:r>
      <w:r>
        <w:rPr>
          <w:noProof/>
        </w:rPr>
        <w:t xml:space="preserve">                </w:t>
      </w:r>
      <w:r>
        <w:tab/>
      </w:r>
      <w:r>
        <w:rPr>
          <w:noProof/>
        </w:rPr>
        <w:t>(6)</w:t>
      </w:r>
    </w:p>
    <w:p w:rsidR="00000000" w:rsidRDefault="00347E8E">
      <w:pPr>
        <w:ind w:firstLine="284"/>
        <w:jc w:val="both"/>
        <w:rPr>
          <w:lang w:val="en-US"/>
        </w:rPr>
      </w:pPr>
    </w:p>
    <w:p w:rsidR="00000000" w:rsidRDefault="00347E8E">
      <w:pPr>
        <w:ind w:firstLine="284"/>
        <w:jc w:val="both"/>
      </w:pPr>
      <w:r>
        <w:t>гд</w:t>
      </w:r>
      <w:bookmarkStart w:id="428" w:name="OCRUncertain587"/>
      <w:r>
        <w:t>е</w:t>
      </w:r>
      <w:bookmarkEnd w:id="428"/>
      <w:r>
        <w:rPr>
          <w:lang w:val="en-US"/>
        </w:rPr>
        <w:t xml:space="preserve"> </w:t>
      </w:r>
      <w:bookmarkStart w:id="429" w:name="OCRUncertain588"/>
      <w:r>
        <w:rPr>
          <w:i/>
          <w:lang w:val="en-US"/>
        </w:rPr>
        <w:t>N</w:t>
      </w:r>
      <w:bookmarkEnd w:id="429"/>
      <w:r>
        <w:rPr>
          <w:i/>
          <w:noProof/>
        </w:rPr>
        <w:t xml:space="preserve"> —</w:t>
      </w:r>
      <w:r>
        <w:t xml:space="preserve"> нормальная сила в связи.</w:t>
      </w:r>
    </w:p>
    <w:p w:rsidR="00000000" w:rsidRDefault="00347E8E">
      <w:pPr>
        <w:ind w:firstLine="284"/>
        <w:jc w:val="both"/>
        <w:rPr>
          <w:i/>
        </w:rPr>
      </w:pPr>
      <w:r>
        <w:t>Таким образом, нормальная сила может принимать любое значение в интервал</w:t>
      </w:r>
      <w:bookmarkStart w:id="430" w:name="OCRUncertain589"/>
      <w:r>
        <w:t>е</w:t>
      </w:r>
      <w:bookmarkEnd w:id="430"/>
      <w:r>
        <w:rPr>
          <w:noProof/>
        </w:rPr>
        <w:t xml:space="preserve"> [ </w:t>
      </w:r>
      <w:r>
        <w:rPr>
          <w:i/>
          <w:noProof/>
        </w:rPr>
        <w:t>N</w:t>
      </w:r>
      <w:r>
        <w:rPr>
          <w:i/>
          <w:noProof/>
          <w:vertAlign w:val="superscript"/>
        </w:rPr>
        <w:t xml:space="preserve">m </w:t>
      </w:r>
      <w:r>
        <w:rPr>
          <w:noProof/>
        </w:rPr>
        <w:sym w:font="Symbol" w:char="F02D"/>
      </w:r>
      <w:r>
        <w:rPr>
          <w:noProof/>
        </w:rPr>
        <w:t xml:space="preserve"> </w:t>
      </w:r>
      <w:r>
        <w:rPr>
          <w:i/>
          <w:noProof/>
        </w:rPr>
        <w:t>N</w:t>
      </w:r>
      <w:r>
        <w:rPr>
          <w:i/>
          <w:noProof/>
          <w:vertAlign w:val="superscript"/>
        </w:rPr>
        <w:t>d</w:t>
      </w:r>
      <w:r>
        <w:rPr>
          <w:noProof/>
        </w:rPr>
        <w:t xml:space="preserve"> , </w:t>
      </w:r>
      <w:r>
        <w:rPr>
          <w:i/>
          <w:noProof/>
        </w:rPr>
        <w:t>N</w:t>
      </w:r>
      <w:r>
        <w:rPr>
          <w:i/>
          <w:noProof/>
          <w:vertAlign w:val="superscript"/>
        </w:rPr>
        <w:t>m</w:t>
      </w:r>
      <w:r>
        <w:rPr>
          <w:noProof/>
        </w:rPr>
        <w:t xml:space="preserve"> + </w:t>
      </w:r>
      <w:r>
        <w:rPr>
          <w:i/>
          <w:noProof/>
        </w:rPr>
        <w:t>N</w:t>
      </w:r>
      <w:r>
        <w:rPr>
          <w:i/>
          <w:noProof/>
          <w:vertAlign w:val="superscript"/>
        </w:rPr>
        <w:t>d</w:t>
      </w:r>
      <w:r>
        <w:rPr>
          <w:noProof/>
        </w:rPr>
        <w:t xml:space="preserve"> ]</w:t>
      </w:r>
      <w:r>
        <w:t xml:space="preserve"> и условие</w:t>
      </w:r>
      <w:r>
        <w:rPr>
          <w:noProof/>
        </w:rPr>
        <w:t xml:space="preserve"> (6)</w:t>
      </w:r>
      <w:r>
        <w:t xml:space="preserve"> эквивал</w:t>
      </w:r>
      <w:bookmarkStart w:id="431" w:name="OCRUncertain595"/>
      <w:r>
        <w:t>е</w:t>
      </w:r>
      <w:bookmarkEnd w:id="431"/>
      <w:r>
        <w:t>нтно условиям</w:t>
      </w:r>
      <w:r>
        <w:rPr>
          <w:noProof/>
        </w:rPr>
        <w:t xml:space="preserve"> (5),</w:t>
      </w:r>
      <w:r>
        <w:t xml:space="preserve"> если</w:t>
      </w:r>
      <w:r>
        <w:rPr>
          <w:b/>
        </w:rPr>
        <w:t xml:space="preserve"> </w:t>
      </w:r>
      <w:r>
        <w:t>в них заменить</w:t>
      </w:r>
      <w:r>
        <w:rPr>
          <w:noProof/>
        </w:rPr>
        <w:t xml:space="preserve"> </w:t>
      </w:r>
      <w:r>
        <w:rPr>
          <w:i/>
          <w:noProof/>
        </w:rPr>
        <w:t>X</w:t>
      </w:r>
      <w:r>
        <w:rPr>
          <w:i/>
          <w:noProof/>
          <w:vertAlign w:val="superscript"/>
        </w:rPr>
        <w:t>m</w:t>
      </w:r>
      <w:r>
        <w:t xml:space="preserve"> на</w:t>
      </w:r>
      <w:r>
        <w:rPr>
          <w:noProof/>
        </w:rPr>
        <w:t xml:space="preserve"> </w:t>
      </w:r>
      <w:r>
        <w:rPr>
          <w:i/>
          <w:noProof/>
        </w:rPr>
        <w:t>N</w:t>
      </w:r>
      <w:r>
        <w:rPr>
          <w:i/>
          <w:noProof/>
          <w:vertAlign w:val="superscript"/>
        </w:rPr>
        <w:t>m</w:t>
      </w:r>
      <w:r>
        <w:t xml:space="preserve"> и</w:t>
      </w:r>
      <w:r>
        <w:rPr>
          <w:lang w:val="en-US"/>
        </w:rPr>
        <w:t xml:space="preserve"> </w:t>
      </w:r>
      <w:r>
        <w:rPr>
          <w:i/>
          <w:lang w:val="en-US"/>
        </w:rPr>
        <w:t>X</w:t>
      </w:r>
      <w:r>
        <w:rPr>
          <w:i/>
          <w:vertAlign w:val="superscript"/>
          <w:lang w:val="en-US"/>
        </w:rPr>
        <w:t>d</w:t>
      </w:r>
      <w:r>
        <w:t xml:space="preserve"> на </w:t>
      </w:r>
      <w:r>
        <w:rPr>
          <w:i/>
          <w:lang w:val="en-US"/>
        </w:rPr>
        <w:t>N</w:t>
      </w:r>
      <w:r>
        <w:rPr>
          <w:i/>
          <w:vertAlign w:val="superscript"/>
          <w:lang w:val="en-US"/>
        </w:rPr>
        <w:t>d</w:t>
      </w:r>
      <w:r>
        <w:rPr>
          <w:i/>
        </w:rPr>
        <w:t>.</w:t>
      </w:r>
    </w:p>
    <w:p w:rsidR="00000000" w:rsidRDefault="00347E8E">
      <w:pPr>
        <w:ind w:firstLine="284"/>
        <w:jc w:val="both"/>
        <w:rPr>
          <w:lang w:val="en-US"/>
        </w:rPr>
      </w:pPr>
      <w:r>
        <w:t>В принятой расч</w:t>
      </w:r>
      <w:bookmarkStart w:id="432" w:name="OCRUncertain600"/>
      <w:r>
        <w:t>е</w:t>
      </w:r>
      <w:bookmarkEnd w:id="432"/>
      <w:r>
        <w:t>тной модели нет возможности непосредств</w:t>
      </w:r>
      <w:bookmarkStart w:id="433" w:name="OCRUncertain601"/>
      <w:r>
        <w:t>е</w:t>
      </w:r>
      <w:bookmarkEnd w:id="433"/>
      <w:r>
        <w:t>нно опр</w:t>
      </w:r>
      <w:bookmarkStart w:id="434" w:name="OCRUncertain602"/>
      <w:r>
        <w:t>е</w:t>
      </w:r>
      <w:bookmarkEnd w:id="434"/>
      <w:r>
        <w:t>делить средние значения</w:t>
      </w:r>
      <w:r>
        <w:rPr>
          <w:lang w:val="en-US"/>
        </w:rPr>
        <w:t xml:space="preserve"> </w:t>
      </w:r>
      <w:r>
        <w:rPr>
          <w:i/>
          <w:lang w:val="en-US"/>
        </w:rPr>
        <w:t>N</w:t>
      </w:r>
      <w:r>
        <w:rPr>
          <w:i/>
          <w:vertAlign w:val="superscript"/>
          <w:lang w:val="en-US"/>
        </w:rPr>
        <w:t>m</w:t>
      </w:r>
      <w:r>
        <w:t xml:space="preserve"> и максимальные отклон</w:t>
      </w:r>
      <w:bookmarkStart w:id="435" w:name="OCRUncertain604"/>
      <w:r>
        <w:t>е</w:t>
      </w:r>
      <w:bookmarkEnd w:id="435"/>
      <w:r>
        <w:t>ния</w:t>
      </w:r>
      <w:r>
        <w:rPr>
          <w:lang w:val="en-US"/>
        </w:rPr>
        <w:t xml:space="preserve"> </w:t>
      </w:r>
      <w:bookmarkStart w:id="436" w:name="OCRUncertain605"/>
      <w:r>
        <w:rPr>
          <w:i/>
          <w:lang w:val="en-US"/>
        </w:rPr>
        <w:t>N</w:t>
      </w:r>
      <w:r>
        <w:rPr>
          <w:i/>
          <w:vertAlign w:val="superscript"/>
          <w:lang w:val="en-US"/>
        </w:rPr>
        <w:t>d</w:t>
      </w:r>
      <w:r>
        <w:rPr>
          <w:i/>
          <w:lang w:val="en-US"/>
        </w:rPr>
        <w:t>.</w:t>
      </w:r>
      <w:bookmarkEnd w:id="436"/>
      <w:r>
        <w:t xml:space="preserve"> Однако их можно вычислить, зная</w:t>
      </w:r>
      <w:r>
        <w:rPr>
          <w:lang w:val="en-US"/>
        </w:rPr>
        <w:t xml:space="preserve"> </w:t>
      </w:r>
      <w:bookmarkStart w:id="437" w:name="OCRUncertain606"/>
      <w:r>
        <w:rPr>
          <w:i/>
          <w:lang w:val="en-US"/>
        </w:rPr>
        <w:t>R</w:t>
      </w:r>
      <w:bookmarkEnd w:id="437"/>
      <w:r>
        <w:rPr>
          <w:i/>
          <w:vertAlign w:val="subscript"/>
          <w:lang w:val="en-US"/>
        </w:rPr>
        <w:t>ij</w:t>
      </w:r>
      <w:r>
        <w:rPr>
          <w:i/>
          <w:noProof/>
        </w:rPr>
        <w:t xml:space="preserve"> —</w:t>
      </w:r>
      <w:r>
        <w:t xml:space="preserve"> ко</w:t>
      </w:r>
      <w:bookmarkStart w:id="438" w:name="OCRUncertain607"/>
      <w:r>
        <w:t>э</w:t>
      </w:r>
      <w:bookmarkEnd w:id="438"/>
      <w:r>
        <w:t>ффици</w:t>
      </w:r>
      <w:bookmarkStart w:id="439" w:name="OCRUncertain608"/>
      <w:r>
        <w:t>е</w:t>
      </w:r>
      <w:bookmarkEnd w:id="439"/>
      <w:r>
        <w:t>нты взаимной корр</w:t>
      </w:r>
      <w:bookmarkStart w:id="440" w:name="OCRUncertain609"/>
      <w:r>
        <w:t>е</w:t>
      </w:r>
      <w:bookmarkEnd w:id="440"/>
      <w:r>
        <w:t xml:space="preserve">ляции между усилиями </w:t>
      </w:r>
      <w:bookmarkStart w:id="441" w:name="OCRUncertain610"/>
      <w:r>
        <w:rPr>
          <w:i/>
        </w:rPr>
        <w:t>Х</w:t>
      </w:r>
      <w:bookmarkEnd w:id="441"/>
      <w:r>
        <w:rPr>
          <w:i/>
          <w:vertAlign w:val="subscript"/>
          <w:lang w:val="en-US"/>
        </w:rPr>
        <w:t>i</w:t>
      </w:r>
      <w:r>
        <w:t xml:space="preserve"> и</w:t>
      </w:r>
      <w:r>
        <w:rPr>
          <w:lang w:val="en-US"/>
        </w:rPr>
        <w:t xml:space="preserve"> </w:t>
      </w:r>
      <w:bookmarkStart w:id="442" w:name="OCRUncertain611"/>
      <w:r>
        <w:rPr>
          <w:i/>
          <w:lang w:val="en-US"/>
        </w:rPr>
        <w:t>X</w:t>
      </w:r>
      <w:bookmarkEnd w:id="442"/>
      <w:r>
        <w:rPr>
          <w:i/>
          <w:vertAlign w:val="subscript"/>
          <w:lang w:val="en-US"/>
        </w:rPr>
        <w:t>j</w:t>
      </w:r>
      <w:r>
        <w:t xml:space="preserve"> и</w:t>
      </w:r>
      <w:r>
        <w:rPr>
          <w:lang w:val="en-US"/>
        </w:rPr>
        <w:t xml:space="preserve"> </w:t>
      </w:r>
      <w:bookmarkStart w:id="443" w:name="OCRUncertain613"/>
      <w:r>
        <w:t>и</w:t>
      </w:r>
      <w:bookmarkEnd w:id="443"/>
      <w:r>
        <w:t>м</w:t>
      </w:r>
      <w:bookmarkStart w:id="444" w:name="OCRUncertain614"/>
      <w:r>
        <w:t>е</w:t>
      </w:r>
      <w:bookmarkEnd w:id="444"/>
      <w:r>
        <w:t>я в виду лин</w:t>
      </w:r>
      <w:bookmarkStart w:id="445" w:name="OCRUncertain615"/>
      <w:r>
        <w:t>е</w:t>
      </w:r>
      <w:bookmarkEnd w:id="445"/>
      <w:r>
        <w:t xml:space="preserve">йную </w:t>
      </w:r>
    </w:p>
    <w:p w:rsidR="00000000" w:rsidRDefault="00347E8E">
      <w:pPr>
        <w:jc w:val="both"/>
        <w:rPr>
          <w:lang w:val="en-US"/>
        </w:rPr>
      </w:pPr>
    </w:p>
    <w:p w:rsidR="00000000" w:rsidRDefault="00347E8E">
      <w:pPr>
        <w:jc w:val="both"/>
        <w:rPr>
          <w:noProof/>
        </w:rPr>
      </w:pPr>
      <w:r>
        <w:t>за</w:t>
      </w:r>
      <w:r>
        <w:t>висимость</w:t>
      </w:r>
      <w:r>
        <w:rPr>
          <w:lang w:val="en-US"/>
        </w:rPr>
        <w:t xml:space="preserve"> </w:t>
      </w:r>
      <w:r>
        <w:rPr>
          <w:position w:val="-26"/>
          <w:lang w:val="en-US"/>
        </w:rPr>
        <w:object w:dxaOrig="1600" w:dyaOrig="700">
          <v:shape id="_x0000_i1028" type="#_x0000_t75" style="width:57pt;height:24pt" o:ole="">
            <v:imagedata r:id="rId10" o:title=""/>
          </v:shape>
          <o:OLEObject Type="Embed" ProgID="Equation.3" ShapeID="_x0000_i1028" DrawAspect="Content" ObjectID="_1427233474" r:id="rId11"/>
        </w:object>
      </w:r>
      <w:r>
        <w:rPr>
          <w:noProof/>
        </w:rPr>
        <w:t xml:space="preserve">, </w:t>
      </w:r>
      <w:r>
        <w:t xml:space="preserve">где </w:t>
      </w:r>
      <w:r>
        <w:rPr>
          <w:i/>
          <w:lang w:val="en-US"/>
        </w:rPr>
        <w:t>N</w:t>
      </w:r>
      <w:r>
        <w:rPr>
          <w:i/>
          <w:vertAlign w:val="subscript"/>
          <w:lang w:val="en-US"/>
        </w:rPr>
        <w:t>i</w:t>
      </w:r>
      <w:r>
        <w:rPr>
          <w:lang w:val="en-US"/>
        </w:rPr>
        <w:t xml:space="preserve"> </w:t>
      </w:r>
      <w:r>
        <w:rPr>
          <w:lang w:val="en-US"/>
        </w:rPr>
        <w:sym w:font="Symbol" w:char="F02D"/>
      </w:r>
      <w:r>
        <w:rPr>
          <w:lang w:val="en-US"/>
        </w:rPr>
        <w:t xml:space="preserve"> </w:t>
      </w:r>
      <w:r>
        <w:t>знач</w:t>
      </w:r>
      <w:bookmarkStart w:id="446" w:name="OCRUncertain622"/>
      <w:r>
        <w:t>е</w:t>
      </w:r>
      <w:bookmarkEnd w:id="446"/>
      <w:r>
        <w:t>ние нормальной силы в рассматриваемой связи при статич</w:t>
      </w:r>
      <w:bookmarkStart w:id="447" w:name="OCRUncertain623"/>
      <w:r>
        <w:t>е</w:t>
      </w:r>
      <w:bookmarkEnd w:id="447"/>
      <w:r>
        <w:t xml:space="preserve">ском </w:t>
      </w:r>
      <w:bookmarkStart w:id="448" w:name="OCRUncertain624"/>
      <w:r>
        <w:t>нагружении</w:t>
      </w:r>
      <w:bookmarkEnd w:id="448"/>
      <w:r>
        <w:t xml:space="preserve"> отсека здания силой </w:t>
      </w:r>
      <w:r>
        <w:rPr>
          <w:i/>
        </w:rPr>
        <w:t>Х</w:t>
      </w:r>
      <w:r>
        <w:rPr>
          <w:i/>
          <w:vertAlign w:val="subscript"/>
          <w:lang w:val="en-US"/>
        </w:rPr>
        <w:t>i</w:t>
      </w:r>
      <w:r>
        <w:rPr>
          <w:i/>
          <w:lang w:val="en-US"/>
        </w:rPr>
        <w:t xml:space="preserve"> </w:t>
      </w:r>
      <w:r>
        <w:rPr>
          <w:i/>
        </w:rPr>
        <w:t>=</w:t>
      </w:r>
      <w:r>
        <w:rPr>
          <w:noProof/>
        </w:rPr>
        <w:t xml:space="preserve"> 1.</w:t>
      </w:r>
    </w:p>
    <w:p w:rsidR="00000000" w:rsidRDefault="00347E8E">
      <w:pPr>
        <w:ind w:firstLine="284"/>
        <w:jc w:val="both"/>
        <w:rPr>
          <w:i/>
          <w:lang w:val="en-US"/>
        </w:rPr>
      </w:pPr>
      <w:r>
        <w:rPr>
          <w:b/>
          <w:lang w:val="en-US"/>
        </w:rPr>
        <w:t xml:space="preserve">                                          </w:t>
      </w:r>
      <w:r>
        <w:rPr>
          <w:b/>
          <w:position w:val="-26"/>
          <w:lang w:val="en-US"/>
        </w:rPr>
        <w:object w:dxaOrig="1860" w:dyaOrig="700">
          <v:shape id="_x0000_i1029" type="#_x0000_t75" style="width:58.5pt;height:21pt" o:ole="">
            <v:imagedata r:id="rId12" o:title=""/>
          </v:shape>
          <o:OLEObject Type="Embed" ProgID="Equation.3" ShapeID="_x0000_i1029" DrawAspect="Content" ObjectID="_1427233475" r:id="rId13"/>
        </w:object>
      </w:r>
      <w:r>
        <w:rPr>
          <w:b/>
          <w:lang w:val="en-US"/>
        </w:rPr>
        <w:t xml:space="preserve"> ,   </w:t>
      </w:r>
      <w:r>
        <w:rPr>
          <w:b/>
          <w:lang w:val="en-US"/>
        </w:rPr>
        <w:tab/>
      </w:r>
      <w:r>
        <w:rPr>
          <w:b/>
          <w:lang w:val="en-US"/>
        </w:rPr>
        <w:tab/>
      </w:r>
      <w:r>
        <w:rPr>
          <w:lang w:val="en-US"/>
        </w:rPr>
        <w:t>(7)</w:t>
      </w:r>
      <w:r>
        <w:rPr>
          <w:b/>
          <w:position w:val="-10"/>
          <w:lang w:val="en-US"/>
        </w:rPr>
        <w:object w:dxaOrig="180" w:dyaOrig="320">
          <v:shape id="_x0000_i1030" type="#_x0000_t75" style="width:9pt;height:15.75pt" o:ole="">
            <v:imagedata r:id="rId4" o:title=""/>
          </v:shape>
          <o:OLEObject Type="Embed" ProgID="Equation.3" ShapeID="_x0000_i1030" DrawAspect="Content" ObjectID="_1427233476" r:id="rId14"/>
        </w:object>
      </w:r>
      <w:r>
        <w:rPr>
          <w:b/>
          <w:position w:val="-10"/>
          <w:lang w:val="en-US"/>
        </w:rPr>
        <w:object w:dxaOrig="180" w:dyaOrig="320">
          <v:shape id="_x0000_i1031" type="#_x0000_t75" style="width:9pt;height:15.75pt" o:ole="">
            <v:imagedata r:id="rId4" o:title=""/>
          </v:shape>
          <o:OLEObject Type="Embed" ProgID="Equation.3" ShapeID="_x0000_i1031" DrawAspect="Content" ObjectID="_1427233477" r:id="rId15"/>
        </w:object>
      </w:r>
    </w:p>
    <w:p w:rsidR="00000000" w:rsidRDefault="00347E8E">
      <w:pPr>
        <w:ind w:firstLine="284"/>
        <w:jc w:val="both"/>
        <w:rPr>
          <w:i/>
          <w:lang w:val="en-US"/>
        </w:rPr>
      </w:pPr>
    </w:p>
    <w:p w:rsidR="00000000" w:rsidRDefault="00347E8E">
      <w:pPr>
        <w:ind w:firstLine="284"/>
        <w:jc w:val="both"/>
        <w:rPr>
          <w:i/>
          <w:lang w:val="en-US"/>
        </w:rPr>
      </w:pPr>
      <w:r>
        <w:rPr>
          <w:i/>
          <w:lang w:val="en-US"/>
        </w:rPr>
        <w:t xml:space="preserve">                                </w:t>
      </w:r>
      <w:r>
        <w:rPr>
          <w:position w:val="-32"/>
          <w:lang w:val="en-US"/>
        </w:rPr>
        <w:object w:dxaOrig="3580" w:dyaOrig="820">
          <v:shape id="_x0000_i1032" type="#_x0000_t75" style="width:105.75pt;height:24.75pt" o:ole="">
            <v:imagedata r:id="rId16" o:title=""/>
          </v:shape>
          <o:OLEObject Type="Embed" ProgID="Equation.3" ShapeID="_x0000_i1032" DrawAspect="Content" ObjectID="_1427233478" r:id="rId17"/>
        </w:object>
      </w:r>
      <w:r>
        <w:rPr>
          <w:lang w:val="en-US"/>
        </w:rPr>
        <w:t xml:space="preserve">   .            </w:t>
      </w:r>
      <w:r>
        <w:rPr>
          <w:lang w:val="en-US"/>
        </w:rPr>
        <w:tab/>
        <w:t>(8)</w:t>
      </w:r>
    </w:p>
    <w:p w:rsidR="00000000" w:rsidRDefault="00347E8E">
      <w:pPr>
        <w:ind w:firstLine="284"/>
        <w:jc w:val="both"/>
        <w:rPr>
          <w:i/>
          <w:lang w:val="en-US"/>
        </w:rPr>
      </w:pPr>
    </w:p>
    <w:p w:rsidR="00000000" w:rsidRDefault="00347E8E">
      <w:pPr>
        <w:ind w:firstLine="284"/>
        <w:jc w:val="both"/>
        <w:rPr>
          <w:noProof/>
        </w:rPr>
      </w:pPr>
      <w:r>
        <w:rPr>
          <w:i/>
        </w:rPr>
        <w:t>Пример</w:t>
      </w:r>
      <w:r>
        <w:rPr>
          <w:i/>
          <w:noProof/>
        </w:rPr>
        <w:t xml:space="preserve"> 2:</w:t>
      </w:r>
      <w:r>
        <w:t xml:space="preserve"> для изгибаемого металлического стержня условие прочности имеет вид </w:t>
      </w:r>
      <w:bookmarkStart w:id="449" w:name="OCRUncertain642"/>
      <w:r>
        <w:t>(СНиП</w:t>
      </w:r>
      <w:bookmarkEnd w:id="449"/>
      <w:r>
        <w:rPr>
          <w:noProof/>
        </w:rPr>
        <w:t xml:space="preserve"> II-23-81).</w:t>
      </w:r>
    </w:p>
    <w:p w:rsidR="00000000" w:rsidRDefault="00347E8E">
      <w:pPr>
        <w:ind w:firstLine="284"/>
        <w:jc w:val="both"/>
        <w:rPr>
          <w:lang w:val="en-US"/>
        </w:rPr>
      </w:pPr>
    </w:p>
    <w:p w:rsidR="00000000" w:rsidRDefault="00347E8E">
      <w:pPr>
        <w:ind w:firstLine="284"/>
        <w:jc w:val="both"/>
        <w:rPr>
          <w:lang w:val="en-US"/>
        </w:rPr>
      </w:pPr>
      <w:r>
        <w:rPr>
          <w:lang w:val="en-US"/>
        </w:rPr>
        <w:t xml:space="preserve">                                          </w:t>
      </w:r>
      <w:r>
        <w:rPr>
          <w:position w:val="-32"/>
          <w:lang w:val="en-US"/>
        </w:rPr>
        <w:object w:dxaOrig="2820" w:dyaOrig="820">
          <v:shape id="_x0000_i1033" type="#_x0000_t75" style="width:94.5pt;height:27.75pt" o:ole="">
            <v:imagedata r:id="rId18" o:title=""/>
          </v:shape>
          <o:OLEObject Type="Embed" ProgID="Equation.3" ShapeID="_x0000_i1033" DrawAspect="Content" ObjectID="_1427233479" r:id="rId19"/>
        </w:object>
      </w:r>
      <w:r>
        <w:rPr>
          <w:lang w:val="en-US"/>
        </w:rPr>
        <w:t xml:space="preserve">                 </w:t>
      </w:r>
      <w:r>
        <w:rPr>
          <w:lang w:val="en-US"/>
        </w:rPr>
        <w:tab/>
        <w:t>(9)</w:t>
      </w:r>
    </w:p>
    <w:p w:rsidR="00000000" w:rsidRDefault="00347E8E">
      <w:pPr>
        <w:ind w:firstLine="284"/>
        <w:jc w:val="both"/>
        <w:rPr>
          <w:lang w:val="en-US"/>
        </w:rPr>
      </w:pPr>
    </w:p>
    <w:p w:rsidR="00000000" w:rsidRDefault="00347E8E">
      <w:pPr>
        <w:ind w:firstLine="284"/>
        <w:jc w:val="both"/>
      </w:pPr>
      <w:r>
        <w:t xml:space="preserve">где </w:t>
      </w:r>
      <w:bookmarkStart w:id="450" w:name="OCRUncertain652"/>
      <w:r>
        <w:rPr>
          <w:i/>
        </w:rPr>
        <w:t>Т</w:t>
      </w:r>
      <w:r>
        <w:rPr>
          <w:vertAlign w:val="subscript"/>
        </w:rPr>
        <w:t>пред</w:t>
      </w:r>
      <w:r>
        <w:rPr>
          <w:lang w:val="en-US"/>
        </w:rPr>
        <w:t xml:space="preserve"> </w:t>
      </w:r>
      <w:bookmarkEnd w:id="450"/>
      <w:r>
        <w:rPr>
          <w:noProof/>
        </w:rPr>
        <w:t xml:space="preserve"> —</w:t>
      </w:r>
      <w:r>
        <w:t xml:space="preserve"> расчетное сопротивл</w:t>
      </w:r>
      <w:bookmarkStart w:id="451" w:name="OCRUncertain653"/>
      <w:r>
        <w:t>е</w:t>
      </w:r>
      <w:bookmarkEnd w:id="451"/>
      <w:r>
        <w:t>ние ст</w:t>
      </w:r>
      <w:bookmarkStart w:id="452" w:name="OCRUncertain654"/>
      <w:r>
        <w:t>е</w:t>
      </w:r>
      <w:bookmarkEnd w:id="452"/>
      <w:r>
        <w:t xml:space="preserve">ржня при изгибе; </w:t>
      </w:r>
      <w:bookmarkStart w:id="453" w:name="OCRUncertain655"/>
      <w:r>
        <w:rPr>
          <w:i/>
        </w:rPr>
        <w:t>М</w:t>
      </w:r>
      <w:bookmarkEnd w:id="453"/>
      <w:r>
        <w:rPr>
          <w:i/>
          <w:vertAlign w:val="subscript"/>
          <w:lang w:val="en-US"/>
        </w:rPr>
        <w:t>x</w:t>
      </w:r>
      <w:r>
        <w:t xml:space="preserve"> и</w:t>
      </w:r>
      <w:r>
        <w:rPr>
          <w:lang w:val="en-US"/>
        </w:rPr>
        <w:t xml:space="preserve"> </w:t>
      </w:r>
      <w:r>
        <w:rPr>
          <w:i/>
          <w:lang w:val="en-US"/>
        </w:rPr>
        <w:t>M</w:t>
      </w:r>
      <w:r>
        <w:rPr>
          <w:i/>
          <w:vertAlign w:val="subscript"/>
          <w:lang w:val="en-US"/>
        </w:rPr>
        <w:t>y</w:t>
      </w:r>
      <w:r>
        <w:rPr>
          <w:i/>
          <w:noProof/>
        </w:rPr>
        <w:t xml:space="preserve"> —</w:t>
      </w:r>
      <w:r>
        <w:t xml:space="preserve"> изгибающи</w:t>
      </w:r>
      <w:bookmarkStart w:id="454" w:name="OCRUncertain657"/>
      <w:r>
        <w:t>е</w:t>
      </w:r>
      <w:bookmarkEnd w:id="454"/>
      <w:r>
        <w:t xml:space="preserve"> мом</w:t>
      </w:r>
      <w:bookmarkStart w:id="455" w:name="OCRUncertain658"/>
      <w:r>
        <w:t>е</w:t>
      </w:r>
      <w:bookmarkEnd w:id="455"/>
      <w:r>
        <w:t>нты относит</w:t>
      </w:r>
      <w:bookmarkStart w:id="456" w:name="OCRUncertain659"/>
      <w:r>
        <w:t>е</w:t>
      </w:r>
      <w:bookmarkEnd w:id="456"/>
      <w:r>
        <w:t xml:space="preserve">льно главных осей </w:t>
      </w:r>
      <w:bookmarkStart w:id="457" w:name="OCRUncertain660"/>
      <w:r>
        <w:rPr>
          <w:i/>
        </w:rPr>
        <w:t>х</w:t>
      </w:r>
      <w:bookmarkEnd w:id="457"/>
      <w:r>
        <w:t xml:space="preserve"> и </w:t>
      </w:r>
      <w:r>
        <w:rPr>
          <w:i/>
        </w:rPr>
        <w:t>y</w:t>
      </w:r>
      <w:r>
        <w:t xml:space="preserve"> с</w:t>
      </w:r>
      <w:bookmarkStart w:id="458" w:name="OCRUncertain661"/>
      <w:r>
        <w:t>е</w:t>
      </w:r>
      <w:bookmarkEnd w:id="458"/>
      <w:r>
        <w:t>ч</w:t>
      </w:r>
      <w:bookmarkStart w:id="459" w:name="OCRUncertain662"/>
      <w:r>
        <w:t>е</w:t>
      </w:r>
      <w:bookmarkEnd w:id="459"/>
      <w:r>
        <w:t>ния ст</w:t>
      </w:r>
      <w:bookmarkStart w:id="460" w:name="OCRUncertain663"/>
      <w:r>
        <w:t>е</w:t>
      </w:r>
      <w:bookmarkEnd w:id="460"/>
      <w:r>
        <w:t>ржня;</w:t>
      </w:r>
      <w:r>
        <w:rPr>
          <w:lang w:val="en-US"/>
        </w:rPr>
        <w:t xml:space="preserve"> </w:t>
      </w:r>
      <w:bookmarkStart w:id="461" w:name="OCRUncertain664"/>
      <w:r>
        <w:rPr>
          <w:i/>
          <w:lang w:val="en-US"/>
        </w:rPr>
        <w:t>W</w:t>
      </w:r>
      <w:bookmarkEnd w:id="461"/>
      <w:r>
        <w:rPr>
          <w:i/>
          <w:vertAlign w:val="subscript"/>
          <w:lang w:val="en-US"/>
        </w:rPr>
        <w:t>x</w:t>
      </w:r>
      <w:r>
        <w:t xml:space="preserve"> и </w:t>
      </w:r>
      <w:r>
        <w:rPr>
          <w:i/>
          <w:lang w:val="en-US"/>
        </w:rPr>
        <w:t>W</w:t>
      </w:r>
      <w:r>
        <w:rPr>
          <w:i/>
          <w:vertAlign w:val="subscript"/>
          <w:lang w:val="en-US"/>
        </w:rPr>
        <w:t>y</w:t>
      </w:r>
      <w:r>
        <w:rPr>
          <w:noProof/>
        </w:rPr>
        <w:t xml:space="preserve"> —</w:t>
      </w:r>
      <w:r>
        <w:t xml:space="preserve"> моменты сопротивления с</w:t>
      </w:r>
      <w:bookmarkStart w:id="462" w:name="OCRUncertain666"/>
      <w:r>
        <w:t>е</w:t>
      </w:r>
      <w:bookmarkEnd w:id="462"/>
      <w:r>
        <w:t>ч</w:t>
      </w:r>
      <w:bookmarkStart w:id="463" w:name="OCRUncertain667"/>
      <w:r>
        <w:t>е</w:t>
      </w:r>
      <w:bookmarkEnd w:id="463"/>
      <w:r>
        <w:t>ния ст</w:t>
      </w:r>
      <w:bookmarkStart w:id="464" w:name="OCRUncertain668"/>
      <w:r>
        <w:t>е</w:t>
      </w:r>
      <w:bookmarkEnd w:id="464"/>
      <w:r>
        <w:t>ржня при изгибе относительно этих осей.</w:t>
      </w:r>
    </w:p>
    <w:p w:rsidR="00000000" w:rsidRDefault="00347E8E">
      <w:pPr>
        <w:ind w:firstLine="284"/>
        <w:jc w:val="both"/>
      </w:pPr>
      <w:r>
        <w:t xml:space="preserve">Пусть в результате расчета получены </w:t>
      </w:r>
      <w:bookmarkStart w:id="465" w:name="OCRUncertain669"/>
      <w:r>
        <w:rPr>
          <w:i/>
        </w:rPr>
        <w:t>М</w:t>
      </w:r>
      <w:bookmarkEnd w:id="465"/>
      <w:r>
        <w:rPr>
          <w:i/>
          <w:vertAlign w:val="superscript"/>
          <w:lang w:val="en-US"/>
        </w:rPr>
        <w:t>m</w:t>
      </w:r>
      <w:r>
        <w:rPr>
          <w:i/>
          <w:vertAlign w:val="subscript"/>
          <w:lang w:val="en-US"/>
        </w:rPr>
        <w:t>x</w:t>
      </w:r>
      <w:r>
        <w:t xml:space="preserve"> и </w:t>
      </w:r>
      <w:bookmarkStart w:id="466" w:name="OCRUncertain670"/>
      <w:r>
        <w:rPr>
          <w:i/>
        </w:rPr>
        <w:t>М</w:t>
      </w:r>
      <w:bookmarkEnd w:id="466"/>
      <w:r>
        <w:rPr>
          <w:i/>
          <w:vertAlign w:val="superscript"/>
          <w:lang w:val="en-US"/>
        </w:rPr>
        <w:t>m</w:t>
      </w:r>
      <w:r>
        <w:rPr>
          <w:i/>
          <w:vertAlign w:val="subscript"/>
          <w:lang w:val="en-US"/>
        </w:rPr>
        <w:t>y</w:t>
      </w:r>
      <w:r>
        <w:rPr>
          <w:i/>
          <w:noProof/>
        </w:rPr>
        <w:t xml:space="preserve"> —</w:t>
      </w:r>
      <w:r>
        <w:t xml:space="preserve"> средние значения и </w:t>
      </w:r>
      <w:bookmarkStart w:id="467" w:name="OCRUncertain671"/>
      <w:r>
        <w:rPr>
          <w:i/>
        </w:rPr>
        <w:t>М</w:t>
      </w:r>
      <w:bookmarkEnd w:id="467"/>
      <w:r>
        <w:rPr>
          <w:i/>
          <w:vertAlign w:val="superscript"/>
          <w:lang w:val="en-US"/>
        </w:rPr>
        <w:t>d</w:t>
      </w:r>
      <w:r>
        <w:rPr>
          <w:i/>
          <w:vertAlign w:val="subscript"/>
          <w:lang w:val="en-US"/>
        </w:rPr>
        <w:t>x</w:t>
      </w:r>
      <w:r>
        <w:t xml:space="preserve"> и </w:t>
      </w:r>
      <w:bookmarkStart w:id="468" w:name="OCRUncertain672"/>
      <w:r>
        <w:rPr>
          <w:i/>
        </w:rPr>
        <w:t>М</w:t>
      </w:r>
      <w:bookmarkEnd w:id="468"/>
      <w:r>
        <w:rPr>
          <w:i/>
          <w:vertAlign w:val="superscript"/>
          <w:lang w:val="en-US"/>
        </w:rPr>
        <w:t>d</w:t>
      </w:r>
      <w:r>
        <w:rPr>
          <w:i/>
          <w:vertAlign w:val="subscript"/>
          <w:lang w:val="en-US"/>
        </w:rPr>
        <w:t>y</w:t>
      </w:r>
      <w:r>
        <w:rPr>
          <w:i/>
          <w:noProof/>
        </w:rPr>
        <w:t xml:space="preserve"> —</w:t>
      </w:r>
      <w:r>
        <w:t xml:space="preserve"> максимальные отклонения изгибающих моментов. Среднее значение </w:t>
      </w:r>
      <w:bookmarkStart w:id="469" w:name="OCRUncertain673"/>
      <w:r>
        <w:rPr>
          <w:i/>
        </w:rPr>
        <w:sym w:font="Symbol" w:char="F073"/>
      </w:r>
      <w:r>
        <w:rPr>
          <w:i/>
          <w:vertAlign w:val="superscript"/>
          <w:lang w:val="en-US"/>
        </w:rPr>
        <w:t>m</w:t>
      </w:r>
      <w:r>
        <w:rPr>
          <w:vertAlign w:val="subscript"/>
          <w:lang w:val="en-US"/>
        </w:rPr>
        <w:t xml:space="preserve">max </w:t>
      </w:r>
      <w:r>
        <w:t>,</w:t>
      </w:r>
      <w:bookmarkEnd w:id="469"/>
      <w:r>
        <w:t xml:space="preserve"> определяется по формуле</w:t>
      </w:r>
    </w:p>
    <w:p w:rsidR="00000000" w:rsidRDefault="00347E8E">
      <w:pPr>
        <w:ind w:firstLine="284"/>
        <w:jc w:val="both"/>
        <w:rPr>
          <w:i/>
          <w:lang w:val="en-US"/>
        </w:rPr>
      </w:pPr>
      <w:bookmarkStart w:id="470" w:name="OCRUncertain674"/>
    </w:p>
    <w:bookmarkEnd w:id="470"/>
    <w:p w:rsidR="00000000" w:rsidRDefault="00347E8E">
      <w:pPr>
        <w:ind w:firstLine="284"/>
        <w:jc w:val="both"/>
        <w:rPr>
          <w:lang w:val="en-US"/>
        </w:rPr>
      </w:pPr>
      <w:r>
        <w:rPr>
          <w:lang w:val="en-US"/>
        </w:rPr>
        <w:t xml:space="preserve">                                          </w:t>
      </w:r>
      <w:r>
        <w:rPr>
          <w:position w:val="-10"/>
          <w:lang w:val="en-US"/>
        </w:rPr>
        <w:object w:dxaOrig="180" w:dyaOrig="320">
          <v:shape id="_x0000_i1034" type="#_x0000_t75" style="width:9pt;height:15.75pt" o:ole="">
            <v:imagedata r:id="rId4" o:title=""/>
          </v:shape>
          <o:OLEObject Type="Embed" ProgID="Equation.3" ShapeID="_x0000_i1034" DrawAspect="Content" ObjectID="_1427233480" r:id="rId20"/>
        </w:object>
      </w:r>
      <w:r>
        <w:rPr>
          <w:position w:val="-34"/>
          <w:lang w:val="en-US"/>
        </w:rPr>
        <w:object w:dxaOrig="2079" w:dyaOrig="859">
          <v:shape id="_x0000_i1035" type="#_x0000_t75" style="width:66.75pt;height:27.75pt" o:ole="">
            <v:imagedata r:id="rId21" o:title=""/>
          </v:shape>
          <o:OLEObject Type="Embed" ProgID="Equation.3" ShapeID="_x0000_i1035" DrawAspect="Content" ObjectID="_1427233481" r:id="rId22"/>
        </w:object>
      </w:r>
      <w:r>
        <w:rPr>
          <w:lang w:val="en-US"/>
        </w:rPr>
        <w:t xml:space="preserve">           </w:t>
      </w:r>
      <w:r>
        <w:rPr>
          <w:lang w:val="en-US"/>
        </w:rPr>
        <w:tab/>
      </w:r>
      <w:r>
        <w:rPr>
          <w:lang w:val="en-US"/>
        </w:rPr>
        <w:tab/>
        <w:t>(10)</w:t>
      </w:r>
    </w:p>
    <w:p w:rsidR="00000000" w:rsidRDefault="00347E8E">
      <w:pPr>
        <w:ind w:firstLine="284"/>
        <w:jc w:val="both"/>
        <w:rPr>
          <w:lang w:val="en-US"/>
        </w:rPr>
      </w:pPr>
    </w:p>
    <w:p w:rsidR="00000000" w:rsidRDefault="00347E8E">
      <w:pPr>
        <w:ind w:firstLine="284"/>
        <w:jc w:val="both"/>
      </w:pPr>
      <w:r>
        <w:t>а максимальное отк</w:t>
      </w:r>
      <w:r>
        <w:t>лонение</w:t>
      </w:r>
    </w:p>
    <w:p w:rsidR="00000000" w:rsidRDefault="00347E8E">
      <w:pPr>
        <w:ind w:firstLine="284"/>
        <w:jc w:val="both"/>
        <w:rPr>
          <w:i/>
          <w:lang w:val="en-US"/>
        </w:rPr>
      </w:pPr>
      <w:bookmarkStart w:id="471" w:name="OCRUncertain686"/>
    </w:p>
    <w:bookmarkEnd w:id="471"/>
    <w:p w:rsidR="00000000" w:rsidRDefault="00347E8E">
      <w:pPr>
        <w:ind w:firstLine="284"/>
        <w:jc w:val="both"/>
        <w:rPr>
          <w:lang w:val="en-US"/>
        </w:rPr>
      </w:pPr>
      <w:r>
        <w:rPr>
          <w:lang w:val="en-US"/>
        </w:rPr>
        <w:t xml:space="preserve">                            </w:t>
      </w:r>
      <w:r>
        <w:rPr>
          <w:position w:val="-50"/>
          <w:lang w:val="en-US"/>
        </w:rPr>
        <w:object w:dxaOrig="4860" w:dyaOrig="1240">
          <v:shape id="_x0000_i1036" type="#_x0000_t75" style="width:155.25pt;height:39.75pt" o:ole="">
            <v:imagedata r:id="rId23" o:title=""/>
          </v:shape>
          <o:OLEObject Type="Embed" ProgID="Equation.3" ShapeID="_x0000_i1036" DrawAspect="Content" ObjectID="_1427233482" r:id="rId24"/>
        </w:object>
      </w:r>
      <w:r>
        <w:rPr>
          <w:position w:val="-10"/>
          <w:lang w:val="en-US"/>
        </w:rPr>
        <w:object w:dxaOrig="180" w:dyaOrig="320">
          <v:shape id="_x0000_i1037" type="#_x0000_t75" style="width:9pt;height:15.75pt" o:ole="">
            <v:imagedata r:id="rId4" o:title=""/>
          </v:shape>
          <o:OLEObject Type="Embed" ProgID="Equation.3" ShapeID="_x0000_i1037" DrawAspect="Content" ObjectID="_1427233483" r:id="rId25"/>
        </w:object>
      </w:r>
      <w:r>
        <w:rPr>
          <w:lang w:val="en-US"/>
        </w:rPr>
        <w:t>,</w:t>
      </w:r>
      <w:r>
        <w:rPr>
          <w:lang w:val="en-US"/>
        </w:rPr>
        <w:tab/>
        <w:t>(11)</w:t>
      </w:r>
    </w:p>
    <w:p w:rsidR="00000000" w:rsidRDefault="00347E8E">
      <w:pPr>
        <w:ind w:firstLine="284"/>
        <w:jc w:val="both"/>
        <w:rPr>
          <w:lang w:val="en-US"/>
        </w:rPr>
      </w:pPr>
    </w:p>
    <w:p w:rsidR="00000000" w:rsidRDefault="00347E8E">
      <w:pPr>
        <w:ind w:firstLine="284"/>
        <w:jc w:val="both"/>
        <w:rPr>
          <w:lang w:val="en-US"/>
        </w:rPr>
      </w:pPr>
    </w:p>
    <w:p w:rsidR="00000000" w:rsidRDefault="00347E8E">
      <w:pPr>
        <w:ind w:firstLine="284"/>
        <w:jc w:val="both"/>
        <w:rPr>
          <w:i/>
          <w:lang w:val="en-US"/>
        </w:rPr>
      </w:pPr>
      <w:r>
        <w:t>где</w:t>
      </w:r>
      <w:r>
        <w:rPr>
          <w:lang w:val="en-US"/>
        </w:rPr>
        <w:t xml:space="preserve"> </w:t>
      </w:r>
      <w:r>
        <w:rPr>
          <w:i/>
          <w:lang w:val="en-US"/>
        </w:rPr>
        <w:t>R</w:t>
      </w:r>
      <w:r>
        <w:rPr>
          <w:i/>
          <w:noProof/>
        </w:rPr>
        <w:t xml:space="preserve"> —</w:t>
      </w:r>
      <w:r>
        <w:t xml:space="preserve"> ко</w:t>
      </w:r>
      <w:bookmarkStart w:id="472" w:name="OCRUncertain696"/>
      <w:r>
        <w:t>э</w:t>
      </w:r>
      <w:bookmarkEnd w:id="472"/>
      <w:r>
        <w:t xml:space="preserve">ффициент взаимной корреляции между моментами </w:t>
      </w:r>
      <w:bookmarkStart w:id="473" w:name="OCRUncertain697"/>
      <w:r>
        <w:rPr>
          <w:i/>
        </w:rPr>
        <w:t>М</w:t>
      </w:r>
      <w:bookmarkEnd w:id="473"/>
      <w:r>
        <w:rPr>
          <w:i/>
          <w:vertAlign w:val="subscript"/>
          <w:lang w:val="en-US"/>
        </w:rPr>
        <w:t>x</w:t>
      </w:r>
      <w:r>
        <w:t xml:space="preserve"> и</w:t>
      </w:r>
      <w:r>
        <w:rPr>
          <w:lang w:val="en-US"/>
        </w:rPr>
        <w:t xml:space="preserve"> </w:t>
      </w:r>
      <w:r>
        <w:rPr>
          <w:i/>
          <w:lang w:val="en-US"/>
        </w:rPr>
        <w:t>M</w:t>
      </w:r>
      <w:r>
        <w:rPr>
          <w:i/>
          <w:vertAlign w:val="subscript"/>
          <w:lang w:val="en-US"/>
        </w:rPr>
        <w:t>y</w:t>
      </w:r>
      <w:r>
        <w:rPr>
          <w:lang w:val="en-US"/>
        </w:rPr>
        <w:t>.</w:t>
      </w:r>
    </w:p>
    <w:p w:rsidR="00000000" w:rsidRDefault="00347E8E">
      <w:pPr>
        <w:ind w:firstLine="284"/>
        <w:jc w:val="both"/>
      </w:pPr>
      <w:r>
        <w:t>Для того чтобы выполнялось условие</w:t>
      </w:r>
      <w:r>
        <w:rPr>
          <w:noProof/>
        </w:rPr>
        <w:t xml:space="preserve"> (9),</w:t>
      </w:r>
      <w:r>
        <w:t xml:space="preserve"> необходимо убедиться в выполнении условий</w:t>
      </w:r>
    </w:p>
    <w:p w:rsidR="00000000" w:rsidRDefault="00347E8E">
      <w:pPr>
        <w:ind w:firstLine="284"/>
        <w:jc w:val="both"/>
        <w:rPr>
          <w:i/>
          <w:lang w:val="en-US"/>
        </w:rPr>
      </w:pPr>
    </w:p>
    <w:p w:rsidR="00000000" w:rsidRDefault="00347E8E">
      <w:pPr>
        <w:ind w:firstLine="284"/>
        <w:jc w:val="both"/>
        <w:rPr>
          <w:lang w:val="en-US"/>
        </w:rPr>
      </w:pPr>
      <w:r>
        <w:rPr>
          <w:lang w:val="en-US"/>
        </w:rPr>
        <w:t xml:space="preserve">                                          </w:t>
      </w:r>
      <w:r>
        <w:rPr>
          <w:position w:val="-16"/>
          <w:lang w:val="en-US"/>
        </w:rPr>
        <w:object w:dxaOrig="2040" w:dyaOrig="460">
          <v:shape id="_x0000_i1038" type="#_x0000_t75" style="width:77.25pt;height:18pt" o:ole="">
            <v:imagedata r:id="rId26" o:title=""/>
          </v:shape>
          <o:OLEObject Type="Embed" ProgID="Equation.3" ShapeID="_x0000_i1038" DrawAspect="Content" ObjectID="_1427233484" r:id="rId27"/>
        </w:object>
      </w:r>
      <w:r>
        <w:rPr>
          <w:lang w:val="en-US"/>
        </w:rPr>
        <w:t xml:space="preserve"> ,      </w:t>
      </w:r>
      <w:r>
        <w:rPr>
          <w:lang w:val="en-US"/>
        </w:rPr>
        <w:tab/>
      </w:r>
      <w:r>
        <w:rPr>
          <w:lang w:val="en-US"/>
        </w:rPr>
        <w:tab/>
        <w:t xml:space="preserve">(12)   </w:t>
      </w:r>
    </w:p>
    <w:p w:rsidR="00000000" w:rsidRDefault="00347E8E">
      <w:pPr>
        <w:ind w:firstLine="284"/>
        <w:jc w:val="both"/>
        <w:rPr>
          <w:lang w:val="en-US"/>
        </w:rPr>
      </w:pPr>
    </w:p>
    <w:p w:rsidR="00000000" w:rsidRDefault="00347E8E">
      <w:pPr>
        <w:ind w:firstLine="284"/>
        <w:jc w:val="both"/>
      </w:pPr>
      <w:r>
        <w:t xml:space="preserve">в) условие прочности нелинейно зависит от двух усилий. Этот случай встречается при проверке прочности </w:t>
      </w:r>
      <w:bookmarkStart w:id="474" w:name="OCRUncertain708"/>
      <w:r>
        <w:t xml:space="preserve">внецентренно </w:t>
      </w:r>
      <w:bookmarkEnd w:id="474"/>
      <w:r>
        <w:t>сжатых железобетонных сечений (СНиП</w:t>
      </w:r>
      <w:r>
        <w:rPr>
          <w:noProof/>
        </w:rPr>
        <w:t xml:space="preserve"> 2.03.01-84</w:t>
      </w:r>
      <w:bookmarkStart w:id="475" w:name="OCRUncertain709"/>
      <w:r>
        <w:rPr>
          <w:noProof/>
        </w:rPr>
        <w:t>*).</w:t>
      </w:r>
      <w:bookmarkEnd w:id="475"/>
      <w:r>
        <w:t xml:space="preserve"> При этом необходимо определять н</w:t>
      </w:r>
      <w:r>
        <w:t>аиболее невыгодное с точки зрения выполнения условия прочности сочетание нормальной силы</w:t>
      </w:r>
      <w:r>
        <w:rPr>
          <w:noProof/>
        </w:rPr>
        <w:t xml:space="preserve"> </w:t>
      </w:r>
      <w:r>
        <w:rPr>
          <w:i/>
          <w:noProof/>
        </w:rPr>
        <w:t xml:space="preserve">N </w:t>
      </w:r>
      <w:r>
        <w:t xml:space="preserve">и изгибающего момента </w:t>
      </w:r>
      <w:bookmarkStart w:id="476" w:name="OCRUncertain710"/>
      <w:r>
        <w:rPr>
          <w:i/>
        </w:rPr>
        <w:t>М</w:t>
      </w:r>
      <w:bookmarkEnd w:id="476"/>
      <w:r>
        <w:rPr>
          <w:i/>
        </w:rPr>
        <w:t xml:space="preserve"> </w:t>
      </w:r>
      <w:r>
        <w:t>в железобетонном сечении.</w:t>
      </w:r>
    </w:p>
    <w:p w:rsidR="00000000" w:rsidRDefault="00347E8E">
      <w:pPr>
        <w:ind w:firstLine="284"/>
        <w:jc w:val="both"/>
      </w:pPr>
      <w:r>
        <w:t>При поиске такого сочетания полученные в результате расчета интервалы значений</w:t>
      </w:r>
    </w:p>
    <w:p w:rsidR="00000000" w:rsidRDefault="00347E8E">
      <w:pPr>
        <w:ind w:firstLine="284"/>
        <w:jc w:val="both"/>
        <w:rPr>
          <w:i/>
          <w:smallCaps/>
        </w:rPr>
      </w:pPr>
      <w:bookmarkStart w:id="477" w:name="OCRUncertain711"/>
    </w:p>
    <w:bookmarkEnd w:id="477"/>
    <w:p w:rsidR="00000000" w:rsidRDefault="00347E8E">
      <w:pPr>
        <w:jc w:val="both"/>
      </w:pPr>
      <w:r>
        <w:rPr>
          <w:lang w:val="en-US"/>
        </w:rPr>
        <w:t xml:space="preserve">                                          [ </w:t>
      </w:r>
      <w:r>
        <w:rPr>
          <w:i/>
          <w:lang w:val="en-US"/>
        </w:rPr>
        <w:t>N</w:t>
      </w:r>
      <w:r>
        <w:rPr>
          <w:i/>
          <w:vertAlign w:val="superscript"/>
          <w:lang w:val="en-US"/>
        </w:rPr>
        <w:t>m</w:t>
      </w:r>
      <w:r>
        <w:rPr>
          <w:lang w:val="en-US"/>
        </w:rPr>
        <w:t xml:space="preserve"> </w:t>
      </w:r>
      <w:r>
        <w:rPr>
          <w:lang w:val="en-US"/>
        </w:rPr>
        <w:sym w:font="Symbol" w:char="F02D"/>
      </w:r>
      <w:r>
        <w:rPr>
          <w:lang w:val="en-US"/>
        </w:rPr>
        <w:t xml:space="preserve"> </w:t>
      </w:r>
      <w:r>
        <w:rPr>
          <w:i/>
          <w:lang w:val="en-US"/>
        </w:rPr>
        <w:t>N</w:t>
      </w:r>
      <w:r>
        <w:rPr>
          <w:i/>
          <w:vertAlign w:val="superscript"/>
          <w:lang w:val="en-US"/>
        </w:rPr>
        <w:t>d</w:t>
      </w:r>
      <w:r>
        <w:rPr>
          <w:i/>
          <w:lang w:val="en-US"/>
        </w:rPr>
        <w:t xml:space="preserve"> , N</w:t>
      </w:r>
      <w:r>
        <w:rPr>
          <w:i/>
          <w:vertAlign w:val="superscript"/>
          <w:lang w:val="en-US"/>
        </w:rPr>
        <w:t>m</w:t>
      </w:r>
      <w:r>
        <w:rPr>
          <w:lang w:val="en-US"/>
        </w:rPr>
        <w:t xml:space="preserve"> + </w:t>
      </w:r>
      <w:r>
        <w:rPr>
          <w:i/>
          <w:lang w:val="en-US"/>
        </w:rPr>
        <w:t>N</w:t>
      </w:r>
      <w:r>
        <w:rPr>
          <w:i/>
          <w:vertAlign w:val="superscript"/>
          <w:lang w:val="en-US"/>
        </w:rPr>
        <w:t xml:space="preserve">d </w:t>
      </w:r>
      <w:r>
        <w:rPr>
          <w:lang w:val="en-US"/>
        </w:rPr>
        <w:t xml:space="preserve">]    </w:t>
      </w:r>
      <w:r>
        <w:rPr>
          <w:lang w:val="en-US"/>
        </w:rPr>
        <w:tab/>
      </w:r>
      <w:r>
        <w:rPr>
          <w:lang w:val="en-US"/>
        </w:rPr>
        <w:tab/>
        <w:t>(13)</w:t>
      </w:r>
    </w:p>
    <w:p w:rsidR="00000000" w:rsidRDefault="00347E8E">
      <w:pPr>
        <w:jc w:val="both"/>
      </w:pPr>
    </w:p>
    <w:p w:rsidR="00000000" w:rsidRDefault="00347E8E">
      <w:pPr>
        <w:jc w:val="both"/>
      </w:pPr>
      <w:r>
        <w:t>и</w:t>
      </w:r>
    </w:p>
    <w:p w:rsidR="00000000" w:rsidRDefault="00347E8E">
      <w:pPr>
        <w:jc w:val="both"/>
      </w:pPr>
    </w:p>
    <w:p w:rsidR="00000000" w:rsidRDefault="00347E8E">
      <w:pPr>
        <w:jc w:val="both"/>
      </w:pPr>
      <w:r>
        <w:rPr>
          <w:lang w:val="en-US"/>
        </w:rPr>
        <w:t xml:space="preserve">                                          [ </w:t>
      </w:r>
      <w:r>
        <w:rPr>
          <w:i/>
          <w:lang w:val="en-US"/>
        </w:rPr>
        <w:t>M</w:t>
      </w:r>
      <w:r>
        <w:rPr>
          <w:i/>
          <w:vertAlign w:val="superscript"/>
          <w:lang w:val="en-US"/>
        </w:rPr>
        <w:t>m</w:t>
      </w:r>
      <w:r>
        <w:rPr>
          <w:lang w:val="en-US"/>
        </w:rPr>
        <w:t xml:space="preserve"> </w:t>
      </w:r>
      <w:r>
        <w:rPr>
          <w:lang w:val="en-US"/>
        </w:rPr>
        <w:sym w:font="Symbol" w:char="F02D"/>
      </w:r>
      <w:r>
        <w:rPr>
          <w:lang w:val="en-US"/>
        </w:rPr>
        <w:t xml:space="preserve"> </w:t>
      </w:r>
      <w:r>
        <w:rPr>
          <w:i/>
          <w:lang w:val="en-US"/>
        </w:rPr>
        <w:t>M</w:t>
      </w:r>
      <w:r>
        <w:rPr>
          <w:i/>
          <w:vertAlign w:val="superscript"/>
          <w:lang w:val="en-US"/>
        </w:rPr>
        <w:t>d</w:t>
      </w:r>
      <w:r>
        <w:rPr>
          <w:i/>
          <w:lang w:val="en-US"/>
        </w:rPr>
        <w:t xml:space="preserve"> , M</w:t>
      </w:r>
      <w:r>
        <w:rPr>
          <w:i/>
          <w:vertAlign w:val="superscript"/>
          <w:lang w:val="en-US"/>
        </w:rPr>
        <w:t>m</w:t>
      </w:r>
      <w:r>
        <w:rPr>
          <w:lang w:val="en-US"/>
        </w:rPr>
        <w:t xml:space="preserve"> + </w:t>
      </w:r>
      <w:r>
        <w:rPr>
          <w:i/>
          <w:lang w:val="en-US"/>
        </w:rPr>
        <w:t>M</w:t>
      </w:r>
      <w:r>
        <w:rPr>
          <w:i/>
          <w:vertAlign w:val="superscript"/>
          <w:lang w:val="en-US"/>
        </w:rPr>
        <w:t>d</w:t>
      </w:r>
      <w:r>
        <w:rPr>
          <w:lang w:val="en-US"/>
        </w:rPr>
        <w:t xml:space="preserve"> ]  </w:t>
      </w:r>
      <w:r>
        <w:rPr>
          <w:lang w:val="en-US"/>
        </w:rPr>
        <w:tab/>
      </w:r>
      <w:r>
        <w:rPr>
          <w:lang w:val="en-US"/>
        </w:rPr>
        <w:tab/>
      </w:r>
      <w:r>
        <w:rPr>
          <w:lang w:val="en-US"/>
        </w:rPr>
        <w:tab/>
        <w:t>(14)</w:t>
      </w:r>
    </w:p>
    <w:p w:rsidR="00000000" w:rsidRDefault="00347E8E">
      <w:pPr>
        <w:jc w:val="both"/>
        <w:rPr>
          <w:lang w:val="en-US"/>
        </w:rPr>
      </w:pPr>
    </w:p>
    <w:p w:rsidR="00000000" w:rsidRDefault="00347E8E">
      <w:pPr>
        <w:jc w:val="both"/>
      </w:pPr>
      <w:r>
        <w:t>необходимо сузить, поскольку не все комбинации усилий в них</w:t>
      </w:r>
      <w:r>
        <w:rPr>
          <w:lang w:val="en-US"/>
        </w:rPr>
        <w:t xml:space="preserve"> </w:t>
      </w:r>
      <w:r>
        <w:t>могут возникать совме</w:t>
      </w:r>
      <w:bookmarkStart w:id="478" w:name="OCRUncertain724"/>
      <w:r>
        <w:t>ст</w:t>
      </w:r>
      <w:bookmarkEnd w:id="478"/>
      <w:r>
        <w:t>но. Для любого отклонения</w:t>
      </w:r>
      <w:r>
        <w:rPr>
          <w:lang w:val="en-US"/>
        </w:rPr>
        <w:t xml:space="preserve"> </w:t>
      </w:r>
      <w:r>
        <w:rPr>
          <w:position w:val="-4"/>
          <w:lang w:val="en-US"/>
        </w:rPr>
        <w:object w:dxaOrig="420" w:dyaOrig="260">
          <v:shape id="_x0000_i1039" type="#_x0000_t75" style="width:15.75pt;height:9.75pt" o:ole="">
            <v:imagedata r:id="rId28" o:title=""/>
          </v:shape>
          <o:OLEObject Type="Embed" ProgID="Equation.3" ShapeID="_x0000_i1039" DrawAspect="Content" ObjectID="_1427233485" r:id="rId29"/>
        </w:object>
      </w:r>
      <w:r>
        <w:t xml:space="preserve"> от его</w:t>
      </w:r>
      <w:r>
        <w:rPr>
          <w:lang w:val="en-US"/>
        </w:rPr>
        <w:t xml:space="preserve"> </w:t>
      </w:r>
      <w:r>
        <w:t>ср</w:t>
      </w:r>
      <w:r>
        <w:t>еднего значения</w:t>
      </w:r>
      <w:r>
        <w:rPr>
          <w:noProof/>
        </w:rPr>
        <w:t xml:space="preserve"> </w:t>
      </w:r>
      <w:r>
        <w:rPr>
          <w:i/>
          <w:noProof/>
        </w:rPr>
        <w:t>N</w:t>
      </w:r>
      <w:r>
        <w:rPr>
          <w:i/>
          <w:noProof/>
          <w:vertAlign w:val="superscript"/>
        </w:rPr>
        <w:t>m</w:t>
      </w:r>
      <w:r>
        <w:t xml:space="preserve"> в пределах интервала</w:t>
      </w:r>
      <w:r>
        <w:rPr>
          <w:noProof/>
        </w:rPr>
        <w:t xml:space="preserve"> (13)</w:t>
      </w:r>
      <w:r>
        <w:t xml:space="preserve"> возможный и</w:t>
      </w:r>
      <w:bookmarkStart w:id="479" w:name="OCRUncertain727"/>
      <w:r>
        <w:t>н</w:t>
      </w:r>
      <w:bookmarkEnd w:id="479"/>
      <w:r>
        <w:t xml:space="preserve">тервал значений </w:t>
      </w:r>
      <w:bookmarkStart w:id="480" w:name="OCRUncertain728"/>
      <w:r>
        <w:rPr>
          <w:i/>
        </w:rPr>
        <w:t>М</w:t>
      </w:r>
      <w:bookmarkEnd w:id="480"/>
      <w:r>
        <w:t xml:space="preserve"> представляет собой пересечение интервалов</w:t>
      </w:r>
      <w:r>
        <w:rPr>
          <w:noProof/>
        </w:rPr>
        <w:t xml:space="preserve"> (14)</w:t>
      </w:r>
      <w:r>
        <w:t xml:space="preserve"> и</w:t>
      </w:r>
    </w:p>
    <w:p w:rsidR="00000000" w:rsidRDefault="00347E8E">
      <w:pPr>
        <w:ind w:firstLine="284"/>
        <w:jc w:val="both"/>
        <w:rPr>
          <w:lang w:val="en-US"/>
        </w:rPr>
      </w:pPr>
      <w:bookmarkStart w:id="481" w:name="OCRUncertain729"/>
    </w:p>
    <w:p w:rsidR="00000000" w:rsidRDefault="00347E8E">
      <w:pPr>
        <w:ind w:firstLine="284"/>
        <w:jc w:val="both"/>
        <w:rPr>
          <w:lang w:val="en-US"/>
        </w:rPr>
      </w:pPr>
      <w:r>
        <w:rPr>
          <w:lang w:val="en-US"/>
        </w:rPr>
        <w:t xml:space="preserve">                    </w:t>
      </w:r>
      <w:r>
        <w:rPr>
          <w:position w:val="-64"/>
          <w:lang w:val="en-US"/>
        </w:rPr>
        <w:object w:dxaOrig="3580" w:dyaOrig="1440">
          <v:shape id="_x0000_i1040" type="#_x0000_t75" style="width:156pt;height:45pt" o:ole="">
            <v:imagedata r:id="rId30" o:title=""/>
          </v:shape>
          <o:OLEObject Type="Embed" ProgID="Equation.3" ShapeID="_x0000_i1040" DrawAspect="Content" ObjectID="_1427233486" r:id="rId31"/>
        </w:object>
      </w:r>
      <w:r>
        <w:rPr>
          <w:lang w:val="en-US"/>
        </w:rPr>
        <w:t xml:space="preserve">          </w:t>
      </w:r>
      <w:r>
        <w:rPr>
          <w:lang w:val="en-US"/>
        </w:rPr>
        <w:tab/>
        <w:t>(15)</w:t>
      </w:r>
    </w:p>
    <w:bookmarkEnd w:id="481"/>
    <w:p w:rsidR="00000000" w:rsidRDefault="00347E8E">
      <w:pPr>
        <w:ind w:firstLine="284"/>
        <w:jc w:val="both"/>
        <w:rPr>
          <w:lang w:val="en-US"/>
        </w:rPr>
      </w:pPr>
      <w:r>
        <w:rPr>
          <w:lang w:val="en-US"/>
        </w:rPr>
        <w:t xml:space="preserve">  </w:t>
      </w:r>
    </w:p>
    <w:p w:rsidR="00000000" w:rsidRDefault="00347E8E">
      <w:pPr>
        <w:ind w:firstLine="284"/>
        <w:jc w:val="both"/>
        <w:rPr>
          <w:i/>
          <w:lang w:val="en-US"/>
        </w:rPr>
      </w:pPr>
      <w:r>
        <w:t xml:space="preserve">где </w:t>
      </w:r>
      <w:r>
        <w:rPr>
          <w:i/>
          <w:lang w:val="en-US"/>
        </w:rPr>
        <w:t>R</w:t>
      </w:r>
      <w:r>
        <w:rPr>
          <w:noProof/>
        </w:rPr>
        <w:t xml:space="preserve"> —</w:t>
      </w:r>
      <w:r>
        <w:t xml:space="preserve"> коэффициент взаимной корреляции между усилиями </w:t>
      </w:r>
      <w:bookmarkStart w:id="482" w:name="OCRUncertain738"/>
      <w:r>
        <w:rPr>
          <w:i/>
        </w:rPr>
        <w:t>М</w:t>
      </w:r>
      <w:bookmarkEnd w:id="482"/>
      <w:r>
        <w:rPr>
          <w:b/>
        </w:rPr>
        <w:t xml:space="preserve"> </w:t>
      </w:r>
      <w:r>
        <w:t>и</w:t>
      </w:r>
      <w:r>
        <w:rPr>
          <w:lang w:val="en-US"/>
        </w:rPr>
        <w:t xml:space="preserve"> </w:t>
      </w:r>
      <w:r>
        <w:rPr>
          <w:i/>
          <w:lang w:val="en-US"/>
        </w:rPr>
        <w:t>N</w:t>
      </w:r>
      <w:bookmarkStart w:id="483" w:name="OCRUncertain739"/>
      <w:r>
        <w:rPr>
          <w:i/>
          <w:lang w:val="en-US"/>
        </w:rPr>
        <w:t>.</w:t>
      </w:r>
      <w:bookmarkEnd w:id="483"/>
    </w:p>
    <w:p w:rsidR="00000000" w:rsidRDefault="00347E8E">
      <w:pPr>
        <w:ind w:firstLine="284"/>
        <w:jc w:val="both"/>
        <w:rPr>
          <w:lang w:val="en-US"/>
        </w:rPr>
      </w:pPr>
    </w:p>
    <w:p w:rsidR="00000000" w:rsidRDefault="00347E8E">
      <w:pPr>
        <w:ind w:firstLine="284"/>
        <w:jc w:val="both"/>
        <w:rPr>
          <w:lang w:val="en-US"/>
        </w:rPr>
      </w:pPr>
    </w:p>
    <w:p w:rsidR="00000000" w:rsidRDefault="00347E8E">
      <w:pPr>
        <w:ind w:firstLine="284"/>
        <w:jc w:val="right"/>
        <w:rPr>
          <w:noProof/>
        </w:rPr>
      </w:pPr>
      <w:r>
        <w:t>ПРИЛОЖЕНИЕ</w:t>
      </w:r>
      <w:r>
        <w:rPr>
          <w:noProof/>
        </w:rPr>
        <w:t xml:space="preserve"> 6 </w:t>
      </w:r>
    </w:p>
    <w:p w:rsidR="00000000" w:rsidRDefault="00347E8E">
      <w:pPr>
        <w:ind w:firstLine="284"/>
        <w:jc w:val="right"/>
      </w:pPr>
      <w:r>
        <w:t>Обязательное</w:t>
      </w:r>
    </w:p>
    <w:p w:rsidR="00000000" w:rsidRDefault="00347E8E">
      <w:pPr>
        <w:ind w:firstLine="284"/>
        <w:jc w:val="both"/>
        <w:rPr>
          <w:lang w:val="en-US"/>
        </w:rPr>
      </w:pPr>
    </w:p>
    <w:p w:rsidR="00000000" w:rsidRDefault="00347E8E">
      <w:pPr>
        <w:jc w:val="center"/>
        <w:rPr>
          <w:b/>
          <w:lang w:val="en-US"/>
        </w:rPr>
      </w:pPr>
      <w:r>
        <w:rPr>
          <w:b/>
        </w:rPr>
        <w:t xml:space="preserve">ТРЕБОВАНИЯ К ПРОЕКТИРОВАНИЮ АТРИУМОВ </w:t>
      </w:r>
    </w:p>
    <w:p w:rsidR="00000000" w:rsidRDefault="00347E8E">
      <w:pPr>
        <w:jc w:val="center"/>
        <w:rPr>
          <w:b/>
        </w:rPr>
      </w:pPr>
      <w:r>
        <w:rPr>
          <w:b/>
        </w:rPr>
        <w:t>(ПАССАЖЕЙ)</w:t>
      </w:r>
    </w:p>
    <w:p w:rsidR="00000000" w:rsidRDefault="00347E8E">
      <w:pPr>
        <w:ind w:firstLine="284"/>
        <w:jc w:val="both"/>
        <w:rPr>
          <w:noProof/>
        </w:rPr>
      </w:pPr>
      <w:bookmarkStart w:id="484" w:name="OCRUncertain740"/>
    </w:p>
    <w:p w:rsidR="00000000" w:rsidRDefault="00347E8E">
      <w:pPr>
        <w:ind w:firstLine="284"/>
        <w:jc w:val="both"/>
      </w:pPr>
      <w:r>
        <w:rPr>
          <w:b/>
          <w:noProof/>
        </w:rPr>
        <w:t>*)</w:t>
      </w:r>
      <w:bookmarkEnd w:id="484"/>
      <w:r>
        <w:rPr>
          <w:b/>
          <w:noProof/>
        </w:rPr>
        <w:t xml:space="preserve"> 1.</w:t>
      </w:r>
      <w:r>
        <w:t xml:space="preserve"> Сообщение помещений и коридоров подземной части здания с атриумом допускается только через тамбур-шлюзы с подпором воздуха </w:t>
      </w:r>
      <w:bookmarkStart w:id="485" w:name="OCRUncertain741"/>
      <w:r>
        <w:t>п</w:t>
      </w:r>
      <w:bookmarkEnd w:id="485"/>
      <w:r>
        <w:t>ри пожаре.</w:t>
      </w:r>
    </w:p>
    <w:p w:rsidR="00000000" w:rsidRDefault="00347E8E">
      <w:pPr>
        <w:ind w:firstLine="284"/>
        <w:jc w:val="both"/>
      </w:pPr>
      <w:r>
        <w:rPr>
          <w:b/>
          <w:noProof/>
        </w:rPr>
        <w:t>2.</w:t>
      </w:r>
      <w:r>
        <w:t xml:space="preserve"> Все помещения, выходящие в атриум (пассаж)</w:t>
      </w:r>
      <w:r>
        <w:t xml:space="preserve">, должны иметь не менее двух путей эвакуации по горизонтальному проходу (галерее). Если помещение предназначено для сна, то путь эвакуации по горизонтальному проходу от двери этого помещения до защищенного эвакуационного выхода, ведущего к лестничной клетке должен иметь протяженность не более </w:t>
      </w:r>
      <w:r>
        <w:rPr>
          <w:noProof/>
        </w:rPr>
        <w:t>30</w:t>
      </w:r>
      <w:r>
        <w:t xml:space="preserve"> </w:t>
      </w:r>
      <w:bookmarkStart w:id="486" w:name="OCRUncertain742"/>
      <w:r>
        <w:t>м.</w:t>
      </w:r>
      <w:bookmarkEnd w:id="486"/>
      <w:r>
        <w:t xml:space="preserve"> Если помещение не используется для сна, протяженность такого прохода должна быть не более</w:t>
      </w:r>
      <w:r>
        <w:rPr>
          <w:noProof/>
        </w:rPr>
        <w:t xml:space="preserve"> 60</w:t>
      </w:r>
      <w:r>
        <w:t xml:space="preserve"> м.</w:t>
      </w:r>
    </w:p>
    <w:p w:rsidR="00000000" w:rsidRDefault="00347E8E">
      <w:pPr>
        <w:ind w:firstLine="284"/>
        <w:jc w:val="both"/>
      </w:pPr>
      <w:r>
        <w:rPr>
          <w:b/>
          <w:noProof/>
        </w:rPr>
        <w:t>3.</w:t>
      </w:r>
      <w:r>
        <w:t xml:space="preserve"> Конструкции перекрытия атриумов должны быть особой степени огнестойкости согласно </w:t>
      </w:r>
      <w:bookmarkStart w:id="487" w:name="OCRUncertain743"/>
      <w:r>
        <w:t>п.</w:t>
      </w:r>
      <w:bookmarkEnd w:id="487"/>
      <w:r>
        <w:rPr>
          <w:noProof/>
        </w:rPr>
        <w:t xml:space="preserve"> 2.20.</w:t>
      </w:r>
      <w:r>
        <w:t xml:space="preserve"> Конструкции покрытия а</w:t>
      </w:r>
      <w:r>
        <w:t>триумов должны выполняться из негорючих материалов. Остекление проемов в ограждающих конструкциях (покрытий) атриумов должно быть силикатным.</w:t>
      </w:r>
    </w:p>
    <w:p w:rsidR="00000000" w:rsidRDefault="00347E8E">
      <w:pPr>
        <w:ind w:firstLine="284"/>
        <w:jc w:val="both"/>
      </w:pPr>
      <w:r>
        <w:rPr>
          <w:b/>
          <w:noProof/>
        </w:rPr>
        <w:t>4.</w:t>
      </w:r>
      <w:r>
        <w:t xml:space="preserve"> Отделка внутренних поверхностей атриумов должна выполняться, как правило, из негорючих материалов.</w:t>
      </w:r>
    </w:p>
    <w:p w:rsidR="00000000" w:rsidRDefault="00347E8E">
      <w:pPr>
        <w:ind w:firstLine="284"/>
        <w:jc w:val="both"/>
      </w:pPr>
      <w:r>
        <w:rPr>
          <w:b/>
          <w:noProof/>
        </w:rPr>
        <w:t>5.</w:t>
      </w:r>
      <w:r>
        <w:t xml:space="preserve"> Ограждение конструкций помещений и коридоров, примыкающих к атриуму, должны иметь предел огнестойкости не менее 0,75 часа, а двери, выходящие из этих помещений в атриум - 0,5 часа. Допускается применнение остекленных перегородок и дверей с пределом огнестойкости не</w:t>
      </w:r>
      <w:r>
        <w:t xml:space="preserve"> менее 0,25 часа, защищенных дренчерными завесами.</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rPr>
          <w:b/>
        </w:rPr>
      </w:pPr>
    </w:p>
    <w:p w:rsidR="00000000" w:rsidRDefault="00347E8E">
      <w:pPr>
        <w:ind w:firstLine="284"/>
        <w:jc w:val="both"/>
        <w:rPr>
          <w:b/>
        </w:rPr>
      </w:pPr>
      <w:r>
        <w:rPr>
          <w:b/>
          <w:noProof/>
        </w:rPr>
        <w:t>6.</w:t>
      </w:r>
      <w:r>
        <w:rPr>
          <w:b/>
        </w:rPr>
        <w:t xml:space="preserve"> Исключен</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rPr>
          <w:b/>
        </w:rPr>
      </w:pPr>
    </w:p>
    <w:p w:rsidR="00000000" w:rsidRDefault="00347E8E">
      <w:pPr>
        <w:ind w:firstLine="284"/>
        <w:jc w:val="both"/>
      </w:pPr>
      <w:r>
        <w:rPr>
          <w:b/>
          <w:noProof/>
        </w:rPr>
        <w:t>7.</w:t>
      </w:r>
      <w:r>
        <w:t xml:space="preserve"> </w:t>
      </w:r>
      <w:bookmarkStart w:id="488" w:name="OCRUncertain747"/>
      <w:r>
        <w:t>Открывание</w:t>
      </w:r>
      <w:bookmarkEnd w:id="488"/>
      <w:r>
        <w:t xml:space="preserve"> клапанов </w:t>
      </w:r>
      <w:bookmarkStart w:id="489" w:name="OCRUncertain748"/>
      <w:r>
        <w:t>дымоудаления</w:t>
      </w:r>
      <w:bookmarkEnd w:id="489"/>
      <w:r>
        <w:t xml:space="preserve"> должно осуществляться автоматически от сигналов дымовых пожарных </w:t>
      </w:r>
      <w:bookmarkStart w:id="490" w:name="OCRUncertain749"/>
      <w:r>
        <w:t>извещателей,</w:t>
      </w:r>
      <w:bookmarkEnd w:id="490"/>
      <w:r>
        <w:t xml:space="preserve"> дистанционно (от кнопок, установленных в лестничных клетках) и вручную. </w:t>
      </w:r>
      <w:bookmarkStart w:id="491" w:name="OCRUncertain750"/>
      <w:r>
        <w:t>Открыванию</w:t>
      </w:r>
      <w:bookmarkEnd w:id="491"/>
      <w:r>
        <w:t xml:space="preserve"> клапанов в покрытии не должны препятствовать атмосферные осадки.</w:t>
      </w:r>
    </w:p>
    <w:p w:rsidR="00000000" w:rsidRDefault="00347E8E">
      <w:pPr>
        <w:ind w:firstLine="284"/>
        <w:jc w:val="both"/>
      </w:pPr>
      <w:r>
        <w:rPr>
          <w:b/>
          <w:noProof/>
        </w:rPr>
        <w:t>8.</w:t>
      </w:r>
      <w:r>
        <w:t xml:space="preserve"> Проход через атриум из помещений, не выходящих в атриум, путем эвакуации не считается.</w:t>
      </w:r>
    </w:p>
    <w:p w:rsidR="00000000" w:rsidRDefault="00347E8E">
      <w:pPr>
        <w:ind w:firstLine="284"/>
        <w:jc w:val="both"/>
      </w:pPr>
      <w:r>
        <w:rPr>
          <w:b/>
          <w:noProof/>
        </w:rPr>
        <w:t>9.</w:t>
      </w:r>
      <w:r>
        <w:t xml:space="preserve"> Управление </w:t>
      </w:r>
      <w:bookmarkStart w:id="492" w:name="OCRUncertain751"/>
      <w:r>
        <w:t>СПЗ</w:t>
      </w:r>
      <w:bookmarkEnd w:id="492"/>
      <w:r>
        <w:t xml:space="preserve"> должно обес</w:t>
      </w:r>
      <w:r>
        <w:t>печивать различные варианты (автоматического и из ЦПУ СПЗ) включения СПЗ в зависимости от места возникновения пожара: в атриуме (пассаже), на галереях, в выходящих в атриум (пассаж) помещениях.</w:t>
      </w:r>
    </w:p>
    <w:p w:rsidR="00000000" w:rsidRDefault="00347E8E">
      <w:pPr>
        <w:ind w:firstLine="284"/>
        <w:jc w:val="both"/>
      </w:pPr>
      <w:r>
        <w:rPr>
          <w:b/>
          <w:noProof/>
        </w:rPr>
        <w:t>10.</w:t>
      </w:r>
      <w:r>
        <w:t xml:space="preserve"> Площадь атриумов (пассажей) противопожарными преградами не разделяется.</w:t>
      </w:r>
    </w:p>
    <w:p w:rsidR="00000000" w:rsidRDefault="00347E8E">
      <w:pPr>
        <w:ind w:firstLine="284"/>
        <w:jc w:val="both"/>
      </w:pPr>
      <w:r>
        <w:rPr>
          <w:b/>
          <w:noProof/>
        </w:rPr>
        <w:t>11.</w:t>
      </w:r>
      <w:r>
        <w:t xml:space="preserve"> Высота атриума должна быть не более</w:t>
      </w:r>
      <w:r>
        <w:rPr>
          <w:noProof/>
        </w:rPr>
        <w:t xml:space="preserve"> 10</w:t>
      </w:r>
      <w:r>
        <w:t xml:space="preserve"> этажей, при этом пол атриума не может быть ниже уровня земли более чем на</w:t>
      </w:r>
      <w:r>
        <w:rPr>
          <w:noProof/>
        </w:rPr>
        <w:t xml:space="preserve"> 2</w:t>
      </w:r>
      <w:r>
        <w:t xml:space="preserve"> этажа.</w:t>
      </w:r>
    </w:p>
    <w:p w:rsidR="00000000" w:rsidRDefault="00347E8E">
      <w:pPr>
        <w:ind w:firstLine="284"/>
        <w:jc w:val="both"/>
        <w:rPr>
          <w:lang w:val="en-US"/>
        </w:rPr>
      </w:pPr>
    </w:p>
    <w:p w:rsidR="00000000" w:rsidRDefault="00347E8E">
      <w:pPr>
        <w:ind w:firstLine="284"/>
        <w:jc w:val="both"/>
        <w:rPr>
          <w:lang w:val="en-US"/>
        </w:rPr>
      </w:pPr>
    </w:p>
    <w:p w:rsidR="00000000" w:rsidRDefault="00347E8E">
      <w:pPr>
        <w:ind w:firstLine="284"/>
        <w:jc w:val="right"/>
        <w:rPr>
          <w:noProof/>
        </w:rPr>
      </w:pPr>
      <w:r>
        <w:t>ПРИЛОЖЕНИЕ</w:t>
      </w:r>
      <w:r>
        <w:rPr>
          <w:noProof/>
        </w:rPr>
        <w:t xml:space="preserve"> 7 </w:t>
      </w:r>
    </w:p>
    <w:p w:rsidR="00000000" w:rsidRDefault="00347E8E">
      <w:pPr>
        <w:ind w:firstLine="284"/>
        <w:jc w:val="right"/>
      </w:pPr>
      <w:r>
        <w:t>Обязат</w:t>
      </w:r>
      <w:bookmarkStart w:id="493" w:name="OCRUncertain752"/>
      <w:r>
        <w:t>е</w:t>
      </w:r>
      <w:bookmarkEnd w:id="493"/>
      <w:r>
        <w:t>льно</w:t>
      </w:r>
      <w:bookmarkStart w:id="494" w:name="OCRUncertain753"/>
      <w:r>
        <w:t>е</w:t>
      </w:r>
      <w:bookmarkEnd w:id="494"/>
    </w:p>
    <w:p w:rsidR="00000000" w:rsidRDefault="00347E8E">
      <w:pPr>
        <w:ind w:firstLine="284"/>
        <w:jc w:val="both"/>
        <w:rPr>
          <w:lang w:val="en-US"/>
        </w:rPr>
      </w:pPr>
    </w:p>
    <w:p w:rsidR="00000000" w:rsidRDefault="00347E8E">
      <w:pPr>
        <w:jc w:val="center"/>
        <w:rPr>
          <w:b/>
          <w:lang w:val="en-US"/>
        </w:rPr>
      </w:pPr>
      <w:r>
        <w:rPr>
          <w:b/>
        </w:rPr>
        <w:t xml:space="preserve">ТРЕБОВАНИЯ К ПРОЕКТИРОВАНИЮ БАНИ </w:t>
      </w:r>
    </w:p>
    <w:p w:rsidR="00000000" w:rsidRDefault="00347E8E">
      <w:pPr>
        <w:jc w:val="center"/>
        <w:rPr>
          <w:b/>
        </w:rPr>
      </w:pPr>
      <w:r>
        <w:rPr>
          <w:b/>
        </w:rPr>
        <w:t>СУХОГО ЖАРА (САУНЫ)</w:t>
      </w:r>
    </w:p>
    <w:p w:rsidR="00000000" w:rsidRDefault="00347E8E">
      <w:pPr>
        <w:ind w:firstLine="284"/>
        <w:jc w:val="both"/>
        <w:rPr>
          <w:noProof/>
        </w:rPr>
      </w:pPr>
    </w:p>
    <w:p w:rsidR="00000000" w:rsidRDefault="00347E8E">
      <w:pPr>
        <w:ind w:firstLine="284"/>
        <w:jc w:val="both"/>
        <w:rPr>
          <w:noProof/>
        </w:rPr>
      </w:pPr>
      <w:r>
        <w:rPr>
          <w:b/>
          <w:noProof/>
        </w:rPr>
        <w:t>1.</w:t>
      </w:r>
      <w:r>
        <w:t xml:space="preserve"> Объ</w:t>
      </w:r>
      <w:bookmarkStart w:id="495" w:name="OCRUncertain754"/>
      <w:r>
        <w:t>е</w:t>
      </w:r>
      <w:bookmarkEnd w:id="495"/>
      <w:r>
        <w:t>м парильной сауны должен</w:t>
      </w:r>
      <w:r>
        <w:t xml:space="preserve"> быть не менее</w:t>
      </w:r>
      <w:r>
        <w:rPr>
          <w:noProof/>
        </w:rPr>
        <w:t xml:space="preserve"> 8</w:t>
      </w:r>
      <w:r>
        <w:t xml:space="preserve"> </w:t>
      </w:r>
      <w:bookmarkStart w:id="496" w:name="OCRUncertain755"/>
      <w:r>
        <w:t>м</w:t>
      </w:r>
      <w:bookmarkEnd w:id="496"/>
      <w:r>
        <w:rPr>
          <w:vertAlign w:val="superscript"/>
          <w:lang w:val="en-US"/>
        </w:rPr>
        <w:t>3</w:t>
      </w:r>
      <w:r>
        <w:t xml:space="preserve"> и не более</w:t>
      </w:r>
      <w:r>
        <w:rPr>
          <w:noProof/>
        </w:rPr>
        <w:t xml:space="preserve"> 24</w:t>
      </w:r>
      <w:r>
        <w:t xml:space="preserve"> </w:t>
      </w:r>
      <w:bookmarkStart w:id="497" w:name="OCRUncertain756"/>
      <w:r>
        <w:t>м</w:t>
      </w:r>
      <w:bookmarkEnd w:id="497"/>
      <w:r>
        <w:rPr>
          <w:vertAlign w:val="superscript"/>
          <w:lang w:val="en-US"/>
        </w:rPr>
        <w:t>3</w:t>
      </w:r>
      <w:r>
        <w:rPr>
          <w:noProof/>
        </w:rPr>
        <w:t xml:space="preserve"> </w:t>
      </w:r>
      <w:bookmarkStart w:id="498" w:name="OCRUncertain757"/>
      <w:r>
        <w:rPr>
          <w:noProof/>
        </w:rPr>
        <w:t>.</w:t>
      </w:r>
      <w:bookmarkEnd w:id="498"/>
    </w:p>
    <w:p w:rsidR="00000000" w:rsidRDefault="00347E8E">
      <w:pPr>
        <w:ind w:firstLine="284"/>
        <w:jc w:val="both"/>
      </w:pPr>
      <w:r>
        <w:rPr>
          <w:b/>
          <w:noProof/>
        </w:rPr>
        <w:t>2.</w:t>
      </w:r>
      <w:r>
        <w:t xml:space="preserve"> Мощность электрокаменки должна соответствовать объему парильной (согласно инструкции завода</w:t>
      </w:r>
      <w:r>
        <w:rPr>
          <w:noProof/>
        </w:rPr>
        <w:t>—</w:t>
      </w:r>
      <w:r>
        <w:t>изготов</w:t>
      </w:r>
      <w:bookmarkStart w:id="499" w:name="OCRUncertain758"/>
      <w:r>
        <w:t>и</w:t>
      </w:r>
      <w:bookmarkEnd w:id="499"/>
      <w:r>
        <w:t>теля электрокаменки) и им</w:t>
      </w:r>
      <w:bookmarkStart w:id="500" w:name="OCRUncertain759"/>
      <w:r>
        <w:t>е</w:t>
      </w:r>
      <w:bookmarkEnd w:id="500"/>
      <w:r>
        <w:t xml:space="preserve">ть соответственно </w:t>
      </w:r>
      <w:bookmarkStart w:id="501" w:name="OCRUncertain760"/>
      <w:r>
        <w:t>(п.</w:t>
      </w:r>
      <w:bookmarkEnd w:id="501"/>
      <w:r>
        <w:rPr>
          <w:noProof/>
        </w:rPr>
        <w:t xml:space="preserve"> 1)</w:t>
      </w:r>
      <w:r>
        <w:t xml:space="preserve"> не бол</w:t>
      </w:r>
      <w:bookmarkStart w:id="502" w:name="OCRUncertain761"/>
      <w:r>
        <w:t>е</w:t>
      </w:r>
      <w:bookmarkEnd w:id="502"/>
      <w:r>
        <w:t>е</w:t>
      </w:r>
      <w:r>
        <w:rPr>
          <w:noProof/>
        </w:rPr>
        <w:t xml:space="preserve"> 15</w:t>
      </w:r>
      <w:r>
        <w:t xml:space="preserve"> кВт. Эл</w:t>
      </w:r>
      <w:bookmarkStart w:id="503" w:name="OCRUncertain762"/>
      <w:r>
        <w:t>е</w:t>
      </w:r>
      <w:bookmarkEnd w:id="503"/>
      <w:r>
        <w:t>ктронагр</w:t>
      </w:r>
      <w:bookmarkStart w:id="504" w:name="OCRUncertain763"/>
      <w:r>
        <w:t>е</w:t>
      </w:r>
      <w:bookmarkEnd w:id="504"/>
      <w:r>
        <w:t>вательный прибор должен автоматич</w:t>
      </w:r>
      <w:bookmarkStart w:id="505" w:name="OCRUncertain764"/>
      <w:r>
        <w:t>е</w:t>
      </w:r>
      <w:bookmarkEnd w:id="505"/>
      <w:r>
        <w:t>ски отключаться после</w:t>
      </w:r>
      <w:r>
        <w:rPr>
          <w:noProof/>
        </w:rPr>
        <w:t xml:space="preserve"> 8</w:t>
      </w:r>
      <w:r>
        <w:t xml:space="preserve"> ч работы.</w:t>
      </w:r>
    </w:p>
    <w:p w:rsidR="00000000" w:rsidRDefault="00347E8E">
      <w:pPr>
        <w:ind w:firstLine="284"/>
        <w:jc w:val="both"/>
      </w:pPr>
      <w:r>
        <w:rPr>
          <w:b/>
          <w:noProof/>
        </w:rPr>
        <w:t>3.</w:t>
      </w:r>
      <w:r>
        <w:t xml:space="preserve"> Высота помещ</w:t>
      </w:r>
      <w:bookmarkStart w:id="506" w:name="OCRUncertain765"/>
      <w:r>
        <w:t>е</w:t>
      </w:r>
      <w:bookmarkEnd w:id="506"/>
      <w:r>
        <w:t>ний парильной не должна быть м</w:t>
      </w:r>
      <w:bookmarkStart w:id="507" w:name="OCRUncertain766"/>
      <w:r>
        <w:t>е</w:t>
      </w:r>
      <w:bookmarkEnd w:id="507"/>
      <w:r>
        <w:t>н</w:t>
      </w:r>
      <w:bookmarkStart w:id="508" w:name="OCRUncertain767"/>
      <w:r>
        <w:t>е</w:t>
      </w:r>
      <w:bookmarkEnd w:id="508"/>
      <w:r>
        <w:t xml:space="preserve">е </w:t>
      </w:r>
      <w:r>
        <w:rPr>
          <w:noProof/>
        </w:rPr>
        <w:t>1,9</w:t>
      </w:r>
      <w:r>
        <w:t xml:space="preserve"> м.</w:t>
      </w:r>
    </w:p>
    <w:p w:rsidR="00000000" w:rsidRDefault="00347E8E">
      <w:pPr>
        <w:ind w:firstLine="284"/>
        <w:jc w:val="both"/>
      </w:pPr>
      <w:r>
        <w:rPr>
          <w:b/>
          <w:noProof/>
        </w:rPr>
        <w:t>4.</w:t>
      </w:r>
      <w:r>
        <w:t xml:space="preserve"> Расстояние от </w:t>
      </w:r>
      <w:bookmarkStart w:id="509" w:name="OCRUncertain768"/>
      <w:r>
        <w:t>электрокаменки</w:t>
      </w:r>
      <w:bookmarkEnd w:id="509"/>
      <w:r>
        <w:t xml:space="preserve"> до обшивки стен парильной должно быть нс м</w:t>
      </w:r>
      <w:bookmarkStart w:id="510" w:name="OCRUncertain769"/>
      <w:r>
        <w:t>е</w:t>
      </w:r>
      <w:bookmarkEnd w:id="510"/>
      <w:r>
        <w:t>не</w:t>
      </w:r>
      <w:bookmarkStart w:id="511" w:name="OCRUncertain770"/>
      <w:r>
        <w:t>е</w:t>
      </w:r>
      <w:bookmarkEnd w:id="511"/>
      <w:r>
        <w:rPr>
          <w:noProof/>
        </w:rPr>
        <w:t xml:space="preserve"> 20</w:t>
      </w:r>
      <w:r>
        <w:t xml:space="preserve"> см.</w:t>
      </w:r>
    </w:p>
    <w:p w:rsidR="00000000" w:rsidRDefault="00347E8E">
      <w:pPr>
        <w:ind w:firstLine="284"/>
        <w:jc w:val="both"/>
      </w:pPr>
      <w:r>
        <w:rPr>
          <w:b/>
          <w:noProof/>
        </w:rPr>
        <w:t>5.</w:t>
      </w:r>
      <w:r>
        <w:t xml:space="preserve"> </w:t>
      </w:r>
      <w:bookmarkStart w:id="512" w:name="OCRUncertain771"/>
      <w:r>
        <w:t>Не</w:t>
      </w:r>
      <w:bookmarkEnd w:id="512"/>
      <w:r>
        <w:t>посредств</w:t>
      </w:r>
      <w:bookmarkStart w:id="513" w:name="OCRUncertain772"/>
      <w:r>
        <w:t>е</w:t>
      </w:r>
      <w:bookmarkEnd w:id="513"/>
      <w:r>
        <w:t xml:space="preserve">нно над </w:t>
      </w:r>
      <w:bookmarkStart w:id="514" w:name="OCRUncertain773"/>
      <w:r>
        <w:t>электрокаменкой</w:t>
      </w:r>
      <w:bookmarkEnd w:id="514"/>
      <w:r>
        <w:t xml:space="preserve"> под потолком сл</w:t>
      </w:r>
      <w:bookmarkStart w:id="515" w:name="OCRUncertain774"/>
      <w:r>
        <w:t>е</w:t>
      </w:r>
      <w:bookmarkEnd w:id="515"/>
      <w:r>
        <w:t>дует устанавливать н</w:t>
      </w:r>
      <w:bookmarkStart w:id="516" w:name="OCRUncertain775"/>
      <w:r>
        <w:t>е</w:t>
      </w:r>
      <w:bookmarkEnd w:id="516"/>
      <w:r>
        <w:t>сг</w:t>
      </w:r>
      <w:r>
        <w:t>ора</w:t>
      </w:r>
      <w:bookmarkStart w:id="517" w:name="OCRUncertain776"/>
      <w:r>
        <w:t>е</w:t>
      </w:r>
      <w:bookmarkEnd w:id="517"/>
      <w:r>
        <w:t>мый теплоизоляционный щит. Расстояни</w:t>
      </w:r>
      <w:bookmarkStart w:id="518" w:name="OCRUncertain777"/>
      <w:r>
        <w:t>е</w:t>
      </w:r>
      <w:bookmarkEnd w:id="518"/>
      <w:r>
        <w:t xml:space="preserve"> м</w:t>
      </w:r>
      <w:bookmarkStart w:id="519" w:name="OCRUncertain778"/>
      <w:r>
        <w:t>е</w:t>
      </w:r>
      <w:bookmarkEnd w:id="519"/>
      <w:r>
        <w:t>жду щитом и обшивкой потолка должно быть не м</w:t>
      </w:r>
      <w:bookmarkStart w:id="520" w:name="OCRUncertain779"/>
      <w:r>
        <w:t>е</w:t>
      </w:r>
      <w:bookmarkEnd w:id="520"/>
      <w:r>
        <w:t>н</w:t>
      </w:r>
      <w:bookmarkStart w:id="521" w:name="OCRUncertain780"/>
      <w:r>
        <w:t>ее</w:t>
      </w:r>
      <w:bookmarkEnd w:id="521"/>
      <w:r>
        <w:rPr>
          <w:noProof/>
        </w:rPr>
        <w:t xml:space="preserve"> 5</w:t>
      </w:r>
      <w:r>
        <w:t xml:space="preserve"> см.</w:t>
      </w:r>
    </w:p>
    <w:p w:rsidR="00000000" w:rsidRDefault="00347E8E">
      <w:pPr>
        <w:ind w:firstLine="284"/>
        <w:jc w:val="both"/>
      </w:pPr>
      <w:r>
        <w:rPr>
          <w:b/>
          <w:noProof/>
        </w:rPr>
        <w:t>6.</w:t>
      </w:r>
      <w:r>
        <w:t xml:space="preserve"> Темп</w:t>
      </w:r>
      <w:bookmarkStart w:id="522" w:name="OCRUncertain781"/>
      <w:r>
        <w:t>е</w:t>
      </w:r>
      <w:bookmarkEnd w:id="522"/>
      <w:r>
        <w:t>ратура в парильной должна подд</w:t>
      </w:r>
      <w:bookmarkStart w:id="523" w:name="OCRUncertain782"/>
      <w:r>
        <w:t>е</w:t>
      </w:r>
      <w:bookmarkEnd w:id="523"/>
      <w:r>
        <w:t>рживаться автоматич</w:t>
      </w:r>
      <w:bookmarkStart w:id="524" w:name="OCRUncertain783"/>
      <w:r>
        <w:t>е</w:t>
      </w:r>
      <w:bookmarkEnd w:id="524"/>
      <w:r>
        <w:t>ски нс выше</w:t>
      </w:r>
      <w:r>
        <w:rPr>
          <w:noProof/>
        </w:rPr>
        <w:t xml:space="preserve"> 110</w:t>
      </w:r>
      <w:r>
        <w:t xml:space="preserve"> </w:t>
      </w:r>
      <w:r>
        <w:sym w:font="Symbol" w:char="F0B0"/>
      </w:r>
      <w:r>
        <w:t>С.</w:t>
      </w:r>
    </w:p>
    <w:p w:rsidR="00000000" w:rsidRDefault="00347E8E">
      <w:pPr>
        <w:ind w:firstLine="284"/>
        <w:jc w:val="both"/>
      </w:pPr>
      <w:r>
        <w:rPr>
          <w:b/>
          <w:noProof/>
        </w:rPr>
        <w:t>7.</w:t>
      </w:r>
      <w:r>
        <w:t xml:space="preserve"> В парильной должна быть предусмотрена естеств</w:t>
      </w:r>
      <w:bookmarkStart w:id="525" w:name="OCRUncertain784"/>
      <w:r>
        <w:t>е</w:t>
      </w:r>
      <w:bookmarkEnd w:id="525"/>
      <w:r>
        <w:t>нная приточно-вытяжная вентиляция, с помощью которой должно быть об</w:t>
      </w:r>
      <w:bookmarkStart w:id="526" w:name="OCRUncertain785"/>
      <w:r>
        <w:t>е</w:t>
      </w:r>
      <w:bookmarkEnd w:id="526"/>
      <w:r>
        <w:t>сп</w:t>
      </w:r>
      <w:bookmarkStart w:id="527" w:name="OCRUncertain786"/>
      <w:r>
        <w:t>е</w:t>
      </w:r>
      <w:bookmarkEnd w:id="527"/>
      <w:r>
        <w:t>чено такж</w:t>
      </w:r>
      <w:bookmarkStart w:id="528" w:name="OCRUncertain787"/>
      <w:r>
        <w:t>е</w:t>
      </w:r>
      <w:bookmarkEnd w:id="528"/>
      <w:r>
        <w:t xml:space="preserve"> эфф</w:t>
      </w:r>
      <w:bookmarkStart w:id="529" w:name="OCRUncertain788"/>
      <w:r>
        <w:t>е</w:t>
      </w:r>
      <w:bookmarkEnd w:id="529"/>
      <w:r>
        <w:t>ктивное пров</w:t>
      </w:r>
      <w:bookmarkStart w:id="530" w:name="OCRUncertain789"/>
      <w:r>
        <w:t>е</w:t>
      </w:r>
      <w:bookmarkEnd w:id="530"/>
      <w:r>
        <w:t>тривани</w:t>
      </w:r>
      <w:bookmarkStart w:id="531" w:name="OCRUncertain790"/>
      <w:r>
        <w:t>е</w:t>
      </w:r>
      <w:bookmarkEnd w:id="531"/>
      <w:r>
        <w:t xml:space="preserve"> парильной посл</w:t>
      </w:r>
      <w:bookmarkStart w:id="532" w:name="OCRUncertain791"/>
      <w:r>
        <w:t>е</w:t>
      </w:r>
      <w:bookmarkEnd w:id="532"/>
      <w:r>
        <w:t xml:space="preserve"> пользования. Вентиляционный канал долж</w:t>
      </w:r>
      <w:bookmarkStart w:id="533" w:name="OCRUncertain792"/>
      <w:r>
        <w:t>е</w:t>
      </w:r>
      <w:bookmarkEnd w:id="533"/>
      <w:r>
        <w:t xml:space="preserve">н быть оборудован </w:t>
      </w:r>
      <w:bookmarkStart w:id="534" w:name="OCRUncertain793"/>
      <w:r>
        <w:t>огнезадерживающим</w:t>
      </w:r>
      <w:bookmarkEnd w:id="534"/>
      <w:r>
        <w:t xml:space="preserve"> клапаном.</w:t>
      </w:r>
    </w:p>
    <w:p w:rsidR="00000000" w:rsidRDefault="00347E8E">
      <w:pPr>
        <w:ind w:firstLine="284"/>
        <w:jc w:val="both"/>
      </w:pPr>
      <w:r>
        <w:rPr>
          <w:b/>
          <w:noProof/>
        </w:rPr>
        <w:t>8.</w:t>
      </w:r>
      <w:r>
        <w:t xml:space="preserve"> Использован</w:t>
      </w:r>
      <w:bookmarkStart w:id="535" w:name="OCRUncertain794"/>
      <w:r>
        <w:t>и</w:t>
      </w:r>
      <w:bookmarkEnd w:id="535"/>
      <w:r>
        <w:t>е для обшивки парильной смолистой др</w:t>
      </w:r>
      <w:bookmarkStart w:id="536" w:name="OCRUncertain795"/>
      <w:r>
        <w:t>е</w:t>
      </w:r>
      <w:bookmarkEnd w:id="536"/>
      <w:r>
        <w:t>в</w:t>
      </w:r>
      <w:bookmarkStart w:id="537" w:name="OCRUncertain796"/>
      <w:r>
        <w:t>е</w:t>
      </w:r>
      <w:bookmarkEnd w:id="537"/>
      <w:r>
        <w:t>сины не допуска</w:t>
      </w:r>
      <w:bookmarkStart w:id="538" w:name="OCRUncertain797"/>
      <w:r>
        <w:t>е</w:t>
      </w:r>
      <w:bookmarkEnd w:id="538"/>
      <w:r>
        <w:t>тся.</w:t>
      </w:r>
    </w:p>
    <w:p w:rsidR="00000000" w:rsidRDefault="00347E8E">
      <w:pPr>
        <w:ind w:firstLine="284"/>
        <w:jc w:val="both"/>
      </w:pPr>
      <w:r>
        <w:rPr>
          <w:b/>
          <w:noProof/>
        </w:rPr>
        <w:t>9.</w:t>
      </w:r>
      <w:r>
        <w:t xml:space="preserve"> Пом</w:t>
      </w:r>
      <w:bookmarkStart w:id="539" w:name="OCRUncertain798"/>
      <w:r>
        <w:t>е</w:t>
      </w:r>
      <w:bookmarkEnd w:id="539"/>
      <w:r>
        <w:t>щ</w:t>
      </w:r>
      <w:bookmarkStart w:id="540" w:name="OCRUncertain799"/>
      <w:r>
        <w:t>е</w:t>
      </w:r>
      <w:bookmarkEnd w:id="540"/>
      <w:r>
        <w:t>ние парильной сл</w:t>
      </w:r>
      <w:bookmarkStart w:id="541" w:name="OCRUncertain800"/>
      <w:r>
        <w:t>е</w:t>
      </w:r>
      <w:bookmarkEnd w:id="541"/>
      <w:r>
        <w:t>дует оборудовать по п</w:t>
      </w:r>
      <w:bookmarkStart w:id="542" w:name="OCRUncertain801"/>
      <w:r>
        <w:t>е</w:t>
      </w:r>
      <w:bookmarkEnd w:id="542"/>
      <w:r>
        <w:t>рим</w:t>
      </w:r>
      <w:bookmarkStart w:id="543" w:name="OCRUncertain802"/>
      <w:r>
        <w:t>е</w:t>
      </w:r>
      <w:bookmarkEnd w:id="543"/>
      <w:r>
        <w:t xml:space="preserve">тру </w:t>
      </w:r>
      <w:bookmarkStart w:id="544" w:name="OCRUncertain803"/>
      <w:r>
        <w:t>дренчерным</w:t>
      </w:r>
      <w:bookmarkEnd w:id="544"/>
      <w:r>
        <w:t xml:space="preserve"> устройством из расчета интенсивности орошения не менее 0,05 л/с на один кв. м. с управл</w:t>
      </w:r>
      <w:bookmarkStart w:id="545" w:name="OCRUncertain804"/>
      <w:r>
        <w:t>е</w:t>
      </w:r>
      <w:bookmarkEnd w:id="545"/>
      <w:r>
        <w:t>ни</w:t>
      </w:r>
      <w:bookmarkStart w:id="546" w:name="OCRUncertain805"/>
      <w:r>
        <w:t>е</w:t>
      </w:r>
      <w:bookmarkEnd w:id="546"/>
      <w:r>
        <w:t>м п</w:t>
      </w:r>
      <w:bookmarkStart w:id="547" w:name="OCRUncertain806"/>
      <w:r>
        <w:t>е</w:t>
      </w:r>
      <w:bookmarkEnd w:id="547"/>
      <w:r>
        <w:t>р</w:t>
      </w:r>
      <w:bookmarkStart w:id="548" w:name="OCRUncertain807"/>
      <w:r>
        <w:t>е</w:t>
      </w:r>
      <w:bookmarkEnd w:id="548"/>
      <w:r>
        <w:t>д входом в пар</w:t>
      </w:r>
      <w:bookmarkStart w:id="549" w:name="OCRUncertain808"/>
      <w:r>
        <w:t>и</w:t>
      </w:r>
      <w:bookmarkEnd w:id="549"/>
      <w:r>
        <w:t>льную.</w:t>
      </w:r>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rPr>
          <w:b/>
        </w:rPr>
      </w:pPr>
    </w:p>
    <w:p w:rsidR="00000000" w:rsidRDefault="00347E8E">
      <w:pPr>
        <w:ind w:firstLine="284"/>
        <w:jc w:val="both"/>
      </w:pPr>
      <w:r>
        <w:rPr>
          <w:b/>
          <w:noProof/>
        </w:rPr>
        <w:t>10.</w:t>
      </w:r>
      <w:r>
        <w:t xml:space="preserve"> Зашита подводящих кабелей должна быть теплостойкой и рассч</w:t>
      </w:r>
      <w:bookmarkStart w:id="550" w:name="OCRUncertain809"/>
      <w:r>
        <w:t>и</w:t>
      </w:r>
      <w:bookmarkEnd w:id="550"/>
      <w:r>
        <w:t>танной на максимально допустимую т</w:t>
      </w:r>
      <w:bookmarkStart w:id="551" w:name="OCRUncertain810"/>
      <w:r>
        <w:t>е</w:t>
      </w:r>
      <w:bookmarkEnd w:id="551"/>
      <w:r>
        <w:t>мп</w:t>
      </w:r>
      <w:bookmarkStart w:id="552" w:name="OCRUncertain811"/>
      <w:r>
        <w:t>е</w:t>
      </w:r>
      <w:bookmarkEnd w:id="552"/>
      <w:r>
        <w:t xml:space="preserve">ратуру в </w:t>
      </w:r>
      <w:bookmarkStart w:id="553" w:name="OCRUncertain812"/>
      <w:r>
        <w:t>па</w:t>
      </w:r>
      <w:bookmarkStart w:id="554" w:name="OCRUncertain813"/>
      <w:bookmarkEnd w:id="553"/>
      <w:r>
        <w:t>рильной.</w:t>
      </w:r>
      <w:bookmarkEnd w:id="554"/>
    </w:p>
    <w:p w:rsidR="00000000" w:rsidRDefault="00347E8E">
      <w:pPr>
        <w:ind w:firstLine="284"/>
        <w:jc w:val="both"/>
      </w:pPr>
      <w:r>
        <w:rPr>
          <w:b/>
          <w:lang w:val="en-US"/>
        </w:rPr>
        <w:t>11</w:t>
      </w:r>
      <w:bookmarkStart w:id="555" w:name="OCRUncertain814"/>
      <w:r>
        <w:rPr>
          <w:b/>
          <w:noProof/>
        </w:rPr>
        <w:t>.</w:t>
      </w:r>
      <w:bookmarkEnd w:id="555"/>
      <w:r>
        <w:t xml:space="preserve"> Пульт управления электрокаменкой размещается в сухом помещении перед парильной.</w:t>
      </w:r>
    </w:p>
    <w:p w:rsidR="00000000" w:rsidRDefault="00347E8E">
      <w:pPr>
        <w:ind w:firstLine="284"/>
        <w:jc w:val="both"/>
      </w:pPr>
      <w:r>
        <w:rPr>
          <w:b/>
          <w:noProof/>
        </w:rPr>
        <w:t>12.</w:t>
      </w:r>
      <w:r>
        <w:t xml:space="preserve"> В парильной между дверью и полом необходимо предусматривать зазор не менее</w:t>
      </w:r>
      <w:r>
        <w:rPr>
          <w:noProof/>
        </w:rPr>
        <w:t xml:space="preserve"> 30</w:t>
      </w:r>
      <w:r>
        <w:t xml:space="preserve"> мм.</w:t>
      </w:r>
    </w:p>
    <w:p w:rsidR="00000000" w:rsidRDefault="00347E8E">
      <w:pPr>
        <w:ind w:firstLine="284"/>
        <w:jc w:val="both"/>
      </w:pPr>
      <w:r>
        <w:rPr>
          <w:b/>
          <w:noProof/>
        </w:rPr>
        <w:t>1</w:t>
      </w:r>
      <w:r>
        <w:rPr>
          <w:b/>
          <w:noProof/>
        </w:rPr>
        <w:t>3.</w:t>
      </w:r>
      <w:r>
        <w:t xml:space="preserve"> </w:t>
      </w:r>
      <w:bookmarkStart w:id="556" w:name="OCRUncertain815"/>
      <w:r>
        <w:t>П</w:t>
      </w:r>
      <w:bookmarkEnd w:id="556"/>
      <w:r>
        <w:t>омещ</w:t>
      </w:r>
      <w:bookmarkStart w:id="557" w:name="OCRUncertain816"/>
      <w:r>
        <w:t>е</w:t>
      </w:r>
      <w:bookmarkEnd w:id="557"/>
      <w:r>
        <w:t>ния раздевалок сау</w:t>
      </w:r>
      <w:bookmarkStart w:id="558" w:name="OCRUncertain817"/>
      <w:r>
        <w:t>н</w:t>
      </w:r>
      <w:bookmarkEnd w:id="558"/>
      <w:r>
        <w:t xml:space="preserve">ы необходимо оборудовать </w:t>
      </w:r>
      <w:bookmarkStart w:id="559" w:name="OCRUncertain818"/>
      <w:r>
        <w:t>противодымными</w:t>
      </w:r>
      <w:bookmarkEnd w:id="559"/>
      <w:r>
        <w:t xml:space="preserve"> пожарными </w:t>
      </w:r>
      <w:bookmarkStart w:id="560" w:name="OCRUncertain819"/>
      <w:r>
        <w:t>извещателями.</w:t>
      </w:r>
      <w:bookmarkEnd w:id="560"/>
    </w:p>
    <w:p w:rsidR="00000000" w:rsidRDefault="00347E8E">
      <w:pPr>
        <w:ind w:firstLine="284"/>
        <w:jc w:val="both"/>
      </w:pPr>
    </w:p>
    <w:p w:rsidR="00000000" w:rsidRDefault="00347E8E">
      <w:pPr>
        <w:ind w:firstLine="284"/>
        <w:jc w:val="both"/>
      </w:pPr>
    </w:p>
    <w:p w:rsidR="00000000" w:rsidRDefault="00347E8E">
      <w:pPr>
        <w:ind w:firstLine="284"/>
        <w:jc w:val="right"/>
      </w:pPr>
      <w:r>
        <w:t>ПРИЛОЖЕНИЕ</w:t>
      </w:r>
      <w:r>
        <w:rPr>
          <w:noProof/>
        </w:rPr>
        <w:t xml:space="preserve"> 8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ПЕРЕЧЕНЬ ПОМЕЩЕНИЙ, КОТОРЫЕ НЕ ДОПУСКАЕТСЯ ПРОЕКТИРОВАТЬ БЕЗ ЕСТЕСТВЕННОГО СВЕТА</w:t>
      </w:r>
    </w:p>
    <w:p w:rsidR="00000000" w:rsidRDefault="00347E8E">
      <w:pPr>
        <w:ind w:firstLine="284"/>
        <w:jc w:val="both"/>
      </w:pPr>
    </w:p>
    <w:p w:rsidR="00000000" w:rsidRDefault="00347E8E">
      <w:pPr>
        <w:ind w:firstLine="284"/>
        <w:jc w:val="both"/>
      </w:pPr>
      <w:r>
        <w:rPr>
          <w:b/>
          <w:noProof/>
        </w:rPr>
        <w:t>1.</w:t>
      </w:r>
      <w:r>
        <w:t xml:space="preserve"> Апартаменты (жилые комнаты).</w:t>
      </w:r>
    </w:p>
    <w:p w:rsidR="00000000" w:rsidRDefault="00347E8E">
      <w:pPr>
        <w:ind w:firstLine="284"/>
        <w:jc w:val="both"/>
      </w:pPr>
      <w:r>
        <w:rPr>
          <w:b/>
          <w:noProof/>
        </w:rPr>
        <w:t>2.</w:t>
      </w:r>
      <w:r>
        <w:t xml:space="preserve"> Жилые помещен</w:t>
      </w:r>
      <w:bookmarkStart w:id="561" w:name="OCRUncertain820"/>
      <w:r>
        <w:t>и</w:t>
      </w:r>
      <w:bookmarkEnd w:id="561"/>
      <w:r>
        <w:t>я гостиниц.</w:t>
      </w:r>
    </w:p>
    <w:p w:rsidR="00000000" w:rsidRDefault="00347E8E">
      <w:pPr>
        <w:ind w:firstLine="284"/>
        <w:jc w:val="both"/>
      </w:pPr>
      <w:r>
        <w:rPr>
          <w:b/>
          <w:noProof/>
        </w:rPr>
        <w:t>3.</w:t>
      </w:r>
      <w:r>
        <w:t xml:space="preserve"> Учебные помещения для взрослых с длительным (более </w:t>
      </w:r>
      <w:r>
        <w:rPr>
          <w:noProof/>
        </w:rPr>
        <w:t>4</w:t>
      </w:r>
      <w:r>
        <w:t xml:space="preserve"> ч) пребыванием.</w:t>
      </w:r>
    </w:p>
    <w:p w:rsidR="00000000" w:rsidRDefault="00347E8E">
      <w:pPr>
        <w:ind w:firstLine="284"/>
        <w:jc w:val="both"/>
      </w:pPr>
      <w:r>
        <w:rPr>
          <w:b/>
          <w:noProof/>
        </w:rPr>
        <w:t>4.</w:t>
      </w:r>
      <w:r>
        <w:t xml:space="preserve"> Учебные помещения для детей.</w:t>
      </w:r>
    </w:p>
    <w:p w:rsidR="00000000" w:rsidRDefault="00347E8E">
      <w:pPr>
        <w:ind w:firstLine="284"/>
        <w:jc w:val="both"/>
      </w:pPr>
      <w:r>
        <w:rPr>
          <w:b/>
          <w:noProof/>
        </w:rPr>
        <w:t>5.</w:t>
      </w:r>
      <w:r>
        <w:t xml:space="preserve"> Служебные, административные помещения с постоянным режимом работы *.</w:t>
      </w:r>
    </w:p>
    <w:p w:rsidR="00000000" w:rsidRDefault="00347E8E">
      <w:pPr>
        <w:ind w:firstLine="284"/>
        <w:jc w:val="both"/>
      </w:pPr>
    </w:p>
    <w:p w:rsidR="00000000" w:rsidRDefault="00347E8E">
      <w:pPr>
        <w:jc w:val="both"/>
      </w:pPr>
      <w:r>
        <w:t>_____________</w:t>
      </w:r>
    </w:p>
    <w:p w:rsidR="00000000" w:rsidRDefault="00347E8E">
      <w:pPr>
        <w:ind w:firstLine="284"/>
        <w:jc w:val="both"/>
      </w:pPr>
      <w:r>
        <w:rPr>
          <w:noProof/>
        </w:rPr>
        <w:t>*</w:t>
      </w:r>
      <w:r>
        <w:t xml:space="preserve"> Допускается размещение в подз</w:t>
      </w:r>
      <w:bookmarkStart w:id="562" w:name="OCRUncertain821"/>
      <w:r>
        <w:t>е</w:t>
      </w:r>
      <w:bookmarkEnd w:id="562"/>
      <w:r>
        <w:t xml:space="preserve">мных этажах при условии </w:t>
      </w:r>
      <w:r>
        <w:t>обеспечения естественного осв</w:t>
      </w:r>
      <w:bookmarkStart w:id="563" w:name="OCRUncertain822"/>
      <w:r>
        <w:t>е</w:t>
      </w:r>
      <w:bookmarkEnd w:id="563"/>
      <w:r>
        <w:t>щения с помощью инженерных устройств (св</w:t>
      </w:r>
      <w:bookmarkStart w:id="564" w:name="OCRUncertain823"/>
      <w:r>
        <w:t>е</w:t>
      </w:r>
      <w:bookmarkEnd w:id="564"/>
      <w:r>
        <w:t>товодов и др.).</w:t>
      </w:r>
    </w:p>
    <w:p w:rsidR="00000000" w:rsidRDefault="00347E8E">
      <w:pPr>
        <w:ind w:firstLine="284"/>
        <w:jc w:val="both"/>
      </w:pPr>
    </w:p>
    <w:p w:rsidR="00000000" w:rsidRDefault="00347E8E">
      <w:pPr>
        <w:ind w:firstLine="284"/>
        <w:jc w:val="both"/>
      </w:pPr>
    </w:p>
    <w:p w:rsidR="00000000" w:rsidRDefault="00347E8E">
      <w:pPr>
        <w:ind w:firstLine="284"/>
        <w:jc w:val="right"/>
      </w:pPr>
      <w:r>
        <w:t>ПРИЛОЖЕНИЕ</w:t>
      </w:r>
      <w:r>
        <w:rPr>
          <w:noProof/>
        </w:rPr>
        <w:t xml:space="preserve"> 9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 xml:space="preserve">ТРЕБОВАНИЯ К ОПОРНОМУ ПУНКТУ </w:t>
      </w:r>
    </w:p>
    <w:p w:rsidR="00000000" w:rsidRDefault="00347E8E">
      <w:pPr>
        <w:jc w:val="center"/>
        <w:rPr>
          <w:b/>
        </w:rPr>
      </w:pPr>
      <w:r>
        <w:rPr>
          <w:b/>
        </w:rPr>
        <w:t>ПОЖАРОТУШЕНИЯ</w:t>
      </w:r>
    </w:p>
    <w:p w:rsidR="00000000" w:rsidRDefault="00347E8E">
      <w:pPr>
        <w:ind w:firstLine="284"/>
        <w:jc w:val="both"/>
      </w:pPr>
    </w:p>
    <w:p w:rsidR="00000000" w:rsidRDefault="00347E8E">
      <w:pPr>
        <w:ind w:firstLine="284"/>
        <w:jc w:val="both"/>
      </w:pPr>
      <w:r>
        <w:rPr>
          <w:b/>
          <w:noProof/>
        </w:rPr>
        <w:t>1.</w:t>
      </w:r>
      <w:r>
        <w:t xml:space="preserve"> При высоте здания более</w:t>
      </w:r>
      <w:r>
        <w:rPr>
          <w:noProof/>
        </w:rPr>
        <w:t xml:space="preserve"> 30</w:t>
      </w:r>
      <w:r>
        <w:t xml:space="preserve"> этажей необходимо предусматривать не менее двух опорных пунктов пожаротушения. Размещение опорных пунктов следует предусматривать в специальных помещениях, расположенных:</w:t>
      </w:r>
    </w:p>
    <w:p w:rsidR="00000000" w:rsidRDefault="00347E8E">
      <w:pPr>
        <w:ind w:firstLine="284"/>
        <w:jc w:val="both"/>
      </w:pPr>
      <w:r>
        <w:t xml:space="preserve">на 1-х этажах, смежно с помещениями ЦПУ </w:t>
      </w:r>
      <w:bookmarkStart w:id="565" w:name="OCRUncertain824"/>
      <w:r>
        <w:t>СПЗ,</w:t>
      </w:r>
      <w:bookmarkEnd w:id="565"/>
      <w:r>
        <w:t xml:space="preserve"> а также не реже чем через каждые</w:t>
      </w:r>
      <w:r>
        <w:rPr>
          <w:noProof/>
        </w:rPr>
        <w:t xml:space="preserve"> 30</w:t>
      </w:r>
      <w:r>
        <w:t xml:space="preserve"> этажей;</w:t>
      </w:r>
    </w:p>
    <w:p w:rsidR="00000000" w:rsidRDefault="00347E8E">
      <w:pPr>
        <w:ind w:firstLine="284"/>
        <w:jc w:val="both"/>
      </w:pPr>
      <w:r>
        <w:t xml:space="preserve">вблизи </w:t>
      </w:r>
      <w:bookmarkStart w:id="566" w:name="OCRUncertain825"/>
      <w:r>
        <w:t>незадымляемых</w:t>
      </w:r>
      <w:bookmarkEnd w:id="566"/>
      <w:r>
        <w:t xml:space="preserve"> лестничных клеток или пожарного лифта.</w:t>
      </w:r>
    </w:p>
    <w:p w:rsidR="00000000" w:rsidRDefault="00347E8E">
      <w:pPr>
        <w:ind w:firstLine="284"/>
        <w:jc w:val="both"/>
      </w:pPr>
      <w:r>
        <w:rPr>
          <w:b/>
          <w:noProof/>
        </w:rPr>
        <w:t>2.</w:t>
      </w:r>
      <w:r>
        <w:t xml:space="preserve"> Оснащение опорных пунктов: </w:t>
      </w:r>
    </w:p>
    <w:p w:rsidR="00000000" w:rsidRDefault="00347E8E">
      <w:pPr>
        <w:ind w:firstLine="284"/>
        <w:jc w:val="both"/>
      </w:pPr>
      <w:r>
        <w:t>огнетушители пенные</w:t>
      </w:r>
      <w:r>
        <w:rPr>
          <w:noProof/>
        </w:rPr>
        <w:t xml:space="preserve"> — 10</w:t>
      </w:r>
      <w:r>
        <w:t xml:space="preserve"> шт.; </w:t>
      </w:r>
    </w:p>
    <w:p w:rsidR="00000000" w:rsidRDefault="00347E8E">
      <w:pPr>
        <w:ind w:firstLine="284"/>
        <w:jc w:val="both"/>
      </w:pPr>
      <w:r>
        <w:t>огнетушители порошковые</w:t>
      </w:r>
      <w:r>
        <w:rPr>
          <w:noProof/>
        </w:rPr>
        <w:t xml:space="preserve"> — 10</w:t>
      </w:r>
      <w:r>
        <w:t xml:space="preserve"> шт.; </w:t>
      </w:r>
    </w:p>
    <w:p w:rsidR="00000000" w:rsidRDefault="00347E8E">
      <w:pPr>
        <w:ind w:firstLine="284"/>
        <w:jc w:val="both"/>
      </w:pPr>
      <w:r>
        <w:t>огнетушители газовые</w:t>
      </w:r>
      <w:r>
        <w:rPr>
          <w:noProof/>
        </w:rPr>
        <w:t xml:space="preserve"> — 10</w:t>
      </w:r>
      <w:r>
        <w:t xml:space="preserve"> шт.; </w:t>
      </w:r>
    </w:p>
    <w:p w:rsidR="00000000" w:rsidRDefault="00347E8E">
      <w:pPr>
        <w:ind w:firstLine="284"/>
        <w:jc w:val="both"/>
      </w:pPr>
      <w:r>
        <w:t>пожарные напорные рукава длиной</w:t>
      </w:r>
      <w:r>
        <w:rPr>
          <w:noProof/>
        </w:rPr>
        <w:t xml:space="preserve"> 20—30</w:t>
      </w:r>
      <w:r>
        <w:t xml:space="preserve"> </w:t>
      </w:r>
      <w:bookmarkStart w:id="567" w:name="OCRUncertain826"/>
      <w:r>
        <w:t>м —</w:t>
      </w:r>
      <w:bookmarkEnd w:id="567"/>
      <w:r>
        <w:t xml:space="preserve"> </w:t>
      </w:r>
      <w:r>
        <w:rPr>
          <w:noProof/>
        </w:rPr>
        <w:t>5</w:t>
      </w:r>
      <w:r>
        <w:t xml:space="preserve"> шт.; </w:t>
      </w:r>
    </w:p>
    <w:p w:rsidR="00000000" w:rsidRDefault="00347E8E">
      <w:pPr>
        <w:ind w:firstLine="284"/>
        <w:jc w:val="both"/>
      </w:pPr>
      <w:r>
        <w:t>противогазы на сжатом воздухе</w:t>
      </w:r>
      <w:r>
        <w:rPr>
          <w:noProof/>
        </w:rPr>
        <w:t xml:space="preserve"> — 10</w:t>
      </w:r>
      <w:r>
        <w:t xml:space="preserve"> шт.; </w:t>
      </w:r>
    </w:p>
    <w:p w:rsidR="00000000" w:rsidRDefault="00347E8E">
      <w:pPr>
        <w:ind w:firstLine="284"/>
        <w:jc w:val="both"/>
      </w:pPr>
      <w:r>
        <w:t>электрические фонари</w:t>
      </w:r>
      <w:r>
        <w:rPr>
          <w:noProof/>
        </w:rPr>
        <w:t xml:space="preserve"> — 10</w:t>
      </w:r>
      <w:r>
        <w:t xml:space="preserve"> шт.; </w:t>
      </w:r>
    </w:p>
    <w:p w:rsidR="00000000" w:rsidRDefault="00347E8E">
      <w:pPr>
        <w:ind w:firstLine="284"/>
        <w:jc w:val="both"/>
      </w:pPr>
      <w:r>
        <w:t xml:space="preserve">спасательные устройства: </w:t>
      </w:r>
    </w:p>
    <w:p w:rsidR="00000000" w:rsidRDefault="00347E8E">
      <w:pPr>
        <w:ind w:firstLine="284"/>
        <w:jc w:val="both"/>
      </w:pPr>
      <w:r>
        <w:t xml:space="preserve">а) коллективные; </w:t>
      </w:r>
    </w:p>
    <w:p w:rsidR="00000000" w:rsidRDefault="00347E8E">
      <w:pPr>
        <w:ind w:firstLine="284"/>
        <w:jc w:val="both"/>
      </w:pPr>
      <w:r>
        <w:t>б) индивидуальные (на период строительства из расчета не м</w:t>
      </w:r>
      <w:bookmarkStart w:id="568" w:name="OCRUncertain827"/>
      <w:r>
        <w:t>е</w:t>
      </w:r>
      <w:bookmarkEnd w:id="568"/>
      <w:r>
        <w:t>нее</w:t>
      </w:r>
      <w:r>
        <w:rPr>
          <w:noProof/>
        </w:rPr>
        <w:t xml:space="preserve"> 50%</w:t>
      </w:r>
      <w:r>
        <w:t xml:space="preserve"> от максимального количества рабочих в зоне</w:t>
      </w:r>
      <w:bookmarkStart w:id="569" w:name="OCRUncertain828"/>
      <w:r>
        <w:t xml:space="preserve">); </w:t>
      </w:r>
      <w:bookmarkEnd w:id="569"/>
    </w:p>
    <w:p w:rsidR="00000000" w:rsidRDefault="00347E8E">
      <w:pPr>
        <w:ind w:firstLine="284"/>
        <w:jc w:val="both"/>
      </w:pPr>
      <w:r>
        <w:t>в) надувной мат (надувная подушка)</w:t>
      </w:r>
      <w:r>
        <w:rPr>
          <w:noProof/>
        </w:rPr>
        <w:t xml:space="preserve"> — 1—2</w:t>
      </w:r>
      <w:r>
        <w:t xml:space="preserve"> шт. в нижнем опорном пункте.</w:t>
      </w:r>
    </w:p>
    <w:p w:rsidR="00000000" w:rsidRDefault="00347E8E">
      <w:pPr>
        <w:ind w:firstLine="284"/>
        <w:jc w:val="both"/>
      </w:pPr>
    </w:p>
    <w:p w:rsidR="00000000" w:rsidRDefault="00347E8E">
      <w:pPr>
        <w:ind w:firstLine="284"/>
        <w:jc w:val="both"/>
      </w:pPr>
    </w:p>
    <w:p w:rsidR="00000000" w:rsidRDefault="00347E8E">
      <w:pPr>
        <w:ind w:firstLine="284"/>
        <w:jc w:val="right"/>
      </w:pPr>
      <w:r>
        <w:t>ПРИЛОЖЕНИЕ</w:t>
      </w:r>
      <w:r>
        <w:rPr>
          <w:noProof/>
        </w:rPr>
        <w:t xml:space="preserve"> 10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ТР</w:t>
      </w:r>
      <w:r>
        <w:rPr>
          <w:b/>
        </w:rPr>
        <w:t xml:space="preserve">ЕБОВАНИЯ К СИСТЕМАМ ВНУТРЕННЕГО </w:t>
      </w:r>
    </w:p>
    <w:p w:rsidR="00000000" w:rsidRDefault="00347E8E">
      <w:pPr>
        <w:jc w:val="center"/>
        <w:rPr>
          <w:b/>
        </w:rPr>
      </w:pPr>
      <w:r>
        <w:rPr>
          <w:b/>
        </w:rPr>
        <w:t xml:space="preserve">ПРОТИВОПОЖАРНОГО ВОДОПРОВОДА И </w:t>
      </w:r>
    </w:p>
    <w:p w:rsidR="00000000" w:rsidRDefault="00347E8E">
      <w:pPr>
        <w:jc w:val="center"/>
        <w:rPr>
          <w:b/>
        </w:rPr>
      </w:pPr>
      <w:r>
        <w:rPr>
          <w:b/>
        </w:rPr>
        <w:t>АВТОМАТИЧЕСКОГО ПОЖАРОТУШЕНИЯ</w:t>
      </w:r>
    </w:p>
    <w:p w:rsidR="00000000" w:rsidRDefault="00347E8E">
      <w:pPr>
        <w:ind w:firstLine="284"/>
        <w:jc w:val="both"/>
      </w:pPr>
    </w:p>
    <w:p w:rsidR="00000000" w:rsidRDefault="00347E8E">
      <w:pPr>
        <w:ind w:firstLine="284"/>
        <w:jc w:val="both"/>
      </w:pPr>
      <w:r>
        <w:rPr>
          <w:b/>
          <w:noProof/>
        </w:rPr>
        <w:t>1.</w:t>
      </w:r>
      <w:r>
        <w:t xml:space="preserve"> В здании должно быть не менее двух вводов. Вводы подключаются к различным участкам наружной кольцевой сети.</w:t>
      </w:r>
    </w:p>
    <w:p w:rsidR="00000000" w:rsidRDefault="00347E8E">
      <w:pPr>
        <w:ind w:firstLine="284"/>
        <w:jc w:val="both"/>
      </w:pPr>
      <w:r>
        <w:rPr>
          <w:b/>
          <w:noProof/>
        </w:rPr>
        <w:t>2.</w:t>
      </w:r>
      <w:r>
        <w:t xml:space="preserve"> Внутренняя водопроводная сеть должна быть кольцевой.</w:t>
      </w:r>
    </w:p>
    <w:p w:rsidR="00000000" w:rsidRDefault="00347E8E">
      <w:pPr>
        <w:ind w:firstLine="284"/>
        <w:jc w:val="both"/>
      </w:pPr>
      <w:r>
        <w:rPr>
          <w:b/>
          <w:noProof/>
        </w:rPr>
        <w:t>3.</w:t>
      </w:r>
      <w:r>
        <w:t xml:space="preserve"> В зданиях высотой более</w:t>
      </w:r>
      <w:r>
        <w:rPr>
          <w:noProof/>
        </w:rPr>
        <w:t xml:space="preserve"> 30</w:t>
      </w:r>
      <w:r>
        <w:t xml:space="preserve"> этажей должна использоваться зонная схема.</w:t>
      </w:r>
    </w:p>
    <w:p w:rsidR="00000000" w:rsidRDefault="00347E8E">
      <w:pPr>
        <w:ind w:firstLine="284"/>
        <w:jc w:val="both"/>
      </w:pPr>
      <w:r>
        <w:rPr>
          <w:b/>
          <w:noProof/>
        </w:rPr>
        <w:t>4.</w:t>
      </w:r>
      <w:r>
        <w:t xml:space="preserve"> Для обеспечения безопасной работы с пожарным стволом необходимо предусмотреть установку диафрагм между пожарным краном и соединительной головкой. Напор перед стволом должен </w:t>
      </w:r>
      <w:r>
        <w:t>быть не более</w:t>
      </w:r>
      <w:r>
        <w:rPr>
          <w:noProof/>
        </w:rPr>
        <w:t xml:space="preserve"> 40</w:t>
      </w:r>
      <w:r>
        <w:t xml:space="preserve"> м.</w:t>
      </w:r>
    </w:p>
    <w:p w:rsidR="00000000" w:rsidRDefault="00347E8E">
      <w:pPr>
        <w:ind w:firstLine="284"/>
        <w:jc w:val="both"/>
      </w:pPr>
      <w:r>
        <w:rPr>
          <w:b/>
          <w:noProof/>
        </w:rPr>
        <w:t>5.</w:t>
      </w:r>
      <w:r>
        <w:t xml:space="preserve"> Насосные станции с пожарными насосами должны оборудоваться внутренним противопожарным водопроводом, а также </w:t>
      </w:r>
      <w:bookmarkStart w:id="570" w:name="OCRUncertain829"/>
      <w:r>
        <w:t>углекислотными</w:t>
      </w:r>
      <w:bookmarkEnd w:id="570"/>
      <w:r>
        <w:t xml:space="preserve"> огнетушителями и размещаются не ниже верхнего подземного этажа. Помещение насосной должно быть изолировано от других помещений противопожарными перегородками с пределом огнестойкости не менее</w:t>
      </w:r>
      <w:r>
        <w:rPr>
          <w:noProof/>
        </w:rPr>
        <w:t xml:space="preserve"> 0,75</w:t>
      </w:r>
      <w:r>
        <w:t xml:space="preserve"> ч Выход из помещения насосной следует предусмотреть непосредственно наружу или в лестничную клетку, над входом в помещение насосной должно быть установлено световое табл</w:t>
      </w:r>
      <w:r>
        <w:t>о "Станция пожаротушения".</w:t>
      </w:r>
    </w:p>
    <w:p w:rsidR="00000000" w:rsidRDefault="00347E8E">
      <w:pPr>
        <w:ind w:firstLine="284"/>
        <w:jc w:val="both"/>
        <w:rPr>
          <w:noProof/>
        </w:rPr>
      </w:pPr>
      <w:r>
        <w:rPr>
          <w:b/>
          <w:noProof/>
        </w:rPr>
        <w:t>6.</w:t>
      </w:r>
      <w:r>
        <w:t xml:space="preserve"> Расход воды на внутреннее пожаротушение и число струй принимаются согласно </w:t>
      </w:r>
      <w:bookmarkStart w:id="571" w:name="OCRUncertain830"/>
      <w:r>
        <w:t>СНиП</w:t>
      </w:r>
      <w:bookmarkEnd w:id="571"/>
      <w:r>
        <w:rPr>
          <w:noProof/>
        </w:rPr>
        <w:t xml:space="preserve"> 2.04.01—85.</w:t>
      </w:r>
    </w:p>
    <w:p w:rsidR="00000000" w:rsidRDefault="00347E8E">
      <w:pPr>
        <w:ind w:firstLine="284"/>
        <w:jc w:val="both"/>
      </w:pPr>
      <w:r>
        <w:rPr>
          <w:b/>
        </w:rPr>
        <w:t>7.</w:t>
      </w:r>
      <w:r>
        <w:t xml:space="preserve"> Управление дренчернными завесами должно осуществляться автоматически или дистанционно в ручном режиме.</w:t>
      </w:r>
    </w:p>
    <w:p w:rsidR="00000000" w:rsidRDefault="00347E8E">
      <w:pPr>
        <w:ind w:firstLine="284"/>
        <w:jc w:val="both"/>
        <w:rPr>
          <w:b/>
        </w:rPr>
      </w:pPr>
    </w:p>
    <w:p w:rsidR="00000000" w:rsidRDefault="00347E8E">
      <w:pPr>
        <w:ind w:firstLine="284"/>
        <w:jc w:val="both"/>
        <w:rPr>
          <w:b/>
        </w:rPr>
      </w:pPr>
      <w:r>
        <w:rPr>
          <w:b/>
        </w:rPr>
        <w:t>(Введен дополнительно, Изм. № 1)</w:t>
      </w:r>
    </w:p>
    <w:p w:rsidR="00000000" w:rsidRDefault="00347E8E">
      <w:pPr>
        <w:ind w:firstLine="284"/>
        <w:jc w:val="both"/>
      </w:pPr>
    </w:p>
    <w:p w:rsidR="00000000" w:rsidRDefault="00347E8E">
      <w:pPr>
        <w:ind w:firstLine="284"/>
        <w:jc w:val="both"/>
      </w:pPr>
    </w:p>
    <w:p w:rsidR="00000000" w:rsidRDefault="00347E8E">
      <w:pPr>
        <w:ind w:firstLine="284"/>
        <w:jc w:val="right"/>
      </w:pPr>
      <w:r>
        <w:t>ПРИЛОЖЕНИЕ</w:t>
      </w:r>
      <w:r>
        <w:rPr>
          <w:noProof/>
        </w:rPr>
        <w:t xml:space="preserve"> </w:t>
      </w:r>
      <w:r>
        <w:t>11</w:t>
      </w:r>
      <w:r>
        <w:rPr>
          <w:noProof/>
        </w:rPr>
        <w:t xml:space="preserve">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 xml:space="preserve">ТРЕБОВАНИЯ К СИСТЕМАМ АВТОМАТИЧЕСКОЙ </w:t>
      </w:r>
    </w:p>
    <w:p w:rsidR="00000000" w:rsidRDefault="00347E8E">
      <w:pPr>
        <w:jc w:val="center"/>
        <w:rPr>
          <w:b/>
        </w:rPr>
      </w:pPr>
      <w:r>
        <w:rPr>
          <w:b/>
        </w:rPr>
        <w:t xml:space="preserve">ПОЖАРНОЙ СИГНАЛИЗАЦИИ </w:t>
      </w:r>
      <w:bookmarkStart w:id="572" w:name="OCRUncertain839"/>
      <w:r>
        <w:rPr>
          <w:b/>
        </w:rPr>
        <w:t>(АПС)</w:t>
      </w:r>
      <w:bookmarkEnd w:id="572"/>
    </w:p>
    <w:p w:rsidR="00000000" w:rsidRDefault="00347E8E">
      <w:pPr>
        <w:ind w:firstLine="284"/>
        <w:jc w:val="both"/>
      </w:pPr>
    </w:p>
    <w:p w:rsidR="00000000" w:rsidRDefault="00347E8E">
      <w:pPr>
        <w:ind w:firstLine="284"/>
        <w:jc w:val="both"/>
      </w:pPr>
      <w:r>
        <w:rPr>
          <w:b/>
          <w:noProof/>
        </w:rPr>
        <w:t>1.</w:t>
      </w:r>
      <w:r>
        <w:t xml:space="preserve"> Пожарные </w:t>
      </w:r>
      <w:bookmarkStart w:id="573" w:name="OCRUncertain840"/>
      <w:r>
        <w:t>извещатели</w:t>
      </w:r>
      <w:bookmarkEnd w:id="573"/>
      <w:r>
        <w:t xml:space="preserve"> должны размещаться таким образом, чтобы обеспечить вып</w:t>
      </w:r>
      <w:bookmarkStart w:id="574" w:name="OCRUncertain841"/>
      <w:r>
        <w:t>о</w:t>
      </w:r>
      <w:bookmarkEnd w:id="574"/>
      <w:r>
        <w:t>лнен</w:t>
      </w:r>
      <w:bookmarkStart w:id="575" w:name="OCRUncertain842"/>
      <w:r>
        <w:t>и</w:t>
      </w:r>
      <w:bookmarkEnd w:id="575"/>
      <w:r>
        <w:t>е требова</w:t>
      </w:r>
      <w:bookmarkStart w:id="576" w:name="OCRUncertain843"/>
      <w:r>
        <w:t>н</w:t>
      </w:r>
      <w:bookmarkEnd w:id="576"/>
      <w:r>
        <w:t xml:space="preserve">ий (по времени срабатывания) к системам </w:t>
      </w:r>
      <w:bookmarkStart w:id="577" w:name="OCRUncertain844"/>
      <w:r>
        <w:t>п</w:t>
      </w:r>
      <w:bookmarkEnd w:id="577"/>
      <w:r>
        <w:t>ротивопожарной защ</w:t>
      </w:r>
      <w:r>
        <w:t xml:space="preserve">иты, при этом расстояния между </w:t>
      </w:r>
      <w:bookmarkStart w:id="578" w:name="OCRUncertain845"/>
      <w:r>
        <w:t>извещателями</w:t>
      </w:r>
      <w:bookmarkEnd w:id="578"/>
      <w:r>
        <w:t xml:space="preserve"> согласно </w:t>
      </w:r>
      <w:bookmarkStart w:id="579" w:name="OCRUncertain846"/>
      <w:r>
        <w:t>СНиП</w:t>
      </w:r>
      <w:bookmarkEnd w:id="579"/>
      <w:r>
        <w:rPr>
          <w:noProof/>
        </w:rPr>
        <w:t xml:space="preserve"> 2.04.09—84 </w:t>
      </w:r>
      <w:r>
        <w:t>при необходимости следует уменьшить.</w:t>
      </w:r>
    </w:p>
    <w:p w:rsidR="00000000" w:rsidRDefault="00347E8E">
      <w:pPr>
        <w:ind w:firstLine="284"/>
        <w:jc w:val="both"/>
        <w:rPr>
          <w:noProof/>
        </w:rPr>
      </w:pPr>
      <w:r>
        <w:rPr>
          <w:b/>
          <w:noProof/>
        </w:rPr>
        <w:t>2.</w:t>
      </w:r>
      <w:r>
        <w:t xml:space="preserve"> Типы </w:t>
      </w:r>
      <w:bookmarkStart w:id="580" w:name="OCRUncertain847"/>
      <w:r>
        <w:t>извещателей</w:t>
      </w:r>
      <w:bookmarkEnd w:id="580"/>
      <w:r>
        <w:t xml:space="preserve"> для помещений разного функционального назначения должны соответствовать инерционности систем противопожарной защиты, рассчитанной согласно обязательному </w:t>
      </w:r>
      <w:bookmarkStart w:id="581" w:name="OCRUncertain848"/>
      <w:r>
        <w:t>прил.</w:t>
      </w:r>
      <w:bookmarkEnd w:id="581"/>
      <w:r>
        <w:rPr>
          <w:noProof/>
        </w:rPr>
        <w:t xml:space="preserve"> 15.</w:t>
      </w:r>
    </w:p>
    <w:p w:rsidR="00000000" w:rsidRDefault="00347E8E">
      <w:pPr>
        <w:ind w:firstLine="284"/>
        <w:jc w:val="both"/>
        <w:rPr>
          <w:noProof/>
        </w:rPr>
      </w:pPr>
      <w:r>
        <w:rPr>
          <w:b/>
          <w:noProof/>
        </w:rPr>
        <w:t>3.</w:t>
      </w:r>
      <w:r>
        <w:t xml:space="preserve"> Надежность систем автоматической пожарной сигнализации характеризуется уровнем безотказности и ремонтопригодности. Безотказность (АПС) в зданиях выше</w:t>
      </w:r>
      <w:r>
        <w:rPr>
          <w:noProof/>
        </w:rPr>
        <w:t xml:space="preserve"> 16</w:t>
      </w:r>
      <w:r>
        <w:t xml:space="preserve"> этажей оценивается вероятностью безотказной работы </w:t>
      </w:r>
      <w:bookmarkStart w:id="582" w:name="OCRUncertain849"/>
      <w:r>
        <w:t>(</w:t>
      </w:r>
      <w:r>
        <w:rPr>
          <w:i/>
          <w:lang w:val="en-US"/>
        </w:rPr>
        <w:t>P</w:t>
      </w:r>
      <w:r>
        <w:rPr>
          <w:vertAlign w:val="subscript"/>
        </w:rPr>
        <w:t>бр</w:t>
      </w:r>
      <w:r>
        <w:t>)</w:t>
      </w:r>
      <w:bookmarkEnd w:id="582"/>
      <w:r>
        <w:t xml:space="preserve"> за</w:t>
      </w:r>
      <w:r>
        <w:rPr>
          <w:noProof/>
        </w:rPr>
        <w:t xml:space="preserve"> 2000</w:t>
      </w:r>
      <w:r>
        <w:t xml:space="preserve"> ч.</w:t>
      </w:r>
      <w:r>
        <w:t xml:space="preserve"> Численное значение</w:t>
      </w:r>
      <w:r>
        <w:rPr>
          <w:lang w:val="en-US"/>
        </w:rPr>
        <w:t xml:space="preserve"> </w:t>
      </w:r>
      <w:bookmarkStart w:id="583" w:name="OCRUncertain850"/>
      <w:r>
        <w:rPr>
          <w:i/>
          <w:lang w:val="en-US"/>
        </w:rPr>
        <w:t>P</w:t>
      </w:r>
      <w:bookmarkEnd w:id="583"/>
      <w:r>
        <w:rPr>
          <w:vertAlign w:val="subscript"/>
        </w:rPr>
        <w:t>бр</w:t>
      </w:r>
      <w:r>
        <w:t xml:space="preserve"> назначается с учетом обеспечения безопасности людей согласно обязательному прил.</w:t>
      </w:r>
      <w:r>
        <w:rPr>
          <w:noProof/>
        </w:rPr>
        <w:t xml:space="preserve"> 15.</w:t>
      </w:r>
    </w:p>
    <w:p w:rsidR="00000000" w:rsidRDefault="00347E8E">
      <w:pPr>
        <w:ind w:firstLine="284"/>
        <w:jc w:val="both"/>
      </w:pPr>
      <w:r>
        <w:rPr>
          <w:b/>
          <w:noProof/>
        </w:rPr>
        <w:t>4.</w:t>
      </w:r>
      <w:r>
        <w:t xml:space="preserve"> Системы АПС должны иметь выходные сигналы на управление технологическим, электротехническим и другим оборудованием (помимо </w:t>
      </w:r>
      <w:bookmarkStart w:id="584" w:name="OCRUncertain851"/>
      <w:r>
        <w:t>СПЗ) и обеспечивать непосредственное управление системами противопожарной защиты.</w:t>
      </w:r>
      <w:bookmarkEnd w:id="584"/>
    </w:p>
    <w:p w:rsidR="00000000" w:rsidRDefault="00347E8E">
      <w:pPr>
        <w:ind w:firstLine="284"/>
        <w:jc w:val="both"/>
        <w:rPr>
          <w:b/>
        </w:rPr>
      </w:pPr>
    </w:p>
    <w:p w:rsidR="00000000" w:rsidRDefault="00347E8E">
      <w:pPr>
        <w:ind w:firstLine="284"/>
        <w:jc w:val="both"/>
        <w:rPr>
          <w:b/>
        </w:rPr>
      </w:pPr>
      <w:r>
        <w:rPr>
          <w:b/>
        </w:rPr>
        <w:t>(Измененная редакция, Изм. № 1)</w:t>
      </w:r>
    </w:p>
    <w:p w:rsidR="00000000" w:rsidRDefault="00347E8E">
      <w:pPr>
        <w:ind w:firstLine="284"/>
        <w:jc w:val="both"/>
      </w:pPr>
    </w:p>
    <w:p w:rsidR="00000000" w:rsidRDefault="00347E8E">
      <w:pPr>
        <w:ind w:firstLine="284"/>
        <w:jc w:val="both"/>
      </w:pPr>
      <w:r>
        <w:rPr>
          <w:b/>
          <w:noProof/>
        </w:rPr>
        <w:t>5.</w:t>
      </w:r>
      <w:r>
        <w:t xml:space="preserve"> При прокладке инженерных коммуникаций над подвесными потолками следует руководствоваться требованиями СНиП 2.09.02-85*, п.2.16*.</w:t>
      </w:r>
    </w:p>
    <w:p w:rsidR="00000000" w:rsidRDefault="00347E8E">
      <w:pPr>
        <w:ind w:firstLine="284"/>
        <w:jc w:val="both"/>
        <w:rPr>
          <w:b/>
        </w:rPr>
      </w:pPr>
    </w:p>
    <w:p w:rsidR="00000000" w:rsidRDefault="00347E8E">
      <w:pPr>
        <w:ind w:firstLine="284"/>
        <w:jc w:val="both"/>
        <w:rPr>
          <w:b/>
        </w:rPr>
      </w:pPr>
      <w:r>
        <w:rPr>
          <w:b/>
        </w:rPr>
        <w:t>(Измененная редакция, Изм. №</w:t>
      </w:r>
      <w:r>
        <w:rPr>
          <w:b/>
        </w:rPr>
        <w:t xml:space="preserve"> 1)</w:t>
      </w:r>
    </w:p>
    <w:p w:rsidR="00000000" w:rsidRDefault="00347E8E">
      <w:pPr>
        <w:ind w:firstLine="284"/>
        <w:jc w:val="both"/>
      </w:pPr>
    </w:p>
    <w:p w:rsidR="00000000" w:rsidRDefault="00347E8E">
      <w:pPr>
        <w:ind w:firstLine="284"/>
        <w:jc w:val="both"/>
        <w:rPr>
          <w:b/>
        </w:rPr>
      </w:pPr>
      <w:r>
        <w:rPr>
          <w:b/>
          <w:noProof/>
        </w:rPr>
        <w:t>6.</w:t>
      </w:r>
      <w:r>
        <w:t xml:space="preserve"> </w:t>
      </w:r>
      <w:r>
        <w:rPr>
          <w:b/>
        </w:rPr>
        <w:t>Исключен</w:t>
      </w:r>
    </w:p>
    <w:p w:rsidR="00000000" w:rsidRDefault="00347E8E">
      <w:pPr>
        <w:ind w:firstLine="284"/>
        <w:jc w:val="both"/>
        <w:rPr>
          <w:b/>
        </w:rPr>
      </w:pPr>
      <w:r>
        <w:rPr>
          <w:b/>
        </w:rPr>
        <w:t>(Измененная редакция, Изм. № 1)</w:t>
      </w:r>
    </w:p>
    <w:p w:rsidR="00000000" w:rsidRDefault="00347E8E">
      <w:pPr>
        <w:ind w:firstLine="284"/>
        <w:jc w:val="both"/>
        <w:rPr>
          <w:b/>
        </w:rPr>
      </w:pPr>
    </w:p>
    <w:p w:rsidR="00000000" w:rsidRDefault="00347E8E">
      <w:pPr>
        <w:ind w:firstLine="284"/>
        <w:jc w:val="both"/>
      </w:pPr>
      <w:r>
        <w:rPr>
          <w:b/>
          <w:noProof/>
        </w:rPr>
        <w:t>7.</w:t>
      </w:r>
      <w:r>
        <w:t xml:space="preserve"> Сигналы о срабатывании всех СПЗ должны поступать в ЦПУ СПЗ.</w:t>
      </w:r>
    </w:p>
    <w:p w:rsidR="00000000" w:rsidRDefault="00347E8E">
      <w:pPr>
        <w:ind w:firstLine="284"/>
        <w:jc w:val="both"/>
      </w:pPr>
      <w:r>
        <w:rPr>
          <w:b/>
          <w:noProof/>
        </w:rPr>
        <w:t>8.</w:t>
      </w:r>
      <w:r>
        <w:t xml:space="preserve"> В многофункциональных зданиях высотой более</w:t>
      </w:r>
      <w:r>
        <w:rPr>
          <w:noProof/>
        </w:rPr>
        <w:t xml:space="preserve"> 16</w:t>
      </w:r>
      <w:r>
        <w:t xml:space="preserve"> этажей на кажд</w:t>
      </w:r>
      <w:bookmarkStart w:id="585" w:name="OCRUncertain853"/>
      <w:r>
        <w:t>о</w:t>
      </w:r>
      <w:bookmarkEnd w:id="585"/>
      <w:r>
        <w:t xml:space="preserve">м этаже рядом с эвакуационными выходами необходимо устанавливать ручной кнопочный пожарный </w:t>
      </w:r>
      <w:bookmarkStart w:id="586" w:name="OCRUncertain831"/>
      <w:r>
        <w:t>извещатель.</w:t>
      </w:r>
      <w:bookmarkEnd w:id="586"/>
    </w:p>
    <w:p w:rsidR="00000000" w:rsidRDefault="00347E8E">
      <w:pPr>
        <w:ind w:firstLine="284"/>
        <w:jc w:val="both"/>
      </w:pPr>
      <w:r>
        <w:rPr>
          <w:b/>
          <w:noProof/>
        </w:rPr>
        <w:t>9.</w:t>
      </w:r>
      <w:r>
        <w:t xml:space="preserve"> Расположенные в ЦПУ СПЗ приемные станции автоматической </w:t>
      </w:r>
      <w:bookmarkStart w:id="587" w:name="OCRUncertain832"/>
      <w:r>
        <w:t>п</w:t>
      </w:r>
      <w:bookmarkEnd w:id="587"/>
      <w:r>
        <w:t>ожарной сигнализации д</w:t>
      </w:r>
      <w:bookmarkStart w:id="588" w:name="OCRUncertain833"/>
      <w:r>
        <w:t>о</w:t>
      </w:r>
      <w:bookmarkEnd w:id="588"/>
      <w:r>
        <w:t xml:space="preserve">лжны: </w:t>
      </w:r>
    </w:p>
    <w:p w:rsidR="00000000" w:rsidRDefault="00347E8E">
      <w:pPr>
        <w:ind w:firstLine="284"/>
        <w:jc w:val="both"/>
      </w:pPr>
      <w:r>
        <w:t>расш</w:t>
      </w:r>
      <w:bookmarkStart w:id="589" w:name="OCRUncertain834"/>
      <w:r>
        <w:t>и</w:t>
      </w:r>
      <w:bookmarkEnd w:id="589"/>
      <w:r>
        <w:t xml:space="preserve">фровывать номер луча и </w:t>
      </w:r>
      <w:bookmarkStart w:id="590" w:name="OCRUncertain835"/>
      <w:r>
        <w:t xml:space="preserve">извещателя; </w:t>
      </w:r>
      <w:bookmarkEnd w:id="590"/>
    </w:p>
    <w:p w:rsidR="00000000" w:rsidRDefault="00347E8E">
      <w:pPr>
        <w:ind w:firstLine="284"/>
        <w:jc w:val="both"/>
      </w:pPr>
      <w:r>
        <w:t xml:space="preserve">осуществлять контроль за линией и </w:t>
      </w:r>
      <w:bookmarkStart w:id="591" w:name="OCRUncertain836"/>
      <w:r>
        <w:t xml:space="preserve">извещателем; </w:t>
      </w:r>
      <w:bookmarkEnd w:id="591"/>
    </w:p>
    <w:p w:rsidR="00000000" w:rsidRDefault="00347E8E">
      <w:pPr>
        <w:ind w:firstLine="284"/>
        <w:jc w:val="both"/>
      </w:pPr>
      <w:r>
        <w:t>обеспечивать включение устройств и отключение энерго</w:t>
      </w:r>
      <w:r>
        <w:t>снабжения;</w:t>
      </w:r>
    </w:p>
    <w:p w:rsidR="00000000" w:rsidRDefault="00347E8E">
      <w:pPr>
        <w:ind w:firstLine="284"/>
        <w:jc w:val="both"/>
      </w:pPr>
      <w:r>
        <w:t xml:space="preserve">автоматически включать сигналы противопожарной защиты; </w:t>
      </w:r>
    </w:p>
    <w:p w:rsidR="00000000" w:rsidRDefault="00347E8E">
      <w:pPr>
        <w:ind w:firstLine="284"/>
        <w:jc w:val="both"/>
      </w:pPr>
      <w:r>
        <w:t xml:space="preserve">автоматически отключать вентиляцию при пожаре; </w:t>
      </w:r>
    </w:p>
    <w:p w:rsidR="00000000" w:rsidRDefault="00347E8E">
      <w:pPr>
        <w:ind w:firstLine="284"/>
        <w:jc w:val="both"/>
      </w:pPr>
      <w:r>
        <w:t>об</w:t>
      </w:r>
      <w:bookmarkStart w:id="592" w:name="OCRUncertain837"/>
      <w:r>
        <w:t>е</w:t>
      </w:r>
      <w:bookmarkEnd w:id="592"/>
      <w:r>
        <w:t xml:space="preserve">спечивать срабатывание СПЗ, в том числе системы оповещения, </w:t>
      </w:r>
      <w:bookmarkStart w:id="593" w:name="OCRUncertain838"/>
      <w:r>
        <w:t>позонно.</w:t>
      </w:r>
      <w:bookmarkEnd w:id="593"/>
    </w:p>
    <w:p w:rsidR="00000000" w:rsidRDefault="00347E8E">
      <w:pPr>
        <w:ind w:firstLine="284"/>
        <w:jc w:val="both"/>
      </w:pPr>
    </w:p>
    <w:p w:rsidR="00000000" w:rsidRDefault="00347E8E">
      <w:pPr>
        <w:ind w:firstLine="284"/>
        <w:jc w:val="both"/>
      </w:pPr>
    </w:p>
    <w:p w:rsidR="00000000" w:rsidRDefault="00347E8E">
      <w:pPr>
        <w:ind w:firstLine="284"/>
        <w:jc w:val="right"/>
      </w:pPr>
      <w:r>
        <w:t>ПРИЛОЖЕНИЕ</w:t>
      </w:r>
      <w:r>
        <w:rPr>
          <w:noProof/>
        </w:rPr>
        <w:t xml:space="preserve"> 12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 xml:space="preserve">ТРЕБОВАНИЯ К СИСТЕМАМ ОПОВЕЩЕНИЯ О ПОЖАРЕ </w:t>
      </w:r>
    </w:p>
    <w:p w:rsidR="00000000" w:rsidRDefault="00347E8E">
      <w:pPr>
        <w:jc w:val="center"/>
        <w:rPr>
          <w:b/>
        </w:rPr>
      </w:pPr>
      <w:r>
        <w:rPr>
          <w:b/>
        </w:rPr>
        <w:t xml:space="preserve">И УПРАВЛЕНИЯ ЭВАКУАЦИЕЙ ЛЮДЕЙ </w:t>
      </w:r>
      <w:bookmarkStart w:id="594" w:name="OCRUncertain861"/>
      <w:r>
        <w:rPr>
          <w:b/>
        </w:rPr>
        <w:t>(СОУЭ)</w:t>
      </w:r>
      <w:bookmarkEnd w:id="594"/>
    </w:p>
    <w:p w:rsidR="00000000" w:rsidRDefault="00347E8E">
      <w:pPr>
        <w:ind w:firstLine="284"/>
        <w:jc w:val="both"/>
      </w:pPr>
    </w:p>
    <w:p w:rsidR="00000000" w:rsidRDefault="00347E8E">
      <w:pPr>
        <w:ind w:firstLine="284"/>
        <w:jc w:val="both"/>
      </w:pPr>
      <w:r>
        <w:rPr>
          <w:b/>
          <w:noProof/>
        </w:rPr>
        <w:t>1.</w:t>
      </w:r>
      <w:r>
        <w:t xml:space="preserve"> СОУЭ должны обеспечивать:</w:t>
      </w:r>
    </w:p>
    <w:p w:rsidR="00000000" w:rsidRDefault="00347E8E">
      <w:pPr>
        <w:ind w:firstLine="284"/>
        <w:jc w:val="both"/>
      </w:pPr>
      <w:r>
        <w:t>передачу звуковых, а в необходимых случаях и световых сигналов во все помещения здания;</w:t>
      </w:r>
    </w:p>
    <w:p w:rsidR="00000000" w:rsidRDefault="00347E8E">
      <w:pPr>
        <w:ind w:firstLine="284"/>
        <w:jc w:val="both"/>
      </w:pPr>
      <w:r>
        <w:t>трансляцию речевых сообщений в случае пожара (в том числе на иностранных языках);</w:t>
      </w:r>
    </w:p>
    <w:p w:rsidR="00000000" w:rsidRDefault="00347E8E">
      <w:pPr>
        <w:ind w:firstLine="284"/>
        <w:jc w:val="both"/>
      </w:pPr>
      <w:r>
        <w:t>передачу в отд</w:t>
      </w:r>
      <w:r>
        <w:t>ельные зоны здания или помещения сообщений о месте возникновения загорания, о путях эвакуации и действиях, обеспечивающих личную безопасность;</w:t>
      </w:r>
    </w:p>
    <w:p w:rsidR="00000000" w:rsidRDefault="00347E8E">
      <w:pPr>
        <w:ind w:firstLine="284"/>
        <w:jc w:val="both"/>
      </w:pPr>
      <w:r>
        <w:t xml:space="preserve">включение звуковых и световых указателей рекомендуемого направления эвакуации; </w:t>
      </w:r>
    </w:p>
    <w:p w:rsidR="00000000" w:rsidRDefault="00347E8E">
      <w:pPr>
        <w:ind w:firstLine="284"/>
        <w:jc w:val="both"/>
      </w:pPr>
      <w:r>
        <w:t xml:space="preserve">включение эвакуационного освещения; </w:t>
      </w:r>
    </w:p>
    <w:p w:rsidR="00000000" w:rsidRDefault="00347E8E">
      <w:pPr>
        <w:ind w:firstLine="284"/>
        <w:jc w:val="both"/>
      </w:pPr>
      <w:r>
        <w:t>двустороннюю связь со всеми помещениями здания, в которых находится персонал, ответственный за обеспечение безопасной эвакуации людей (администрация, пожарная охрана, милиция, инженерные службы).</w:t>
      </w:r>
    </w:p>
    <w:p w:rsidR="00000000" w:rsidRDefault="00347E8E">
      <w:pPr>
        <w:ind w:firstLine="284"/>
        <w:jc w:val="both"/>
      </w:pPr>
      <w:r>
        <w:rPr>
          <w:b/>
          <w:noProof/>
        </w:rPr>
        <w:t>2.</w:t>
      </w:r>
      <w:r>
        <w:t xml:space="preserve"> По принципу управления СОУЭ могут быть полуавтоматиче</w:t>
      </w:r>
      <w:r>
        <w:t>ские и с ручным пуском.</w:t>
      </w:r>
    </w:p>
    <w:p w:rsidR="00000000" w:rsidRDefault="00347E8E">
      <w:pPr>
        <w:ind w:firstLine="284"/>
        <w:jc w:val="both"/>
      </w:pPr>
      <w:r>
        <w:rPr>
          <w:b/>
          <w:noProof/>
        </w:rPr>
        <w:t>3.</w:t>
      </w:r>
      <w:r>
        <w:t xml:space="preserve"> При возникновении пожара в здании или сооружении СОУЭ должны функционировать в течение всего времени эвакуации.</w:t>
      </w:r>
    </w:p>
    <w:p w:rsidR="00000000" w:rsidRDefault="00347E8E">
      <w:pPr>
        <w:ind w:firstLine="284"/>
        <w:jc w:val="both"/>
      </w:pPr>
      <w:r>
        <w:rPr>
          <w:b/>
          <w:noProof/>
        </w:rPr>
        <w:t>4.</w:t>
      </w:r>
      <w:r>
        <w:t xml:space="preserve"> СОУЭ должны обеспечивать реализацию разработанных для каждого здания планов эвакуации.</w:t>
      </w:r>
    </w:p>
    <w:p w:rsidR="00000000" w:rsidRDefault="00347E8E">
      <w:pPr>
        <w:ind w:firstLine="284"/>
        <w:jc w:val="both"/>
      </w:pPr>
      <w:r>
        <w:rPr>
          <w:b/>
          <w:noProof/>
        </w:rPr>
        <w:t>5.</w:t>
      </w:r>
      <w:r>
        <w:t xml:space="preserve"> Трансляционная сеть и аппаратура СОУЭ должны обеспечить передачу сигналов оповещения одновременно по всему зданию (сооружению), а при необходимости</w:t>
      </w:r>
      <w:r>
        <w:rPr>
          <w:noProof/>
        </w:rPr>
        <w:t xml:space="preserve"> —</w:t>
      </w:r>
      <w:r>
        <w:t xml:space="preserve"> последовательно в отдельные его части (этажи, секции и т.п.).</w:t>
      </w:r>
    </w:p>
    <w:p w:rsidR="00000000" w:rsidRDefault="00347E8E">
      <w:pPr>
        <w:ind w:firstLine="284"/>
        <w:jc w:val="both"/>
      </w:pPr>
      <w:r>
        <w:rPr>
          <w:b/>
          <w:noProof/>
        </w:rPr>
        <w:t>6.</w:t>
      </w:r>
      <w:r>
        <w:t xml:space="preserve"> Количество </w:t>
      </w:r>
      <w:bookmarkStart w:id="595" w:name="OCRUncertain862"/>
      <w:r>
        <w:t>оповещателей</w:t>
      </w:r>
      <w:bookmarkEnd w:id="595"/>
      <w:r>
        <w:t xml:space="preserve"> звуковых, речевых, их расстановка и мощно</w:t>
      </w:r>
      <w:r>
        <w:t xml:space="preserve">сть должны обеспечивать необходимую слышимость во всех местах пребывания людей. </w:t>
      </w:r>
      <w:bookmarkStart w:id="596" w:name="OCRUncertain863"/>
      <w:r>
        <w:t>Оповещатели</w:t>
      </w:r>
      <w:bookmarkEnd w:id="596"/>
      <w:r>
        <w:t xml:space="preserve"> не должны иметь регуляторов громкости и должны подключаться к сети без разъемных устройств.</w:t>
      </w:r>
    </w:p>
    <w:p w:rsidR="00000000" w:rsidRDefault="00347E8E">
      <w:pPr>
        <w:ind w:firstLine="284"/>
        <w:jc w:val="both"/>
      </w:pPr>
      <w:r>
        <w:rPr>
          <w:b/>
          <w:noProof/>
        </w:rPr>
        <w:t>7.</w:t>
      </w:r>
      <w:r>
        <w:t xml:space="preserve"> При наличии на объ</w:t>
      </w:r>
      <w:bookmarkStart w:id="597" w:name="OCRUncertain854"/>
      <w:r>
        <w:t>е</w:t>
      </w:r>
      <w:bookmarkEnd w:id="597"/>
      <w:r>
        <w:t>кте радиотрансляционного узла оповещение людей о пожаре может осуществляться через него.</w:t>
      </w:r>
    </w:p>
    <w:p w:rsidR="00000000" w:rsidRDefault="00347E8E">
      <w:pPr>
        <w:ind w:firstLine="284"/>
        <w:jc w:val="both"/>
      </w:pPr>
      <w:r>
        <w:rPr>
          <w:b/>
          <w:noProof/>
        </w:rPr>
        <w:t>8.</w:t>
      </w:r>
      <w:r>
        <w:t xml:space="preserve"> СОУЭ должны обеспечивать оперативную корректировку у</w:t>
      </w:r>
      <w:bookmarkStart w:id="598" w:name="OCRUncertain855"/>
      <w:r>
        <w:t>п</w:t>
      </w:r>
      <w:bookmarkEnd w:id="598"/>
      <w:r>
        <w:t>равляющих команд в случае изменения обстановки или нарушения нормальных условий эвакуации, для чего кроме трансляции фонограммы с магнитофона следует предусматри</w:t>
      </w:r>
      <w:r>
        <w:t>вать прямую трансляцию речевого оповещения и у</w:t>
      </w:r>
      <w:bookmarkStart w:id="599" w:name="OCRUncertain856"/>
      <w:r>
        <w:t>п</w:t>
      </w:r>
      <w:bookmarkEnd w:id="599"/>
      <w:r>
        <w:t>равляющих команд через микрофон.</w:t>
      </w:r>
    </w:p>
    <w:p w:rsidR="00000000" w:rsidRDefault="00347E8E">
      <w:pPr>
        <w:ind w:firstLine="284"/>
        <w:jc w:val="both"/>
        <w:rPr>
          <w:noProof/>
        </w:rPr>
      </w:pPr>
      <w:r>
        <w:rPr>
          <w:b/>
          <w:noProof/>
        </w:rPr>
        <w:t>9.</w:t>
      </w:r>
      <w:r>
        <w:t xml:space="preserve"> Управление СОУЭ должно осуществляться из центрального </w:t>
      </w:r>
      <w:bookmarkStart w:id="600" w:name="OCRUncertain857"/>
      <w:r>
        <w:t>п</w:t>
      </w:r>
      <w:bookmarkEnd w:id="600"/>
      <w:r>
        <w:t xml:space="preserve">ункта управления системами противопожарной защиты (ЦПУ </w:t>
      </w:r>
      <w:bookmarkStart w:id="601" w:name="OCRUncertain858"/>
      <w:r>
        <w:t>СПЗ).</w:t>
      </w:r>
      <w:bookmarkEnd w:id="601"/>
      <w:r>
        <w:t xml:space="preserve"> Требования к ЦПУ </w:t>
      </w:r>
      <w:bookmarkStart w:id="602" w:name="OCRUncertain859"/>
      <w:r>
        <w:t>СПЗ</w:t>
      </w:r>
      <w:bookmarkEnd w:id="602"/>
      <w:r>
        <w:t xml:space="preserve"> даны в </w:t>
      </w:r>
      <w:bookmarkStart w:id="603" w:name="OCRUncertain860"/>
      <w:r>
        <w:t>прил.</w:t>
      </w:r>
      <w:bookmarkEnd w:id="603"/>
      <w:r>
        <w:rPr>
          <w:noProof/>
        </w:rPr>
        <w:t xml:space="preserve"> 14.</w:t>
      </w:r>
    </w:p>
    <w:p w:rsidR="00000000" w:rsidRDefault="00347E8E">
      <w:pPr>
        <w:ind w:firstLine="284"/>
        <w:jc w:val="both"/>
      </w:pPr>
      <w:r>
        <w:rPr>
          <w:b/>
          <w:noProof/>
        </w:rPr>
        <w:t>10.</w:t>
      </w:r>
      <w:r>
        <w:t xml:space="preserve"> Радиотрансляционные узлы следует проектировать с возможностью их включения в СОУЭ.</w:t>
      </w:r>
    </w:p>
    <w:p w:rsidR="00000000" w:rsidRDefault="00347E8E">
      <w:pPr>
        <w:ind w:firstLine="284"/>
        <w:jc w:val="both"/>
      </w:pPr>
      <w:r>
        <w:rPr>
          <w:b/>
        </w:rPr>
        <w:t>11</w:t>
      </w:r>
      <w:r>
        <w:rPr>
          <w:b/>
          <w:noProof/>
        </w:rPr>
        <w:t>.</w:t>
      </w:r>
      <w:r>
        <w:t xml:space="preserve"> В состав проекта СОУЭ следует включать инструкцию по эксплуатации СОУЭ.</w:t>
      </w:r>
    </w:p>
    <w:p w:rsidR="00000000" w:rsidRDefault="00347E8E">
      <w:pPr>
        <w:ind w:firstLine="284"/>
        <w:jc w:val="both"/>
      </w:pPr>
    </w:p>
    <w:p w:rsidR="00000000" w:rsidRDefault="00347E8E">
      <w:pPr>
        <w:ind w:firstLine="284"/>
        <w:jc w:val="both"/>
      </w:pPr>
    </w:p>
    <w:p w:rsidR="00000000" w:rsidRDefault="00347E8E">
      <w:pPr>
        <w:ind w:firstLine="284"/>
        <w:jc w:val="right"/>
      </w:pPr>
      <w:r>
        <w:t>ПРИЛОЖЕНИЕ</w:t>
      </w:r>
      <w:r>
        <w:rPr>
          <w:noProof/>
        </w:rPr>
        <w:t xml:space="preserve"> 13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 xml:space="preserve">ТРЕБОВАНИЯ К СРЕДСТВАМ ИНДИВИДУАЛЬНОЙ И </w:t>
      </w:r>
    </w:p>
    <w:p w:rsidR="00000000" w:rsidRDefault="00347E8E">
      <w:pPr>
        <w:jc w:val="center"/>
        <w:rPr>
          <w:b/>
        </w:rPr>
      </w:pPr>
      <w:r>
        <w:rPr>
          <w:b/>
        </w:rPr>
        <w:t>КОЛЛЕКТИВНОЙ ЗАЩИТЫ И СПАСЕНИЯ ЛЮДЕЙ</w:t>
      </w:r>
    </w:p>
    <w:p w:rsidR="00000000" w:rsidRDefault="00347E8E">
      <w:pPr>
        <w:ind w:firstLine="284"/>
        <w:jc w:val="both"/>
      </w:pPr>
    </w:p>
    <w:p w:rsidR="00000000" w:rsidRDefault="00347E8E">
      <w:pPr>
        <w:ind w:firstLine="284"/>
        <w:jc w:val="both"/>
        <w:rPr>
          <w:noProof/>
        </w:rPr>
      </w:pPr>
      <w:r>
        <w:rPr>
          <w:b/>
          <w:noProof/>
        </w:rPr>
        <w:t>1.</w:t>
      </w:r>
      <w:r>
        <w:t xml:space="preserve"> Необходимость оснащения многофункциональных </w:t>
      </w:r>
      <w:bookmarkStart w:id="604" w:name="OCRUncertain864"/>
      <w:r>
        <w:t>зд</w:t>
      </w:r>
      <w:bookmarkEnd w:id="604"/>
      <w:r>
        <w:t xml:space="preserve">аний средствами индивидуальной </w:t>
      </w:r>
      <w:bookmarkStart w:id="605" w:name="OCRUncertain865"/>
      <w:r>
        <w:t>и</w:t>
      </w:r>
      <w:bookmarkEnd w:id="605"/>
      <w:r>
        <w:t xml:space="preserve"> к</w:t>
      </w:r>
      <w:bookmarkStart w:id="606" w:name="OCRUncertain866"/>
      <w:r>
        <w:t>о</w:t>
      </w:r>
      <w:bookmarkEnd w:id="606"/>
      <w:r>
        <w:t xml:space="preserve">ллективной защиты и спасения людей определяется расчетом согласно обязательному </w:t>
      </w:r>
      <w:bookmarkStart w:id="607" w:name="OCRUncertain867"/>
      <w:r>
        <w:t>прил.</w:t>
      </w:r>
      <w:bookmarkEnd w:id="607"/>
      <w:r>
        <w:rPr>
          <w:noProof/>
        </w:rPr>
        <w:t xml:space="preserve"> 15. </w:t>
      </w:r>
      <w:r>
        <w:t>К указанным средствам относятся: индивидуальные спасательные устройства, спасательные устройства коллективного пользования, коллективные (индивидуальные) укрытия (обязательное прил.</w:t>
      </w:r>
      <w:r>
        <w:rPr>
          <w:noProof/>
        </w:rPr>
        <w:t xml:space="preserve"> 1).</w:t>
      </w:r>
    </w:p>
    <w:p w:rsidR="00000000" w:rsidRDefault="00347E8E">
      <w:pPr>
        <w:ind w:firstLine="284"/>
        <w:jc w:val="both"/>
      </w:pPr>
      <w:r>
        <w:rPr>
          <w:b/>
          <w:noProof/>
        </w:rPr>
        <w:t>2.</w:t>
      </w:r>
      <w:r>
        <w:t xml:space="preserve"> Индивиду</w:t>
      </w:r>
      <w:bookmarkStart w:id="608" w:name="OCRUncertain868"/>
      <w:r>
        <w:t>ал</w:t>
      </w:r>
      <w:bookmarkEnd w:id="608"/>
      <w:r>
        <w:t>ьные спасательные устройства, обеспечивающие защиту органов дыхания, размещаются, как правило, в номерах гостиниц и в офисах.</w:t>
      </w:r>
    </w:p>
    <w:p w:rsidR="00000000" w:rsidRDefault="00347E8E">
      <w:pPr>
        <w:ind w:firstLine="284"/>
        <w:jc w:val="both"/>
      </w:pPr>
      <w:r>
        <w:rPr>
          <w:b/>
          <w:noProof/>
        </w:rPr>
        <w:t>3.</w:t>
      </w:r>
      <w:r>
        <w:t xml:space="preserve"> Количество и</w:t>
      </w:r>
      <w:r>
        <w:t xml:space="preserve"> размещение спасательных устройств коллективного пользования определяются проектом.</w:t>
      </w:r>
    </w:p>
    <w:p w:rsidR="00000000" w:rsidRDefault="00347E8E">
      <w:pPr>
        <w:ind w:firstLine="284"/>
        <w:jc w:val="both"/>
      </w:pPr>
      <w:r>
        <w:rPr>
          <w:b/>
          <w:noProof/>
        </w:rPr>
        <w:t>4.</w:t>
      </w:r>
      <w:r>
        <w:t xml:space="preserve"> Коллективные (индивидуальные) укрытия должны обеспечивать безопасность находящихся в них людей в течение времен</w:t>
      </w:r>
      <w:bookmarkStart w:id="609" w:name="OCRUncertain869"/>
      <w:r>
        <w:t>и</w:t>
      </w:r>
      <w:bookmarkEnd w:id="609"/>
      <w:r>
        <w:t>, необходимого для ликвидации пожара или спасения людей.</w:t>
      </w:r>
    </w:p>
    <w:p w:rsidR="00000000" w:rsidRDefault="00347E8E">
      <w:pPr>
        <w:ind w:firstLine="284"/>
        <w:jc w:val="both"/>
      </w:pPr>
    </w:p>
    <w:p w:rsidR="00000000" w:rsidRDefault="00347E8E">
      <w:pPr>
        <w:ind w:firstLine="284"/>
        <w:jc w:val="both"/>
      </w:pPr>
    </w:p>
    <w:p w:rsidR="00000000" w:rsidRDefault="00347E8E">
      <w:pPr>
        <w:ind w:firstLine="284"/>
        <w:jc w:val="right"/>
      </w:pPr>
      <w:r>
        <w:t>ПРИЛОЖЕНИЕ</w:t>
      </w:r>
      <w:r>
        <w:rPr>
          <w:noProof/>
        </w:rPr>
        <w:t xml:space="preserve"> 14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 xml:space="preserve">ТРЕБОВАНИЯ К ЦЕНТРАЛЬНОМУ ПУЛЬТУ УПРАВЛЕНИЯ СИСТЕМАМИ ПРОТИВОПОЖАРНОЙ ЗАЩИТЫ (ЦПУ </w:t>
      </w:r>
      <w:bookmarkStart w:id="610" w:name="OCRUncertain870"/>
      <w:r>
        <w:rPr>
          <w:b/>
        </w:rPr>
        <w:t>СПЗ)</w:t>
      </w:r>
      <w:bookmarkEnd w:id="610"/>
    </w:p>
    <w:p w:rsidR="00000000" w:rsidRDefault="00347E8E">
      <w:pPr>
        <w:ind w:firstLine="284"/>
        <w:jc w:val="both"/>
      </w:pPr>
    </w:p>
    <w:p w:rsidR="00000000" w:rsidRDefault="00347E8E">
      <w:pPr>
        <w:ind w:firstLine="284"/>
        <w:jc w:val="both"/>
      </w:pPr>
      <w:r>
        <w:rPr>
          <w:b/>
          <w:noProof/>
        </w:rPr>
        <w:t>1.</w:t>
      </w:r>
      <w:r>
        <w:t xml:space="preserve"> Функции ЦПУ СПЗ:</w:t>
      </w:r>
    </w:p>
    <w:p w:rsidR="00000000" w:rsidRDefault="00347E8E">
      <w:pPr>
        <w:ind w:firstLine="284"/>
        <w:jc w:val="both"/>
      </w:pPr>
      <w:r>
        <w:t>управление системами противопожарной защиты;</w:t>
      </w:r>
    </w:p>
    <w:p w:rsidR="00000000" w:rsidRDefault="00347E8E">
      <w:pPr>
        <w:ind w:firstLine="284"/>
        <w:jc w:val="both"/>
      </w:pPr>
      <w:r>
        <w:t>управление системами, не входящими в число СПЗ, но связанными с обеспече</w:t>
      </w:r>
      <w:r>
        <w:t>нием безопасности в здании при пожаре;</w:t>
      </w:r>
    </w:p>
    <w:p w:rsidR="00000000" w:rsidRDefault="00347E8E">
      <w:pPr>
        <w:ind w:firstLine="284"/>
        <w:jc w:val="both"/>
      </w:pPr>
      <w:r>
        <w:t>координация действий всех служб, ответственных за обеспечение безопасности людей и ликвидацию пожара.</w:t>
      </w:r>
    </w:p>
    <w:p w:rsidR="00000000" w:rsidRDefault="00347E8E">
      <w:pPr>
        <w:ind w:firstLine="284"/>
        <w:jc w:val="both"/>
      </w:pPr>
      <w:r>
        <w:rPr>
          <w:b/>
          <w:noProof/>
        </w:rPr>
        <w:t>2.</w:t>
      </w:r>
      <w:r>
        <w:t xml:space="preserve"> ЦПУ СПЗ следует размещать в здании вблизи от главного входа или в помещении первого или цокольного этажа с выходом непосредственно наружу. ЦПУ СПЗ не допускается совмещать с диспетчерской инженерных служб.</w:t>
      </w:r>
    </w:p>
    <w:p w:rsidR="00000000" w:rsidRDefault="00347E8E">
      <w:pPr>
        <w:ind w:firstLine="284"/>
        <w:jc w:val="both"/>
      </w:pPr>
      <w:r>
        <w:rPr>
          <w:b/>
          <w:noProof/>
        </w:rPr>
        <w:t>3.</w:t>
      </w:r>
      <w:r>
        <w:t xml:space="preserve"> Ограждающие конструкции помещения, в котором размеща</w:t>
      </w:r>
      <w:bookmarkStart w:id="611" w:name="OCRUncertain871"/>
      <w:r>
        <w:t>е</w:t>
      </w:r>
      <w:bookmarkEnd w:id="611"/>
      <w:r>
        <w:t>тся ЦПУ СПЗ, должны иметь предел огнестойкости не менее</w:t>
      </w:r>
      <w:r>
        <w:rPr>
          <w:noProof/>
        </w:rPr>
        <w:t xml:space="preserve"> 1</w:t>
      </w:r>
      <w:r>
        <w:t xml:space="preserve"> ч.</w:t>
      </w:r>
    </w:p>
    <w:p w:rsidR="00000000" w:rsidRDefault="00347E8E">
      <w:pPr>
        <w:ind w:firstLine="284"/>
        <w:jc w:val="both"/>
      </w:pPr>
      <w:r>
        <w:rPr>
          <w:b/>
          <w:noProof/>
        </w:rPr>
        <w:t>4.</w:t>
      </w:r>
      <w:r>
        <w:t xml:space="preserve"> При входе в ЦПУ СПЗ (при главном входе) на</w:t>
      </w:r>
      <w:r>
        <w:t xml:space="preserve"> фасаде здания следует размещать мини-схемы СПЗ.</w:t>
      </w:r>
    </w:p>
    <w:p w:rsidR="00000000" w:rsidRDefault="00347E8E">
      <w:pPr>
        <w:ind w:firstLine="284"/>
        <w:jc w:val="both"/>
      </w:pPr>
      <w:r>
        <w:rPr>
          <w:b/>
          <w:noProof/>
        </w:rPr>
        <w:t>5.</w:t>
      </w:r>
      <w:r>
        <w:t xml:space="preserve"> Электроснабжение ЦПУ СПЗ должно быть предусмотрено по 1-й категории надежности.</w:t>
      </w:r>
    </w:p>
    <w:p w:rsidR="00000000" w:rsidRDefault="00347E8E">
      <w:pPr>
        <w:ind w:firstLine="284"/>
        <w:jc w:val="both"/>
      </w:pPr>
      <w:r>
        <w:rPr>
          <w:b/>
          <w:noProof/>
        </w:rPr>
        <w:t>6.</w:t>
      </w:r>
      <w:r>
        <w:t xml:space="preserve"> ЦПУ СПЗ должен иметь прямую телефонную связь с ближайшей пожарной частью.</w:t>
      </w:r>
    </w:p>
    <w:p w:rsidR="00000000" w:rsidRDefault="00347E8E">
      <w:pPr>
        <w:ind w:firstLine="284"/>
        <w:jc w:val="both"/>
        <w:rPr>
          <w:noProof/>
        </w:rPr>
      </w:pPr>
    </w:p>
    <w:p w:rsidR="00000000" w:rsidRDefault="00347E8E">
      <w:pPr>
        <w:ind w:firstLine="284"/>
        <w:jc w:val="both"/>
      </w:pPr>
    </w:p>
    <w:p w:rsidR="00000000" w:rsidRDefault="00347E8E">
      <w:pPr>
        <w:ind w:firstLine="284"/>
        <w:jc w:val="right"/>
      </w:pPr>
      <w:r>
        <w:t>ПРИЛОЖЕНИЕ</w:t>
      </w:r>
      <w:r>
        <w:rPr>
          <w:noProof/>
        </w:rPr>
        <w:t xml:space="preserve"> 15 </w:t>
      </w:r>
    </w:p>
    <w:p w:rsidR="00000000" w:rsidRDefault="00347E8E">
      <w:pPr>
        <w:ind w:firstLine="284"/>
        <w:jc w:val="right"/>
      </w:pPr>
      <w:r>
        <w:t>Обязательное</w:t>
      </w:r>
    </w:p>
    <w:p w:rsidR="00000000" w:rsidRDefault="00347E8E">
      <w:pPr>
        <w:ind w:firstLine="284"/>
        <w:jc w:val="both"/>
      </w:pPr>
    </w:p>
    <w:p w:rsidR="00000000" w:rsidRDefault="00347E8E">
      <w:pPr>
        <w:jc w:val="center"/>
        <w:rPr>
          <w:b/>
        </w:rPr>
      </w:pPr>
      <w:r>
        <w:rPr>
          <w:b/>
        </w:rPr>
        <w:t xml:space="preserve">МЕТОД РАСЧЕТА УСЛОВИЙ ОБЕСПЕЧЕНИЯ </w:t>
      </w:r>
    </w:p>
    <w:p w:rsidR="00000000" w:rsidRDefault="00347E8E">
      <w:pPr>
        <w:jc w:val="center"/>
        <w:rPr>
          <w:b/>
        </w:rPr>
      </w:pPr>
      <w:r>
        <w:rPr>
          <w:b/>
        </w:rPr>
        <w:t>БЕЗОПАСНОСТИ ЛЮДЕЙ</w:t>
      </w:r>
      <w:bookmarkStart w:id="612" w:name="OCRUncertain896"/>
      <w:r>
        <w:rPr>
          <w:b/>
        </w:rPr>
        <w:t xml:space="preserve"> *</w:t>
      </w:r>
      <w:bookmarkEnd w:id="612"/>
    </w:p>
    <w:p w:rsidR="00000000" w:rsidRDefault="00347E8E">
      <w:pPr>
        <w:jc w:val="center"/>
        <w:rPr>
          <w:b/>
        </w:rPr>
      </w:pPr>
    </w:p>
    <w:p w:rsidR="00000000" w:rsidRDefault="00347E8E">
      <w:pPr>
        <w:jc w:val="center"/>
        <w:rPr>
          <w:b/>
        </w:rPr>
      </w:pPr>
      <w:r>
        <w:rPr>
          <w:b/>
          <w:noProof/>
        </w:rPr>
        <w:t>1.</w:t>
      </w:r>
      <w:r>
        <w:rPr>
          <w:b/>
        </w:rPr>
        <w:t xml:space="preserve"> ОБЩИЕ ПОЛОЖЕНИЯ</w:t>
      </w:r>
    </w:p>
    <w:p w:rsidR="00000000" w:rsidRDefault="00347E8E">
      <w:pPr>
        <w:ind w:firstLine="284"/>
        <w:jc w:val="both"/>
      </w:pPr>
    </w:p>
    <w:p w:rsidR="00000000" w:rsidRDefault="00347E8E">
      <w:pPr>
        <w:ind w:firstLine="284"/>
        <w:jc w:val="both"/>
      </w:pPr>
      <w:r>
        <w:rPr>
          <w:b/>
          <w:noProof/>
        </w:rPr>
        <w:t>1.1.</w:t>
      </w:r>
      <w:r>
        <w:t xml:space="preserve"> </w:t>
      </w:r>
      <w:bookmarkStart w:id="613" w:name="OCRUncertain897"/>
      <w:r>
        <w:t>П</w:t>
      </w:r>
      <w:bookmarkEnd w:id="613"/>
      <w:r>
        <w:t xml:space="preserve">оказателем уровня безопасности людей при пожаре </w:t>
      </w:r>
      <w:r>
        <w:rPr>
          <w:smallCaps/>
          <w:lang w:val="en-US"/>
        </w:rPr>
        <w:t>(</w:t>
      </w:r>
      <w:r>
        <w:rPr>
          <w:i/>
          <w:smallCaps/>
          <w:lang w:val="en-US"/>
        </w:rPr>
        <w:t>Q</w:t>
      </w:r>
      <w:r>
        <w:rPr>
          <w:smallCaps/>
          <w:vertAlign w:val="subscript"/>
        </w:rPr>
        <w:t>в</w:t>
      </w:r>
      <w:r>
        <w:rPr>
          <w:smallCaps/>
          <w:lang w:val="en-US"/>
        </w:rPr>
        <w:t>)</w:t>
      </w:r>
      <w:r>
        <w:rPr>
          <w:smallCaps/>
        </w:rPr>
        <w:t xml:space="preserve"> </w:t>
      </w:r>
      <w:r>
        <w:t>является вероятность воздействия опас</w:t>
      </w:r>
      <w:bookmarkStart w:id="614" w:name="OCRUncertain898"/>
      <w:r>
        <w:t>н</w:t>
      </w:r>
      <w:bookmarkEnd w:id="614"/>
      <w:r>
        <w:t xml:space="preserve">ых факторов пожара </w:t>
      </w:r>
      <w:bookmarkStart w:id="615" w:name="OCRUncertain899"/>
      <w:r>
        <w:t>(ОФП)</w:t>
      </w:r>
      <w:bookmarkEnd w:id="615"/>
      <w:r>
        <w:t xml:space="preserve"> на одного человека в год. Безопасность людей считается обеспеченной, если</w:t>
      </w:r>
      <w:r>
        <w:t xml:space="preserve"> выполняется условие</w:t>
      </w:r>
    </w:p>
    <w:p w:rsidR="00000000" w:rsidRDefault="00347E8E">
      <w:pPr>
        <w:ind w:firstLine="284"/>
        <w:jc w:val="both"/>
      </w:pPr>
      <w:bookmarkStart w:id="616" w:name="OCRUncertain900"/>
    </w:p>
    <w:bookmarkEnd w:id="616"/>
    <w:p w:rsidR="00000000" w:rsidRDefault="00347E8E">
      <w:pPr>
        <w:ind w:firstLine="284"/>
        <w:jc w:val="both"/>
        <w:rPr>
          <w:noProof/>
        </w:rPr>
      </w:pPr>
      <w:r>
        <w:rPr>
          <w:i/>
        </w:rPr>
        <w:t xml:space="preserve">                                            </w:t>
      </w:r>
      <w:r>
        <w:rPr>
          <w:i/>
          <w:lang w:val="en-US"/>
        </w:rPr>
        <w:t>Q</w:t>
      </w:r>
      <w:r>
        <w:rPr>
          <w:vertAlign w:val="subscript"/>
        </w:rPr>
        <w:t xml:space="preserve">в </w:t>
      </w:r>
      <w:r>
        <w:sym w:font="Symbol" w:char="F0A3"/>
      </w:r>
      <w:r>
        <w:t xml:space="preserve"> 0,000001</w:t>
      </w:r>
      <w:r>
        <w:rPr>
          <w:noProof/>
        </w:rPr>
        <w:t xml:space="preserve">                    </w:t>
      </w:r>
      <w:r>
        <w:tab/>
      </w:r>
      <w:r>
        <w:rPr>
          <w:noProof/>
        </w:rPr>
        <w:t>(1)</w:t>
      </w:r>
    </w:p>
    <w:p w:rsidR="00000000" w:rsidRDefault="00347E8E">
      <w:pPr>
        <w:ind w:firstLine="284"/>
        <w:jc w:val="both"/>
      </w:pPr>
    </w:p>
    <w:p w:rsidR="00000000" w:rsidRDefault="00347E8E">
      <w:pPr>
        <w:ind w:firstLine="284"/>
        <w:jc w:val="both"/>
      </w:pPr>
      <w:r>
        <w:rPr>
          <w:b/>
          <w:noProof/>
        </w:rPr>
        <w:t>1.2.</w:t>
      </w:r>
      <w:r>
        <w:rPr>
          <w:lang w:val="en-US"/>
        </w:rPr>
        <w:t xml:space="preserve"> </w:t>
      </w:r>
      <w:r>
        <w:rPr>
          <w:i/>
          <w:lang w:val="en-US"/>
        </w:rPr>
        <w:t>Q</w:t>
      </w:r>
      <w:r>
        <w:rPr>
          <w:vertAlign w:val="subscript"/>
        </w:rPr>
        <w:t>в</w:t>
      </w:r>
      <w:r>
        <w:rPr>
          <w:smallCaps/>
        </w:rPr>
        <w:t xml:space="preserve"> о</w:t>
      </w:r>
      <w:r>
        <w:t>пределяется для людей, находящихся в любом (каждом) помещении здания, исходя из предположения, что уровень безопасности для всех людей в одном помещении одинаков.</w:t>
      </w:r>
    </w:p>
    <w:p w:rsidR="00000000" w:rsidRDefault="00347E8E">
      <w:pPr>
        <w:ind w:firstLine="284"/>
        <w:jc w:val="both"/>
        <w:rPr>
          <w:lang w:val="en-US"/>
        </w:rPr>
      </w:pPr>
      <w:r>
        <w:t>Величина</w:t>
      </w:r>
      <w:r>
        <w:rPr>
          <w:lang w:val="en-US"/>
        </w:rPr>
        <w:t xml:space="preserve"> </w:t>
      </w:r>
      <w:r>
        <w:rPr>
          <w:i/>
          <w:lang w:val="en-US"/>
        </w:rPr>
        <w:t>Q</w:t>
      </w:r>
      <w:r>
        <w:rPr>
          <w:vertAlign w:val="subscript"/>
        </w:rPr>
        <w:t>в</w:t>
      </w:r>
      <w:r>
        <w:t xml:space="preserve"> для одного помещения определяется </w:t>
      </w:r>
      <w:bookmarkStart w:id="617" w:name="OCRUncertain903"/>
      <w:r>
        <w:t>п</w:t>
      </w:r>
      <w:bookmarkEnd w:id="617"/>
      <w:r>
        <w:t>ри одной наиболее неблагоприятной расчетной ситуации. Если определить наиболее неблагоприятную ситуацию не представляется возможным, следует провести расчеты для двух и более ситуаций. В э</w:t>
      </w:r>
      <w:r>
        <w:t>том случае в неравенство</w:t>
      </w:r>
      <w:r>
        <w:rPr>
          <w:noProof/>
        </w:rPr>
        <w:t xml:space="preserve"> (1)</w:t>
      </w:r>
      <w:r>
        <w:t xml:space="preserve"> подставляется наибольшее из полученных значений</w:t>
      </w:r>
      <w:r>
        <w:rPr>
          <w:lang w:val="en-US"/>
        </w:rPr>
        <w:t xml:space="preserve"> </w:t>
      </w:r>
      <w:bookmarkStart w:id="618" w:name="OCRUncertain904"/>
      <w:r>
        <w:rPr>
          <w:i/>
          <w:lang w:val="en-US"/>
        </w:rPr>
        <w:t>Q</w:t>
      </w:r>
      <w:r>
        <w:rPr>
          <w:vertAlign w:val="subscript"/>
        </w:rPr>
        <w:t>в</w:t>
      </w:r>
      <w:r>
        <w:rPr>
          <w:lang w:val="en-US"/>
        </w:rPr>
        <w:t>.</w:t>
      </w:r>
      <w:bookmarkEnd w:id="618"/>
    </w:p>
    <w:p w:rsidR="00000000" w:rsidRDefault="00347E8E">
      <w:pPr>
        <w:ind w:firstLine="284"/>
        <w:jc w:val="both"/>
      </w:pPr>
      <w:r>
        <w:rPr>
          <w:b/>
          <w:noProof/>
        </w:rPr>
        <w:t>1.3.</w:t>
      </w:r>
      <w:r>
        <w:t xml:space="preserve"> Расчетные ситуации зависят от места возникновения пожара (относительно помещения, для которого ведется расчет </w:t>
      </w:r>
      <w:r>
        <w:rPr>
          <w:i/>
          <w:lang w:val="en-US"/>
        </w:rPr>
        <w:t>Q</w:t>
      </w:r>
      <w:r>
        <w:rPr>
          <w:vertAlign w:val="subscript"/>
        </w:rPr>
        <w:t>в</w:t>
      </w:r>
      <w:r>
        <w:rPr>
          <w:smallCaps/>
          <w:noProof/>
        </w:rPr>
        <w:t>)</w:t>
      </w:r>
      <w:r>
        <w:rPr>
          <w:smallCaps/>
        </w:rPr>
        <w:t xml:space="preserve"> </w:t>
      </w:r>
      <w:r>
        <w:t>и путей распространения ОФП.</w:t>
      </w:r>
    </w:p>
    <w:p w:rsidR="00000000" w:rsidRDefault="00347E8E">
      <w:pPr>
        <w:ind w:firstLine="284"/>
        <w:jc w:val="both"/>
      </w:pPr>
    </w:p>
    <w:p w:rsidR="00000000" w:rsidRDefault="00347E8E">
      <w:pPr>
        <w:jc w:val="both"/>
      </w:pPr>
      <w:r>
        <w:t>_____________</w:t>
      </w:r>
    </w:p>
    <w:p w:rsidR="00000000" w:rsidRDefault="00347E8E">
      <w:pPr>
        <w:ind w:firstLine="284"/>
        <w:jc w:val="both"/>
        <w:rPr>
          <w:noProof/>
        </w:rPr>
      </w:pPr>
      <w:r>
        <w:t>* Метод расчета основан на методике ГОСТ</w:t>
      </w:r>
      <w:r>
        <w:rPr>
          <w:noProof/>
        </w:rPr>
        <w:t xml:space="preserve"> 12.1.004—85.</w:t>
      </w:r>
    </w:p>
    <w:p w:rsidR="00000000" w:rsidRDefault="00347E8E">
      <w:pPr>
        <w:ind w:firstLine="284"/>
        <w:jc w:val="both"/>
      </w:pPr>
    </w:p>
    <w:p w:rsidR="00000000" w:rsidRDefault="00347E8E">
      <w:pPr>
        <w:ind w:firstLine="284"/>
        <w:jc w:val="both"/>
      </w:pPr>
      <w:r>
        <w:t>Возможны следующие расчетные ситуации:</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694"/>
        <w:gridCol w:w="5670"/>
      </w:tblGrid>
      <w:tr w:rsidR="00000000">
        <w:tblPrEx>
          <w:tblCellMar>
            <w:top w:w="0" w:type="dxa"/>
            <w:bottom w:w="0" w:type="dxa"/>
          </w:tblCellMar>
        </w:tblPrEx>
        <w:tc>
          <w:tcPr>
            <w:tcW w:w="2694" w:type="dxa"/>
          </w:tcPr>
          <w:p w:rsidR="00000000" w:rsidRDefault="00347E8E">
            <w:pPr>
              <w:jc w:val="center"/>
              <w:rPr>
                <w:b/>
                <w:lang w:val="en-US"/>
              </w:rPr>
            </w:pPr>
            <w:r>
              <w:rPr>
                <w:b/>
              </w:rPr>
              <w:t>Помещения, для которых определяется</w:t>
            </w:r>
            <w:r>
              <w:rPr>
                <w:b/>
                <w:lang w:val="en-US"/>
              </w:rPr>
              <w:t xml:space="preserve"> </w:t>
            </w:r>
            <w:r>
              <w:rPr>
                <w:b/>
                <w:i/>
                <w:lang w:val="en-US"/>
              </w:rPr>
              <w:t>Q</w:t>
            </w:r>
            <w:r>
              <w:rPr>
                <w:b/>
                <w:vertAlign w:val="subscript"/>
              </w:rPr>
              <w:t>в</w:t>
            </w:r>
          </w:p>
        </w:tc>
        <w:tc>
          <w:tcPr>
            <w:tcW w:w="5670" w:type="dxa"/>
          </w:tcPr>
          <w:p w:rsidR="00000000" w:rsidRDefault="00347E8E">
            <w:pPr>
              <w:jc w:val="center"/>
              <w:rPr>
                <w:b/>
              </w:rPr>
            </w:pPr>
            <w:r>
              <w:rPr>
                <w:b/>
              </w:rPr>
              <w:t>Характеристики расчетных ситуаций</w:t>
            </w:r>
          </w:p>
        </w:tc>
      </w:tr>
      <w:tr w:rsidR="00000000">
        <w:tblPrEx>
          <w:tblCellMar>
            <w:top w:w="0" w:type="dxa"/>
            <w:bottom w:w="0" w:type="dxa"/>
          </w:tblCellMar>
        </w:tblPrEx>
        <w:tc>
          <w:tcPr>
            <w:tcW w:w="2694" w:type="dxa"/>
            <w:tcBorders>
              <w:top w:val="nil"/>
            </w:tcBorders>
          </w:tcPr>
          <w:p w:rsidR="00000000" w:rsidRDefault="00347E8E">
            <w:pPr>
              <w:jc w:val="both"/>
            </w:pPr>
            <w:r>
              <w:t>Зальные помещения (магазины, рестораны, кинозалы, казино и т.п.)</w:t>
            </w:r>
          </w:p>
        </w:tc>
        <w:tc>
          <w:tcPr>
            <w:tcW w:w="5670" w:type="dxa"/>
            <w:tcBorders>
              <w:top w:val="nil"/>
            </w:tcBorders>
          </w:tcPr>
          <w:p w:rsidR="00000000" w:rsidRDefault="00347E8E">
            <w:pPr>
              <w:jc w:val="both"/>
            </w:pPr>
            <w:r>
              <w:t xml:space="preserve">а) Пожар возникает непосредственно </w:t>
            </w:r>
            <w:r>
              <w:t xml:space="preserve">в зале или помещениях, связанных с залом открытым проемом; </w:t>
            </w:r>
          </w:p>
          <w:p w:rsidR="00000000" w:rsidRDefault="00347E8E">
            <w:pPr>
              <w:jc w:val="both"/>
            </w:pPr>
            <w:r>
              <w:t xml:space="preserve">б) </w:t>
            </w:r>
            <w:bookmarkStart w:id="619" w:name="OCRUncertain873"/>
            <w:r>
              <w:t>П</w:t>
            </w:r>
            <w:bookmarkEnd w:id="619"/>
            <w:r>
              <w:t>ожар возникает вне зала, при этом ОФП блокируют один из выходо</w:t>
            </w:r>
            <w:bookmarkStart w:id="620" w:name="OCRUncertain874"/>
            <w:r>
              <w:t>в</w:t>
            </w:r>
            <w:bookmarkEnd w:id="620"/>
            <w:r>
              <w:t xml:space="preserve"> из зала, распространяясь в коридоре, холле, в</w:t>
            </w:r>
            <w:bookmarkStart w:id="621" w:name="OCRUncertain875"/>
            <w:r>
              <w:t>е</w:t>
            </w:r>
            <w:bookmarkEnd w:id="621"/>
            <w:r>
              <w:t>стибюле</w:t>
            </w:r>
          </w:p>
        </w:tc>
      </w:tr>
      <w:tr w:rsidR="00000000">
        <w:tblPrEx>
          <w:tblCellMar>
            <w:top w:w="0" w:type="dxa"/>
            <w:bottom w:w="0" w:type="dxa"/>
          </w:tblCellMar>
        </w:tblPrEx>
        <w:tc>
          <w:tcPr>
            <w:tcW w:w="2694" w:type="dxa"/>
          </w:tcPr>
          <w:p w:rsidR="00000000" w:rsidRDefault="00347E8E">
            <w:pPr>
              <w:jc w:val="both"/>
            </w:pPr>
            <w:r>
              <w:t xml:space="preserve">Служебные, жилые и другие помещения, выходящие в общий коридор (холл, вестибюль) </w:t>
            </w:r>
          </w:p>
          <w:p w:rsidR="00000000" w:rsidRDefault="00347E8E">
            <w:pPr>
              <w:jc w:val="both"/>
            </w:pPr>
            <w:r>
              <w:t>Атриумы</w:t>
            </w:r>
          </w:p>
        </w:tc>
        <w:tc>
          <w:tcPr>
            <w:tcW w:w="5670" w:type="dxa"/>
          </w:tcPr>
          <w:p w:rsidR="00000000" w:rsidRDefault="00347E8E">
            <w:pPr>
              <w:jc w:val="both"/>
            </w:pPr>
            <w:r>
              <w:t xml:space="preserve">Пожар возникает в помещении вблизи лестничной клетки, </w:t>
            </w:r>
            <w:bookmarkStart w:id="622" w:name="OCRUncertain876"/>
            <w:r>
              <w:t>задымляется</w:t>
            </w:r>
            <w:bookmarkEnd w:id="622"/>
            <w:r>
              <w:t xml:space="preserve"> коридор (холл, вестибюль) и ОФП распространяются по лестнице (кроме </w:t>
            </w:r>
            <w:bookmarkStart w:id="623" w:name="OCRUncertain877"/>
            <w:r>
              <w:t>незадымляемых</w:t>
            </w:r>
            <w:bookmarkEnd w:id="623"/>
            <w:r>
              <w:t xml:space="preserve"> лестниц 1-го типа) </w:t>
            </w:r>
            <w:bookmarkStart w:id="624" w:name="OCRUncertain878"/>
          </w:p>
          <w:p w:rsidR="00000000" w:rsidRDefault="00347E8E">
            <w:pPr>
              <w:jc w:val="both"/>
            </w:pPr>
            <w:r>
              <w:t>П</w:t>
            </w:r>
            <w:bookmarkEnd w:id="624"/>
            <w:r>
              <w:t>ожар возникает в нижней части атриума, ОФП распространяется по об</w:t>
            </w:r>
            <w:bookmarkStart w:id="625" w:name="OCRUncertain879"/>
            <w:r>
              <w:t>ъе</w:t>
            </w:r>
            <w:bookmarkEnd w:id="625"/>
            <w:r>
              <w:t xml:space="preserve">му </w:t>
            </w:r>
            <w:r>
              <w:t>атриума</w:t>
            </w:r>
          </w:p>
        </w:tc>
      </w:tr>
    </w:tbl>
    <w:p w:rsidR="00000000" w:rsidRDefault="00347E8E">
      <w:pPr>
        <w:ind w:firstLine="284"/>
        <w:jc w:val="both"/>
      </w:pPr>
    </w:p>
    <w:p w:rsidR="00000000" w:rsidRDefault="00347E8E">
      <w:pPr>
        <w:ind w:firstLine="284"/>
        <w:jc w:val="both"/>
      </w:pPr>
    </w:p>
    <w:p w:rsidR="00000000" w:rsidRDefault="00347E8E">
      <w:pPr>
        <w:jc w:val="center"/>
        <w:rPr>
          <w:b/>
        </w:rPr>
      </w:pPr>
      <w:r>
        <w:rPr>
          <w:b/>
          <w:noProof/>
        </w:rPr>
        <w:t>2.</w:t>
      </w:r>
      <w:r>
        <w:rPr>
          <w:b/>
        </w:rPr>
        <w:t xml:space="preserve"> ОСНОВНЫЕ РАСЧЕТНЫЕ ЗАВИСИМОСТИ </w:t>
      </w:r>
    </w:p>
    <w:p w:rsidR="00000000" w:rsidRDefault="00347E8E">
      <w:pPr>
        <w:ind w:firstLine="284"/>
        <w:jc w:val="both"/>
      </w:pPr>
    </w:p>
    <w:p w:rsidR="00000000" w:rsidRDefault="00347E8E">
      <w:pPr>
        <w:ind w:firstLine="284"/>
        <w:jc w:val="both"/>
      </w:pPr>
      <w:r>
        <w:rPr>
          <w:b/>
          <w:noProof/>
        </w:rPr>
        <w:t>2.1.</w:t>
      </w:r>
      <w:r>
        <w:rPr>
          <w:noProof/>
        </w:rPr>
        <w:t xml:space="preserve"> </w:t>
      </w:r>
      <w:r>
        <w:rPr>
          <w:i/>
          <w:lang w:val="en-US"/>
        </w:rPr>
        <w:t>Q</w:t>
      </w:r>
      <w:r>
        <w:rPr>
          <w:vertAlign w:val="subscript"/>
        </w:rPr>
        <w:t>в</w:t>
      </w:r>
      <w:r>
        <w:rPr>
          <w:smallCaps/>
        </w:rPr>
        <w:t xml:space="preserve"> </w:t>
      </w:r>
      <w:r>
        <w:t>рассчитывается по формуле</w:t>
      </w:r>
    </w:p>
    <w:p w:rsidR="00000000" w:rsidRDefault="00347E8E">
      <w:pPr>
        <w:ind w:firstLine="284"/>
        <w:jc w:val="both"/>
        <w:rPr>
          <w:smallCaps/>
        </w:rPr>
      </w:pPr>
      <w:bookmarkStart w:id="626" w:name="OCRUncertain880"/>
    </w:p>
    <w:bookmarkEnd w:id="626"/>
    <w:p w:rsidR="00000000" w:rsidRDefault="00347E8E">
      <w:pPr>
        <w:ind w:firstLine="284"/>
        <w:jc w:val="both"/>
        <w:rPr>
          <w:noProof/>
        </w:rPr>
      </w:pPr>
      <w:r>
        <w:rPr>
          <w:i/>
        </w:rPr>
        <w:t xml:space="preserve">                       </w:t>
      </w:r>
      <w:r>
        <w:rPr>
          <w:i/>
          <w:lang w:val="en-US"/>
        </w:rPr>
        <w:t>Q</w:t>
      </w:r>
      <w:r>
        <w:rPr>
          <w:vertAlign w:val="subscript"/>
        </w:rPr>
        <w:t xml:space="preserve">в </w:t>
      </w:r>
      <w:r>
        <w:t xml:space="preserve"> = </w:t>
      </w:r>
      <w:r>
        <w:rPr>
          <w:i/>
        </w:rPr>
        <w:t>К</w:t>
      </w:r>
      <w:r>
        <w:rPr>
          <w:vertAlign w:val="subscript"/>
        </w:rPr>
        <w:t>в</w:t>
      </w:r>
      <w:r>
        <w:t xml:space="preserve"> (1 </w:t>
      </w:r>
      <w:r>
        <w:sym w:font="Symbol" w:char="F02D"/>
      </w:r>
      <w:r>
        <w:t xml:space="preserve"> </w:t>
      </w:r>
      <w:r>
        <w:rPr>
          <w:i/>
        </w:rPr>
        <w:t>Р</w:t>
      </w:r>
      <w:r>
        <w:rPr>
          <w:vertAlign w:val="subscript"/>
        </w:rPr>
        <w:t>э</w:t>
      </w:r>
      <w:r>
        <w:t xml:space="preserve">) </w:t>
      </w:r>
      <w:r>
        <w:rPr>
          <w:lang w:val="en-US"/>
        </w:rPr>
        <w:t>[</w:t>
      </w:r>
      <w:r>
        <w:rPr>
          <w:lang w:val="en-US"/>
        </w:rPr>
        <w:sym w:font="Symbol" w:char="F070"/>
      </w:r>
      <w:r>
        <w:rPr>
          <w:lang w:val="en-US"/>
        </w:rPr>
        <w:t xml:space="preserve"> (1 </w:t>
      </w:r>
      <w:r>
        <w:rPr>
          <w:lang w:val="en-US"/>
        </w:rPr>
        <w:sym w:font="Symbol" w:char="F02D"/>
      </w:r>
      <w:r>
        <w:rPr>
          <w:lang w:val="en-US"/>
        </w:rPr>
        <w:t xml:space="preserve"> </w:t>
      </w:r>
      <w:r>
        <w:rPr>
          <w:i/>
          <w:lang w:val="en-US"/>
        </w:rPr>
        <w:t>R</w:t>
      </w:r>
      <w:r>
        <w:rPr>
          <w:i/>
          <w:vertAlign w:val="subscript"/>
          <w:lang w:val="en-US"/>
        </w:rPr>
        <w:t>i</w:t>
      </w:r>
      <w:r>
        <w:rPr>
          <w:lang w:val="en-US"/>
        </w:rPr>
        <w:t xml:space="preserve"> )] </w:t>
      </w:r>
      <w:r>
        <w:rPr>
          <w:noProof/>
        </w:rPr>
        <w:t xml:space="preserve"> </w:t>
      </w:r>
      <w:r>
        <w:tab/>
      </w:r>
      <w:r>
        <w:tab/>
      </w:r>
      <w:r>
        <w:tab/>
      </w:r>
      <w:r>
        <w:rPr>
          <w:noProof/>
        </w:rPr>
        <w:t>(2)</w:t>
      </w:r>
    </w:p>
    <w:p w:rsidR="00000000" w:rsidRDefault="00347E8E">
      <w:pPr>
        <w:ind w:firstLine="284"/>
        <w:jc w:val="both"/>
      </w:pPr>
    </w:p>
    <w:p w:rsidR="00000000" w:rsidRDefault="00347E8E">
      <w:pPr>
        <w:ind w:firstLine="284"/>
        <w:jc w:val="both"/>
      </w:pPr>
      <w:r>
        <w:t xml:space="preserve">где </w:t>
      </w:r>
      <w:bookmarkStart w:id="627" w:name="OCRUncertain886"/>
      <w:r>
        <w:rPr>
          <w:i/>
        </w:rPr>
        <w:t>Р</w:t>
      </w:r>
      <w:bookmarkEnd w:id="627"/>
      <w:r>
        <w:rPr>
          <w:vertAlign w:val="subscript"/>
        </w:rPr>
        <w:t>э</w:t>
      </w:r>
      <w:r>
        <w:rPr>
          <w:i/>
          <w:noProof/>
        </w:rPr>
        <w:t xml:space="preserve"> —</w:t>
      </w:r>
      <w:r>
        <w:t xml:space="preserve"> вероятность успешной эвакуации людей;</w:t>
      </w:r>
      <w:r>
        <w:rPr>
          <w:lang w:val="en-US"/>
        </w:rPr>
        <w:t xml:space="preserve"> </w:t>
      </w:r>
      <w:r>
        <w:rPr>
          <w:i/>
          <w:lang w:val="en-US"/>
        </w:rPr>
        <w:t>R</w:t>
      </w:r>
      <w:r>
        <w:rPr>
          <w:i/>
          <w:vertAlign w:val="subscript"/>
          <w:lang w:val="en-US"/>
        </w:rPr>
        <w:t>i</w:t>
      </w:r>
      <w:r>
        <w:rPr>
          <w:i/>
          <w:noProof/>
        </w:rPr>
        <w:t xml:space="preserve"> — </w:t>
      </w:r>
      <w:r>
        <w:t xml:space="preserve">вероятность эффективного срабатывания </w:t>
      </w:r>
      <w:r>
        <w:rPr>
          <w:i/>
          <w:lang w:val="en-US"/>
        </w:rPr>
        <w:t>i</w:t>
      </w:r>
      <w:r>
        <w:t xml:space="preserve">-го элемента </w:t>
      </w:r>
      <w:bookmarkStart w:id="628" w:name="OCRUncertain888"/>
      <w:r>
        <w:t>СПЗ;</w:t>
      </w:r>
      <w:bookmarkEnd w:id="628"/>
      <w:r>
        <w:rPr>
          <w:lang w:val="en-US"/>
        </w:rPr>
        <w:t xml:space="preserve"> </w:t>
      </w:r>
      <w:r>
        <w:rPr>
          <w:i/>
        </w:rPr>
        <w:t>К</w:t>
      </w:r>
      <w:r>
        <w:rPr>
          <w:vertAlign w:val="subscript"/>
        </w:rPr>
        <w:t>в</w:t>
      </w:r>
      <w:r>
        <w:rPr>
          <w:smallCaps/>
          <w:noProof/>
        </w:rPr>
        <w:t xml:space="preserve"> —</w:t>
      </w:r>
      <w:r>
        <w:rPr>
          <w:smallCaps/>
        </w:rPr>
        <w:t xml:space="preserve"> </w:t>
      </w:r>
      <w:r>
        <w:t>вероятность возникновения и развития пожара.</w:t>
      </w:r>
    </w:p>
    <w:p w:rsidR="00000000" w:rsidRDefault="00347E8E">
      <w:pPr>
        <w:ind w:firstLine="284"/>
        <w:jc w:val="both"/>
      </w:pPr>
      <w:r>
        <w:rPr>
          <w:b/>
          <w:noProof/>
        </w:rPr>
        <w:t>2.2.</w:t>
      </w:r>
      <w:r>
        <w:t xml:space="preserve"> К элементам СПЗ, учитываемым в уравнении</w:t>
      </w:r>
      <w:r>
        <w:rPr>
          <w:noProof/>
        </w:rPr>
        <w:t xml:space="preserve"> (2),</w:t>
      </w:r>
      <w:r>
        <w:t xml:space="preserve"> относятся:</w:t>
      </w:r>
    </w:p>
    <w:p w:rsidR="00000000" w:rsidRDefault="00347E8E">
      <w:pPr>
        <w:ind w:firstLine="284"/>
        <w:jc w:val="both"/>
      </w:pPr>
      <w:r>
        <w:t xml:space="preserve">автоматические установки пожаротушения </w:t>
      </w:r>
      <w:bookmarkStart w:id="629" w:name="OCRUncertain890"/>
      <w:r>
        <w:t xml:space="preserve">(АУП); </w:t>
      </w:r>
      <w:bookmarkEnd w:id="629"/>
    </w:p>
    <w:p w:rsidR="00000000" w:rsidRDefault="00347E8E">
      <w:pPr>
        <w:ind w:firstLine="284"/>
        <w:jc w:val="both"/>
      </w:pPr>
      <w:r>
        <w:t xml:space="preserve">элементы </w:t>
      </w:r>
      <w:bookmarkStart w:id="630" w:name="OCRUncertain891"/>
      <w:r>
        <w:t>противодымной</w:t>
      </w:r>
      <w:bookmarkEnd w:id="630"/>
      <w:r>
        <w:t xml:space="preserve"> защиты здания </w:t>
      </w:r>
      <w:bookmarkStart w:id="631" w:name="OCRUncertain892"/>
      <w:r>
        <w:t xml:space="preserve">(ПДЗ); </w:t>
      </w:r>
      <w:bookmarkEnd w:id="631"/>
    </w:p>
    <w:p w:rsidR="00000000" w:rsidRDefault="00347E8E">
      <w:pPr>
        <w:ind w:firstLine="284"/>
        <w:jc w:val="both"/>
      </w:pPr>
      <w:r>
        <w:t>система оповещения и управления эвакуацией люд</w:t>
      </w:r>
      <w:bookmarkStart w:id="632" w:name="OCRUncertain893"/>
      <w:r>
        <w:t>е</w:t>
      </w:r>
      <w:bookmarkEnd w:id="632"/>
      <w:r>
        <w:t xml:space="preserve">й </w:t>
      </w:r>
      <w:bookmarkStart w:id="633" w:name="OCRUncertain894"/>
      <w:r>
        <w:t>(СОУ</w:t>
      </w:r>
      <w:r>
        <w:t xml:space="preserve">Э); </w:t>
      </w:r>
      <w:bookmarkEnd w:id="633"/>
      <w:r>
        <w:t>Автоматическая пожарная сигнализация счита</w:t>
      </w:r>
      <w:bookmarkStart w:id="634" w:name="OCRUncertain895"/>
      <w:r>
        <w:t>е</w:t>
      </w:r>
      <w:bookmarkEnd w:id="634"/>
      <w:r>
        <w:t>тся составной частью ПДЗ и (или) СОУЭ.</w:t>
      </w:r>
    </w:p>
    <w:p w:rsidR="00000000" w:rsidRDefault="00347E8E">
      <w:pPr>
        <w:ind w:firstLine="284"/>
        <w:jc w:val="both"/>
      </w:pPr>
      <w:r>
        <w:t>Допускается уч</w:t>
      </w:r>
      <w:bookmarkStart w:id="635" w:name="OCRUncertain907"/>
      <w:r>
        <w:t>и</w:t>
      </w:r>
      <w:bookmarkEnd w:id="635"/>
      <w:r>
        <w:t>тывать наличие и эффективность других систем, функционирование которых позв</w:t>
      </w:r>
      <w:bookmarkStart w:id="636" w:name="OCRUncertain908"/>
      <w:r>
        <w:t>о</w:t>
      </w:r>
      <w:bookmarkEnd w:id="636"/>
      <w:r>
        <w:t>ляет ликвид</w:t>
      </w:r>
      <w:bookmarkStart w:id="637" w:name="OCRUncertain909"/>
      <w:r>
        <w:t>и</w:t>
      </w:r>
      <w:bookmarkEnd w:id="637"/>
      <w:r>
        <w:t>ровать пожар на ранней стадии, или обеспечивает безопасность движения людей по эвакуационным путям, или позв</w:t>
      </w:r>
      <w:bookmarkStart w:id="638" w:name="OCRUncertain910"/>
      <w:r>
        <w:t>о</w:t>
      </w:r>
      <w:bookmarkEnd w:id="638"/>
      <w:r>
        <w:t>ляет эвакуироваться до блокирования путей пожаром.</w:t>
      </w:r>
    </w:p>
    <w:p w:rsidR="00000000" w:rsidRDefault="00347E8E">
      <w:pPr>
        <w:ind w:firstLine="284"/>
        <w:jc w:val="both"/>
        <w:rPr>
          <w:lang w:val="en-US"/>
        </w:rPr>
      </w:pPr>
      <w:r>
        <w:rPr>
          <w:b/>
          <w:noProof/>
        </w:rPr>
        <w:t>2.3.</w:t>
      </w:r>
      <w:r>
        <w:rPr>
          <w:lang w:val="en-US"/>
        </w:rPr>
        <w:t xml:space="preserve"> </w:t>
      </w:r>
      <w:r>
        <w:rPr>
          <w:i/>
          <w:lang w:val="en-US"/>
        </w:rPr>
        <w:t>R</w:t>
      </w:r>
      <w:r>
        <w:rPr>
          <w:i/>
          <w:vertAlign w:val="subscript"/>
          <w:lang w:val="en-US"/>
        </w:rPr>
        <w:t>i</w:t>
      </w:r>
      <w:r>
        <w:rPr>
          <w:smallCaps/>
        </w:rPr>
        <w:t xml:space="preserve"> о</w:t>
      </w:r>
      <w:bookmarkStart w:id="639" w:name="OCRUncertain912"/>
      <w:r>
        <w:t>п</w:t>
      </w:r>
      <w:bookmarkEnd w:id="639"/>
      <w:r>
        <w:t xml:space="preserve">ределяется по таблице в зависимости от вида оборудования и характера обслуживания системы. </w:t>
      </w:r>
    </w:p>
    <w:p w:rsidR="00000000" w:rsidRDefault="00347E8E">
      <w:pPr>
        <w:ind w:firstLine="284"/>
        <w:jc w:val="both"/>
        <w:rPr>
          <w:strike/>
          <w:noProof/>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544"/>
        <w:gridCol w:w="959"/>
        <w:gridCol w:w="1065"/>
        <w:gridCol w:w="1520"/>
        <w:gridCol w:w="1276"/>
      </w:tblGrid>
      <w:tr w:rsidR="00000000">
        <w:tblPrEx>
          <w:tblCellMar>
            <w:top w:w="0" w:type="dxa"/>
            <w:bottom w:w="0" w:type="dxa"/>
          </w:tblCellMar>
        </w:tblPrEx>
        <w:tc>
          <w:tcPr>
            <w:tcW w:w="3544" w:type="dxa"/>
          </w:tcPr>
          <w:p w:rsidR="00000000" w:rsidRDefault="00347E8E">
            <w:pPr>
              <w:jc w:val="center"/>
              <w:rPr>
                <w:b/>
              </w:rPr>
            </w:pPr>
            <w:r>
              <w:rPr>
                <w:b/>
              </w:rPr>
              <w:t>Характеристика системы</w:t>
            </w:r>
          </w:p>
        </w:tc>
        <w:tc>
          <w:tcPr>
            <w:tcW w:w="4820" w:type="dxa"/>
            <w:gridSpan w:val="4"/>
          </w:tcPr>
          <w:p w:rsidR="00000000" w:rsidRDefault="00347E8E">
            <w:pPr>
              <w:jc w:val="center"/>
              <w:rPr>
                <w:b/>
              </w:rPr>
            </w:pPr>
            <w:r>
              <w:rPr>
                <w:b/>
                <w:i/>
                <w:lang w:val="en-US"/>
              </w:rPr>
              <w:t>R</w:t>
            </w:r>
            <w:r>
              <w:rPr>
                <w:b/>
                <w:i/>
                <w:vertAlign w:val="subscript"/>
                <w:lang w:val="en-US"/>
              </w:rPr>
              <w:t>i</w:t>
            </w:r>
            <w:r>
              <w:rPr>
                <w:b/>
                <w:i/>
                <w:vertAlign w:val="subscript"/>
              </w:rPr>
              <w:t xml:space="preserve"> </w:t>
            </w:r>
            <w:r>
              <w:rPr>
                <w:b/>
              </w:rPr>
              <w:t xml:space="preserve"> для систем</w:t>
            </w:r>
          </w:p>
        </w:tc>
      </w:tr>
      <w:tr w:rsidR="00000000">
        <w:tblPrEx>
          <w:tblCellMar>
            <w:top w:w="0" w:type="dxa"/>
            <w:bottom w:w="0" w:type="dxa"/>
          </w:tblCellMar>
        </w:tblPrEx>
        <w:tc>
          <w:tcPr>
            <w:tcW w:w="3544" w:type="dxa"/>
          </w:tcPr>
          <w:p w:rsidR="00000000" w:rsidRDefault="00347E8E">
            <w:pPr>
              <w:jc w:val="center"/>
              <w:rPr>
                <w:b/>
              </w:rPr>
            </w:pPr>
          </w:p>
        </w:tc>
        <w:tc>
          <w:tcPr>
            <w:tcW w:w="959" w:type="dxa"/>
          </w:tcPr>
          <w:p w:rsidR="00000000" w:rsidRDefault="00347E8E">
            <w:pPr>
              <w:jc w:val="center"/>
              <w:rPr>
                <w:b/>
              </w:rPr>
            </w:pPr>
            <w:r>
              <w:rPr>
                <w:b/>
              </w:rPr>
              <w:t>автомат. пожаротушен</w:t>
            </w:r>
            <w:r>
              <w:rPr>
                <w:b/>
              </w:rPr>
              <w:t>ия</w:t>
            </w:r>
          </w:p>
        </w:tc>
        <w:tc>
          <w:tcPr>
            <w:tcW w:w="1065" w:type="dxa"/>
          </w:tcPr>
          <w:p w:rsidR="00000000" w:rsidRDefault="00347E8E">
            <w:pPr>
              <w:jc w:val="center"/>
              <w:rPr>
                <w:b/>
              </w:rPr>
            </w:pPr>
            <w:bookmarkStart w:id="640" w:name="OCRUncertain914"/>
            <w:r>
              <w:rPr>
                <w:b/>
              </w:rPr>
              <w:t>дымоудал.</w:t>
            </w:r>
            <w:bookmarkEnd w:id="640"/>
            <w:r>
              <w:rPr>
                <w:b/>
              </w:rPr>
              <w:t xml:space="preserve"> и </w:t>
            </w:r>
            <w:bookmarkStart w:id="641" w:name="OCRUncertain915"/>
            <w:r>
              <w:rPr>
                <w:b/>
              </w:rPr>
              <w:t>н/з лест.</w:t>
            </w:r>
            <w:bookmarkEnd w:id="641"/>
            <w:r>
              <w:rPr>
                <w:b/>
                <w:noProof/>
              </w:rPr>
              <w:t xml:space="preserve"> 1-</w:t>
            </w:r>
            <w:bookmarkStart w:id="642" w:name="OCRUncertain916"/>
            <w:r>
              <w:rPr>
                <w:b/>
              </w:rPr>
              <w:t>го</w:t>
            </w:r>
            <w:bookmarkEnd w:id="642"/>
            <w:r>
              <w:rPr>
                <w:b/>
              </w:rPr>
              <w:t xml:space="preserve"> типа</w:t>
            </w:r>
          </w:p>
        </w:tc>
        <w:tc>
          <w:tcPr>
            <w:tcW w:w="1520" w:type="dxa"/>
          </w:tcPr>
          <w:p w:rsidR="00000000" w:rsidRDefault="00347E8E">
            <w:pPr>
              <w:jc w:val="center"/>
              <w:rPr>
                <w:b/>
              </w:rPr>
            </w:pPr>
            <w:r>
              <w:rPr>
                <w:b/>
              </w:rPr>
              <w:t>сист</w:t>
            </w:r>
            <w:bookmarkStart w:id="643" w:name="OCRUncertain917"/>
            <w:r>
              <w:rPr>
                <w:b/>
              </w:rPr>
              <w:t>е</w:t>
            </w:r>
            <w:bookmarkEnd w:id="643"/>
            <w:r>
              <w:rPr>
                <w:b/>
              </w:rPr>
              <w:t xml:space="preserve">м </w:t>
            </w:r>
            <w:bookmarkStart w:id="644" w:name="OCRUncertain918"/>
            <w:r>
              <w:rPr>
                <w:b/>
              </w:rPr>
              <w:t>дымоудал.</w:t>
            </w:r>
            <w:bookmarkEnd w:id="644"/>
            <w:r>
              <w:rPr>
                <w:b/>
              </w:rPr>
              <w:t xml:space="preserve"> и </w:t>
            </w:r>
            <w:bookmarkStart w:id="645" w:name="OCRUncertain919"/>
            <w:r>
              <w:rPr>
                <w:b/>
              </w:rPr>
              <w:t xml:space="preserve">н/з </w:t>
            </w:r>
            <w:bookmarkEnd w:id="645"/>
            <w:r>
              <w:rPr>
                <w:b/>
              </w:rPr>
              <w:t>лест.</w:t>
            </w:r>
            <w:r>
              <w:rPr>
                <w:b/>
                <w:noProof/>
              </w:rPr>
              <w:t xml:space="preserve"> 2-</w:t>
            </w:r>
            <w:bookmarkStart w:id="646" w:name="OCRUncertain920"/>
            <w:r>
              <w:rPr>
                <w:b/>
              </w:rPr>
              <w:t>го</w:t>
            </w:r>
            <w:bookmarkEnd w:id="646"/>
            <w:r>
              <w:rPr>
                <w:b/>
              </w:rPr>
              <w:t xml:space="preserve"> или</w:t>
            </w:r>
            <w:r>
              <w:rPr>
                <w:b/>
                <w:noProof/>
              </w:rPr>
              <w:t xml:space="preserve"> 3-</w:t>
            </w:r>
            <w:bookmarkStart w:id="647" w:name="OCRUncertain921"/>
            <w:r>
              <w:rPr>
                <w:b/>
              </w:rPr>
              <w:t>го</w:t>
            </w:r>
            <w:bookmarkEnd w:id="647"/>
            <w:r>
              <w:rPr>
                <w:b/>
              </w:rPr>
              <w:t xml:space="preserve"> типа</w:t>
            </w:r>
          </w:p>
        </w:tc>
        <w:tc>
          <w:tcPr>
            <w:tcW w:w="1276" w:type="dxa"/>
          </w:tcPr>
          <w:p w:rsidR="00000000" w:rsidRDefault="00347E8E">
            <w:pPr>
              <w:jc w:val="center"/>
              <w:rPr>
                <w:b/>
              </w:rPr>
            </w:pPr>
            <w:r>
              <w:rPr>
                <w:b/>
              </w:rPr>
              <w:t>оповещение людей</w:t>
            </w:r>
          </w:p>
        </w:tc>
      </w:tr>
      <w:tr w:rsidR="00000000">
        <w:tblPrEx>
          <w:tblCellMar>
            <w:top w:w="0" w:type="dxa"/>
            <w:bottom w:w="0" w:type="dxa"/>
          </w:tblCellMar>
        </w:tblPrEx>
        <w:tc>
          <w:tcPr>
            <w:tcW w:w="3544" w:type="dxa"/>
            <w:tcBorders>
              <w:top w:val="nil"/>
            </w:tcBorders>
          </w:tcPr>
          <w:p w:rsidR="00000000" w:rsidRDefault="00347E8E">
            <w:pPr>
              <w:jc w:val="both"/>
            </w:pPr>
            <w:r>
              <w:rPr>
                <w:b/>
                <w:noProof/>
              </w:rPr>
              <w:t>1.</w:t>
            </w:r>
            <w:r>
              <w:t xml:space="preserve"> Система проектируется и </w:t>
            </w:r>
            <w:bookmarkStart w:id="648" w:name="OCRUncertain922"/>
            <w:r>
              <w:t>изготавливается</w:t>
            </w:r>
            <w:bookmarkEnd w:id="648"/>
            <w:r>
              <w:t xml:space="preserve"> инофирмой. </w:t>
            </w:r>
            <w:bookmarkStart w:id="649" w:name="OCRUncertain923"/>
          </w:p>
          <w:p w:rsidR="00000000" w:rsidRDefault="00347E8E">
            <w:pPr>
              <w:jc w:val="both"/>
            </w:pPr>
            <w:r>
              <w:t>Обслуживание</w:t>
            </w:r>
            <w:bookmarkEnd w:id="649"/>
            <w:r>
              <w:rPr>
                <w:noProof/>
              </w:rPr>
              <w:t xml:space="preserve"> —</w:t>
            </w:r>
            <w:r>
              <w:t xml:space="preserve"> специалистами инофирм (постоянно)</w:t>
            </w:r>
          </w:p>
        </w:tc>
        <w:tc>
          <w:tcPr>
            <w:tcW w:w="959" w:type="dxa"/>
            <w:tcBorders>
              <w:top w:val="nil"/>
            </w:tcBorders>
          </w:tcPr>
          <w:p w:rsidR="00000000" w:rsidRDefault="00347E8E">
            <w:pPr>
              <w:jc w:val="center"/>
              <w:rPr>
                <w:noProof/>
              </w:rPr>
            </w:pPr>
            <w:r>
              <w:rPr>
                <w:noProof/>
              </w:rPr>
              <w:t>0</w:t>
            </w:r>
            <w:r>
              <w:t>,</w:t>
            </w:r>
            <w:r>
              <w:rPr>
                <w:noProof/>
              </w:rPr>
              <w:t>98</w:t>
            </w:r>
          </w:p>
        </w:tc>
        <w:tc>
          <w:tcPr>
            <w:tcW w:w="1065" w:type="dxa"/>
            <w:tcBorders>
              <w:top w:val="nil"/>
            </w:tcBorders>
          </w:tcPr>
          <w:p w:rsidR="00000000" w:rsidRDefault="00347E8E">
            <w:pPr>
              <w:jc w:val="center"/>
              <w:rPr>
                <w:noProof/>
              </w:rPr>
            </w:pPr>
            <w:r>
              <w:rPr>
                <w:noProof/>
              </w:rPr>
              <w:t>0</w:t>
            </w:r>
            <w:r>
              <w:t>,</w:t>
            </w:r>
            <w:r>
              <w:rPr>
                <w:noProof/>
              </w:rPr>
              <w:t>98</w:t>
            </w:r>
          </w:p>
        </w:tc>
        <w:tc>
          <w:tcPr>
            <w:tcW w:w="1520" w:type="dxa"/>
            <w:tcBorders>
              <w:top w:val="nil"/>
            </w:tcBorders>
          </w:tcPr>
          <w:p w:rsidR="00000000" w:rsidRDefault="00347E8E">
            <w:pPr>
              <w:jc w:val="center"/>
              <w:rPr>
                <w:noProof/>
              </w:rPr>
            </w:pPr>
            <w:r>
              <w:rPr>
                <w:noProof/>
              </w:rPr>
              <w:t>0,96</w:t>
            </w:r>
          </w:p>
        </w:tc>
        <w:tc>
          <w:tcPr>
            <w:tcW w:w="1276" w:type="dxa"/>
            <w:tcBorders>
              <w:top w:val="nil"/>
            </w:tcBorders>
          </w:tcPr>
          <w:p w:rsidR="00000000" w:rsidRDefault="00347E8E">
            <w:pPr>
              <w:jc w:val="center"/>
              <w:rPr>
                <w:noProof/>
              </w:rPr>
            </w:pPr>
            <w:r>
              <w:rPr>
                <w:noProof/>
              </w:rPr>
              <w:t>0,9</w:t>
            </w:r>
          </w:p>
        </w:tc>
      </w:tr>
      <w:tr w:rsidR="00000000">
        <w:tblPrEx>
          <w:tblCellMar>
            <w:top w:w="0" w:type="dxa"/>
            <w:bottom w:w="0" w:type="dxa"/>
          </w:tblCellMar>
        </w:tblPrEx>
        <w:tc>
          <w:tcPr>
            <w:tcW w:w="3544" w:type="dxa"/>
          </w:tcPr>
          <w:p w:rsidR="00000000" w:rsidRDefault="00347E8E">
            <w:pPr>
              <w:jc w:val="both"/>
            </w:pPr>
            <w:r>
              <w:rPr>
                <w:b/>
                <w:noProof/>
              </w:rPr>
              <w:t>2.</w:t>
            </w:r>
            <w:r>
              <w:t xml:space="preserve"> Система проектируется и изготавливается инофирмой. </w:t>
            </w:r>
          </w:p>
          <w:p w:rsidR="00000000" w:rsidRDefault="00347E8E">
            <w:pPr>
              <w:jc w:val="both"/>
            </w:pPr>
            <w:r>
              <w:t>Обслуживание</w:t>
            </w:r>
            <w:r>
              <w:rPr>
                <w:noProof/>
              </w:rPr>
              <w:t xml:space="preserve"> —</w:t>
            </w:r>
            <w:r>
              <w:t xml:space="preserve"> советскими специалистами, обученными инофирмой (постоянно). </w:t>
            </w:r>
          </w:p>
          <w:p w:rsidR="00000000" w:rsidRDefault="00347E8E">
            <w:pPr>
              <w:jc w:val="both"/>
            </w:pPr>
            <w:r>
              <w:t>Поставка запчастей инофирмой (постоянно)</w:t>
            </w:r>
          </w:p>
        </w:tc>
        <w:tc>
          <w:tcPr>
            <w:tcW w:w="959" w:type="dxa"/>
          </w:tcPr>
          <w:p w:rsidR="00000000" w:rsidRDefault="00347E8E">
            <w:pPr>
              <w:jc w:val="center"/>
              <w:rPr>
                <w:noProof/>
              </w:rPr>
            </w:pPr>
            <w:r>
              <w:rPr>
                <w:noProof/>
              </w:rPr>
              <w:t>0,95</w:t>
            </w:r>
          </w:p>
        </w:tc>
        <w:tc>
          <w:tcPr>
            <w:tcW w:w="1065" w:type="dxa"/>
          </w:tcPr>
          <w:p w:rsidR="00000000" w:rsidRDefault="00347E8E">
            <w:pPr>
              <w:jc w:val="center"/>
              <w:rPr>
                <w:noProof/>
              </w:rPr>
            </w:pPr>
            <w:r>
              <w:rPr>
                <w:noProof/>
              </w:rPr>
              <w:t>0,95</w:t>
            </w:r>
          </w:p>
        </w:tc>
        <w:tc>
          <w:tcPr>
            <w:tcW w:w="1520" w:type="dxa"/>
          </w:tcPr>
          <w:p w:rsidR="00000000" w:rsidRDefault="00347E8E">
            <w:pPr>
              <w:jc w:val="center"/>
              <w:rPr>
                <w:noProof/>
              </w:rPr>
            </w:pPr>
            <w:r>
              <w:rPr>
                <w:noProof/>
              </w:rPr>
              <w:t>0,9</w:t>
            </w:r>
          </w:p>
        </w:tc>
        <w:tc>
          <w:tcPr>
            <w:tcW w:w="1276" w:type="dxa"/>
          </w:tcPr>
          <w:p w:rsidR="00000000" w:rsidRDefault="00347E8E">
            <w:pPr>
              <w:jc w:val="center"/>
              <w:rPr>
                <w:noProof/>
              </w:rPr>
            </w:pPr>
            <w:r>
              <w:rPr>
                <w:noProof/>
              </w:rPr>
              <w:t>0,9</w:t>
            </w:r>
          </w:p>
        </w:tc>
      </w:tr>
      <w:tr w:rsidR="00000000">
        <w:tblPrEx>
          <w:tblCellMar>
            <w:top w:w="0" w:type="dxa"/>
            <w:bottom w:w="0" w:type="dxa"/>
          </w:tblCellMar>
        </w:tblPrEx>
        <w:tc>
          <w:tcPr>
            <w:tcW w:w="3544" w:type="dxa"/>
          </w:tcPr>
          <w:p w:rsidR="00000000" w:rsidRDefault="00347E8E">
            <w:pPr>
              <w:jc w:val="both"/>
            </w:pPr>
            <w:r>
              <w:rPr>
                <w:b/>
                <w:noProof/>
              </w:rPr>
              <w:t>3.</w:t>
            </w:r>
            <w:r>
              <w:t xml:space="preserve"> Система проектируется и изготавливается инофирмой. </w:t>
            </w:r>
          </w:p>
          <w:p w:rsidR="00000000" w:rsidRDefault="00347E8E">
            <w:pPr>
              <w:jc w:val="both"/>
            </w:pPr>
            <w:r>
              <w:t>Обслуживание</w:t>
            </w:r>
            <w:r>
              <w:rPr>
                <w:noProof/>
              </w:rPr>
              <w:t xml:space="preserve"> —</w:t>
            </w:r>
            <w:r>
              <w:t xml:space="preserve"> отечес</w:t>
            </w:r>
            <w:bookmarkStart w:id="650" w:name="OCRUncertain926"/>
            <w:r>
              <w:t>твенными специалиста</w:t>
            </w:r>
            <w:r>
              <w:t>ми, обученными</w:t>
            </w:r>
            <w:bookmarkEnd w:id="650"/>
            <w:r>
              <w:t xml:space="preserve"> инофирмой, и поставка запчастей в течение: </w:t>
            </w:r>
          </w:p>
          <w:p w:rsidR="00000000" w:rsidRDefault="00347E8E">
            <w:pPr>
              <w:jc w:val="both"/>
            </w:pPr>
            <w:r>
              <w:t xml:space="preserve">  до</w:t>
            </w:r>
            <w:r>
              <w:rPr>
                <w:noProof/>
              </w:rPr>
              <w:t xml:space="preserve"> 5</w:t>
            </w:r>
            <w:r>
              <w:t xml:space="preserve"> лет </w:t>
            </w:r>
          </w:p>
          <w:p w:rsidR="00000000" w:rsidRDefault="00347E8E">
            <w:pPr>
              <w:jc w:val="both"/>
            </w:pPr>
            <w:r>
              <w:t xml:space="preserve">  от</w:t>
            </w:r>
            <w:r>
              <w:rPr>
                <w:noProof/>
              </w:rPr>
              <w:t xml:space="preserve"> 5</w:t>
            </w:r>
            <w:r>
              <w:t xml:space="preserve"> до</w:t>
            </w:r>
            <w:r>
              <w:rPr>
                <w:noProof/>
              </w:rPr>
              <w:t xml:space="preserve"> 10</w:t>
            </w:r>
            <w:r>
              <w:t xml:space="preserve"> лет </w:t>
            </w:r>
          </w:p>
          <w:p w:rsidR="00000000" w:rsidRDefault="00347E8E">
            <w:pPr>
              <w:jc w:val="both"/>
            </w:pPr>
            <w:r>
              <w:t xml:space="preserve">  более</w:t>
            </w:r>
            <w:r>
              <w:rPr>
                <w:noProof/>
              </w:rPr>
              <w:t xml:space="preserve"> 10</w:t>
            </w:r>
            <w:r>
              <w:t xml:space="preserve"> лет</w:t>
            </w:r>
          </w:p>
        </w:tc>
        <w:tc>
          <w:tcPr>
            <w:tcW w:w="959" w:type="dxa"/>
          </w:tcPr>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0</w:t>
            </w:r>
            <w:r>
              <w:t>,</w:t>
            </w:r>
            <w:r>
              <w:rPr>
                <w:noProof/>
              </w:rPr>
              <w:t xml:space="preserve">85 </w:t>
            </w:r>
          </w:p>
          <w:p w:rsidR="00000000" w:rsidRDefault="00347E8E">
            <w:pPr>
              <w:jc w:val="center"/>
            </w:pPr>
            <w:r>
              <w:rPr>
                <w:noProof/>
              </w:rPr>
              <w:t>0</w:t>
            </w:r>
            <w:r>
              <w:t>,</w:t>
            </w:r>
            <w:r>
              <w:rPr>
                <w:noProof/>
              </w:rPr>
              <w:t xml:space="preserve">9 </w:t>
            </w:r>
          </w:p>
          <w:p w:rsidR="00000000" w:rsidRDefault="00347E8E">
            <w:pPr>
              <w:jc w:val="center"/>
              <w:rPr>
                <w:noProof/>
              </w:rPr>
            </w:pPr>
            <w:r>
              <w:rPr>
                <w:noProof/>
              </w:rPr>
              <w:t>0,95</w:t>
            </w:r>
          </w:p>
        </w:tc>
        <w:tc>
          <w:tcPr>
            <w:tcW w:w="1065" w:type="dxa"/>
          </w:tcPr>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0,85 </w:t>
            </w:r>
          </w:p>
          <w:p w:rsidR="00000000" w:rsidRDefault="00347E8E">
            <w:pPr>
              <w:jc w:val="center"/>
            </w:pPr>
            <w:r>
              <w:rPr>
                <w:noProof/>
              </w:rPr>
              <w:t>0</w:t>
            </w:r>
            <w:r>
              <w:t>,</w:t>
            </w:r>
            <w:r>
              <w:rPr>
                <w:noProof/>
              </w:rPr>
              <w:t xml:space="preserve">9 </w:t>
            </w:r>
          </w:p>
          <w:p w:rsidR="00000000" w:rsidRDefault="00347E8E">
            <w:pPr>
              <w:jc w:val="center"/>
              <w:rPr>
                <w:noProof/>
              </w:rPr>
            </w:pPr>
            <w:r>
              <w:rPr>
                <w:noProof/>
              </w:rPr>
              <w:t>0</w:t>
            </w:r>
            <w:r>
              <w:t>,</w:t>
            </w:r>
            <w:r>
              <w:rPr>
                <w:noProof/>
              </w:rPr>
              <w:t>95</w:t>
            </w:r>
          </w:p>
        </w:tc>
        <w:tc>
          <w:tcPr>
            <w:tcW w:w="1520" w:type="dxa"/>
          </w:tcPr>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0</w:t>
            </w:r>
            <w:r>
              <w:t>,</w:t>
            </w:r>
            <w:r>
              <w:rPr>
                <w:noProof/>
              </w:rPr>
              <w:t xml:space="preserve">8 </w:t>
            </w:r>
          </w:p>
          <w:p w:rsidR="00000000" w:rsidRDefault="00347E8E">
            <w:pPr>
              <w:jc w:val="center"/>
            </w:pPr>
            <w:r>
              <w:rPr>
                <w:noProof/>
              </w:rPr>
              <w:t>0</w:t>
            </w:r>
            <w:r>
              <w:t>,</w:t>
            </w:r>
            <w:r>
              <w:rPr>
                <w:noProof/>
              </w:rPr>
              <w:t xml:space="preserve">85 </w:t>
            </w:r>
          </w:p>
          <w:p w:rsidR="00000000" w:rsidRDefault="00347E8E">
            <w:pPr>
              <w:jc w:val="center"/>
              <w:rPr>
                <w:noProof/>
              </w:rPr>
            </w:pPr>
            <w:r>
              <w:rPr>
                <w:noProof/>
              </w:rPr>
              <w:t>0</w:t>
            </w:r>
            <w:r>
              <w:t>,</w:t>
            </w:r>
            <w:r>
              <w:rPr>
                <w:noProof/>
              </w:rPr>
              <w:t>9</w:t>
            </w:r>
          </w:p>
        </w:tc>
        <w:tc>
          <w:tcPr>
            <w:tcW w:w="1276" w:type="dxa"/>
          </w:tcPr>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p>
          <w:p w:rsidR="00000000" w:rsidRDefault="00347E8E">
            <w:pPr>
              <w:jc w:val="center"/>
            </w:pPr>
            <w:r>
              <w:rPr>
                <w:noProof/>
              </w:rPr>
              <w:t xml:space="preserve">0,8 </w:t>
            </w:r>
          </w:p>
          <w:p w:rsidR="00000000" w:rsidRDefault="00347E8E">
            <w:pPr>
              <w:jc w:val="center"/>
            </w:pPr>
            <w:r>
              <w:rPr>
                <w:noProof/>
              </w:rPr>
              <w:t>0</w:t>
            </w:r>
            <w:r>
              <w:t>,</w:t>
            </w:r>
            <w:r>
              <w:rPr>
                <w:noProof/>
              </w:rPr>
              <w:t xml:space="preserve">85 </w:t>
            </w:r>
          </w:p>
          <w:p w:rsidR="00000000" w:rsidRDefault="00347E8E">
            <w:pPr>
              <w:jc w:val="center"/>
              <w:rPr>
                <w:noProof/>
              </w:rPr>
            </w:pPr>
            <w:r>
              <w:rPr>
                <w:noProof/>
              </w:rPr>
              <w:t>0</w:t>
            </w:r>
            <w:r>
              <w:t>,</w:t>
            </w:r>
            <w:r>
              <w:rPr>
                <w:noProof/>
              </w:rPr>
              <w:t>9</w:t>
            </w:r>
          </w:p>
        </w:tc>
      </w:tr>
    </w:tbl>
    <w:p w:rsidR="00000000" w:rsidRDefault="00347E8E">
      <w:pPr>
        <w:ind w:firstLine="284"/>
        <w:jc w:val="both"/>
      </w:pPr>
    </w:p>
    <w:p w:rsidR="00000000" w:rsidRDefault="00347E8E">
      <w:pPr>
        <w:ind w:firstLine="284"/>
        <w:jc w:val="both"/>
      </w:pPr>
      <w:r>
        <w:rPr>
          <w:b/>
          <w:noProof/>
        </w:rPr>
        <w:t>2.4.</w:t>
      </w:r>
      <w:r>
        <w:t xml:space="preserve"> Вероятность успешной эвакуации людей </w:t>
      </w:r>
      <w:bookmarkStart w:id="651" w:name="OCRUncertain927"/>
      <w:r>
        <w:t>(</w:t>
      </w:r>
      <w:r>
        <w:rPr>
          <w:i/>
        </w:rPr>
        <w:t>Р</w:t>
      </w:r>
      <w:r>
        <w:rPr>
          <w:vertAlign w:val="subscript"/>
        </w:rPr>
        <w:t>э</w:t>
      </w:r>
      <w:r>
        <w:t>)</w:t>
      </w:r>
      <w:bookmarkEnd w:id="651"/>
      <w:r>
        <w:t xml:space="preserve"> определяется по формуле</w:t>
      </w:r>
    </w:p>
    <w:p w:rsidR="00000000" w:rsidRDefault="00347E8E">
      <w:pPr>
        <w:ind w:firstLine="284"/>
        <w:jc w:val="both"/>
        <w:rPr>
          <w:smallCaps/>
        </w:rPr>
      </w:pPr>
      <w:bookmarkStart w:id="652" w:name="OCRUncertain928"/>
    </w:p>
    <w:bookmarkEnd w:id="652"/>
    <w:p w:rsidR="00000000" w:rsidRDefault="00347E8E">
      <w:pPr>
        <w:ind w:firstLine="284"/>
        <w:jc w:val="both"/>
        <w:rPr>
          <w:noProof/>
        </w:rPr>
      </w:pPr>
      <w:r>
        <w:rPr>
          <w:i/>
        </w:rPr>
        <w:t xml:space="preserve">                                   Р</w:t>
      </w:r>
      <w:r>
        <w:rPr>
          <w:vertAlign w:val="subscript"/>
        </w:rPr>
        <w:t>э</w:t>
      </w:r>
      <w:r>
        <w:t xml:space="preserve"> = 1 </w:t>
      </w:r>
      <w:r>
        <w:sym w:font="Symbol" w:char="F02D"/>
      </w:r>
      <w:r>
        <w:t xml:space="preserve"> (1 </w:t>
      </w:r>
      <w:r>
        <w:sym w:font="Symbol" w:char="F02D"/>
      </w:r>
      <w:r>
        <w:t xml:space="preserve"> </w:t>
      </w:r>
      <w:r>
        <w:rPr>
          <w:i/>
        </w:rPr>
        <w:t>Р</w:t>
      </w:r>
      <w:r>
        <w:rPr>
          <w:vertAlign w:val="subscript"/>
        </w:rPr>
        <w:t>э</w:t>
      </w:r>
      <w:r>
        <w:t xml:space="preserve">)(1 </w:t>
      </w:r>
      <w:r>
        <w:sym w:font="Symbol" w:char="F02D"/>
      </w:r>
      <w:r>
        <w:t xml:space="preserve"> </w:t>
      </w:r>
      <w:r>
        <w:rPr>
          <w:i/>
        </w:rPr>
        <w:t>Р</w:t>
      </w:r>
      <w:r>
        <w:rPr>
          <w:vertAlign w:val="subscript"/>
        </w:rPr>
        <w:t>дв</w:t>
      </w:r>
      <w:r>
        <w:t>) ,</w:t>
      </w:r>
      <w:r>
        <w:rPr>
          <w:noProof/>
        </w:rPr>
        <w:t xml:space="preserve">                  </w:t>
      </w:r>
      <w:r>
        <w:tab/>
      </w:r>
      <w:r>
        <w:rPr>
          <w:noProof/>
        </w:rPr>
        <w:t>(</w:t>
      </w:r>
      <w:bookmarkStart w:id="653" w:name="OCRUncertain934"/>
      <w:r>
        <w:rPr>
          <w:noProof/>
        </w:rPr>
        <w:t>4</w:t>
      </w:r>
      <w:bookmarkEnd w:id="653"/>
      <w:r>
        <w:rPr>
          <w:noProof/>
        </w:rPr>
        <w:t>)</w:t>
      </w:r>
    </w:p>
    <w:p w:rsidR="00000000" w:rsidRDefault="00347E8E">
      <w:pPr>
        <w:ind w:firstLine="284"/>
        <w:jc w:val="both"/>
      </w:pPr>
    </w:p>
    <w:p w:rsidR="00000000" w:rsidRDefault="00347E8E">
      <w:pPr>
        <w:ind w:firstLine="284"/>
        <w:jc w:val="both"/>
      </w:pPr>
      <w:r>
        <w:t xml:space="preserve">где </w:t>
      </w:r>
      <w:bookmarkStart w:id="654" w:name="OCRUncertain935"/>
      <w:r>
        <w:rPr>
          <w:i/>
        </w:rPr>
        <w:t>Р</w:t>
      </w:r>
      <w:bookmarkEnd w:id="654"/>
      <w:r>
        <w:rPr>
          <w:vertAlign w:val="subscript"/>
        </w:rPr>
        <w:t>э</w:t>
      </w:r>
      <w:r>
        <w:rPr>
          <w:i/>
          <w:noProof/>
        </w:rPr>
        <w:t xml:space="preserve"> —</w:t>
      </w:r>
      <w:r>
        <w:t xml:space="preserve"> вероятность эвакуации по эвакуационным путям; </w:t>
      </w:r>
      <w:bookmarkStart w:id="655" w:name="OCRUncertain936"/>
      <w:r>
        <w:rPr>
          <w:i/>
        </w:rPr>
        <w:t>Р</w:t>
      </w:r>
      <w:bookmarkEnd w:id="655"/>
      <w:r>
        <w:rPr>
          <w:vertAlign w:val="subscript"/>
        </w:rPr>
        <w:t>дв</w:t>
      </w:r>
      <w:r>
        <w:rPr>
          <w:i/>
          <w:noProof/>
        </w:rPr>
        <w:t xml:space="preserve"> —</w:t>
      </w:r>
      <w:r>
        <w:t xml:space="preserve"> вероятность эвакуации через другие выходы из помещения, не учтенные при расчете </w:t>
      </w:r>
      <w:bookmarkStart w:id="656" w:name="OCRUncertain937"/>
      <w:r>
        <w:rPr>
          <w:i/>
        </w:rPr>
        <w:t>Р</w:t>
      </w:r>
      <w:r>
        <w:rPr>
          <w:vertAlign w:val="subscript"/>
        </w:rPr>
        <w:t xml:space="preserve">эп </w:t>
      </w:r>
      <w:r>
        <w:rPr>
          <w:i/>
        </w:rPr>
        <w:t>,</w:t>
      </w:r>
      <w:bookmarkEnd w:id="656"/>
      <w:r>
        <w:t xml:space="preserve"> или спасения с</w:t>
      </w:r>
      <w:r>
        <w:t xml:space="preserve"> помощью индивидуальных средств.</w:t>
      </w:r>
    </w:p>
    <w:p w:rsidR="00000000" w:rsidRDefault="00347E8E">
      <w:pPr>
        <w:ind w:firstLine="284"/>
        <w:jc w:val="both"/>
      </w:pPr>
      <w:r>
        <w:rPr>
          <w:b/>
          <w:noProof/>
        </w:rPr>
        <w:t>2.5.</w:t>
      </w:r>
      <w:r>
        <w:t xml:space="preserve"> </w:t>
      </w:r>
      <w:r>
        <w:rPr>
          <w:i/>
        </w:rPr>
        <w:t>Р</w:t>
      </w:r>
      <w:r>
        <w:rPr>
          <w:vertAlign w:val="subscript"/>
        </w:rPr>
        <w:t>эп</w:t>
      </w:r>
      <w:r>
        <w:rPr>
          <w:smallCaps/>
        </w:rPr>
        <w:t xml:space="preserve"> о</w:t>
      </w:r>
      <w:r>
        <w:t>пределяется в зависимости от ниже рассматриваемых расчетных ситуаций.</w:t>
      </w:r>
    </w:p>
    <w:p w:rsidR="00000000" w:rsidRDefault="00347E8E">
      <w:pPr>
        <w:ind w:firstLine="284"/>
        <w:jc w:val="both"/>
        <w:rPr>
          <w:i/>
          <w:lang w:val="en-US"/>
        </w:rPr>
      </w:pPr>
      <w:r>
        <w:t>а) Пожар возник в помещении (в том числе зальном), для которого рассчитывается</w:t>
      </w:r>
      <w:r>
        <w:rPr>
          <w:lang w:val="en-US"/>
        </w:rPr>
        <w:t xml:space="preserve"> </w:t>
      </w:r>
      <w:bookmarkStart w:id="657" w:name="OCRUncertain939"/>
      <w:r>
        <w:rPr>
          <w:i/>
          <w:lang w:val="en-US"/>
        </w:rPr>
        <w:t>Q</w:t>
      </w:r>
      <w:r>
        <w:rPr>
          <w:vertAlign w:val="subscript"/>
        </w:rPr>
        <w:t>в</w:t>
      </w:r>
      <w:r>
        <w:rPr>
          <w:i/>
          <w:lang w:val="en-US"/>
        </w:rPr>
        <w:t>.</w:t>
      </w:r>
      <w:bookmarkEnd w:id="657"/>
    </w:p>
    <w:p w:rsidR="00000000" w:rsidRDefault="00347E8E">
      <w:pPr>
        <w:ind w:firstLine="284"/>
        <w:jc w:val="both"/>
      </w:pPr>
      <w:r>
        <w:t xml:space="preserve">Если параметры эвакуационных путей и выходов из помещения соответствуют требованиям норм, то вероятность </w:t>
      </w:r>
      <w:bookmarkStart w:id="658" w:name="OCRUncertain940"/>
      <w:r>
        <w:rPr>
          <w:i/>
        </w:rPr>
        <w:t>Р</w:t>
      </w:r>
      <w:r>
        <w:rPr>
          <w:vertAlign w:val="subscript"/>
        </w:rPr>
        <w:t>эп</w:t>
      </w:r>
      <w:r>
        <w:t xml:space="preserve"> </w:t>
      </w:r>
      <w:bookmarkEnd w:id="658"/>
      <w:r>
        <w:t>определяется по формуле</w:t>
      </w:r>
    </w:p>
    <w:p w:rsidR="00000000" w:rsidRDefault="00347E8E">
      <w:pPr>
        <w:ind w:firstLine="284"/>
        <w:jc w:val="both"/>
        <w:rPr>
          <w:u w:val="single"/>
        </w:rPr>
      </w:pPr>
    </w:p>
    <w:p w:rsidR="00000000" w:rsidRDefault="00347E8E">
      <w:pPr>
        <w:ind w:firstLine="284"/>
        <w:jc w:val="both"/>
      </w:pPr>
      <w:r>
        <w:t xml:space="preserve">                         </w:t>
      </w:r>
      <w:r>
        <w:rPr>
          <w:position w:val="-50"/>
        </w:rPr>
        <w:object w:dxaOrig="3140" w:dyaOrig="1160">
          <v:shape id="_x0000_i1041" type="#_x0000_t75" style="width:119.25pt;height:44.25pt" o:ole="">
            <v:imagedata r:id="rId32" o:title=""/>
          </v:shape>
          <o:OLEObject Type="Embed" ProgID="Equation.3" ShapeID="_x0000_i1041" DrawAspect="Content" ObjectID="_1427233487" r:id="rId33"/>
        </w:object>
      </w:r>
      <w:r>
        <w:t xml:space="preserve">      </w:t>
      </w:r>
      <w:r>
        <w:tab/>
      </w:r>
      <w:r>
        <w:tab/>
        <w:t>(5)</w:t>
      </w:r>
    </w:p>
    <w:p w:rsidR="00000000" w:rsidRDefault="00347E8E">
      <w:pPr>
        <w:ind w:firstLine="284"/>
        <w:jc w:val="both"/>
      </w:pPr>
    </w:p>
    <w:p w:rsidR="00000000" w:rsidRDefault="00347E8E">
      <w:pPr>
        <w:ind w:firstLine="284"/>
        <w:jc w:val="both"/>
        <w:rPr>
          <w:noProof/>
        </w:rPr>
      </w:pPr>
      <w:r>
        <w:t xml:space="preserve">где </w:t>
      </w:r>
      <w:r>
        <w:sym w:font="Symbol" w:char="F074"/>
      </w:r>
      <w:r>
        <w:rPr>
          <w:vertAlign w:val="subscript"/>
        </w:rPr>
        <w:t>ин</w:t>
      </w:r>
      <w:r>
        <w:rPr>
          <w:noProof/>
        </w:rPr>
        <w:t xml:space="preserve"> —</w:t>
      </w:r>
      <w:r>
        <w:t xml:space="preserve"> инерцио</w:t>
      </w:r>
      <w:bookmarkStart w:id="659" w:name="OCRUncertain954"/>
      <w:r>
        <w:t>н</w:t>
      </w:r>
      <w:bookmarkEnd w:id="659"/>
      <w:r>
        <w:t xml:space="preserve">ность </w:t>
      </w:r>
      <w:bookmarkStart w:id="660" w:name="OCRUncertain955"/>
      <w:r>
        <w:t>СОУЭ</w:t>
      </w:r>
      <w:bookmarkEnd w:id="660"/>
      <w:r>
        <w:t xml:space="preserve"> (время от момента обнаружения пожара до передачи сообщения людям о пожаре, и необходимости эвак</w:t>
      </w:r>
      <w:r>
        <w:t xml:space="preserve">уироваться, мин </w:t>
      </w:r>
      <w:bookmarkStart w:id="661" w:name="OCRUncertain956"/>
      <w:r>
        <w:t>(п.</w:t>
      </w:r>
      <w:bookmarkEnd w:id="661"/>
      <w:r>
        <w:rPr>
          <w:noProof/>
        </w:rPr>
        <w:t xml:space="preserve"> 2.7).</w:t>
      </w:r>
      <w:r>
        <w:t xml:space="preserve"> Для помещений вместимостью менее</w:t>
      </w:r>
      <w:r>
        <w:rPr>
          <w:noProof/>
        </w:rPr>
        <w:t xml:space="preserve"> 100</w:t>
      </w:r>
      <w:r>
        <w:t xml:space="preserve"> чел. следует </w:t>
      </w:r>
      <w:bookmarkStart w:id="662" w:name="OCRUncertain957"/>
      <w:r>
        <w:t>принимать</w:t>
      </w:r>
      <w:bookmarkEnd w:id="662"/>
      <w:r>
        <w:t xml:space="preserve"> </w:t>
      </w:r>
      <w:r>
        <w:sym w:font="Symbol" w:char="F074"/>
      </w:r>
      <w:r>
        <w:rPr>
          <w:vertAlign w:val="subscript"/>
        </w:rPr>
        <w:t>ин</w:t>
      </w:r>
      <w:r>
        <w:t xml:space="preserve">  </w:t>
      </w:r>
      <w:r>
        <w:sym w:font="Symbol" w:char="F03C"/>
      </w:r>
      <w:r>
        <w:rPr>
          <w:noProof/>
        </w:rPr>
        <w:t xml:space="preserve"> 0,5</w:t>
      </w:r>
      <w:r>
        <w:t xml:space="preserve"> мин. Для помещений вместимостью</w:t>
      </w:r>
      <w:r>
        <w:rPr>
          <w:noProof/>
        </w:rPr>
        <w:t xml:space="preserve"> </w:t>
      </w:r>
      <w:r>
        <w:rPr>
          <w:noProof/>
        </w:rPr>
        <w:sym w:font="Symbol" w:char="F0B3"/>
      </w:r>
      <w:r>
        <w:rPr>
          <w:noProof/>
        </w:rPr>
        <w:t xml:space="preserve"> 100</w:t>
      </w:r>
      <w:r>
        <w:t xml:space="preserve"> чел</w:t>
      </w:r>
      <w:bookmarkStart w:id="663" w:name="OCRUncertain961"/>
      <w:r>
        <w:t>.,</w:t>
      </w:r>
      <w:bookmarkEnd w:id="663"/>
      <w:r>
        <w:t xml:space="preserve"> не оборудованных средствами опов</w:t>
      </w:r>
      <w:bookmarkStart w:id="664" w:name="OCRUncertain962"/>
      <w:r>
        <w:t>е</w:t>
      </w:r>
      <w:bookmarkEnd w:id="664"/>
      <w:r>
        <w:t xml:space="preserve">щения по радио, принимать </w:t>
      </w:r>
      <w:r>
        <w:sym w:font="Symbol" w:char="F074"/>
      </w:r>
      <w:r>
        <w:rPr>
          <w:vertAlign w:val="subscript"/>
        </w:rPr>
        <w:t>ин</w:t>
      </w:r>
      <w:r>
        <w:t xml:space="preserve"> =</w:t>
      </w:r>
      <w:r>
        <w:rPr>
          <w:noProof/>
        </w:rPr>
        <w:t xml:space="preserve"> 1,5 </w:t>
      </w:r>
      <w:r>
        <w:t>мин. Инерционность СОУЭ определяется в соотв</w:t>
      </w:r>
      <w:bookmarkStart w:id="665" w:name="OCRUncertain964"/>
      <w:r>
        <w:t>е</w:t>
      </w:r>
      <w:bookmarkEnd w:id="665"/>
      <w:r>
        <w:t>тствии с п.</w:t>
      </w:r>
      <w:r>
        <w:rPr>
          <w:noProof/>
        </w:rPr>
        <w:t xml:space="preserve"> 2.7.</w:t>
      </w:r>
    </w:p>
    <w:p w:rsidR="00000000" w:rsidRDefault="00347E8E">
      <w:pPr>
        <w:ind w:firstLine="284"/>
        <w:jc w:val="both"/>
      </w:pPr>
      <w:r>
        <w:t>Если в планировке эвакуационных путей им</w:t>
      </w:r>
      <w:bookmarkStart w:id="666" w:name="OCRUncertain965"/>
      <w:r>
        <w:t>е</w:t>
      </w:r>
      <w:bookmarkEnd w:id="666"/>
      <w:r>
        <w:t>ются решения, не предусмотренные действующими нормами, следует расчетом определить время эвакуации</w:t>
      </w:r>
      <w:r>
        <w:rPr>
          <w:lang w:val="en-US"/>
        </w:rPr>
        <w:t xml:space="preserve"> </w:t>
      </w:r>
      <w:r>
        <w:rPr>
          <w:i/>
          <w:lang w:val="en-US"/>
        </w:rPr>
        <w:t>t</w:t>
      </w:r>
      <w:r>
        <w:rPr>
          <w:i/>
          <w:vertAlign w:val="subscript"/>
        </w:rPr>
        <w:t>р</w:t>
      </w:r>
      <w:r>
        <w:t xml:space="preserve"> и время блокирования путей эвакуации </w:t>
      </w:r>
      <w:r>
        <w:sym w:font="Symbol" w:char="F074"/>
      </w:r>
      <w:r>
        <w:rPr>
          <w:vertAlign w:val="subscript"/>
        </w:rPr>
        <w:t>бл</w:t>
      </w:r>
      <w:r>
        <w:t xml:space="preserve"> пожаром, и проверить условие эвакуации по соотношению</w:t>
      </w:r>
    </w:p>
    <w:p w:rsidR="00000000" w:rsidRDefault="00347E8E">
      <w:pPr>
        <w:ind w:firstLine="284"/>
        <w:jc w:val="both"/>
        <w:rPr>
          <w:i/>
        </w:rPr>
      </w:pPr>
      <w:bookmarkStart w:id="667" w:name="OCRUncertain968"/>
    </w:p>
    <w:bookmarkEnd w:id="667"/>
    <w:p w:rsidR="00000000" w:rsidRDefault="00347E8E">
      <w:pPr>
        <w:ind w:firstLine="284"/>
        <w:jc w:val="both"/>
        <w:rPr>
          <w:noProof/>
        </w:rPr>
      </w:pPr>
      <w:r>
        <w:rPr>
          <w:i/>
        </w:rPr>
        <w:t xml:space="preserve"> </w:t>
      </w:r>
      <w:r>
        <w:rPr>
          <w:i/>
        </w:rPr>
        <w:t xml:space="preserve">                                                  </w:t>
      </w:r>
      <w:r>
        <w:rPr>
          <w:i/>
          <w:lang w:val="en-US"/>
        </w:rPr>
        <w:t>t</w:t>
      </w:r>
      <w:r>
        <w:rPr>
          <w:i/>
          <w:vertAlign w:val="subscript"/>
          <w:lang w:val="en-US"/>
        </w:rPr>
        <w:t>p</w:t>
      </w:r>
      <w:r>
        <w:t xml:space="preserve"> </w:t>
      </w:r>
      <w:r>
        <w:sym w:font="Symbol" w:char="F0A3"/>
      </w:r>
      <w:r>
        <w:t xml:space="preserve"> </w:t>
      </w:r>
      <w:r>
        <w:sym w:font="Symbol" w:char="F074"/>
      </w:r>
      <w:r>
        <w:rPr>
          <w:vertAlign w:val="subscript"/>
        </w:rPr>
        <w:t xml:space="preserve">бл </w:t>
      </w:r>
      <w:r>
        <w:t>.</w:t>
      </w:r>
      <w:r>
        <w:rPr>
          <w:noProof/>
        </w:rPr>
        <w:t xml:space="preserve">                         </w:t>
      </w:r>
      <w:bookmarkStart w:id="668" w:name="OCRUncertain971"/>
      <w:r>
        <w:tab/>
      </w:r>
      <w:r>
        <w:rPr>
          <w:noProof/>
        </w:rPr>
        <w:t>(</w:t>
      </w:r>
      <w:bookmarkEnd w:id="668"/>
      <w:r>
        <w:rPr>
          <w:noProof/>
        </w:rPr>
        <w:t>6)</w:t>
      </w:r>
    </w:p>
    <w:p w:rsidR="00000000" w:rsidRDefault="00347E8E">
      <w:pPr>
        <w:ind w:firstLine="284"/>
        <w:jc w:val="both"/>
      </w:pPr>
    </w:p>
    <w:p w:rsidR="00000000" w:rsidRDefault="00347E8E">
      <w:pPr>
        <w:ind w:firstLine="284"/>
        <w:jc w:val="both"/>
      </w:pPr>
      <w:r>
        <w:t>При выполнении условия</w:t>
      </w:r>
      <w:r>
        <w:rPr>
          <w:noProof/>
        </w:rPr>
        <w:t xml:space="preserve"> (6)</w:t>
      </w:r>
      <w:r>
        <w:t xml:space="preserve"> сл</w:t>
      </w:r>
      <w:bookmarkStart w:id="669" w:name="OCRUncertain972"/>
      <w:r>
        <w:t>е</w:t>
      </w:r>
      <w:bookmarkEnd w:id="669"/>
      <w:r>
        <w:t xml:space="preserve">дует применять формулу </w:t>
      </w:r>
      <w:r>
        <w:rPr>
          <w:noProof/>
        </w:rPr>
        <w:t>(5).</w:t>
      </w:r>
      <w:r>
        <w:t xml:space="preserve"> При невыполнении условия (б) безопасная эвакуация людей из зала считается не обеспеченной; необходимо изменять </w:t>
      </w:r>
      <w:bookmarkStart w:id="670" w:name="OCRUncertain973"/>
      <w:r>
        <w:t>пла</w:t>
      </w:r>
      <w:bookmarkStart w:id="671" w:name="OCRUncertain974"/>
      <w:bookmarkEnd w:id="670"/>
      <w:r>
        <w:t>нировку</w:t>
      </w:r>
      <w:bookmarkEnd w:id="671"/>
      <w:r>
        <w:t xml:space="preserve"> путей эвакуации </w:t>
      </w:r>
      <w:bookmarkStart w:id="672" w:name="OCRUncertain975"/>
      <w:r>
        <w:t>и</w:t>
      </w:r>
      <w:bookmarkEnd w:id="672"/>
      <w:r>
        <w:t>ли реализовывать други</w:t>
      </w:r>
      <w:bookmarkStart w:id="673" w:name="OCRUncertain976"/>
      <w:r>
        <w:t>е</w:t>
      </w:r>
      <w:bookmarkEnd w:id="673"/>
      <w:r>
        <w:t xml:space="preserve"> решения.</w:t>
      </w:r>
    </w:p>
    <w:p w:rsidR="00000000" w:rsidRDefault="00347E8E">
      <w:pPr>
        <w:ind w:firstLine="284"/>
        <w:jc w:val="both"/>
      </w:pPr>
      <w:r>
        <w:t>Расчет времени эвакуации</w:t>
      </w:r>
      <w:r>
        <w:rPr>
          <w:noProof/>
        </w:rPr>
        <w:t xml:space="preserve"> </w:t>
      </w:r>
      <w:r>
        <w:rPr>
          <w:i/>
          <w:lang w:val="en-US"/>
        </w:rPr>
        <w:t>t</w:t>
      </w:r>
      <w:r>
        <w:rPr>
          <w:i/>
          <w:vertAlign w:val="subscript"/>
          <w:lang w:val="en-US"/>
        </w:rPr>
        <w:t>p</w:t>
      </w:r>
      <w:r>
        <w:t xml:space="preserve"> и времени блокирования путей эвакуации </w:t>
      </w:r>
      <w:r>
        <w:sym w:font="Symbol" w:char="F074"/>
      </w:r>
      <w:r>
        <w:rPr>
          <w:vertAlign w:val="subscript"/>
        </w:rPr>
        <w:t>бл</w:t>
      </w:r>
      <w:r>
        <w:t xml:space="preserve"> следует проводить </w:t>
      </w:r>
      <w:bookmarkStart w:id="674" w:name="OCRUncertain979"/>
      <w:r>
        <w:t>п</w:t>
      </w:r>
      <w:bookmarkEnd w:id="674"/>
      <w:r>
        <w:t>о методикам, разработанным головными организациями, в области обеспечения пожарной безопасности.</w:t>
      </w:r>
    </w:p>
    <w:p w:rsidR="00000000" w:rsidRDefault="00347E8E">
      <w:pPr>
        <w:ind w:firstLine="284"/>
        <w:jc w:val="both"/>
        <w:rPr>
          <w:lang w:val="en-US"/>
        </w:rPr>
      </w:pPr>
      <w:r>
        <w:t xml:space="preserve">б) </w:t>
      </w:r>
      <w:bookmarkStart w:id="675" w:name="OCRUncertain980"/>
      <w:r>
        <w:t>П</w:t>
      </w:r>
      <w:bookmarkEnd w:id="675"/>
      <w:r>
        <w:t xml:space="preserve">ожар возник за </w:t>
      </w:r>
      <w:bookmarkStart w:id="676" w:name="OCRUncertain981"/>
      <w:r>
        <w:t>п</w:t>
      </w:r>
      <w:bookmarkEnd w:id="676"/>
      <w:r>
        <w:t>ределами помещения, для которого производится расчет вероятности</w:t>
      </w:r>
      <w:r>
        <w:rPr>
          <w:lang w:val="en-US"/>
        </w:rPr>
        <w:t xml:space="preserve"> </w:t>
      </w:r>
      <w:bookmarkStart w:id="677" w:name="OCRUncertain982"/>
      <w:r>
        <w:rPr>
          <w:i/>
          <w:lang w:val="en-US"/>
        </w:rPr>
        <w:t>Q</w:t>
      </w:r>
      <w:r>
        <w:rPr>
          <w:vertAlign w:val="subscript"/>
        </w:rPr>
        <w:t>в</w:t>
      </w:r>
      <w:r>
        <w:rPr>
          <w:lang w:val="en-US"/>
        </w:rPr>
        <w:t>.</w:t>
      </w:r>
      <w:bookmarkEnd w:id="677"/>
    </w:p>
    <w:p w:rsidR="00000000" w:rsidRDefault="00347E8E">
      <w:pPr>
        <w:ind w:firstLine="284"/>
        <w:jc w:val="both"/>
      </w:pPr>
      <w:bookmarkStart w:id="678" w:name="OCRUncertain983"/>
      <w:r>
        <w:t>Е</w:t>
      </w:r>
      <w:bookmarkEnd w:id="678"/>
      <w:r>
        <w:t>сл</w:t>
      </w:r>
      <w:bookmarkStart w:id="679" w:name="OCRUncertain984"/>
      <w:r>
        <w:t>и</w:t>
      </w:r>
      <w:bookmarkEnd w:id="679"/>
      <w:r>
        <w:t xml:space="preserve"> </w:t>
      </w:r>
      <w:bookmarkStart w:id="680" w:name="OCRUncertain985"/>
      <w:r>
        <w:t>п</w:t>
      </w:r>
      <w:bookmarkEnd w:id="680"/>
      <w:r>
        <w:t>ланировка, параметры эвакуационных путей и выходов из помещения, коридора (холла, вестибюля), лестничных кл</w:t>
      </w:r>
      <w:bookmarkStart w:id="681" w:name="OCRUncertain986"/>
      <w:r>
        <w:t>е</w:t>
      </w:r>
      <w:bookmarkEnd w:id="681"/>
      <w:r>
        <w:t xml:space="preserve">ток соответствуют требованиям действующих норм, вероятность эвакуации определяют по формулам: </w:t>
      </w:r>
    </w:p>
    <w:p w:rsidR="00000000" w:rsidRDefault="00347E8E">
      <w:pPr>
        <w:ind w:firstLine="284"/>
        <w:jc w:val="both"/>
      </w:pPr>
      <w:r>
        <w:t>для людей, находящихся на этаже, где возник пожар</w:t>
      </w:r>
    </w:p>
    <w:p w:rsidR="00000000" w:rsidRDefault="00347E8E">
      <w:pPr>
        <w:ind w:firstLine="284"/>
        <w:jc w:val="both"/>
      </w:pPr>
    </w:p>
    <w:p w:rsidR="00000000" w:rsidRDefault="00347E8E">
      <w:pPr>
        <w:ind w:firstLine="284"/>
        <w:jc w:val="both"/>
      </w:pPr>
      <w:r>
        <w:t xml:space="preserve">                                </w:t>
      </w:r>
      <w:r>
        <w:rPr>
          <w:position w:val="-50"/>
        </w:rPr>
        <w:object w:dxaOrig="2659" w:dyaOrig="1160">
          <v:shape id="_x0000_i1042" type="#_x0000_t75" style="width:96.75pt;height:42.75pt" o:ole="">
            <v:imagedata r:id="rId34" o:title=""/>
          </v:shape>
          <o:OLEObject Type="Embed" ProgID="Equation.3" ShapeID="_x0000_i1042" DrawAspect="Content" ObjectID="_1427233488" r:id="rId35"/>
        </w:object>
      </w:r>
      <w:r>
        <w:t xml:space="preserve">   </w:t>
      </w:r>
      <w:r>
        <w:tab/>
      </w:r>
      <w:r>
        <w:tab/>
      </w:r>
      <w:r>
        <w:tab/>
        <w:t>(7)</w:t>
      </w:r>
    </w:p>
    <w:p w:rsidR="00000000" w:rsidRDefault="00347E8E">
      <w:pPr>
        <w:ind w:firstLine="284"/>
        <w:jc w:val="both"/>
      </w:pPr>
    </w:p>
    <w:p w:rsidR="00000000" w:rsidRDefault="00347E8E">
      <w:pPr>
        <w:ind w:firstLine="284"/>
        <w:jc w:val="both"/>
      </w:pPr>
      <w:r>
        <w:t>для людей, находящихся выше этажа пожара</w:t>
      </w:r>
    </w:p>
    <w:p w:rsidR="00000000" w:rsidRDefault="00347E8E">
      <w:pPr>
        <w:ind w:firstLine="284"/>
        <w:jc w:val="both"/>
      </w:pPr>
    </w:p>
    <w:p w:rsidR="00000000" w:rsidRDefault="00347E8E">
      <w:pPr>
        <w:ind w:firstLine="284"/>
        <w:jc w:val="both"/>
      </w:pPr>
      <w:r>
        <w:rPr>
          <w:lang w:val="en-US"/>
        </w:rPr>
        <w:t xml:space="preserve">                                </w:t>
      </w:r>
      <w:r>
        <w:rPr>
          <w:position w:val="-50"/>
          <w:lang w:val="en-US"/>
        </w:rPr>
        <w:object w:dxaOrig="2620" w:dyaOrig="1160">
          <v:shape id="_x0000_i1043" type="#_x0000_t75" style="width:91.5pt;height:39.75pt" o:ole="">
            <v:imagedata r:id="rId36" o:title=""/>
          </v:shape>
          <o:OLEObject Type="Embed" ProgID="Equation.3" ShapeID="_x0000_i1043" DrawAspect="Content" ObjectID="_1427233489" r:id="rId37"/>
        </w:object>
      </w:r>
      <w:r>
        <w:rPr>
          <w:lang w:val="en-US"/>
        </w:rPr>
        <w:t xml:space="preserve">  </w:t>
      </w:r>
      <w:r>
        <w:rPr>
          <w:lang w:val="en-US"/>
        </w:rPr>
        <w:tab/>
      </w:r>
      <w:r>
        <w:rPr>
          <w:lang w:val="en-US"/>
        </w:rPr>
        <w:tab/>
      </w:r>
      <w:r>
        <w:rPr>
          <w:lang w:val="en-US"/>
        </w:rPr>
        <w:tab/>
        <w:t>(8)</w:t>
      </w:r>
    </w:p>
    <w:p w:rsidR="00000000" w:rsidRDefault="00347E8E">
      <w:pPr>
        <w:ind w:firstLine="284"/>
        <w:jc w:val="both"/>
      </w:pPr>
    </w:p>
    <w:p w:rsidR="00000000" w:rsidRDefault="00347E8E">
      <w:pPr>
        <w:ind w:firstLine="284"/>
        <w:jc w:val="both"/>
      </w:pPr>
      <w:r>
        <w:t>При планировочных и конструктивных решениях путей эвакуации, не предусмотренных действующими нормами, следует проверить расчетом время эвакуации</w:t>
      </w:r>
      <w:r>
        <w:rPr>
          <w:lang w:val="en-US"/>
        </w:rPr>
        <w:t xml:space="preserve"> </w:t>
      </w:r>
      <w:bookmarkStart w:id="682" w:name="OCRUncertain1006"/>
      <w:r>
        <w:rPr>
          <w:i/>
          <w:lang w:val="en-US"/>
        </w:rPr>
        <w:t>t</w:t>
      </w:r>
      <w:bookmarkEnd w:id="682"/>
      <w:r>
        <w:rPr>
          <w:i/>
          <w:vertAlign w:val="subscript"/>
        </w:rPr>
        <w:t>р</w:t>
      </w:r>
      <w:r>
        <w:t xml:space="preserve"> и время блокирования путей эвакуации </w:t>
      </w:r>
      <w:bookmarkStart w:id="683" w:name="OCRUncertain1007"/>
      <w:r>
        <w:sym w:font="Symbol" w:char="F074"/>
      </w:r>
      <w:r>
        <w:rPr>
          <w:vertAlign w:val="subscript"/>
        </w:rPr>
        <w:t>бл</w:t>
      </w:r>
      <w:r>
        <w:t>,</w:t>
      </w:r>
      <w:bookmarkEnd w:id="683"/>
      <w:r>
        <w:t xml:space="preserve"> затем определять вероятность эвакуации </w:t>
      </w:r>
      <w:bookmarkStart w:id="684" w:name="OCRUncertain1008"/>
      <w:r>
        <w:rPr>
          <w:i/>
        </w:rPr>
        <w:t>Р</w:t>
      </w:r>
      <w:bookmarkEnd w:id="684"/>
      <w:r>
        <w:rPr>
          <w:vertAlign w:val="subscript"/>
        </w:rPr>
        <w:t>эп</w:t>
      </w:r>
      <w:r>
        <w:t xml:space="preserve"> по следующим формулам:</w:t>
      </w:r>
    </w:p>
    <w:p w:rsidR="00000000" w:rsidRDefault="00347E8E">
      <w:pPr>
        <w:ind w:firstLine="284"/>
        <w:jc w:val="both"/>
      </w:pPr>
      <w:bookmarkStart w:id="685" w:name="OCRUncertain1009"/>
    </w:p>
    <w:bookmarkEnd w:id="685"/>
    <w:p w:rsidR="00000000" w:rsidRDefault="00347E8E">
      <w:pPr>
        <w:ind w:firstLine="284"/>
        <w:jc w:val="both"/>
      </w:pPr>
      <w:r>
        <w:t xml:space="preserve">                  </w:t>
      </w:r>
      <w:r>
        <w:rPr>
          <w:position w:val="-94"/>
        </w:rPr>
        <w:object w:dxaOrig="4260" w:dyaOrig="2060">
          <v:shape id="_x0000_i1044" type="#_x0000_t75" style="width:157.5pt;height:77.25pt" o:ole="">
            <v:imagedata r:id="rId38" o:title=""/>
          </v:shape>
          <o:OLEObject Type="Embed" ProgID="Equation.3" ShapeID="_x0000_i1044" DrawAspect="Content" ObjectID="_1427233490" r:id="rId39"/>
        </w:object>
      </w:r>
      <w:r>
        <w:t xml:space="preserve">  </w:t>
      </w:r>
      <w:r>
        <w:tab/>
        <w:t>(9)</w:t>
      </w:r>
    </w:p>
    <w:p w:rsidR="00000000" w:rsidRDefault="00347E8E">
      <w:pPr>
        <w:ind w:firstLine="284"/>
        <w:jc w:val="both"/>
      </w:pPr>
    </w:p>
    <w:p w:rsidR="00000000" w:rsidRDefault="00347E8E">
      <w:pPr>
        <w:ind w:firstLine="284"/>
        <w:jc w:val="both"/>
      </w:pPr>
      <w:r>
        <w:rPr>
          <w:b/>
          <w:noProof/>
        </w:rPr>
        <w:t>2.6.</w:t>
      </w:r>
      <w:r>
        <w:t xml:space="preserve"> Вероятность </w:t>
      </w:r>
      <w:bookmarkStart w:id="686" w:name="OCRUncertain1030"/>
      <w:r>
        <w:rPr>
          <w:i/>
        </w:rPr>
        <w:t>Р</w:t>
      </w:r>
      <w:bookmarkEnd w:id="686"/>
      <w:r>
        <w:rPr>
          <w:vertAlign w:val="subscript"/>
        </w:rPr>
        <w:t>дв</w:t>
      </w:r>
      <w:r>
        <w:t xml:space="preserve"> принимается равной: </w:t>
      </w:r>
    </w:p>
    <w:p w:rsidR="00000000" w:rsidRDefault="00347E8E">
      <w:pPr>
        <w:ind w:firstLine="284"/>
        <w:jc w:val="both"/>
      </w:pPr>
      <w:r>
        <w:rPr>
          <w:noProof/>
        </w:rPr>
        <w:t>0,05 —</w:t>
      </w:r>
      <w:r>
        <w:t xml:space="preserve"> если помещение, для которого производятся расчеты, находится на отметке не выше</w:t>
      </w:r>
      <w:r>
        <w:rPr>
          <w:noProof/>
        </w:rPr>
        <w:t xml:space="preserve"> 16</w:t>
      </w:r>
      <w:r>
        <w:t xml:space="preserve"> этажей и в нем есть один или несколько следующих элементов </w:t>
      </w:r>
      <w:bookmarkStart w:id="687" w:name="OCRUncertain1031"/>
      <w:r>
        <w:t>СПЗ:</w:t>
      </w:r>
      <w:bookmarkEnd w:id="687"/>
      <w:r>
        <w:t xml:space="preserve"> наружные эвак</w:t>
      </w:r>
      <w:r>
        <w:t xml:space="preserve">уационные лестницы; переходы по балконам (лоджиям) в смежные секций здания; внутренние лестницы, не являющиеся эвакуационными путями по определению </w:t>
      </w:r>
      <w:bookmarkStart w:id="688" w:name="OCRUncertain1032"/>
      <w:r>
        <w:t>СНиП,</w:t>
      </w:r>
      <w:bookmarkEnd w:id="688"/>
      <w:r>
        <w:t xml:space="preserve"> но ведущие в помещение (часть здания), где при рассматриваемой расчетной ситуации исключается появление </w:t>
      </w:r>
      <w:bookmarkStart w:id="689" w:name="OCRUncertain1033"/>
      <w:r>
        <w:t>ОФП;</w:t>
      </w:r>
      <w:bookmarkEnd w:id="689"/>
      <w:r>
        <w:t xml:space="preserve"> индивидуальные средства спасения людей и средства защиты органов дыхания;</w:t>
      </w:r>
    </w:p>
    <w:p w:rsidR="00000000" w:rsidRDefault="00347E8E">
      <w:pPr>
        <w:ind w:firstLine="284"/>
        <w:jc w:val="both"/>
      </w:pPr>
      <w:r>
        <w:rPr>
          <w:noProof/>
        </w:rPr>
        <w:t>0,01 —</w:t>
      </w:r>
      <w:r>
        <w:t xml:space="preserve"> при наличии тех же элементов СПЗ, но для рассматриваемого помещения, расположенного выше</w:t>
      </w:r>
      <w:r>
        <w:rPr>
          <w:noProof/>
        </w:rPr>
        <w:t xml:space="preserve"> 16</w:t>
      </w:r>
      <w:r>
        <w:t xml:space="preserve"> этажа.</w:t>
      </w:r>
    </w:p>
    <w:p w:rsidR="00000000" w:rsidRDefault="00347E8E">
      <w:pPr>
        <w:ind w:firstLine="284"/>
        <w:jc w:val="both"/>
      </w:pPr>
      <w:r>
        <w:t>При отсутствии перечисленных выше средств следует принимать вероятнос</w:t>
      </w:r>
      <w:r>
        <w:t xml:space="preserve">ть </w:t>
      </w:r>
      <w:r>
        <w:rPr>
          <w:i/>
        </w:rPr>
        <w:t>Р</w:t>
      </w:r>
      <w:r>
        <w:rPr>
          <w:vertAlign w:val="subscript"/>
        </w:rPr>
        <w:t>дв</w:t>
      </w:r>
      <w:r>
        <w:t xml:space="preserve"> равной:</w:t>
      </w:r>
    </w:p>
    <w:p w:rsidR="00000000" w:rsidRDefault="00347E8E">
      <w:pPr>
        <w:ind w:firstLine="284"/>
        <w:jc w:val="both"/>
      </w:pPr>
      <w:r>
        <w:rPr>
          <w:noProof/>
        </w:rPr>
        <w:t>0,005 —</w:t>
      </w:r>
      <w:r>
        <w:t xml:space="preserve"> для помещений, расположенных на отметке не выше</w:t>
      </w:r>
      <w:r>
        <w:rPr>
          <w:noProof/>
        </w:rPr>
        <w:t xml:space="preserve"> 45</w:t>
      </w:r>
      <w:r>
        <w:t xml:space="preserve"> </w:t>
      </w:r>
      <w:bookmarkStart w:id="690" w:name="OCRUncertain1034"/>
      <w:r>
        <w:t>м;</w:t>
      </w:r>
      <w:bookmarkEnd w:id="690"/>
    </w:p>
    <w:p w:rsidR="00000000" w:rsidRDefault="00347E8E">
      <w:pPr>
        <w:ind w:firstLine="284"/>
        <w:jc w:val="both"/>
      </w:pPr>
      <w:r>
        <w:rPr>
          <w:noProof/>
        </w:rPr>
        <w:t>0,001 —</w:t>
      </w:r>
      <w:r>
        <w:t xml:space="preserve"> для помещений, расположенных на отметке выше </w:t>
      </w:r>
      <w:r>
        <w:rPr>
          <w:noProof/>
        </w:rPr>
        <w:t>45</w:t>
      </w:r>
      <w:r>
        <w:t xml:space="preserve"> м.</w:t>
      </w:r>
    </w:p>
    <w:p w:rsidR="00000000" w:rsidRDefault="00347E8E">
      <w:pPr>
        <w:ind w:firstLine="284"/>
        <w:jc w:val="both"/>
      </w:pPr>
      <w:r>
        <w:rPr>
          <w:b/>
          <w:noProof/>
        </w:rPr>
        <w:t>2.7.</w:t>
      </w:r>
      <w:r>
        <w:t xml:space="preserve"> Инерционность </w:t>
      </w:r>
      <w:bookmarkStart w:id="691" w:name="OCRUncertain1035"/>
      <w:r>
        <w:t>СОУЭ</w:t>
      </w:r>
      <w:bookmarkEnd w:id="691"/>
      <w:r>
        <w:t xml:space="preserve"> определяется по формуле</w:t>
      </w:r>
    </w:p>
    <w:p w:rsidR="00000000" w:rsidRDefault="00347E8E">
      <w:pPr>
        <w:ind w:firstLine="284"/>
        <w:jc w:val="both"/>
      </w:pPr>
      <w:bookmarkStart w:id="692" w:name="OCRUncertain1036"/>
    </w:p>
    <w:bookmarkEnd w:id="692"/>
    <w:p w:rsidR="00000000" w:rsidRDefault="00347E8E">
      <w:pPr>
        <w:ind w:firstLine="284"/>
        <w:jc w:val="both"/>
      </w:pPr>
      <w:r>
        <w:rPr>
          <w:lang w:val="en-US"/>
        </w:rPr>
        <w:t xml:space="preserve">                                       </w:t>
      </w:r>
      <w:r>
        <w:sym w:font="Symbol" w:char="F074"/>
      </w:r>
      <w:r>
        <w:rPr>
          <w:vertAlign w:val="subscript"/>
        </w:rPr>
        <w:t>ин</w:t>
      </w:r>
      <w:r>
        <w:t xml:space="preserve"> = </w:t>
      </w:r>
      <w:r>
        <w:rPr>
          <w:i/>
          <w:lang w:val="en-US"/>
        </w:rPr>
        <w:t>t</w:t>
      </w:r>
      <w:r>
        <w:rPr>
          <w:vertAlign w:val="subscript"/>
          <w:lang w:val="en-US"/>
        </w:rPr>
        <w:t>1</w:t>
      </w:r>
      <w:r>
        <w:rPr>
          <w:lang w:val="en-US"/>
        </w:rPr>
        <w:t xml:space="preserve"> + </w:t>
      </w:r>
      <w:r>
        <w:rPr>
          <w:i/>
          <w:lang w:val="en-US"/>
        </w:rPr>
        <w:t>t</w:t>
      </w:r>
      <w:r>
        <w:rPr>
          <w:vertAlign w:val="subscript"/>
          <w:lang w:val="en-US"/>
        </w:rPr>
        <w:t>2</w:t>
      </w:r>
      <w:r>
        <w:rPr>
          <w:lang w:val="en-US"/>
        </w:rPr>
        <w:t xml:space="preserve"> + ... + </w:t>
      </w:r>
      <w:r>
        <w:rPr>
          <w:i/>
          <w:lang w:val="en-US"/>
        </w:rPr>
        <w:t>t</w:t>
      </w:r>
      <w:r>
        <w:rPr>
          <w:i/>
          <w:vertAlign w:val="subscript"/>
          <w:lang w:val="en-US"/>
        </w:rPr>
        <w:t>m</w:t>
      </w:r>
      <w:r>
        <w:rPr>
          <w:lang w:val="en-US"/>
        </w:rPr>
        <w:t xml:space="preserve"> ,     </w:t>
      </w:r>
      <w:r>
        <w:rPr>
          <w:lang w:val="en-US"/>
        </w:rPr>
        <w:tab/>
      </w:r>
      <w:r>
        <w:rPr>
          <w:lang w:val="en-US"/>
        </w:rPr>
        <w:tab/>
        <w:t>(10)</w:t>
      </w:r>
    </w:p>
    <w:p w:rsidR="00000000" w:rsidRDefault="00347E8E">
      <w:pPr>
        <w:ind w:firstLine="284"/>
        <w:jc w:val="both"/>
      </w:pPr>
    </w:p>
    <w:p w:rsidR="00000000" w:rsidRDefault="00347E8E">
      <w:pPr>
        <w:ind w:firstLine="284"/>
        <w:jc w:val="both"/>
      </w:pPr>
      <w:r>
        <w:t>где</w:t>
      </w:r>
      <w:r>
        <w:rPr>
          <w:lang w:val="en-US"/>
        </w:rPr>
        <w:t xml:space="preserve"> </w:t>
      </w:r>
      <w:r>
        <w:rPr>
          <w:i/>
          <w:lang w:val="en-US"/>
        </w:rPr>
        <w:t>t</w:t>
      </w:r>
      <w:r>
        <w:rPr>
          <w:vertAlign w:val="subscript"/>
          <w:lang w:val="en-US"/>
        </w:rPr>
        <w:t>1</w:t>
      </w:r>
      <w:r>
        <w:rPr>
          <w:lang w:val="en-US"/>
        </w:rPr>
        <w:t xml:space="preserve">, </w:t>
      </w:r>
      <w:bookmarkStart w:id="693" w:name="OCRUncertain1043"/>
      <w:r>
        <w:rPr>
          <w:i/>
          <w:lang w:val="en-US"/>
        </w:rPr>
        <w:t>t</w:t>
      </w:r>
      <w:r>
        <w:rPr>
          <w:vertAlign w:val="subscript"/>
          <w:lang w:val="en-US"/>
        </w:rPr>
        <w:t>2</w:t>
      </w:r>
      <w:r>
        <w:rPr>
          <w:i/>
          <w:lang w:val="en-US"/>
        </w:rPr>
        <w:t>,</w:t>
      </w:r>
      <w:bookmarkEnd w:id="693"/>
      <w:r>
        <w:rPr>
          <w:i/>
          <w:noProof/>
        </w:rPr>
        <w:t xml:space="preserve"> </w:t>
      </w:r>
      <w:bookmarkStart w:id="694" w:name="OCRUncertain1044"/>
      <w:r>
        <w:rPr>
          <w:i/>
          <w:noProof/>
        </w:rPr>
        <w:t>...,</w:t>
      </w:r>
      <w:bookmarkEnd w:id="694"/>
      <w:r>
        <w:rPr>
          <w:i/>
          <w:lang w:val="en-US"/>
        </w:rPr>
        <w:t xml:space="preserve"> </w:t>
      </w:r>
      <w:bookmarkStart w:id="695" w:name="OCRUncertain1045"/>
      <w:r>
        <w:rPr>
          <w:i/>
          <w:lang w:val="en-US"/>
        </w:rPr>
        <w:t>t</w:t>
      </w:r>
      <w:bookmarkEnd w:id="695"/>
      <w:r>
        <w:rPr>
          <w:i/>
          <w:vertAlign w:val="subscript"/>
          <w:lang w:val="en-US"/>
        </w:rPr>
        <w:t>m</w:t>
      </w:r>
      <w:r>
        <w:rPr>
          <w:i/>
          <w:noProof/>
        </w:rPr>
        <w:t xml:space="preserve"> —</w:t>
      </w:r>
      <w:r>
        <w:t xml:space="preserve"> время, затрачиваемое на сообщени</w:t>
      </w:r>
      <w:bookmarkStart w:id="696" w:name="OCRUncertain1046"/>
      <w:r>
        <w:t>е</w:t>
      </w:r>
      <w:bookmarkEnd w:id="696"/>
      <w:r>
        <w:t xml:space="preserve"> о пожаре</w:t>
      </w:r>
      <w:r>
        <w:rPr>
          <w:lang w:val="en-US"/>
        </w:rPr>
        <w:t xml:space="preserve"> </w:t>
      </w:r>
      <w:r>
        <w:t>ч</w:t>
      </w:r>
      <w:bookmarkStart w:id="697" w:name="OCRUncertain1047"/>
      <w:r>
        <w:t>е</w:t>
      </w:r>
      <w:bookmarkEnd w:id="697"/>
      <w:r>
        <w:t>р</w:t>
      </w:r>
      <w:bookmarkStart w:id="698" w:name="OCRUncertain1048"/>
      <w:r>
        <w:t>е</w:t>
      </w:r>
      <w:bookmarkEnd w:id="698"/>
      <w:r>
        <w:t>з 1-е, 2-е,</w:t>
      </w:r>
      <w:r>
        <w:rPr>
          <w:noProof/>
        </w:rPr>
        <w:t xml:space="preserve"> </w:t>
      </w:r>
      <w:bookmarkStart w:id="699" w:name="OCRUncertain1049"/>
      <w:r>
        <w:rPr>
          <w:noProof/>
        </w:rPr>
        <w:t>...,</w:t>
      </w:r>
      <w:bookmarkEnd w:id="699"/>
      <w:r>
        <w:t xml:space="preserve"> </w:t>
      </w:r>
      <w:bookmarkStart w:id="700" w:name="OCRUncertain1050"/>
      <w:r>
        <w:rPr>
          <w:i/>
        </w:rPr>
        <w:t>т-е</w:t>
      </w:r>
      <w:bookmarkEnd w:id="700"/>
      <w:r>
        <w:t xml:space="preserve"> устройство связи, зад</w:t>
      </w:r>
      <w:bookmarkStart w:id="701" w:name="OCRUncertain1051"/>
      <w:r>
        <w:t>е</w:t>
      </w:r>
      <w:bookmarkEnd w:id="701"/>
      <w:r>
        <w:t>йствованные последовательно в функциональной структуре СОУЭ (например, по телефону в пожарную охрану</w:t>
      </w:r>
      <w:r>
        <w:rPr>
          <w:noProof/>
        </w:rPr>
        <w:t xml:space="preserve"> —</w:t>
      </w:r>
      <w:r>
        <w:t xml:space="preserve"> </w:t>
      </w:r>
      <w:r>
        <w:rPr>
          <w:i/>
          <w:lang w:val="en-US"/>
        </w:rPr>
        <w:t>t</w:t>
      </w:r>
      <w:r>
        <w:rPr>
          <w:vertAlign w:val="subscript"/>
          <w:lang w:val="en-US"/>
        </w:rPr>
        <w:t>1</w:t>
      </w:r>
      <w:r>
        <w:t>, по сел</w:t>
      </w:r>
      <w:bookmarkStart w:id="702" w:name="OCRUncertain1053"/>
      <w:r>
        <w:t>е</w:t>
      </w:r>
      <w:bookmarkEnd w:id="702"/>
      <w:r>
        <w:t>ктору от пожарной</w:t>
      </w:r>
      <w:r>
        <w:rPr>
          <w:lang w:val="en-US"/>
        </w:rPr>
        <w:t xml:space="preserve"> </w:t>
      </w:r>
      <w:r>
        <w:t>охран</w:t>
      </w:r>
      <w:r>
        <w:t>ы к администрации</w:t>
      </w:r>
      <w:r>
        <w:rPr>
          <w:noProof/>
        </w:rPr>
        <w:t xml:space="preserve"> —</w:t>
      </w:r>
      <w:r>
        <w:t xml:space="preserve"> </w:t>
      </w:r>
      <w:r>
        <w:rPr>
          <w:i/>
          <w:lang w:val="en-US"/>
        </w:rPr>
        <w:t>t</w:t>
      </w:r>
      <w:r>
        <w:rPr>
          <w:vertAlign w:val="subscript"/>
          <w:lang w:val="en-US"/>
        </w:rPr>
        <w:t>2</w:t>
      </w:r>
      <w:r>
        <w:t xml:space="preserve">; по селектору далее в радиоузел </w:t>
      </w:r>
      <w:r>
        <w:sym w:font="Symbol" w:char="F0BE"/>
      </w:r>
      <w:r>
        <w:rPr>
          <w:lang w:val="en-US"/>
        </w:rPr>
        <w:t xml:space="preserve"> </w:t>
      </w:r>
      <w:r>
        <w:rPr>
          <w:i/>
          <w:lang w:val="en-US"/>
        </w:rPr>
        <w:t>t</w:t>
      </w:r>
      <w:r>
        <w:rPr>
          <w:vertAlign w:val="subscript"/>
          <w:lang w:val="en-US"/>
        </w:rPr>
        <w:t>3</w:t>
      </w:r>
      <w:r>
        <w:rPr>
          <w:lang w:val="en-US"/>
        </w:rPr>
        <w:t>).</w:t>
      </w:r>
    </w:p>
    <w:p w:rsidR="00000000" w:rsidRDefault="00347E8E">
      <w:pPr>
        <w:ind w:firstLine="284"/>
        <w:jc w:val="both"/>
        <w:rPr>
          <w:lang w:val="en-US"/>
        </w:rPr>
      </w:pPr>
      <w:r>
        <w:t>При отсутствии обоснованных данных, время</w:t>
      </w:r>
      <w:r>
        <w:rPr>
          <w:lang w:val="en-US"/>
        </w:rPr>
        <w:t xml:space="preserve"> </w:t>
      </w:r>
      <w:r>
        <w:rPr>
          <w:i/>
          <w:lang w:val="en-US"/>
        </w:rPr>
        <w:t>t</w:t>
      </w:r>
      <w:r>
        <w:rPr>
          <w:vertAlign w:val="subscript"/>
          <w:lang w:val="en-US"/>
        </w:rPr>
        <w:t>1</w:t>
      </w:r>
      <w:r>
        <w:rPr>
          <w:i/>
          <w:lang w:val="en-US"/>
        </w:rPr>
        <w:t>,</w:t>
      </w:r>
      <w:r>
        <w:rPr>
          <w:noProof/>
        </w:rPr>
        <w:t xml:space="preserve"> </w:t>
      </w:r>
      <w:bookmarkStart w:id="703" w:name="OCRUncertain1057"/>
      <w:r>
        <w:rPr>
          <w:noProof/>
        </w:rPr>
        <w:t>...,</w:t>
      </w:r>
      <w:bookmarkEnd w:id="703"/>
      <w:r>
        <w:rPr>
          <w:lang w:val="en-US"/>
        </w:rPr>
        <w:t xml:space="preserve"> </w:t>
      </w:r>
      <w:bookmarkStart w:id="704" w:name="OCRUncertain1058"/>
      <w:r>
        <w:rPr>
          <w:i/>
          <w:lang w:val="en-US"/>
        </w:rPr>
        <w:t>t</w:t>
      </w:r>
      <w:bookmarkEnd w:id="704"/>
      <w:r>
        <w:rPr>
          <w:i/>
          <w:vertAlign w:val="subscript"/>
          <w:lang w:val="en-US"/>
        </w:rPr>
        <w:t>m</w:t>
      </w:r>
      <w:r>
        <w:t xml:space="preserve"> следует принимать в соответствии с таблицей.</w:t>
      </w:r>
    </w:p>
    <w:p w:rsidR="00000000" w:rsidRDefault="00347E8E">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701"/>
        <w:gridCol w:w="784"/>
        <w:gridCol w:w="1059"/>
        <w:gridCol w:w="1418"/>
        <w:gridCol w:w="1759"/>
        <w:gridCol w:w="1643"/>
      </w:tblGrid>
      <w:tr w:rsidR="00000000">
        <w:tblPrEx>
          <w:tblCellMar>
            <w:top w:w="0" w:type="dxa"/>
            <w:bottom w:w="0" w:type="dxa"/>
          </w:tblCellMar>
        </w:tblPrEx>
        <w:tc>
          <w:tcPr>
            <w:tcW w:w="1701" w:type="dxa"/>
            <w:tcBorders>
              <w:top w:val="single" w:sz="12" w:space="0" w:color="auto"/>
              <w:left w:val="single" w:sz="12" w:space="0" w:color="auto"/>
              <w:right w:val="single" w:sz="6" w:space="0" w:color="auto"/>
            </w:tcBorders>
          </w:tcPr>
          <w:p w:rsidR="00000000" w:rsidRDefault="00347E8E">
            <w:pPr>
              <w:jc w:val="center"/>
              <w:rPr>
                <w:b/>
              </w:rPr>
            </w:pPr>
            <w:r>
              <w:rPr>
                <w:b/>
              </w:rPr>
              <w:t>У</w:t>
            </w:r>
            <w:bookmarkStart w:id="705" w:name="OCRUncertain1059"/>
            <w:r>
              <w:rPr>
                <w:b/>
              </w:rPr>
              <w:t>с</w:t>
            </w:r>
            <w:bookmarkEnd w:id="705"/>
            <w:r>
              <w:rPr>
                <w:b/>
              </w:rPr>
              <w:t>тройство</w:t>
            </w:r>
          </w:p>
        </w:tc>
        <w:tc>
          <w:tcPr>
            <w:tcW w:w="784" w:type="dxa"/>
            <w:tcBorders>
              <w:top w:val="single" w:sz="12" w:space="0" w:color="auto"/>
              <w:left w:val="single" w:sz="6" w:space="0" w:color="auto"/>
              <w:right w:val="single" w:sz="6" w:space="0" w:color="auto"/>
            </w:tcBorders>
          </w:tcPr>
          <w:p w:rsidR="00000000" w:rsidRDefault="00347E8E">
            <w:pPr>
              <w:jc w:val="center"/>
              <w:rPr>
                <w:b/>
              </w:rPr>
            </w:pPr>
            <w:r>
              <w:rPr>
                <w:b/>
              </w:rPr>
              <w:t>Р</w:t>
            </w:r>
            <w:bookmarkStart w:id="706" w:name="OCRUncertain1060"/>
            <w:r>
              <w:rPr>
                <w:b/>
              </w:rPr>
              <w:t>а</w:t>
            </w:r>
            <w:bookmarkEnd w:id="706"/>
            <w:r>
              <w:rPr>
                <w:b/>
              </w:rPr>
              <w:t>ция</w:t>
            </w:r>
          </w:p>
        </w:tc>
        <w:tc>
          <w:tcPr>
            <w:tcW w:w="1059" w:type="dxa"/>
            <w:tcBorders>
              <w:top w:val="single" w:sz="12" w:space="0" w:color="auto"/>
              <w:left w:val="single" w:sz="6" w:space="0" w:color="auto"/>
              <w:right w:val="single" w:sz="6" w:space="0" w:color="auto"/>
            </w:tcBorders>
          </w:tcPr>
          <w:p w:rsidR="00000000" w:rsidRDefault="00347E8E">
            <w:pPr>
              <w:jc w:val="center"/>
              <w:rPr>
                <w:b/>
              </w:rPr>
            </w:pPr>
            <w:r>
              <w:rPr>
                <w:b/>
              </w:rPr>
              <w:t>С</w:t>
            </w:r>
            <w:bookmarkStart w:id="707" w:name="OCRUncertain1061"/>
            <w:r>
              <w:rPr>
                <w:b/>
              </w:rPr>
              <w:t>е</w:t>
            </w:r>
            <w:bookmarkEnd w:id="707"/>
            <w:r>
              <w:rPr>
                <w:b/>
              </w:rPr>
              <w:t>л</w:t>
            </w:r>
            <w:bookmarkStart w:id="708" w:name="OCRUncertain1062"/>
            <w:r>
              <w:rPr>
                <w:b/>
              </w:rPr>
              <w:t>е</w:t>
            </w:r>
            <w:bookmarkEnd w:id="708"/>
            <w:r>
              <w:rPr>
                <w:b/>
              </w:rPr>
              <w:t>ктор</w:t>
            </w:r>
          </w:p>
        </w:tc>
        <w:tc>
          <w:tcPr>
            <w:tcW w:w="1418" w:type="dxa"/>
            <w:tcBorders>
              <w:top w:val="single" w:sz="12" w:space="0" w:color="auto"/>
              <w:left w:val="single" w:sz="6" w:space="0" w:color="auto"/>
              <w:right w:val="single" w:sz="6" w:space="0" w:color="auto"/>
            </w:tcBorders>
          </w:tcPr>
          <w:p w:rsidR="00000000" w:rsidRDefault="00347E8E">
            <w:pPr>
              <w:jc w:val="center"/>
              <w:rPr>
                <w:b/>
              </w:rPr>
            </w:pPr>
            <w:bookmarkStart w:id="709" w:name="OCRUncertain1063"/>
            <w:r>
              <w:rPr>
                <w:b/>
              </w:rPr>
              <w:t>Громкогов</w:t>
            </w:r>
            <w:bookmarkEnd w:id="709"/>
            <w:r>
              <w:rPr>
                <w:b/>
              </w:rPr>
              <w:t>о</w:t>
            </w:r>
          </w:p>
        </w:tc>
        <w:tc>
          <w:tcPr>
            <w:tcW w:w="3402" w:type="dxa"/>
            <w:gridSpan w:val="2"/>
            <w:tcBorders>
              <w:top w:val="single" w:sz="12" w:space="0" w:color="auto"/>
              <w:left w:val="single" w:sz="6" w:space="0" w:color="auto"/>
              <w:bottom w:val="single" w:sz="6" w:space="0" w:color="auto"/>
              <w:right w:val="single" w:sz="12" w:space="0" w:color="auto"/>
            </w:tcBorders>
          </w:tcPr>
          <w:p w:rsidR="00000000" w:rsidRDefault="00347E8E">
            <w:pPr>
              <w:jc w:val="center"/>
              <w:rPr>
                <w:b/>
              </w:rPr>
            </w:pPr>
            <w:r>
              <w:rPr>
                <w:b/>
              </w:rPr>
              <w:t>Тел</w:t>
            </w:r>
            <w:bookmarkStart w:id="710" w:name="OCRUncertain1064"/>
            <w:r>
              <w:rPr>
                <w:b/>
              </w:rPr>
              <w:t>ефон</w:t>
            </w:r>
            <w:bookmarkEnd w:id="710"/>
          </w:p>
        </w:tc>
      </w:tr>
      <w:tr w:rsidR="00000000">
        <w:tblPrEx>
          <w:tblCellMar>
            <w:top w:w="0" w:type="dxa"/>
            <w:bottom w:w="0" w:type="dxa"/>
          </w:tblCellMar>
        </w:tblPrEx>
        <w:tc>
          <w:tcPr>
            <w:tcW w:w="1701" w:type="dxa"/>
            <w:tcBorders>
              <w:left w:val="single" w:sz="12" w:space="0" w:color="auto"/>
              <w:bottom w:val="single" w:sz="12" w:space="0" w:color="auto"/>
              <w:right w:val="single" w:sz="6" w:space="0" w:color="auto"/>
            </w:tcBorders>
          </w:tcPr>
          <w:p w:rsidR="00000000" w:rsidRDefault="00347E8E">
            <w:pPr>
              <w:jc w:val="center"/>
              <w:rPr>
                <w:b/>
              </w:rPr>
            </w:pPr>
            <w:r>
              <w:rPr>
                <w:b/>
              </w:rPr>
              <w:t>связи</w:t>
            </w:r>
          </w:p>
        </w:tc>
        <w:tc>
          <w:tcPr>
            <w:tcW w:w="784" w:type="dxa"/>
            <w:tcBorders>
              <w:left w:val="single" w:sz="6" w:space="0" w:color="auto"/>
              <w:bottom w:val="single" w:sz="12" w:space="0" w:color="auto"/>
              <w:right w:val="single" w:sz="6" w:space="0" w:color="auto"/>
            </w:tcBorders>
          </w:tcPr>
          <w:p w:rsidR="00000000" w:rsidRDefault="00347E8E">
            <w:pPr>
              <w:jc w:val="center"/>
              <w:rPr>
                <w:b/>
              </w:rPr>
            </w:pPr>
          </w:p>
        </w:tc>
        <w:tc>
          <w:tcPr>
            <w:tcW w:w="1059" w:type="dxa"/>
            <w:tcBorders>
              <w:left w:val="single" w:sz="6" w:space="0" w:color="auto"/>
              <w:bottom w:val="single" w:sz="12" w:space="0" w:color="auto"/>
              <w:right w:val="single" w:sz="6" w:space="0" w:color="auto"/>
            </w:tcBorders>
          </w:tcPr>
          <w:p w:rsidR="00000000" w:rsidRDefault="00347E8E">
            <w:pPr>
              <w:jc w:val="center"/>
              <w:rPr>
                <w:b/>
              </w:rPr>
            </w:pPr>
          </w:p>
        </w:tc>
        <w:tc>
          <w:tcPr>
            <w:tcW w:w="1418" w:type="dxa"/>
            <w:tcBorders>
              <w:left w:val="single" w:sz="6" w:space="0" w:color="auto"/>
              <w:bottom w:val="single" w:sz="12" w:space="0" w:color="auto"/>
              <w:right w:val="single" w:sz="6" w:space="0" w:color="auto"/>
            </w:tcBorders>
          </w:tcPr>
          <w:p w:rsidR="00000000" w:rsidRDefault="00347E8E">
            <w:pPr>
              <w:jc w:val="center"/>
              <w:rPr>
                <w:b/>
              </w:rPr>
            </w:pPr>
            <w:bookmarkStart w:id="711" w:name="OCRUncertain1065"/>
            <w:r>
              <w:rPr>
                <w:b/>
              </w:rPr>
              <w:t xml:space="preserve">рящая </w:t>
            </w:r>
            <w:bookmarkEnd w:id="711"/>
            <w:r>
              <w:rPr>
                <w:b/>
              </w:rPr>
              <w:t>связь</w:t>
            </w:r>
          </w:p>
        </w:tc>
        <w:tc>
          <w:tcPr>
            <w:tcW w:w="1759" w:type="dxa"/>
            <w:tcBorders>
              <w:top w:val="single" w:sz="6" w:space="0" w:color="auto"/>
              <w:left w:val="single" w:sz="6" w:space="0" w:color="auto"/>
              <w:bottom w:val="single" w:sz="12" w:space="0" w:color="auto"/>
              <w:right w:val="single" w:sz="6" w:space="0" w:color="auto"/>
            </w:tcBorders>
          </w:tcPr>
          <w:p w:rsidR="00000000" w:rsidRDefault="00347E8E">
            <w:pPr>
              <w:jc w:val="center"/>
              <w:rPr>
                <w:b/>
              </w:rPr>
            </w:pPr>
            <w:r>
              <w:rPr>
                <w:b/>
              </w:rPr>
              <w:t xml:space="preserve">с </w:t>
            </w:r>
            <w:bookmarkStart w:id="712" w:name="OCRUncertain1066"/>
            <w:r>
              <w:rPr>
                <w:b/>
              </w:rPr>
              <w:t>3-знач-ным</w:t>
            </w:r>
            <w:bookmarkEnd w:id="712"/>
            <w:r>
              <w:rPr>
                <w:b/>
              </w:rPr>
              <w:t xml:space="preserve"> номером</w:t>
            </w:r>
          </w:p>
        </w:tc>
        <w:tc>
          <w:tcPr>
            <w:tcW w:w="1643" w:type="dxa"/>
            <w:tcBorders>
              <w:top w:val="single" w:sz="6" w:space="0" w:color="auto"/>
              <w:left w:val="single" w:sz="6" w:space="0" w:color="auto"/>
              <w:bottom w:val="single" w:sz="12" w:space="0" w:color="auto"/>
              <w:right w:val="single" w:sz="12" w:space="0" w:color="auto"/>
            </w:tcBorders>
          </w:tcPr>
          <w:p w:rsidR="00000000" w:rsidRDefault="00347E8E">
            <w:pPr>
              <w:jc w:val="center"/>
              <w:rPr>
                <w:b/>
              </w:rPr>
            </w:pPr>
            <w:r>
              <w:rPr>
                <w:b/>
              </w:rPr>
              <w:t xml:space="preserve">с </w:t>
            </w:r>
            <w:bookmarkStart w:id="713" w:name="OCRUncertain1067"/>
            <w:r>
              <w:rPr>
                <w:b/>
              </w:rPr>
              <w:t>7-знач-ным</w:t>
            </w:r>
            <w:bookmarkEnd w:id="713"/>
            <w:r>
              <w:rPr>
                <w:b/>
              </w:rPr>
              <w:t xml:space="preserve"> номером</w:t>
            </w:r>
          </w:p>
        </w:tc>
      </w:tr>
      <w:tr w:rsidR="00000000">
        <w:tblPrEx>
          <w:tblCellMar>
            <w:top w:w="0" w:type="dxa"/>
            <w:bottom w:w="0" w:type="dxa"/>
          </w:tblCellMar>
        </w:tblPrEx>
        <w:tc>
          <w:tcPr>
            <w:tcW w:w="1701" w:type="dxa"/>
            <w:tcBorders>
              <w:left w:val="single" w:sz="12" w:space="0" w:color="auto"/>
              <w:bottom w:val="single" w:sz="12" w:space="0" w:color="auto"/>
              <w:right w:val="single" w:sz="6" w:space="0" w:color="auto"/>
            </w:tcBorders>
          </w:tcPr>
          <w:p w:rsidR="00000000" w:rsidRDefault="00347E8E">
            <w:pPr>
              <w:jc w:val="both"/>
            </w:pPr>
            <w:r>
              <w:t>Время передачи сообщения</w:t>
            </w:r>
          </w:p>
          <w:p w:rsidR="00000000" w:rsidRDefault="00347E8E">
            <w:pPr>
              <w:jc w:val="both"/>
            </w:pPr>
            <w:r>
              <w:rPr>
                <w:i/>
                <w:lang w:val="en-US"/>
              </w:rPr>
              <w:t>t</w:t>
            </w:r>
            <w:r>
              <w:rPr>
                <w:i/>
                <w:vertAlign w:val="subscript"/>
                <w:lang w:val="en-US"/>
              </w:rPr>
              <w:t>i</w:t>
            </w:r>
            <w:r>
              <w:rPr>
                <w:lang w:val="en-US"/>
              </w:rPr>
              <w:t xml:space="preserve"> , c</w:t>
            </w:r>
            <w:r>
              <w:t xml:space="preserve"> </w:t>
            </w:r>
          </w:p>
        </w:tc>
        <w:tc>
          <w:tcPr>
            <w:tcW w:w="784" w:type="dxa"/>
            <w:tcBorders>
              <w:left w:val="single" w:sz="6" w:space="0" w:color="auto"/>
              <w:bottom w:val="single" w:sz="12" w:space="0" w:color="auto"/>
              <w:right w:val="single" w:sz="6" w:space="0" w:color="auto"/>
            </w:tcBorders>
          </w:tcPr>
          <w:p w:rsidR="00000000" w:rsidRDefault="00347E8E">
            <w:pPr>
              <w:jc w:val="center"/>
              <w:rPr>
                <w:noProof/>
              </w:rPr>
            </w:pPr>
            <w:r>
              <w:rPr>
                <w:noProof/>
              </w:rPr>
              <w:t>8</w:t>
            </w:r>
          </w:p>
        </w:tc>
        <w:tc>
          <w:tcPr>
            <w:tcW w:w="1059" w:type="dxa"/>
            <w:tcBorders>
              <w:left w:val="single" w:sz="6" w:space="0" w:color="auto"/>
              <w:bottom w:val="single" w:sz="12" w:space="0" w:color="auto"/>
              <w:right w:val="single" w:sz="6" w:space="0" w:color="auto"/>
            </w:tcBorders>
          </w:tcPr>
          <w:p w:rsidR="00000000" w:rsidRDefault="00347E8E">
            <w:pPr>
              <w:jc w:val="center"/>
              <w:rPr>
                <w:noProof/>
              </w:rPr>
            </w:pPr>
            <w:r>
              <w:rPr>
                <w:noProof/>
              </w:rPr>
              <w:t>16</w:t>
            </w:r>
          </w:p>
        </w:tc>
        <w:tc>
          <w:tcPr>
            <w:tcW w:w="1418" w:type="dxa"/>
            <w:tcBorders>
              <w:left w:val="single" w:sz="6" w:space="0" w:color="auto"/>
              <w:bottom w:val="single" w:sz="12" w:space="0" w:color="auto"/>
              <w:right w:val="single" w:sz="6" w:space="0" w:color="auto"/>
            </w:tcBorders>
          </w:tcPr>
          <w:p w:rsidR="00000000" w:rsidRDefault="00347E8E">
            <w:pPr>
              <w:jc w:val="center"/>
              <w:rPr>
                <w:noProof/>
              </w:rPr>
            </w:pPr>
            <w:r>
              <w:rPr>
                <w:noProof/>
              </w:rPr>
              <w:t>15</w:t>
            </w:r>
          </w:p>
        </w:tc>
        <w:tc>
          <w:tcPr>
            <w:tcW w:w="1759" w:type="dxa"/>
            <w:tcBorders>
              <w:left w:val="single" w:sz="6" w:space="0" w:color="auto"/>
              <w:bottom w:val="single" w:sz="12" w:space="0" w:color="auto"/>
              <w:right w:val="single" w:sz="6" w:space="0" w:color="auto"/>
            </w:tcBorders>
          </w:tcPr>
          <w:p w:rsidR="00000000" w:rsidRDefault="00347E8E">
            <w:pPr>
              <w:jc w:val="center"/>
              <w:rPr>
                <w:noProof/>
              </w:rPr>
            </w:pPr>
            <w:r>
              <w:rPr>
                <w:noProof/>
              </w:rPr>
              <w:t>22</w:t>
            </w:r>
          </w:p>
        </w:tc>
        <w:tc>
          <w:tcPr>
            <w:tcW w:w="1643" w:type="dxa"/>
            <w:tcBorders>
              <w:left w:val="single" w:sz="6" w:space="0" w:color="auto"/>
              <w:bottom w:val="single" w:sz="12" w:space="0" w:color="auto"/>
              <w:right w:val="single" w:sz="12" w:space="0" w:color="auto"/>
            </w:tcBorders>
          </w:tcPr>
          <w:p w:rsidR="00000000" w:rsidRDefault="00347E8E">
            <w:pPr>
              <w:jc w:val="center"/>
              <w:rPr>
                <w:noProof/>
              </w:rPr>
            </w:pPr>
            <w:r>
              <w:rPr>
                <w:noProof/>
              </w:rPr>
              <w:t>24</w:t>
            </w:r>
          </w:p>
        </w:tc>
      </w:tr>
    </w:tbl>
    <w:p w:rsidR="00000000" w:rsidRDefault="00347E8E">
      <w:pPr>
        <w:ind w:firstLine="284"/>
        <w:jc w:val="both"/>
      </w:pPr>
    </w:p>
    <w:p w:rsidR="00000000" w:rsidRDefault="00347E8E">
      <w:pPr>
        <w:ind w:firstLine="284"/>
        <w:jc w:val="both"/>
      </w:pPr>
      <w:r>
        <w:rPr>
          <w:b/>
          <w:noProof/>
        </w:rPr>
        <w:t>2.8.</w:t>
      </w:r>
      <w:r>
        <w:t xml:space="preserve"> Требуемое (максимально допустимое) значение инерционности </w:t>
      </w:r>
      <w:r>
        <w:sym w:font="Symbol" w:char="F074"/>
      </w:r>
      <w:r>
        <w:rPr>
          <w:vertAlign w:val="subscript"/>
        </w:rPr>
        <w:t>ин</w:t>
      </w:r>
      <w:r>
        <w:t xml:space="preserve"> может быть определено путем последовательного расчета вероятности воздействия </w:t>
      </w:r>
      <w:bookmarkStart w:id="714" w:name="OCRUncertain1070"/>
      <w:r>
        <w:t>ОФП</w:t>
      </w:r>
      <w:bookmarkEnd w:id="714"/>
      <w:r>
        <w:t xml:space="preserve"> на людей</w:t>
      </w:r>
      <w:r>
        <w:rPr>
          <w:lang w:val="en-US"/>
        </w:rPr>
        <w:t xml:space="preserve"> </w:t>
      </w:r>
      <w:bookmarkStart w:id="715" w:name="OCRUncertain1071"/>
      <w:r>
        <w:rPr>
          <w:i/>
          <w:lang w:val="en-US"/>
        </w:rPr>
        <w:t>Q</w:t>
      </w:r>
      <w:bookmarkEnd w:id="715"/>
      <w:r>
        <w:rPr>
          <w:vertAlign w:val="subscript"/>
        </w:rPr>
        <w:t>в</w:t>
      </w:r>
      <w:r>
        <w:t xml:space="preserve"> при различных значениях</w:t>
      </w:r>
      <w:r>
        <w:rPr>
          <w:lang w:val="en-US"/>
        </w:rPr>
        <w:t xml:space="preserve"> </w:t>
      </w:r>
      <w:bookmarkStart w:id="716" w:name="OCRUncertain1072"/>
      <w:r>
        <w:rPr>
          <w:i/>
          <w:lang w:val="en-US"/>
        </w:rPr>
        <w:t>R</w:t>
      </w:r>
      <w:bookmarkEnd w:id="716"/>
      <w:r>
        <w:rPr>
          <w:vertAlign w:val="subscript"/>
        </w:rPr>
        <w:t>соуэ</w:t>
      </w:r>
      <w:r>
        <w:t xml:space="preserve">. </w:t>
      </w:r>
      <w:bookmarkStart w:id="717" w:name="OCRUncertain1073"/>
      <w:r>
        <w:t>В</w:t>
      </w:r>
      <w:bookmarkEnd w:id="717"/>
      <w:r>
        <w:t xml:space="preserve"> результате строится функция </w:t>
      </w:r>
      <w:bookmarkStart w:id="718" w:name="OCRUncertain1074"/>
      <w:r>
        <w:rPr>
          <w:i/>
          <w:lang w:val="en-US"/>
        </w:rPr>
        <w:t>Q</w:t>
      </w:r>
      <w:bookmarkEnd w:id="718"/>
      <w:r>
        <w:rPr>
          <w:vertAlign w:val="subscript"/>
        </w:rPr>
        <w:t>в</w:t>
      </w:r>
      <w:r>
        <w:rPr>
          <w:noProof/>
        </w:rPr>
        <w:t xml:space="preserve"> </w:t>
      </w:r>
      <w:bookmarkStart w:id="719" w:name="OCRUncertain1075"/>
      <w:r>
        <w:rPr>
          <w:noProof/>
        </w:rPr>
        <w:t>=</w:t>
      </w:r>
      <w:bookmarkEnd w:id="719"/>
      <w:r>
        <w:t xml:space="preserve"> </w:t>
      </w:r>
      <w:r>
        <w:rPr>
          <w:i/>
          <w:lang w:val="en-US"/>
        </w:rPr>
        <w:sym w:font="Symbol" w:char="F0A6"/>
      </w:r>
      <w:r>
        <w:rPr>
          <w:lang w:val="en-US"/>
        </w:rPr>
        <w:t>(</w:t>
      </w:r>
      <w:r>
        <w:rPr>
          <w:lang w:val="en-US"/>
        </w:rPr>
        <w:sym w:font="Symbol" w:char="F074"/>
      </w:r>
      <w:r>
        <w:rPr>
          <w:vertAlign w:val="subscript"/>
        </w:rPr>
        <w:t>ин</w:t>
      </w:r>
      <w:r>
        <w:t xml:space="preserve">, </w:t>
      </w:r>
      <w:r>
        <w:rPr>
          <w:i/>
          <w:lang w:val="en-US"/>
        </w:rPr>
        <w:t>R</w:t>
      </w:r>
      <w:r>
        <w:rPr>
          <w:vertAlign w:val="subscript"/>
        </w:rPr>
        <w:t>соуэ</w:t>
      </w:r>
      <w:r>
        <w:t>).</w:t>
      </w:r>
      <w:r>
        <w:rPr>
          <w:lang w:val="en-US"/>
        </w:rPr>
        <w:t xml:space="preserve"> </w:t>
      </w:r>
      <w:r>
        <w:t xml:space="preserve">Значение функции </w:t>
      </w:r>
      <w:r>
        <w:rPr>
          <w:lang w:val="en-US"/>
        </w:rPr>
        <w:sym w:font="Symbol" w:char="F0A6"/>
      </w:r>
      <w:r>
        <w:t>(</w:t>
      </w:r>
      <w:r>
        <w:rPr>
          <w:lang w:val="en-US"/>
        </w:rPr>
        <w:sym w:font="Symbol" w:char="F074"/>
      </w:r>
      <w:r>
        <w:rPr>
          <w:vertAlign w:val="superscript"/>
        </w:rPr>
        <w:t>тр</w:t>
      </w:r>
      <w:r>
        <w:rPr>
          <w:vertAlign w:val="subscript"/>
        </w:rPr>
        <w:t>ин</w:t>
      </w:r>
      <w:r>
        <w:t xml:space="preserve">, </w:t>
      </w:r>
      <w:r>
        <w:rPr>
          <w:i/>
          <w:lang w:val="en-US"/>
        </w:rPr>
        <w:t>R</w:t>
      </w:r>
      <w:r>
        <w:rPr>
          <w:vertAlign w:val="subscript"/>
        </w:rPr>
        <w:t>соуэ</w:t>
      </w:r>
      <w:r>
        <w:t>)</w:t>
      </w:r>
      <w:r>
        <w:rPr>
          <w:i/>
          <w:noProof/>
        </w:rPr>
        <w:t xml:space="preserve"> </w:t>
      </w:r>
      <w:bookmarkStart w:id="720" w:name="OCRUncertain1080"/>
      <w:r>
        <w:rPr>
          <w:i/>
          <w:noProof/>
        </w:rPr>
        <w:t>=</w:t>
      </w:r>
      <w:bookmarkEnd w:id="720"/>
      <w:r>
        <w:rPr>
          <w:noProof/>
        </w:rPr>
        <w:t xml:space="preserve"> 0,000001</w:t>
      </w:r>
      <w:r>
        <w:t xml:space="preserve"> соответствует требуемой инерционности </w:t>
      </w:r>
      <w:bookmarkStart w:id="721" w:name="OCRUncertain1081"/>
      <w:r>
        <w:t>СОУЭ</w:t>
      </w:r>
      <w:bookmarkEnd w:id="721"/>
      <w:r>
        <w:rPr>
          <w:noProof/>
        </w:rPr>
        <w:t xml:space="preserve"> —</w:t>
      </w:r>
      <w:r>
        <w:t xml:space="preserve"> величине </w:t>
      </w:r>
      <w:bookmarkStart w:id="722" w:name="OCRUncertain1082"/>
      <w:r>
        <w:sym w:font="Symbol" w:char="F074"/>
      </w:r>
      <w:r>
        <w:rPr>
          <w:vertAlign w:val="superscript"/>
        </w:rPr>
        <w:t>тр</w:t>
      </w:r>
      <w:r>
        <w:rPr>
          <w:vertAlign w:val="subscript"/>
        </w:rPr>
        <w:t>ин</w:t>
      </w:r>
      <w:r>
        <w:t xml:space="preserve"> </w:t>
      </w:r>
      <w:bookmarkEnd w:id="722"/>
      <w:r>
        <w:t>при известной вероятности срабатывания СОУЭ</w:t>
      </w:r>
      <w:r>
        <w:rPr>
          <w:noProof/>
        </w:rPr>
        <w:t xml:space="preserve"> —</w:t>
      </w:r>
      <w:r>
        <w:t xml:space="preserve"> </w:t>
      </w:r>
      <w:r>
        <w:rPr>
          <w:i/>
          <w:lang w:val="en-US"/>
        </w:rPr>
        <w:t>R</w:t>
      </w:r>
      <w:r>
        <w:rPr>
          <w:vertAlign w:val="subscript"/>
        </w:rPr>
        <w:t>соуэ</w:t>
      </w:r>
      <w:r>
        <w:t>.</w:t>
      </w:r>
    </w:p>
    <w:p w:rsidR="00000000" w:rsidRDefault="00347E8E">
      <w:pPr>
        <w:ind w:firstLine="284"/>
        <w:jc w:val="both"/>
      </w:pPr>
      <w:r>
        <w:rPr>
          <w:noProof/>
        </w:rPr>
        <w:t>2.9.</w:t>
      </w:r>
      <w:r>
        <w:t xml:space="preserve"> Вероятность возникновения и развития пожара </w:t>
      </w:r>
      <w:bookmarkStart w:id="723" w:name="OCRUncertain1084"/>
      <w:r>
        <w:rPr>
          <w:i/>
        </w:rPr>
        <w:t>К</w:t>
      </w:r>
      <w:bookmarkEnd w:id="723"/>
      <w:r>
        <w:rPr>
          <w:vertAlign w:val="subscript"/>
        </w:rPr>
        <w:t>в</w:t>
      </w:r>
      <w:r>
        <w:t xml:space="preserve"> следует принимать по таблице в зависимости от наличия на объекте профилактического состава пожарной охраны </w:t>
      </w:r>
      <w:bookmarkStart w:id="724" w:name="OCRUncertain1085"/>
      <w:r>
        <w:t>(ПСПО)</w:t>
      </w:r>
      <w:bookmarkEnd w:id="724"/>
      <w:r>
        <w:t xml:space="preserve"> или другой постоянно действующей службы пожарной безопасности, а также учитывая расстояние от объекта до ближайшего подразделения пожар</w:t>
      </w:r>
      <w:bookmarkStart w:id="725" w:name="OCRUncertain1086"/>
      <w:r>
        <w:t>н</w:t>
      </w:r>
      <w:bookmarkEnd w:id="725"/>
      <w:r>
        <w:t xml:space="preserve">ой </w:t>
      </w:r>
      <w:r>
        <w:t>охраны (пожарного депо):</w:t>
      </w:r>
    </w:p>
    <w:p w:rsidR="00000000" w:rsidRDefault="00347E8E">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220"/>
        <w:gridCol w:w="1040"/>
        <w:gridCol w:w="940"/>
        <w:gridCol w:w="980"/>
        <w:gridCol w:w="1055"/>
      </w:tblGrid>
      <w:tr w:rsidR="00000000">
        <w:tblPrEx>
          <w:tblCellMar>
            <w:top w:w="0" w:type="dxa"/>
            <w:bottom w:w="0" w:type="dxa"/>
          </w:tblCellMar>
        </w:tblPrEx>
        <w:tc>
          <w:tcPr>
            <w:tcW w:w="2220" w:type="dxa"/>
            <w:tcBorders>
              <w:top w:val="single" w:sz="12" w:space="0" w:color="auto"/>
              <w:left w:val="single" w:sz="12" w:space="0" w:color="auto"/>
              <w:right w:val="single" w:sz="6" w:space="0" w:color="auto"/>
            </w:tcBorders>
          </w:tcPr>
          <w:p w:rsidR="00000000" w:rsidRDefault="00347E8E">
            <w:pPr>
              <w:jc w:val="center"/>
              <w:rPr>
                <w:b/>
              </w:rPr>
            </w:pPr>
            <w:r>
              <w:rPr>
                <w:b/>
              </w:rPr>
              <w:t>Вероятность возникновения</w:t>
            </w:r>
          </w:p>
        </w:tc>
        <w:tc>
          <w:tcPr>
            <w:tcW w:w="4015" w:type="dxa"/>
            <w:gridSpan w:val="4"/>
            <w:tcBorders>
              <w:top w:val="single" w:sz="12" w:space="0" w:color="auto"/>
              <w:left w:val="single" w:sz="6" w:space="0" w:color="auto"/>
              <w:bottom w:val="single" w:sz="6" w:space="0" w:color="auto"/>
              <w:right w:val="single" w:sz="12" w:space="0" w:color="auto"/>
            </w:tcBorders>
          </w:tcPr>
          <w:p w:rsidR="00000000" w:rsidRDefault="00347E8E">
            <w:pPr>
              <w:jc w:val="center"/>
              <w:rPr>
                <w:b/>
              </w:rPr>
            </w:pPr>
            <w:r>
              <w:rPr>
                <w:b/>
              </w:rPr>
              <w:t>Расстояние до пожарного депо, км</w:t>
            </w:r>
          </w:p>
        </w:tc>
      </w:tr>
      <w:tr w:rsidR="00000000">
        <w:tblPrEx>
          <w:tblCellMar>
            <w:top w:w="0" w:type="dxa"/>
            <w:bottom w:w="0" w:type="dxa"/>
          </w:tblCellMar>
        </w:tblPrEx>
        <w:tc>
          <w:tcPr>
            <w:tcW w:w="2220" w:type="dxa"/>
            <w:tcBorders>
              <w:left w:val="single" w:sz="12" w:space="0" w:color="auto"/>
              <w:bottom w:val="single" w:sz="12" w:space="0" w:color="auto"/>
              <w:right w:val="single" w:sz="6" w:space="0" w:color="auto"/>
            </w:tcBorders>
          </w:tcPr>
          <w:p w:rsidR="00000000" w:rsidRDefault="00347E8E">
            <w:pPr>
              <w:jc w:val="center"/>
              <w:rPr>
                <w:b/>
              </w:rPr>
            </w:pPr>
            <w:r>
              <w:rPr>
                <w:b/>
              </w:rPr>
              <w:t xml:space="preserve">развития пожара </w:t>
            </w:r>
            <w:r>
              <w:rPr>
                <w:b/>
                <w:i/>
              </w:rPr>
              <w:t>К</w:t>
            </w:r>
            <w:r>
              <w:rPr>
                <w:b/>
                <w:vertAlign w:val="subscript"/>
              </w:rPr>
              <w:t>в</w:t>
            </w:r>
          </w:p>
        </w:tc>
        <w:tc>
          <w:tcPr>
            <w:tcW w:w="1040" w:type="dxa"/>
            <w:tcBorders>
              <w:top w:val="single" w:sz="6" w:space="0" w:color="auto"/>
              <w:left w:val="single" w:sz="6" w:space="0" w:color="auto"/>
              <w:bottom w:val="single" w:sz="12" w:space="0" w:color="auto"/>
              <w:right w:val="single" w:sz="6" w:space="0" w:color="auto"/>
            </w:tcBorders>
          </w:tcPr>
          <w:p w:rsidR="00000000" w:rsidRDefault="00347E8E">
            <w:pPr>
              <w:jc w:val="center"/>
              <w:rPr>
                <w:b/>
                <w:noProof/>
              </w:rPr>
            </w:pPr>
            <w:r>
              <w:rPr>
                <w:b/>
                <w:noProof/>
              </w:rPr>
              <w:t>1,0</w:t>
            </w:r>
          </w:p>
        </w:tc>
        <w:tc>
          <w:tcPr>
            <w:tcW w:w="940" w:type="dxa"/>
            <w:tcBorders>
              <w:top w:val="single" w:sz="6" w:space="0" w:color="auto"/>
              <w:left w:val="single" w:sz="6" w:space="0" w:color="auto"/>
              <w:bottom w:val="single" w:sz="12" w:space="0" w:color="auto"/>
              <w:right w:val="single" w:sz="6" w:space="0" w:color="auto"/>
            </w:tcBorders>
          </w:tcPr>
          <w:p w:rsidR="00000000" w:rsidRDefault="00347E8E">
            <w:pPr>
              <w:jc w:val="center"/>
              <w:rPr>
                <w:b/>
                <w:noProof/>
              </w:rPr>
            </w:pPr>
            <w:r>
              <w:rPr>
                <w:b/>
                <w:noProof/>
              </w:rPr>
              <w:t>1,0—2,0</w:t>
            </w:r>
          </w:p>
        </w:tc>
        <w:tc>
          <w:tcPr>
            <w:tcW w:w="980" w:type="dxa"/>
            <w:tcBorders>
              <w:top w:val="single" w:sz="6" w:space="0" w:color="auto"/>
              <w:left w:val="single" w:sz="6" w:space="0" w:color="auto"/>
              <w:bottom w:val="single" w:sz="12" w:space="0" w:color="auto"/>
              <w:right w:val="single" w:sz="6" w:space="0" w:color="auto"/>
            </w:tcBorders>
          </w:tcPr>
          <w:p w:rsidR="00000000" w:rsidRDefault="00347E8E">
            <w:pPr>
              <w:jc w:val="center"/>
              <w:rPr>
                <w:b/>
                <w:noProof/>
              </w:rPr>
            </w:pPr>
            <w:r>
              <w:rPr>
                <w:b/>
                <w:noProof/>
              </w:rPr>
              <w:t>2</w:t>
            </w:r>
            <w:r>
              <w:rPr>
                <w:b/>
                <w:noProof/>
              </w:rPr>
              <w:sym w:font="Symbol" w:char="F0BE"/>
            </w:r>
            <w:r>
              <w:rPr>
                <w:b/>
                <w:noProof/>
              </w:rPr>
              <w:t>3</w:t>
            </w:r>
          </w:p>
        </w:tc>
        <w:tc>
          <w:tcPr>
            <w:tcW w:w="1055" w:type="dxa"/>
            <w:tcBorders>
              <w:top w:val="single" w:sz="6" w:space="0" w:color="auto"/>
              <w:left w:val="single" w:sz="6" w:space="0" w:color="auto"/>
              <w:bottom w:val="single" w:sz="12" w:space="0" w:color="auto"/>
              <w:right w:val="single" w:sz="12" w:space="0" w:color="auto"/>
            </w:tcBorders>
          </w:tcPr>
          <w:p w:rsidR="00000000" w:rsidRDefault="00347E8E">
            <w:pPr>
              <w:jc w:val="center"/>
              <w:rPr>
                <w:b/>
                <w:noProof/>
              </w:rPr>
            </w:pPr>
            <w:r>
              <w:rPr>
                <w:b/>
                <w:noProof/>
              </w:rPr>
              <w:t>3—5</w:t>
            </w:r>
          </w:p>
        </w:tc>
      </w:tr>
      <w:tr w:rsidR="00000000">
        <w:tblPrEx>
          <w:tblCellMar>
            <w:top w:w="0" w:type="dxa"/>
            <w:bottom w:w="0" w:type="dxa"/>
          </w:tblCellMar>
        </w:tblPrEx>
        <w:tc>
          <w:tcPr>
            <w:tcW w:w="2220" w:type="dxa"/>
            <w:tcBorders>
              <w:left w:val="single" w:sz="12" w:space="0" w:color="auto"/>
              <w:bottom w:val="single" w:sz="12" w:space="0" w:color="auto"/>
              <w:right w:val="single" w:sz="6" w:space="0" w:color="auto"/>
            </w:tcBorders>
          </w:tcPr>
          <w:p w:rsidR="00000000" w:rsidRDefault="00347E8E">
            <w:pPr>
              <w:jc w:val="both"/>
            </w:pPr>
            <w:r>
              <w:t xml:space="preserve">При отсутствии ПСПО </w:t>
            </w:r>
          </w:p>
          <w:p w:rsidR="00000000" w:rsidRDefault="00347E8E">
            <w:pPr>
              <w:jc w:val="both"/>
            </w:pPr>
          </w:p>
          <w:p w:rsidR="00000000" w:rsidRDefault="00347E8E">
            <w:pPr>
              <w:jc w:val="both"/>
            </w:pPr>
            <w:r>
              <w:t>При на</w:t>
            </w:r>
            <w:bookmarkStart w:id="726" w:name="OCRUncertain1095"/>
            <w:r>
              <w:t>л</w:t>
            </w:r>
            <w:bookmarkEnd w:id="726"/>
            <w:r>
              <w:t>ичии ПСПО</w:t>
            </w:r>
          </w:p>
        </w:tc>
        <w:tc>
          <w:tcPr>
            <w:tcW w:w="1040" w:type="dxa"/>
            <w:tcBorders>
              <w:left w:val="single" w:sz="6" w:space="0" w:color="auto"/>
              <w:bottom w:val="single" w:sz="12" w:space="0" w:color="auto"/>
              <w:right w:val="single" w:sz="6" w:space="0" w:color="auto"/>
            </w:tcBorders>
          </w:tcPr>
          <w:p w:rsidR="00000000" w:rsidRDefault="00347E8E">
            <w:pPr>
              <w:jc w:val="center"/>
            </w:pPr>
            <w:r>
              <w:rPr>
                <w:noProof/>
              </w:rPr>
              <w:t xml:space="preserve">0,015 </w:t>
            </w:r>
          </w:p>
          <w:p w:rsidR="00000000" w:rsidRDefault="00347E8E">
            <w:pPr>
              <w:jc w:val="center"/>
            </w:pPr>
          </w:p>
          <w:p w:rsidR="00000000" w:rsidRDefault="00347E8E">
            <w:pPr>
              <w:jc w:val="center"/>
              <w:rPr>
                <w:noProof/>
              </w:rPr>
            </w:pPr>
            <w:r>
              <w:rPr>
                <w:noProof/>
              </w:rPr>
              <w:t>0,012</w:t>
            </w:r>
          </w:p>
        </w:tc>
        <w:tc>
          <w:tcPr>
            <w:tcW w:w="940" w:type="dxa"/>
            <w:tcBorders>
              <w:left w:val="single" w:sz="6" w:space="0" w:color="auto"/>
              <w:bottom w:val="single" w:sz="12" w:space="0" w:color="auto"/>
              <w:right w:val="single" w:sz="6" w:space="0" w:color="auto"/>
            </w:tcBorders>
          </w:tcPr>
          <w:p w:rsidR="00000000" w:rsidRDefault="00347E8E">
            <w:pPr>
              <w:jc w:val="center"/>
            </w:pPr>
            <w:r>
              <w:rPr>
                <w:noProof/>
              </w:rPr>
              <w:t xml:space="preserve">0,017 </w:t>
            </w:r>
          </w:p>
          <w:p w:rsidR="00000000" w:rsidRDefault="00347E8E">
            <w:pPr>
              <w:jc w:val="center"/>
            </w:pPr>
          </w:p>
          <w:p w:rsidR="00000000" w:rsidRDefault="00347E8E">
            <w:pPr>
              <w:jc w:val="center"/>
              <w:rPr>
                <w:noProof/>
              </w:rPr>
            </w:pPr>
            <w:r>
              <w:rPr>
                <w:noProof/>
              </w:rPr>
              <w:t>0,012</w:t>
            </w:r>
          </w:p>
        </w:tc>
        <w:tc>
          <w:tcPr>
            <w:tcW w:w="980" w:type="dxa"/>
            <w:tcBorders>
              <w:left w:val="single" w:sz="6" w:space="0" w:color="auto"/>
              <w:bottom w:val="single" w:sz="12" w:space="0" w:color="auto"/>
              <w:right w:val="single" w:sz="6" w:space="0" w:color="auto"/>
            </w:tcBorders>
          </w:tcPr>
          <w:p w:rsidR="00000000" w:rsidRDefault="00347E8E">
            <w:pPr>
              <w:jc w:val="center"/>
            </w:pPr>
            <w:r>
              <w:rPr>
                <w:noProof/>
              </w:rPr>
              <w:t xml:space="preserve">0,02 </w:t>
            </w:r>
          </w:p>
          <w:p w:rsidR="00000000" w:rsidRDefault="00347E8E">
            <w:pPr>
              <w:jc w:val="center"/>
            </w:pPr>
          </w:p>
          <w:p w:rsidR="00000000" w:rsidRDefault="00347E8E">
            <w:pPr>
              <w:jc w:val="center"/>
              <w:rPr>
                <w:noProof/>
              </w:rPr>
            </w:pPr>
            <w:r>
              <w:rPr>
                <w:noProof/>
              </w:rPr>
              <w:t>0,015</w:t>
            </w:r>
          </w:p>
        </w:tc>
        <w:tc>
          <w:tcPr>
            <w:tcW w:w="1055" w:type="dxa"/>
            <w:tcBorders>
              <w:left w:val="single" w:sz="6" w:space="0" w:color="auto"/>
              <w:bottom w:val="single" w:sz="12" w:space="0" w:color="auto"/>
              <w:right w:val="single" w:sz="12" w:space="0" w:color="auto"/>
            </w:tcBorders>
          </w:tcPr>
          <w:p w:rsidR="00000000" w:rsidRDefault="00347E8E">
            <w:pPr>
              <w:jc w:val="center"/>
            </w:pPr>
            <w:r>
              <w:rPr>
                <w:noProof/>
              </w:rPr>
              <w:t xml:space="preserve">0,025 </w:t>
            </w:r>
          </w:p>
          <w:p w:rsidR="00000000" w:rsidRDefault="00347E8E">
            <w:pPr>
              <w:jc w:val="center"/>
            </w:pPr>
          </w:p>
          <w:p w:rsidR="00000000" w:rsidRDefault="00347E8E">
            <w:pPr>
              <w:jc w:val="center"/>
              <w:rPr>
                <w:noProof/>
              </w:rPr>
            </w:pPr>
            <w:r>
              <w:rPr>
                <w:noProof/>
              </w:rPr>
              <w:t>0,02</w:t>
            </w:r>
          </w:p>
        </w:tc>
      </w:tr>
    </w:tbl>
    <w:p w:rsidR="00000000" w:rsidRDefault="00347E8E">
      <w:pPr>
        <w:ind w:firstLine="284"/>
        <w:jc w:val="both"/>
      </w:pP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E8E"/>
    <w:rsid w:val="0034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20.bin"/><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oleObject" Target="embeddings/oleObject17.bin"/><Relationship Id="rId38" Type="http://schemas.openxmlformats.org/officeDocument/2006/relationships/image" Target="media/image16.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10.bin"/><Relationship Id="rId29" Type="http://schemas.openxmlformats.org/officeDocument/2006/relationships/oleObject" Target="embeddings/oleObject15.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image" Target="media/image13.wmf"/><Relationship Id="rId37" Type="http://schemas.openxmlformats.org/officeDocument/2006/relationships/oleObject" Target="embeddings/oleObject19.bin"/><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4.wmf"/><Relationship Id="rId19" Type="http://schemas.openxmlformats.org/officeDocument/2006/relationships/oleObject" Target="embeddings/oleObject9.bin"/><Relationship Id="rId31" Type="http://schemas.openxmlformats.org/officeDocument/2006/relationships/oleObject" Target="embeddings/oleObject16.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image" Target="media/image12.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11151</Words>
  <Characters>63566</Characters>
  <Application>Microsoft Office Word</Application>
  <DocSecurity>0</DocSecurity>
  <Lines>529</Lines>
  <Paragraphs>149</Paragraphs>
  <ScaleCrop>false</ScaleCrop>
  <Company>Elcom Ltd</Company>
  <LinksUpToDate>false</LinksUpToDate>
  <CharactersWithSpaces>74568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В СТРОИТЕЛЬСТВЕ МОСКОВСКИЕ ГОРОДСКИЕ СТРОИТЕЛЬНЫЕ НОРМЫ</dc:title>
  <dc:subject/>
  <dc:creator>Alexandre Katalov</dc:creator>
  <cp:keywords/>
  <dc:description/>
  <cp:lastModifiedBy>Parhomeiai</cp:lastModifiedBy>
  <cp:revision>2</cp:revision>
  <dcterms:created xsi:type="dcterms:W3CDTF">2013-04-11T12:33:00Z</dcterms:created>
  <dcterms:modified xsi:type="dcterms:W3CDTF">2013-04-11T12:33:00Z</dcterms:modified>
</cp:coreProperties>
</file>