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МГСН 2.01-99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МОСКОВСКИЕ ГОРОДСКИЕ СТРОИТЕЛЬНЫЕ НОРМЫ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ЭНЕРГОСБЕРЕЖЕНИЕ В ЗДАНИЯХ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НОРМАТИВЫ ПО ТЕПЛОЗАЩИТЕ И ТЕПЛОВОДОЭЛЕКТРОСНАБЖЕНИЮ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1999-02-23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РАЗРАБОТАНЫ НИИ Строительной Физики РААСН (Матросов Ю.А. - научный руководитель; Бутовски</w:t>
      </w:r>
      <w:r>
        <w:rPr>
          <w:rFonts w:ascii="Times New Roman" w:hAnsi="Times New Roman"/>
          <w:sz w:val="20"/>
        </w:rPr>
        <w:t>й И.Н., Шмаров И.А.); Агентством по энергосбережению (Ливчак В.И.); МНИИТЭП (Прижижецкий С.И.; Грудзинский М.М., Сурков В.И.; Сиора В.А., Кузилин А.В.); Управлением развития Генплана (Дмитриев А.Н.); ОАО "Моспроект" (Чернышев Е.Н.); ВНИИС (Айзенберг Ю.Б., Федюкина Г.В.).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Основная концепция норм разработана авторами с использованием работ докторов техн. наук Ю.А.Табунщикова и В.Н.Богословского и ЦЭНЭФ (Центр по Эффективному Использованию Энергии, Москва) (Башмаков И.А.).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ВНЕСЕНЫ Москомархитектурой г.Мос</w:t>
      </w:r>
      <w:r>
        <w:rPr>
          <w:rFonts w:ascii="Times New Roman" w:hAnsi="Times New Roman"/>
          <w:sz w:val="20"/>
        </w:rPr>
        <w:t xml:space="preserve">квы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ПОДГОТОВЛЕНЫ к утверждению и изданию Управлением перспективного проектирования и нормативов Москомархитектуры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СОГЛАСОВАНЫ с Управлением топливно-энергетического хозяйства, Управлением жилищно-коммунального хозяйства и благоустройства, Управлением городского заказа, Управлением развития Генплана, Мосгосэкспертизой, МПП "Мосводоканал", УГПС ГУВД г.Москвы, Центром Госсанэпиднадзора в г.Москве.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ПРИНЯТЫ И ВВЕДЕНЫ в действие постановлением Правительства Москвы от 23 февраля 1999 г. №138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</w:t>
      </w:r>
      <w:r>
        <w:rPr>
          <w:rFonts w:ascii="Times New Roman" w:hAnsi="Times New Roman"/>
          <w:sz w:val="20"/>
        </w:rPr>
        <w:t>ЗАМЕН МГСН 2.01-94 и дополнений к ним № 1, № 2, № 3.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Московские городские строительные нормы "Энергосбережение в зданиях. Нормативы по теплозащите и тепловодоэлектроснабжению" (МГСН 2.01-9</w:t>
      </w:r>
      <w:r>
        <w:rPr>
          <w:rFonts w:ascii="Times New Roman" w:hAnsi="Times New Roman"/>
          <w:sz w:val="20"/>
          <w:lang w:val="en-US"/>
        </w:rPr>
        <w:t>9</w:t>
      </w:r>
      <w:r>
        <w:rPr>
          <w:rFonts w:ascii="Times New Roman" w:hAnsi="Times New Roman"/>
          <w:sz w:val="20"/>
        </w:rPr>
        <w:t>) разработаны с учетом опыта четырехлетнего применения в проектировании и строительстве МГСН 2.01-94 и дополнений к нему №1, №2 и №3 в целях согласования с требованиями СНиП 10-01-94 и СНиП II-3-79* (изд. 1998 г.), а также с положениями закона Российской Федерации "Об энергосбережении".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Нормативный докумен</w:t>
      </w:r>
      <w:r>
        <w:rPr>
          <w:rFonts w:ascii="Times New Roman" w:hAnsi="Times New Roman"/>
          <w:sz w:val="20"/>
        </w:rPr>
        <w:t>т состоит из восьми разделов: раздел 1 - "Область применения", раздел 2 - "Законодательная основа и нормативные ссылки", раздел 3 - "Теплозащита зданий", раздел 4 - "Тепловодоснабжение жилых микрорайонов и зданий", раздел 5 - "Теплотехнические показатели энергоемкости здания", раздел 6 - "Требования к энергетическому паспорту проекта жилого и общественного здания", раздел 7 - "Электроснабжение и электрооборудование зданий" и раздел 8 - "Искусственное освещение зданий".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Разработанные нормативы отражают специ</w:t>
      </w:r>
      <w:r>
        <w:rPr>
          <w:rFonts w:ascii="Times New Roman" w:hAnsi="Times New Roman"/>
          <w:sz w:val="20"/>
        </w:rPr>
        <w:t>фику г. Москвы и не противоречат требованиям основных общероссийских нормативных документов СНиП 10-01-94, СНиП II-3-79* (изд. 1998 г.), СНиП 2.04.05-91*, СНиП 2.04.07-86*, СНиП 2.04.01-85*.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Совокупность требований настоящего нормативного документа преследует цель создания зданий с эффективным использованием энергии при обеспечении комфортных условий пребывания в них и позволяет осуществить поэтапное во времени снижение уровня энергопотребления зданий в г. Москве.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разделе 3 приведены новые требования по т</w:t>
      </w:r>
      <w:r>
        <w:rPr>
          <w:rFonts w:ascii="Times New Roman" w:hAnsi="Times New Roman"/>
          <w:sz w:val="20"/>
        </w:rPr>
        <w:t xml:space="preserve">еплозащите зданий, обеспечивающие по сравнению с МГСН 2.01-94 дальнейшее снижение энергопотребления во вновь построенных зданиях. Нововведением в соответствии с требованиями СНиП 10-01-94 является </w:t>
      </w:r>
      <w:r>
        <w:rPr>
          <w:rFonts w:ascii="Times New Roman" w:hAnsi="Times New Roman"/>
          <w:sz w:val="20"/>
        </w:rPr>
        <w:lastRenderedPageBreak/>
        <w:t>потребительский подход, при котором к зданию предъявляются общие требования по энергетической эффективности, исходя из ожидаемого результата энергосбережения. Методы и пути достижения этих требований предоставлены проектировщику.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разделе 4 приведены требования, обеспечивающие снижение энергопотребления зданий за</w:t>
      </w:r>
      <w:r>
        <w:rPr>
          <w:rFonts w:ascii="Times New Roman" w:hAnsi="Times New Roman"/>
          <w:sz w:val="20"/>
        </w:rPr>
        <w:t xml:space="preserve"> счет децентрализации систем регулирования тепловодоснабжения, индивидуального регулирования теплоотдачи отопительных приборов, а также применения средств регулирования расхода тепла и воды.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разделе 5 приведены методы расчета энергоемкости здания. Также приведен метод расчета расхода тепловой энергии на горячее водоснабжение и суммарное потребление тепловой энергии.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разделе 6 приведены  требования к энергетическому паспорту проекта здания и его форме.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разделе 7 приведены требования, обеспечивающие сни</w:t>
      </w:r>
      <w:r>
        <w:rPr>
          <w:rFonts w:ascii="Times New Roman" w:hAnsi="Times New Roman"/>
          <w:sz w:val="20"/>
        </w:rPr>
        <w:t>жение энергопотребления за счет способов регулирования и современных средств учета электроэнергии.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разделе 8 приведены нормативные требования к удельному энергопотреблению осветительных установок искусственного освещения, что также является потребительским требованием.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ОБЛАСТЬ ПРИМЕНЕНИЯ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Настоящие нормы разработаны в соответствии с требованиями СНиП 10-01-94 в развитие и дополнение нормативных документов, действующих на территории г. Москвы, и распространяются  на проектирование новых и реконстр</w:t>
      </w:r>
      <w:r>
        <w:rPr>
          <w:rFonts w:ascii="Times New Roman" w:hAnsi="Times New Roman"/>
          <w:sz w:val="20"/>
        </w:rPr>
        <w:t>укцию существующих жилых домов и зданий общественного назначения.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Нормы должны соблюдаться на территории г. Москвы при проектировании новых, реконструируемых, капитально ремонтируемых отапливаемых жилых домов (многоквартирных и одноквартирных) и зданий общественного назначения (дошкольных, общеобразовательных, лечебных учреждений и поликлиник, административных) с нормируемой температурой и относительной влажностью внутреннего воздуха и предназначены для обеспечения эффективного использования энергетиче</w:t>
      </w:r>
      <w:r>
        <w:rPr>
          <w:rFonts w:ascii="Times New Roman" w:hAnsi="Times New Roman"/>
          <w:sz w:val="20"/>
        </w:rPr>
        <w:t>ских ресурсов и поэтапного повышения уровня тепловой защиты этих зданий, в том числе с учетом возможностей базы строительной индустрии и рационального (эффективного) использования выпускаемой продукции.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Нормы обязательны для применения юридическими лицами независимо от организационно-правовой формы и формы собственности, принадлежности и государственности, гражданами (физическими лицами), занимающимися индивидуальной трудовой деятельностью или осуществляющими индивидуальное строительство, а также иност</w:t>
      </w:r>
      <w:r>
        <w:rPr>
          <w:rFonts w:ascii="Times New Roman" w:hAnsi="Times New Roman"/>
          <w:sz w:val="20"/>
        </w:rPr>
        <w:t>ранными юридическими и физическими лицами, осуществляющими деятельность в области проектирования и строительства на территории г.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Москвы, если иное не предусмотрено федеральным законом.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Нормы устанавливают обязательные минимальные требования по теплозащите зданий, исходя из требований по снижению их энергопотребления, санитарно-гигиенических требований и требуемых комфортных условий.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зданий допускается применять более высокие требования по теплозащите, устанавливаемые конкретным зака</w:t>
      </w:r>
      <w:r>
        <w:rPr>
          <w:rFonts w:ascii="Times New Roman" w:hAnsi="Times New Roman"/>
          <w:sz w:val="20"/>
        </w:rPr>
        <w:t>зчиком и направленные на достижение более высокого энергосберегающего эффекта.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Нормы не распространяются на мобильные жилые здания. Возможность применения настоящих норм для зданий, имеющих архитектурно-историческое значение, определяется на основании согласования с Управлением государственного контроля охраны использования памятников истории и культуры в г. Москве в каждом конкретном случае.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Настоящие нормы и их отдельные положения могут быть использованы с обязательной ссылкой на МГСН 2.01-99 пр</w:t>
      </w:r>
      <w:r>
        <w:rPr>
          <w:rFonts w:ascii="Times New Roman" w:hAnsi="Times New Roman"/>
          <w:sz w:val="20"/>
        </w:rPr>
        <w:t>и разработке городских нормативных документов по проектированию зданий, не указанных в п.1.2.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ЗАКОНОДАТЕЛЬНАЯ ОСНОВА И НОРМАТИВНЫЕ ССЫЛКИ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Настоящие нормы разработаны согласно Федеральному Закону "Об энергосбережении", где содержится требование введения в нормативные документы показателей их эффективного использования, а также показателей расхода энергии на отопление, вентиляцию, горячее водоснабжение и освещение зданий.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2.2. Правовая основа разработки настоящих норм для г.Москвы как субъекта Росси</w:t>
      </w:r>
      <w:r>
        <w:rPr>
          <w:rFonts w:ascii="Times New Roman" w:hAnsi="Times New Roman"/>
          <w:sz w:val="20"/>
        </w:rPr>
        <w:t>йской Федерации предусмотрена разделом 5 СНиП 10-01-94.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В настоящих нормах использованы следующие документы: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10-01-94 "Система нормативных документов в строительстве. Основные положения";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II-3-79* (изд. 1998 г.) "Строительная теплотехника";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23-05-95 "Естественное и искусственное освещение";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2.01.01-82 "Строительная климатология";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2.04.01-85* "Внутренний водопровод и канализация зданий";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2.04.05-91* (изд. 1998 г.) "Отопление, вентиляция и кондиционирование";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2.04.07-86</w:t>
      </w:r>
      <w:r>
        <w:rPr>
          <w:rFonts w:ascii="Times New Roman" w:hAnsi="Times New Roman"/>
          <w:sz w:val="20"/>
        </w:rPr>
        <w:t>* "Тепловые сети";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2.08.01-89* "Жилые здания";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СНиП 2.08.02-89* "Общественные здания и сооружения";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2.01-94 "Энергосбережение в зданиях. Нормативы по теплозащите и тепловодоэлектроснабжению" с дополнениями  № 1, 2 и 3;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2.05-99 "Инсоляция и солнцезащита";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2.06-99 "Естественное, искусственное и совмещенное освещение";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3.01-96 "Жилые здания";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4-06-96 "Общеобразовательные учреждения";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МГСН 4.07-9</w:t>
      </w:r>
      <w:r>
        <w:rPr>
          <w:rFonts w:ascii="Times New Roman" w:hAnsi="Times New Roman"/>
          <w:sz w:val="20"/>
          <w:lang w:val="en-US"/>
        </w:rPr>
        <w:t>6</w:t>
      </w:r>
      <w:r>
        <w:rPr>
          <w:rFonts w:ascii="Times New Roman" w:hAnsi="Times New Roman"/>
          <w:sz w:val="20"/>
        </w:rPr>
        <w:t xml:space="preserve"> "Дошкольные учреждения";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Межгосударственный стандарт. ГОСТ 30494-96 "Здания жилые и о</w:t>
      </w:r>
      <w:r>
        <w:rPr>
          <w:rFonts w:ascii="Times New Roman" w:hAnsi="Times New Roman"/>
          <w:sz w:val="20"/>
        </w:rPr>
        <w:t>бщественные. Параметры микроклимата в помещениях";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21.608-84 "СПДС. Внутреннее электрическое освещение. Рабочие чертежи";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7025-91 "Кирпич и камни керамические и силикатные. Методы определения водопоглощения, плотности и контроля морозостойкости";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7076-87 "Материалы и изделия строительные. Методы определения теплопроводности";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8607-82*Е "Светильники для освещения жилых помещений. Общие технические условия";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15597-82*Е "Светильники для производственных зданий. Общие технические услови</w:t>
      </w:r>
      <w:r>
        <w:rPr>
          <w:rFonts w:ascii="Times New Roman" w:hAnsi="Times New Roman"/>
          <w:sz w:val="20"/>
        </w:rPr>
        <w:t>я";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17177-87 "Материалы и изделия строительные теплоизоляционные. Методы контроля";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21718-84  "Материалы строительные. Диэлькометрический метод измерения влажности";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23250-78 "Материалы строительные. Метод определения удельной теплоемкости";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24816-81 "Материалы строительные. Методы определения сорбционной влажности";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25380-82 "Здания и сооружения. Метод измерения тепловых потоков, проходящих через ограждающие конструкции";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25609-83 "Материалы полимерные рулонные и плиточные для</w:t>
      </w:r>
      <w:r>
        <w:rPr>
          <w:rFonts w:ascii="Times New Roman" w:hAnsi="Times New Roman"/>
          <w:sz w:val="20"/>
        </w:rPr>
        <w:t xml:space="preserve"> полов. Метод определения показателя теплоусвоения";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25891-83 "Здания и сооружения. Методы определения сопротивления воздухопроницанию ограждающих конструкций";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25898-83 "Материалы и изделия строительные. Методы определения сопротивления паропроницанию";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26253-84 "Здания и сооружения. Методы определения теплоустойчивости ограждающих конструкций";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26254-84 "Здания и сооружения. Методы определения сопротивления теплопередаче ограждающих конструкций";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ГОСТ 26602-85 "Окна. Метод определения </w:t>
      </w:r>
      <w:r>
        <w:rPr>
          <w:rFonts w:ascii="Times New Roman" w:hAnsi="Times New Roman"/>
          <w:sz w:val="20"/>
        </w:rPr>
        <w:t>сопротивления теплопередаче";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26629-85 "Здания и сооружения. Метод тепловизионного контроля качества теплоизоляции ограждающих конструкций";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30256-94 "Материалы и изделия строительные. Метод определения теплопроводности цилиндрическим зондом";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ГОСТ 30290-94 "Материалы и изделия строительные. Метод определения теплопроводности поверхностным преобразователем";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РДС 10-231-93* "Система сертификации ГОСТ Р. Основные положения сертификации в строительстве";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РДС 10-232-94* "Система сертификации ГОСТ Р. П</w:t>
      </w:r>
      <w:r>
        <w:rPr>
          <w:rFonts w:ascii="Times New Roman" w:hAnsi="Times New Roman"/>
          <w:sz w:val="20"/>
        </w:rPr>
        <w:t>орядок проведения сертификации продукции в строительстве";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ВСН 58-88(р) "Положение об организации и проведении реконструкции, ремонта и технического обследования жилых зданий, объектов коммунального хозяйства и социально-культурного назначения";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ВСН 59-88 "Электрооборудование жилых и общественных зданий";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ПУЭ "Правила устройства электроустановок".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ТЕПЛОЗАЩИТА ЗДАНИЙ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Общие положения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3.1.1. Настоящие нормы предназначены для обеспечения основного требования - рационального использования энергетическ</w:t>
      </w:r>
      <w:r>
        <w:rPr>
          <w:rFonts w:ascii="Times New Roman" w:hAnsi="Times New Roman"/>
          <w:sz w:val="20"/>
        </w:rPr>
        <w:t xml:space="preserve">их ресурсов путем выбора соответствующего уровня теплозащиты здания с учетом эффективности систем обеспечения микроклимата, рассматривая здание и его отопительно-вентиляционные системы как единое целое.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3.1.2. Выбор теплозащитных свойств зданий следует осуществлять по одному из двух альтернативных подходов: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потребительскому, когда теплозащитные свойства определяются по нормативному значению удельного энергопотребления здания в целом или его отдельных замкнутых объемов - блок-секций, пристроек и прочего</w:t>
      </w:r>
      <w:r>
        <w:rPr>
          <w:rFonts w:ascii="Times New Roman" w:hAnsi="Times New Roman"/>
          <w:sz w:val="20"/>
        </w:rPr>
        <w:t>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предписывающему, когда нормативные требования предъявляются к отдельным элементам теплозащиты здания.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Выбор подхода разрешается осуществлять заказчиком и проектной организацией.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3.1.3. При выборе потребительского подхода теплозащитные свойства наружных ограждающих конструкций следует определять согласно подразделу 3.3 настоящих норм.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3.1.4. При выборе предписывающего подхода теплозащитные свойства наружных ограждающих конструкций следует определять согласно подразделу 3.4 настоящих норм.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3.1.5. </w:t>
      </w:r>
      <w:r>
        <w:rPr>
          <w:rFonts w:ascii="Times New Roman" w:hAnsi="Times New Roman"/>
          <w:sz w:val="20"/>
        </w:rPr>
        <w:t xml:space="preserve">Выбор окончательного проектного решения при использовании одного из двух подходов, поименованных в п.3.1.2, следует выполнять на основе сравнения вариантов с различными конструктивными и объемно-планировочными решениями по наименьшему значению удельного расхода тепловой энергии системой отопления здания за отопительный период, определяемому согласно подразделу 3.5 настоящих норм.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3.1.6. При разработке проекта здания и его последующей сертификации следует составлять согласно разделу 6 энергетический пас</w:t>
      </w:r>
      <w:r>
        <w:rPr>
          <w:rFonts w:ascii="Times New Roman" w:hAnsi="Times New Roman"/>
          <w:sz w:val="20"/>
        </w:rPr>
        <w:t>порт, характеризующий уровень теплозащиты и энергетическое качество запроектированного здания и доказывающий соответствие проекта здания данным нормам.</w:t>
      </w:r>
    </w:p>
    <w:p w:rsidR="00000000" w:rsidRDefault="00AC5E5A">
      <w:pPr>
        <w:widowControl/>
        <w:ind w:firstLine="31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Исходные данные для проектирования теплозащиты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3.2.1. Расчетную температуру наружного воздуха в холодный период года следует принимать равной минус 26°C согласно СНиП 2.01.01-82 и СНиП 2.04.05-91*.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3.2.2. Параметры внутреннего воздуха помещений следует принимать согласно ГОСТ 30494-96 и МГСН 3.01-96 для соответствующих типов зданий и в соответств</w:t>
      </w:r>
      <w:r>
        <w:rPr>
          <w:rFonts w:ascii="Times New Roman" w:hAnsi="Times New Roman"/>
          <w:sz w:val="20"/>
        </w:rPr>
        <w:t xml:space="preserve">ии с табл.3.1.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3.2.3. Градусо-сутки отопительного периода </w:t>
      </w: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5.75pt">
            <v:imagedata r:id="rId4" o:title=""/>
          </v:shape>
        </w:pict>
      </w:r>
      <w:r>
        <w:rPr>
          <w:rFonts w:ascii="Times New Roman" w:hAnsi="Times New Roman"/>
          <w:sz w:val="20"/>
        </w:rPr>
        <w:t xml:space="preserve">, °C·сут, следует принимать согласно табл.3.2. Продолжительность отопительного периода </w:t>
      </w:r>
      <w:r>
        <w:rPr>
          <w:rFonts w:ascii="Times New Roman" w:hAnsi="Times New Roman"/>
          <w:sz w:val="20"/>
        </w:rPr>
        <w:pict>
          <v:shape id="_x0000_i1026" type="#_x0000_t75" style="width:17.25pt;height:15.75pt">
            <v:imagedata r:id="rId5" o:title=""/>
          </v:shape>
        </w:pict>
      </w:r>
      <w:r>
        <w:rPr>
          <w:rFonts w:ascii="Times New Roman" w:hAnsi="Times New Roman"/>
          <w:sz w:val="20"/>
        </w:rPr>
        <w:t xml:space="preserve"> и среднюю температуру наружного воздуха </w:t>
      </w:r>
      <w:r>
        <w:rPr>
          <w:rFonts w:ascii="Times New Roman" w:hAnsi="Times New Roman"/>
          <w:sz w:val="20"/>
        </w:rPr>
        <w:pict>
          <v:shape id="_x0000_i1027" type="#_x0000_t75" style="width:1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 xml:space="preserve"> за отопительный период следует принимать согласно СНиП 2.01.01-82 равной соответственно 230 сут и минус 2,7 °C для поликлиник и лечебных учреждений, домов-интернатов для престарелых и инвалидов и дошкольных учреждений; 213 сут и минус 3,6 °C - в остальных случаях. Среднюю за отопительный период интенсивность суммарн</w:t>
      </w:r>
      <w:r>
        <w:rPr>
          <w:rFonts w:ascii="Times New Roman" w:hAnsi="Times New Roman"/>
          <w:sz w:val="20"/>
        </w:rPr>
        <w:t>ой солнечной радиации на горизонтальную и вертикальные поверхности различной ориентации, кВт·ч/м</w:t>
      </w:r>
      <w:r>
        <w:rPr>
          <w:rFonts w:ascii="Times New Roman" w:hAnsi="Times New Roman"/>
          <w:sz w:val="20"/>
        </w:rPr>
        <w:pict>
          <v:shape id="_x0000_i1028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, следует принимать согласно подразделу 3.5.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3.2.4. При проектировании теплозащиты используются следующие расчетные показатели строительных материалов конструкций (по приложениям СНиП II-3-79* (изд. 1998) для условий эксплуатации Б):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коэффициент теплопроводности </w:t>
      </w:r>
      <w:r>
        <w:rPr>
          <w:rFonts w:ascii="Times New Roman" w:hAnsi="Times New Roman"/>
          <w:sz w:val="20"/>
        </w:rPr>
        <w:pict>
          <v:shape id="_x0000_i1029" type="#_x0000_t75" style="width:11.25pt;height:14.25pt">
            <v:imagedata r:id="rId8" o:title=""/>
          </v:shape>
        </w:pict>
      </w:r>
      <w:r>
        <w:rPr>
          <w:rFonts w:ascii="Times New Roman" w:hAnsi="Times New Roman"/>
          <w:sz w:val="20"/>
        </w:rPr>
        <w:t>, Вт/(м·°C),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коэффициент теплоусвоения (при периоде 24 ч) s, Вт/ (м</w:t>
      </w:r>
      <w:r>
        <w:rPr>
          <w:rFonts w:ascii="Times New Roman" w:hAnsi="Times New Roman"/>
          <w:sz w:val="20"/>
        </w:rPr>
        <w:pict>
          <v:shape id="_x0000_i1030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·°C),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удельная теплоемкость (в сухом состоянии) </w:t>
      </w:r>
      <w:r>
        <w:rPr>
          <w:rFonts w:ascii="Times New Roman" w:hAnsi="Times New Roman"/>
          <w:sz w:val="20"/>
        </w:rPr>
        <w:pict>
          <v:shape id="_x0000_i1031" type="#_x0000_t75" style="width:14.25pt;height:15.75pt">
            <v:imagedata r:id="rId9" o:title=""/>
          </v:shape>
        </w:pict>
      </w:r>
      <w:r>
        <w:rPr>
          <w:rFonts w:ascii="Times New Roman" w:hAnsi="Times New Roman"/>
          <w:sz w:val="20"/>
        </w:rPr>
        <w:t>, кДж/(кг·°C),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коэффи</w:t>
      </w:r>
      <w:r>
        <w:rPr>
          <w:rFonts w:ascii="Times New Roman" w:hAnsi="Times New Roman"/>
          <w:sz w:val="20"/>
        </w:rPr>
        <w:t xml:space="preserve">циент паропроницаемости </w:t>
      </w:r>
      <w:r>
        <w:rPr>
          <w:rFonts w:ascii="Times New Roman" w:hAnsi="Times New Roman"/>
          <w:sz w:val="20"/>
        </w:rPr>
        <w:pict>
          <v:shape id="_x0000_i1032" type="#_x0000_t75" style="width:11.25pt;height:12.75pt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, мг/(м·ч·Па) или сопротивление паропроницанию </w:t>
      </w:r>
      <w:r>
        <w:rPr>
          <w:rFonts w:ascii="Times New Roman" w:hAnsi="Times New Roman"/>
          <w:sz w:val="20"/>
        </w:rPr>
        <w:pict>
          <v:shape id="_x0000_i1033" type="#_x0000_t75" style="width:21pt;height:17.25pt">
            <v:imagedata r:id="rId11" o:title=""/>
          </v:shape>
        </w:pict>
      </w:r>
      <w:r>
        <w:rPr>
          <w:rFonts w:ascii="Times New Roman" w:hAnsi="Times New Roman"/>
          <w:sz w:val="20"/>
        </w:rPr>
        <w:t>, м</w:t>
      </w:r>
      <w:r>
        <w:rPr>
          <w:rFonts w:ascii="Times New Roman" w:hAnsi="Times New Roman"/>
          <w:sz w:val="20"/>
        </w:rPr>
        <w:pict>
          <v:shape id="_x0000_i1034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·ч·Па/мг,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воздухопроницаемость </w:t>
      </w:r>
      <w:r>
        <w:rPr>
          <w:rFonts w:ascii="Times New Roman" w:hAnsi="Times New Roman"/>
          <w:sz w:val="20"/>
        </w:rPr>
        <w:pict>
          <v:shape id="_x0000_i1035" type="#_x0000_t75" style="width:12.75pt;height:12pt">
            <v:imagedata r:id="rId12" o:title=""/>
          </v:shape>
        </w:pict>
      </w:r>
      <w:r>
        <w:rPr>
          <w:rFonts w:ascii="Times New Roman" w:hAnsi="Times New Roman"/>
          <w:sz w:val="20"/>
        </w:rPr>
        <w:t>, кг/( м</w:t>
      </w:r>
      <w:r>
        <w:rPr>
          <w:rFonts w:ascii="Times New Roman" w:hAnsi="Times New Roman"/>
          <w:sz w:val="20"/>
        </w:rPr>
        <w:pict>
          <v:shape id="_x0000_i1036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·ч) или сопротивление воздухопроницанию </w:t>
      </w:r>
      <w:r>
        <w:rPr>
          <w:rFonts w:ascii="Times New Roman" w:hAnsi="Times New Roman"/>
          <w:sz w:val="20"/>
        </w:rPr>
        <w:pict>
          <v:shape id="_x0000_i1037" type="#_x0000_t75" style="width:15.75pt;height:15.75pt">
            <v:imagedata r:id="rId13" o:title=""/>
          </v:shape>
        </w:pict>
      </w:r>
      <w:r>
        <w:rPr>
          <w:rFonts w:ascii="Times New Roman" w:hAnsi="Times New Roman"/>
          <w:sz w:val="20"/>
        </w:rPr>
        <w:t>, м</w:t>
      </w:r>
      <w:r>
        <w:rPr>
          <w:rFonts w:ascii="Times New Roman" w:hAnsi="Times New Roman"/>
          <w:sz w:val="20"/>
        </w:rPr>
        <w:pict>
          <v:shape id="_x0000_i1038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·ч·Па/кг или м</w:t>
      </w:r>
      <w:r>
        <w:rPr>
          <w:rFonts w:ascii="Times New Roman" w:hAnsi="Times New Roman"/>
          <w:sz w:val="20"/>
        </w:rPr>
        <w:pict>
          <v:shape id="_x0000_i1039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·ч/кг (для окон и балконных дверей при </w:t>
      </w:r>
      <w:r>
        <w:rPr>
          <w:rFonts w:ascii="Times New Roman" w:hAnsi="Times New Roman"/>
          <w:sz w:val="20"/>
        </w:rPr>
        <w:pict>
          <v:shape id="_x0000_i1040" type="#_x0000_t75" style="width:18pt;height:18pt">
            <v:imagedata r:id="rId14" o:title=""/>
          </v:shape>
        </w:pict>
      </w:r>
      <w:r>
        <w:rPr>
          <w:rFonts w:ascii="Times New Roman" w:hAnsi="Times New Roman"/>
          <w:sz w:val="20"/>
        </w:rPr>
        <w:t>= 10 Па),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коэффициент поглощения солнечной радиации поверхностью ограждения </w:t>
      </w:r>
      <w:r>
        <w:rPr>
          <w:rFonts w:ascii="Times New Roman" w:hAnsi="Times New Roman"/>
          <w:sz w:val="20"/>
        </w:rPr>
        <w:pict>
          <v:shape id="_x0000_i1041" type="#_x0000_t75" style="width:15.75pt;height:15.75pt">
            <v:imagedata r:id="rId15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коэффициент излучения поверхности </w:t>
      </w:r>
      <w:r>
        <w:rPr>
          <w:rFonts w:ascii="Times New Roman" w:hAnsi="Times New Roman"/>
          <w:sz w:val="20"/>
        </w:rPr>
        <w:pict>
          <v:shape id="_x0000_i1042" type="#_x0000_t75" style="width:9pt;height:11.25pt">
            <v:imagedata r:id="rId16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Расчетные показатели эффективных теплоизоляционных материалов (минераловатных, стекловолокнистых и полимерных), а также материалов, не приведенных в СНиП II-3-7</w:t>
      </w:r>
      <w:r>
        <w:rPr>
          <w:rFonts w:ascii="Times New Roman" w:hAnsi="Times New Roman"/>
          <w:sz w:val="20"/>
        </w:rPr>
        <w:t xml:space="preserve">9* (изд. 1998 г.), следует принимать для условий эксплуатации Б согласно теплотехническим испытаниям (полученных аккредитованными Госстроем России испытательными лабораториями или ГУП "Мосстройсертификация").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3.2.5. При проектировании пароизоляции ограждающих конструкций отапливаемых зданий за расчетное значение принимается среднее парциальное давление водяного пара наружного воздуха за годовой период и период месяцев с отрицательными среднемесячными температурами.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3.1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Температура, относительна</w:t>
      </w:r>
      <w:r>
        <w:rPr>
          <w:rFonts w:ascii="Times New Roman" w:hAnsi="Times New Roman"/>
          <w:sz w:val="20"/>
        </w:rPr>
        <w:t xml:space="preserve">я влажность и температура точки росы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внутреннего воздуха помещений, принимаемые при теплотехнических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расчетах ограждающих конструкций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15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Здания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Температура внутреннего воздуха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8pt;height:15.75pt">
                  <v:imagedata r:id="rId1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°С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Относительная влажность внутреннего воздуха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21.75pt;height:15.7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Температура 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точки росы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2.75pt;height:15.75pt">
                  <v:imagedata r:id="rId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°С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Жилые,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общеобразовательных учреждений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 и лечебных учреждений,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домов-интернатов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Дошкольных учреждений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12,6 </w:t>
            </w:r>
          </w:p>
        </w:tc>
      </w:tr>
    </w:tbl>
    <w:p w:rsidR="00000000" w:rsidRDefault="00AC5E5A">
      <w:pPr>
        <w:pStyle w:val="Heading"/>
        <w:widowControl/>
        <w:jc w:val="right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3.2.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Градусо-сутки отопительного периода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30"/>
        <w:gridCol w:w="2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Градусо-сутки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Жилые, общеобразовательных учреждений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Поликлиник и лечебных учреждений,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домов-интернатов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Дошкольных учреждений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3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5681 </w:t>
            </w:r>
          </w:p>
        </w:tc>
      </w:tr>
    </w:tbl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 Требования по теплозащите здания в целом -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потребительский подход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3.3.1. Проект здания в соответствии с требованиями СНиП 10-01-94 следует разрабатывать на основе величины удельного расхода тепловой энергии системой отопления проектируемого здания за отопительный период. Процедура работы с этим подразделом приведена в подразделе 3.6.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3.3.2. Рас</w:t>
      </w:r>
      <w:r>
        <w:rPr>
          <w:rFonts w:ascii="Times New Roman" w:hAnsi="Times New Roman"/>
          <w:sz w:val="20"/>
        </w:rPr>
        <w:t xml:space="preserve">четный удельный расход тепловой энергии системой отопления здания за отопительный период </w:t>
      </w:r>
      <w:r>
        <w:rPr>
          <w:rFonts w:ascii="Times New Roman" w:hAnsi="Times New Roman"/>
          <w:sz w:val="20"/>
        </w:rPr>
        <w:pict>
          <v:shape id="_x0000_i1046" type="#_x0000_t75" style="width:23.25pt;height:20.25pt">
            <v:imagedata r:id="rId20" o:title=""/>
          </v:shape>
        </w:pict>
      </w:r>
      <w:r>
        <w:rPr>
          <w:rFonts w:ascii="Times New Roman" w:hAnsi="Times New Roman"/>
          <w:sz w:val="20"/>
        </w:rPr>
        <w:t>, кВт·ч/м</w:t>
      </w:r>
      <w:r>
        <w:rPr>
          <w:rFonts w:ascii="Times New Roman" w:hAnsi="Times New Roman"/>
          <w:sz w:val="20"/>
        </w:rPr>
        <w:pict>
          <v:shape id="_x0000_i1047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, должен быть меньше или равен требуемому значению </w:t>
      </w:r>
      <w:r>
        <w:rPr>
          <w:rFonts w:ascii="Times New Roman" w:hAnsi="Times New Roman"/>
          <w:sz w:val="20"/>
        </w:rPr>
        <w:pict>
          <v:shape id="_x0000_i1048" type="#_x0000_t75" style="width:23.25pt;height:21pt">
            <v:imagedata r:id="rId21" o:title=""/>
          </v:shape>
        </w:pict>
      </w:r>
      <w:r>
        <w:rPr>
          <w:rFonts w:ascii="Times New Roman" w:hAnsi="Times New Roman"/>
          <w:sz w:val="20"/>
        </w:rPr>
        <w:t>и определяется путем выбора теплозащитных свойств оболочки здания и типа, эффективности и метода регулирования используемых систем отопления и вентиляции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57pt;height:21pt">
            <v:imagedata r:id="rId22" o:title=""/>
          </v:shape>
        </w:pict>
      </w:r>
      <w:r>
        <w:rPr>
          <w:rFonts w:ascii="Times New Roman" w:hAnsi="Times New Roman"/>
          <w:sz w:val="20"/>
        </w:rPr>
        <w:t xml:space="preserve"> ,                              (3.1)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50" type="#_x0000_t75" style="width:23.25pt;height:21pt">
            <v:imagedata r:id="rId21" o:title=""/>
          </v:shape>
        </w:pict>
      </w:r>
      <w:r>
        <w:rPr>
          <w:rFonts w:ascii="Times New Roman" w:hAnsi="Times New Roman"/>
          <w:sz w:val="20"/>
        </w:rPr>
        <w:t>- требуемый удельный расход тепловой энергии системой отопления здания за отопительный период, кВт·ч/ м</w:t>
      </w:r>
      <w:r>
        <w:rPr>
          <w:rFonts w:ascii="Times New Roman" w:hAnsi="Times New Roman"/>
          <w:sz w:val="20"/>
        </w:rPr>
        <w:pict>
          <v:shape id="_x0000_i1051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 определяемый для различных типов зданий согла</w:t>
      </w:r>
      <w:r>
        <w:rPr>
          <w:rFonts w:ascii="Times New Roman" w:hAnsi="Times New Roman"/>
          <w:sz w:val="20"/>
        </w:rPr>
        <w:t>сно таблице 3.3;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2" type="#_x0000_t75" style="width:23.25pt;height:20.25pt">
            <v:imagedata r:id="rId20" o:title=""/>
          </v:shape>
        </w:pict>
      </w:r>
      <w:r>
        <w:rPr>
          <w:rFonts w:ascii="Times New Roman" w:hAnsi="Times New Roman"/>
          <w:sz w:val="20"/>
        </w:rPr>
        <w:t>- расчетный удельный расход тепловой энергии на отопление здания, кВт·ч/м</w:t>
      </w:r>
      <w:r>
        <w:rPr>
          <w:rFonts w:ascii="Times New Roman" w:hAnsi="Times New Roman"/>
          <w:sz w:val="20"/>
        </w:rPr>
        <w:pict>
          <v:shape id="_x0000_i1053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 определяемый согласно подразделу 3.5.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3.3 </w:t>
      </w:r>
    </w:p>
    <w:p w:rsidR="00000000" w:rsidRDefault="00AC5E5A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Требуемый удельный расход тепловой энергии системой отопления</w:t>
      </w:r>
    </w:p>
    <w:p w:rsidR="00000000" w:rsidRDefault="00AC5E5A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здания </w:t>
      </w:r>
      <w:r>
        <w:rPr>
          <w:rFonts w:ascii="Times New Roman" w:hAnsi="Times New Roman"/>
          <w:b/>
          <w:sz w:val="20"/>
        </w:rPr>
        <w:pict>
          <v:shape id="_x0000_i1054" type="#_x0000_t75" style="width:23.25pt;height:21pt">
            <v:imagedata r:id="rId21" o:title=""/>
          </v:shape>
        </w:pict>
      </w:r>
      <w:r>
        <w:rPr>
          <w:rFonts w:ascii="Times New Roman" w:hAnsi="Times New Roman"/>
          <w:b/>
          <w:sz w:val="20"/>
        </w:rPr>
        <w:t>, кВт·ч/ м</w:t>
      </w:r>
      <w:r>
        <w:rPr>
          <w:rFonts w:ascii="Times New Roman" w:hAnsi="Times New Roman"/>
          <w:b/>
          <w:sz w:val="20"/>
        </w:rPr>
        <w:pict>
          <v:shape id="_x0000_i1055" type="#_x0000_t75" style="width:9pt;height:17.25pt">
            <v:imagedata r:id="rId7" o:title=""/>
          </v:shape>
        </w:pict>
      </w:r>
      <w:r>
        <w:rPr>
          <w:rFonts w:ascii="Times New Roman" w:hAnsi="Times New Roman"/>
          <w:b/>
          <w:sz w:val="20"/>
        </w:rPr>
        <w:t xml:space="preserve">, за отопительный период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5"/>
        <w:gridCol w:w="933"/>
        <w:gridCol w:w="851"/>
        <w:gridCol w:w="850"/>
        <w:gridCol w:w="851"/>
        <w:gridCol w:w="850"/>
        <w:gridCol w:w="851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170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зданий: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Типы зданий </w:t>
            </w:r>
          </w:p>
        </w:tc>
        <w:tc>
          <w:tcPr>
            <w:tcW w:w="178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1-3 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4-5 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6-9 </w:t>
            </w:r>
          </w:p>
        </w:tc>
        <w:tc>
          <w:tcPr>
            <w:tcW w:w="198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33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МГСН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2.01-94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МГСН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2.01-99 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МГСН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2.01-94 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МГСН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2.01-99 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МГСН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2.01-94 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МГСН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2.01-99 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МГСН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2.01-94 </w:t>
            </w:r>
          </w:p>
        </w:tc>
        <w:tc>
          <w:tcPr>
            <w:tcW w:w="9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МГСН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2.01-99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160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140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110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115 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общеобразо-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вательные, лечебны</w:t>
            </w:r>
            <w:r>
              <w:rPr>
                <w:rFonts w:ascii="Times New Roman" w:hAnsi="Times New Roman"/>
                <w:sz w:val="20"/>
              </w:rPr>
              <w:t>е учреждения, поликлиники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205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175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195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165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185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155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дошкольные учреждения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3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280 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245 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9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9"/>
            <w:tcBorders>
              <w:top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Примечание: Величины по данным первого этапа МГСН 2.01-94 приведены для сопоставления 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</w:tbl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3.3.3. Минимально допустимое сопротивление теплопередаче непрозрачных ограждающих конструкций </w:t>
      </w:r>
      <w:r>
        <w:rPr>
          <w:rFonts w:ascii="Times New Roman" w:hAnsi="Times New Roman"/>
          <w:sz w:val="20"/>
        </w:rPr>
        <w:pict>
          <v:shape id="_x0000_i1056" type="#_x0000_t75" style="width:24.75pt;height:20.25pt">
            <v:imagedata r:id="rId23" o:title=""/>
          </v:shape>
        </w:pict>
      </w:r>
      <w:r>
        <w:rPr>
          <w:rFonts w:ascii="Times New Roman" w:hAnsi="Times New Roman"/>
          <w:sz w:val="20"/>
        </w:rPr>
        <w:t>, м</w:t>
      </w:r>
      <w:r>
        <w:rPr>
          <w:rFonts w:ascii="Times New Roman" w:hAnsi="Times New Roman"/>
          <w:sz w:val="20"/>
        </w:rPr>
        <w:pict>
          <v:shape id="_x0000_i1057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·°C/Вт, должно быть не менее значений, приведенных в п.2.1* СНиП II-3-79* (изд. 1998 г.) для I этапа внедрения и градусо-суток по табл. 3.2, и санитарно-гигиенических и комфортных условий, определяемых</w:t>
      </w:r>
      <w:r>
        <w:rPr>
          <w:rFonts w:ascii="Times New Roman" w:hAnsi="Times New Roman"/>
          <w:sz w:val="20"/>
        </w:rPr>
        <w:t xml:space="preserve"> по формуле: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8" type="#_x0000_t75" style="width:99.75pt;height:35.25pt">
            <v:imagedata r:id="rId24" o:title=""/>
          </v:shape>
        </w:pict>
      </w:r>
      <w:r>
        <w:rPr>
          <w:rFonts w:ascii="Times New Roman" w:hAnsi="Times New Roman"/>
          <w:sz w:val="20"/>
        </w:rPr>
        <w:t>,                         (3.2)</w:t>
      </w:r>
      <w:r>
        <w:rPr>
          <w:rFonts w:ascii="Times New Roman" w:hAnsi="Times New Roman"/>
          <w:sz w:val="20"/>
        </w:rPr>
        <w:pict>
          <v:shape id="_x0000_i1059" type="#_x0000_t75" style="width:9pt;height:15.75pt">
            <v:imagedata r:id="rId25" o:title=""/>
          </v:shape>
        </w:pic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60" type="#_x0000_t75" style="width:9.75pt;height:9.75pt">
            <v:imagedata r:id="rId26" o:title=""/>
          </v:shape>
        </w:pict>
      </w:r>
      <w:r>
        <w:rPr>
          <w:rFonts w:ascii="Times New Roman" w:hAnsi="Times New Roman"/>
          <w:sz w:val="20"/>
        </w:rPr>
        <w:t>- коэффициент, принимаемый согласно табл.3* СНиП II-3-79* (изд. 1998 г.)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1" type="#_x0000_t75" style="width:18pt;height:15.75pt">
            <v:imagedata r:id="rId27" o:title=""/>
          </v:shape>
        </w:pict>
      </w:r>
      <w:r>
        <w:rPr>
          <w:rFonts w:ascii="Times New Roman" w:hAnsi="Times New Roman"/>
          <w:sz w:val="20"/>
        </w:rPr>
        <w:t>- расчетная температура внутреннего воздуха, °C, принимаемая по табл. 3.1;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2" type="#_x0000_t75" style="width:18.75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>- расчетная температура наружного воздуха в холодный период года, °C, принимаемая согласно 3.2.1;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3" type="#_x0000_t75" style="width:21pt;height:17.25pt">
            <v:imagedata r:id="rId29" o:title=""/>
          </v:shape>
        </w:pict>
      </w:r>
      <w:r>
        <w:rPr>
          <w:rFonts w:ascii="Times New Roman" w:hAnsi="Times New Roman"/>
          <w:sz w:val="20"/>
        </w:rPr>
        <w:t>- нормативный температурный перепад, °C, принимаемый согласно табл. 2* СНиП II-3-79* (изд. 1998 г.) в зависимости от вида здания и ограждающей конструкции;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4" type="#_x0000_t75" style="width:21.75pt;height:15.75pt">
            <v:imagedata r:id="rId30" o:title=""/>
          </v:shape>
        </w:pict>
      </w:r>
      <w:r>
        <w:rPr>
          <w:rFonts w:ascii="Times New Roman" w:hAnsi="Times New Roman"/>
          <w:sz w:val="20"/>
        </w:rPr>
        <w:t>- коэффициент теплообмена внутренней поверхности огра</w:t>
      </w:r>
      <w:r>
        <w:rPr>
          <w:rFonts w:ascii="Times New Roman" w:hAnsi="Times New Roman"/>
          <w:sz w:val="20"/>
        </w:rPr>
        <w:t>ждающей конструкции, Вт/(м</w:t>
      </w:r>
      <w:r>
        <w:rPr>
          <w:rFonts w:ascii="Times New Roman" w:hAnsi="Times New Roman"/>
          <w:sz w:val="20"/>
        </w:rPr>
        <w:pict>
          <v:shape id="_x0000_i1065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·°C), принимаемый согласно табл. 4 СНиП II-3-79* (изд. 1998 г.).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определении минимально допустимого сопротивления теплопередаче внутренних ограждающих конструкций в формуле (3.2) следует принимать </w:t>
      </w:r>
      <w:r>
        <w:rPr>
          <w:rFonts w:ascii="Times New Roman" w:hAnsi="Times New Roman"/>
          <w:sz w:val="20"/>
        </w:rPr>
        <w:pict>
          <v:shape id="_x0000_i1066" type="#_x0000_t75" style="width:9.75pt;height:9.7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= 1 и вместо </w:t>
      </w:r>
      <w:r>
        <w:rPr>
          <w:rFonts w:ascii="Times New Roman" w:hAnsi="Times New Roman"/>
          <w:sz w:val="20"/>
        </w:rPr>
        <w:pict>
          <v:shape id="_x0000_i1067" type="#_x0000_t75" style="width:18.75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 - расчетную температуру воздуха более холодного помещения; для теплых чердаков и подвалов (с разводкой в них трубопроводов систем отопления и горячего водоснабжения) эту температуру следует принимать по расчету теплового баланса (но не менее плюс 2 °C д</w:t>
      </w:r>
      <w:r>
        <w:rPr>
          <w:rFonts w:ascii="Times New Roman" w:hAnsi="Times New Roman"/>
          <w:sz w:val="20"/>
        </w:rPr>
        <w:t>ля подвалов при расчетных условиях и не более плюс 14 °C для чердаков и подвалов).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Для чердачных и цокольных перекрытий теплых чердаков и подвалов с температурой воздуха в них </w:t>
      </w:r>
      <w:r>
        <w:rPr>
          <w:rFonts w:ascii="Times New Roman" w:hAnsi="Times New Roman"/>
          <w:sz w:val="20"/>
        </w:rPr>
        <w:pict>
          <v:shape id="_x0000_i1068" type="#_x0000_t75" style="width:18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большей </w:t>
      </w:r>
      <w:r>
        <w:rPr>
          <w:rFonts w:ascii="Times New Roman" w:hAnsi="Times New Roman"/>
          <w:sz w:val="20"/>
        </w:rPr>
        <w:pict>
          <v:shape id="_x0000_i1069" type="#_x0000_t75" style="width:18.75pt;height:15.75pt">
            <v:imagedata r:id="rId28" o:title=""/>
          </v:shape>
        </w:pict>
      </w:r>
      <w:r>
        <w:rPr>
          <w:rFonts w:ascii="Times New Roman" w:hAnsi="Times New Roman"/>
          <w:sz w:val="20"/>
        </w:rPr>
        <w:t xml:space="preserve">, но меньшей </w:t>
      </w:r>
      <w:r>
        <w:rPr>
          <w:rFonts w:ascii="Times New Roman" w:hAnsi="Times New Roman"/>
          <w:sz w:val="20"/>
        </w:rPr>
        <w:pict>
          <v:shape id="_x0000_i1070" type="#_x0000_t75" style="width:18pt;height:15.75pt">
            <v:imagedata r:id="rId17" o:title=""/>
          </v:shape>
        </w:pict>
      </w:r>
      <w:r>
        <w:rPr>
          <w:rFonts w:ascii="Times New Roman" w:hAnsi="Times New Roman"/>
          <w:sz w:val="20"/>
        </w:rPr>
        <w:t xml:space="preserve">, коэффициент </w:t>
      </w:r>
      <w:r>
        <w:rPr>
          <w:rFonts w:ascii="Times New Roman" w:hAnsi="Times New Roman"/>
          <w:sz w:val="20"/>
        </w:rPr>
        <w:pict>
          <v:shape id="_x0000_i1071" type="#_x0000_t75" style="width:9.75pt;height:9.7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следует определять по формуле </w:t>
      </w:r>
      <w:r>
        <w:rPr>
          <w:rFonts w:ascii="Times New Roman" w:hAnsi="Times New Roman"/>
          <w:sz w:val="20"/>
        </w:rPr>
        <w:pict>
          <v:shape id="_x0000_i1072" type="#_x0000_t75" style="width:135pt;height:20.25pt">
            <v:imagedata r:id="rId32" o:title=""/>
          </v:shape>
        </w:pict>
      </w:r>
      <w:r>
        <w:rPr>
          <w:rFonts w:ascii="Times New Roman" w:hAnsi="Times New Roman"/>
          <w:sz w:val="20"/>
        </w:rPr>
        <w:t xml:space="preserve">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3.3.4. Требуемое сопротивление теплопередаче </w:t>
      </w:r>
      <w:r>
        <w:rPr>
          <w:rFonts w:ascii="Times New Roman" w:hAnsi="Times New Roman"/>
          <w:sz w:val="20"/>
        </w:rPr>
        <w:pict>
          <v:shape id="_x0000_i1073" type="#_x0000_t75" style="width:24.75pt;height:20.25pt">
            <v:imagedata r:id="rId33" o:title=""/>
          </v:shape>
        </w:pict>
      </w:r>
      <w:r>
        <w:rPr>
          <w:rFonts w:ascii="Times New Roman" w:hAnsi="Times New Roman"/>
          <w:sz w:val="20"/>
        </w:rPr>
        <w:t>светопрозрачных конструкций и наружных дверей следует принимать: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- 0,54 м</w:t>
      </w:r>
      <w:r>
        <w:rPr>
          <w:rFonts w:ascii="Times New Roman" w:hAnsi="Times New Roman"/>
          <w:sz w:val="20"/>
        </w:rPr>
        <w:pict>
          <v:shape id="_x0000_i1074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·°C/Вт для окон, балконных дверей и витражей; 0,81 м</w:t>
      </w:r>
      <w:r>
        <w:rPr>
          <w:rFonts w:ascii="Times New Roman" w:hAnsi="Times New Roman"/>
          <w:sz w:val="20"/>
        </w:rPr>
        <w:pict>
          <v:shape id="_x0000_i1075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·°C/Вт для глухой части балконных дверей;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- 0,54 м</w:t>
      </w:r>
      <w:r>
        <w:rPr>
          <w:rFonts w:ascii="Times New Roman" w:hAnsi="Times New Roman"/>
          <w:sz w:val="20"/>
        </w:rPr>
        <w:pict>
          <v:shape id="_x0000_i1076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·°C/Вт для входных дверей в ква</w:t>
      </w:r>
      <w:r>
        <w:rPr>
          <w:rFonts w:ascii="Times New Roman" w:hAnsi="Times New Roman"/>
          <w:sz w:val="20"/>
        </w:rPr>
        <w:t>ртиры, расположенные выше первого этажа;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- 1,2 м</w:t>
      </w:r>
      <w:r>
        <w:rPr>
          <w:rFonts w:ascii="Times New Roman" w:hAnsi="Times New Roman"/>
          <w:sz w:val="20"/>
        </w:rPr>
        <w:pict>
          <v:shape id="_x0000_i1077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·°C/Вт для входных дверей в односемейные здания и квартиры, расположенные на первых этажах многоэтажных зданий, а также ворот.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3.3.5. Приведенное сопротивление теплопередаче ограждающих конструкций </w:t>
      </w:r>
      <w:r>
        <w:rPr>
          <w:rFonts w:ascii="Times New Roman" w:hAnsi="Times New Roman"/>
          <w:sz w:val="20"/>
        </w:rPr>
        <w:pict>
          <v:shape id="_x0000_i1078" type="#_x0000_t75" style="width:17.25pt;height:20.2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должно быть не менее требуемого минимально допустимого сопротивления теплопередаче </w:t>
      </w:r>
      <w:r>
        <w:rPr>
          <w:rFonts w:ascii="Times New Roman" w:hAnsi="Times New Roman"/>
          <w:sz w:val="20"/>
        </w:rPr>
        <w:pict>
          <v:shape id="_x0000_i1079" type="#_x0000_t75" style="width:24.75pt;height:20.25pt">
            <v:imagedata r:id="rId23" o:title=""/>
          </v:shape>
        </w:pict>
      </w:r>
      <w:r>
        <w:rPr>
          <w:rFonts w:ascii="Times New Roman" w:hAnsi="Times New Roman"/>
          <w:sz w:val="20"/>
        </w:rPr>
        <w:t xml:space="preserve">, определяемого согласно пп. 3.3.3 и 3.3.4.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3.3.6. Температура внутренней поверхности ограждающей конструкции в зоне теплопроводных включений (диафрагм, сквозных швов из </w:t>
      </w:r>
      <w:r>
        <w:rPr>
          <w:rFonts w:ascii="Times New Roman" w:hAnsi="Times New Roman"/>
          <w:sz w:val="20"/>
        </w:rPr>
        <w:t>раствора, стыка панелей, ребер и гибких связей в многослойных панелях, жестких связей облегченной кладки и др.), в углах и оконных откосах должна быть не ниже температуры точки росы внутреннего воздуха, принимаемой согласно табл.3.1.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Температура внутренней поверхности вертикального остекления должна быть не ниже плюс 3 °C при расчетных условиях.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3.3.7. Воздухопроницаемость ограждающих конструкций зданий </w:t>
      </w:r>
      <w:r>
        <w:rPr>
          <w:rFonts w:ascii="Times New Roman" w:hAnsi="Times New Roman"/>
          <w:sz w:val="20"/>
        </w:rPr>
        <w:pict>
          <v:shape id="_x0000_i1080" type="#_x0000_t75" style="width:18.75pt;height:20.25pt">
            <v:imagedata r:id="rId35" o:title=""/>
          </v:shape>
        </w:pict>
      </w:r>
      <w:r>
        <w:rPr>
          <w:rFonts w:ascii="Times New Roman" w:hAnsi="Times New Roman"/>
          <w:sz w:val="20"/>
        </w:rPr>
        <w:t xml:space="preserve">должна быть не более нормативных значений </w:t>
      </w:r>
      <w:r>
        <w:rPr>
          <w:rFonts w:ascii="Times New Roman" w:hAnsi="Times New Roman"/>
          <w:sz w:val="20"/>
        </w:rPr>
        <w:pict>
          <v:shape id="_x0000_i1081" type="#_x0000_t75" style="width:26.25pt;height:20.25pt">
            <v:imagedata r:id="rId36" o:title=""/>
          </v:shape>
        </w:pict>
      </w:r>
      <w:r>
        <w:rPr>
          <w:rFonts w:ascii="Times New Roman" w:hAnsi="Times New Roman"/>
          <w:sz w:val="20"/>
        </w:rPr>
        <w:t xml:space="preserve">, указанных в табл. 12* СНиП II-3-79* (изд. 1998 г.).   </w:t>
      </w:r>
      <w:r>
        <w:rPr>
          <w:rFonts w:ascii="Times New Roman" w:hAnsi="Times New Roman"/>
          <w:sz w:val="20"/>
        </w:rPr>
        <w:t xml:space="preserve">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3.3.8. Требуемое сопротивление воздухопроницанию ограждающих конструкций  </w:t>
      </w:r>
      <w:r>
        <w:rPr>
          <w:rFonts w:ascii="Times New Roman" w:hAnsi="Times New Roman"/>
          <w:sz w:val="20"/>
        </w:rPr>
        <w:pict>
          <v:shape id="_x0000_i1082" type="#_x0000_t75" style="width:24.75pt;height:20.25pt">
            <v:imagedata r:id="rId37" o:title=""/>
          </v:shape>
        </w:pict>
      </w:r>
      <w:r>
        <w:rPr>
          <w:rFonts w:ascii="Times New Roman" w:hAnsi="Times New Roman"/>
          <w:sz w:val="20"/>
        </w:rPr>
        <w:t>, м</w:t>
      </w:r>
      <w:r>
        <w:rPr>
          <w:rFonts w:ascii="Times New Roman" w:hAnsi="Times New Roman"/>
          <w:sz w:val="20"/>
        </w:rPr>
        <w:pict>
          <v:shape id="_x0000_i1083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·ч·Па /кг, следует  определять согласно СНиП II-3-79* (изд. 1998 г.).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3.3.9. Требуемое сопротивление паропроницанию наружных ограждающих конструкций следует определять согласно СНиП II-3-79* (изд. 1998 г.).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3.3.10. Поверхность пола жилых и общественных зданий должна иметь показатель теплоусвоения </w:t>
      </w:r>
      <w:r>
        <w:rPr>
          <w:rFonts w:ascii="Times New Roman" w:hAnsi="Times New Roman"/>
          <w:sz w:val="20"/>
        </w:rPr>
        <w:pict>
          <v:shape id="_x0000_i1084" type="#_x0000_t75" style="width:15.75pt;height:18pt">
            <v:imagedata r:id="rId38" o:title=""/>
          </v:shape>
        </w:pict>
      </w:r>
      <w:r>
        <w:rPr>
          <w:rFonts w:ascii="Times New Roman" w:hAnsi="Times New Roman"/>
          <w:sz w:val="20"/>
        </w:rPr>
        <w:t>, Вт/(м</w:t>
      </w:r>
      <w:r>
        <w:rPr>
          <w:rFonts w:ascii="Times New Roman" w:hAnsi="Times New Roman"/>
          <w:sz w:val="20"/>
        </w:rPr>
        <w:pict>
          <v:shape id="_x0000_i1085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·°C) не более нормативных величин, указанных в СНиП II-3-79* (изд. 1998 г.).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3.3.11. Суммарная площадь окон </w:t>
      </w:r>
      <w:r>
        <w:rPr>
          <w:rFonts w:ascii="Times New Roman" w:hAnsi="Times New Roman"/>
          <w:sz w:val="20"/>
        </w:rPr>
        <w:t xml:space="preserve">жилых зданий согласно п.2.17* СНиП II-3-79* (изд. 1998 г.) должна быть не более 18% от суммарной площади светопрозрачных и непрозрачных ограждающих конструкций стен, если приведенное сопротивление теплопередаче светопрозрачных конструкций  </w:t>
      </w:r>
      <w:r>
        <w:rPr>
          <w:rFonts w:ascii="Times New Roman" w:hAnsi="Times New Roman"/>
          <w:sz w:val="20"/>
        </w:rPr>
        <w:pict>
          <v:shape id="_x0000_i1086" type="#_x0000_t75" style="width:17.25pt;height:20.25pt">
            <v:imagedata r:id="rId34" o:title=""/>
          </v:shape>
        </w:pict>
      </w:r>
      <w:r>
        <w:rPr>
          <w:rFonts w:ascii="Times New Roman" w:hAnsi="Times New Roman"/>
          <w:sz w:val="20"/>
        </w:rPr>
        <w:t>меньше 0,56 м</w:t>
      </w:r>
      <w:r>
        <w:rPr>
          <w:rFonts w:ascii="Times New Roman" w:hAnsi="Times New Roman"/>
          <w:sz w:val="20"/>
        </w:rPr>
        <w:pict>
          <v:shape id="_x0000_i1087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·°C/Вт. При определении этого соотношения в суммарную площадь непрозрачных конструкций следует включать все продольные и торцевые стены, а также площади непрозрачных частей оконных створок и балконных дверей.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светопрозрачных ограждениях с </w:t>
      </w:r>
      <w:r>
        <w:rPr>
          <w:rFonts w:ascii="Times New Roman" w:hAnsi="Times New Roman"/>
          <w:sz w:val="20"/>
        </w:rPr>
        <w:pict>
          <v:shape id="_x0000_i1088" type="#_x0000_t75" style="width:17.25pt;height:20.2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 не менее 0,5</w:t>
      </w:r>
      <w:r>
        <w:rPr>
          <w:rFonts w:ascii="Times New Roman" w:hAnsi="Times New Roman"/>
          <w:sz w:val="20"/>
        </w:rPr>
        <w:t>6 м</w:t>
      </w:r>
      <w:r>
        <w:rPr>
          <w:rFonts w:ascii="Times New Roman" w:hAnsi="Times New Roman"/>
          <w:sz w:val="20"/>
        </w:rPr>
        <w:pict>
          <v:shape id="_x0000_i1089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·°C/Вт площадь остекления ограничивается в 25%. Площадь светопрозрачных конструкций в общественных зданиях следует определять по минимальным требованиям СНиП 23-05-95 и МГСН 2.06-99.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Поэлементные требования к теплозащите ограждающих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конструкций - предписывающий подход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3.4.1. Наружные ограждающие конструкции здания согласно предписывающему подходу должны удовлетворять следующим требованиям по: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минимально допустимому приведенному сопротивлению теплопередаче в соответствии с п.3.4.2;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минимальны</w:t>
      </w:r>
      <w:r>
        <w:rPr>
          <w:rFonts w:ascii="Times New Roman" w:hAnsi="Times New Roman"/>
          <w:sz w:val="20"/>
        </w:rPr>
        <w:t>м допустимым температурам внутренней поверхности в соответствии с п.3.3.6;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максимально допустимой воздухопроницаемости отдельных конструкций ограждений в соответствии с п.3.3.7;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показателю компактности здания не более величин согласно п.3.5.1.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Процедура работы с этим подразделом приведена в подразделе 3.6.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3.4.2. Приведенное сопротивление теплопередаче (</w:t>
      </w:r>
      <w:r>
        <w:rPr>
          <w:rFonts w:ascii="Times New Roman" w:hAnsi="Times New Roman"/>
          <w:sz w:val="20"/>
        </w:rPr>
        <w:pict>
          <v:shape id="_x0000_i1090" type="#_x0000_t75" style="width:17.25pt;height:20.2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) для ограждающих конструкций должно быть не менее: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значений, приведенных в п.2.1* СНиП II-3-79* (изд. 1998 г.) и градусо-суток по табл. 3.2 сог</w:t>
      </w:r>
      <w:r>
        <w:rPr>
          <w:rFonts w:ascii="Times New Roman" w:hAnsi="Times New Roman"/>
          <w:sz w:val="20"/>
        </w:rPr>
        <w:t>ласно I и II этапам внедрения для ограждающих конструкций (за исключением светопрозрачных) в зависимости от вида здания и помещения; для чердачных и цокольных перекрытий теплых чердаков и подвалов эти значения следует умножать на коэффициент</w:t>
      </w:r>
      <w:r>
        <w:rPr>
          <w:rFonts w:ascii="Times New Roman" w:hAnsi="Times New Roman"/>
          <w:sz w:val="20"/>
        </w:rPr>
        <w:pict>
          <v:shape id="_x0000_i1091" type="#_x0000_t75" style="width:9.75pt;height:9.75pt">
            <v:imagedata r:id="rId26" o:title=""/>
          </v:shape>
        </w:pict>
      </w:r>
      <w:r>
        <w:rPr>
          <w:rFonts w:ascii="Times New Roman" w:hAnsi="Times New Roman"/>
          <w:sz w:val="20"/>
        </w:rPr>
        <w:t>, определяемый согласно прим. 2 к п.3.3.3.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произведения 0,02 на разность температур воздуха между помещениями для внутренних ограждений, в случае, если разность температур равна или больше 6 °C;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значений, приведенных в п.3.3.4 для светопрозрачных конструкций и входн</w:t>
      </w:r>
      <w:r>
        <w:rPr>
          <w:rFonts w:ascii="Times New Roman" w:hAnsi="Times New Roman"/>
          <w:sz w:val="20"/>
        </w:rPr>
        <w:t>ых дверей.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Приведенное сопротивление теплопередаче  (</w:t>
      </w:r>
      <w:r>
        <w:rPr>
          <w:rFonts w:ascii="Times New Roman" w:hAnsi="Times New Roman"/>
          <w:sz w:val="20"/>
        </w:rPr>
        <w:pict>
          <v:shape id="_x0000_i1092" type="#_x0000_t75" style="width:17.25pt;height:20.25pt">
            <v:imagedata r:id="rId34" o:title=""/>
          </v:shape>
        </w:pict>
      </w:r>
      <w:r>
        <w:rPr>
          <w:rFonts w:ascii="Times New Roman" w:hAnsi="Times New Roman"/>
          <w:sz w:val="20"/>
        </w:rPr>
        <w:t>) для наружных стен следует рассчитывать для фасада здания без учета заполнений светопроемов: либо для одного промежуточного этажа, либо в целом для здания с проверкой условия п.3.3.6 на участках в зонах теплопроводных включений.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Допускается в конкретных конструктивных решениях наружных стен применение конструкции с приведенным сопротивлением теплопередаче (за исключением светопрозрачных) не более, чем на 5% ниже, указанных в п.2.1* СНиП II-3</w:t>
      </w:r>
      <w:r>
        <w:rPr>
          <w:rFonts w:ascii="Times New Roman" w:hAnsi="Times New Roman"/>
          <w:sz w:val="20"/>
        </w:rPr>
        <w:t xml:space="preserve">-79* (изд. 1998 г.), при обязательном увеличении сопротивления теплопередаче наружных горизонтальных ограждений с тем, чтобы приведенный трансмиссионный коэффициент теплопередачи совокупности горизонтальных и вертикальных наружных ограждений </w:t>
      </w:r>
      <w:r>
        <w:rPr>
          <w:rFonts w:ascii="Times New Roman" w:hAnsi="Times New Roman"/>
          <w:sz w:val="20"/>
        </w:rPr>
        <w:pict>
          <v:shape id="_x0000_i1093" type="#_x0000_t75" style="width:20.25pt;height:20.2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, определяемый согласно п.3.5.2, был не ниже значения </w:t>
      </w:r>
      <w:r>
        <w:rPr>
          <w:rFonts w:ascii="Times New Roman" w:hAnsi="Times New Roman"/>
          <w:sz w:val="20"/>
        </w:rPr>
        <w:pict>
          <v:shape id="_x0000_i1094" type="#_x0000_t75" style="width:20.25pt;height:20.25pt">
            <v:imagedata r:id="rId39" o:title=""/>
          </v:shape>
        </w:pict>
      </w:r>
      <w:r>
        <w:rPr>
          <w:rFonts w:ascii="Times New Roman" w:hAnsi="Times New Roman"/>
          <w:sz w:val="20"/>
        </w:rPr>
        <w:t xml:space="preserve">, определяемого согласно требований п.2.1* СНиП II-3-79* (изд. 1998 г.).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3.4.3. Требуемое сопротивление воздухопроницанию и паропроницанию ограждающих конструкций, а также показатель теплоусвоения пола следует</w:t>
      </w:r>
      <w:r>
        <w:rPr>
          <w:rFonts w:ascii="Times New Roman" w:hAnsi="Times New Roman"/>
          <w:sz w:val="20"/>
        </w:rPr>
        <w:t xml:space="preserve"> определять согласно п.3.3.9 и п.3.3.10 соответственно.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3.4.4. Площадь светопрозрачных ограждающих конструкций следует определять в соответствии с п.3.3.11.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Теплоэнергетические параметры 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3.5.1. Показатель компактности здания </w:t>
      </w:r>
      <w:r>
        <w:rPr>
          <w:rFonts w:ascii="Times New Roman" w:hAnsi="Times New Roman"/>
          <w:sz w:val="20"/>
        </w:rPr>
        <w:pict>
          <v:shape id="_x0000_i1095" type="#_x0000_t75" style="width:23.25pt;height:20.25pt">
            <v:imagedata r:id="rId40" o:title=""/>
          </v:shape>
        </w:pict>
      </w:r>
      <w:r>
        <w:rPr>
          <w:rFonts w:ascii="Times New Roman" w:hAnsi="Times New Roman"/>
          <w:sz w:val="20"/>
        </w:rPr>
        <w:t xml:space="preserve">следует определять по формуле 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6" type="#_x0000_t75" style="width:83.25pt;height:20.25pt">
            <v:imagedata r:id="rId41" o:title=""/>
          </v:shape>
        </w:pict>
      </w:r>
      <w:r>
        <w:rPr>
          <w:rFonts w:ascii="Times New Roman" w:hAnsi="Times New Roman"/>
          <w:sz w:val="20"/>
        </w:rPr>
        <w:t xml:space="preserve">                              (3.3)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097" type="#_x0000_t75" style="width:27.75pt;height:20.25pt">
            <v:imagedata r:id="rId42" o:title=""/>
          </v:shape>
        </w:pict>
      </w:r>
      <w:r>
        <w:rPr>
          <w:rFonts w:ascii="Times New Roman" w:hAnsi="Times New Roman"/>
          <w:sz w:val="20"/>
        </w:rPr>
        <w:t>- общая площадь наружных ограждающих конструкций, включая покрытие (перекрытие) верхнего этажа и цокольное перекрытие, м</w:t>
      </w:r>
      <w:r>
        <w:rPr>
          <w:rFonts w:ascii="Times New Roman" w:hAnsi="Times New Roman"/>
          <w:sz w:val="20"/>
        </w:rPr>
        <w:pict>
          <v:shape id="_x0000_i1098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99" type="#_x0000_t75" style="width:14.25pt;height:15.75pt">
            <v:imagedata r:id="rId43" o:title=""/>
          </v:shape>
        </w:pict>
      </w:r>
      <w:r>
        <w:rPr>
          <w:rFonts w:ascii="Times New Roman" w:hAnsi="Times New Roman"/>
          <w:sz w:val="20"/>
        </w:rPr>
        <w:t xml:space="preserve">- отапливаемый объем здания, равный объему, ограниченному внутренними </w:t>
      </w:r>
      <w:r>
        <w:rPr>
          <w:rFonts w:ascii="Times New Roman" w:hAnsi="Times New Roman"/>
          <w:sz w:val="20"/>
        </w:rPr>
        <w:t>поверхностями наружных ограждений здания, м</w:t>
      </w:r>
      <w:r>
        <w:rPr>
          <w:rFonts w:ascii="Times New Roman" w:hAnsi="Times New Roman"/>
          <w:sz w:val="20"/>
        </w:rPr>
        <w:pict>
          <v:shape id="_x0000_i1100" type="#_x0000_t75" style="width:9pt;height:17.2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Расчетный показатель компактности здания </w:t>
      </w:r>
      <w:r>
        <w:rPr>
          <w:rFonts w:ascii="Times New Roman" w:hAnsi="Times New Roman"/>
          <w:sz w:val="20"/>
        </w:rPr>
        <w:pict>
          <v:shape id="_x0000_i1101" type="#_x0000_t75" style="width:23.25pt;height:20.25pt">
            <v:imagedata r:id="rId40" o:title=""/>
          </v:shape>
        </w:pict>
      </w:r>
      <w:r>
        <w:rPr>
          <w:rFonts w:ascii="Times New Roman" w:hAnsi="Times New Roman"/>
          <w:sz w:val="20"/>
        </w:rPr>
        <w:t>для жилых зданий (домов) как правило не должен превышать следующих значений: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- 0,25 для зданий 16 этажей и выше;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- 0,29 для зданий от 10 до 15 этажей включительно;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- 0,32 для зданий от 6 до 9 этажей включительно;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- 0,36 для 5-этажных зданий;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- 0,43 для 4-этажных зданий;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- 0,54 для 3-этажных зданий;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- 0,61; 0,54; 0,46 для двух-, трех- и четырехэтажных блокированных и секционных домов соответственно;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- 0,9 для двухэта</w:t>
      </w:r>
      <w:r>
        <w:rPr>
          <w:rFonts w:ascii="Times New Roman" w:hAnsi="Times New Roman"/>
          <w:sz w:val="20"/>
        </w:rPr>
        <w:t>жных и одноэтажных домов с мансардой;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- 1,1 для одноэтажных домов.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3.5.2. Приведенный трансмиссионный коэффициент теплопередачи </w:t>
      </w:r>
      <w:r>
        <w:rPr>
          <w:rFonts w:ascii="Times New Roman" w:hAnsi="Times New Roman"/>
          <w:sz w:val="20"/>
        </w:rPr>
        <w:pict>
          <v:shape id="_x0000_i1102" type="#_x0000_t75" style="width:20.25pt;height:20.25pt">
            <v:imagedata r:id="rId39" o:title=""/>
          </v:shape>
        </w:pict>
      </w:r>
      <w:r>
        <w:rPr>
          <w:rFonts w:ascii="Times New Roman" w:hAnsi="Times New Roman"/>
          <w:sz w:val="20"/>
        </w:rPr>
        <w:t>, Вт/(м</w:t>
      </w:r>
      <w:r>
        <w:rPr>
          <w:rFonts w:ascii="Times New Roman" w:hAnsi="Times New Roman"/>
          <w:sz w:val="20"/>
        </w:rPr>
        <w:pict>
          <v:shape id="_x0000_i1103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·°C), совокупности ограждающих конструкций здания следует определять по приведенным сопротивлениям теплопередаче отдельных ограждающих конструкций </w:t>
      </w:r>
      <w:r>
        <w:rPr>
          <w:rFonts w:ascii="Times New Roman" w:hAnsi="Times New Roman"/>
          <w:sz w:val="20"/>
        </w:rPr>
        <w:pict>
          <v:shape id="_x0000_i1104" type="#_x0000_t75" style="width:17.25pt;height:20.25pt">
            <v:imagedata r:id="rId34" o:title=""/>
          </v:shape>
        </w:pict>
      </w:r>
      <w:r>
        <w:rPr>
          <w:rFonts w:ascii="Times New Roman" w:hAnsi="Times New Roman"/>
          <w:sz w:val="20"/>
        </w:rPr>
        <w:t xml:space="preserve">и их площадей </w:t>
      </w:r>
      <w:r>
        <w:rPr>
          <w:rFonts w:ascii="Times New Roman" w:hAnsi="Times New Roman"/>
          <w:sz w:val="20"/>
        </w:rPr>
        <w:pict>
          <v:shape id="_x0000_i1105" type="#_x0000_t75" style="width:12pt;height:12pt">
            <v:imagedata r:id="rId45" o:title=""/>
          </v:shape>
        </w:pict>
      </w:r>
      <w:r>
        <w:rPr>
          <w:rFonts w:ascii="Times New Roman" w:hAnsi="Times New Roman"/>
          <w:sz w:val="20"/>
        </w:rPr>
        <w:t xml:space="preserve"> по формуле 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6" type="#_x0000_t75" style="width:357.75pt;height:21.75pt">
            <v:imagedata r:id="rId46" o:title=""/>
          </v:shape>
        </w:pict>
      </w:r>
      <w:r>
        <w:rPr>
          <w:rFonts w:ascii="Times New Roman" w:hAnsi="Times New Roman"/>
          <w:sz w:val="20"/>
        </w:rPr>
        <w:t>,          (3.4)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107" type="#_x0000_t75" style="width:9.75pt;height:15.75pt">
            <v:imagedata r:id="rId47" o:title=""/>
          </v:shape>
        </w:pict>
      </w:r>
      <w:r>
        <w:rPr>
          <w:rFonts w:ascii="Times New Roman" w:hAnsi="Times New Roman"/>
          <w:sz w:val="20"/>
        </w:rPr>
        <w:t>- коэффициент, учитывающий дополнительные теплопотери, связанные с ориентацией ограждений по сторонам горизонта, с ограждениями угловых помещений, с поступлением хол</w:t>
      </w:r>
      <w:r>
        <w:rPr>
          <w:rFonts w:ascii="Times New Roman" w:hAnsi="Times New Roman"/>
          <w:sz w:val="20"/>
        </w:rPr>
        <w:t>одного воздуха через входы в здание: для жилых зданий</w:t>
      </w:r>
      <w:r>
        <w:rPr>
          <w:rFonts w:ascii="Times New Roman" w:hAnsi="Times New Roman"/>
          <w:sz w:val="20"/>
        </w:rPr>
        <w:pict>
          <v:shape id="_x0000_i1108" type="#_x0000_t75" style="width:9.75pt;height:15.7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 = 1,13, для общественных - 1,1;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09" type="#_x0000_t75" style="width:9.75pt;height:9.7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- то же, что в формуле (3.2); для полов на грунте </w:t>
      </w:r>
      <w:r>
        <w:rPr>
          <w:rFonts w:ascii="Times New Roman" w:hAnsi="Times New Roman"/>
          <w:sz w:val="20"/>
        </w:rPr>
        <w:pict>
          <v:shape id="_x0000_i1110" type="#_x0000_t75" style="width:9.75pt;height:9.7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=0,5; для помещений, с температурой внутреннего воздуха </w:t>
      </w:r>
      <w:r>
        <w:rPr>
          <w:rFonts w:ascii="Times New Roman" w:hAnsi="Times New Roman"/>
          <w:sz w:val="20"/>
        </w:rPr>
        <w:pict>
          <v:shape id="_x0000_i1111" type="#_x0000_t75" style="width:18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 xml:space="preserve"> выше температуры наружного воздуха </w:t>
      </w:r>
      <w:r>
        <w:rPr>
          <w:rFonts w:ascii="Times New Roman" w:hAnsi="Times New Roman"/>
          <w:sz w:val="20"/>
        </w:rPr>
        <w:pict>
          <v:shape id="_x0000_i1112" type="#_x0000_t75" style="width:18.75pt;height:15.7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, но ниже температуры внутреннего воздуха остальных помещений </w:t>
      </w:r>
      <w:r>
        <w:rPr>
          <w:rFonts w:ascii="Times New Roman" w:hAnsi="Times New Roman"/>
          <w:sz w:val="20"/>
        </w:rPr>
        <w:pict>
          <v:shape id="_x0000_i1113" type="#_x0000_t75" style="width:18pt;height:21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, и примыкающих к наружным ограждениям, в том числе теплых чердаков и подвалов, показатель </w:t>
      </w:r>
      <w:r>
        <w:rPr>
          <w:rFonts w:ascii="Times New Roman" w:hAnsi="Times New Roman"/>
          <w:sz w:val="20"/>
        </w:rPr>
        <w:pict>
          <v:shape id="_x0000_i1114" type="#_x0000_t75" style="width:9.75pt;height:9.7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следует рассчитывать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15" type="#_x0000_t75" style="width:129pt;height:20.25pt">
            <v:imagedata r:id="rId50" o:title=""/>
          </v:shape>
        </w:pict>
      </w:r>
      <w:r>
        <w:rPr>
          <w:rFonts w:ascii="Times New Roman" w:hAnsi="Times New Roman"/>
          <w:sz w:val="20"/>
        </w:rPr>
        <w:t>,                    (3.5)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116" type="#_x0000_t75" style="width:18pt;height:21pt">
            <v:imagedata r:id="rId49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17" type="#_x0000_t75" style="width:18.75pt;height:15.7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- то же, что в формуле (3.2); </w:t>
      </w:r>
      <w:r>
        <w:rPr>
          <w:rFonts w:ascii="Times New Roman" w:hAnsi="Times New Roman"/>
          <w:sz w:val="20"/>
        </w:rPr>
        <w:pict>
          <v:shape id="_x0000_i1118" type="#_x0000_t75" style="width:18pt;height:20.25pt">
            <v:imagedata r:id="rId31" o:title=""/>
          </v:shape>
        </w:pict>
      </w:r>
      <w:r>
        <w:rPr>
          <w:rFonts w:ascii="Times New Roman" w:hAnsi="Times New Roman"/>
          <w:sz w:val="20"/>
        </w:rPr>
        <w:t>- температура вну</w:t>
      </w:r>
      <w:r>
        <w:rPr>
          <w:rFonts w:ascii="Times New Roman" w:hAnsi="Times New Roman"/>
          <w:sz w:val="20"/>
        </w:rPr>
        <w:t xml:space="preserve">треннего воздуха помещения с температурой ниже </w:t>
      </w:r>
      <w:r>
        <w:rPr>
          <w:rFonts w:ascii="Times New Roman" w:hAnsi="Times New Roman"/>
          <w:sz w:val="20"/>
        </w:rPr>
        <w:pict>
          <v:shape id="_x0000_i1119" type="#_x0000_t75" style="width:18pt;height:21pt">
            <v:imagedata r:id="rId49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0" type="#_x0000_t75" style="width:18pt;height:15.75pt">
            <v:imagedata r:id="rId51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21" type="#_x0000_t75" style="width:18.75pt;height:15.75pt">
            <v:imagedata r:id="rId5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22" type="#_x0000_t75" style="width:21pt;height:15.75pt">
            <v:imagedata r:id="rId5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23" type="#_x0000_t75" style="width:15.75pt;height:15.75pt">
            <v:imagedata r:id="rId54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24" type="#_x0000_t75" style="width:18pt;height:18pt">
            <v:imagedata r:id="rId55" o:title=""/>
          </v:shape>
        </w:pict>
      </w:r>
      <w:r>
        <w:rPr>
          <w:rFonts w:ascii="Times New Roman" w:hAnsi="Times New Roman"/>
          <w:sz w:val="20"/>
        </w:rPr>
        <w:t>- площади соответственно стен, заполнений светопроемов (окон, фонарей), наружных дверей, витражей и ворот, перекрытий верхнего этажа, цокольных перекрытий, м</w:t>
      </w:r>
      <w:r>
        <w:rPr>
          <w:rFonts w:ascii="Times New Roman" w:hAnsi="Times New Roman"/>
          <w:sz w:val="20"/>
        </w:rPr>
        <w:pict>
          <v:shape id="_x0000_i1125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26" type="#_x0000_t75" style="width:18pt;height:20.25pt">
            <v:imagedata r:id="rId5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27" type="#_x0000_t75" style="width:18pt;height:20.25pt">
            <v:imagedata r:id="rId57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28" type="#_x0000_t75" style="width:21pt;height:20.25pt">
            <v:imagedata r:id="rId58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29" type="#_x0000_t75" style="width:17.25pt;height:20.25pt">
            <v:imagedata r:id="rId59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30" type="#_x0000_t75" style="width:17.25pt;height:20.25pt">
            <v:imagedata r:id="rId60" o:title=""/>
          </v:shape>
        </w:pict>
      </w:r>
      <w:r>
        <w:rPr>
          <w:rFonts w:ascii="Times New Roman" w:hAnsi="Times New Roman"/>
          <w:sz w:val="20"/>
        </w:rPr>
        <w:t xml:space="preserve"> - приведенные сопротивления теплопередаче соответственно стен, заполнений светопроемов (окон, фонарей), наружных дверей, витражей и ворот, перекрытий верхнего этажа, цокольных перекрытий, м</w:t>
      </w:r>
      <w:r>
        <w:rPr>
          <w:rFonts w:ascii="Times New Roman" w:hAnsi="Times New Roman"/>
          <w:sz w:val="20"/>
        </w:rPr>
        <w:pict>
          <v:shape id="_x0000_i1131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·°C/Вт;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2" type="#_x0000_t75" style="width:27.75pt;height:20.25pt">
            <v:imagedata r:id="rId42" o:title=""/>
          </v:shape>
        </w:pict>
      </w:r>
      <w:r>
        <w:rPr>
          <w:rFonts w:ascii="Times New Roman" w:hAnsi="Times New Roman"/>
          <w:sz w:val="20"/>
        </w:rPr>
        <w:t>- то же, что в формуле (3.3).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3.5.3. Приведенный инфильтрационный (условный)</w:t>
      </w:r>
      <w:r>
        <w:rPr>
          <w:rFonts w:ascii="Times New Roman" w:hAnsi="Times New Roman"/>
          <w:sz w:val="20"/>
        </w:rPr>
        <w:t xml:space="preserve"> коэффициент теплопередачи здания </w:t>
      </w:r>
      <w:r>
        <w:rPr>
          <w:rFonts w:ascii="Times New Roman" w:hAnsi="Times New Roman"/>
          <w:sz w:val="20"/>
        </w:rPr>
        <w:pict>
          <v:shape id="_x0000_i1133" type="#_x0000_t75" style="width:24.75pt;height:20.25pt">
            <v:imagedata r:id="rId61" o:title=""/>
          </v:shape>
        </w:pict>
      </w:r>
      <w:r>
        <w:rPr>
          <w:rFonts w:ascii="Times New Roman" w:hAnsi="Times New Roman"/>
          <w:sz w:val="20"/>
        </w:rPr>
        <w:t>, Вт/(м</w:t>
      </w:r>
      <w:r>
        <w:rPr>
          <w:rFonts w:ascii="Times New Roman" w:hAnsi="Times New Roman"/>
          <w:sz w:val="20"/>
        </w:rPr>
        <w:pict>
          <v:shape id="_x0000_i1134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·°C), совокупности ограждающих конструкций здания следует определять по формуле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5" type="#_x0000_t75" style="width:156pt;height:21pt">
            <v:imagedata r:id="rId62" o:title=""/>
          </v:shape>
        </w:pict>
      </w:r>
      <w:r>
        <w:rPr>
          <w:rFonts w:ascii="Times New Roman" w:hAnsi="Times New Roman"/>
          <w:sz w:val="20"/>
        </w:rPr>
        <w:t>,                     (3.6)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136" type="#_x0000_t75" style="width:9pt;height:9.75pt">
            <v:imagedata r:id="rId63" o:title=""/>
          </v:shape>
        </w:pict>
      </w:r>
      <w:r>
        <w:rPr>
          <w:rFonts w:ascii="Times New Roman" w:hAnsi="Times New Roman"/>
          <w:sz w:val="20"/>
        </w:rPr>
        <w:t>- удельная теплоемкость воздуха, равная 1 кДж/(кг·°C);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37" type="#_x0000_t75" style="width:15pt;height:15.75pt">
            <v:imagedata r:id="rId64" o:title=""/>
          </v:shape>
        </w:pict>
      </w:r>
      <w:r>
        <w:rPr>
          <w:rFonts w:ascii="Times New Roman" w:hAnsi="Times New Roman"/>
          <w:sz w:val="20"/>
        </w:rPr>
        <w:t xml:space="preserve">- средняя кратность воздухообмена здания за отопительный период, 1/ч, принимаемая по нормам проектирования соответствующих зданий; для жилых зданий согласно СНиП 2.04.05-91* произведение </w:t>
      </w:r>
      <w:r>
        <w:rPr>
          <w:rFonts w:ascii="Times New Roman" w:hAnsi="Times New Roman"/>
          <w:sz w:val="20"/>
        </w:rPr>
        <w:pict>
          <v:shape id="_x0000_i1138" type="#_x0000_t75" style="width:53.25pt;height:17.25pt">
            <v:imagedata r:id="rId65" o:title=""/>
          </v:shape>
        </w:pict>
      </w:r>
      <w:r>
        <w:rPr>
          <w:rFonts w:ascii="Times New Roman" w:hAnsi="Times New Roman"/>
          <w:sz w:val="20"/>
        </w:rPr>
        <w:t xml:space="preserve"> принимают равным </w:t>
      </w:r>
      <w:r>
        <w:rPr>
          <w:rFonts w:ascii="Times New Roman" w:hAnsi="Times New Roman"/>
          <w:sz w:val="20"/>
        </w:rPr>
        <w:pict>
          <v:shape id="_x0000_i1139" type="#_x0000_t75" style="width:9pt;height:15.75pt">
            <v:imagedata r:id="rId25" o:title=""/>
          </v:shape>
        </w:pict>
      </w:r>
      <w:r>
        <w:rPr>
          <w:rFonts w:ascii="Times New Roman" w:hAnsi="Times New Roman"/>
          <w:sz w:val="20"/>
        </w:rPr>
        <w:pict>
          <v:shape id="_x0000_i1140" type="#_x0000_t75" style="width:27.75pt;height:15.75pt">
            <v:imagedata r:id="rId66" o:title=""/>
          </v:shape>
        </w:pict>
      </w:r>
      <w:r>
        <w:rPr>
          <w:rFonts w:ascii="Times New Roman" w:hAnsi="Times New Roman"/>
          <w:sz w:val="20"/>
        </w:rPr>
        <w:t xml:space="preserve">, где </w:t>
      </w:r>
      <w:r>
        <w:rPr>
          <w:rFonts w:ascii="Times New Roman" w:hAnsi="Times New Roman"/>
          <w:sz w:val="20"/>
        </w:rPr>
        <w:pict>
          <v:shape id="_x0000_i1141" type="#_x0000_t75" style="width:15.75pt;height:15.75pt">
            <v:imagedata r:id="rId67" o:title=""/>
          </v:shape>
        </w:pict>
      </w:r>
      <w:r>
        <w:rPr>
          <w:rFonts w:ascii="Times New Roman" w:hAnsi="Times New Roman"/>
          <w:sz w:val="20"/>
        </w:rPr>
        <w:t>- площадь жилых помещений, м</w:t>
      </w:r>
      <w:r>
        <w:rPr>
          <w:rFonts w:ascii="Times New Roman" w:hAnsi="Times New Roman"/>
          <w:sz w:val="20"/>
        </w:rPr>
        <w:pict>
          <v:shape id="_x0000_i1142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3" type="#_x0000_t75" style="width:15.75pt;height:17.25pt">
            <v:imagedata r:id="rId68" o:title=""/>
          </v:shape>
        </w:pict>
      </w:r>
      <w:r>
        <w:rPr>
          <w:rFonts w:ascii="Times New Roman" w:hAnsi="Times New Roman"/>
          <w:sz w:val="20"/>
        </w:rPr>
        <w:t>- коэффициент снижения объема воздуха в здании, учи</w:t>
      </w:r>
      <w:r>
        <w:rPr>
          <w:rFonts w:ascii="Times New Roman" w:hAnsi="Times New Roman"/>
          <w:sz w:val="20"/>
        </w:rPr>
        <w:t xml:space="preserve">тывающих наличие внутренних ограждающих конструкций. При отсутствии данных принимать </w:t>
      </w:r>
      <w:r>
        <w:rPr>
          <w:rFonts w:ascii="Times New Roman" w:hAnsi="Times New Roman"/>
          <w:sz w:val="20"/>
        </w:rPr>
        <w:pict>
          <v:shape id="_x0000_i1144" type="#_x0000_t75" style="width:50.25pt;height:17.25pt">
            <v:imagedata r:id="rId69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5" type="#_x0000_t75" style="width:14.25pt;height:15.75pt">
            <v:imagedata r:id="rId43" o:title=""/>
          </v:shape>
        </w:pict>
      </w:r>
      <w:r>
        <w:rPr>
          <w:rFonts w:ascii="Times New Roman" w:hAnsi="Times New Roman"/>
          <w:sz w:val="20"/>
        </w:rPr>
        <w:t>- то же, что и п. 3.5.1;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6" type="#_x0000_t75" style="width:18pt;height:20.25pt">
            <v:imagedata r:id="rId70" o:title=""/>
          </v:shape>
        </w:pict>
      </w:r>
      <w:r>
        <w:rPr>
          <w:rFonts w:ascii="Times New Roman" w:hAnsi="Times New Roman"/>
          <w:sz w:val="20"/>
        </w:rPr>
        <w:t>- плотность воздуха в помещении, кг/м</w:t>
      </w:r>
      <w:r>
        <w:rPr>
          <w:rFonts w:ascii="Times New Roman" w:hAnsi="Times New Roman"/>
          <w:sz w:val="20"/>
        </w:rPr>
        <w:pict>
          <v:shape id="_x0000_i1147" type="#_x0000_t75" style="width:9pt;height:17.25pt">
            <v:imagedata r:id="rId71" o:title=""/>
          </v:shape>
        </w:pict>
      </w:r>
      <w:r>
        <w:rPr>
          <w:rFonts w:ascii="Times New Roman" w:hAnsi="Times New Roman"/>
          <w:sz w:val="20"/>
        </w:rPr>
        <w:t>, равная 1, 2;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8" type="#_x0000_t75" style="width:9.75pt;height:12.75pt">
            <v:imagedata r:id="rId72" o:title=""/>
          </v:shape>
        </w:pict>
      </w:r>
      <w:r>
        <w:rPr>
          <w:rFonts w:ascii="Times New Roman" w:hAnsi="Times New Roman"/>
          <w:sz w:val="20"/>
        </w:rPr>
        <w:t>- коэффициент учета влияния встречного теплового в конструкциях, равный согласно СНиП 2.04.05-91* (изд. 1998 г.) 0,7 для стыков панелей стен и окон с тройными переплетами, 0,8 - для окон и балконных дверей с раздельными переплетами и 1,0 - для одинарных окон, окон и балконных дверей со спаренными переплетами и открытых проемов;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49" type="#_x0000_t75" style="width:27.75pt;height:20.25pt">
            <v:imagedata r:id="rId42" o:title=""/>
          </v:shape>
        </w:pict>
      </w:r>
      <w:r>
        <w:rPr>
          <w:rFonts w:ascii="Times New Roman" w:hAnsi="Times New Roman"/>
          <w:sz w:val="20"/>
        </w:rPr>
        <w:t xml:space="preserve"> - то же, чт</w:t>
      </w:r>
      <w:r>
        <w:rPr>
          <w:rFonts w:ascii="Times New Roman" w:hAnsi="Times New Roman"/>
          <w:sz w:val="20"/>
        </w:rPr>
        <w:t xml:space="preserve">о в формуле (3.3).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3.5.4. Общий коэффициент теплопередачи здания </w:t>
      </w:r>
      <w:r>
        <w:rPr>
          <w:rFonts w:ascii="Times New Roman" w:hAnsi="Times New Roman"/>
          <w:sz w:val="20"/>
        </w:rPr>
        <w:pict>
          <v:shape id="_x0000_i1150" type="#_x0000_t75" style="width:18.75pt;height:15.75pt">
            <v:imagedata r:id="rId73" o:title=""/>
          </v:shape>
        </w:pict>
      </w:r>
      <w:r>
        <w:rPr>
          <w:rFonts w:ascii="Times New Roman" w:hAnsi="Times New Roman"/>
          <w:sz w:val="20"/>
        </w:rPr>
        <w:t>, Вт/(м</w:t>
      </w:r>
      <w:r>
        <w:rPr>
          <w:rFonts w:ascii="Times New Roman" w:hAnsi="Times New Roman"/>
          <w:sz w:val="20"/>
        </w:rPr>
        <w:pict>
          <v:shape id="_x0000_i1151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·°C), определяется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2" type="#_x0000_t75" style="width:84.75pt;height:20.25pt">
            <v:imagedata r:id="rId74" o:title=""/>
          </v:shape>
        </w:pict>
      </w:r>
      <w:r>
        <w:rPr>
          <w:rFonts w:ascii="Times New Roman" w:hAnsi="Times New Roman"/>
          <w:sz w:val="20"/>
        </w:rPr>
        <w:t>,                     (3.7)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3" type="#_x0000_t75" style="width:20.25pt;height:20.25pt">
            <v:imagedata r:id="rId39" o:title=""/>
          </v:shape>
        </w:pict>
      </w:r>
      <w:r>
        <w:rPr>
          <w:rFonts w:ascii="Times New Roman" w:hAnsi="Times New Roman"/>
          <w:sz w:val="20"/>
        </w:rPr>
        <w:t>- приведенный трансмиссионный коэффициент теплопередачи здания, Вт/(м</w:t>
      </w:r>
      <w:r>
        <w:rPr>
          <w:rFonts w:ascii="Times New Roman" w:hAnsi="Times New Roman"/>
          <w:sz w:val="20"/>
        </w:rPr>
        <w:pict>
          <v:shape id="_x0000_i1154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 ), определяемый согласно п. 3.5.2;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5" type="#_x0000_t75" style="width:24.75pt;height:20.25pt">
            <v:imagedata r:id="rId61" o:title=""/>
          </v:shape>
        </w:pict>
      </w:r>
      <w:r>
        <w:rPr>
          <w:rFonts w:ascii="Times New Roman" w:hAnsi="Times New Roman"/>
          <w:sz w:val="20"/>
        </w:rPr>
        <w:t>- приведенный инфильтрационный (условный) коэффициент теплопередачи здания, Вт/(м</w:t>
      </w:r>
      <w:r>
        <w:rPr>
          <w:rFonts w:ascii="Times New Roman" w:hAnsi="Times New Roman"/>
          <w:sz w:val="20"/>
        </w:rPr>
        <w:pict>
          <v:shape id="_x0000_i1156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·°C ), определяемый согласно п. 3.5.3;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3.5.5. Общие теплопотери здания за отопительный период через наружные ограждающие конструкции </w:t>
      </w:r>
      <w:r>
        <w:rPr>
          <w:rFonts w:ascii="Times New Roman" w:hAnsi="Times New Roman"/>
          <w:sz w:val="20"/>
        </w:rPr>
        <w:pict>
          <v:shape id="_x0000_i1157" type="#_x0000_t75" style="width:20.25pt;height:21pt">
            <v:imagedata r:id="rId75" o:title=""/>
          </v:shape>
        </w:pict>
      </w:r>
      <w:r>
        <w:rPr>
          <w:rFonts w:ascii="Times New Roman" w:hAnsi="Times New Roman"/>
          <w:sz w:val="20"/>
        </w:rPr>
        <w:t>, кВт·ч, следует определять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58" type="#_x0000_t75" style="width:116.25pt;height:21pt">
            <v:imagedata r:id="rId76" o:title=""/>
          </v:shape>
        </w:pic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          (3.8)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159" type="#_x0000_t75" style="width:18.75pt;height:15.75pt">
            <v:imagedata r:id="rId73" o:title=""/>
          </v:shape>
        </w:pict>
      </w:r>
      <w:r>
        <w:rPr>
          <w:rFonts w:ascii="Times New Roman" w:hAnsi="Times New Roman"/>
          <w:sz w:val="20"/>
        </w:rPr>
        <w:t>- то же, что в п. 3.5.4;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0" type="#_x0000_t75" style="width:18pt;height:15.75pt">
            <v:imagedata r:id="rId4" o:title=""/>
          </v:shape>
        </w:pict>
      </w:r>
      <w:r>
        <w:rPr>
          <w:rFonts w:ascii="Times New Roman" w:hAnsi="Times New Roman"/>
          <w:sz w:val="20"/>
        </w:rPr>
        <w:t>- градусо-сутки отопительного периода, принимаемые в зависимости от типа здания по табл. 3.2;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1" type="#_x0000_t75" style="width:27.75pt;height:20.25pt">
            <v:imagedata r:id="rId42" o:title=""/>
          </v:shape>
        </w:pict>
      </w:r>
      <w:r>
        <w:rPr>
          <w:rFonts w:ascii="Times New Roman" w:hAnsi="Times New Roman"/>
          <w:sz w:val="20"/>
        </w:rPr>
        <w:t>- то же, что в формуле (3.3).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3.5.6. Потребность в тепловой энергии на отопление здания в течение отопительного периода с учетом полного использования внутренних тепловыделений и теплопоступлений от солнечной радиации </w:t>
      </w:r>
      <w:r>
        <w:rPr>
          <w:rFonts w:ascii="Times New Roman" w:hAnsi="Times New Roman"/>
          <w:sz w:val="20"/>
        </w:rPr>
        <w:pict>
          <v:shape id="_x0000_i1162" type="#_x0000_t75" style="width:18pt;height:21pt">
            <v:imagedata r:id="rId77" o:title=""/>
          </v:shape>
        </w:pict>
      </w:r>
      <w:r>
        <w:rPr>
          <w:rFonts w:ascii="Times New Roman" w:hAnsi="Times New Roman"/>
          <w:sz w:val="20"/>
        </w:rPr>
        <w:t>, кВт·ч, следует определять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3" type="#_x0000_t75" style="width:141pt;height:26.25pt">
            <v:imagedata r:id="rId78" o:title=""/>
          </v:shape>
        </w:pict>
      </w:r>
      <w:r>
        <w:rPr>
          <w:rFonts w:ascii="Times New Roman" w:hAnsi="Times New Roman"/>
          <w:sz w:val="20"/>
        </w:rPr>
        <w:t>,           (3.9)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164" type="#_x0000_t75" style="width:20.25pt;height:21pt">
            <v:imagedata r:id="rId75" o:title=""/>
          </v:shape>
        </w:pict>
      </w:r>
      <w:r>
        <w:rPr>
          <w:rFonts w:ascii="Times New Roman" w:hAnsi="Times New Roman"/>
          <w:sz w:val="20"/>
        </w:rPr>
        <w:t>- общие теплопотери здания через наружные ограждающие конструкции, определяемые соглас</w:t>
      </w:r>
      <w:r>
        <w:rPr>
          <w:rFonts w:ascii="Times New Roman" w:hAnsi="Times New Roman"/>
          <w:sz w:val="20"/>
        </w:rPr>
        <w:t>но п. 3.5.5;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5" type="#_x0000_t75" style="width:21.75pt;height:21pt">
            <v:imagedata r:id="rId79" o:title=""/>
          </v:shape>
        </w:pict>
      </w:r>
      <w:r>
        <w:rPr>
          <w:rFonts w:ascii="Times New Roman" w:hAnsi="Times New Roman"/>
          <w:sz w:val="20"/>
        </w:rPr>
        <w:t>- бытовые теплопоступления в течение отопительного периода, кВт·ч,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6" type="#_x0000_t75" style="width:107.25pt;height:21pt">
            <v:imagedata r:id="rId80" o:title=""/>
          </v:shape>
        </w:pict>
      </w:r>
      <w:r>
        <w:rPr>
          <w:rFonts w:ascii="Times New Roman" w:hAnsi="Times New Roman"/>
          <w:sz w:val="20"/>
        </w:rPr>
        <w:t>,                    (3.10)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67" type="#_x0000_t75" style="width:20.25pt;height:15.75pt">
            <v:imagedata r:id="rId81" o:title=""/>
          </v:shape>
        </w:pict>
      </w:r>
      <w:r>
        <w:rPr>
          <w:rFonts w:ascii="Times New Roman" w:hAnsi="Times New Roman"/>
          <w:sz w:val="20"/>
        </w:rPr>
        <w:t>- величина бытовых тепловыделений на 1 м</w:t>
      </w:r>
      <w:r>
        <w:rPr>
          <w:rFonts w:ascii="Times New Roman" w:hAnsi="Times New Roman"/>
          <w:sz w:val="20"/>
        </w:rPr>
        <w:pict>
          <v:shape id="_x0000_i1168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площади пола жилых помещений, Вт/ м</w:t>
      </w:r>
      <w:r>
        <w:rPr>
          <w:rFonts w:ascii="Times New Roman" w:hAnsi="Times New Roman"/>
          <w:sz w:val="20"/>
        </w:rPr>
        <w:pict>
          <v:shape id="_x0000_i1169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 принимаемая по расчету, но не менее 10 Вт/ м</w:t>
      </w:r>
      <w:r>
        <w:rPr>
          <w:rFonts w:ascii="Times New Roman" w:hAnsi="Times New Roman"/>
          <w:sz w:val="20"/>
        </w:rPr>
        <w:pict>
          <v:shape id="_x0000_i1170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для жилых и административных зданий;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1" type="#_x0000_t75" style="width:17.25pt;height:15.7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 - продолжительность отопительного периода, сут, принимаемая согласно п. 3.2.3;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2" type="#_x0000_t75" style="width:15.75pt;height:15.75pt">
            <v:imagedata r:id="rId83" o:title=""/>
          </v:shape>
        </w:pict>
      </w:r>
      <w:r>
        <w:rPr>
          <w:rFonts w:ascii="Times New Roman" w:hAnsi="Times New Roman"/>
          <w:sz w:val="20"/>
        </w:rPr>
        <w:t>- отапливаемая площадь здания, м</w:t>
      </w:r>
      <w:r>
        <w:rPr>
          <w:rFonts w:ascii="Times New Roman" w:hAnsi="Times New Roman"/>
          <w:sz w:val="20"/>
        </w:rPr>
        <w:pict>
          <v:shape id="_x0000_i1173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 равная площади пола всех отапливаемых помещений здания; для жилых зданий - площадь жилых помещений;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4" type="#_x0000_t75" style="width:18pt;height:20.25pt">
            <v:imagedata r:id="rId84" o:title=""/>
          </v:shape>
        </w:pict>
      </w:r>
      <w:r>
        <w:rPr>
          <w:rFonts w:ascii="Times New Roman" w:hAnsi="Times New Roman"/>
          <w:sz w:val="20"/>
        </w:rPr>
        <w:t>- теплопоступления че</w:t>
      </w:r>
      <w:r>
        <w:rPr>
          <w:rFonts w:ascii="Times New Roman" w:hAnsi="Times New Roman"/>
          <w:sz w:val="20"/>
        </w:rPr>
        <w:t>рез окна от солнечной радиации в течение отопительного периода, кВт·ч/год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5" type="#_x0000_t75" style="width:321.75pt;height:21.75pt">
            <v:imagedata r:id="rId85" o:title=""/>
          </v:shape>
        </w:pict>
      </w:r>
      <w:r>
        <w:rPr>
          <w:rFonts w:ascii="Times New Roman" w:hAnsi="Times New Roman"/>
          <w:sz w:val="20"/>
        </w:rPr>
        <w:t>,             (3.11)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6" type="#_x0000_t75" style="width:17.25pt;height:15.75pt">
            <v:imagedata r:id="rId86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77" type="#_x0000_t75" style="width:21.75pt;height:18pt">
            <v:imagedata r:id="rId87" o:title=""/>
          </v:shape>
        </w:pict>
      </w:r>
      <w:r>
        <w:rPr>
          <w:rFonts w:ascii="Times New Roman" w:hAnsi="Times New Roman"/>
          <w:sz w:val="20"/>
        </w:rPr>
        <w:t>- коэффициенты, учитывающие затенение светового проема соответственно окон и зенитных фонарей непрозрачными элементами заполнения, принимаемые по табл. 3.4,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78" type="#_x0000_t75" style="width:17.25pt;height:15.75pt">
            <v:imagedata r:id="rId88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179" type="#_x0000_t75" style="width:21.75pt;height:18pt">
            <v:imagedata r:id="rId89" o:title=""/>
          </v:shape>
        </w:pict>
      </w:r>
      <w:r>
        <w:rPr>
          <w:rFonts w:ascii="Times New Roman" w:hAnsi="Times New Roman"/>
          <w:sz w:val="20"/>
        </w:rPr>
        <w:t>- коэффициенты относительного проникания солнечной радиации соответственно для светопропускающих заполнений окон и зенитных фонарей, принимаемые по табл. 3.4,</w:t>
      </w:r>
    </w:p>
    <w:p w:rsidR="00000000" w:rsidRDefault="00AC5E5A">
      <w:pPr>
        <w:widowControl/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0" type="#_x0000_t75" style="width:99pt;height:15.75pt">
            <v:imagedata r:id="rId90" o:title=""/>
          </v:shape>
        </w:pict>
      </w:r>
      <w:r>
        <w:rPr>
          <w:rFonts w:ascii="Times New Roman" w:hAnsi="Times New Roman"/>
          <w:sz w:val="20"/>
        </w:rPr>
        <w:t>- площадь светопроемов фасадов соответственно ориентированных по четырем направлениям, м</w:t>
      </w:r>
      <w:r>
        <w:rPr>
          <w:rFonts w:ascii="Times New Roman" w:hAnsi="Times New Roman"/>
          <w:sz w:val="20"/>
        </w:rPr>
        <w:pict>
          <v:shape id="_x0000_i1181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2" type="#_x0000_t75" style="width:60pt;height:15.75pt">
            <v:imagedata r:id="rId91" o:title=""/>
          </v:shape>
        </w:pict>
      </w:r>
      <w:r>
        <w:rPr>
          <w:rFonts w:ascii="Times New Roman" w:hAnsi="Times New Roman"/>
          <w:sz w:val="20"/>
        </w:rPr>
        <w:t>- средняя за отопительный период интенсивность солнечной радиации на вертикальную поверхность светопроемов, соответственно ориентированных по четырем фасадам здания, кВт·ч/ м</w:t>
      </w:r>
      <w:r>
        <w:rPr>
          <w:rFonts w:ascii="Times New Roman" w:hAnsi="Times New Roman"/>
          <w:sz w:val="20"/>
        </w:rPr>
        <w:pict>
          <v:shape id="_x0000_i1183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. Принимается по табл. 3.5 как сумма величин по месяцам за отопительный период;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4" type="#_x0000_t75" style="width:21.75pt;height:15.75pt">
            <v:imagedata r:id="rId92" o:title=""/>
          </v:shape>
        </w:pict>
      </w:r>
      <w:r>
        <w:rPr>
          <w:rFonts w:ascii="Times New Roman" w:hAnsi="Times New Roman"/>
          <w:sz w:val="20"/>
        </w:rPr>
        <w:t xml:space="preserve"> - средняя за отопительный период интенсивность солнечной радиации на горизонтальную поверхность кВт·ч/м</w:t>
      </w:r>
      <w:r>
        <w:rPr>
          <w:rFonts w:ascii="Times New Roman" w:hAnsi="Times New Roman"/>
          <w:sz w:val="20"/>
        </w:rPr>
        <w:pict>
          <v:shape id="_x0000_i1185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. Принимается по табл. 3.5 как сумма величин по месяцам за отопительный период;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6" type="#_x0000_t75" style="width:9.75pt;height:12pt">
            <v:imagedata r:id="rId93" o:title=""/>
          </v:shape>
        </w:pict>
      </w:r>
      <w:r>
        <w:rPr>
          <w:rFonts w:ascii="Times New Roman" w:hAnsi="Times New Roman"/>
          <w:sz w:val="20"/>
        </w:rPr>
        <w:t>- коэффициент, учитывающий способность ограждающих конструкций помеще</w:t>
      </w:r>
      <w:r>
        <w:rPr>
          <w:rFonts w:ascii="Times New Roman" w:hAnsi="Times New Roman"/>
          <w:sz w:val="20"/>
        </w:rPr>
        <w:t xml:space="preserve">ний зданий аккумулировать или отдавать тепло, </w:t>
      </w:r>
      <w:r>
        <w:rPr>
          <w:rFonts w:ascii="Times New Roman" w:hAnsi="Times New Roman"/>
          <w:sz w:val="20"/>
        </w:rPr>
        <w:pict>
          <v:shape id="_x0000_i1187" type="#_x0000_t75" style="width:36.75pt;height:14.25pt">
            <v:imagedata r:id="rId94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88" type="#_x0000_t75" style="width:18pt;height:15.7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- коэффициент, учитывающий дополнительное теплопотребление системы отопления, связанное с дискретностью номинального теплового потока номенклатурного ряда отопительных приборов, с их дополнительными теплопотерями через зарадиаторные участки ограждений, теплопотерями трубопроводов, проходящих через неотапливаемые помещения: для многосекционных и других протяженных зданий  </w:t>
      </w:r>
      <w:r>
        <w:rPr>
          <w:rFonts w:ascii="Times New Roman" w:hAnsi="Times New Roman"/>
          <w:sz w:val="20"/>
        </w:rPr>
        <w:pict>
          <v:shape id="_x0000_i1189" type="#_x0000_t75" style="width:18pt;height:15.7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= 1,13, для зданий башенного типа </w:t>
      </w:r>
      <w:r>
        <w:rPr>
          <w:rFonts w:ascii="Times New Roman" w:hAnsi="Times New Roman"/>
          <w:sz w:val="20"/>
        </w:rPr>
        <w:pict>
          <v:shape id="_x0000_i1190" type="#_x0000_t75" style="width:18pt;height:15.75pt">
            <v:imagedata r:id="rId95" o:title=""/>
          </v:shape>
        </w:pict>
      </w:r>
      <w:r>
        <w:rPr>
          <w:rFonts w:ascii="Times New Roman" w:hAnsi="Times New Roman"/>
          <w:sz w:val="20"/>
        </w:rPr>
        <w:t xml:space="preserve">= 1,11;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3.5.7. Расчетный удельный расход теплов</w:t>
      </w:r>
      <w:r>
        <w:rPr>
          <w:rFonts w:ascii="Times New Roman" w:hAnsi="Times New Roman"/>
          <w:sz w:val="20"/>
        </w:rPr>
        <w:t xml:space="preserve">ой энергии на отопление здания в холодный и переходный периоды года </w:t>
      </w:r>
      <w:r>
        <w:rPr>
          <w:rFonts w:ascii="Times New Roman" w:hAnsi="Times New Roman"/>
          <w:sz w:val="20"/>
        </w:rPr>
        <w:pict>
          <v:shape id="_x0000_i1191" type="#_x0000_t75" style="width:23.25pt;height:20.25pt">
            <v:imagedata r:id="rId20" o:title=""/>
          </v:shape>
        </w:pict>
      </w:r>
      <w:r>
        <w:rPr>
          <w:rFonts w:ascii="Times New Roman" w:hAnsi="Times New Roman"/>
          <w:sz w:val="20"/>
        </w:rPr>
        <w:t>, кВт·ч/ м</w:t>
      </w:r>
      <w:r>
        <w:rPr>
          <w:rFonts w:ascii="Times New Roman" w:hAnsi="Times New Roman"/>
          <w:sz w:val="20"/>
        </w:rPr>
        <w:pict>
          <v:shape id="_x0000_i1192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 определяется по формуле: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3" type="#_x0000_t75" style="width:75pt;height:21pt">
            <v:imagedata r:id="rId96" o:title=""/>
          </v:shape>
        </w:pict>
      </w:r>
      <w:r>
        <w:rPr>
          <w:rFonts w:ascii="Times New Roman" w:hAnsi="Times New Roman"/>
          <w:sz w:val="20"/>
        </w:rPr>
        <w:t>,                       (3.12)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194" type="#_x0000_t75" style="width:18pt;height:21pt">
            <v:imagedata r:id="rId97" o:title=""/>
          </v:shape>
        </w:pict>
      </w:r>
      <w:r>
        <w:rPr>
          <w:rFonts w:ascii="Times New Roman" w:hAnsi="Times New Roman"/>
          <w:sz w:val="20"/>
        </w:rPr>
        <w:t>- потребность в тепловой энергии на отопление здания за отопительный период, кВт·ч, определяемая согласно п. 3.5.6;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195" type="#_x0000_t75" style="width:17.25pt;height:15pt">
            <v:imagedata r:id="rId98" o:title=""/>
          </v:shape>
        </w:pict>
      </w:r>
      <w:r>
        <w:rPr>
          <w:rFonts w:ascii="Times New Roman" w:hAnsi="Times New Roman"/>
          <w:sz w:val="20"/>
        </w:rPr>
        <w:t>- полезная площадь здания; для жилых зданий - общая площадь квартир.</w:t>
      </w:r>
    </w:p>
    <w:p w:rsidR="00000000" w:rsidRDefault="00AC5E5A">
      <w:pPr>
        <w:widowControl/>
        <w:ind w:firstLine="67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67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3.4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коэффициента затенения светового проема </w:t>
      </w:r>
      <w:r>
        <w:rPr>
          <w:rFonts w:ascii="Times New Roman" w:hAnsi="Times New Roman"/>
          <w:sz w:val="20"/>
        </w:rPr>
        <w:pict>
          <v:shape id="_x0000_i1196" type="#_x0000_t75" style="width:17.25pt;height:15.75pt">
            <v:imagedata r:id="rId86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197" type="#_x0000_t75" style="width:21.75pt;height:18pt">
            <v:imagedata r:id="rId87" o:title=""/>
          </v:shape>
        </w:pict>
      </w:r>
      <w:r>
        <w:rPr>
          <w:rFonts w:ascii="Times New Roman" w:hAnsi="Times New Roman"/>
          <w:sz w:val="20"/>
        </w:rPr>
        <w:t xml:space="preserve"> и относительного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проникания солнечной радиации </w:t>
      </w:r>
      <w:r>
        <w:rPr>
          <w:rFonts w:ascii="Times New Roman" w:hAnsi="Times New Roman"/>
          <w:sz w:val="20"/>
        </w:rPr>
        <w:pict>
          <v:shape id="_x0000_i1198" type="#_x0000_t75" style="width:17.25pt;height:15.75pt">
            <v:imagedata r:id="rId88" o:title=""/>
          </v:shape>
        </w:pict>
      </w:r>
      <w:r>
        <w:rPr>
          <w:rFonts w:ascii="Times New Roman" w:hAnsi="Times New Roman"/>
          <w:sz w:val="20"/>
        </w:rPr>
        <w:t xml:space="preserve"> и </w:t>
      </w:r>
      <w:r>
        <w:rPr>
          <w:rFonts w:ascii="Times New Roman" w:hAnsi="Times New Roman"/>
          <w:sz w:val="20"/>
        </w:rPr>
        <w:pict>
          <v:shape id="_x0000_i1199" type="#_x0000_t75" style="width:21.75pt;height:18pt">
            <v:imagedata r:id="rId89" o:title=""/>
          </v:shape>
        </w:pict>
      </w:r>
      <w:r>
        <w:rPr>
          <w:rFonts w:ascii="Times New Roman" w:hAnsi="Times New Roman"/>
          <w:sz w:val="20"/>
        </w:rPr>
        <w:t xml:space="preserve">соответственно окон и зенитных фонарей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5"/>
        <w:gridCol w:w="3255"/>
        <w:gridCol w:w="1305"/>
        <w:gridCol w:w="1290"/>
        <w:gridCol w:w="1305"/>
        <w:gridCol w:w="1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Коэффициенты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pict>
                <v:shape id="_x0000_i1200" type="#_x0000_t75" style="width:17.25pt;height:15.75pt">
                  <v:imagedata r:id="rId8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201" type="#_x0000_t75" style="width:21.75pt;height:18pt">
                  <v:imagedata r:id="rId8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pict>
                <v:shape id="_x0000_i1202" type="#_x0000_t75" style="width:17.25pt;height:15.75pt">
                  <v:imagedata r:id="rId8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203" type="#_x0000_t75" style="width:21.75pt;height:18pt">
                  <v:imagedata r:id="rId8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п.п.</w:t>
            </w:r>
          </w:p>
        </w:tc>
        <w:tc>
          <w:tcPr>
            <w:tcW w:w="325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Заполнение светового проема </w:t>
            </w:r>
          </w:p>
        </w:tc>
        <w:tc>
          <w:tcPr>
            <w:tcW w:w="259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деревянных или пластмассовых переплетах </w:t>
            </w:r>
          </w:p>
        </w:tc>
        <w:tc>
          <w:tcPr>
            <w:tcW w:w="249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металлических переплетах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4" type="#_x0000_t75" style="width:17.25pt;height:15.75pt">
                  <v:imagedata r:id="rId8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205" type="#_x0000_t75" style="width:21.75pt;height:18pt">
                  <v:imagedata r:id="rId87" o:title=""/>
                </v:shape>
              </w:pict>
            </w:r>
          </w:p>
        </w:tc>
        <w:tc>
          <w:tcPr>
            <w:tcW w:w="12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6" type="#_x0000_t75" style="width:17.25pt;height:15.75pt">
                  <v:imagedata r:id="rId8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207" type="#_x0000_t75" style="width:21.75pt;height:18pt">
                  <v:imagedata r:id="rId89" o:title=""/>
                </v:shape>
              </w:pict>
            </w:r>
          </w:p>
        </w:tc>
        <w:tc>
          <w:tcPr>
            <w:tcW w:w="13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8" type="#_x0000_t75" style="width:17.25pt;height:15.75pt">
                  <v:imagedata r:id="rId8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209" type="#_x0000_t75" style="width:21.75pt;height:18pt">
                  <v:imagedata r:id="rId87" o:title=""/>
                </v:shape>
              </w:pict>
            </w:r>
          </w:p>
        </w:tc>
        <w:tc>
          <w:tcPr>
            <w:tcW w:w="11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0" type="#_x0000_t75" style="width:17.25pt;height:15.75pt">
                  <v:imagedata r:id="rId8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>
              <w:rPr>
                <w:rFonts w:ascii="Times New Roman" w:hAnsi="Times New Roman"/>
                <w:sz w:val="20"/>
              </w:rPr>
              <w:pict>
                <v:shape id="_x0000_i1211" type="#_x0000_t75" style="width:21.75pt;height:18pt">
                  <v:imagedata r:id="rId8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25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Двухслойное остекление с теплоотражающим покрытием на внутреннем стекле: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5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двухслойные стеклопакеты в одинарных переплетах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2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 </w:t>
            </w:r>
          </w:p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5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двойное остекление в спаренных переплетах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2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5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двойное остекление в раздельных переплетах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12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18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Тройное остекление в р</w:t>
            </w:r>
            <w:r>
              <w:rPr>
                <w:rFonts w:ascii="Times New Roman" w:hAnsi="Times New Roman"/>
                <w:sz w:val="20"/>
              </w:rPr>
              <w:t>аздельно-спаренных переплетах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 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Двухслойные стеклопакеты и одинарное остекление в раздельных переплетах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12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AC5E5A">
      <w:pPr>
        <w:pStyle w:val="Heading"/>
        <w:widowControl/>
        <w:jc w:val="right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3.5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Интенсивность суммарной (прямой и рассеянной) солнечной радиации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горизонтальную и вертикальные поверхности при действительных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условиях облачности, кВт·ч/ м</w:t>
      </w:r>
      <w:r>
        <w:rPr>
          <w:rFonts w:ascii="Times New Roman" w:hAnsi="Times New Roman"/>
          <w:sz w:val="20"/>
        </w:rPr>
        <w:pict>
          <v:shape id="_x0000_i1212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5"/>
        <w:gridCol w:w="1095"/>
        <w:gridCol w:w="1320"/>
        <w:gridCol w:w="1320"/>
        <w:gridCol w:w="1320"/>
        <w:gridCol w:w="1320"/>
        <w:gridCol w:w="1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Месяц </w:t>
            </w:r>
          </w:p>
        </w:tc>
        <w:tc>
          <w:tcPr>
            <w:tcW w:w="109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Гор. пов.</w:t>
            </w:r>
          </w:p>
        </w:tc>
        <w:tc>
          <w:tcPr>
            <w:tcW w:w="660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Вертикальные поверхности с ориентацией 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СВ/СЗ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В/З 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ЮВ/ЮЗ 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90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37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  <w:tc>
          <w:tcPr>
            <w:tcW w:w="132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31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89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108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39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98 </w:t>
            </w:r>
          </w:p>
        </w:tc>
        <w:tc>
          <w:tcPr>
            <w:tcW w:w="132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отопит. период </w:t>
            </w:r>
          </w:p>
        </w:tc>
        <w:tc>
          <w:tcPr>
            <w:tcW w:w="10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71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429 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551 </w:t>
            </w:r>
          </w:p>
        </w:tc>
      </w:tr>
    </w:tbl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Процедура работы с разделом 3 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проектировании теплозащиты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3.6.1. Проектирование ограждающей оболочки здания на основе требований по теплозащите здания в целом выполняют в нижеприведенной последовательности: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Выбирают требуемые климатические параметры согласно подразделу 3.2;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Выбирают параметры воздуха внутри здания и </w:t>
      </w:r>
      <w:r>
        <w:rPr>
          <w:rFonts w:ascii="Times New Roman" w:hAnsi="Times New Roman"/>
          <w:sz w:val="20"/>
        </w:rPr>
        <w:t>условия комфортности согласно подразделу 3.2 и назначению здания;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 Разрабатывают объемно-планировочное решение и рассчитывают его геометрические размеры;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 Определяют согласно подразделу 3.3 требуемое значение удельного расхода тепловой энергии системы отопления здания </w:t>
      </w:r>
      <w:r>
        <w:rPr>
          <w:rFonts w:ascii="Times New Roman" w:hAnsi="Times New Roman"/>
          <w:sz w:val="20"/>
        </w:rPr>
        <w:pict>
          <v:shape id="_x0000_i1213" type="#_x0000_t75" style="width:23.25pt;height:21pt">
            <v:imagedata r:id="rId21" o:title=""/>
          </v:shape>
        </w:pict>
      </w:r>
      <w:r>
        <w:rPr>
          <w:rFonts w:ascii="Times New Roman" w:hAnsi="Times New Roman"/>
          <w:sz w:val="20"/>
        </w:rPr>
        <w:t>в зависимости от типа здания и его этажности;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 Определяют требуемые сопротивления теплопередаче </w:t>
      </w:r>
      <w:r>
        <w:rPr>
          <w:rFonts w:ascii="Times New Roman" w:hAnsi="Times New Roman"/>
          <w:sz w:val="20"/>
        </w:rPr>
        <w:pict>
          <v:shape id="_x0000_i1214" type="#_x0000_t75" style="width:24.75pt;height:20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ограждающих конструкций (стен, покрытий (чердачных перекрытий), цокольных перекрытий, окон и фонарей, наружных дверей и ворот) согласно п. </w:t>
      </w:r>
      <w:r>
        <w:rPr>
          <w:rFonts w:ascii="Times New Roman" w:hAnsi="Times New Roman"/>
          <w:sz w:val="20"/>
        </w:rPr>
        <w:t xml:space="preserve">3.3.3 исходя из минимально допустимых требований, и рассчитывают приведенные сопротивления теплопередаче </w:t>
      </w:r>
      <w:r>
        <w:rPr>
          <w:rFonts w:ascii="Times New Roman" w:hAnsi="Times New Roman"/>
          <w:sz w:val="20"/>
        </w:rPr>
        <w:pict>
          <v:shape id="_x0000_i1215" type="#_x0000_t75" style="width:17.25pt;height:20.2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 этих ограждающих конструкций, добиваясь выполнения условия </w:t>
      </w:r>
      <w:r>
        <w:rPr>
          <w:rFonts w:ascii="Times New Roman" w:hAnsi="Times New Roman"/>
          <w:sz w:val="20"/>
        </w:rPr>
        <w:pict>
          <v:shape id="_x0000_i1216" type="#_x0000_t75" style="width:51.75pt;height:20.25pt">
            <v:imagedata r:id="rId10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Для полносборных крупнопанельных и каркасно-панельных зданий допускается определять требуемое сопротивление теплопередаче наружных стен </w:t>
      </w:r>
      <w:r>
        <w:rPr>
          <w:rFonts w:ascii="Times New Roman" w:hAnsi="Times New Roman"/>
          <w:sz w:val="20"/>
        </w:rPr>
        <w:pict>
          <v:shape id="_x0000_i1217" type="#_x0000_t75" style="width:24.75pt;height:20.25pt">
            <v:imagedata r:id="rId33" o:title=""/>
          </v:shape>
        </w:pict>
      </w:r>
      <w:r>
        <w:rPr>
          <w:rFonts w:ascii="Times New Roman" w:hAnsi="Times New Roman"/>
          <w:sz w:val="20"/>
        </w:rPr>
        <w:t>по минимуму приведенных затрат, но не менее значений, установленных в табл. 1а СНиП II-3-79* (изд. 1998 г.) для первого этапа внедрения.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е. Назначают требуемый воздухообмен согласно СНиП 2.08.01</w:t>
      </w:r>
      <w:r>
        <w:rPr>
          <w:rFonts w:ascii="Times New Roman" w:hAnsi="Times New Roman"/>
          <w:sz w:val="20"/>
        </w:rPr>
        <w:t>-89*, СНиП 2.08.02-89*, МГСН 3.01-96, МГСН 4.06-96, МГСН 4.07-9</w:t>
      </w:r>
      <w:r>
        <w:rPr>
          <w:rFonts w:ascii="Times New Roman" w:hAnsi="Times New Roman"/>
          <w:sz w:val="20"/>
          <w:lang w:val="en-US"/>
        </w:rPr>
        <w:t>6</w:t>
      </w:r>
      <w:r>
        <w:rPr>
          <w:rFonts w:ascii="Times New Roman" w:hAnsi="Times New Roman"/>
          <w:sz w:val="20"/>
        </w:rPr>
        <w:t>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ж. Проверяют принятые конструктивные решения наружных ограждений на удовлетворение требований прил. 3.2.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з. Рассчитывают согласно подразделам 3.3 и 3.5 удельный расход тепловой энергии системой отопления здания </w:t>
      </w:r>
      <w:r>
        <w:rPr>
          <w:rFonts w:ascii="Times New Roman" w:hAnsi="Times New Roman"/>
          <w:sz w:val="20"/>
        </w:rPr>
        <w:pict>
          <v:shape id="_x0000_i1218" type="#_x0000_t75" style="width:23.25pt;height:20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и сравнивают его с требуемым значением </w:t>
      </w:r>
      <w:r>
        <w:rPr>
          <w:rFonts w:ascii="Times New Roman" w:hAnsi="Times New Roman"/>
          <w:sz w:val="20"/>
        </w:rPr>
        <w:pict>
          <v:shape id="_x0000_i1219" type="#_x0000_t75" style="width:23.25pt;height:21pt">
            <v:imagedata r:id="rId21" o:title=""/>
          </v:shape>
        </w:pict>
      </w:r>
      <w:r>
        <w:rPr>
          <w:rFonts w:ascii="Times New Roman" w:hAnsi="Times New Roman"/>
          <w:sz w:val="20"/>
        </w:rPr>
        <w:t>. Расчет заканчивают в случае, если расчетное значение меньше или равно требуемому;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и. Если расчетное значение </w:t>
      </w:r>
      <w:r>
        <w:rPr>
          <w:rFonts w:ascii="Times New Roman" w:hAnsi="Times New Roman"/>
          <w:sz w:val="20"/>
        </w:rPr>
        <w:pict>
          <v:shape id="_x0000_i1220" type="#_x0000_t75" style="width:23.25pt;height:20.25pt">
            <v:imagedata r:id="rId20" o:title=""/>
          </v:shape>
        </w:pict>
      </w:r>
      <w:r>
        <w:rPr>
          <w:rFonts w:ascii="Times New Roman" w:hAnsi="Times New Roman"/>
          <w:sz w:val="20"/>
        </w:rPr>
        <w:t xml:space="preserve">больше требуемого </w:t>
      </w:r>
      <w:r>
        <w:rPr>
          <w:rFonts w:ascii="Times New Roman" w:hAnsi="Times New Roman"/>
          <w:sz w:val="20"/>
        </w:rPr>
        <w:pict>
          <v:shape id="_x0000_i1221" type="#_x0000_t75" style="width:23.25pt;height:21pt">
            <v:imagedata r:id="rId21" o:title=""/>
          </v:shape>
        </w:pict>
      </w:r>
      <w:r>
        <w:rPr>
          <w:rFonts w:ascii="Times New Roman" w:hAnsi="Times New Roman"/>
          <w:sz w:val="20"/>
        </w:rPr>
        <w:t>, то осуществляют перебор вариантов до достижения предыдущего у</w:t>
      </w:r>
      <w:r>
        <w:rPr>
          <w:rFonts w:ascii="Times New Roman" w:hAnsi="Times New Roman"/>
          <w:sz w:val="20"/>
        </w:rPr>
        <w:t>словия. При этом используют следующие возможности: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изменение объемно-планировочного решения здания (размеров и формы),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повышение уровня теплозащиты отдельных ограждений здания,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выбор более эффективных систем отопления и вентиляции, и способов их регулирования,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комбинирование предыдущих вариантов, используя принцип взаимозаменяемости.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3.6.2. Проектирование теплозащиты здания на основе поэлементных требований выполняют в нижеприведенной последовательности: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Начинают проектирование согласно позициям </w:t>
      </w:r>
      <w:r>
        <w:rPr>
          <w:rFonts w:ascii="Times New Roman" w:hAnsi="Times New Roman"/>
          <w:sz w:val="20"/>
        </w:rPr>
        <w:t>(а - в) п. 3.6.1;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Определяют согласно подразделу 3.4 требуемое сопротивление теплопередаче </w:t>
      </w:r>
      <w:r>
        <w:rPr>
          <w:rFonts w:ascii="Times New Roman" w:hAnsi="Times New Roman"/>
          <w:sz w:val="20"/>
        </w:rPr>
        <w:pict>
          <v:shape id="_x0000_i1222" type="#_x0000_t75" style="width:24.75pt;height:20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ограждающих конструкций (наружных стен, покрытий (чердачных перекрытий), цокольных перекрытий, окон и фонарей, наружных дверей и ворот);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в. Разрабатывают или выбирают конструктивные решения наружных ограждений; при этом определяют их приведенное сопротивление теплопередаче </w:t>
      </w:r>
      <w:r>
        <w:rPr>
          <w:rFonts w:ascii="Times New Roman" w:hAnsi="Times New Roman"/>
          <w:sz w:val="20"/>
        </w:rPr>
        <w:pict>
          <v:shape id="_x0000_i1223" type="#_x0000_t75" style="width:17.25pt;height:20.2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, добиваясь выполнения условия </w:t>
      </w:r>
      <w:r>
        <w:rPr>
          <w:rFonts w:ascii="Times New Roman" w:hAnsi="Times New Roman"/>
          <w:sz w:val="20"/>
        </w:rPr>
        <w:pict>
          <v:shape id="_x0000_i1224" type="#_x0000_t75" style="width:51.75pt;height:20.25pt">
            <v:imagedata r:id="rId100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г. Проверяют принятые конструктивные решения наружных ограждений на удовлетворение требований прил. 3.2.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д.</w:t>
      </w:r>
      <w:r>
        <w:rPr>
          <w:rFonts w:ascii="Times New Roman" w:hAnsi="Times New Roman"/>
          <w:sz w:val="20"/>
        </w:rPr>
        <w:t xml:space="preserve"> Рассчитывают удельное энергопотребление системой отопления здания </w:t>
      </w:r>
      <w:r>
        <w:rPr>
          <w:rFonts w:ascii="Times New Roman" w:hAnsi="Times New Roman"/>
          <w:sz w:val="20"/>
        </w:rPr>
        <w:pict>
          <v:shape id="_x0000_i1225" type="#_x0000_t75" style="width:23.25pt;height:20.25pt">
            <v:imagedata r:id="rId101" o:title=""/>
          </v:shape>
        </w:pict>
      </w:r>
      <w:r>
        <w:rPr>
          <w:rFonts w:ascii="Times New Roman" w:hAnsi="Times New Roman"/>
          <w:sz w:val="20"/>
        </w:rPr>
        <w:t>согласно подразделу 3.5.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3.6.3. Светопрозрачные ограждающие конструкции следует подбирать по следующей методике: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Требуемое сопротивление теплопередаче </w:t>
      </w:r>
      <w:r>
        <w:rPr>
          <w:rFonts w:ascii="Times New Roman" w:hAnsi="Times New Roman"/>
          <w:sz w:val="20"/>
        </w:rPr>
        <w:pict>
          <v:shape id="_x0000_i1226" type="#_x0000_t75" style="width:24.75pt;height:20.25pt">
            <v:imagedata r:id="rId33" o:title=""/>
          </v:shape>
        </w:pict>
      </w:r>
      <w:r>
        <w:rPr>
          <w:rFonts w:ascii="Times New Roman" w:hAnsi="Times New Roman"/>
          <w:sz w:val="20"/>
        </w:rPr>
        <w:t xml:space="preserve"> светопрозрачных конструкций следует устанавливать согласно п. 3.3.6. При этом выбор светопрозрачной конструкции следует осуществлять по значению приведенного сопротивления теплопередаче </w:t>
      </w:r>
      <w:r>
        <w:rPr>
          <w:rFonts w:ascii="Times New Roman" w:hAnsi="Times New Roman"/>
          <w:sz w:val="20"/>
        </w:rPr>
        <w:pict>
          <v:shape id="_x0000_i1227" type="#_x0000_t75" style="width:17.25pt;height:20.2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, полученному в результате сертификационных испытаний (выполненных аккредитованными Госстроем России </w:t>
      </w:r>
      <w:r>
        <w:rPr>
          <w:rFonts w:ascii="Times New Roman" w:hAnsi="Times New Roman"/>
          <w:sz w:val="20"/>
        </w:rPr>
        <w:t xml:space="preserve">испытательными лабораториями и включенных в сертификат соответствия изделия, выданный Госстроем России или аккредитованным Госстроем России ГУП "Мосстройсертификация"). Если приведенное сопротивление теплопередаче выбранной светопрозрачной конструкции </w:t>
      </w:r>
      <w:r>
        <w:rPr>
          <w:rFonts w:ascii="Times New Roman" w:hAnsi="Times New Roman"/>
          <w:sz w:val="20"/>
        </w:rPr>
        <w:pict>
          <v:shape id="_x0000_i1228" type="#_x0000_t75" style="width:17.25pt;height:20.2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больше или равно </w:t>
      </w:r>
      <w:r>
        <w:rPr>
          <w:rFonts w:ascii="Times New Roman" w:hAnsi="Times New Roman"/>
          <w:sz w:val="20"/>
        </w:rPr>
        <w:pict>
          <v:shape id="_x0000_i1229" type="#_x0000_t75" style="width:24.75pt;height:20.25pt">
            <v:imagedata r:id="rId33" o:title=""/>
          </v:shape>
        </w:pict>
      </w:r>
      <w:r>
        <w:rPr>
          <w:rFonts w:ascii="Times New Roman" w:hAnsi="Times New Roman"/>
          <w:sz w:val="20"/>
        </w:rPr>
        <w:t>, то эта конструкция удовлетворяет требованиям норм.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При отсутствии сертифицированных данных допускается использовать при проектировании значения </w:t>
      </w:r>
      <w:r>
        <w:rPr>
          <w:rFonts w:ascii="Times New Roman" w:hAnsi="Times New Roman"/>
          <w:sz w:val="20"/>
        </w:rPr>
        <w:pict>
          <v:shape id="_x0000_i1230" type="#_x0000_t75" style="width:17.25pt;height:20.2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, приведенные в прил. 6* СНиП II-3-79* (изд. 1998 г.). Значения </w:t>
      </w:r>
      <w:r>
        <w:rPr>
          <w:rFonts w:ascii="Times New Roman" w:hAnsi="Times New Roman"/>
          <w:sz w:val="20"/>
        </w:rPr>
        <w:pict>
          <v:shape id="_x0000_i1231" type="#_x0000_t75" style="width:17.25pt;height:20.25pt">
            <v:imagedata r:id="rId99" o:title=""/>
          </v:shape>
        </w:pict>
      </w:r>
      <w:r>
        <w:rPr>
          <w:rFonts w:ascii="Times New Roman" w:hAnsi="Times New Roman"/>
          <w:sz w:val="20"/>
        </w:rPr>
        <w:t>в этом приложении даны для</w:t>
      </w:r>
      <w:r>
        <w:rPr>
          <w:rFonts w:ascii="Times New Roman" w:hAnsi="Times New Roman"/>
          <w:sz w:val="20"/>
        </w:rPr>
        <w:t xml:space="preserve"> случаев, когда отношение площади остекления к площади заполнения светового проема </w:t>
      </w:r>
      <w:r>
        <w:rPr>
          <w:rFonts w:ascii="Times New Roman" w:hAnsi="Times New Roman"/>
          <w:sz w:val="20"/>
        </w:rPr>
        <w:pict>
          <v:shape id="_x0000_i1232" type="#_x0000_t75" style="width:9.75pt;height:15.7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равно 0,75. При использовании светопрозрачных конструкций с другими значениями </w:t>
      </w:r>
      <w:r>
        <w:rPr>
          <w:rFonts w:ascii="Times New Roman" w:hAnsi="Times New Roman"/>
          <w:sz w:val="20"/>
        </w:rPr>
        <w:pict>
          <v:shape id="_x0000_i1233" type="#_x0000_t75" style="width:9.75pt;height:15.7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следует корректировать значение </w:t>
      </w:r>
      <w:r>
        <w:rPr>
          <w:rFonts w:ascii="Times New Roman" w:hAnsi="Times New Roman"/>
          <w:sz w:val="20"/>
        </w:rPr>
        <w:pict>
          <v:shape id="_x0000_i1234" type="#_x0000_t75" style="width:17.25pt;height:20.2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следующим образом: для конструкций с деревянными или пластмассовыми переплетами при каждом увеличении </w:t>
      </w:r>
      <w:r>
        <w:rPr>
          <w:rFonts w:ascii="Times New Roman" w:hAnsi="Times New Roman"/>
          <w:sz w:val="20"/>
        </w:rPr>
        <w:pict>
          <v:shape id="_x0000_i1235" type="#_x0000_t75" style="width:9.75pt;height:15.7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на величину 0,1 следует уменьшать значение </w:t>
      </w:r>
      <w:r>
        <w:rPr>
          <w:rFonts w:ascii="Times New Roman" w:hAnsi="Times New Roman"/>
          <w:sz w:val="20"/>
        </w:rPr>
        <w:pict>
          <v:shape id="_x0000_i1236" type="#_x0000_t75" style="width:17.25pt;height:20.25pt">
            <v:imagedata r:id="rId99" o:title=""/>
          </v:shape>
        </w:pict>
      </w:r>
      <w:r>
        <w:rPr>
          <w:rFonts w:ascii="Times New Roman" w:hAnsi="Times New Roman"/>
          <w:sz w:val="20"/>
        </w:rPr>
        <w:t xml:space="preserve">на 5% и наоборот - при каждом уменьшении </w:t>
      </w:r>
      <w:r>
        <w:rPr>
          <w:rFonts w:ascii="Times New Roman" w:hAnsi="Times New Roman"/>
          <w:sz w:val="20"/>
        </w:rPr>
        <w:pict>
          <v:shape id="_x0000_i1237" type="#_x0000_t75" style="width:9.75pt;height:15.75pt">
            <v:imagedata r:id="rId47" o:title=""/>
          </v:shape>
        </w:pict>
      </w:r>
      <w:r>
        <w:rPr>
          <w:rFonts w:ascii="Times New Roman" w:hAnsi="Times New Roman"/>
          <w:sz w:val="20"/>
        </w:rPr>
        <w:t xml:space="preserve">на величину 0,1 следует увеличить значение </w:t>
      </w:r>
      <w:r>
        <w:rPr>
          <w:rFonts w:ascii="Times New Roman" w:hAnsi="Times New Roman"/>
          <w:sz w:val="20"/>
        </w:rPr>
        <w:pict>
          <v:shape id="_x0000_i1238" type="#_x0000_t75" style="width:17.25pt;height:20.25pt">
            <v:imagedata r:id="rId99" o:title=""/>
          </v:shape>
        </w:pict>
      </w:r>
      <w:r>
        <w:rPr>
          <w:rFonts w:ascii="Times New Roman" w:hAnsi="Times New Roman"/>
          <w:sz w:val="20"/>
        </w:rPr>
        <w:t>на 5%.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 При проверке требования по обеспечению минимальной температуры на внутре</w:t>
      </w:r>
      <w:r>
        <w:rPr>
          <w:rFonts w:ascii="Times New Roman" w:hAnsi="Times New Roman"/>
          <w:sz w:val="20"/>
        </w:rPr>
        <w:t xml:space="preserve">нней поверхности светопрозрачных ограждений согласно п. 3.3.6 температуру </w:t>
      </w:r>
      <w:r>
        <w:rPr>
          <w:rFonts w:ascii="Times New Roman" w:hAnsi="Times New Roman"/>
          <w:sz w:val="20"/>
        </w:rPr>
        <w:pict>
          <v:shape id="_x0000_i1239" type="#_x0000_t75" style="width:20.25pt;height:15.75pt">
            <v:imagedata r:id="rId102" o:title=""/>
          </v:shape>
        </w:pict>
      </w:r>
      <w:r>
        <w:rPr>
          <w:rFonts w:ascii="Times New Roman" w:hAnsi="Times New Roman"/>
          <w:sz w:val="20"/>
        </w:rPr>
        <w:t xml:space="preserve">этих ограждений следует определять согласно СНиП II-3-79* (изд. 1998 г.) как для остекления, так и непрозрачных элементов. Если в результате расчета окажется, что </w:t>
      </w:r>
      <w:r>
        <w:rPr>
          <w:rFonts w:ascii="Times New Roman" w:hAnsi="Times New Roman"/>
          <w:sz w:val="20"/>
        </w:rPr>
        <w:pict>
          <v:shape id="_x0000_i1240" type="#_x0000_t75" style="width:20.25pt;height:15.75pt">
            <v:imagedata r:id="rId102" o:title=""/>
          </v:shape>
        </w:pict>
      </w:r>
      <w:r>
        <w:rPr>
          <w:rFonts w:ascii="Times New Roman" w:hAnsi="Times New Roman"/>
          <w:sz w:val="20"/>
        </w:rPr>
        <w:t xml:space="preserve"> меньше 3°C при расчетных условиях, то следует выбрать другое конструктивное решение заполнения светопроема с целью обеспечения этого требования.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г. Требуемое сопротивление воздухопроницанию </w:t>
      </w:r>
      <w:r>
        <w:rPr>
          <w:rFonts w:ascii="Times New Roman" w:hAnsi="Times New Roman"/>
          <w:sz w:val="20"/>
        </w:rPr>
        <w:pict>
          <v:shape id="_x0000_i1241" type="#_x0000_t75" style="width:24.75pt;height:20.25pt">
            <v:imagedata r:id="rId103" o:title=""/>
          </v:shape>
        </w:pict>
      </w:r>
      <w:r>
        <w:rPr>
          <w:rFonts w:ascii="Times New Roman" w:hAnsi="Times New Roman"/>
          <w:sz w:val="20"/>
        </w:rPr>
        <w:t>, м</w:t>
      </w:r>
      <w:r>
        <w:rPr>
          <w:rFonts w:ascii="Times New Roman" w:hAnsi="Times New Roman"/>
          <w:sz w:val="20"/>
        </w:rPr>
        <w:pict>
          <v:shape id="_x0000_i1242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·ч/кг, светопрозрачных конструкций следует определять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3" type="#_x0000_t75" style="width:135pt;height:20.25pt">
            <v:imagedata r:id="rId104" o:title=""/>
          </v:shape>
        </w:pict>
      </w:r>
      <w:r>
        <w:rPr>
          <w:rFonts w:ascii="Times New Roman" w:hAnsi="Times New Roman"/>
          <w:sz w:val="20"/>
        </w:rPr>
        <w:t xml:space="preserve">,          </w:t>
      </w:r>
      <w:r>
        <w:rPr>
          <w:rFonts w:ascii="Times New Roman" w:hAnsi="Times New Roman"/>
          <w:sz w:val="20"/>
        </w:rPr>
        <w:t xml:space="preserve">             (3.13)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244" type="#_x0000_t75" style="width:18pt;height:17.25pt">
            <v:imagedata r:id="rId105" o:title=""/>
          </v:shape>
        </w:pict>
      </w:r>
      <w:r>
        <w:rPr>
          <w:rFonts w:ascii="Times New Roman" w:hAnsi="Times New Roman"/>
          <w:sz w:val="20"/>
        </w:rPr>
        <w:t>- нормативная воздухопроницаемость светопрозрачной конструкции, кг/ (м</w:t>
      </w:r>
      <w:r>
        <w:rPr>
          <w:rFonts w:ascii="Times New Roman" w:hAnsi="Times New Roman"/>
          <w:sz w:val="20"/>
        </w:rPr>
        <w:pict>
          <v:shape id="_x0000_i1245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·ч), принимаемая по табл. 12* СНиП II-3-79* (изд. 1998 г.) при </w:t>
      </w:r>
      <w:r>
        <w:rPr>
          <w:rFonts w:ascii="Times New Roman" w:hAnsi="Times New Roman"/>
          <w:sz w:val="20"/>
        </w:rPr>
        <w:pict>
          <v:shape id="_x0000_i1246" type="#_x0000_t75" style="width:41.25pt;height:15.75pt">
            <v:imagedata r:id="rId106" o:title=""/>
          </v:shape>
        </w:pict>
      </w:r>
      <w:r>
        <w:rPr>
          <w:rFonts w:ascii="Times New Roman" w:hAnsi="Times New Roman"/>
          <w:sz w:val="20"/>
        </w:rPr>
        <w:t xml:space="preserve"> Па;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47" type="#_x0000_t75" style="width:17.25pt;height:15.75pt">
            <v:imagedata r:id="rId107" o:title=""/>
          </v:shape>
        </w:pict>
      </w:r>
      <w:r>
        <w:rPr>
          <w:rFonts w:ascii="Times New Roman" w:hAnsi="Times New Roman"/>
          <w:sz w:val="20"/>
        </w:rPr>
        <w:t xml:space="preserve">- разность давлений воздуха на наружной и внутренней поверхности светопрозрачной конструкции, Па, определяемая согласно п. 5.2* СНиП II-3-79* (изд. 1998 г.), </w:t>
      </w:r>
      <w:r>
        <w:rPr>
          <w:rFonts w:ascii="Times New Roman" w:hAnsi="Times New Roman"/>
          <w:sz w:val="20"/>
        </w:rPr>
        <w:pict>
          <v:shape id="_x0000_i1248" type="#_x0000_t75" style="width:47.25pt;height:15.75pt">
            <v:imagedata r:id="rId108" o:title=""/>
          </v:shape>
        </w:pict>
      </w:r>
      <w:r>
        <w:rPr>
          <w:rFonts w:ascii="Times New Roman" w:hAnsi="Times New Roman"/>
          <w:sz w:val="20"/>
        </w:rPr>
        <w:t xml:space="preserve"> Па - разность давлений воздуха на наружной и внутренней поверхности светопрозрачной конструкции, при которой определяется воздухопроницаемость сертифицируемого образца.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д. Сопротивление </w:t>
      </w:r>
      <w:r>
        <w:rPr>
          <w:rFonts w:ascii="Times New Roman" w:hAnsi="Times New Roman"/>
          <w:sz w:val="20"/>
        </w:rPr>
        <w:t xml:space="preserve">воздухопроницанию выбранного типа светопрозрачной конструкции </w:t>
      </w:r>
      <w:r>
        <w:rPr>
          <w:rFonts w:ascii="Times New Roman" w:hAnsi="Times New Roman"/>
          <w:sz w:val="20"/>
        </w:rPr>
        <w:pict>
          <v:shape id="_x0000_i1249" type="#_x0000_t75" style="width:17.25pt;height:15.75pt">
            <v:imagedata r:id="rId109" o:title=""/>
          </v:shape>
        </w:pict>
      </w:r>
      <w:r>
        <w:rPr>
          <w:rFonts w:ascii="Times New Roman" w:hAnsi="Times New Roman"/>
          <w:sz w:val="20"/>
        </w:rPr>
        <w:t>, м</w:t>
      </w:r>
      <w:r>
        <w:rPr>
          <w:rFonts w:ascii="Times New Roman" w:hAnsi="Times New Roman"/>
          <w:sz w:val="20"/>
        </w:rPr>
        <w:pict>
          <v:shape id="_x0000_i1250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·ч/кг, определяют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1" type="#_x0000_t75" style="width:122.25pt;height:20.25pt">
            <v:imagedata r:id="rId110" o:title=""/>
          </v:shape>
        </w:pict>
      </w:r>
      <w:r>
        <w:rPr>
          <w:rFonts w:ascii="Times New Roman" w:hAnsi="Times New Roman"/>
          <w:sz w:val="20"/>
        </w:rPr>
        <w:t>,                          (3.14)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252" type="#_x0000_t75" style="width:15.75pt;height:15.75pt">
            <v:imagedata r:id="rId111" o:title=""/>
          </v:shape>
        </w:pict>
      </w:r>
      <w:r>
        <w:rPr>
          <w:rFonts w:ascii="Times New Roman" w:hAnsi="Times New Roman"/>
          <w:sz w:val="20"/>
        </w:rPr>
        <w:t>- воздухопроницаемость светопрозрачной конструкции, кг/ (м</w:t>
      </w:r>
      <w:r>
        <w:rPr>
          <w:rFonts w:ascii="Times New Roman" w:hAnsi="Times New Roman"/>
          <w:sz w:val="20"/>
        </w:rPr>
        <w:pict>
          <v:shape id="_x0000_i1253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·ч), при </w:t>
      </w:r>
      <w:r>
        <w:rPr>
          <w:rFonts w:ascii="Times New Roman" w:hAnsi="Times New Roman"/>
          <w:sz w:val="20"/>
        </w:rPr>
        <w:pict>
          <v:shape id="_x0000_i1254" type="#_x0000_t75" style="width:41.25pt;height:15.75pt">
            <v:imagedata r:id="rId106" o:title=""/>
          </v:shape>
        </w:pict>
      </w:r>
      <w:r>
        <w:rPr>
          <w:rFonts w:ascii="Times New Roman" w:hAnsi="Times New Roman"/>
          <w:sz w:val="20"/>
        </w:rPr>
        <w:t xml:space="preserve"> Па, полученная в результате сертификационных испытаний;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255" type="#_x0000_t75" style="width:9.75pt;height:9.75pt">
            <v:imagedata r:id="rId26" o:title=""/>
          </v:shape>
        </w:pict>
      </w:r>
      <w:r>
        <w:rPr>
          <w:rFonts w:ascii="Times New Roman" w:hAnsi="Times New Roman"/>
          <w:sz w:val="20"/>
        </w:rPr>
        <w:t xml:space="preserve"> - показатель режима фильтрации светопрозрачной конструкции, полученный в результате сертификационных испытаний.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е. В случае </w:t>
      </w:r>
      <w:r>
        <w:rPr>
          <w:rFonts w:ascii="Times New Roman" w:hAnsi="Times New Roman"/>
          <w:sz w:val="20"/>
        </w:rPr>
        <w:pict>
          <v:shape id="_x0000_i1256" type="#_x0000_t75" style="width:51.75pt;height:20.25pt">
            <v:imagedata r:id="rId112" o:title=""/>
          </v:shape>
        </w:pict>
      </w:r>
      <w:r>
        <w:rPr>
          <w:rFonts w:ascii="Times New Roman" w:hAnsi="Times New Roman"/>
          <w:sz w:val="20"/>
        </w:rPr>
        <w:t>выбранная светопрозрачная конструкция удовлетворяет требованиям СНиП II-3-79* (изд. 1998 г.) по сопротивлению воздухопрониц</w:t>
      </w:r>
      <w:r>
        <w:rPr>
          <w:rFonts w:ascii="Times New Roman" w:hAnsi="Times New Roman"/>
          <w:sz w:val="20"/>
        </w:rPr>
        <w:t>анию.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случае </w:t>
      </w:r>
      <w:r>
        <w:rPr>
          <w:rFonts w:ascii="Times New Roman" w:hAnsi="Times New Roman"/>
          <w:sz w:val="20"/>
        </w:rPr>
        <w:pict>
          <v:shape id="_x0000_i1257" type="#_x0000_t75" style="width:51.75pt;height:20.25pt">
            <v:imagedata r:id="rId113" o:title=""/>
          </v:shape>
        </w:pict>
      </w:r>
      <w:r>
        <w:rPr>
          <w:rFonts w:ascii="Times New Roman" w:hAnsi="Times New Roman"/>
          <w:sz w:val="20"/>
        </w:rPr>
        <w:t xml:space="preserve">необходимо заменить светопрозрачную конструкцию и проводить расчеты по формуле (3.14) до удовлетворения требований СНиП II-3-79* (изд. 1998 г.).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3.6.4. Проверяют принятые конструктивные решения наружных ограждений на удовлетворение требований СНиП II-3-79* (изд. 1998 г.) по теплоустойчивости и паропроницаемости, обеспечивая, при необходимости, конструктивными изменениями выполнение этих требований.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3.6.5. Определяют категорию энергетической эффективности здания в соответствии с подразде</w:t>
      </w:r>
      <w:r>
        <w:rPr>
          <w:rFonts w:ascii="Times New Roman" w:hAnsi="Times New Roman"/>
          <w:sz w:val="20"/>
        </w:rPr>
        <w:t>лом 3.7.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Контроль качества и сертификация *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------------------------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- Раздел 3.7. разработан с учетом требований ГОСТ Р 1.0 и распоряжений первого заместителя Премьера Правительства Москвы от 19.06.97 № 636-РЗП, от 22.10.97 № 1100-РЗП и от 21.10.98 № 961-РЗП.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3.7.1. Контроль качества и соответствие теплозащиты зданий и отдельных его элементов настоящим нормам осуществляется путем экспериментального определения основных показателей на основе государственных стандартов на методы испытаний строи</w:t>
      </w:r>
      <w:r>
        <w:rPr>
          <w:rFonts w:ascii="Times New Roman" w:hAnsi="Times New Roman"/>
          <w:sz w:val="20"/>
        </w:rPr>
        <w:t xml:space="preserve">тельных материалов, конструкций и объектов в целом.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3.7.2. Сертификация элементов теплозащиты и всей системы теплозащиты здания в целом осуществляется на основании комплекта организационно-методических документов системы сертификации, утвержденного постановлением Госстандарта России от 17.03.98 № 11, включающего: РДС 10-231-93*, РДС 10-232-94*, а также: СНиП 10-01-94, "Номенклатуру продукции и услуг (работ), подлежащих обязательной сертификации в области строительства с 1 октября 1998 года", утвержденн</w:t>
      </w:r>
      <w:r>
        <w:rPr>
          <w:rFonts w:ascii="Times New Roman" w:hAnsi="Times New Roman"/>
          <w:sz w:val="20"/>
        </w:rPr>
        <w:t xml:space="preserve">ой постановлением Госстроя России от 29.04.98 № 18-43 "Об обязательной сертификации продукции и услуг (работ) в строительстве".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3.7.3. Определение теплофизических показателей (теплопроводности, теплоусвоения, влажности, сорбционных характеристик, паропроницаемости, водопоглощения, морозостойкости) материалов теплозащиты производится в соответствии с требованиями федеральных стандартов: ГОСТ 7076-87, ГОСТ 30256-94, ГОСТ 30290-94, ГОСТ 23250-78, ГОСТ 25609-83, ГОСТ 21718-84, ГОСТ 24816-81, ГОСТ 25898-83,</w:t>
      </w:r>
      <w:r>
        <w:rPr>
          <w:rFonts w:ascii="Times New Roman" w:hAnsi="Times New Roman"/>
          <w:sz w:val="20"/>
        </w:rPr>
        <w:t xml:space="preserve"> ГОСТ 7025-91, ГОСТ 17177-87.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3.7.4. Определение теплотехнических характеристик (сопротивления теплопередаче и воздухопроницанию, теплоустойчивости, теплотехнической однородности) отдельных конструктивных элементов теплозащиты выполняют в натурных условиях, либо в лабораторных условиях в климатических камерах, а также методами математического моделирования температурных полей на ЭВМ, согласно требованиям следующих стандартов: ГОСТ 26253-84, ГОСТ 26254-84, ГОСТ 26602-85, ГОСТ 25891-83, ГОСТ 25380-82, ГО</w:t>
      </w:r>
      <w:r>
        <w:rPr>
          <w:rFonts w:ascii="Times New Roman" w:hAnsi="Times New Roman"/>
          <w:sz w:val="20"/>
        </w:rPr>
        <w:t>СТ 26629-85.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3.7.5. Согласно ГОСТ Р 1.0 и СНиП 10-01-94* сертификации подлежат здания, построенные по проектам повторного применения, индустриально изготавливаемые здания и типовые индустриальные ограждающие конструкции для этих зданий с целью установления их соответствия нормативным требованиям и присвоения зданию категории энергетической эффективности.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3.7.6. Категория энергетической эффективности здания присваивается по данным натурных теплотехнических испытаний после гарантийного периода, установленног</w:t>
      </w:r>
      <w:r>
        <w:rPr>
          <w:rFonts w:ascii="Times New Roman" w:hAnsi="Times New Roman"/>
          <w:sz w:val="20"/>
        </w:rPr>
        <w:t>о ВСН 58-88(р). Присвоение категории уровня эффективности теплозащиты производится по степени снижения/повышения удельного расхода энергии на отопление здания в сравнении со стандартным по данным нормам в соответствии с табл. 3.6.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3.6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Категории энергетической эффективности зданий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65"/>
        <w:gridCol w:w="52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Категория энергетической эффективности здания </w:t>
            </w:r>
          </w:p>
          <w:p w:rsidR="00000000" w:rsidRDefault="00AC5E5A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снижения удельного расхода энергии за отопительный период,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Пониженная</w:t>
            </w:r>
          </w:p>
          <w:p w:rsidR="00000000" w:rsidRDefault="00AC5E5A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плюс 15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Стандартная</w:t>
            </w:r>
          </w:p>
          <w:p w:rsidR="00000000" w:rsidRDefault="00AC5E5A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плюс 14 до минус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Повышенная</w:t>
            </w:r>
          </w:p>
          <w:p w:rsidR="00000000" w:rsidRDefault="00AC5E5A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минус 15 до 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</w:t>
            </w:r>
            <w:r>
              <w:rPr>
                <w:rFonts w:ascii="Times New Roman" w:hAnsi="Times New Roman"/>
                <w:sz w:val="20"/>
              </w:rPr>
              <w:t>сокая</w:t>
            </w:r>
          </w:p>
          <w:p w:rsidR="00000000" w:rsidRDefault="00AC5E5A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минус 30 до 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Очень высокая</w:t>
            </w:r>
          </w:p>
          <w:p w:rsidR="00000000" w:rsidRDefault="00AC5E5A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минус 50 и более </w:t>
            </w:r>
          </w:p>
        </w:tc>
      </w:tr>
    </w:tbl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 Состав и содержание раздела проекта "Энергоэффективность"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3.8.1. Общие положения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3.8.1.1. Проект здания должен содержать раздел "Энергоэффективность". В этом разделе должны быть представлены сводные показатели энергоэффективности проектных решений в соответствующих частях проекта здания. Сводные показатели энергоэффективности должны быть сопоставлены с нормативными показателями. Указанный раздел выполняется на утверждаем</w:t>
      </w:r>
      <w:r>
        <w:rPr>
          <w:rFonts w:ascii="Times New Roman" w:hAnsi="Times New Roman"/>
          <w:sz w:val="20"/>
        </w:rPr>
        <w:t>ых стадиях предпроектной и проектной документации.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3.8.1.2. Разработка раздела "Энергоэффективность" проекта здания осуществляется за счет средств заказчика.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3.8.1.3. При необходимости к разработке раздела "Энергоэффективность" заказчиком и проектировщиком привлекаются соответствующие специалисты и эксперты из других организаций.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3.8.1.4. Мосгосэкспертиза должна осуществлять проверку соответствия данному стандарту предпроектной и проектной документации в составе комплексного заключения.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3.8.2. Содержание р</w:t>
      </w:r>
      <w:r>
        <w:rPr>
          <w:rFonts w:ascii="Times New Roman" w:hAnsi="Times New Roman"/>
          <w:sz w:val="20"/>
        </w:rPr>
        <w:t>аздела "Энергоэффективность"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3.8.2.1. Раздел "Энергоэффективность" должен содержать Энергетический Паспорт здания и информацию о присвоении Категории энергетической эффективности здания в соответствии с подразделом 3.7 настоящих норм.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3.8.2.2. Пояснительная записка раздела должна содержать: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общую энергетическую характеристику запроектированного здания;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сведения о проектных решениях, направленных на повышение эффективности использования энергии: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описание технических решений ограждающих конструкций с </w:t>
      </w:r>
      <w:r>
        <w:rPr>
          <w:rFonts w:ascii="Times New Roman" w:hAnsi="Times New Roman"/>
          <w:sz w:val="20"/>
        </w:rPr>
        <w:t>расчетом приведенного сопротивления теплопередаче (за исключением светопрозрачных) с приложением протоколов теплотехнических испытаний, подтверждающих принятые расчетные теплофизические показатели строительных материалов, отличающихся от СНиП II-3-79* (изд. 1998 г.), и сертификаты соответствия для светопрозрачных конструкций;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принятые виды пространства под первым и над последним этажами с указанием температур внутреннего воздуха, принятых в расчет, наличие мансардных этажей, используемых для жилья, тамбур</w:t>
      </w:r>
      <w:r>
        <w:rPr>
          <w:rFonts w:ascii="Times New Roman" w:hAnsi="Times New Roman"/>
          <w:sz w:val="20"/>
        </w:rPr>
        <w:t>ов входных дверей и отопления вестибюлей, остекления лоджий;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принятые системы отопления, горячего и холодного водоснабжения, вентиляции и кондиционирования воздуха, сведения о наличии приборов учета и регулирования, обеспечивающих эффективное использование энергии; принципиальную схему подключения систем отопления и горячего водоснабжения к тепловым сетям с нанесением приборов автоматического регулирования подачи и учета тепловой энергии и воды;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специальные приемы повышения энергоэффективности здания: у</w:t>
      </w:r>
      <w:r>
        <w:rPr>
          <w:rFonts w:ascii="Times New Roman" w:hAnsi="Times New Roman"/>
          <w:sz w:val="20"/>
        </w:rPr>
        <w:t>стройства по пассивному использованию солнечной энергии, системы утилизации тепла вытяжного воздуха, теплоизоляция трубопроводов отопления и горячего водоснабжения, проходящих в холодных подвалах, применение тепловых насосов и прочее;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принятые системы электро- и газоснабжения с указанием типа бытовых кухонных плит, наличия устройств управления и регулирования освещением, автоматизированных систем учета: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информацию о выборе и размещении источников энергоснабжения для объекта. В необходимых случаях приводит</w:t>
      </w:r>
      <w:r>
        <w:rPr>
          <w:rFonts w:ascii="Times New Roman" w:hAnsi="Times New Roman"/>
          <w:sz w:val="20"/>
        </w:rPr>
        <w:t>ся технико-экономическое обоснование энергоснабжения от автономных источников вместо централизованных;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сопоставление проектных решений и технико-экономических показателей в части энергопотребления с требованиями данных норм;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3.1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ОСНОВНЫЕ ТЕРМИНЫ И ИХ ОПРЕДЕЛЕНИЯ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75"/>
        <w:gridCol w:w="4560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Термин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Обозна-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чение 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Характеристика термина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Размерность единицы величины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Общие положения</w:t>
            </w:r>
          </w:p>
          <w:p w:rsidR="00000000" w:rsidRDefault="00AC5E5A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 Теплозащита зданий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Свойство совокупности ограждающих конструкций, образующих замкнутый объем внутренн</w:t>
            </w:r>
            <w:r>
              <w:rPr>
                <w:rFonts w:ascii="Times New Roman" w:hAnsi="Times New Roman"/>
                <w:sz w:val="20"/>
              </w:rPr>
              <w:t>его пространства здания, сопротивляться переносу теплоты между помещениями и наружной средой, а также между помещениями с различной температурой воздуха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 Тепловой режим здания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Совокупность всех факторов и процессов, определяющих тепловой режим помещений здания 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1.3. Теплопроводность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Свойство материала конструкции переносить теплоту под действием разности (градиента) температур на ее поверхностях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1.4. Конвективный теплообмен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Перенос теплоты с поверхности (на поверхност</w:t>
            </w:r>
            <w:r>
              <w:rPr>
                <w:rFonts w:ascii="Times New Roman" w:hAnsi="Times New Roman"/>
                <w:sz w:val="20"/>
              </w:rPr>
              <w:t>ь) ограждающей конструкции омывающим ее воздухом или жидкостью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1.5. Лучистый теплообмен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Перенос теплоты с поверхности (на поверхность) конструкции за счет электромагнитного излучения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 Теплоотдача (тепловосприятие)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Перенос теплоты с поверхности конструкции в окружающую среду за счет конвективного и лучистого теплообмена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1.7. Теплопередача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Перенос теплоты через ограждающую конструкцию от взаимодействующей с ней среды с более высокой температурой к среде с другой стороны </w:t>
            </w:r>
            <w:r>
              <w:rPr>
                <w:rFonts w:ascii="Times New Roman" w:hAnsi="Times New Roman"/>
                <w:sz w:val="20"/>
              </w:rPr>
              <w:t>конструкции с более низкой температурой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1.8. Теплоусвоение поверхности конструкции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Свойство поверхности ограждающей конструкции поглощать или отдавать теплоту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1.9. Инфильтрация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Перемещение воздуха через материал и неплотности ограждающих конструкций вследствие ветрового и гравитационного напоров, формируемых разностью температур и давлений воздуха снаружи и внутри помещений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1.10. Тепловой поток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8" type="#_x0000_t75" style="width:4.5pt;height:8.25pt">
                  <v:imagedata r:id="rId1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pict>
                <v:shape id="_x0000_i1259" type="#_x0000_t75" style="width:9.75pt;height:12.75pt">
                  <v:imagedata r:id="rId115" o:title=""/>
                </v:shape>
              </w:pic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теплоты, проходящее через конструкцию или среду в единицу времени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1.11. Относительная влажность воздуха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0" type="#_x0000_t75" style="width:11.25pt;height:12.75pt">
                  <v:imagedata r:id="rId116" o:title=""/>
                </v:shape>
              </w:pic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Отношение парциального давления водяного пара, содержащегося в воздухе при данной температуре, к давлению насыщенного водяного пара при той же температуре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1.12. Теплоемкость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</w: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теплоты, переданное массе материала при повышении его температуры на один градус Цельсия 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кДж/°C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1.13. Удельная теплоемкость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1" type="#_x0000_t75" style="width:9.75pt;height:11.25pt">
                  <v:imagedata r:id="rId117" o:title=""/>
                </v:shape>
              </w:pic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теплоемкости материала к его массе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кДж/(кг·°C)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1.14. Градусо-сутки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2" type="#_x0000_t75" style="width:12.75pt;height:12pt">
                  <v:imagedata r:id="rId118" o:title=""/>
                </v:shape>
              </w:pict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Показатель, равный произведению разности температ</w:t>
            </w:r>
            <w:r>
              <w:rPr>
                <w:rFonts w:ascii="Times New Roman" w:hAnsi="Times New Roman"/>
                <w:sz w:val="20"/>
              </w:rPr>
              <w:t xml:space="preserve">уры внутреннего воздуха и средней температуры наружного воздуха за отопительный период на продолжительность отопительного периода 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°C·сут </w:t>
            </w:r>
          </w:p>
        </w:tc>
      </w:tr>
    </w:tbl>
    <w:p w:rsidR="00000000" w:rsidRDefault="00AC5E5A">
      <w:pPr>
        <w:widowControl/>
        <w:rPr>
          <w:rFonts w:ascii="Times New Roman" w:hAnsi="Times New Roman"/>
          <w:sz w:val="20"/>
        </w:rPr>
      </w:pP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4635"/>
        <w:gridCol w:w="13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Материалы конструкции</w:t>
            </w:r>
          </w:p>
          <w:p w:rsidR="00000000" w:rsidRDefault="00AC5E5A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 Коэффициент теплопроводности материала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3" type="#_x0000_t75" style="width:10.5pt;height:12.75pt">
                  <v:imagedata r:id="rId119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численно равная плотности теплового потока, проходящего в изометрических условиях через слой материала толщиной в 1 м при разности температур на его поверхностях один градус Цельсия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Вт/(м·°C)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Коэффициент теплоусвоения материала конструкции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4" type="#_x0000_t75" style="width:12.75pt;height:14.25pt">
                  <v:imagedata r:id="rId120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ч</w:t>
            </w:r>
            <w:r>
              <w:rPr>
                <w:rFonts w:ascii="Times New Roman" w:hAnsi="Times New Roman"/>
                <w:sz w:val="20"/>
              </w:rPr>
              <w:t>исленно равная квадратному корню из произведения круговой частоты колебания температуры, коэффициента теплопроводности и плотности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Вт/(м</w:t>
            </w:r>
            <w:r>
              <w:rPr>
                <w:rFonts w:ascii="Times New Roman" w:hAnsi="Times New Roman"/>
                <w:sz w:val="20"/>
              </w:rPr>
              <w:pict>
                <v:shape id="_x0000_i1265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·°C)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 Плотность материала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6" type="#_x0000_t75" style="width:9.75pt;height:12.75pt">
                  <v:imagedata r:id="rId121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массы материала к его объему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кг/ м</w:t>
            </w:r>
            <w:r>
              <w:rPr>
                <w:rFonts w:ascii="Times New Roman" w:hAnsi="Times New Roman"/>
                <w:sz w:val="20"/>
              </w:rPr>
              <w:pict>
                <v:shape id="_x0000_i1267" type="#_x0000_t75" style="width:9pt;height:17.25pt">
                  <v:imagedata r:id="rId4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2.4. Плотность  сухого материала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8" type="#_x0000_t75" style="width:15.75pt;height:15.75pt">
                  <v:imagedata r:id="rId122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Отношение массы сухого материала к занимаемому им объему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кг/ м</w:t>
            </w:r>
            <w:r>
              <w:rPr>
                <w:rFonts w:ascii="Times New Roman" w:hAnsi="Times New Roman"/>
                <w:sz w:val="20"/>
              </w:rPr>
              <w:pict>
                <v:shape id="_x0000_i1269" type="#_x0000_t75" style="width:9pt;height:17.25pt">
                  <v:imagedata r:id="rId4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2.5. Плотность влажного материала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0" type="#_x0000_t75" style="width:17.25pt;height:15.75pt">
                  <v:imagedata r:id="rId123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Отношение массы материала, включая массу влаги в его порах, к занимаемому этим материалом объему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кг/ м</w:t>
            </w:r>
            <w:r>
              <w:rPr>
                <w:rFonts w:ascii="Times New Roman" w:hAnsi="Times New Roman"/>
                <w:sz w:val="20"/>
              </w:rPr>
              <w:pict>
                <v:shape id="_x0000_i1271" type="#_x0000_t75" style="width:9pt;height:17.25pt">
                  <v:imagedata r:id="rId4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 Относительная массовая</w:t>
            </w:r>
            <w:r>
              <w:rPr>
                <w:rFonts w:ascii="Times New Roman" w:hAnsi="Times New Roman"/>
                <w:sz w:val="20"/>
              </w:rPr>
              <w:t xml:space="preserve"> влажность материала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2" type="#_x0000_t75" style="width:12pt;height:9.75pt">
                  <v:imagedata r:id="rId124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массы влаги к массе материала в сухом состоянии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2.7. Сорбционная влажность материала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3" type="#_x0000_t75" style="width:17.25pt;height:18pt">
                  <v:imagedata r:id="rId125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Равновесная относительная влажность материала в воздушной среде с постоянной относительной влажностью и температурой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2.8. Коэффициент поглощения тепла солнечной радиации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4" type="#_x0000_t75" style="width:9.75pt;height:16.5pt">
                  <v:imagedata r:id="rId47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Отношение теплового потока, поглощенного поверхностью материала, к падающему на нее потоку солнечной радиации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2.9. Коэффициент излучения поверхности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5" type="#_x0000_t75" style="width:9.75pt;height:12pt">
                  <v:imagedata r:id="rId126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Отношение величины теплового излучения един</w:t>
            </w:r>
            <w:r>
              <w:rPr>
                <w:rFonts w:ascii="Times New Roman" w:hAnsi="Times New Roman"/>
                <w:sz w:val="20"/>
              </w:rPr>
              <w:t>ицей поверхности конструкции к величине теплового излучения единицей поверхности абсолютно черного тела при одинаковой температуре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2.10. Коэффициент паропроницаемости материала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6" type="#_x0000_t75" style="width:9.75pt;height:11.25pt">
                  <v:imagedata r:id="rId127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Величина, равная плотности стационарного потока водяного пара, проходящего в изотермических условиях через слой материала толщиной в один метр в единицу времени при разности парциального давления в один Паскаль 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мг/(м·ч·Па)</w:t>
            </w:r>
          </w:p>
        </w:tc>
      </w:tr>
    </w:tbl>
    <w:p w:rsidR="00000000" w:rsidRDefault="00AC5E5A">
      <w:pPr>
        <w:widowControl/>
        <w:rPr>
          <w:rFonts w:ascii="Times New Roman" w:hAnsi="Times New Roman"/>
          <w:sz w:val="20"/>
        </w:rPr>
      </w:pP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0"/>
        <w:gridCol w:w="840"/>
        <w:gridCol w:w="4635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Ограждающие конструкции здания</w:t>
            </w:r>
          </w:p>
          <w:p w:rsidR="00000000" w:rsidRDefault="00AC5E5A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Теплоустойчи-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вость ограждающей кон</w:t>
            </w:r>
            <w:r>
              <w:rPr>
                <w:rFonts w:ascii="Times New Roman" w:hAnsi="Times New Roman"/>
                <w:sz w:val="20"/>
              </w:rPr>
              <w:t xml:space="preserve">струкции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Свойство ограждающей конструкции, определяемое отношением амплитуды колебаний температуры внутренней поверхности и амплитуды теплового потока при гармонических колебаниях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Воздухо-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проницаемость ограждающей конструкции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Свойство ограждающей конструкции пропускать воздух под действием разности давлений на наружной и внутренней поверхностях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Паропро-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ницаемость ограждающей конструкции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Свойство материалов ограждающей конструкции пропускать влагу под действием раз</w:t>
            </w:r>
            <w:r>
              <w:rPr>
                <w:rFonts w:ascii="Times New Roman" w:hAnsi="Times New Roman"/>
                <w:sz w:val="20"/>
              </w:rPr>
              <w:t xml:space="preserve">ности парциальных давлений водяного пара на ее наружной и внутренней поверхностях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 Коэффициент теплообмена (тепловосприятия или теплоотдачи)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7" type="#_x0000_t75" style="width:16.5pt;height:12pt">
                  <v:imagedata r:id="rId128" o:title=""/>
                </v:shape>
              </w:pic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8" type="#_x0000_t75" style="width:21.75pt;height:14.25pt">
                  <v:imagedata r:id="rId129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численно равная тепловому потоку между поверхностью конструкции и окружающей средой, равная поверхностной плотности теплового потока при перепаде температур между поверхностью и окружающей средой в один градус Цельсия соответственно для внутренней и наружной поверхностей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Вт/(м</w:t>
            </w:r>
            <w:r>
              <w:rPr>
                <w:rFonts w:ascii="Times New Roman" w:hAnsi="Times New Roman"/>
                <w:sz w:val="20"/>
              </w:rPr>
              <w:pict>
                <v:shape id="_x0000_i1279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·°C)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3.5. Сопротивление теплообмену (теплоотдаче или тепловоспри</w:t>
            </w:r>
            <w:r>
              <w:rPr>
                <w:rFonts w:ascii="Times New Roman" w:hAnsi="Times New Roman"/>
                <w:sz w:val="20"/>
              </w:rPr>
              <w:t>ятию)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0" type="#_x0000_t75" style="width:20.25pt;height:15pt">
                  <v:imagedata r:id="rId130" o:title=""/>
                </v:shape>
              </w:pic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1" type="#_x0000_t75" style="width:23.25pt;height:15.75pt">
                  <v:imagedata r:id="rId131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Величина, обратная коэффициенту теплообмена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282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3.6. Коэффициент теплопередачи ограждающей конструкции (трансмиссионный)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3" type="#_x0000_t75" style="width:15pt;height:14.25pt">
                  <v:imagedata r:id="rId132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численно равная поверхностной плотности теплового потока, проходящего через ограждающую конструкцию при разности внутренней и наружной температур воздуха в один градус Цельсия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Вт/(м</w:t>
            </w:r>
            <w:r>
              <w:rPr>
                <w:rFonts w:ascii="Times New Roman" w:hAnsi="Times New Roman"/>
                <w:sz w:val="20"/>
              </w:rPr>
              <w:pict>
                <v:shape id="_x0000_i1284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·°C)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3.7. Термическое сопротивление слоя ограждающей конструкции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5" type="#_x0000_t75" style="width:12pt;height:11.25pt">
                  <v:imagedata r:id="rId133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обратная поверхностной плотности теплового потока, проходящего через слой материала огра</w:t>
            </w:r>
            <w:r>
              <w:rPr>
                <w:rFonts w:ascii="Times New Roman" w:hAnsi="Times New Roman"/>
                <w:sz w:val="20"/>
              </w:rPr>
              <w:t>ждающей конструкции при разности температур на его поверхностях в один градус Цельсия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286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3.8. Термическое сопротивление ограждающей конструкции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7" type="#_x0000_t75" style="width:17.25pt;height:15pt">
                  <v:imagedata r:id="rId134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Сумма термических сопротивлений всех слоев материалов ограждающей конструкции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288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3.9. Сопротивление теплопередаче ограждающей конструкции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9" type="#_x0000_t75" style="width:15.75pt;height:15pt">
                  <v:imagedata r:id="rId135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Величина, обратная коэффициенту теплопередачи ограждающей конструкции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290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3.10. Приведенный коэффициент теплопередачи ограждающей конструкции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1" type="#_x0000_t75" style="width:15pt;height:15.75pt">
                  <v:imagedata r:id="rId136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Средневзвешенный коэффициент тепл</w:t>
            </w:r>
            <w:r>
              <w:rPr>
                <w:rFonts w:ascii="Times New Roman" w:hAnsi="Times New Roman"/>
                <w:sz w:val="20"/>
              </w:rPr>
              <w:t xml:space="preserve">опередачи теплотехнически неоднородной ограждающей конструкции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Вт/(м</w:t>
            </w:r>
            <w:r>
              <w:rPr>
                <w:rFonts w:ascii="Times New Roman" w:hAnsi="Times New Roman"/>
                <w:sz w:val="20"/>
              </w:rPr>
              <w:pict>
                <v:shape id="_x0000_i1292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·°C)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3.11. Приведенный трансмиссионный коэффициент теплопередачи здания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3" type="#_x0000_t75" style="width:20.25pt;height:18.75pt">
                  <v:imagedata r:id="rId137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численно равная среднему кондуктивному тепловому потоку, приходящемуся на единицу площади ограждающей оболочки здания при разности внутренней и наружной температур воздуха в один градус Цельсия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Вт/(м</w:t>
            </w:r>
            <w:r>
              <w:rPr>
                <w:rFonts w:ascii="Times New Roman" w:hAnsi="Times New Roman"/>
                <w:sz w:val="20"/>
              </w:rPr>
              <w:pict>
                <v:shape id="_x0000_i1294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·°C)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3.12. Приведенный (условный) инфильтрационный коэффициент теплопередачи здания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5" type="#_x0000_t75" style="width:24.75pt;height:18.75pt">
                  <v:imagedata r:id="rId61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Условный коэффициент теплопередачи (воздух-воздух) за сче</w:t>
            </w:r>
            <w:r>
              <w:rPr>
                <w:rFonts w:ascii="Times New Roman" w:hAnsi="Times New Roman"/>
                <w:sz w:val="20"/>
              </w:rPr>
              <w:t xml:space="preserve">т переноса тепла воздухом, фильтрующимся через оболочку здания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Вт/(м</w:t>
            </w:r>
            <w:r>
              <w:rPr>
                <w:rFonts w:ascii="Times New Roman" w:hAnsi="Times New Roman"/>
                <w:sz w:val="20"/>
              </w:rPr>
              <w:pict>
                <v:shape id="_x0000_i1296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·°C)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3.13. Приведенное сопротивление теплопередаче ограждающей конструкции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7" type="#_x0000_t75" style="width:15.75pt;height:21pt">
                  <v:imagedata r:id="rId138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Величина, обратная приведенному коэффициенту теплопередачи ограждающей конструкции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298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3.14. Коэффициент теплоусвоения поверхности конструкции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9" type="#_x0000_t75" style="width:11.25pt;height:11.25pt">
                  <v:imagedata r:id="rId139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амплитуды гармонических колебаний поверхностной плотности теплового потока к амплитуде колебаний температуры этой поверхности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Вт/(м</w:t>
            </w:r>
            <w:r>
              <w:rPr>
                <w:rFonts w:ascii="Times New Roman" w:hAnsi="Times New Roman"/>
                <w:sz w:val="20"/>
              </w:rPr>
              <w:pict>
                <v:shape id="_x0000_i1300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·°C)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3.15. Воздухопрони-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аемость ограждающей конструкци</w:t>
            </w: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01" type="#_x0000_t75" style="width:12.75pt;height:11.25pt">
                  <v:imagedata r:id="rId12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численно равная массовому потоку воздуха через единицу площади поверхности ограждающей конструкции в единицу времени при постоянной разности давлений воздуха на ее поверхностях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кг/(м</w:t>
            </w:r>
            <w:r>
              <w:rPr>
                <w:rFonts w:ascii="Times New Roman" w:hAnsi="Times New Roman"/>
                <w:sz w:val="20"/>
              </w:rPr>
              <w:pict>
                <v:shape id="_x0000_i1302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·ч)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3.16. Коэффициент воздухопрони-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цаемости ограждающей конструкции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03" type="#_x0000_t75" style="width:9pt;height:10.5pt">
                  <v:imagedata r:id="rId140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Воздухопроницаемость ограждающей конструкции, приходящаяся на один Па разности давлений на ее поверхностях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кг/(м</w:t>
            </w:r>
            <w:r>
              <w:rPr>
                <w:rFonts w:ascii="Times New Roman" w:hAnsi="Times New Roman"/>
                <w:sz w:val="20"/>
              </w:rPr>
              <w:pict>
                <v:shape id="_x0000_i1304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·ч·Па)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3.17. Сопротивление воздухопро-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ницанию ограждающей конструкции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05" type="#_x0000_t75" style="width:15.75pt;height:15pt">
                  <v:imagedata r:id="rId141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обратная коэффициенту возд</w:t>
            </w:r>
            <w:r>
              <w:rPr>
                <w:rFonts w:ascii="Times New Roman" w:hAnsi="Times New Roman"/>
                <w:sz w:val="20"/>
              </w:rPr>
              <w:t xml:space="preserve">ухопроницаемости ограждающей конструкции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306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·ч·Па/кг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3.18. Сопротивление паропроницанию ограждающей конструкции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07" type="#_x0000_t75" style="width:21pt;height:15.75pt">
                  <v:imagedata r:id="rId11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обратная потоку водяного пара, проходящего через единицу площади ограждающей конструкции в изотермических условиях в единицу времени при разности парциальных давлений внутреннего и наружного воздуха в один Паскаль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308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·ч·Па/мг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3.19. Общий коэффициент теплопередачи здания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09" type="#_x0000_t75" style="width:18.75pt;height:15pt">
                  <v:imagedata r:id="rId142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равная сумме приведенного трансмиссионного и приведенного инфильтрационного коэффициентов тепл</w:t>
            </w:r>
            <w:r>
              <w:rPr>
                <w:rFonts w:ascii="Times New Roman" w:hAnsi="Times New Roman"/>
                <w:sz w:val="20"/>
              </w:rPr>
              <w:t>опередачи здания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Вт/(м</w:t>
            </w:r>
            <w:r>
              <w:rPr>
                <w:rFonts w:ascii="Times New Roman" w:hAnsi="Times New Roman"/>
                <w:sz w:val="20"/>
              </w:rPr>
              <w:pict>
                <v:shape id="_x0000_i1310" type="#_x0000_t75" style="width:9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·°C)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3.20. Тепловая инерция ограждающей конструкции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1" type="#_x0000_t75" style="width:12.75pt;height:11.25pt">
                  <v:imagedata r:id="rId143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Величина, численно равная сумме произведений термических сопротивлений отдельных слоев ограждающей конструкции на коэффициенты теплоусвоения материала этих слоев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3.21. Коэффициент остекленности фасада здания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2" type="#_x0000_t75" style="width:9.75pt;height:15pt">
                  <v:imagedata r:id="rId47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площади вертикального остекления к общей площади наружных стен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3.22. Коэффициент компактности здания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3" type="#_x0000_t75" style="width:23.25pt;height:18.75pt">
                  <v:imagedata r:id="rId144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Отношение общей площади поверхности наружных ограждающих конструкций здания к заключ</w:t>
            </w:r>
            <w:r>
              <w:rPr>
                <w:rFonts w:ascii="Times New Roman" w:hAnsi="Times New Roman"/>
                <w:sz w:val="20"/>
              </w:rPr>
              <w:t>енному в них отапливаемому объему здания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1/м </w:t>
            </w:r>
          </w:p>
        </w:tc>
      </w:tr>
    </w:tbl>
    <w:p w:rsidR="00000000" w:rsidRDefault="00AC5E5A">
      <w:pPr>
        <w:widowControl/>
        <w:rPr>
          <w:rFonts w:ascii="Times New Roman" w:hAnsi="Times New Roman"/>
          <w:sz w:val="20"/>
        </w:rPr>
      </w:pP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0"/>
        <w:gridCol w:w="840"/>
        <w:gridCol w:w="4635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Показатели эффективности</w:t>
            </w:r>
          </w:p>
          <w:p w:rsidR="00000000" w:rsidRDefault="00AC5E5A">
            <w:pPr>
              <w:pStyle w:val="Heading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 Здание с эффективным использованием энергии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 и оборудование, использующее тепловую энергию для поддержания в здании нормируемых параметров, должны быть спроектированы и возведены таким образом, чтобы было обеспечено заданное энергосбережение, и чтобы здание и названное оборудование использовалось так, чтобы было обеспечено это энергосбережение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Потребность в тепловой энергии на ото</w:t>
            </w:r>
            <w:r>
              <w:rPr>
                <w:rFonts w:ascii="Times New Roman" w:hAnsi="Times New Roman"/>
                <w:sz w:val="20"/>
              </w:rPr>
              <w:t>пление здания в течение отопительного периода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4" type="#_x0000_t75" style="width:18pt;height:19.5pt">
                  <v:imagedata r:id="rId145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теплоты за отопительный период, необходимое для поддержания в здании нормируемых параметров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кВт·ч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 Расчетный удельный расход тепловой энергии на отопление здания в течение отопительного периода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5" type="#_x0000_t75" style="width:23.25pt;height:18.75pt">
                  <v:imagedata r:id="rId20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теплоты за отопительный период, необходимое для поддержания в здании нормируемых параметров, отнесенное к единице общей отапливаемой площади здания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 м</w:t>
            </w:r>
            <w:r>
              <w:rPr>
                <w:rFonts w:ascii="Times New Roman" w:hAnsi="Times New Roman"/>
                <w:sz w:val="20"/>
              </w:rPr>
              <w:pict>
                <v:shape id="_x0000_i1316" type="#_x0000_t75" style="width:9pt;height:17.25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 Требуемый удельный расход тепловой энергии на отопление здания</w:t>
            </w:r>
            <w:r>
              <w:rPr>
                <w:rFonts w:ascii="Times New Roman" w:hAnsi="Times New Roman"/>
                <w:sz w:val="20"/>
              </w:rPr>
              <w:t xml:space="preserve"> за отопительный период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7" type="#_x0000_t75" style="width:23.25pt;height:19.5pt">
                  <v:imagedata r:id="rId21" o:title=""/>
                </v:shape>
              </w:pict>
            </w:r>
          </w:p>
        </w:tc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Нормируемое  значение удельного расхода тепловой энергии на отопление здания в течение отопительного  периода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 м</w:t>
            </w:r>
            <w:r>
              <w:rPr>
                <w:rFonts w:ascii="Times New Roman" w:hAnsi="Times New Roman"/>
                <w:sz w:val="20"/>
              </w:rPr>
              <w:pict>
                <v:shape id="_x0000_i1318" type="#_x0000_t75" style="width:9pt;height:17.25pt">
                  <v:imagedata r:id="rId7" o:title=""/>
                </v:shape>
              </w:pict>
            </w:r>
          </w:p>
        </w:tc>
      </w:tr>
    </w:tbl>
    <w:p w:rsidR="00000000" w:rsidRDefault="00AC5E5A">
      <w:pPr>
        <w:pStyle w:val="Heading"/>
        <w:widowControl/>
        <w:jc w:val="right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right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3.2</w:t>
      </w:r>
    </w:p>
    <w:p w:rsidR="00000000" w:rsidRDefault="00AC5E5A">
      <w:pPr>
        <w:pStyle w:val="Heading"/>
        <w:widowControl/>
        <w:jc w:val="right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Выбор конструктивных, объемно-планировочных и архитектурных решений,</w:t>
      </w:r>
    </w:p>
    <w:p w:rsidR="00000000" w:rsidRDefault="00AC5E5A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обеспечивающих необходимую теплозащиту зданий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 проектировании теплозащиты зданий различного назначения следует применять, как правило, типовые конструкции и изделия полной заводской готовности, в том числе конструкции комплектной поставки, со стабильными теплоизо</w:t>
      </w:r>
      <w:r>
        <w:rPr>
          <w:rFonts w:ascii="Times New Roman" w:hAnsi="Times New Roman"/>
          <w:sz w:val="20"/>
        </w:rPr>
        <w:t>ляционными свойствами, достигаемыми применением эффективных теплоизоляционных материалов с минимумом теплопроводных включений и стыковых соединений в сочетании с надежной гидроизоляцией, не допускающей проникновения влаги в жидкой фазе и максимально сокращающей проникновение водяных паров в толщу теплоизоляции.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Для наружных ограждений следует предусматривать, как правило, многослойные конструкции.  Для обеспечения лучших эксплуатационных характеристик в многослойных конструкциях зданий с теплой стороны с</w:t>
      </w:r>
      <w:r>
        <w:rPr>
          <w:rFonts w:ascii="Times New Roman" w:hAnsi="Times New Roman"/>
          <w:sz w:val="20"/>
        </w:rPr>
        <w:t>ледует располагать слои большей теплопроводности и увеличенным сопротивлением паропроницанию.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Тепловую изоляцию наружных стен следует стремиться проектировать непрерывной в плоскости фасада здания. Такие элементы ограждений, как внутренние перегородки, колонны, балки, вентиляционные каналы и другие, не должны нарушать сплошности слоя теплоизоляции. Воздуховоды, вентиляционные каналы и трубы, которые частично проходят в толще наружных ограждений, следует заглублять до теплой поверхности теплоизоляции. Сле</w:t>
      </w:r>
      <w:r>
        <w:rPr>
          <w:rFonts w:ascii="Times New Roman" w:hAnsi="Times New Roman"/>
          <w:sz w:val="20"/>
        </w:rPr>
        <w:t>дует обеспечить плотное примыкание теплоизоляции к сквозным теплопроводным включениям. При этом приведенное сопротивление теплопередаче конструкции с теплопроводными включениями должно быть не менее требуемых величин.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При проектировании трехслойных панелей толщина утеплителя, как правило, должна быть не более 200 мм. В трехслойных бетонных панелях следует предусматривать конструктивные или технологические мероприятия, исключающие попадание раствора в стыки между плитами утеплителя, по периметру окон и са</w:t>
      </w:r>
      <w:r>
        <w:rPr>
          <w:rFonts w:ascii="Times New Roman" w:hAnsi="Times New Roman"/>
          <w:sz w:val="20"/>
        </w:rPr>
        <w:t>мих панелей.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При наличии в конструкции теплозащиты теплопроводных включений необходимо учитывать следующее: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несквозные включения целесообразно располагать ближе к теплой стороне ограждения;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 сквозных, главным образом, металлических включениях (профилях, стержнях, болтах, оконных рамах) следует предусматривать вставки (разрывы мостиков холода) из материалов с коэффициентом теплопроводности не выше 0,35 Вт/(м</w:t>
      </w:r>
      <w:r>
        <w:rPr>
          <w:rFonts w:ascii="Times New Roman" w:hAnsi="Times New Roman"/>
          <w:sz w:val="20"/>
        </w:rPr>
        <w:pict>
          <v:shape id="_x0000_i1319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·°C).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Коэффициент теплотехнической однородности наружных ограждающих конструкций должен б</w:t>
      </w:r>
      <w:r>
        <w:rPr>
          <w:rFonts w:ascii="Times New Roman" w:hAnsi="Times New Roman"/>
          <w:sz w:val="20"/>
        </w:rPr>
        <w:t xml:space="preserve">ыть не менее нормативных величин, установленных в табл. 6а СНиП II-3-79* (изд. 1998 г.). Значение коэффициента </w:t>
      </w:r>
      <w:r>
        <w:rPr>
          <w:rFonts w:ascii="Times New Roman" w:hAnsi="Times New Roman"/>
          <w:sz w:val="20"/>
        </w:rPr>
        <w:pict>
          <v:shape id="_x0000_i1320" type="#_x0000_t75" style="width:9pt;height:9.75pt">
            <v:imagedata r:id="rId146" o:title=""/>
          </v:shape>
        </w:pict>
      </w:r>
      <w:r>
        <w:rPr>
          <w:rFonts w:ascii="Times New Roman" w:hAnsi="Times New Roman"/>
          <w:sz w:val="20"/>
        </w:rPr>
        <w:t xml:space="preserve">определяют на основе расчета температурных полей или экспериментально. Если в проектируемой конструкции ограждения достигнуть нормативных величин </w:t>
      </w:r>
      <w:r>
        <w:rPr>
          <w:rFonts w:ascii="Times New Roman" w:hAnsi="Times New Roman"/>
          <w:sz w:val="20"/>
        </w:rPr>
        <w:pict>
          <v:shape id="_x0000_i1321" type="#_x0000_t75" style="width:9pt;height:9.75pt">
            <v:imagedata r:id="rId146" o:title=""/>
          </v:shape>
        </w:pict>
      </w:r>
      <w:r>
        <w:rPr>
          <w:rFonts w:ascii="Times New Roman" w:hAnsi="Times New Roman"/>
          <w:sz w:val="20"/>
        </w:rPr>
        <w:t>не удается, то такую конструкцию следует снять с дальнейшего проектирования.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Для повышения уровня теплозащиты наружных ограждений целесообразно введение в их конструкцию замкнутых воздушных прослоек. При  проектировании замкнутых воздушных прослоек р</w:t>
      </w:r>
      <w:r>
        <w:rPr>
          <w:rFonts w:ascii="Times New Roman" w:hAnsi="Times New Roman"/>
          <w:sz w:val="20"/>
        </w:rPr>
        <w:t>екомендуется руководствоваться следующими рекомендациями: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размер прослойки по высоте не должен быть более высоты этажа и не более 6 м, размер по толщине - не менее 60 мм и не более 100 мм; допускается толщина воздушной прослойки 40 мм в случае обеспечения гладких поверхностей внутри прослойки;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воздушные прослойки рекомендуется располагать ближе к холодной стороне ограждения.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При проектировании стен с вентилируемой воздушной прослойкой (стены с вентилируемым фасадом) следует руководствоваться следующи</w:t>
      </w:r>
      <w:r>
        <w:rPr>
          <w:rFonts w:ascii="Times New Roman" w:hAnsi="Times New Roman"/>
          <w:sz w:val="20"/>
        </w:rPr>
        <w:t>ми рекомендациями: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воздушная прослойка должна быть толщиной не менее 60 и не более 150 мм и ее следует размещать между наружным слоем и теплоизоляцией;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поверхность теплоизоляции, обращенную в сторону прослойки, следует закрывать стеклосеткой с ячейками не более 4x4 мм или стеклотканью;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наружный слой стены должен иметь вентиляционные отверстия, площадь которых определяется из расчета 7500 мм</w:t>
      </w:r>
      <w:r>
        <w:rPr>
          <w:rFonts w:ascii="Times New Roman" w:hAnsi="Times New Roman"/>
          <w:sz w:val="20"/>
        </w:rPr>
        <w:pict>
          <v:shape id="_x0000_i1322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на 20 м</w:t>
      </w:r>
      <w:r>
        <w:rPr>
          <w:rFonts w:ascii="Times New Roman" w:hAnsi="Times New Roman"/>
          <w:sz w:val="20"/>
        </w:rPr>
        <w:pict>
          <v:shape id="_x0000_i1323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 xml:space="preserve"> площади стен, включая площадь окон;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нижние (верхние) вентиляционные отверстия, как правило, следует </w:t>
      </w:r>
      <w:r>
        <w:rPr>
          <w:rFonts w:ascii="Times New Roman" w:hAnsi="Times New Roman"/>
          <w:sz w:val="20"/>
        </w:rPr>
        <w:t>совмещать с цоколями (карнизами), причем для нижних отверстий предпочтительно совмещение функций вентиляции и отвода влаги.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При проектировании новых и реконструкции существующих зданий, как правило, следует применять теплоизоляцию из эффективных материалов (с коэффициентом теплопроводности не более 0,1 Вт/(м</w:t>
      </w:r>
      <w:r>
        <w:rPr>
          <w:rFonts w:ascii="Times New Roman" w:hAnsi="Times New Roman"/>
          <w:sz w:val="20"/>
        </w:rPr>
        <w:pict>
          <v:shape id="_x0000_i1324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·°C), размещая ее с наружной стороны ограждающей конструкции. Как правило, не следует применять теплоизоляцию с внутренней стороны.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Все притворы окон и балконных дверей должны содержать уплотните</w:t>
      </w:r>
      <w:r>
        <w:rPr>
          <w:rFonts w:ascii="Times New Roman" w:hAnsi="Times New Roman"/>
          <w:sz w:val="20"/>
        </w:rPr>
        <w:t>льные прокладки (не менее двух) из силиконовых материалов или морозостойкой резины.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применение двухслойного остекления вместо трехслойного в случаях: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применения внутренних стекол с теплоотражающим селективным покрытием, обращенным внутрь межстекольного пространства;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для окон и балконных дверей, выходящих внутрь остекленных лоджий.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Оконные коробки в деревянных или пластмассовых переплетах независимо от слоев остекления следует размещать в оконном проеме на глубину четверти от плоскости </w:t>
      </w:r>
      <w:r>
        <w:rPr>
          <w:rFonts w:ascii="Times New Roman" w:hAnsi="Times New Roman"/>
          <w:sz w:val="20"/>
        </w:rPr>
        <w:t>фасада теплотехнически однородной стены или посередине теплоизоляционного слоя в многослойных конструкциях стен. Оконные блоки следует закреплять на более прочном (наружном или внутреннем) слое стены.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При проектировании зданий следует предусматривать защиту внутренней и наружной поверхностей стен от воздействия влаги и атмосферных осадков устройством облицовки или штукатурки, окраски водоустойчивыми составами, выбираемыми в зависимости от материала стен и условий эксплуатации.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Ограждающие конструкции, к</w:t>
      </w:r>
      <w:r>
        <w:rPr>
          <w:rFonts w:ascii="Times New Roman" w:hAnsi="Times New Roman"/>
          <w:sz w:val="20"/>
        </w:rPr>
        <w:t>онтактирующие с грунтом, следует предохранять от грунтовой влаги путем устройства гидроизоляции согласно п. 1.4 СНиП II-3-79* (изд. 1998 г.).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устройстве мансардных окон следует предусматривать надежную в эксплуатации гидроизоляцию примыкания кровли к оконному блоку.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В целях сокращения расхода теплоты на отопление зданий в холодный и переходные периоды года следует предусматривать: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а) объемно-планировочные решения, обеспечивающие наименьшую площадь наружных конструкций для зданий одинакового объема, </w:t>
      </w:r>
      <w:r>
        <w:rPr>
          <w:rFonts w:ascii="Times New Roman" w:hAnsi="Times New Roman"/>
          <w:sz w:val="20"/>
        </w:rPr>
        <w:t>размещение более теплых и влажных помещений у внутренних стен здания;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блокирование зданий;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устройство  тамбурных помещений за входными дверями в многоэтажных зданиях;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как правило, меридианальную или близкую к ней ориентацию продольного фасада здания;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 рациональный выбор эффективных теплоизоляционных материалов с предпочтением материалов меньшей теплопроводности;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е) конструктивные решения равноэффективных в теплотехническом отношении ограждающих конструкций, обеспечивающие их высокую теплотехничес</w:t>
      </w:r>
      <w:r>
        <w:rPr>
          <w:rFonts w:ascii="Times New Roman" w:hAnsi="Times New Roman"/>
          <w:sz w:val="20"/>
        </w:rPr>
        <w:t xml:space="preserve">кую однородность (с коэффициентом теплотехнической однородности </w:t>
      </w:r>
      <w:r>
        <w:rPr>
          <w:rFonts w:ascii="Times New Roman" w:hAnsi="Times New Roman"/>
          <w:sz w:val="20"/>
        </w:rPr>
        <w:pict>
          <v:shape id="_x0000_i1325" type="#_x0000_t75" style="width:9pt;height:9.75pt">
            <v:imagedata r:id="rId146" o:title=""/>
          </v:shape>
        </w:pict>
      </w:r>
      <w:r>
        <w:rPr>
          <w:rFonts w:ascii="Times New Roman" w:hAnsi="Times New Roman"/>
          <w:sz w:val="20"/>
        </w:rPr>
        <w:t>, равным 0,7 и более);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эксплуатационно надежную герметизацию стыковых соединений и швов наружных ограждающих конструкций и элементов, а также межквартирных ограждающих конструкций.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При разработке объемно-планировочных решений следует избегать размещения окон по обеим наружным стенам угловых комнат.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ТЕПЛОВОДОСНАБЖЕНИЕ ЖИЛЫХ МИКРОРАЙОНОВ И ЗДАНИЙ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Область применения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4.1.1. Настоящие нормы предназначены для обеспечения эффективно</w:t>
      </w:r>
      <w:r>
        <w:rPr>
          <w:rFonts w:ascii="Times New Roman" w:hAnsi="Times New Roman"/>
          <w:sz w:val="20"/>
        </w:rPr>
        <w:t>го использования энергетических ресурсов в системах тепловодоснабжения.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4.1.2. Нормы распространяются на проектирование систем тепловодоснабжения вновь возводимых и реконструируемых  жилых микрорайонов и зданий.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4.2. Общие положения по тепловодоснабжению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4.2.1. Теплоснабжение зданий может осуществляться: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системой распределительных трубопроводов, подключаемых непосредственно к городским теплопроводам и сетям водопровода;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системой распределительных трубопроводов, подключаемых к центральным теплов</w:t>
      </w:r>
      <w:r>
        <w:rPr>
          <w:rFonts w:ascii="Times New Roman" w:hAnsi="Times New Roman"/>
          <w:sz w:val="20"/>
        </w:rPr>
        <w:t>ым пунктам (ЦТП).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Выбор технического решения осуществляется на основании технико-экономического сопоставления вариантов.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4.2.2. Общественные здания, располагающиеся в микрорайонах, обслуживаемых от ЦТП, с тепловой нагрузкой на вентиляцию, превышающей тепловую нагрузку на отопление (школы, поликлиники, универсамы, кинотеатры, предприятия коммунально-бытового назначения) и отдельные здания, этажность которых существенно отличается  от этажности  остальных зданий, как правило, подключаются непосредственно</w:t>
      </w:r>
      <w:r>
        <w:rPr>
          <w:rFonts w:ascii="Times New Roman" w:hAnsi="Times New Roman"/>
          <w:sz w:val="20"/>
        </w:rPr>
        <w:t xml:space="preserve"> к распределительным трубопроводам городских сетей согласно п. 4.2.1 "а".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4.2.3. При соответствующем технико-экономическом обосновании здания могут быть обеспечены теплоснабжением от индивидуальных, автономных источников тепла, в том числе и от газовых котельных в крышном исполнении.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4.2.4. При тепловодоснабжении по п. 4.2.1 "а" в зданиях предусматривается устройство индивидуальных тепловых пунктов (ИТП). При этом установка повысительных насосов систем водоснабжения осуществляется в соответствии  с п. </w:t>
      </w:r>
      <w:r>
        <w:rPr>
          <w:rFonts w:ascii="Times New Roman" w:hAnsi="Times New Roman"/>
          <w:sz w:val="20"/>
        </w:rPr>
        <w:t>4.4.6.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тепловодоснабжении по п. 4.2.1 "б" для систем отопления в зданиях предусматривается устройство автоматизированных узлов управления (АУУ) или узлов управления (УУ) в соответствии с требованиями п. 4.3.2 и п. 4.3.3.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4.2.5. В ИТП следует предусматривать установку оборудования,   обеспечивающего: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нагрев и циркуляцию воды, подаваемой в системы отопления, вентиляции и горячего водоснабжения при поддержании необходимого статического давления;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автоматическое поддержание температуры воды в системах го</w:t>
      </w:r>
      <w:r>
        <w:rPr>
          <w:rFonts w:ascii="Times New Roman" w:hAnsi="Times New Roman"/>
          <w:sz w:val="20"/>
        </w:rPr>
        <w:t>рячего водоснабжения и отопления (на здание в целом или пофасадно) по отопительному графику и ограничение максимального расхода воды из тепловой сети;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учет суммарных расходов тепла и сетевой воды в системах отопления, вентиляции и горячего водоснабжения и раздельного учета водоразбора в системах холодного и горячего водоснабжения.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4.2.6. В АУУ следует предусматривать оборудование, обеспечивающее: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насосную циркуляцию воды, подаваемой в систему отопления здания;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автоматическое смешение подающей и о</w:t>
      </w:r>
      <w:r>
        <w:rPr>
          <w:rFonts w:ascii="Times New Roman" w:hAnsi="Times New Roman"/>
          <w:sz w:val="20"/>
        </w:rPr>
        <w:t>братной воды для обеспечения требуемой температуры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воды (по отопительному графику для здания), подаваемой в системы отопления;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автоматическое поддержание требуемого перепада давлений в подающем и обратном трубопроводах систем отопления;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учет расхода тепла в системах отопления.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4.2.7. Прокладки транзитных трубопроводов тепло- и водоснабжения по подвалам или техподпольям зданий допускается при соответствующем обосновании. При этом не допускается подключение к ним секционных систем отопления и водосна</w:t>
      </w:r>
      <w:r>
        <w:rPr>
          <w:rFonts w:ascii="Times New Roman" w:hAnsi="Times New Roman"/>
          <w:sz w:val="20"/>
        </w:rPr>
        <w:t>бжения. Вводы трубопроводов тепло- водоснабжения в зданиях следует, как правило, располагать наиболее близко друг от друга (в одном или смежных помещениях - узлах ввода).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ИТП следует устанавливать приборы учета расхода тепла и воды в узлах  ввода в здание на каждом подающем трубопроводе систем отопления и вентиляции и учета расхода воды на подающем и циркуляционном трубопроводах системы горячего водоснабжения и на каждом подающем трубопроводе ввода системы холодного водопровода. При наличии А</w:t>
      </w:r>
      <w:r>
        <w:rPr>
          <w:rFonts w:ascii="Times New Roman" w:hAnsi="Times New Roman"/>
          <w:sz w:val="20"/>
        </w:rPr>
        <w:t xml:space="preserve">УУ приборы учета тепла на отопление переносятся из узла ввода в АУУ.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4.2.8. В квартирах жилых домов следует предусматривать приборы учета холодной и горячей воды, а при проектировании поквартирных систем отопления и приборы учета расхода тепла на отопление.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случае, когда конструкция системы отопления не позволяет осуществлять поквартирный учет расхода тепла на отопление, на каждом отопительном приборе допускается установка приборов относительного измерения потребленного тепла испарительного, электрон</w:t>
      </w:r>
      <w:r>
        <w:rPr>
          <w:rFonts w:ascii="Times New Roman" w:hAnsi="Times New Roman"/>
          <w:sz w:val="20"/>
        </w:rPr>
        <w:t xml:space="preserve">ного или другого типа. При этом установка теплосчетчика на систему отопления в целом на здание обязательна.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4.2.9. Системы отопления встроенно-пристроенных помещений общественного назначения, размещаемых в нижних этажах многоэтажных жилых зданий с ИТП, рекомендуется подключать к тепловым сетям отдельно от основной системы отопления.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самостоятельных системах отопления, вентиляции и водоснабжения следует устанавливать приборы учета расхода тепла и воды.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Теплоснабжение и отопление зданий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</w:rPr>
        <w:t xml:space="preserve">3.1. В системах отопления зданий надлежит предусматривать автоматическое регулирование отопительных приборов путем установки термостатов. Допускается не предусматривать установку термостатов в помещениях лестнично-лифтовых узлов.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4.3.2. Системы отопления зданий подключаются к источникам теплоснабжения через ИТП согласно п. 4.2.1 "а" или АУУ согласно п. 4.2.1 "б".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4.3.3. При наличии системы распределительных трубопроводов от ЦТП допускается подключение систем отопления с термостатами через узлы упр</w:t>
      </w:r>
      <w:r>
        <w:rPr>
          <w:rFonts w:ascii="Times New Roman" w:hAnsi="Times New Roman"/>
          <w:sz w:val="20"/>
        </w:rPr>
        <w:t>авления (УУ). При этом должно быть обеспечено, чтобы работа термостатов не вызывала отклонений температуры воды, подаваемой в систему отопления, от требуемой по температурному графику, что должно достигаться установкой: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регулятора перепада давления в УУ для двухтрубных систем отопления, подключаемых к распределительным сетям с расчетной температурой теплоносителя, равной температуре воды в системе отопления;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элеватора с регулируемым сечением сопла (при наличии в паспорте регулируемого элеватора расходно</w:t>
      </w:r>
      <w:r>
        <w:rPr>
          <w:rFonts w:ascii="Times New Roman" w:hAnsi="Times New Roman"/>
          <w:sz w:val="20"/>
        </w:rPr>
        <w:t>й характеристики, подтверждающей качественное выполнение проточной части) для однотрубных и двухтрубных систем отопления, подключаемых к распределительным сетям с расчетной температурой теплоносителя выше температуры воды в системе отопления.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 всех случаях должно быть обеспечено поддержание температуры теплоносителя в распределительных сетях от ЦТП строго по температурному графику.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4.3.4. При осуществлении пофасадного регулирования для каждых из пофасадных систем отопления следует предусматривать уст</w:t>
      </w:r>
      <w:r>
        <w:rPr>
          <w:rFonts w:ascii="Times New Roman" w:hAnsi="Times New Roman"/>
          <w:sz w:val="20"/>
        </w:rPr>
        <w:t xml:space="preserve">ановку отдельных водонагревателей, насосов или элеваторов с изменяющимся сечением сопла.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4.3.5. В многосекционных жилых зданиях, как правило, следует предусматривать устройство одного или двух ИТП или АУУ на весь дом с подключением к ним всех секционных систем отопления. При пофасадном  разделении секционных систем отопления количество ИТП или АУУ следует определять по ориентации отдельных частей здания.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4.3.6. Циркуляционные насосы отопления, осуществляющие одновременно подмешивание воды в АУУ ил</w:t>
      </w:r>
      <w:r>
        <w:rPr>
          <w:rFonts w:ascii="Times New Roman" w:hAnsi="Times New Roman"/>
          <w:sz w:val="20"/>
        </w:rPr>
        <w:t>и ИТП (при зависимом присоединении), следует устанавливать, как правило,  на обратном или подающем трубопроводах систем отопления, с учетом поддержания необходимого статического давления в системах отопления.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снижения статического давления по сравнению с давлением в обратном трубопроводе сетевой воды, клапаны регуляторов температуры воды и перепада давлений устанавливаются на подающем трубопроводе сетевой воды.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поддержания статического давления в системе, равного давлению в подающем тр</w:t>
      </w:r>
      <w:r>
        <w:rPr>
          <w:rFonts w:ascii="Times New Roman" w:hAnsi="Times New Roman"/>
          <w:sz w:val="20"/>
        </w:rPr>
        <w:t xml:space="preserve">убопроводе сетевой воды, клапаны регулятора температуры и перепада давления следует устанавливать на обратном трубопроводе сетевой воды, выполняя одновременно функции регулятора подпора.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4.3.7. В системах отопления с зависимым присоединением при установке насоса смешения на перемычке между подающим и обратным трубопроводами тепловой сети рекомендуется применять электродвигатель насоса с регулируемым приводом для поддержания заданного перепада давления между этими трубопроводами.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4.3.8. В системах </w:t>
      </w:r>
      <w:r>
        <w:rPr>
          <w:rFonts w:ascii="Times New Roman" w:hAnsi="Times New Roman"/>
          <w:sz w:val="20"/>
        </w:rPr>
        <w:t xml:space="preserve">водяного отопления общественных зданий с периодическим пребыванием в них людей следует, как правило, предусматривать автоматическое снижение теплоотдачи системы отопления и выключения системы горячего водоснабжения в нерабочие часы, а также в выходные и праздничные дни.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4.3.9. Для аварийного периода, при сокращении источником отпуска тепла, следует предусматривать возможность автоматического прекращения подачи сетевой воды в водонагреватель второй ступени или полное отключение горячего водоснабжения.  </w:t>
      </w:r>
      <w:r>
        <w:rPr>
          <w:rFonts w:ascii="Times New Roman" w:hAnsi="Times New Roman"/>
          <w:sz w:val="20"/>
        </w:rPr>
        <w:t xml:space="preserve">  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Водоснабжение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4.4.1. В системе хозяйственно-питьевого водопровода гидростатический напор на отметке наиболее низко расположенного санитарно-технического прибора не должен превышать 40 м вод. ст., а для зданий проектируемых в сложившейся застройке - 60 м вод. ст.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Гидростатический напор на отметке наиболее низко расположенного пожарного крана в системе раздельного противопожарного водопровода, а также в схемах, где пожарные стояки используются для подачи транзитных хозяйственно-питьевых расходов вод</w:t>
      </w:r>
      <w:r>
        <w:rPr>
          <w:rFonts w:ascii="Times New Roman" w:hAnsi="Times New Roman"/>
          <w:sz w:val="20"/>
        </w:rPr>
        <w:t xml:space="preserve">ы на верхний этаж (схема с верхней разводкой) не должен превышать 90 м вод. ст. для двух зонных систем в режиме пожаротушения.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4.4.2. Допускается устройство однозонных систем холодного и горячего водопровода в зданиях до 17 этажей при установке в них квартирных регуляторов давления на подводках к водоразборной арматуре.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4.4.3. Здания, проектируемые в районах со сложившейся застройкой, где ранее построенные здания присоединены к однозонным ЦТП, разрешается подсоединять к существующим сетям холодног</w:t>
      </w:r>
      <w:r>
        <w:rPr>
          <w:rFonts w:ascii="Times New Roman" w:hAnsi="Times New Roman"/>
          <w:sz w:val="20"/>
        </w:rPr>
        <w:t xml:space="preserve">о и горячего водоснабжения при привязке проектов последних зданий, которыми заканчивается застройка района или микрорайона с обязательной установкой квартирных регуляторов давления в проектируемых зданиях.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4.4.4. При капитальном ремонте или реконструкции зданий гидростатические напоры не должны превышать величин, указанных в п. 4.4.1.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4.4.5. Здания с устройством спринклерной системы пожаротушения или с раздельным противопожарным водопроводом должны подключаться непосредственно к городским водопров</w:t>
      </w:r>
      <w:r>
        <w:rPr>
          <w:rFonts w:ascii="Times New Roman" w:hAnsi="Times New Roman"/>
          <w:sz w:val="20"/>
        </w:rPr>
        <w:t xml:space="preserve">одным сетям.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4.4.6. Допускается располагать подкачивающие насосные установки холодной воды в пристройке к зданию при невозможности размещения их в ЦТП или ИТП.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4.4.7. Проектирование внутриплощадных водопроводных сетей после ЦТП в непроходных каналах не допускается.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4.4.8. При проектировании внутренних систем водопровода следует: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исходить из удельного водопотребления в жилых зданиях согласно СНиП 2.04.01-85*.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предусматривать: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установку насосных агрегатов с регулируемым приводом (изменя</w:t>
      </w:r>
      <w:r>
        <w:rPr>
          <w:rFonts w:ascii="Times New Roman" w:hAnsi="Times New Roman"/>
          <w:sz w:val="20"/>
        </w:rPr>
        <w:t>ющим числом оборотов двигателя);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установку водосберегающей водоразборной и наполнительной арматуры преимущественно с керамическим запорным узлом;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выполнение комплекса мероприятий по регулированию давления воды в системах водоснабжения жилых и общественных зданий;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регулирующие емкости для водоснабжения зданий при условии обеспечения контроля качества воды в них эксплуатационными службами и органами санитарно-эпидемиологического надзора.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4.4.9. При проектировании двухзонных систем горячего водоснаб</w:t>
      </w:r>
      <w:r>
        <w:rPr>
          <w:rFonts w:ascii="Times New Roman" w:hAnsi="Times New Roman"/>
          <w:sz w:val="20"/>
        </w:rPr>
        <w:t>жения допускается вместо циркуляционных насосов нижних зон применять гидроструйные насосы - элеваторы.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Принципиальные схемы применения элеваторов приведены на рис.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"а"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6612" w:dyaOrig="12368">
          <v:shape id="_x0000_i1326" type="#_x0000_t75" style="width:384.75pt;height:287.25pt" o:ole="">
            <v:imagedata r:id="rId147" o:title=""/>
          </v:shape>
          <o:OLEObject Type="Embed" ProgID="MSPhotoEd.3" ShapeID="_x0000_i1326" DrawAspect="Content" ObjectID="_1427233411" r:id="rId148"/>
        </w:objec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Схема "б"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object w:dxaOrig="16965" w:dyaOrig="13380">
          <v:shape id="_x0000_i1327" type="#_x0000_t75" style="width:424.5pt;height:334.5pt" o:ole="">
            <v:imagedata r:id="rId149" o:title=""/>
          </v:shape>
          <o:OLEObject Type="Embed" ProgID="MSPhotoEd.3" ShapeID="_x0000_i1327" DrawAspect="Content" ObjectID="_1427233412" r:id="rId150"/>
        </w:objec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Рис. 4.1. Принципиальная схема двухзонной системы горячего водоснабжения с элеваторным 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побуждением циркуляции в нижней зоне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Схемы: "а" - с общим элеватором; "б" - с элеватором в каждой секции.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1, 2 - водонагреватель первой и второй ступени; 3 - подающий трубо</w:t>
      </w:r>
      <w:r>
        <w:rPr>
          <w:rFonts w:ascii="Times New Roman" w:hAnsi="Times New Roman"/>
          <w:sz w:val="20"/>
        </w:rPr>
        <w:t xml:space="preserve">провод нижней зоны; 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4 - главный стояк верхней зоны; 5 - повысительно-циркуляционный насос верхней зоны; 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7, 8 - водоразборные стояки верхней и нижней зон; 9, 10 - циркуляционные стояки верхней и нижней зон; 11, 12 - циркуляционные сборные трубопроводы нижней и верхней зон; 13 - элеватор; 14 - общий циркуляционный трубопровод; 15 - грязевик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4.1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ТЕРМИНЫ И ИХ ОПРЕДЕЛЕНИЯ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15"/>
        <w:gridCol w:w="41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Термин 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 Центральный тепловой пункт (ЦТП)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подключения систем тепловодоснабжения микрорайона</w:t>
            </w:r>
            <w:r>
              <w:rPr>
                <w:rFonts w:ascii="Times New Roman" w:hAnsi="Times New Roman"/>
                <w:sz w:val="20"/>
              </w:rPr>
              <w:t xml:space="preserve"> (группы зданий) к распределительным  сетям городской тепловой сети и водопровода, управления системами отопления, теплоснабжения вентиляционных установок, водоснабжения и учета количества отпущенной тепловой энергии, теплоносителя и воды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Индивидуальный тепловой пункт (ИТП)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подключения и управления системами отопления, теплоснабжения вентиляционных установок и водоснабжения отдельного здания к распределительным сетям городской тепловой сети и водопровода, управления этими системами и учета</w:t>
            </w:r>
            <w:r>
              <w:rPr>
                <w:rFonts w:ascii="Times New Roman" w:hAnsi="Times New Roman"/>
                <w:sz w:val="20"/>
              </w:rPr>
              <w:t xml:space="preserve"> тепловой энергии, теплоносителей и воды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 Автоматизированный узел управления (АУУ)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Узел подключения системы отопления здания к распределительным сетям от ЦТП с автоматическим управлением и насосным подмешиванием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 Узел управления (УУ)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Узел подключения системы отопления здания (блок-секции) к распределительным сетям от ЦТП при непосредственном присоединении или с элеваторным подмешиванием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4.5. Узел ввода в здание 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Узел ввода трубопроводов тепловодоснабжения в здание, в котором при</w:t>
            </w:r>
            <w:r>
              <w:rPr>
                <w:rFonts w:ascii="Times New Roman" w:hAnsi="Times New Roman"/>
                <w:sz w:val="20"/>
              </w:rPr>
              <w:t xml:space="preserve"> отсутствии ИТП устанавливаются отсекающие задвижки и приборы учета тепловой энергии, теплоносителя и воды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4.6. Насосные установки холодной воды </w:t>
            </w:r>
          </w:p>
        </w:tc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Установки подкачивающих насосов холодного водопровода на одно здание или группу зданий, размещаемые в отдельно стоящем здании или пристройке к зданию, в условиях отсутствия ЦТП или недостаточности площади для их размещения в нем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</w:tbl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 ТЕПЛОТЕХНИЧЕСКИЕ ПОКАЗАТЕЛИ ЭНЕРГОЕМКОСТИ ЗДАНИЯ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Потребность в тепловой энергии на отопление здания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5.1.1. Рас</w:t>
      </w:r>
      <w:r>
        <w:rPr>
          <w:rFonts w:ascii="Times New Roman" w:hAnsi="Times New Roman"/>
          <w:sz w:val="20"/>
        </w:rPr>
        <w:t xml:space="preserve">четную температуру наружного воздуха </w:t>
      </w:r>
      <w:r>
        <w:rPr>
          <w:rFonts w:ascii="Times New Roman" w:hAnsi="Times New Roman"/>
          <w:sz w:val="20"/>
        </w:rPr>
        <w:pict>
          <v:shape id="_x0000_i1328" type="#_x0000_t75" style="width:18.75pt;height:15.7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при проектировании систем отопления и вентиляции следует принимать согласно п. 3.2.1.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5.1.2. Расчетную температуру внутреннего воздуха </w:t>
      </w:r>
      <w:r>
        <w:rPr>
          <w:rFonts w:ascii="Times New Roman" w:hAnsi="Times New Roman"/>
          <w:sz w:val="20"/>
        </w:rPr>
        <w:pict>
          <v:shape id="_x0000_i1329" type="#_x0000_t75" style="width:18pt;height:20.25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при проектировании систем отопления следует принимать по нормам на рассматриваемые здания.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5.1.3. Расчетный часовой расход тепловой энергии на отопление здания </w:t>
      </w:r>
      <w:r>
        <w:rPr>
          <w:rFonts w:ascii="Times New Roman" w:hAnsi="Times New Roman"/>
          <w:sz w:val="20"/>
        </w:rPr>
        <w:pict>
          <v:shape id="_x0000_i1330" type="#_x0000_t75" style="width:17.25pt;height:15.75pt">
            <v:imagedata r:id="rId152" o:title=""/>
          </v:shape>
        </w:pict>
      </w:r>
      <w:r>
        <w:rPr>
          <w:rFonts w:ascii="Times New Roman" w:hAnsi="Times New Roman"/>
          <w:sz w:val="20"/>
        </w:rPr>
        <w:t>, кВт, определяется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31" type="#_x0000_t75" style="width:135.75pt;height:15.75pt">
            <v:imagedata r:id="rId153" o:title=""/>
          </v:shape>
        </w:pict>
      </w:r>
      <w:r>
        <w:rPr>
          <w:rFonts w:ascii="Times New Roman" w:hAnsi="Times New Roman"/>
          <w:sz w:val="20"/>
        </w:rPr>
        <w:t>,                 (5.1)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32" type="#_x0000_t75" style="width:20.25pt;height:15.75pt">
            <v:imagedata r:id="rId154" o:title=""/>
          </v:shape>
        </w:pict>
      </w:r>
      <w:r>
        <w:rPr>
          <w:rFonts w:ascii="Times New Roman" w:hAnsi="Times New Roman"/>
          <w:sz w:val="20"/>
        </w:rPr>
        <w:t xml:space="preserve"> - трансмиссионные теплопотери через оболочку здания, определяемые по формуле, кВт;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33" type="#_x0000_t75" style="width:152.25pt;height:20.25pt">
            <v:imagedata r:id="rId155" o:title=""/>
          </v:shape>
        </w:pict>
      </w:r>
      <w:r>
        <w:rPr>
          <w:rFonts w:ascii="Times New Roman" w:hAnsi="Times New Roman"/>
          <w:sz w:val="20"/>
        </w:rPr>
        <w:t>,          (5.2)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34" type="#_x0000_t75" style="width:20.25pt;height:20.25pt">
            <v:imagedata r:id="rId156" o:title=""/>
          </v:shape>
        </w:pict>
      </w:r>
      <w:r>
        <w:rPr>
          <w:rFonts w:ascii="Times New Roman" w:hAnsi="Times New Roman"/>
          <w:sz w:val="20"/>
        </w:rPr>
        <w:t>- п</w:t>
      </w:r>
      <w:r>
        <w:rPr>
          <w:rFonts w:ascii="Times New Roman" w:hAnsi="Times New Roman"/>
          <w:sz w:val="20"/>
        </w:rPr>
        <w:t>риведенный трансмиссионный коэффициент теплопередачи здания, определяемый согласно п. 3.5.2, Вт/( м</w:t>
      </w:r>
      <w:r>
        <w:rPr>
          <w:rFonts w:ascii="Times New Roman" w:hAnsi="Times New Roman"/>
          <w:sz w:val="20"/>
        </w:rPr>
        <w:pict>
          <v:shape id="_x0000_i1335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·°C);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36" type="#_x0000_t75" style="width:27.75pt;height:20.25pt">
            <v:imagedata r:id="rId157" o:title=""/>
          </v:shape>
        </w:pict>
      </w:r>
      <w:r>
        <w:rPr>
          <w:rFonts w:ascii="Times New Roman" w:hAnsi="Times New Roman"/>
          <w:sz w:val="20"/>
        </w:rPr>
        <w:t>- общая площадь наружных ограждающих конструкций, включая покрытие (перекрытие) верхнего этажа и цокольное перекрытие, м</w:t>
      </w:r>
      <w:r>
        <w:rPr>
          <w:rFonts w:ascii="Times New Roman" w:hAnsi="Times New Roman"/>
          <w:sz w:val="20"/>
        </w:rPr>
        <w:pict>
          <v:shape id="_x0000_i1337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38" type="#_x0000_t75" style="width:23.25pt;height:15.75pt">
            <v:imagedata r:id="rId158" o:title=""/>
          </v:shape>
        </w:pict>
      </w:r>
      <w:r>
        <w:rPr>
          <w:rFonts w:ascii="Times New Roman" w:hAnsi="Times New Roman"/>
          <w:sz w:val="20"/>
        </w:rPr>
        <w:t xml:space="preserve">- расход теплоты на нагрев инфильтрующегося наружного воздуха, кВт, определяемый согласно СНиП 2.04.05-91*, но не менее величин, определяемых по формуле     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39" type="#_x0000_t75" style="width:159.75pt;height:20.25pt">
            <v:imagedata r:id="rId159" o:title=""/>
          </v:shape>
        </w:pict>
      </w:r>
      <w:r>
        <w:rPr>
          <w:rFonts w:ascii="Times New Roman" w:hAnsi="Times New Roman"/>
          <w:sz w:val="20"/>
        </w:rPr>
        <w:t>,          (5.3)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0" type="#_x0000_t75" style="width:24.75pt;height:20.25pt">
            <v:imagedata r:id="rId160" o:title=""/>
          </v:shape>
        </w:pict>
      </w:r>
      <w:r>
        <w:rPr>
          <w:rFonts w:ascii="Times New Roman" w:hAnsi="Times New Roman"/>
          <w:sz w:val="20"/>
        </w:rPr>
        <w:t>- приведенный инфильтрационный (условный) коэффициент теплопередачи здания, Вт/(м</w:t>
      </w:r>
      <w:r>
        <w:rPr>
          <w:rFonts w:ascii="Times New Roman" w:hAnsi="Times New Roman"/>
          <w:sz w:val="20"/>
        </w:rPr>
        <w:pict>
          <v:shape id="_x0000_i1341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·°C), определяемый сог</w:t>
      </w:r>
      <w:r>
        <w:rPr>
          <w:rFonts w:ascii="Times New Roman" w:hAnsi="Times New Roman"/>
          <w:sz w:val="20"/>
        </w:rPr>
        <w:t>ласно п. 3.5.3;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2" type="#_x0000_t75" style="width:18.75pt;height:15.75pt">
            <v:imagedata r:id="rId48" o:title=""/>
          </v:shape>
        </w:pict>
      </w:r>
      <w:r>
        <w:rPr>
          <w:rFonts w:ascii="Times New Roman" w:hAnsi="Times New Roman"/>
          <w:sz w:val="20"/>
        </w:rPr>
        <w:t>- то же, что и в п. 5.1.1;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3" type="#_x0000_t75" style="width:18pt;height:20.25pt">
            <v:imagedata r:id="rId151" o:title=""/>
          </v:shape>
        </w:pict>
      </w:r>
      <w:r>
        <w:rPr>
          <w:rFonts w:ascii="Times New Roman" w:hAnsi="Times New Roman"/>
          <w:sz w:val="20"/>
        </w:rPr>
        <w:t>- то же, что и в п. 5.1.2;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4" type="#_x0000_t75" style="width:21.75pt;height:15.75pt">
            <v:imagedata r:id="rId161" o:title=""/>
          </v:shape>
        </w:pict>
      </w:r>
      <w:r>
        <w:rPr>
          <w:rFonts w:ascii="Times New Roman" w:hAnsi="Times New Roman"/>
          <w:sz w:val="20"/>
        </w:rPr>
        <w:t>- бытовые теплопоступления, кВт,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5" type="#_x0000_t75" style="width:89.25pt;height:20.25pt">
            <v:imagedata r:id="rId162" o:title=""/>
          </v:shape>
        </w:pict>
      </w:r>
      <w:r>
        <w:rPr>
          <w:rFonts w:ascii="Times New Roman" w:hAnsi="Times New Roman"/>
          <w:sz w:val="20"/>
        </w:rPr>
        <w:t>,                  (5.4)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46" type="#_x0000_t75" style="width:20.25pt;height:17.25pt">
            <v:imagedata r:id="rId163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347" type="#_x0000_t75" style="width:15.75pt;height:15.75pt">
            <v:imagedata r:id="rId164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348" type="#_x0000_t75" style="width:18pt;height:15.75pt">
            <v:imagedata r:id="rId165" o:title=""/>
          </v:shape>
        </w:pict>
      </w:r>
      <w:r>
        <w:rPr>
          <w:rFonts w:ascii="Times New Roman" w:hAnsi="Times New Roman"/>
          <w:sz w:val="20"/>
        </w:rPr>
        <w:t xml:space="preserve">- то же, что и  в п. 3.5.6.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5.1.4. Удельную тепловую характеристику здания </w:t>
      </w:r>
      <w:r>
        <w:rPr>
          <w:rFonts w:ascii="Times New Roman" w:hAnsi="Times New Roman"/>
          <w:sz w:val="20"/>
        </w:rPr>
        <w:pict>
          <v:shape id="_x0000_i1349" type="#_x0000_t75" style="width:15.75pt;height:15.75pt">
            <v:imagedata r:id="rId166" o:title=""/>
          </v:shape>
        </w:pict>
      </w:r>
      <w:r>
        <w:rPr>
          <w:rFonts w:ascii="Times New Roman" w:hAnsi="Times New Roman"/>
          <w:sz w:val="20"/>
        </w:rPr>
        <w:t>, Вт/( м</w:t>
      </w:r>
      <w:r>
        <w:rPr>
          <w:rFonts w:ascii="Times New Roman" w:hAnsi="Times New Roman"/>
          <w:sz w:val="20"/>
        </w:rPr>
        <w:pict>
          <v:shape id="_x0000_i1350" type="#_x0000_t75" style="width:9pt;height:17.2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·°C), следует определять по формуле 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51" type="#_x0000_t75" style="width:104.25pt;height:20.25pt">
            <v:imagedata r:id="rId167" o:title=""/>
          </v:shape>
        </w:pict>
      </w:r>
      <w:r>
        <w:rPr>
          <w:rFonts w:ascii="Times New Roman" w:hAnsi="Times New Roman"/>
          <w:sz w:val="20"/>
        </w:rPr>
        <w:t>,              (5.5)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52" type="#_x0000_t75" style="width:17.25pt;height:15.75pt">
            <v:imagedata r:id="rId152" o:title=""/>
          </v:shape>
        </w:pict>
      </w:r>
      <w:r>
        <w:rPr>
          <w:rFonts w:ascii="Times New Roman" w:hAnsi="Times New Roman"/>
          <w:sz w:val="20"/>
        </w:rPr>
        <w:t>- то же, что и в п. 5.1.3;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53" type="#_x0000_t75" style="width:14.25pt;height:15.75pt">
            <v:imagedata r:id="rId43" o:title=""/>
          </v:shape>
        </w:pict>
      </w:r>
      <w:r>
        <w:rPr>
          <w:rFonts w:ascii="Times New Roman" w:hAnsi="Times New Roman"/>
          <w:sz w:val="20"/>
        </w:rPr>
        <w:t>- отапливаемый объем здания;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54" type="#_x0000_t75" style="width:15pt;height:12.75pt">
            <v:imagedata r:id="rId168" o:title=""/>
          </v:shape>
        </w:pict>
      </w:r>
      <w:r>
        <w:rPr>
          <w:rFonts w:ascii="Times New Roman" w:hAnsi="Times New Roman"/>
          <w:sz w:val="20"/>
        </w:rPr>
        <w:t xml:space="preserve">- разность расчетных температур внутреннего </w:t>
      </w:r>
      <w:r>
        <w:rPr>
          <w:rFonts w:ascii="Times New Roman" w:hAnsi="Times New Roman"/>
          <w:sz w:val="20"/>
        </w:rPr>
        <w:pict>
          <v:shape id="_x0000_i1355" type="#_x0000_t75" style="width:18pt;height:20.25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и наружного </w:t>
      </w:r>
      <w:r>
        <w:rPr>
          <w:rFonts w:ascii="Times New Roman" w:hAnsi="Times New Roman"/>
          <w:sz w:val="20"/>
        </w:rPr>
        <w:pict>
          <v:shape id="_x0000_i1356" type="#_x0000_t75" style="width:18.75pt;height:15.75pt">
            <v:imagedata r:id="rId48" o:title=""/>
          </v:shape>
        </w:pict>
      </w:r>
      <w:r>
        <w:rPr>
          <w:rFonts w:ascii="Times New Roman" w:hAnsi="Times New Roman"/>
          <w:sz w:val="20"/>
        </w:rPr>
        <w:t>воздуха, м</w:t>
      </w:r>
      <w:r>
        <w:rPr>
          <w:rFonts w:ascii="Times New Roman" w:hAnsi="Times New Roman"/>
          <w:sz w:val="20"/>
        </w:rPr>
        <w:pict>
          <v:shape id="_x0000_i1357" type="#_x0000_t75" style="width:9pt;height:17.25pt">
            <v:imagedata r:id="rId44" o:title=""/>
          </v:shape>
        </w:pict>
      </w:r>
      <w:r>
        <w:rPr>
          <w:rFonts w:ascii="Times New Roman" w:hAnsi="Times New Roman"/>
          <w:sz w:val="20"/>
        </w:rPr>
        <w:t xml:space="preserve">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5.1.5. Удельный расчетный расход тепловой энергии на отопление </w:t>
      </w:r>
      <w:r>
        <w:rPr>
          <w:rFonts w:ascii="Times New Roman" w:hAnsi="Times New Roman"/>
          <w:sz w:val="20"/>
        </w:rPr>
        <w:pict>
          <v:shape id="_x0000_i1358" type="#_x0000_t75" style="width:15pt;height:15.75pt">
            <v:imagedata r:id="rId169" o:title=""/>
          </v:shape>
        </w:pict>
      </w:r>
      <w:r>
        <w:rPr>
          <w:rFonts w:ascii="Times New Roman" w:hAnsi="Times New Roman"/>
          <w:sz w:val="20"/>
        </w:rPr>
        <w:t>, Вт/м</w:t>
      </w:r>
      <w:r>
        <w:rPr>
          <w:rFonts w:ascii="Times New Roman" w:hAnsi="Times New Roman"/>
          <w:sz w:val="20"/>
        </w:rPr>
        <w:pict>
          <v:shape id="_x0000_i1359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 следует опре</w:t>
      </w:r>
      <w:r>
        <w:rPr>
          <w:rFonts w:ascii="Times New Roman" w:hAnsi="Times New Roman"/>
          <w:sz w:val="20"/>
        </w:rPr>
        <w:t>делять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0" type="#_x0000_t75" style="width:78.75pt;height:20.25pt">
            <v:imagedata r:id="rId170" o:title=""/>
          </v:shape>
        </w:pict>
      </w:r>
      <w:r>
        <w:rPr>
          <w:rFonts w:ascii="Times New Roman" w:hAnsi="Times New Roman"/>
          <w:sz w:val="20"/>
        </w:rPr>
        <w:t>,                (5.6)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61" type="#_x0000_t75" style="width:17.25pt;height:15.75pt">
            <v:imagedata r:id="rId152" o:title=""/>
          </v:shape>
        </w:pict>
      </w:r>
      <w:r>
        <w:rPr>
          <w:rFonts w:ascii="Times New Roman" w:hAnsi="Times New Roman"/>
          <w:sz w:val="20"/>
        </w:rPr>
        <w:t>- то же, что и в п. 5.1.3;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2" type="#_x0000_t75" style="width:17.25pt;height:15.75pt">
            <v:imagedata r:id="rId171" o:title=""/>
          </v:shape>
        </w:pict>
      </w:r>
      <w:r>
        <w:rPr>
          <w:rFonts w:ascii="Times New Roman" w:hAnsi="Times New Roman"/>
          <w:sz w:val="20"/>
        </w:rPr>
        <w:t>- то же, что и в п. 3.5.7.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5.1.6. Количество теплоты, подаваемое в систему отопления здания за отопительный период при центральном качественном регулировании и отсутствии местного или индивидуального авторегулирования (базовое количество теплоты), </w:t>
      </w:r>
      <w:r>
        <w:rPr>
          <w:rFonts w:ascii="Times New Roman" w:hAnsi="Times New Roman"/>
          <w:sz w:val="20"/>
        </w:rPr>
        <w:pict>
          <v:shape id="_x0000_i1363" type="#_x0000_t75" style="width:30pt;height:21pt">
            <v:imagedata r:id="rId172" o:title=""/>
          </v:shape>
        </w:pict>
      </w:r>
      <w:r>
        <w:rPr>
          <w:rFonts w:ascii="Times New Roman" w:hAnsi="Times New Roman"/>
          <w:sz w:val="20"/>
        </w:rPr>
        <w:t>, определяется по формуле, кВт.ч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4" type="#_x0000_t75" style="width:186.75pt;height:21pt">
            <v:imagedata r:id="rId173" o:title=""/>
          </v:shape>
        </w:pict>
      </w:r>
      <w:r>
        <w:rPr>
          <w:rFonts w:ascii="Times New Roman" w:hAnsi="Times New Roman"/>
          <w:sz w:val="20"/>
        </w:rPr>
        <w:t>,                 (5.7)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65" type="#_x0000_t75" style="width:17.25pt;height:15.75pt">
            <v:imagedata r:id="rId82" o:title=""/>
          </v:shape>
        </w:pict>
      </w:r>
      <w:r>
        <w:rPr>
          <w:rFonts w:ascii="Times New Roman" w:hAnsi="Times New Roman"/>
          <w:sz w:val="20"/>
        </w:rPr>
        <w:t xml:space="preserve">- продолжительность отопительного периода, сут, и </w:t>
      </w:r>
      <w:r>
        <w:rPr>
          <w:rFonts w:ascii="Times New Roman" w:hAnsi="Times New Roman"/>
          <w:sz w:val="20"/>
        </w:rPr>
        <w:pict>
          <v:shape id="_x0000_i1366" type="#_x0000_t75" style="width:15pt;height:15.75pt">
            <v:imagedata r:id="rId6" o:title=""/>
          </v:shape>
        </w:pict>
      </w:r>
      <w:r>
        <w:rPr>
          <w:rFonts w:ascii="Times New Roman" w:hAnsi="Times New Roman"/>
          <w:sz w:val="20"/>
        </w:rPr>
        <w:t>средняя температура наружного воздуха за отопительный период, определяема</w:t>
      </w:r>
      <w:r>
        <w:rPr>
          <w:rFonts w:ascii="Times New Roman" w:hAnsi="Times New Roman"/>
          <w:sz w:val="20"/>
        </w:rPr>
        <w:t>я согласно п. 3.2.3;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7" type="#_x0000_t75" style="width:18.75pt;height:15.75pt">
            <v:imagedata r:id="rId48" o:title=""/>
          </v:shape>
        </w:pict>
      </w:r>
      <w:r>
        <w:rPr>
          <w:rFonts w:ascii="Times New Roman" w:hAnsi="Times New Roman"/>
          <w:sz w:val="20"/>
        </w:rPr>
        <w:t>- то же, что и в п. 5.1.1;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8" type="#_x0000_t75" style="width:18pt;height:15.75pt">
            <v:imagedata r:id="rId17" o:title=""/>
          </v:shape>
        </w:pict>
      </w:r>
      <w:r>
        <w:rPr>
          <w:rFonts w:ascii="Times New Roman" w:hAnsi="Times New Roman"/>
          <w:sz w:val="20"/>
        </w:rPr>
        <w:t>- то же, что и в п. 3.2.2;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69" type="#_x0000_t75" style="width:18pt;height:20.25pt">
            <v:imagedata r:id="rId151" o:title=""/>
          </v:shape>
        </w:pict>
      </w:r>
      <w:r>
        <w:rPr>
          <w:rFonts w:ascii="Times New Roman" w:hAnsi="Times New Roman"/>
          <w:sz w:val="20"/>
        </w:rPr>
        <w:t>- то же, что и в п. 5.1.2.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5.1.7. Базовая удельная энергоемкость системы отопления здания за отопительный период </w:t>
      </w:r>
      <w:r>
        <w:rPr>
          <w:rFonts w:ascii="Times New Roman" w:hAnsi="Times New Roman"/>
          <w:sz w:val="20"/>
        </w:rPr>
        <w:pict>
          <v:shape id="_x0000_i1370" type="#_x0000_t75" style="width:33pt;height:21pt">
            <v:imagedata r:id="rId174" o:title=""/>
          </v:shape>
        </w:pict>
      </w:r>
      <w:r>
        <w:rPr>
          <w:rFonts w:ascii="Times New Roman" w:hAnsi="Times New Roman"/>
          <w:sz w:val="20"/>
        </w:rPr>
        <w:t>, определяется по формуле, кВт·ч/м</w:t>
      </w:r>
      <w:r>
        <w:rPr>
          <w:rFonts w:ascii="Times New Roman" w:hAnsi="Times New Roman"/>
          <w:sz w:val="20"/>
        </w:rPr>
        <w:pict>
          <v:shape id="_x0000_i1371" type="#_x0000_t75" style="width:9pt;height:17.25pt">
            <v:imagedata r:id="rId7" o:title=""/>
          </v:shape>
        </w:pic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72" type="#_x0000_t75" style="width:95.25pt;height:21pt">
            <v:imagedata r:id="rId175" o:title=""/>
          </v:shape>
        </w:pict>
      </w:r>
      <w:r>
        <w:rPr>
          <w:rFonts w:ascii="Times New Roman" w:hAnsi="Times New Roman"/>
          <w:sz w:val="20"/>
        </w:rPr>
        <w:t>,                    (5.8)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73" type="#_x0000_t75" style="width:30pt;height:21pt">
            <v:imagedata r:id="rId172" o:title=""/>
          </v:shape>
        </w:pict>
      </w:r>
      <w:r>
        <w:rPr>
          <w:rFonts w:ascii="Times New Roman" w:hAnsi="Times New Roman"/>
          <w:sz w:val="20"/>
        </w:rPr>
        <w:t xml:space="preserve"> - то же, что и в п. 5.1.6;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74" type="#_x0000_t75" style="width:17.25pt;height:15.75pt">
            <v:imagedata r:id="rId171" o:title=""/>
          </v:shape>
        </w:pict>
      </w:r>
      <w:r>
        <w:rPr>
          <w:rFonts w:ascii="Times New Roman" w:hAnsi="Times New Roman"/>
          <w:sz w:val="20"/>
        </w:rPr>
        <w:t>- то же, что и в п. 3.5.7.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Потребность в тепловой энергии на горячее водоснабжение здания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5.2.1. Средний за сутки отопительного периода расход горячей воды </w:t>
      </w:r>
      <w:r>
        <w:rPr>
          <w:rFonts w:ascii="Times New Roman" w:hAnsi="Times New Roman"/>
          <w:sz w:val="20"/>
        </w:rPr>
        <w:pict>
          <v:shape id="_x0000_i1375" type="#_x0000_t75" style="width:20.25pt;height:15.75pt">
            <v:imagedata r:id="rId176" o:title=""/>
          </v:shape>
        </w:pict>
      </w:r>
      <w:r>
        <w:rPr>
          <w:rFonts w:ascii="Times New Roman" w:hAnsi="Times New Roman"/>
          <w:sz w:val="20"/>
        </w:rPr>
        <w:t>, м</w:t>
      </w:r>
      <w:r>
        <w:rPr>
          <w:rFonts w:ascii="Times New Roman" w:hAnsi="Times New Roman"/>
          <w:sz w:val="20"/>
        </w:rPr>
        <w:pict>
          <v:shape id="_x0000_i1376" type="#_x0000_t75" style="width:9pt;height:17.25pt">
            <v:imagedata r:id="rId44" o:title=""/>
          </v:shape>
        </w:pict>
      </w:r>
      <w:r>
        <w:rPr>
          <w:rFonts w:ascii="Times New Roman" w:hAnsi="Times New Roman"/>
          <w:sz w:val="20"/>
        </w:rPr>
        <w:t>/сут, следует определять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77" type="#_x0000_t75" style="width:69pt;height:20.25pt">
            <v:imagedata r:id="rId177" o:title=""/>
          </v:shape>
        </w:pict>
      </w:r>
      <w:r>
        <w:rPr>
          <w:rFonts w:ascii="Times New Roman" w:hAnsi="Times New Roman"/>
          <w:sz w:val="20"/>
        </w:rPr>
        <w:t xml:space="preserve">,                </w:t>
      </w:r>
      <w:r>
        <w:rPr>
          <w:rFonts w:ascii="Times New Roman" w:hAnsi="Times New Roman"/>
          <w:sz w:val="20"/>
        </w:rPr>
        <w:t xml:space="preserve">       (5.9)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78" type="#_x0000_t75" style="width:11.25pt;height:12.75pt">
            <v:imagedata r:id="rId178" o:title=""/>
          </v:shape>
        </w:pict>
      </w:r>
      <w:r>
        <w:rPr>
          <w:rFonts w:ascii="Times New Roman" w:hAnsi="Times New Roman"/>
          <w:sz w:val="20"/>
        </w:rPr>
        <w:t xml:space="preserve">- средний за отопительный период расход воды одним пользователем (жителем), л/сут, для жилых зданий: </w:t>
      </w:r>
      <w:r>
        <w:rPr>
          <w:rFonts w:ascii="Times New Roman" w:hAnsi="Times New Roman"/>
          <w:sz w:val="20"/>
        </w:rPr>
        <w:pict>
          <v:shape id="_x0000_i1379" type="#_x0000_t75" style="width:39.75pt;height:15pt">
            <v:imagedata r:id="rId179" o:title=""/>
          </v:shape>
        </w:pict>
      </w:r>
      <w:r>
        <w:rPr>
          <w:rFonts w:ascii="Times New Roman" w:hAnsi="Times New Roman"/>
          <w:sz w:val="20"/>
        </w:rPr>
        <w:t xml:space="preserve"> л/сут для зданий 12 этажей и ниже, </w:t>
      </w:r>
      <w:r>
        <w:rPr>
          <w:rFonts w:ascii="Times New Roman" w:hAnsi="Times New Roman"/>
          <w:sz w:val="20"/>
        </w:rPr>
        <w:pict>
          <v:shape id="_x0000_i1380" type="#_x0000_t75" style="width:39.75pt;height:15pt">
            <v:imagedata r:id="rId180" o:title=""/>
          </v:shape>
        </w:pict>
      </w:r>
      <w:r>
        <w:rPr>
          <w:rFonts w:ascii="Times New Roman" w:hAnsi="Times New Roman"/>
          <w:sz w:val="20"/>
        </w:rPr>
        <w:t xml:space="preserve"> л/сут для зданий выше 12 этажей; для остальных зданий - согласно СНиП 2.04.01-85*;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1" type="#_x0000_t75" style="width:12pt;height:9.75pt">
            <v:imagedata r:id="rId181" o:title=""/>
          </v:shape>
        </w:pict>
      </w:r>
      <w:r>
        <w:rPr>
          <w:rFonts w:ascii="Times New Roman" w:hAnsi="Times New Roman"/>
          <w:sz w:val="20"/>
        </w:rPr>
        <w:t xml:space="preserve">- число пользователей (жителей), чел.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5.2.2. Среднечасовой за отопительный период расход тепловой энергии на горячее водоснабжение </w:t>
      </w:r>
      <w:r>
        <w:rPr>
          <w:rFonts w:ascii="Times New Roman" w:hAnsi="Times New Roman"/>
          <w:sz w:val="20"/>
        </w:rPr>
        <w:pict>
          <v:shape id="_x0000_i1382" type="#_x0000_t75" style="width:21.75pt;height:15.75pt">
            <v:imagedata r:id="rId182" o:title=""/>
          </v:shape>
        </w:pict>
      </w:r>
      <w:r>
        <w:rPr>
          <w:rFonts w:ascii="Times New Roman" w:hAnsi="Times New Roman"/>
          <w:sz w:val="20"/>
        </w:rPr>
        <w:t xml:space="preserve">, кВт, следует определять согласно СНиП 2.04.01-85*. Допускается определение среднечасового расхода </w:t>
      </w:r>
      <w:r>
        <w:rPr>
          <w:rFonts w:ascii="Times New Roman" w:hAnsi="Times New Roman"/>
          <w:sz w:val="20"/>
        </w:rPr>
        <w:pict>
          <v:shape id="_x0000_i1383" type="#_x0000_t75" style="width:21.75pt;height:15.75pt">
            <v:imagedata r:id="rId182" o:title=""/>
          </v:shape>
        </w:pict>
      </w:r>
      <w:r>
        <w:rPr>
          <w:rFonts w:ascii="Times New Roman" w:hAnsi="Times New Roman"/>
          <w:sz w:val="20"/>
        </w:rPr>
        <w:t xml:space="preserve">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4" type="#_x0000_t75" style="width:213pt;height:15.75pt">
            <v:imagedata r:id="rId183" o:title=""/>
          </v:shape>
        </w:pict>
      </w:r>
      <w:r>
        <w:rPr>
          <w:rFonts w:ascii="Times New Roman" w:hAnsi="Times New Roman"/>
          <w:sz w:val="20"/>
        </w:rPr>
        <w:t xml:space="preserve">,                  </w:t>
      </w:r>
      <w:r>
        <w:rPr>
          <w:rFonts w:ascii="Times New Roman" w:hAnsi="Times New Roman"/>
          <w:sz w:val="20"/>
        </w:rPr>
        <w:t xml:space="preserve"> (5.10)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85" type="#_x0000_t75" style="width:20.25pt;height:15.75pt">
            <v:imagedata r:id="rId176" o:title=""/>
          </v:shape>
        </w:pict>
      </w:r>
      <w:r>
        <w:rPr>
          <w:rFonts w:ascii="Times New Roman" w:hAnsi="Times New Roman"/>
          <w:sz w:val="20"/>
        </w:rPr>
        <w:t>- то же, что и в п. 5.2.1;</w:t>
      </w:r>
    </w:p>
    <w:p w:rsidR="00000000" w:rsidRDefault="00AC5E5A">
      <w:pPr>
        <w:widowControl/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6" type="#_x0000_t75" style="width:12pt;height:15.75pt">
            <v:imagedata r:id="rId184" o:title=""/>
          </v:shape>
        </w:pict>
      </w:r>
      <w:r>
        <w:rPr>
          <w:rFonts w:ascii="Times New Roman" w:hAnsi="Times New Roman"/>
          <w:sz w:val="20"/>
        </w:rPr>
        <w:t>- температура холодной воды, принимаемая равной 5°С;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7" type="#_x0000_t75" style="width:18pt;height:15.75pt">
            <v:imagedata r:id="rId185" o:title=""/>
          </v:shape>
        </w:pict>
      </w:r>
      <w:r>
        <w:rPr>
          <w:rFonts w:ascii="Times New Roman" w:hAnsi="Times New Roman"/>
          <w:sz w:val="20"/>
        </w:rPr>
        <w:t>- коэффициент, учитывающий потери теплоты трубопроводами систем горячего водоснабжения, принимаемый по таблице 5.1;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8" type="#_x0000_t75" style="width:17.25pt;height:15.75pt">
            <v:imagedata r:id="rId186" o:title=""/>
          </v:shape>
        </w:pict>
      </w:r>
      <w:r>
        <w:rPr>
          <w:rFonts w:ascii="Times New Roman" w:hAnsi="Times New Roman"/>
          <w:sz w:val="20"/>
        </w:rPr>
        <w:t>- плотность воды, равная 1 кг/л;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89" type="#_x0000_t75" style="width:15pt;height:15.75pt">
            <v:imagedata r:id="rId187" o:title=""/>
          </v:shape>
        </w:pict>
      </w:r>
      <w:r>
        <w:rPr>
          <w:rFonts w:ascii="Times New Roman" w:hAnsi="Times New Roman"/>
          <w:sz w:val="20"/>
        </w:rPr>
        <w:t>- удельная теплоемкость воды, равная 4,2 Дж/(кг·°C)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5.1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коэффициента </w:t>
      </w:r>
      <w:r>
        <w:rPr>
          <w:rFonts w:ascii="Times New Roman" w:hAnsi="Times New Roman"/>
          <w:sz w:val="20"/>
        </w:rPr>
        <w:pict>
          <v:shape id="_x0000_i1390" type="#_x0000_t75" style="width:18pt;height:15.75pt">
            <v:imagedata r:id="rId185" o:title=""/>
          </v:shape>
        </w:pict>
      </w:r>
      <w:r>
        <w:rPr>
          <w:rFonts w:ascii="Times New Roman" w:hAnsi="Times New Roman"/>
          <w:sz w:val="20"/>
        </w:rPr>
        <w:t xml:space="preserve">, учитывающего потери теплоты трубопроводами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 горячего водоснабжения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3090"/>
        <w:gridCol w:w="2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системы горячего водоснабжения </w:t>
            </w:r>
          </w:p>
        </w:tc>
        <w:tc>
          <w:tcPr>
            <w:tcW w:w="57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</w:t>
            </w:r>
            <w:r>
              <w:rPr>
                <w:rFonts w:ascii="Times New Roman" w:hAnsi="Times New Roman"/>
                <w:sz w:val="20"/>
              </w:rPr>
              <w:pict>
                <v:shape id="_x0000_i1391" type="#_x0000_t75" style="width:18pt;height:15.75pt">
                  <v:imagedata r:id="rId18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наличии сетей горячего водоснабжения после</w:t>
            </w:r>
            <w:r>
              <w:rPr>
                <w:rFonts w:ascii="Times New Roman" w:hAnsi="Times New Roman"/>
                <w:sz w:val="20"/>
              </w:rPr>
              <w:t xml:space="preserve"> ЦТП</w:t>
            </w:r>
          </w:p>
        </w:tc>
        <w:tc>
          <w:tcPr>
            <w:tcW w:w="27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тепловых сетей горячего водоснабжения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изолированными стояками без полотенцесушителей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0,15 </w:t>
            </w:r>
          </w:p>
        </w:tc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 полотенцесушителями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270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неизолированными стояками и полотенцесушителями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0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27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 </w:t>
            </w:r>
          </w:p>
        </w:tc>
      </w:tr>
    </w:tbl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5.2.3. Максимальный часовой расход тепловой энергии на горячее водоснабжение </w:t>
      </w:r>
      <w:r>
        <w:rPr>
          <w:rFonts w:ascii="Times New Roman" w:hAnsi="Times New Roman"/>
          <w:sz w:val="20"/>
        </w:rPr>
        <w:pict>
          <v:shape id="_x0000_i1392" type="#_x0000_t75" style="width:29.25pt;height:20.25pt">
            <v:imagedata r:id="rId188" o:title=""/>
          </v:shape>
        </w:pict>
      </w:r>
      <w:r>
        <w:rPr>
          <w:rFonts w:ascii="Times New Roman" w:hAnsi="Times New Roman"/>
          <w:sz w:val="20"/>
        </w:rPr>
        <w:t>, кВт, следует определять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393" type="#_x0000_t75" style="width:153.75pt;height:20.25pt">
            <v:imagedata r:id="rId189" o:title=""/>
          </v:shape>
        </w:pict>
      </w:r>
      <w:r>
        <w:rPr>
          <w:rFonts w:ascii="Times New Roman" w:hAnsi="Times New Roman"/>
          <w:sz w:val="20"/>
        </w:rPr>
        <w:t>,                   (5.11)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394" type="#_x0000_t75" style="width:17.25pt;height:15.75pt">
            <v:imagedata r:id="rId190" o:title=""/>
          </v:shape>
        </w:pict>
      </w:r>
      <w:r>
        <w:rPr>
          <w:rFonts w:ascii="Times New Roman" w:hAnsi="Times New Roman"/>
          <w:sz w:val="20"/>
        </w:rPr>
        <w:t>- то же, что и в п. 5.2.2;</w:t>
      </w:r>
    </w:p>
    <w:p w:rsidR="00000000" w:rsidRDefault="00AC5E5A">
      <w:pPr>
        <w:widowControl/>
        <w:ind w:firstLine="27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pict>
          <v:shape id="_x0000_i1395" type="#_x0000_t75" style="width:15pt;height:15.75pt">
            <v:imagedata r:id="rId191" o:title=""/>
          </v:shape>
        </w:pict>
      </w:r>
      <w:r>
        <w:rPr>
          <w:rFonts w:ascii="Times New Roman" w:hAnsi="Times New Roman"/>
          <w:sz w:val="20"/>
        </w:rPr>
        <w:t>- коэффициент часовой неравномерности водопотребления, принимаемый по табл. 5.2.</w:t>
      </w:r>
    </w:p>
    <w:p w:rsidR="00000000" w:rsidRDefault="00AC5E5A">
      <w:pPr>
        <w:widowControl/>
        <w:ind w:firstLine="270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5.2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</w:t>
      </w:r>
      <w:r>
        <w:rPr>
          <w:rFonts w:ascii="Times New Roman" w:hAnsi="Times New Roman"/>
          <w:sz w:val="20"/>
        </w:rPr>
        <w:t xml:space="preserve">нт часовой неравномерности водопотребления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35"/>
        <w:gridCol w:w="1275"/>
        <w:gridCol w:w="1275"/>
        <w:gridCol w:w="1275"/>
        <w:gridCol w:w="127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жителей </w:t>
            </w:r>
            <w:r>
              <w:rPr>
                <w:rFonts w:ascii="Times New Roman" w:hAnsi="Times New Roman"/>
                <w:sz w:val="20"/>
              </w:rPr>
              <w:pict>
                <v:shape id="_x0000_i1396" type="#_x0000_t75" style="width:12pt;height:9.75pt">
                  <v:imagedata r:id="rId192" o:title=""/>
                </v:shape>
              </w:pic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часовой неравномерности водопотребления </w:t>
            </w:r>
            <w:r>
              <w:rPr>
                <w:rFonts w:ascii="Times New Roman" w:hAnsi="Times New Roman"/>
                <w:sz w:val="20"/>
              </w:rPr>
              <w:pict>
                <v:shape id="_x0000_i1397" type="#_x0000_t75" style="width:15pt;height:15.75pt">
                  <v:imagedata r:id="rId191" o:title=""/>
                </v:shape>
              </w:pic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3,75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Число жителей </w:t>
            </w:r>
            <w:r>
              <w:rPr>
                <w:rFonts w:ascii="Times New Roman" w:hAnsi="Times New Roman"/>
                <w:sz w:val="20"/>
              </w:rPr>
              <w:pict>
                <v:shape id="_x0000_i1398" type="#_x0000_t75" style="width:12pt;height:9.75pt">
                  <v:imagedata r:id="rId192" o:title=""/>
                </v:shape>
              </w:pic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Коэффициент часовой неравномерности водопотребления </w:t>
            </w:r>
            <w:r>
              <w:rPr>
                <w:rFonts w:ascii="Times New Roman" w:hAnsi="Times New Roman"/>
                <w:sz w:val="20"/>
              </w:rPr>
              <w:pict>
                <v:shape id="_x0000_i1399" type="#_x0000_t75" style="width:15pt;height:15.75pt">
                  <v:imagedata r:id="rId191" o:title=""/>
                </v:shape>
              </w:pic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3,27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3,09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10" w:type="dxa"/>
            <w:gridSpan w:val="6"/>
            <w:tcBorders>
              <w:top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Другие потребители приравниваются по своей норме водопотребления к числу жителей</w:t>
            </w:r>
          </w:p>
        </w:tc>
      </w:tr>
    </w:tbl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5.2.4. Удельный расчетный расход тепловой энергии на горячее водоснабжение </w:t>
      </w:r>
      <w:r>
        <w:rPr>
          <w:rFonts w:ascii="Times New Roman" w:hAnsi="Times New Roman"/>
          <w:sz w:val="20"/>
        </w:rPr>
        <w:pict>
          <v:shape id="_x0000_i1400" type="#_x0000_t75" style="width:21pt;height:15.75pt">
            <v:imagedata r:id="rId193" o:title=""/>
          </v:shape>
        </w:pict>
      </w:r>
      <w:r>
        <w:rPr>
          <w:rFonts w:ascii="Times New Roman" w:hAnsi="Times New Roman"/>
          <w:sz w:val="20"/>
        </w:rPr>
        <w:t>, Вт/м</w:t>
      </w:r>
      <w:r>
        <w:rPr>
          <w:rFonts w:ascii="Times New Roman" w:hAnsi="Times New Roman"/>
          <w:sz w:val="20"/>
        </w:rPr>
        <w:pict>
          <v:shape id="_x0000_i1401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 следует определять по формул</w:t>
      </w:r>
      <w:r>
        <w:rPr>
          <w:rFonts w:ascii="Times New Roman" w:hAnsi="Times New Roman"/>
          <w:sz w:val="20"/>
        </w:rPr>
        <w:t>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02" type="#_x0000_t75" style="width:96.75pt;height:20.25pt">
            <v:imagedata r:id="rId194" o:title=""/>
          </v:shape>
        </w:pict>
      </w:r>
      <w:r>
        <w:rPr>
          <w:rFonts w:ascii="Times New Roman" w:hAnsi="Times New Roman"/>
          <w:sz w:val="20"/>
        </w:rPr>
        <w:t>,                         (5.12)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03" type="#_x0000_t75" style="width:29.25pt;height:20.25pt">
            <v:imagedata r:id="rId188" o:title=""/>
          </v:shape>
        </w:pict>
      </w:r>
      <w:r>
        <w:rPr>
          <w:rFonts w:ascii="Times New Roman" w:hAnsi="Times New Roman"/>
          <w:sz w:val="20"/>
        </w:rPr>
        <w:t>- то же, что и в п. 5.2.3;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04" type="#_x0000_t75" style="width:16.5pt;height:15.75pt">
            <v:imagedata r:id="rId195" o:title=""/>
          </v:shape>
        </w:pict>
      </w:r>
      <w:r>
        <w:rPr>
          <w:rFonts w:ascii="Times New Roman" w:hAnsi="Times New Roman"/>
          <w:sz w:val="20"/>
        </w:rPr>
        <w:t>- то же, что и в п. 3.5.7.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5.2.5. Годовой расход тепловой энергии на горячее водоснабжение с учетом выключения системы на ремонт </w:t>
      </w:r>
      <w:r>
        <w:rPr>
          <w:rFonts w:ascii="Times New Roman" w:hAnsi="Times New Roman"/>
          <w:sz w:val="20"/>
        </w:rPr>
        <w:pict>
          <v:shape id="_x0000_i1405" type="#_x0000_t75" style="width:23.25pt;height:21pt">
            <v:imagedata r:id="rId196" o:title=""/>
          </v:shape>
        </w:pict>
      </w:r>
      <w:r>
        <w:rPr>
          <w:rFonts w:ascii="Times New Roman" w:hAnsi="Times New Roman"/>
          <w:sz w:val="20"/>
        </w:rPr>
        <w:t>, кВт·ч, следует определять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06" type="#_x0000_t75" style="width:350.25pt;height:21pt">
            <v:imagedata r:id="rId197" o:title=""/>
          </v:shape>
        </w:pict>
      </w:r>
      <w:r>
        <w:rPr>
          <w:rFonts w:ascii="Times New Roman" w:hAnsi="Times New Roman"/>
          <w:sz w:val="20"/>
        </w:rPr>
        <w:t>,         (5.13)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07" type="#_x0000_t75" style="width:21.75pt;height:15.75pt">
            <v:imagedata r:id="rId182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408" type="#_x0000_t75" style="width:17.25pt;height:15.75pt">
            <v:imagedata r:id="rId190" o:title=""/>
          </v:shape>
        </w:pict>
      </w:r>
      <w:r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pict>
          <v:shape id="_x0000_i1409" type="#_x0000_t75" style="width:12pt;height:15.75pt">
            <v:imagedata r:id="rId184" o:title=""/>
          </v:shape>
        </w:pict>
      </w:r>
      <w:r>
        <w:rPr>
          <w:rFonts w:ascii="Times New Roman" w:hAnsi="Times New Roman"/>
          <w:sz w:val="20"/>
        </w:rPr>
        <w:t>- то же, что и в п. 5.2.2;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10" type="#_x0000_t75" style="width:17.25pt;height:15.75pt">
            <v:imagedata r:id="rId198" o:title=""/>
          </v:shape>
        </w:pict>
      </w:r>
      <w:r>
        <w:rPr>
          <w:rFonts w:ascii="Times New Roman" w:hAnsi="Times New Roman"/>
          <w:sz w:val="20"/>
        </w:rPr>
        <w:t>- то же, что и в п. 5.1.6;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11" type="#_x0000_t75" style="width:11.25pt;height:11.25pt">
            <v:imagedata r:id="rId199" o:title=""/>
          </v:shape>
        </w:pict>
      </w:r>
      <w:r>
        <w:rPr>
          <w:rFonts w:ascii="Times New Roman" w:hAnsi="Times New Roman"/>
          <w:sz w:val="20"/>
        </w:rPr>
        <w:t xml:space="preserve">- коэффициент, учитывающий снижение уровня водозабора в жилых зданиях в летний период. Для жилых зданий </w:t>
      </w:r>
      <w:r>
        <w:rPr>
          <w:rFonts w:ascii="Times New Roman" w:hAnsi="Times New Roman"/>
          <w:sz w:val="20"/>
        </w:rPr>
        <w:pict>
          <v:shape id="_x0000_i1412" type="#_x0000_t75" style="width:38.25pt;height:14.25pt">
            <v:imagedata r:id="rId200" o:title=""/>
          </v:shape>
        </w:pict>
      </w:r>
      <w:r>
        <w:rPr>
          <w:rFonts w:ascii="Times New Roman" w:hAnsi="Times New Roman"/>
          <w:sz w:val="20"/>
        </w:rPr>
        <w:t xml:space="preserve">; для остальных зданий </w:t>
      </w:r>
      <w:r>
        <w:rPr>
          <w:rFonts w:ascii="Times New Roman" w:hAnsi="Times New Roman"/>
          <w:sz w:val="20"/>
        </w:rPr>
        <w:pict>
          <v:shape id="_x0000_i1413" type="#_x0000_t75" style="width:29.25pt;height:12.75pt">
            <v:imagedata r:id="rId201" o:title=""/>
          </v:shape>
        </w:pict>
      </w:r>
      <w:r>
        <w:rPr>
          <w:rFonts w:ascii="Times New Roman" w:hAnsi="Times New Roman"/>
          <w:sz w:val="20"/>
        </w:rPr>
        <w:t>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14" type="#_x0000_t75" style="width:15pt;height:15.75pt">
            <v:imagedata r:id="rId202" o:title=""/>
          </v:shape>
        </w:pict>
      </w:r>
      <w:r>
        <w:rPr>
          <w:rFonts w:ascii="Times New Roman" w:hAnsi="Times New Roman"/>
          <w:sz w:val="20"/>
        </w:rPr>
        <w:t xml:space="preserve">- температура холодной воды в летний период, принимаемая </w:t>
      </w:r>
      <w:r>
        <w:rPr>
          <w:rFonts w:ascii="Times New Roman" w:hAnsi="Times New Roman"/>
          <w:sz w:val="20"/>
        </w:rPr>
        <w:t>равной 15 °C при водозаборе из открытых источников.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Величина, равная 344 - продолжительность пользования централизованным горячим водоснабжением в течение года, сут.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5.2.6. Удельную энергоемкость системы горячего водоснабжения здания </w:t>
      </w:r>
      <w:r>
        <w:rPr>
          <w:rFonts w:ascii="Times New Roman" w:hAnsi="Times New Roman"/>
          <w:sz w:val="20"/>
        </w:rPr>
        <w:pict>
          <v:shape id="_x0000_i1415" type="#_x0000_t75" style="width:21pt;height:21pt">
            <v:imagedata r:id="rId203" o:title=""/>
          </v:shape>
        </w:pict>
      </w:r>
      <w:r>
        <w:rPr>
          <w:rFonts w:ascii="Times New Roman" w:hAnsi="Times New Roman"/>
          <w:sz w:val="20"/>
        </w:rPr>
        <w:t>, кВт·ч/м</w:t>
      </w:r>
      <w:r>
        <w:rPr>
          <w:rFonts w:ascii="Times New Roman" w:hAnsi="Times New Roman"/>
          <w:sz w:val="20"/>
        </w:rPr>
        <w:pict>
          <v:shape id="_x0000_i1416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 следует определять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17" type="#_x0000_t75" style="width:77.25pt;height:19.5pt">
            <v:imagedata r:id="rId204" o:title=""/>
          </v:shape>
        </w:pict>
      </w:r>
      <w:r>
        <w:rPr>
          <w:rFonts w:ascii="Times New Roman" w:hAnsi="Times New Roman"/>
          <w:sz w:val="20"/>
        </w:rPr>
        <w:t>,                                (5.14)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18" type="#_x0000_t75" style="width:23.25pt;height:21pt">
            <v:imagedata r:id="rId205" o:title=""/>
          </v:shape>
        </w:pict>
      </w:r>
      <w:r>
        <w:rPr>
          <w:rFonts w:ascii="Times New Roman" w:hAnsi="Times New Roman"/>
          <w:sz w:val="20"/>
        </w:rPr>
        <w:t>- то же, что и в п. 5.2.5;</w:t>
      </w:r>
    </w:p>
    <w:p w:rsidR="00000000" w:rsidRDefault="00AC5E5A">
      <w:pPr>
        <w:widowControl/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19" type="#_x0000_t75" style="width:17.25pt;height:15.75pt">
            <v:imagedata r:id="rId171" o:title=""/>
          </v:shape>
        </w:pict>
      </w:r>
      <w:r>
        <w:rPr>
          <w:rFonts w:ascii="Times New Roman" w:hAnsi="Times New Roman"/>
          <w:sz w:val="20"/>
        </w:rPr>
        <w:t>- то же, что и в п. 3.5.7.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Общий расход тепловой энергии зданием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5.3.1. Общий расчетный расход тепловой энергии </w:t>
      </w:r>
      <w:r>
        <w:rPr>
          <w:rFonts w:ascii="Times New Roman" w:hAnsi="Times New Roman"/>
          <w:sz w:val="20"/>
        </w:rPr>
        <w:pict>
          <v:shape id="_x0000_i1420" type="#_x0000_t75" style="width:12pt;height:15pt">
            <v:imagedata r:id="rId206" o:title=""/>
          </v:shape>
        </w:pict>
      </w:r>
      <w:r>
        <w:rPr>
          <w:rFonts w:ascii="Times New Roman" w:hAnsi="Times New Roman"/>
          <w:sz w:val="20"/>
        </w:rPr>
        <w:t>, кВт, на здание, следуе</w:t>
      </w:r>
      <w:r>
        <w:rPr>
          <w:rFonts w:ascii="Times New Roman" w:hAnsi="Times New Roman"/>
          <w:sz w:val="20"/>
        </w:rPr>
        <w:t xml:space="preserve">т определять по формуле 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1" type="#_x0000_t75" style="width:93pt;height:17.25pt">
            <v:imagedata r:id="rId207" o:title=""/>
          </v:shape>
        </w:pict>
      </w:r>
      <w:r>
        <w:rPr>
          <w:rFonts w:ascii="Times New Roman" w:hAnsi="Times New Roman"/>
          <w:sz w:val="20"/>
        </w:rPr>
        <w:t>,                        (5.15)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22" type="#_x0000_t75" style="width:17.25pt;height:15.75pt">
            <v:imagedata r:id="rId152" o:title=""/>
          </v:shape>
        </w:pict>
      </w:r>
      <w:r>
        <w:rPr>
          <w:rFonts w:ascii="Times New Roman" w:hAnsi="Times New Roman"/>
          <w:sz w:val="20"/>
        </w:rPr>
        <w:t>- то же, что и в п. 5.1.3;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3" type="#_x0000_t75" style="width:21.75pt;height:15.75pt">
            <v:imagedata r:id="rId208" o:title=""/>
          </v:shape>
        </w:pict>
      </w:r>
      <w:r>
        <w:rPr>
          <w:rFonts w:ascii="Times New Roman" w:hAnsi="Times New Roman"/>
          <w:sz w:val="20"/>
        </w:rPr>
        <w:t>- то же, что и в п. 5.2.2;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4" type="#_x0000_t75" style="width:17.25pt;height:17.25pt">
            <v:imagedata r:id="rId209" o:title=""/>
          </v:shape>
        </w:pict>
      </w:r>
      <w:r>
        <w:rPr>
          <w:rFonts w:ascii="Times New Roman" w:hAnsi="Times New Roman"/>
          <w:sz w:val="20"/>
        </w:rPr>
        <w:t xml:space="preserve">- расчетный часовой расход тепловой энергии на принудительную приточную вентиляцию, тепловые завесы и кондиционирование воздуха при температуре наружного воздуха </w:t>
      </w:r>
      <w:r>
        <w:rPr>
          <w:rFonts w:ascii="Times New Roman" w:hAnsi="Times New Roman"/>
          <w:sz w:val="20"/>
        </w:rPr>
        <w:pict>
          <v:shape id="_x0000_i1425" type="#_x0000_t75" style="width:18.75pt;height:15.75pt">
            <v:imagedata r:id="rId48" o:title=""/>
          </v:shape>
        </w:pict>
      </w:r>
      <w:r>
        <w:rPr>
          <w:rFonts w:ascii="Times New Roman" w:hAnsi="Times New Roman"/>
          <w:sz w:val="20"/>
        </w:rPr>
        <w:t>согласно п. 3.2.1, принимаемый по проектным данным.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5.3.2. Базовое количество теплоты, потребляемое зданием за год, </w:t>
      </w:r>
      <w:r>
        <w:rPr>
          <w:rFonts w:ascii="Times New Roman" w:hAnsi="Times New Roman"/>
          <w:sz w:val="20"/>
        </w:rPr>
        <w:pict>
          <v:shape id="_x0000_i1426" type="#_x0000_t75" style="width:18pt;height:20.25pt">
            <v:imagedata r:id="rId210" o:title=""/>
          </v:shape>
        </w:pict>
      </w:r>
      <w:r>
        <w:rPr>
          <w:rFonts w:ascii="Times New Roman" w:hAnsi="Times New Roman"/>
          <w:sz w:val="20"/>
        </w:rPr>
        <w:t>, кВт·ч, следует определять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7" type="#_x0000_t75" style="width:215.25pt;height:21.75pt">
            <v:imagedata r:id="rId211" o:title=""/>
          </v:shape>
        </w:pict>
      </w:r>
      <w:r>
        <w:rPr>
          <w:rFonts w:ascii="Times New Roman" w:hAnsi="Times New Roman"/>
          <w:sz w:val="20"/>
        </w:rPr>
        <w:t>,                   (5.16)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28" type="#_x0000_t75" style="width:30.75pt;height:21pt">
            <v:imagedata r:id="rId212" o:title=""/>
          </v:shape>
        </w:pict>
      </w:r>
      <w:r>
        <w:rPr>
          <w:rFonts w:ascii="Times New Roman" w:hAnsi="Times New Roman"/>
          <w:sz w:val="20"/>
        </w:rPr>
        <w:t>- то же, что и в п. 5.1.6;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29" type="#_x0000_t75" style="width:23.25pt;height:21pt">
            <v:imagedata r:id="rId213" o:title=""/>
          </v:shape>
        </w:pict>
      </w:r>
      <w:r>
        <w:rPr>
          <w:rFonts w:ascii="Times New Roman" w:hAnsi="Times New Roman"/>
          <w:sz w:val="20"/>
        </w:rPr>
        <w:t xml:space="preserve">- то же, что </w:t>
      </w:r>
      <w:r>
        <w:rPr>
          <w:rFonts w:ascii="Times New Roman" w:hAnsi="Times New Roman"/>
          <w:sz w:val="20"/>
        </w:rPr>
        <w:t>и в п. 5.2.5;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30" type="#_x0000_t75" style="width:17.25pt;height:17.25pt">
            <v:imagedata r:id="rId209" o:title=""/>
          </v:shape>
        </w:pict>
      </w:r>
      <w:r>
        <w:rPr>
          <w:rFonts w:ascii="Times New Roman" w:hAnsi="Times New Roman"/>
          <w:sz w:val="20"/>
        </w:rPr>
        <w:t>- то же, что и в п. 5.3.1;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31" type="#_x0000_t75" style="width:9.75pt;height:9.75pt">
            <v:imagedata r:id="rId214" o:title=""/>
          </v:shape>
        </w:pict>
      </w:r>
      <w:r>
        <w:rPr>
          <w:rFonts w:ascii="Times New Roman" w:hAnsi="Times New Roman"/>
          <w:sz w:val="20"/>
        </w:rPr>
        <w:t>- число часов работы вентиляционной установки в сутки;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32" type="#_x0000_t75" style="width:18pt;height:15.75pt">
            <v:imagedata r:id="rId4" o:title=""/>
          </v:shape>
        </w:pict>
      </w:r>
      <w:r>
        <w:rPr>
          <w:rFonts w:ascii="Times New Roman" w:hAnsi="Times New Roman"/>
          <w:sz w:val="20"/>
        </w:rPr>
        <w:t>- то же, что и в п. 3.2.3;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33" type="#_x0000_t75" style="width:18.75pt;height:15.75pt">
            <v:imagedata r:id="rId48" o:title=""/>
          </v:shape>
        </w:pict>
      </w:r>
      <w:r>
        <w:rPr>
          <w:rFonts w:ascii="Times New Roman" w:hAnsi="Times New Roman"/>
          <w:sz w:val="20"/>
        </w:rPr>
        <w:t xml:space="preserve"> - то же, что и в п. 5.1.1;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34" type="#_x0000_t75" style="width:18pt;height:20.25pt">
            <v:imagedata r:id="rId151" o:title=""/>
          </v:shape>
        </w:pict>
      </w:r>
      <w:r>
        <w:rPr>
          <w:rFonts w:ascii="Times New Roman" w:hAnsi="Times New Roman"/>
          <w:sz w:val="20"/>
        </w:rPr>
        <w:t xml:space="preserve">- то же, что и в п. 5.1.2.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5.3.3. Удельную тепловую энергоемкость здания </w:t>
      </w:r>
      <w:r>
        <w:rPr>
          <w:rFonts w:ascii="Times New Roman" w:hAnsi="Times New Roman"/>
          <w:sz w:val="20"/>
        </w:rPr>
        <w:pict>
          <v:shape id="_x0000_i1435" type="#_x0000_t75" style="width:15.75pt;height:20.25pt">
            <v:imagedata r:id="rId215" o:title=""/>
          </v:shape>
        </w:pict>
      </w:r>
      <w:r>
        <w:rPr>
          <w:rFonts w:ascii="Times New Roman" w:hAnsi="Times New Roman"/>
          <w:sz w:val="20"/>
        </w:rPr>
        <w:t>, кВт·ч/ м</w:t>
      </w:r>
      <w:r>
        <w:rPr>
          <w:rFonts w:ascii="Times New Roman" w:hAnsi="Times New Roman"/>
          <w:sz w:val="20"/>
        </w:rPr>
        <w:pict>
          <v:shape id="_x0000_i1436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, следует определять по формуле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37" type="#_x0000_t75" style="width:65.25pt;height:20.25pt">
            <v:imagedata r:id="rId216" o:title=""/>
          </v:shape>
        </w:pict>
      </w:r>
      <w:r>
        <w:rPr>
          <w:rFonts w:ascii="Times New Roman" w:hAnsi="Times New Roman"/>
          <w:sz w:val="20"/>
        </w:rPr>
        <w:t>,                                   (5.17)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438" type="#_x0000_t75" style="width:18pt;height:20.25pt">
            <v:imagedata r:id="rId210" o:title=""/>
          </v:shape>
        </w:pict>
      </w:r>
      <w:r>
        <w:rPr>
          <w:rFonts w:ascii="Times New Roman" w:hAnsi="Times New Roman"/>
          <w:sz w:val="20"/>
        </w:rPr>
        <w:t>- то же, что и в п. 5.3.2;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439" type="#_x0000_t75" style="width:17.25pt;height:15.75pt">
            <v:imagedata r:id="rId171" o:title=""/>
          </v:shape>
        </w:pict>
      </w:r>
      <w:r>
        <w:rPr>
          <w:rFonts w:ascii="Times New Roman" w:hAnsi="Times New Roman"/>
          <w:sz w:val="20"/>
        </w:rPr>
        <w:t>- то же, что и в п. 3.5.7.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5.1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ТЕРМИНЫ И ИХ ОПРЕДЕЛЕНИЯ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25"/>
        <w:gridCol w:w="915"/>
        <w:gridCol w:w="4185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Термин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Обозна-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чение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Характеристика термина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Размер-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ность единицы величины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5.1. Энергетический паспорт здания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Документ, содержащий геометрические, энергетические и теплотехнические характеристики как существующих зданий, так и проектов зданий и их ограждающих конструкций, и устанавливающий  соответствие их требованиям нормативных документов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 Расчетный расход тепловой энергии на отопление здания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0" type="#_x0000_t75" style="width:15.75pt;height:15.75pt">
                  <v:imagedata r:id="rId217" o:title=""/>
                </v:shape>
              </w:pic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Максимальный тепловой поток, обеспечиваемый системой отопления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5.3. Удельная тепловая характеристика здания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1" type="#_x0000_t75" style="width:13.5pt;height:13.5pt">
                  <v:imagedata r:id="rId218" o:title=""/>
                </v:shape>
              </w:pic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Максимальный тепловой поток на о</w:t>
            </w:r>
            <w:r>
              <w:rPr>
                <w:rFonts w:ascii="Times New Roman" w:hAnsi="Times New Roman"/>
                <w:sz w:val="20"/>
              </w:rPr>
              <w:t>топление здания при разности температур внутренней и наружной среды в один градус Цельсия, отнесенный к 1 куб. м отапливаемого объема здания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Вт/(м</w:t>
            </w:r>
            <w:r>
              <w:rPr>
                <w:rFonts w:ascii="Times New Roman" w:hAnsi="Times New Roman"/>
                <w:sz w:val="20"/>
              </w:rPr>
              <w:pict>
                <v:shape id="_x0000_i1442" type="#_x0000_t75" style="width:10.5pt;height:19.5pt">
                  <v:imagedata r:id="rId21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·°C)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5.4. Удельный расчетный расход тепловой энергии на отопление здания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3" type="#_x0000_t75" style="width:12.75pt;height:13.5pt">
                  <v:imagedata r:id="rId220" o:title=""/>
                </v:shape>
              </w:pic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Максимальный тепловой поток на отопление, отнесенный на 1 кв.м общей площади квартир жилого здания или полезной площади общественного здания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Вт/м</w:t>
            </w:r>
            <w:r>
              <w:rPr>
                <w:rFonts w:ascii="Times New Roman" w:hAnsi="Times New Roman"/>
                <w:sz w:val="20"/>
              </w:rPr>
              <w:pict>
                <v:shape id="_x0000_i1444" type="#_x0000_t75" style="width:10.5pt;height:19.5pt">
                  <v:imagedata r:id="rId2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5.5. Базовая удельная энергоемкость  системы отопления здания за отопительный период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5" type="#_x0000_t75" style="width:27.75pt;height:21pt">
                  <v:imagedata r:id="rId222" o:title=""/>
                </v:shape>
              </w:pic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теплоты, подаваемое в систему отоп</w:t>
            </w:r>
            <w:r>
              <w:rPr>
                <w:rFonts w:ascii="Times New Roman" w:hAnsi="Times New Roman"/>
                <w:sz w:val="20"/>
              </w:rPr>
              <w:t>ления здания за отопительный период при центральном качественном регулировании и отсутствии местного или индивидуального авторегулирования, отнесенное на 1 кв.м общей площади квартир жилого здания или полезной площади общественного здания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кВт·ч/м</w:t>
            </w:r>
            <w:r>
              <w:rPr>
                <w:rFonts w:ascii="Times New Roman" w:hAnsi="Times New Roman"/>
                <w:sz w:val="20"/>
              </w:rPr>
              <w:pict>
                <v:shape id="_x0000_i1446" type="#_x0000_t75" style="width:10.5pt;height:19.5pt">
                  <v:imagedata r:id="rId2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5.6. Удельный расход тепловой энергии на отопление здания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7" type="#_x0000_t75" style="width:13.5pt;height:18pt">
                  <v:imagedata r:id="rId223" o:title=""/>
                </v:shape>
              </w:pic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теплоты за отопительный период, необходимое для поддержания в здании нормируемых параметров, отнесенное к 1 кв.м общей площади квартир жилого здания или полезной площади общественного здания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кВт·ч/м</w:t>
            </w:r>
            <w:r>
              <w:rPr>
                <w:rFonts w:ascii="Times New Roman" w:hAnsi="Times New Roman"/>
                <w:sz w:val="20"/>
              </w:rPr>
              <w:pict>
                <v:shape id="_x0000_i1448" type="#_x0000_t75" style="width:10.5pt;height:19.5pt">
                  <v:imagedata r:id="rId2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5.7. Удельная тепловая энергоемкость здания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9" type="#_x0000_t75" style="width:13.5pt;height:20.25pt">
                  <v:imagedata r:id="rId224" o:title=""/>
                </v:shape>
              </w:pic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теплоты, потребляемое зданием за год на отопление, горячее водоснабжение, вентиляцию и кондиционирование воздуха, отнесенное к 1 кв.м общей площади квартир жилого здания или полезной площади общественного здания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кВт·ч/м</w:t>
            </w:r>
            <w:r>
              <w:rPr>
                <w:rFonts w:ascii="Times New Roman" w:hAnsi="Times New Roman"/>
                <w:sz w:val="20"/>
              </w:rPr>
              <w:pict>
                <v:shape id="_x0000_i1450" type="#_x0000_t75" style="width:10.5pt;height:19.5pt">
                  <v:imagedata r:id="rId221" o:title=""/>
                </v:shape>
              </w:pict>
            </w:r>
          </w:p>
        </w:tc>
      </w:tr>
    </w:tbl>
    <w:p w:rsidR="00000000" w:rsidRDefault="00AC5E5A">
      <w:pPr>
        <w:widowControl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 ТРЕБОВАНИЯ К ЭНЕРГЕТИЧЕСКОМУ ПАСПОРТУ ПРОЕКТА ЖИЛОГО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[И ОБЩЕСТВЕННОГО] ЗДАНИЯ *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Раздел 6 разработан на основе приложений 1 и 2 к постановлению Правительства г. Москвы от 10.02.98 № 106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О</w:t>
      </w:r>
      <w:r>
        <w:rPr>
          <w:rFonts w:ascii="Times New Roman" w:hAnsi="Times New Roman"/>
          <w:sz w:val="20"/>
        </w:rPr>
        <w:t>сновные положения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6.1.1. Энергетический паспорт проекта жилого [и общественного] здания разрабатывается в соответствии с Положением о составе и порядке разработки энергетических паспортов проектов жилых зданий, утвержденных постановлением Правительства Москвы от 10.02.98 № 106.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6.1.2. Энергетический паспорт проекта жилого [и общественного] здания является документом, отражающим уровень теплозащиты и эксплуатационной энергоемкости [здания в целом], а также величин энергетических нагрузок [на это] здани</w:t>
      </w:r>
      <w:r>
        <w:rPr>
          <w:rFonts w:ascii="Times New Roman" w:hAnsi="Times New Roman"/>
          <w:sz w:val="20"/>
        </w:rPr>
        <w:t xml:space="preserve">е.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6.1.3. Термины и обозначения показателей энергетического паспорта приведены в соответствие с международной системой СИ. Термины и обозначения показателей, не предусмотренных в эталоне энергетического паспорта, утвержденного указанным в п. 6.1.1 постановлением,  приводятся в квадратных скобках.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6.1.4. Энергетический паспорт не предназначен для расчетов за коммунальные услуги, оказываемые квартиросъемщикам и владельцам квартир [собственникам и владельцам зданий], службами эксплуатации жилищного фонда,</w:t>
      </w:r>
      <w:r>
        <w:rPr>
          <w:rFonts w:ascii="Times New Roman" w:hAnsi="Times New Roman"/>
          <w:sz w:val="20"/>
        </w:rPr>
        <w:t xml:space="preserve"> Мосэнерго и другими организациями.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Общая часть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Энергетический паспорт проекта принимается в качестве подосновы при натурных испытаниях теплозащитных качеств наружных ограждающих конструкций и проверке уровня энергоемкости внутренних инженерных систем и здания в целом.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 Состав энергетического паспорта проекта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Энергетический паспорт должен содержать: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6.3.1. Нормативные параметры теплозащиты здания (требуемые сопротивление теплопередаче всех видов наружных ограждающих конструкций; требуемая возду</w:t>
      </w:r>
      <w:r>
        <w:rPr>
          <w:rFonts w:ascii="Times New Roman" w:hAnsi="Times New Roman"/>
          <w:sz w:val="20"/>
        </w:rPr>
        <w:t xml:space="preserve">хопроницаемость ограждающих конструкций; удельный расход тепловой энергии системой отопления здания за отопительный период; [показатель компактности здания]).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6.3.2. Расчетные проектные показатели и характеристики: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объемно-планировочные показатели (строительный объем и площадь всех видов наружных ограждающих конструкций отапливаемой части здания; площадь квартир без летних помещений, [жилая площадь квартир]; высота этажа; отношение площади наружных ограждающих конструкций к площади квартир[, а также </w:t>
      </w:r>
      <w:r>
        <w:rPr>
          <w:rFonts w:ascii="Times New Roman" w:hAnsi="Times New Roman"/>
          <w:sz w:val="20"/>
        </w:rPr>
        <w:t>к объему здания]; отношение площади окон и балконных дверей к площади стен);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расчетное количество жителей [в жилых зданиях и расчетное количество людей, исходя из расчетных показателей общественных зданий];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уровень теплозащиты наружных ограждающих конструкций (приведенное сопротивление теплопередаче всех видов ограждающих конструкций, [приведенный трансмиссионный коэффициент теплопередачи здания,] приведенный [инфильтрационный (условный)] коэффициент теплопередачи здания, [общий коэффициент теплопередач</w:t>
      </w:r>
      <w:r>
        <w:rPr>
          <w:rFonts w:ascii="Times New Roman" w:hAnsi="Times New Roman"/>
          <w:sz w:val="20"/>
        </w:rPr>
        <w:t>и здания,] сопротивление воздухопроницанию ограждающих конструкций (при разности давлений 10 Па), [показатель компактности здания] и удельный расход тепловой энергии системой отопления здания за отопительный период;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энергетические нагрузки на системы инженерного оборудования здания ([расчетный] максимально-часовой и удельный максимальный часовой расход тепловой энергии на отопление, потребляемые мощности внутренних систем инженерного оборудования); средние суточные расходы природного газа, холодной и горя</w:t>
      </w:r>
      <w:r>
        <w:rPr>
          <w:rFonts w:ascii="Times New Roman" w:hAnsi="Times New Roman"/>
          <w:sz w:val="20"/>
        </w:rPr>
        <w:t>чей воды[, электроэнергии];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показатели эксплуатационной энергоемкости внутренних инженерных систем здания (годовые и удельные расходы конечных видов энергоносителей) и удельная базовая энергоемкость системы отопления здания [за отопительный период], удельная тепловая характеристика здания;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- удельная [тепловая] эксплуатационная энергоемкость здания (обобщенный показатель годового расхода топливно-энергетических ресурсов в [кВт·ч и] кг у.т. в расчете на 1 м</w:t>
      </w:r>
      <w:r>
        <w:rPr>
          <w:rFonts w:ascii="Times New Roman" w:hAnsi="Times New Roman"/>
          <w:sz w:val="20"/>
        </w:rPr>
        <w:pict>
          <v:shape id="_x0000_i1451" type="#_x0000_t75" style="width:9pt;height:17.25pt">
            <v:imagedata r:id="rId7" o:title=""/>
          </v:shape>
        </w:pict>
      </w:r>
      <w:r>
        <w:rPr>
          <w:rFonts w:ascii="Times New Roman" w:hAnsi="Times New Roman"/>
          <w:sz w:val="20"/>
        </w:rPr>
        <w:t>площади квартир).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заданию заказчик</w:t>
      </w:r>
      <w:r>
        <w:rPr>
          <w:rFonts w:ascii="Times New Roman" w:hAnsi="Times New Roman"/>
          <w:sz w:val="20"/>
        </w:rPr>
        <w:t>а энергетического паспорта проектов жилых зданий могут разрабатываться в сокращенном объеме, отражающем уровень теплозащиты здания и годового потребления тепловой энергии на отопление (нормативные параметры, площади и уровень теплозащиты наружных ограждающих конструкций, удельный расход тепловой энергии на отопление здания за отопительный период, потребляемая мощность системы отопления, удельный максимально-часовой расход тепловой энергии на отопление, удельная тепловая характеристика здания, годовой и удел</w:t>
      </w:r>
      <w:r>
        <w:rPr>
          <w:rFonts w:ascii="Times New Roman" w:hAnsi="Times New Roman"/>
          <w:sz w:val="20"/>
        </w:rPr>
        <w:t xml:space="preserve">ьный годовой расход тепловой энергии на отопление в холодный и переходный периоды года).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6.3.3. Характеристики наружных ограждающих конструкций (стен, окон и балконных дверей, перекрытий над подвалом, техническим    подпольем, над последним жилым этажом) - краткие сведения. Подробные сведения приводятся в общей части раздела "Энергоэффективность".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6.4. [Результаты натурных испытаний и обследований]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Энергетический паспорт существующего здания с конкретным адресом снабжается листом - вкладышем для внес</w:t>
      </w:r>
      <w:r>
        <w:rPr>
          <w:rFonts w:ascii="Times New Roman" w:hAnsi="Times New Roman"/>
          <w:sz w:val="20"/>
        </w:rPr>
        <w:t>ения результатов натурных испытаний теплозащитных качеств наружных ограждающих конструкций и проверки уровня удельной [тепловой] эксплуатационной энергоемкости внутренних инженерных систем и здания в целом, внесения результатов натурных обследований наружных ограждающих конструкций, внутренних инженерных систем и наружных сетей - на предмет выявления соответствия фактических показателей [нормативным и] проектным, а также записи выводов и рекомендаций организаций, проведших натурные испытания и обследования.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 Порядок разработки энергетического паспорта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проекта жилого [и общественного] здания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6.5.1. Энергетический паспорт проекта [здания] (нового строительства, реконструкции) разрабатывается в качестве приложения к разделу проекта (ТЭО, рабочего проекта) "Энергоэффективность" на основании заданий заказчиков проектной документации.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проектам жилых [зданий] массовых серий энергетические паспорта составляются для домов - представителей различной этажности [и конфигурации], составленных из характерных для с</w:t>
      </w:r>
      <w:r>
        <w:rPr>
          <w:rFonts w:ascii="Times New Roman" w:hAnsi="Times New Roman"/>
          <w:sz w:val="20"/>
        </w:rPr>
        <w:t xml:space="preserve">ерий [блок-]секций и компоновочных [объемно-планировочных] элементов, с учетом частоты применения их в застройке.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6.5.2. Для существующих зданий энергетический паспорт разрабатывается в качестве самостоятельного документа по заданиям организаций, осуществляющих эксплуатацию жилищного фонда.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6.5.3. Исходной технической документацией для разработки энергетического паспорта проекта является [исполнительная] документация, разрабатываемая на утверждаемой стадии.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6.5.4. Для существующих зданий, на </w:t>
      </w:r>
      <w:r>
        <w:rPr>
          <w:rFonts w:ascii="Times New Roman" w:hAnsi="Times New Roman"/>
          <w:sz w:val="20"/>
        </w:rPr>
        <w:t xml:space="preserve">которые исполнительная документация на строительство не сохранилась, энергетические паспорта составляются на основе материалов МосгорБТИ, необходимых натурных обследований и замеров.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6.5.5. Для жилых зданий со встроенно-пристроенными нежилыми помещениями в нижних этажах энергетические паспорта составляются раздельно по жилой части и нежилым помещениям. [Для жилых зданий со встроенным первым нежилым этажом, не выходящим за проекцию жилой части здания, энергетический паспорт составляется единым.]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</w:t>
      </w:r>
      <w:r>
        <w:rPr>
          <w:rFonts w:ascii="Times New Roman" w:hAnsi="Times New Roman"/>
          <w:sz w:val="20"/>
        </w:rPr>
        <w:t xml:space="preserve">5.6. Энергетический паспорт оформляется подписями главного инженера (архитектора) комплексного проекта, главных инженеров проекта по разделам инженерного оборудования и др. ответственных исполнителей.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6.5.7. Ответственность за достоверность данных энергетического паспорта проекта [здания] несет проектная организация, разработавшая энергетический паспорт[, или для существующих зданий организация, проводившая испытания].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6.5.8. Стоимость составления раздела проекта "Энергоэффективность", разработки </w:t>
      </w:r>
      <w:r>
        <w:rPr>
          <w:rFonts w:ascii="Times New Roman" w:hAnsi="Times New Roman"/>
          <w:sz w:val="20"/>
        </w:rPr>
        <w:t xml:space="preserve">энергетических паспортов и величина стимулирующих надбавок к ценам на проектные работы в зависимости от уровня  энергоэффективности объекта устанавливаются Правительством Москвы. До утверждения цен на указанные работы стоимость их определяется на основе калькуляций трудозатрат организаций-исполнителей.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6.5.9. Стоимость разработки энергетических паспортов для зданий, на которые проектная документация на строительство отсутствует, определяется на основе калькуляций трудозатрат в зависимости от необходимо</w:t>
      </w:r>
      <w:r>
        <w:rPr>
          <w:rFonts w:ascii="Times New Roman" w:hAnsi="Times New Roman"/>
          <w:sz w:val="20"/>
        </w:rPr>
        <w:t>го объема технических обследований и замеров.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6.6. Форма для заполнения энергетического паспорта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1770"/>
        <w:gridCol w:w="1005"/>
        <w:gridCol w:w="1665"/>
        <w:gridCol w:w="15"/>
        <w:gridCol w:w="15"/>
        <w:gridCol w:w="15"/>
        <w:gridCol w:w="1125"/>
        <w:gridCol w:w="15"/>
        <w:gridCol w:w="1230"/>
        <w:gridCol w:w="15"/>
        <w:gridCol w:w="15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Параметры 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Обозначе-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ние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Вели-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чина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pStyle w:val="Heading"/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pStyle w:val="Heading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6.6.1. Нормативные параметры теплозащиты здания</w:t>
            </w:r>
          </w:p>
          <w:p w:rsidR="00000000" w:rsidRDefault="00AC5E5A">
            <w:pPr>
              <w:pStyle w:val="Heading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Требуемое  сопротивление  теплопередаче:</w:t>
            </w:r>
          </w:p>
        </w:tc>
        <w:tc>
          <w:tcPr>
            <w:tcW w:w="1185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2" type="#_x0000_t75" style="width:20.25pt;height:16.5pt">
                  <v:imagedata r:id="rId225" o:title=""/>
                </v:shape>
              </w:pict>
            </w: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53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наружных стен </w:t>
            </w:r>
          </w:p>
        </w:tc>
        <w:tc>
          <w:tcPr>
            <w:tcW w:w="1185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4" type="#_x0000_t75" style="width:33pt;height:21.75pt">
                  <v:imagedata r:id="rId227" o:title=""/>
                </v:shape>
              </w:pict>
            </w: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55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окон и балконных дверей </w:t>
            </w:r>
          </w:p>
        </w:tc>
        <w:tc>
          <w:tcPr>
            <w:tcW w:w="1185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6" type="#_x0000_t75" style="width:33pt;height:23.25pt">
                  <v:imagedata r:id="rId228" o:title=""/>
                </v:shape>
              </w:pict>
            </w: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57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покрытий </w:t>
            </w:r>
          </w:p>
        </w:tc>
        <w:tc>
          <w:tcPr>
            <w:tcW w:w="1185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8" type="#_x0000_t75" style="width:33pt;height:21.75pt">
                  <v:imagedata r:id="rId229" o:title=""/>
                </v:shape>
              </w:pict>
            </w: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59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чердачных перекрытий с холодным чердаком </w:t>
            </w:r>
          </w:p>
        </w:tc>
        <w:tc>
          <w:tcPr>
            <w:tcW w:w="1185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0" type="#_x0000_t75" style="width:33pt;height:21.75pt">
                  <v:imagedata r:id="rId230" o:title=""/>
                </v:shape>
              </w:pict>
            </w: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61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перекрытий над проездами [(под эркерам</w:t>
            </w:r>
            <w:r>
              <w:rPr>
                <w:rFonts w:ascii="Times New Roman" w:hAnsi="Times New Roman"/>
                <w:sz w:val="20"/>
              </w:rPr>
              <w:t>и)]</w:t>
            </w:r>
          </w:p>
        </w:tc>
        <w:tc>
          <w:tcPr>
            <w:tcW w:w="1185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2" type="#_x0000_t75" style="width:33pt;height:23.25pt">
                  <v:imagedata r:id="rId231" o:title=""/>
                </v:shape>
              </w:pict>
            </w: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63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перекрытий над неотапливаемыми подвалами и подпольями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85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4" type="#_x0000_t75" style="width:33pt;height:23.25pt">
                  <v:imagedata r:id="rId231" o:title=""/>
                </v:shape>
              </w:pict>
            </w: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65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[- входных дверей и ворот]</w:t>
            </w:r>
          </w:p>
        </w:tc>
        <w:tc>
          <w:tcPr>
            <w:tcW w:w="1185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6" type="#_x0000_t75" style="width:36pt;height:23.25pt">
                  <v:imagedata r:id="rId232" o:title=""/>
                </v:shape>
              </w:pict>
            </w: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67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Требуемый приведенный коэффициент теплопередачи здания [(расчетный)]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8" type="#_x0000_t75" style="width:21.75pt;height:16.5pt">
                  <v:imagedata r:id="rId233" o:title=""/>
                </v:shape>
              </w:pic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 м</w:t>
            </w:r>
            <w:r>
              <w:rPr>
                <w:rFonts w:ascii="Times New Roman" w:hAnsi="Times New Roman"/>
                <w:sz w:val="20"/>
              </w:rPr>
              <w:pict>
                <v:shape id="_x0000_i1469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·°C)</w: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Требуемая воздухопроницаемость ограждающих конструкций: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85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0" type="#_x0000_t75" style="width:33pt;height:19.5pt">
                  <v:imagedata r:id="rId2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кг/( м</w:t>
            </w:r>
            <w:r>
              <w:rPr>
                <w:rFonts w:ascii="Times New Roman" w:hAnsi="Times New Roman"/>
                <w:sz w:val="20"/>
              </w:rPr>
              <w:pict>
                <v:shape id="_x0000_i1471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·ч)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наружных стен (в т·ч. стыки)</w:t>
            </w:r>
          </w:p>
        </w:tc>
        <w:tc>
          <w:tcPr>
            <w:tcW w:w="1185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2" type="#_x0000_t75" style="width:35.25pt;height:21.75pt">
                  <v:imagedata r:id="rId235" o:title=""/>
                </v:shape>
              </w:pict>
            </w: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кг/( м</w:t>
            </w:r>
            <w:r>
              <w:rPr>
                <w:rFonts w:ascii="Times New Roman" w:hAnsi="Times New Roman"/>
                <w:sz w:val="20"/>
              </w:rPr>
              <w:pict>
                <v:shape id="_x0000_i1473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·ч)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окон и балконных дверей (при разности давлений 10 Па)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85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4" type="#_x0000_t75" style="width:36pt;height:23.25pt">
                  <v:imagedata r:id="rId236" o:title=""/>
                </v:shape>
              </w:pict>
            </w: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кг/( м</w:t>
            </w:r>
            <w:r>
              <w:rPr>
                <w:rFonts w:ascii="Times New Roman" w:hAnsi="Times New Roman"/>
                <w:sz w:val="20"/>
              </w:rPr>
              <w:pict>
                <v:shape id="_x0000_i1475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·ч)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покрытий и цокольных перекрытий первого этаж</w:t>
            </w:r>
            <w:r>
              <w:rPr>
                <w:rFonts w:ascii="Times New Roman" w:hAnsi="Times New Roman"/>
                <w:sz w:val="20"/>
              </w:rPr>
              <w:t>а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85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6" type="#_x0000_t75" style="width:33.75pt;height:21.75pt">
                  <v:imagedata r:id="rId237" o:title=""/>
                </v:shape>
              </w:pict>
            </w: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кг/( м</w:t>
            </w:r>
            <w:r>
              <w:rPr>
                <w:rFonts w:ascii="Times New Roman" w:hAnsi="Times New Roman"/>
                <w:sz w:val="20"/>
              </w:rPr>
              <w:pict>
                <v:shape id="_x0000_i1477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·ч)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4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[входных дверей в квартиры]</w:t>
            </w:r>
          </w:p>
        </w:tc>
        <w:tc>
          <w:tcPr>
            <w:tcW w:w="1185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8" type="#_x0000_t75" style="width:33.75pt;height:23.25pt">
                  <v:imagedata r:id="rId238" o:title=""/>
                </v:shape>
              </w:pict>
            </w:r>
          </w:p>
        </w:tc>
        <w:tc>
          <w:tcPr>
            <w:tcW w:w="1260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кг/( м</w:t>
            </w:r>
            <w:r>
              <w:rPr>
                <w:rFonts w:ascii="Times New Roman" w:hAnsi="Times New Roman"/>
                <w:sz w:val="20"/>
              </w:rPr>
              <w:pict>
                <v:shape id="_x0000_i1479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·ч)</w:t>
            </w:r>
          </w:p>
        </w:tc>
        <w:tc>
          <w:tcPr>
            <w:tcW w:w="70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[Требуемый удельный расход тепловой энергии системами отопления здания за отопительный период]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0" type="#_x0000_t75" style="width:30.75pt;height:21pt">
                  <v:imagedata r:id="rId239" o:title=""/>
                </v:shape>
              </w:pic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 м</w:t>
            </w:r>
            <w:r>
              <w:rPr>
                <w:rFonts w:ascii="Times New Roman" w:hAnsi="Times New Roman"/>
                <w:sz w:val="20"/>
              </w:rPr>
              <w:pict>
                <v:shape id="_x0000_i1481" type="#_x0000_t75" style="width:6.75pt;height:13.5pt">
                  <v:imagedata r:id="rId226" o:title=""/>
                </v:shape>
              </w:pict>
            </w:r>
          </w:p>
        </w:tc>
        <w:tc>
          <w:tcPr>
            <w:tcW w:w="7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0" w:type="dxa"/>
            <w:gridSpan w:val="13"/>
          </w:tcPr>
          <w:p w:rsidR="00000000" w:rsidRDefault="00AC5E5A">
            <w:pPr>
              <w:pStyle w:val="Heading"/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pStyle w:val="Heading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6.6.2. Расчетные показатели и характеристики здания</w:t>
            </w:r>
          </w:p>
          <w:p w:rsidR="00000000" w:rsidRDefault="00AC5E5A">
            <w:pPr>
              <w:pStyle w:val="Heading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7590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Объемно-планировочные и заселения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2.1.1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Строительный объем,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2" type="#_x0000_t75" style="width:19.5pt;height:12.75pt">
                  <v:imagedata r:id="rId240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83" type="#_x0000_t75" style="width:6.75pt;height:12.75pt">
                  <v:imagedata r:id="rId241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отапливаемой части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4" type="#_x0000_t75" style="width:12pt;height:12.75pt">
                  <v:imagedata r:id="rId242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85" type="#_x0000_t75" style="width:6.75pt;height:12.75pt">
                  <v:imagedata r:id="rId241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2.1.2.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квартир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Расчетное количество жителей [в жилых зданиях и расчетное коли</w:t>
            </w:r>
            <w:r>
              <w:rPr>
                <w:rFonts w:ascii="Times New Roman" w:hAnsi="Times New Roman"/>
                <w:sz w:val="20"/>
              </w:rPr>
              <w:t>чество людей, исходя из расчетных показателей общественных зданий]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2.1.4.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[Общая площадь квартир (без летних помещений) и полезная площадь нежилого этажа; для общественных зданий - полезная площадь]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6" type="#_x0000_t75" style="width:24.75pt;height:15.75pt">
                  <v:imagedata r:id="rId243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87" type="#_x0000_t75" style="width:6.75pt;height:12.75pt">
                  <v:imagedata r:id="rId244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2.1.5.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[Площадь жилых помещений; для общественных зданий - расчетная площадь]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8" type="#_x0000_t75" style="width:24pt;height:15.75pt">
                  <v:imagedata r:id="rId245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89" type="#_x0000_t75" style="width:6.75pt;height:12.75pt">
                  <v:imagedata r:id="rId244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2.1.6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[Высота этажа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 пола до пола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 пола до потолка]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0" type="#_x0000_t75" style="width:15pt;height:11.25pt">
                  <v:imagedata r:id="rId246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2.1.7.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площадь наружных ограждающих конструкций отапливаемой части здания в том числе: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1" type="#_x0000_t75" style="width:28.5pt;height:17.25pt">
                  <v:imagedata r:id="rId247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92" type="#_x0000_t75" style="width:6.75pt;height:12.75pt">
                  <v:imagedata r:id="rId244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стен, включая окна, балконные и входные двери в здание[, витражи]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3" type="#_x0000_t75" style="width:47.25pt;height:13.5pt">
                  <v:imagedata r:id="rId248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94" type="#_x0000_t75" style="width:6.75pt;height:12.75pt">
                  <v:imagedata r:id="rId244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окон и балконных дверей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5" type="#_x0000_t75" style="width:18.75pt;height:12.75pt">
                  <v:imagedata r:id="rId52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96" type="#_x0000_t75" style="width:6.75pt;height:12.75pt">
                  <v:imagedata r:id="rId244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[входных дверей и ворот, витражей]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7" type="#_x0000_t75" style="width:29.25pt;height:15.75pt">
                  <v:imagedata r:id="rId249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498" type="#_x0000_t75" style="width:6.75pt;height:12.75pt">
                  <v:imagedata r:id="rId244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покрытий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9" type="#_x0000_t75" style="width:15.75pt;height:12.75pt">
                  <v:imagedata r:id="rId250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00" type="#_x0000_t75" style="width:6.75pt;height:12.75pt">
                  <v:imagedata r:id="rId244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чердачных перекрытий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1" type="#_x0000_t75" style="width:15.75pt;height:12.75pt">
                  <v:imagedata r:id="rId250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02" type="#_x0000_t75" style="width:6.75pt;height:12.75pt">
                  <v:imagedata r:id="rId244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перекрытий над неотапливаемыми подвалами и подпольями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3" type="#_x0000_t75" style="width:18.75pt;height:14.25pt">
                  <v:imagedata r:id="rId251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04" type="#_x0000_t75" style="width:6.75pt;height:12.75pt">
                  <v:imagedata r:id="rId244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проездами и под эркерами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5" type="#_x0000_t75" style="width:18.75pt;height:14.25pt">
                  <v:imagedata r:id="rId251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06" type="#_x0000_t75" style="width:6.75pt;height:12.75pt">
                  <v:imagedata r:id="rId244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полов по грунту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7" type="#_x0000_t75" style="width:18.75pt;height:14.25pt">
                  <v:imagedata r:id="rId251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08" type="#_x0000_t75" style="width:6.75pt;height:12.75pt">
                  <v:imagedata r:id="rId244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2.1.8.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Отношение площади наружных ограждающих конструкций отапливаемой части здания к площади квартир </w:t>
            </w:r>
            <w:r>
              <w:rPr>
                <w:rFonts w:ascii="Times New Roman" w:hAnsi="Times New Roman"/>
                <w:sz w:val="20"/>
              </w:rPr>
              <w:pict>
                <v:shape id="_x0000_i1509" type="#_x0000_t75" style="width:51.75pt;height:17.25pt">
                  <v:imagedata r:id="rId252" o:title=""/>
                </v:shape>
              </w:pic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0" type="#_x0000_t75" style="width:15pt;height:11.25pt">
                  <v:imagedata r:id="rId253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2.1.9.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Отношение пл</w:t>
            </w:r>
            <w:r>
              <w:rPr>
                <w:rFonts w:ascii="Times New Roman" w:hAnsi="Times New Roman"/>
                <w:sz w:val="20"/>
              </w:rPr>
              <w:t xml:space="preserve">ощади окон и балконных дверей к площади стен, включая окна и балконные двери </w:t>
            </w:r>
            <w:r>
              <w:rPr>
                <w:rFonts w:ascii="Times New Roman" w:hAnsi="Times New Roman"/>
                <w:sz w:val="20"/>
              </w:rPr>
              <w:pict>
                <v:shape id="_x0000_i1511" type="#_x0000_t75" style="width:54pt;height:12.75pt">
                  <v:imagedata r:id="rId254" o:title=""/>
                </v:shape>
              </w:pic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2" type="#_x0000_t75" style="width:16.5pt;height:12pt">
                  <v:imagedata r:id="rId255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2.1.10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[Компактность здания </w:t>
            </w:r>
            <w:r>
              <w:rPr>
                <w:rFonts w:ascii="Times New Roman" w:hAnsi="Times New Roman"/>
                <w:sz w:val="20"/>
              </w:rPr>
              <w:pict>
                <v:shape id="_x0000_i1513" type="#_x0000_t75" style="width:50.25pt;height:17.25pt">
                  <v:imagedata r:id="rId2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]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4" type="#_x0000_t75" style="width:21.75pt;height:15.75pt">
                  <v:imagedata r:id="rId257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top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445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теплозащиты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2.2.1.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Приведенное сопротивление теплопередаче: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стен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5" type="#_x0000_t75" style="width:14.25pt;height:15.75pt">
                  <v:imagedata r:id="rId258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16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окон и балконных дверей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7" type="#_x0000_t75" style="width:14.25pt;height:15.75pt">
                  <v:imagedata r:id="rId259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18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[наружных дверей и ворот, витражей]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9" type="#_x0000_t75" style="width:29.25pt;height:20.25pt">
                  <v:imagedata r:id="rId260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20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покрытий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1" type="#_x0000_t75" style="width:12.75pt;height:15.75pt">
                  <v:imagedata r:id="rId261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22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чердачных перекрытий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3" type="#_x0000_t75" style="width:12.75pt;height:15.75pt">
                  <v:imagedata r:id="rId261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24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перекрытий теплых чердаков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5" type="#_x0000_t75" style="width:12.75pt;height:15.75pt">
                  <v:imagedata r:id="rId261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26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перек</w:t>
            </w:r>
            <w:r>
              <w:rPr>
                <w:rFonts w:ascii="Times New Roman" w:hAnsi="Times New Roman"/>
                <w:sz w:val="20"/>
              </w:rPr>
              <w:t xml:space="preserve">рытий над подвалами и подпольями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7" type="#_x0000_t75" style="width:13.5pt;height:17.25pt">
                  <v:imagedata r:id="rId262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28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перекрытий над проездами и под эркерами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9" type="#_x0000_t75" style="width:13.5pt;height:17.25pt">
                  <v:imagedata r:id="rId262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30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полов по грунту </w:t>
            </w:r>
          </w:p>
        </w:tc>
        <w:tc>
          <w:tcPr>
            <w:tcW w:w="115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1" type="#_x0000_t75" style="width:13.5pt;height:17.25pt">
                  <v:imagedata r:id="rId262" o:title=""/>
                </v:shape>
              </w:pict>
            </w:r>
          </w:p>
        </w:tc>
        <w:tc>
          <w:tcPr>
            <w:tcW w:w="124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32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·°C/Вт </w:t>
            </w:r>
          </w:p>
        </w:tc>
        <w:tc>
          <w:tcPr>
            <w:tcW w:w="7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2.2.2.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Приведенный [трансмиссионный] коэффициент теплопередачи здания 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3" type="#_x0000_t75" style="width:15pt;height:15.75pt">
                  <v:imagedata r:id="rId263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Вт/(м</w:t>
            </w:r>
            <w:r>
              <w:rPr>
                <w:rFonts w:ascii="Times New Roman" w:hAnsi="Times New Roman"/>
                <w:sz w:val="20"/>
              </w:rPr>
              <w:pict>
                <v:shape id="_x0000_i1534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·°C)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2.2.3.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Сопротивление воздухопроницанию наружных ограждающих конструкций: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стен (в т·ч. стыки)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5" type="#_x0000_t75" style="width:20.25pt;height:14.25pt">
                  <v:imagedata r:id="rId264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36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·ч/кг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окон и балконных дверей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7" type="#_x0000_t75" style="width:20.25pt;height:14.25pt">
                  <v:imagedata r:id="rId265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38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·ч/кг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перекрытия над техподпольем, подвалом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9" type="#_x0000_t75" style="width:20.25pt;height:14.25pt">
                  <v:imagedata r:id="rId266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40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·ч/кг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входных дверей в квартиры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1" type="#_x0000_t75" style="width:22.5pt;height:14.25pt">
                  <v:imagedata r:id="rId267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42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·ч/кг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стыков элементов стен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3" type="#_x0000_t75" style="width:18.75pt;height:14.25pt">
                  <v:imagedata r:id="rId268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м·ч/кг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2.2.4.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Приведенная воздухопроницаемость ограждающих конструкций здания (при разности давлений 10 Па)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4" type="#_x0000_t75" style="width:14.25pt;height:15.75pt">
                  <v:imagedata r:id="rId269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кг/(м</w:t>
            </w:r>
            <w:r>
              <w:rPr>
                <w:rFonts w:ascii="Times New Roman" w:hAnsi="Times New Roman"/>
                <w:sz w:val="20"/>
              </w:rPr>
              <w:pict>
                <v:shape id="_x0000_i1545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·ч)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2.2.5.</w:t>
            </w:r>
          </w:p>
        </w:tc>
        <w:tc>
          <w:tcPr>
            <w:tcW w:w="4455" w:type="dxa"/>
            <w:gridSpan w:val="4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[Приведенный инфильтрационный (условный) коэффициент теплопередачи здания]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5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6" type="#_x0000_t75" style="width:33pt;height:20.25pt">
                  <v:imagedata r:id="rId270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 м</w:t>
            </w:r>
            <w:r>
              <w:rPr>
                <w:rFonts w:ascii="Times New Roman" w:hAnsi="Times New Roman"/>
                <w:sz w:val="20"/>
              </w:rPr>
              <w:pict>
                <v:shape id="_x0000_i1547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·°C)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2.2.6.</w:t>
            </w:r>
          </w:p>
        </w:tc>
        <w:tc>
          <w:tcPr>
            <w:tcW w:w="445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[Общий коэффициент теплопередачи здания]</w:t>
            </w:r>
          </w:p>
        </w:tc>
        <w:tc>
          <w:tcPr>
            <w:tcW w:w="115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8" type="#_x0000_t75" style="width:27pt;height:15.75pt">
                  <v:imagedata r:id="rId271" o:title=""/>
                </v:shape>
              </w:pict>
            </w:r>
          </w:p>
        </w:tc>
        <w:tc>
          <w:tcPr>
            <w:tcW w:w="124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 м</w:t>
            </w:r>
            <w:r>
              <w:rPr>
                <w:rFonts w:ascii="Times New Roman" w:hAnsi="Times New Roman"/>
                <w:sz w:val="20"/>
              </w:rPr>
              <w:pict>
                <v:shape id="_x0000_i1549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·°C)</w:t>
            </w:r>
          </w:p>
        </w:tc>
        <w:tc>
          <w:tcPr>
            <w:tcW w:w="7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90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w="7590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Энергетические нагрузки здания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2.3.1.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Установленная мощность систем инженерного оборудования: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отопления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0" type="#_x0000_t75" style="width:27.75pt;height:12.75pt">
                  <v:imagedata r:id="rId272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го</w:t>
            </w:r>
            <w:r>
              <w:rPr>
                <w:rFonts w:ascii="Times New Roman" w:hAnsi="Times New Roman"/>
                <w:sz w:val="20"/>
              </w:rPr>
              <w:t xml:space="preserve">рячего водоснабжения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1" type="#_x0000_t75" style="width:45.75pt;height:20.25pt">
                  <v:imagedata r:id="rId273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[- принудительной вентиляции]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2" type="#_x0000_t75" style="width:20.25pt;height:13.5pt">
                  <v:imagedata r:id="rId274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[- воздушно тепловые завесы]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3" type="#_x0000_t75" style="width:15pt;height:12pt">
                  <v:imagedata r:id="rId275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электроснабжения[,в том числе:]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4" type="#_x0000_t75" style="width:27pt;height:15.75pt">
                  <v:imagedata r:id="rId276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[- на общедомовое освещение]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5" type="#_x0000_t75" style="width:24.75pt;height:15.75pt">
                  <v:imagedata r:id="rId277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[- в квартирах, в помещениях общественных зданий]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6" type="#_x0000_t75" style="width:27pt;height:15.75pt">
                  <v:imagedata r:id="rId278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[- на силовое оборудование]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7" type="#_x0000_t75" style="width:27.75pt;height:18pt">
                  <v:imagedata r:id="rId279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[- на отопление и вентиляцию]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8" type="#_x0000_t75" style="width:26.25pt;height:15.75pt">
                  <v:imagedata r:id="rId280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[- на водоснабжение и канализацию]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9" type="#_x0000_t75" style="width:27.75pt;height:15.75pt">
                  <v:imagedata r:id="rId281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других систем (каждой отдельно)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0" type="#_x0000_t75" style="width:23.25pt;height:15pt">
                  <v:imagedata r:id="rId282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2.3.2.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Среднечасовой за отопительный период расход теп</w:t>
            </w:r>
            <w:r>
              <w:rPr>
                <w:rFonts w:ascii="Times New Roman" w:hAnsi="Times New Roman"/>
                <w:sz w:val="20"/>
              </w:rPr>
              <w:t>ла на горячее водоснабжение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1" type="#_x0000_t75" style="width:30pt;height:15.75pt">
                  <v:imagedata r:id="rId283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2.3.3.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[Средние суточные расходы:]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природного газа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2" type="#_x0000_t75" style="width:29.25pt;height:18pt">
                  <v:imagedata r:id="rId284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63" type="#_x0000_t75" style="width:6.75pt;height:12.75pt">
                  <v:imagedata r:id="rId2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/сут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[- холодной воды]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4" type="#_x0000_t75" style="width:27.75pt;height:15.75pt">
                  <v:imagedata r:id="rId285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65" type="#_x0000_t75" style="width:6.75pt;height:12.75pt">
                  <v:imagedata r:id="rId2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/сут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[- горячей воды]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6" type="#_x0000_t75" style="width:27.75pt;height:15.75pt">
                  <v:imagedata r:id="rId286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67" type="#_x0000_t75" style="width:6.75pt;height:12.75pt">
                  <v:imagedata r:id="rId2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/сут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[- электроэнергии]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8" type="#_x0000_t75" style="width:30.75pt;height:15.75pt">
                  <v:imagedata r:id="rId287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кВт·ч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2.3.4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[Удельный максимальный часовой расход тепловой энергии на 1 м</w:t>
            </w:r>
            <w:r>
              <w:rPr>
                <w:rFonts w:ascii="Times New Roman" w:hAnsi="Times New Roman"/>
                <w:sz w:val="20"/>
              </w:rPr>
              <w:pict>
                <v:shape id="_x0000_i1569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общей площади квартир:]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[- на отопление]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0" type="#_x0000_t75" style="width:23.25pt;height:15.75pt">
                  <v:imagedata r:id="rId288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 м</w:t>
            </w:r>
            <w:r>
              <w:rPr>
                <w:rFonts w:ascii="Times New Roman" w:hAnsi="Times New Roman"/>
                <w:sz w:val="20"/>
              </w:rPr>
              <w:pict>
                <v:shape id="_x0000_i1571" type="#_x0000_t75" style="width:6.75pt;height:13.5pt">
                  <v:imagedata r:id="rId226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[- на вентиляцию]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2" type="#_x0000_t75" style="width:23.25pt;height:17.25pt">
                  <v:imagedata r:id="rId289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 м</w:t>
            </w:r>
            <w:r>
              <w:rPr>
                <w:rFonts w:ascii="Times New Roman" w:hAnsi="Times New Roman"/>
                <w:sz w:val="20"/>
              </w:rPr>
              <w:pict>
                <v:shape id="_x0000_i1573" type="#_x0000_t75" style="width:6.75pt;height:13.5pt">
                  <v:imagedata r:id="rId226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2.3.5.</w:t>
            </w:r>
          </w:p>
        </w:tc>
        <w:tc>
          <w:tcPr>
            <w:tcW w:w="447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Удельная тепловая характеристика здания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4" type="#_x0000_t75" style="width:12.75pt;height:12.75pt">
                  <v:imagedata r:id="rId290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Вт/( м</w:t>
            </w:r>
            <w:r>
              <w:rPr>
                <w:rFonts w:ascii="Times New Roman" w:hAnsi="Times New Roman"/>
                <w:sz w:val="20"/>
              </w:rPr>
              <w:pict>
                <v:shape id="_x0000_i1575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·°C)</w:t>
            </w:r>
          </w:p>
        </w:tc>
        <w:tc>
          <w:tcPr>
            <w:tcW w:w="7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</w:t>
            </w:r>
          </w:p>
        </w:tc>
        <w:tc>
          <w:tcPr>
            <w:tcW w:w="7590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[Показатели </w:t>
            </w:r>
            <w:r>
              <w:rPr>
                <w:rFonts w:ascii="Times New Roman" w:hAnsi="Times New Roman"/>
                <w:sz w:val="20"/>
              </w:rPr>
              <w:t>эксплуатационной энергоемкости здания за год]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2.4.1.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[Годовые расходы конечных видов энергоносителей на здание:]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[тепловой энергии на отопление за отопительный период]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6" type="#_x0000_t75" style="width:26.25pt;height:21pt">
                  <v:imagedata r:id="rId291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МВт·ч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[тепловой энергии на горячее водоснабжение]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7" type="#_x0000_t75" style="width:30pt;height:21pt">
                  <v:imagedata r:id="rId292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МВт·ч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[тепловой энергии на принудительную вентиляцию]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8" type="#_x0000_t75" style="width:26.25pt;height:21pt">
                  <v:imagedata r:id="rId293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МВт·ч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[тепловой энергии других систем (раздельно)]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9" type="#_x0000_t75" style="width:26.25pt;height:24pt">
                  <v:imagedata r:id="rId294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МВт·ч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[электрической энергии, в том числе:]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0" type="#_x0000_t75" style="width:27pt;height:24pt">
                  <v:imagedata r:id="rId295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МВт·ч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[на общедомовое освещение]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1" type="#_x0000_t75" style="width:27pt;height:21pt">
                  <v:imagedata r:id="rId296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МВт·ч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[в квартирах, в помещениях общественных зданий]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pict>
                <v:shape id="_x0000_i1582" type="#_x0000_t75" style="width:26.25pt;height:21pt">
                  <v:imagedata r:id="rId297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МВт·ч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[на силовое оборудование]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3" type="#_x0000_t75" style="width:27pt;height:21.75pt">
                  <v:imagedata r:id="rId298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МВт·ч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[на отопление и вентиляцию]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4" type="#_x0000_t75" style="width:27pt;height:21pt">
                  <v:imagedata r:id="rId299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МВт·ч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[на водоснабжение и канализацию]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5" type="#_x0000_t75" style="width:27pt;height:20.25pt">
                  <v:imagedata r:id="rId300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МВт·ч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[природного газа]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6" type="#_x0000_t75" style="width:29.25pt;height:21.75pt">
                  <v:imagedata r:id="rId301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 м</w:t>
            </w:r>
            <w:r>
              <w:rPr>
                <w:rFonts w:ascii="Times New Roman" w:hAnsi="Times New Roman"/>
                <w:sz w:val="20"/>
              </w:rPr>
              <w:pict>
                <v:shape id="_x0000_i1587" type="#_x0000_t75" style="width:6.75pt;height:12.75pt">
                  <v:imagedata r:id="rId241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2.4.2.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[Годовые удельные базовые расходы конечных видов энергоносителей:]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[тепловой энергии на отопление за отопительный период]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8" type="#_x0000_t75" style="width:36.75pt;height:21pt">
                  <v:imagedata r:id="rId302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кВт·ч/м</w:t>
            </w:r>
            <w:r>
              <w:rPr>
                <w:rFonts w:ascii="Times New Roman" w:hAnsi="Times New Roman"/>
                <w:sz w:val="20"/>
              </w:rPr>
              <w:pict>
                <v:shape id="_x0000_i1589" type="#_x0000_t75" style="width:6.75pt;height:13.5pt">
                  <v:imagedata r:id="rId226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[тепловой энергии на горячее водоснабжение]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0" type="#_x0000_t75" style="width:29.25pt;height:21pt">
                  <v:imagedata r:id="rId303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кВт·ч/м</w:t>
            </w:r>
            <w:r>
              <w:rPr>
                <w:rFonts w:ascii="Times New Roman" w:hAnsi="Times New Roman"/>
                <w:sz w:val="20"/>
              </w:rPr>
              <w:pict>
                <v:shape id="_x0000_i1591" type="#_x0000_t75" style="width:6.75pt;height:13.5pt">
                  <v:imagedata r:id="rId226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[тепловой энерги</w:t>
            </w:r>
            <w:r>
              <w:rPr>
                <w:rFonts w:ascii="Times New Roman" w:hAnsi="Times New Roman"/>
                <w:sz w:val="20"/>
              </w:rPr>
              <w:t>и на принудительную вентиляцию]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2" type="#_x0000_t75" style="width:24pt;height:21pt">
                  <v:imagedata r:id="rId304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кВт·ч/м</w:t>
            </w:r>
            <w:r>
              <w:rPr>
                <w:rFonts w:ascii="Times New Roman" w:hAnsi="Times New Roman"/>
                <w:sz w:val="20"/>
              </w:rPr>
              <w:pict>
                <v:shape id="_x0000_i1593" type="#_x0000_t75" style="width:6.75pt;height:13.5pt">
                  <v:imagedata r:id="rId226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[тепловой энергии других систем (раздельно)]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4" type="#_x0000_t75" style="width:24pt;height:24pt">
                  <v:imagedata r:id="rId305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кВт·ч/м</w:t>
            </w:r>
            <w:r>
              <w:rPr>
                <w:rFonts w:ascii="Times New Roman" w:hAnsi="Times New Roman"/>
                <w:sz w:val="20"/>
              </w:rPr>
              <w:pict>
                <v:shape id="_x0000_i1595" type="#_x0000_t75" style="width:6.75pt;height:13.5pt">
                  <v:imagedata r:id="rId226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[электрической энергии]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6" type="#_x0000_t75" style="width:24pt;height:20.25pt">
                  <v:imagedata r:id="rId306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кВт·ч/м</w:t>
            </w:r>
            <w:r>
              <w:rPr>
                <w:rFonts w:ascii="Times New Roman" w:hAnsi="Times New Roman"/>
                <w:sz w:val="20"/>
              </w:rPr>
              <w:pict>
                <v:shape id="_x0000_i1597" type="#_x0000_t75" style="width:6.75pt;height:13.5pt">
                  <v:imagedata r:id="rId226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70" w:type="dxa"/>
            <w:gridSpan w:val="5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[природного газа]</w:t>
            </w:r>
          </w:p>
        </w:tc>
        <w:tc>
          <w:tcPr>
            <w:tcW w:w="1140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8" type="#_x0000_t75" style="width:27pt;height:21.75pt">
                  <v:imagedata r:id="rId307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599" type="#_x0000_t75" style="width:6.75pt;height:12.75pt">
                  <v:imagedata r:id="rId2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/м</w:t>
            </w:r>
            <w:r>
              <w:rPr>
                <w:rFonts w:ascii="Times New Roman" w:hAnsi="Times New Roman"/>
                <w:sz w:val="20"/>
              </w:rPr>
              <w:pict>
                <v:shape id="_x0000_i1600" type="#_x0000_t75" style="width:6.75pt;height:13.5pt">
                  <v:imagedata r:id="rId226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2.4.3.</w:t>
            </w:r>
          </w:p>
        </w:tc>
        <w:tc>
          <w:tcPr>
            <w:tcW w:w="447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[Удельная эксплуатационная энергоемкость здания]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1" type="#_x0000_t75" style="width:24pt;height:24pt">
                  <v:imagedata r:id="rId305" o:title=""/>
                </v:shape>
              </w:pict>
            </w:r>
          </w:p>
        </w:tc>
        <w:tc>
          <w:tcPr>
            <w:tcW w:w="124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кВт·ч/м</w:t>
            </w:r>
            <w:r>
              <w:rPr>
                <w:rFonts w:ascii="Times New Roman" w:hAnsi="Times New Roman"/>
                <w:sz w:val="20"/>
              </w:rPr>
              <w:pict>
                <v:shape id="_x0000_i1602" type="#_x0000_t75" style="width:6.75pt;height:13.5pt">
                  <v:imagedata r:id="rId22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 у.т./ м</w:t>
            </w:r>
            <w:r>
              <w:rPr>
                <w:rFonts w:ascii="Times New Roman" w:hAnsi="Times New Roman"/>
                <w:sz w:val="20"/>
              </w:rPr>
              <w:pict>
                <v:shape id="_x0000_i1603" type="#_x0000_t75" style="width:6.75pt;height:13.5pt">
                  <v:imagedata r:id="rId226" o:title=""/>
                </v:shape>
              </w:pict>
            </w:r>
          </w:p>
        </w:tc>
        <w:tc>
          <w:tcPr>
            <w:tcW w:w="7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90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w="7590" w:type="dxa"/>
            <w:gridSpan w:val="1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[Теплоэнергетические параметры теплозащиты здания]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2.5.1.</w:t>
            </w:r>
          </w:p>
        </w:tc>
        <w:tc>
          <w:tcPr>
            <w:tcW w:w="4485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[Общие теплопотери через оболочку здания за отопительный период]</w:t>
            </w:r>
          </w:p>
        </w:tc>
        <w:tc>
          <w:tcPr>
            <w:tcW w:w="11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4" type="#_x0000_t75" style="width:27.75pt;height:21pt">
                  <v:imagedata r:id="rId308" o:title=""/>
                </v:shape>
              </w:pict>
            </w:r>
          </w:p>
        </w:tc>
        <w:tc>
          <w:tcPr>
            <w:tcW w:w="124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кВт·ч </w:t>
            </w:r>
          </w:p>
        </w:tc>
        <w:tc>
          <w:tcPr>
            <w:tcW w:w="7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2.5.2.</w:t>
            </w:r>
          </w:p>
        </w:tc>
        <w:tc>
          <w:tcPr>
            <w:tcW w:w="4485" w:type="dxa"/>
            <w:gridSpan w:val="6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[Теплопоступления в здания за отопительный период:]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485" w:type="dxa"/>
            <w:gridSpan w:val="6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[удельные бытовые тепловыделения]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5" type="#_x0000_t75" style="width:27.75pt;height:15.75pt">
                  <v:imagedata r:id="rId309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 м</w:t>
            </w:r>
            <w:r>
              <w:rPr>
                <w:rFonts w:ascii="Times New Roman" w:hAnsi="Times New Roman"/>
                <w:sz w:val="20"/>
              </w:rPr>
              <w:pict>
                <v:shape id="_x0000_i1606" type="#_x0000_t75" style="width:6.75pt;height:13.5pt">
                  <v:imagedata r:id="rId226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[бытовые теплопоступления в здание]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7" type="#_x0000_t75" style="width:30.75pt;height:21pt">
                  <v:imagedata r:id="rId310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кВт·ч/год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[теплопоступления от солнечной радиации:</w:t>
            </w:r>
          </w:p>
        </w:tc>
        <w:tc>
          <w:tcPr>
            <w:tcW w:w="11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8" type="#_x0000_t75" style="width:27.75pt;height:20.25pt">
                  <v:imagedata r:id="rId311" o:title=""/>
                </v:shape>
              </w:pict>
            </w:r>
          </w:p>
        </w:tc>
        <w:tc>
          <w:tcPr>
            <w:tcW w:w="124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кВт·ч/год </w:t>
            </w:r>
          </w:p>
        </w:tc>
        <w:tc>
          <w:tcPr>
            <w:tcW w:w="7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Светопрозрачные конструкции </w:t>
            </w:r>
          </w:p>
        </w:tc>
        <w:tc>
          <w:tcPr>
            <w:tcW w:w="10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9" type="#_x0000_t75" style="width:11.25pt;height:11.25pt">
                  <v:imagedata r:id="rId312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Солнечная радиация </w:t>
            </w:r>
            <w:r>
              <w:rPr>
                <w:rFonts w:ascii="Times New Roman" w:hAnsi="Times New Roman"/>
                <w:sz w:val="20"/>
              </w:rPr>
              <w:pict>
                <v:shape id="_x0000_i1610" type="#_x0000_t75" style="width:9pt;height:12pt">
                  <v:imagedata r:id="rId313" o:title=""/>
                </v:shape>
              </w:pict>
            </w:r>
          </w:p>
        </w:tc>
        <w:tc>
          <w:tcPr>
            <w:tcW w:w="124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1" type="#_x0000_t75" style="width:24pt;height:12pt">
                  <v:imagedata r:id="rId3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кВт·ч </w:t>
            </w:r>
          </w:p>
        </w:tc>
        <w:tc>
          <w:tcPr>
            <w:tcW w:w="7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Окна на фасадах 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pict>
                <v:shape id="_x0000_i1612" type="#_x0000_t75" style="width:6.75pt;height:13.5pt">
                  <v:imagedata r:id="rId226" o:title=""/>
                </v:shape>
              </w:pict>
            </w:r>
          </w:p>
        </w:tc>
        <w:tc>
          <w:tcPr>
            <w:tcW w:w="171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ориентация 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интенсив-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ность, кВт·ч/м</w:t>
            </w:r>
            <w:r>
              <w:rPr>
                <w:rFonts w:ascii="Times New Roman" w:hAnsi="Times New Roman"/>
                <w:sz w:val="20"/>
              </w:rPr>
              <w:pict>
                <v:shape id="_x0000_i1613" type="#_x0000_t75" style="width:6.75pt;height:13.5pt">
                  <v:imagedata r:id="rId226" o:title=""/>
                </v:shape>
              </w:pict>
            </w:r>
          </w:p>
        </w:tc>
        <w:tc>
          <w:tcPr>
            <w:tcW w:w="12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первом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втором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третьем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Ю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551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четвертом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232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Зенитные фонари]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288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[коэфф</w:t>
            </w:r>
            <w:r>
              <w:rPr>
                <w:rFonts w:ascii="Times New Roman" w:hAnsi="Times New Roman"/>
                <w:sz w:val="20"/>
              </w:rPr>
              <w:t>ициент, учитывающий затенение окна непрозрачными элементами]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4" type="#_x0000_t75" style="width:24.75pt;height:15.75pt">
                  <v:imagedata r:id="rId315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[коэффициент, учитывающий затенение зенитных фонарей непрозрачными элементами]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5" type="#_x0000_t75" style="width:30.75pt;height:18pt">
                  <v:imagedata r:id="rId316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[коэффициент относительного проникания солнечной радиации через окно] 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6" type="#_x0000_t75" style="width:24.75pt;height:15.75pt">
                  <v:imagedata r:id="rId317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[коэффициент относительного проникания солнечной радиации через зенитные фонари]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7" type="#_x0000_t75" style="width:30.75pt;height:18pt">
                  <v:imagedata r:id="rId318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2.5.3.</w:t>
            </w:r>
          </w:p>
        </w:tc>
        <w:tc>
          <w:tcPr>
            <w:tcW w:w="4485" w:type="dxa"/>
            <w:gridSpan w:val="6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[Потребность тепловой энергии на отопление здания за отопительный период] 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[коэффициент, учитывающий аккумулирующую спосо</w:t>
            </w:r>
            <w:r>
              <w:rPr>
                <w:rFonts w:ascii="Times New Roman" w:hAnsi="Times New Roman"/>
                <w:sz w:val="20"/>
              </w:rPr>
              <w:t>бность ограждений]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8" type="#_x0000_t75" style="width:17.25pt;height:15pt">
                  <v:imagedata r:id="rId319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[коэффициент, учитывающий дополнительное теплопотребление системы отопления]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9" type="#_x0000_t75" style="width:26.25pt;height:15.75pt">
                  <v:imagedata r:id="rId320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[Потребность в тепловой энергии на отопление здания за отопительный период]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0" type="#_x0000_t75" style="width:26.25pt;height:21pt">
                  <v:imagedata r:id="rId291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кВт·ч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[Расчетный удельный расход тепловой энергии на отопление здания за отопительный период]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1" type="#_x0000_t75" style="width:30.75pt;height:20.25pt">
                  <v:imagedata r:id="rId321" o:title=""/>
                </v:shape>
              </w:pic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 м</w:t>
            </w:r>
            <w:r>
              <w:rPr>
                <w:rFonts w:ascii="Times New Roman" w:hAnsi="Times New Roman"/>
                <w:sz w:val="20"/>
              </w:rPr>
              <w:pict>
                <v:shape id="_x0000_i1622" type="#_x0000_t75" style="width:6.75pt;height:13.5pt">
                  <v:imagedata r:id="rId226" o:title=""/>
                </v:shape>
              </w:pic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2.5.4.</w:t>
            </w:r>
          </w:p>
        </w:tc>
        <w:tc>
          <w:tcPr>
            <w:tcW w:w="4485" w:type="dxa"/>
            <w:gridSpan w:val="6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[Проверка на соответствие проекта теплозащиты МГСН]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[Нормируемый удельный расход тепловой энергии системой отопления здания]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3" type="#_x0000_t75" style="width:30.75pt;height:21pt">
                  <v:imagedata r:id="rId239" o:title=""/>
                </v:shape>
              </w:pict>
            </w:r>
          </w:p>
        </w:tc>
        <w:tc>
          <w:tcPr>
            <w:tcW w:w="124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кВт·ч/ м</w:t>
            </w:r>
            <w:r>
              <w:rPr>
                <w:rFonts w:ascii="Times New Roman" w:hAnsi="Times New Roman"/>
                <w:sz w:val="20"/>
              </w:rPr>
              <w:pict>
                <v:shape id="_x0000_i1624" type="#_x0000_t75" style="width:6.75pt;height:13.5pt">
                  <v:imagedata r:id="rId226" o:title=""/>
                </v:shape>
              </w:pict>
            </w:r>
          </w:p>
        </w:tc>
        <w:tc>
          <w:tcPr>
            <w:tcW w:w="735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[Соответствует ли проект теплозащиты требованиям МГСН]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25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45" w:type="dxa"/>
            <w:gridSpan w:val="2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7590" w:type="dxa"/>
            <w:gridSpan w:val="1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w="7590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[Расчетные условия:]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[Расчетная температура внутреннего воздуха для расчета теплозащиты]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5" type="#_x0000_t75" style="width:27pt;height:21pt">
                  <v:imagedata r:id="rId322" o:title=""/>
                </v:shape>
              </w:pic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°C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[Температура внутреннего воздуха для расчета систем отопления и вентиляции]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6" type="#_x0000_t75" style="width:26.25pt;height:20.25pt">
                  <v:imagedata r:id="rId323" o:title=""/>
                </v:shape>
              </w:pic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°C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[Расчетная температура наружного воздуха]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7" type="#_x0000_t75" style="width:27pt;height:21pt">
                  <v:imagedata r:id="rId324" o:title=""/>
                </v:shape>
              </w:pic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°C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[Продолжительность отопительного периода]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8" type="#_x0000_t75" style="width:24.75pt;height:21pt">
                  <v:imagedata r:id="rId325" o:title=""/>
                </v:shape>
              </w:pic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сут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[Средняя температура наружного воздуха за отопительный период]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9" type="#_x0000_t75" style="width:23.25pt;height:21pt">
                  <v:imagedata r:id="rId326" o:title=""/>
                </v:shape>
              </w:pic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°C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485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[Градусо-су</w:t>
            </w:r>
            <w:r>
              <w:rPr>
                <w:rFonts w:ascii="Times New Roman" w:hAnsi="Times New Roman"/>
                <w:sz w:val="20"/>
              </w:rPr>
              <w:t>тки отопительного периода]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0" type="#_x0000_t75" style="width:25.5pt;height:21pt">
                  <v:imagedata r:id="rId327" o:title=""/>
                </v:shape>
              </w:pic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°C·сут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6.7. Характеристика наружных ограждающих конструкций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(Краткое описание)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6.7.1. Стены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6.7.2. Окна и балконные двери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</w:t>
      </w:r>
      <w:r>
        <w:rPr>
          <w:rFonts w:ascii="Times New Roman" w:hAnsi="Times New Roman"/>
          <w:sz w:val="20"/>
        </w:rPr>
        <w:t>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6.7.3. Перекрытие над техническим подпольем, подвалом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</w:t>
      </w:r>
      <w:r>
        <w:rPr>
          <w:rFonts w:ascii="Times New Roman" w:hAnsi="Times New Roman"/>
          <w:sz w:val="20"/>
        </w:rPr>
        <w:t>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6.7.4. Перекрытие над последним жилым этажом, либо над "теплым" чердаком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Регистрационный № 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"____" ________________________199    г.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(подпись)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МП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6.8. Вкладыш к энергетическому паспорту проекта здания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 Квартирного __________ секционного __________ этажного жилого здания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 (строительный)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</w:rPr>
        <w:t>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  <w:lang w:val="en-US"/>
        </w:rPr>
      </w:pPr>
    </w:p>
    <w:p w:rsidR="00000000" w:rsidRDefault="00AC5E5A">
      <w:pPr>
        <w:widowControl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НАТУРНЫХ ИСПЫТАНИЙ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[существующего здания]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2593"/>
        <w:gridCol w:w="951"/>
        <w:gridCol w:w="1117"/>
        <w:gridCol w:w="1203"/>
        <w:gridCol w:w="12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№№ поз.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Энергети-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ческого паспорта проекта 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показателей и характеристик (раздел 2)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Обозна-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чение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2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проекту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результатам натурных испытаний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AC5E5A">
      <w:pPr>
        <w:widowControl/>
        <w:rPr>
          <w:rFonts w:ascii="Times New Roman" w:hAnsi="Times New Roman"/>
          <w:sz w:val="20"/>
        </w:rPr>
      </w:pP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31" type="#_x0000_t75" style="width:9pt;height:15.75pt">
            <v:imagedata r:id="rId25" o:title=""/>
          </v:shape>
        </w:pict>
      </w:r>
      <w:r>
        <w:rPr>
          <w:rFonts w:ascii="Times New Roman" w:hAnsi="Times New Roman"/>
          <w:sz w:val="20"/>
        </w:rPr>
        <w:t>Выводы и рекомендации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Дата проведения испытаний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Организация, должность, фамилия И.О. исполнителей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печать (штамп)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РЕЗУЛЬТАТЫ НАТУРНЫХ ОБСЛЕДОВАНИЙ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[существующего здания]</w:t>
      </w:r>
    </w:p>
    <w:p w:rsidR="00000000" w:rsidRDefault="00AC5E5A">
      <w:pPr>
        <w:widowControl/>
        <w:rPr>
          <w:rFonts w:ascii="Times New Roman" w:hAnsi="Times New Roman"/>
          <w:b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0"/>
        <w:gridCol w:w="3255"/>
        <w:gridCol w:w="1965"/>
        <w:gridCol w:w="1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Разделы проекта и номера</w:t>
            </w:r>
            <w:r>
              <w:rPr>
                <w:rFonts w:ascii="Times New Roman" w:hAnsi="Times New Roman"/>
                <w:sz w:val="20"/>
              </w:rPr>
              <w:t xml:space="preserve"> чертежей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наружных ограждающих конструкций, внутренних инженерных систем и наружных сетей </w:t>
            </w:r>
          </w:p>
        </w:tc>
        <w:tc>
          <w:tcPr>
            <w:tcW w:w="3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Решения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проекту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Выявленные в натуре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32" type="#_x0000_t75" style="width:9pt;height:15.75pt">
            <v:imagedata r:id="rId25" o:title=""/>
          </v:shape>
        </w:pict>
      </w:r>
      <w:r>
        <w:rPr>
          <w:rFonts w:ascii="Times New Roman" w:hAnsi="Times New Roman"/>
          <w:sz w:val="20"/>
        </w:rPr>
        <w:t>Выводы и рекомендации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Дата проведения испытаний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</w:t>
      </w:r>
      <w:r>
        <w:rPr>
          <w:rFonts w:ascii="Times New Roman" w:hAnsi="Times New Roman"/>
          <w:sz w:val="20"/>
        </w:rPr>
        <w:t>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Организация, должность, фамилия И.О. исполнителей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печать (штамп)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ЭЛЕКТРОСНАБЖЕНИЕ И ЭЛЕКТРООБОРУДОВАНИЕ ЗДАНИЙ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 Область применения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7.1.1. Настоящие нормы предназначены для проектирования энергосберегающих решений в системах электроснабжения и электрооборудования зданий.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7.1.2. Нормы распространяются на проектирование эле</w:t>
      </w:r>
      <w:r>
        <w:rPr>
          <w:rFonts w:ascii="Times New Roman" w:hAnsi="Times New Roman"/>
          <w:sz w:val="20"/>
        </w:rPr>
        <w:t>ктроснабжения и электрооборудования новых и реконструируемых жилых домов и зданий общественного назначения (общеобразовательные, дошкольные, лечебные учреждения, поликлиники, административные здания).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  <w:lang w:val="en-US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 Общие требования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7.2.1. В проектах электрооборудования жилых и общественных зданий следует применять экономичное и энергоэффективное оборудование, соответствующее требованиям государственных стандартов и других нормативных документов. Допускается по согласованию с заказчиком и органами государственного </w:t>
      </w:r>
      <w:r>
        <w:rPr>
          <w:rFonts w:ascii="Times New Roman" w:hAnsi="Times New Roman"/>
          <w:sz w:val="20"/>
        </w:rPr>
        <w:t xml:space="preserve">надзора применение в проектах энергоэффективного оборудования, не освоенного серийным производством.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7.2.2. Степень надежности энергоснабжения, расчетные электрические нагрузки, схемные и конструктивные решения электрических сетей зданий следует определять и выполнять: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жилища I категории в соответствии с заданием на проектирование;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для жилища II категории в соответствии с ВСН 59-88 и ПУЭ.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7.2.3. По оснащению бытовыми электроприборами жилые здания следует относить к следующим уровням электр</w:t>
      </w:r>
      <w:r>
        <w:rPr>
          <w:rFonts w:ascii="Times New Roman" w:hAnsi="Times New Roman"/>
          <w:sz w:val="20"/>
        </w:rPr>
        <w:t>ификации быта: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- жилые здания с газовыми плитами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 - жилые здания с электрическими плитами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III - жилые здания с электрическими плитами и электроводонагревателями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IV - жилые здания, полностью электрифицированные (электроплиты, электронагреватели, электроотопление).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 Нормативные требования к электрическим сетям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7.3.1. Освещение общедомовых помещений жилых и общественных зданий должно иметь автоматическое или дистанционное управление, обеспечивающее отключение части светильников в ночное время с таким</w:t>
      </w:r>
      <w:r>
        <w:rPr>
          <w:rFonts w:ascii="Times New Roman" w:hAnsi="Times New Roman"/>
          <w:sz w:val="20"/>
        </w:rPr>
        <w:t xml:space="preserve"> расчетом, чтобы освещенность в этих помещениях была не ниже норм эвакуационного освещения.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7.3.2. Управление освещением в коридорах и рекреациях школ должно выполняться автоматически с отключением всех или части светильников, в зависимости от величины естественного освещения и периода проведения занятий.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7.3.3. В учебных классах, спортивных и актовых залах школ и детских дошкольных учреждений, а также в рабочих кабинетах поликлиник и других учреждений здравоохранения следует предусматривать либо </w:t>
      </w:r>
      <w:r>
        <w:rPr>
          <w:rFonts w:ascii="Times New Roman" w:hAnsi="Times New Roman"/>
          <w:sz w:val="20"/>
        </w:rPr>
        <w:t xml:space="preserve">отключение светильников рядами, параллельными световым проемам, либо плавное или ступенчатое светорегулирование в зависимости от естественного освещения.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7.3.4. В проектах наружного освещения  следует предусматривать автоматическое управление  на вводно-распределительном устройстве здания в зависимости от уровня естественного освещения.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7.3.5. Для управления рабочим освещением лестниц, лифтовых холлов поэтажных коридоров, вестибюлей, гаражей и других вспомогательных и общедомовых помещений индивид</w:t>
      </w:r>
      <w:r>
        <w:rPr>
          <w:rFonts w:ascii="Times New Roman" w:hAnsi="Times New Roman"/>
          <w:sz w:val="20"/>
        </w:rPr>
        <w:t xml:space="preserve">уальных жилищ и жилищ I категории по МГСН 3.01-96, местного управления рабочим  освещением проходов и лестничных клеток, предназначенных для обслуживающего персонала в общественных зданиях, следует, как правило, использовать системы автоматического управления освещением, в том числе с датчиками движения. Система автоматического управления в этих случаях должна быть продублирована ручным управлением освещения.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7.3.6. Управление рабочим освещением общедомовых помещений жилищ II категории по МГСН 3.01-96 </w:t>
      </w:r>
      <w:r>
        <w:rPr>
          <w:rFonts w:ascii="Times New Roman" w:hAnsi="Times New Roman"/>
          <w:sz w:val="20"/>
        </w:rPr>
        <w:t xml:space="preserve">должно предусматриваться с применением устройств кратковременного включения освещения с выдержкой времени, а также из диспетчерского пункта автоматически или дистанционно.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7.3.7. Для управления рабочим освещением лестничных клеток и поэтажных коридоров зданий, имеющих естественное освещение, должны, как правило, предусматриваться выключатели кратковременного включения освещения.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жилых домах, имеющих эвакуационное освещение, устройства кратковременного включения  рабочего освещения поэтажных коридоров</w:t>
      </w:r>
      <w:r>
        <w:rPr>
          <w:rFonts w:ascii="Times New Roman" w:hAnsi="Times New Roman"/>
          <w:sz w:val="20"/>
        </w:rPr>
        <w:t xml:space="preserve"> следует устанавливать: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длине коридора до 10 м одно устройство на этаж в центре коридора;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общей длине коридора более 10 м в каждом крыле коридора: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одно устройство при длине крыла коридора до 7 м,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два и более устройств при длине крыла коридора более 7 м с шагом 5 м.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7.3.8. Для управления рабочим освещением первых этажей, лестниц, вестибюлей, имеющих естественное освещение, подъездов и входов в здание и подобных входов следует применять схемы автоматического управления освещением.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7.3.9.</w:t>
      </w:r>
      <w:r>
        <w:rPr>
          <w:rFonts w:ascii="Times New Roman" w:hAnsi="Times New Roman"/>
          <w:sz w:val="20"/>
        </w:rPr>
        <w:t xml:space="preserve"> Управление освещением  чердака и техподполья здания должно быть доступно только для эксплуатационного персонала.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7.3.10. Управление заградительными огнями должно быть автоматическим и включаться в зависимости от уровня естественной освещенности.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7.3.11. Для квартир и одноквартирных домов (коттеджей) с электроводонагревателем или полностью электрифицированных (III и IV уровень электрификации быта) следует, как правило, применять трехфазные вводы.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7.3.12. При трехфазных вводах неравномерность </w:t>
      </w:r>
      <w:r>
        <w:rPr>
          <w:rFonts w:ascii="Times New Roman" w:hAnsi="Times New Roman"/>
          <w:sz w:val="20"/>
        </w:rPr>
        <w:t xml:space="preserve">нагрузки при распределении ее по фазам не должна превышать 15%.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7.3.13. При трехфазных вводах в квартиры и одноквартирные жилые дома (коттеджи) следует, как правило, однофазную нагрузку, состоящую из нескольких нагревательных элементов (конфорки электроплит, нагревательные элементы электроводонагревателей и т.п.) подключать по трехфазной схеме.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Возможность подключения бытового электроприбора по трехфазной схеме должна быть предусмотрена в конструкции прибора заводом-изготовителем.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7.3.14.  Включен</w:t>
      </w:r>
      <w:r>
        <w:rPr>
          <w:rFonts w:ascii="Times New Roman" w:hAnsi="Times New Roman"/>
          <w:sz w:val="20"/>
        </w:rPr>
        <w:t xml:space="preserve">ие разделительных трансформаторов, устанавливаемых в ванных комнатах, должно быть сблокировано с выключателем ванной комнаты.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7.3.15. В многоэтажных жилых домах по согласованию с органами государственного надзора допускается применять встроенные трансформаторные подстанции, при этом должны быть обеспечены мероприятия по пожаробезопасности и защите от шума.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7.3.16. Для жилых домов с электроводонагревателями и электроотоплением (III и IV уровень электрификации быта), как правило, следует применять а</w:t>
      </w:r>
      <w:r>
        <w:rPr>
          <w:rFonts w:ascii="Times New Roman" w:hAnsi="Times New Roman"/>
          <w:sz w:val="20"/>
        </w:rPr>
        <w:t>ккумуляционные электроводонагреватели и аккумуляционные печи для электроотопления с автоматическими устройствами, которые осуществляют включение аккумуляционных приборов в ночное время в часы, определяемые энергосберегающей организацией в зависимости от графика электрических нагрузок.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Управление этими приборами должно быть централизованным и схема электрической сети должна исключать работу аккумуляционных приборов в свободном режиме. Как правило, не следует применять для электроотопления отопительные электр</w:t>
      </w:r>
      <w:r>
        <w:rPr>
          <w:rFonts w:ascii="Times New Roman" w:hAnsi="Times New Roman"/>
          <w:sz w:val="20"/>
        </w:rPr>
        <w:t>оприборы, работающие в свободном автоматическом режиме.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Учет электроэнергии в этих домах должен осуществляться по двум тарифам: дневному и ночному, с установкой на вводах в квартиры и одноквартирные дома (коттеджи) двухтарифных счетчиков электроэнергии.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Отопительные приборы должны иметь такое присоединение к электрической сети, которое исключало бы возможность подключения дополнительных электроприборов.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7.3.17. При соответствующем технико-экономическом обосновании в многоэтажных жилых зданиях допускает</w:t>
      </w:r>
      <w:r>
        <w:rPr>
          <w:rFonts w:ascii="Times New Roman" w:hAnsi="Times New Roman"/>
          <w:sz w:val="20"/>
        </w:rPr>
        <w:t>ся применение комбинированной системы отопления, в которой в дополнение к традиционному водяному отоплению в жилых комнатах используются   электроотопительные приборы. При этом водяное отопление следует проектировать таким образом, чтобы основная доля теплопотребления жилых помещений (до 70%) обеспечивалась этим отоплением, а остальная доля теплопотребления обеспечивалась электроотоплением. Следует предусматривать возможность управления этим электроотоплением жильцами. Учет электроэнергии в этом случае долж</w:t>
      </w:r>
      <w:r>
        <w:rPr>
          <w:rFonts w:ascii="Times New Roman" w:hAnsi="Times New Roman"/>
          <w:sz w:val="20"/>
        </w:rPr>
        <w:t>ен осуществляться двухтарифными счетчиками.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Электрическая сеть питания отопительных приборов должна быть отделена от остальной электрической сети дома и иметь возможность централизованного управления и отключения (во ВРУ) вне отопительного периода.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7.3.18. Жилые здания следует оснащать автоматизированными системами учета электропотребления (АСУЭ) с целью постоянного контроля, применения дифференцированного по зонам суток тарифа и выявления хищения электроэнергии.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7.3.19. Школы, детсады, поликлиник</w:t>
      </w:r>
      <w:r>
        <w:rPr>
          <w:rFonts w:ascii="Times New Roman" w:hAnsi="Times New Roman"/>
          <w:sz w:val="20"/>
        </w:rPr>
        <w:t xml:space="preserve">и и другие учреждения здравоохранения рекомендуется включать в АСУЭ.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7.3.20. Счетчики электроэнергии следует устанавливать на всех вводах в общественное здание, а также у каждого абонента, питающегося от ВРУ.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Конструкция счетчиков должна обеспечивать возможность их работы в составе АСУЭ.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7.3.21. В жилых домах счетчики электроэнергии должны устанавливаться на вводе в каждую квартиру (индивидуальный жилой дом), а также на общедомовую нагрузку в многоквартирных жилых домах.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7.3.22. На вводе в кв</w:t>
      </w:r>
      <w:r>
        <w:rPr>
          <w:rFonts w:ascii="Times New Roman" w:hAnsi="Times New Roman"/>
          <w:sz w:val="20"/>
        </w:rPr>
        <w:t xml:space="preserve">артиру, индивидуальный жилой дом должен устанавливаться защитный аппарат, обеспечивающий защиту от сверхтоков, с номинальным током расцепителя, соответствующим расчетной нагрузке на вводе и разрешенной мощности на присоединение с учетом селективности и устройство защитного отключения (УЗО). Для этой цели следует, как правило, применять УЗО, имеющее защиту от сверхтоков. В этом случае отдельный защитный аппарат не устанавливается.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7.3.23. Входные двери подъездов жилых домов следует оборудовать электриче</w:t>
      </w:r>
      <w:r>
        <w:rPr>
          <w:rFonts w:ascii="Times New Roman" w:hAnsi="Times New Roman"/>
          <w:sz w:val="20"/>
        </w:rPr>
        <w:t xml:space="preserve">скими запирающимися устройствами (домофоны, кодовые замки и т.п.).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7.3.24. Схемы управления лифтами в жилых и общественных зданиях должны выполняться в соответствии с правилами устройства безопасной эксплуатации лифтов и с учетом возможности блокировки включения второго лифта после вызова первого.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7.3.25. В зданиях, имеющих устройство автоматического включения резервного питания (АВР), к указанному устройству следует подключать и лифты.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7.1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ТЕРМИНЫ И ИХ ОПРЕДЕЛЕНИЕ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95"/>
        <w:gridCol w:w="4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Термин 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Определение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 Приемник электрической энергии (электроприемник)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Устройство, в котором происходит преобразование электрической энергии в другой вид энергии для ее использования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7.2. Потребитель электрической энергии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Квартира, жилой дом, общественное здание, в которых приемники электрической энергии присоединены к электрической сети и используют электрическую энергию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 Трансформаторная подстанция (ТП)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Электроустановка, предназначенная для преобразования электрической энергии одног</w:t>
            </w:r>
            <w:r>
              <w:rPr>
                <w:rFonts w:ascii="Times New Roman" w:hAnsi="Times New Roman"/>
                <w:sz w:val="20"/>
              </w:rPr>
              <w:t>о напряжения в энергию другого напряжения с помощью трансформаторов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7.4. Электроустановка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Совокупность машин, аппаратов, линий и вспомогательного оборудования, предназначенных для производства, преобразования, трансформации, распределения электроэнергии и преобразования ее в другой вид энергии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7.5. Электрическая сеть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Совокупность электроустановок для передачи и распределения электроэнергии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7.6. Электропроводка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Совокупность проводов и кабелей с относящимися к ним креплениями и защитны</w:t>
            </w:r>
            <w:r>
              <w:rPr>
                <w:rFonts w:ascii="Times New Roman" w:hAnsi="Times New Roman"/>
                <w:sz w:val="20"/>
              </w:rPr>
              <w:t>ми конструкциями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7.7. Вводно-рапределительное  устройство (ВРУ)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Совокупность конструкций, аппаратов и приборов, устанавливаемых на вводе в здание (помещение)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7.8. Питающая сеть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Электрическая сеть от ВРУ до распределительных или групповых щитков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7.9. Групповая сеть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Электрическая сеть, питающая силовые электроприемники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7.10. Распределительная сеть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Электрическая сеть, питающая силовые электроприемники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7.11. Электропотребление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электроэнергии, потребляемое электр</w:t>
            </w:r>
            <w:r>
              <w:rPr>
                <w:rFonts w:ascii="Times New Roman" w:hAnsi="Times New Roman"/>
                <w:sz w:val="20"/>
              </w:rPr>
              <w:t>оприемником, потребителем электроэнергии, включая потери электроэнергии в электрической сети потребителя электроэнергии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7.12. Уровень электрификации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Насыщенность квартир жилых домов электробытовыми приборами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7.13. Электроотопление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Использование для отопления электронагревательных приборов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7.14. Электроводонагрев </w:t>
            </w: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Использование для горячего водоснабжения электронагревателей</w:t>
            </w:r>
          </w:p>
          <w:p w:rsidR="00000000" w:rsidRDefault="00AC5E5A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</w:tbl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ИСКУССТВЕННОЕ ОСВЕЩЕНИЕ ЗДАНИЙ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 Область применения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8.1.1. Нормативные требования нас</w:t>
      </w:r>
      <w:r>
        <w:rPr>
          <w:rFonts w:ascii="Times New Roman" w:hAnsi="Times New Roman"/>
          <w:sz w:val="20"/>
        </w:rPr>
        <w:t xml:space="preserve">тоящего раздела дополняют МГСН 2.06-99 и СНиП 23-05-95 и распространяются на проектирование, экспертизу и контроль за энергопотреблением в системах искусственного освещения помещений вновь строящихся и реконструируемых объектов городского хозяйства, общественных, административных и жилых зданий независимо от форм собственности.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Нормативные требования настоящего раздела не распространяются на проектирование искусственного освещения помещений жилых квартир, культурно-зрелищных учреждений, помещения, к которы</w:t>
      </w:r>
      <w:r>
        <w:rPr>
          <w:rFonts w:ascii="Times New Roman" w:hAnsi="Times New Roman"/>
          <w:sz w:val="20"/>
        </w:rPr>
        <w:t xml:space="preserve">м предъявляются повышенные архитектурно-художественные требования, наружное архитектурное, витринное и рекламное освещение зданий, а также аварийное, дежурное и охранное освещение.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8.1.2. Нормы устанавливают обязательные требования к максимально допустимой удельной установленной мощности общего искусственного освещения помещений и максимальной нормируемой освещенности.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Минимальные нормируемые значения освещенности согласно ВСН 59-88.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8.1.3. В нормах применены термины в соответствии с п</w:t>
      </w:r>
      <w:r>
        <w:rPr>
          <w:rFonts w:ascii="Times New Roman" w:hAnsi="Times New Roman"/>
          <w:sz w:val="20"/>
        </w:rPr>
        <w:t>риложением 8.1.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8.2. Требования к энергопотреблению в системах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искусственного освещения 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8.2.1. Для общего искусственного освещения помещений следует использовать, как правило, разрядные источники света, отдавая предпочтение при равной мощности источникам света с наибольшей световой отдачей и сроком службы. При выборе типа и мощности источника света следует также учитывать требования к цветопередаче, и к равномерности распределения освещенности в помещении согласно СНиП 23-05-95. Возможное снижение энерг</w:t>
      </w:r>
      <w:r>
        <w:rPr>
          <w:rFonts w:ascii="Times New Roman" w:hAnsi="Times New Roman"/>
          <w:sz w:val="20"/>
        </w:rPr>
        <w:t>опотребления при замене источников света на более эффективные приведено в приложении 8.1.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Световая отдача источников света для общего искусственного освещения помещений при минимально допустимых   индексах цветопередачи не должна быть меньше значений, приведенных в таблице 8.1.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8.1.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695"/>
        <w:gridCol w:w="1695"/>
        <w:gridCol w:w="129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 источника света </w:t>
            </w:r>
          </w:p>
        </w:tc>
        <w:tc>
          <w:tcPr>
            <w:tcW w:w="5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Световая отдача, лм/Вт, не менее, при минимально допустимых индексах цветопередачи </w:t>
            </w:r>
            <w:r>
              <w:rPr>
                <w:rFonts w:ascii="Times New Roman" w:hAnsi="Times New Roman"/>
                <w:sz w:val="20"/>
              </w:rPr>
              <w:pict>
                <v:shape id="_x0000_i1633" type="#_x0000_t75" style="width:15.75pt;height:15.75pt">
                  <v:imagedata r:id="rId3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Люминесцентные лампы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Компактные люминесцентные лампы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Мет</w:t>
            </w:r>
            <w:r>
              <w:rPr>
                <w:rFonts w:ascii="Times New Roman" w:hAnsi="Times New Roman"/>
                <w:sz w:val="20"/>
              </w:rPr>
              <w:t>аллогалогенные лампы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Дуговые ртутные лампы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Натриевые лампы высокого давления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85 </w:t>
            </w:r>
          </w:p>
        </w:tc>
      </w:tr>
    </w:tbl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8.2.2. Удельные установленные мощности общего искусственного освещения не должны превышать максимально допустимых величин, приведенных в табл. 8.2.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8.2.3. Удельная установленная мощность общего искусственного освещения остальных общественных, административных и вспомогательных помещений, а также помещений объектов городского хозяйства W (Вт/м</w:t>
      </w:r>
      <w:r>
        <w:rPr>
          <w:rFonts w:ascii="Times New Roman" w:hAnsi="Times New Roman"/>
          <w:sz w:val="20"/>
        </w:rPr>
        <w:pict>
          <v:shape id="_x0000_i1634" type="#_x0000_t75" style="width:9pt;height:17.25pt">
            <v:imagedata r:id="rId329" o:title=""/>
          </v:shape>
        </w:pict>
      </w:r>
      <w:r>
        <w:rPr>
          <w:rFonts w:ascii="Times New Roman" w:hAnsi="Times New Roman"/>
          <w:sz w:val="20"/>
        </w:rPr>
        <w:t>) при выполнении норм освещенно</w:t>
      </w:r>
      <w:r>
        <w:rPr>
          <w:rFonts w:ascii="Times New Roman" w:hAnsi="Times New Roman"/>
          <w:sz w:val="20"/>
        </w:rPr>
        <w:t>сти, приведенных в МГСН 2.06-97 или  в СНиП 23-05-95, не должна превышать значений, определенных по формуле:</w:t>
      </w:r>
    </w:p>
    <w:p w:rsidR="00000000" w:rsidRDefault="00AC5E5A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35" type="#_x0000_t75" style="width:236.25pt;height:15.75pt">
            <v:imagedata r:id="rId330" o:title=""/>
          </v:shape>
        </w:pict>
      </w:r>
      <w:r>
        <w:rPr>
          <w:rFonts w:ascii="Times New Roman" w:hAnsi="Times New Roman"/>
          <w:sz w:val="20"/>
        </w:rPr>
        <w:t xml:space="preserve"> ,                    (8.1)</w:t>
      </w:r>
    </w:p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sz w:val="20"/>
        </w:rPr>
        <w:pict>
          <v:shape id="_x0000_i1636" type="#_x0000_t75" style="width:17.25pt;height:15.75pt">
            <v:imagedata r:id="rId331" o:title=""/>
          </v:shape>
        </w:pict>
      </w:r>
      <w:r>
        <w:rPr>
          <w:rFonts w:ascii="Times New Roman" w:hAnsi="Times New Roman"/>
          <w:sz w:val="20"/>
        </w:rPr>
        <w:t xml:space="preserve"> - базовое значение удельной мощности по таблице 8.3, приведенные к освещенности 100 лк, коэффициенту запаса 1,5, условному коэффициенту полезного действия светильника 100% и световой отдаче 80 лм/Вт;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37" type="#_x0000_t75" style="width:17.25pt;height:15.75pt">
            <v:imagedata r:id="rId332" o:title=""/>
          </v:shape>
        </w:pict>
      </w:r>
      <w:r>
        <w:rPr>
          <w:rFonts w:ascii="Times New Roman" w:hAnsi="Times New Roman"/>
          <w:sz w:val="20"/>
        </w:rPr>
        <w:t xml:space="preserve"> - нормируемая освещенность, лк;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38" type="#_x0000_t75" style="width:17.25pt;height:15.75pt">
            <v:imagedata r:id="rId333" o:title=""/>
          </v:shape>
        </w:pict>
      </w:r>
      <w:r>
        <w:rPr>
          <w:rFonts w:ascii="Times New Roman" w:hAnsi="Times New Roman"/>
          <w:sz w:val="20"/>
        </w:rPr>
        <w:t xml:space="preserve"> - нормируемый коэффициент запаса;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39" type="#_x0000_t75" style="width:20.25pt;height:15.75pt">
            <v:imagedata r:id="rId334" o:title=""/>
          </v:shape>
        </w:pict>
      </w:r>
      <w:r>
        <w:rPr>
          <w:rFonts w:ascii="Times New Roman" w:hAnsi="Times New Roman"/>
          <w:sz w:val="20"/>
        </w:rPr>
        <w:t>- коэффициент полезного действия применяемых светильников, %;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40" type="#_x0000_t75" style="width:20.25pt;height:15.75pt">
            <v:imagedata r:id="rId335" o:title=""/>
          </v:shape>
        </w:pict>
      </w:r>
      <w:r>
        <w:rPr>
          <w:rFonts w:ascii="Times New Roman" w:hAnsi="Times New Roman"/>
          <w:sz w:val="20"/>
        </w:rPr>
        <w:t>- световая отдача применяемого ист</w:t>
      </w:r>
      <w:r>
        <w:rPr>
          <w:rFonts w:ascii="Times New Roman" w:hAnsi="Times New Roman"/>
          <w:sz w:val="20"/>
        </w:rPr>
        <w:t xml:space="preserve">очника света, лм/Вт.     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8.2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70"/>
        <w:gridCol w:w="1665"/>
        <w:gridCol w:w="2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помещения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Максимальная нормируемая освещенность по МГСН 2.06-97, лк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Максимально допустимая удельная установленная мощность, Вт/ м</w:t>
            </w:r>
            <w:r>
              <w:rPr>
                <w:rFonts w:ascii="Times New Roman" w:hAnsi="Times New Roman"/>
                <w:sz w:val="20"/>
              </w:rPr>
              <w:pict>
                <v:shape id="_x0000_i1641" type="#_x0000_t75" style="width:9pt;height:17.25pt">
                  <v:imagedata r:id="rId3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Здания управления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(министерства, ведомства, комитеты, управления и т.п.), конструкторских и проектных организаций, научно-исследовательских учреждений, библиотеки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Кабинеты и рабочие комнаты, офисы, машинописные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Проектные комнаты и залы, конструкторские и чертежные бюро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для ксерокопирования, электрофотографирования и т.п.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для работы с дисплеями, видеотерминалами, мониторами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Читальные залы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Лаборатории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Банковские и страховые учреждения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Операционный зал, кассовый зал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Общеобразовательные школы и школы-интернаты, профессионально-технические, средние специальные и высшие учебные заведения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Классные комнаты, аудитории, учебные кабинеты, лаборатор</w:t>
            </w:r>
            <w:r>
              <w:rPr>
                <w:rFonts w:ascii="Times New Roman" w:hAnsi="Times New Roman"/>
                <w:sz w:val="20"/>
              </w:rPr>
              <w:t>ии, лаборантские, кабинеты информатики и вычислительной техники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Детские дошкольные учреждения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Групповые, игральные, столовые, комнаты  для музыкальных и гимнастических занятий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общественного питания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Обеденные залы столовых, закусочных, буфетов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приготовления пищи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Магазины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Торговые залы супермаркетов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Торговые залы магазинов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бытового обслуживани</w:t>
            </w:r>
            <w:r>
              <w:rPr>
                <w:rFonts w:ascii="Times New Roman" w:hAnsi="Times New Roman"/>
                <w:sz w:val="20"/>
              </w:rPr>
              <w:t>я населения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Парикмахерские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Ателье пошива и ремонта одежды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Аптеки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Залы обслуживания посетителей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здания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Комнаты общежитий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Поэтажные внеквартирные коридоры, лестницы, вестибюли жилых зданий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Закрытые стоянки, депо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Помещения для закрытого хранения подвижного состава на транспортных предприятиях и общественных учреждениях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75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Станции технического обслуживания транспорт</w:t>
            </w:r>
            <w:r>
              <w:rPr>
                <w:rFonts w:ascii="Times New Roman" w:hAnsi="Times New Roman"/>
                <w:sz w:val="20"/>
              </w:rPr>
              <w:t>а, транспортные предприятия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Участки, посты мойки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диагностирования автомобилей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Участки технического обслуживания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5" w:type="dxa"/>
            <w:gridSpan w:val="3"/>
            <w:tcBorders>
              <w:top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Примечание. Значения в таблице 8.2 приведены с учетом потребления мощности пускорегулирующих устройств, а также устройств управления освещением. </w:t>
            </w:r>
          </w:p>
        </w:tc>
      </w:tr>
    </w:tbl>
    <w:p w:rsidR="00000000" w:rsidRDefault="00AC5E5A">
      <w:pPr>
        <w:pStyle w:val="Heading"/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8.3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2370"/>
        <w:gridCol w:w="30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помещения, м </w:t>
            </w:r>
          </w:p>
        </w:tc>
        <w:tc>
          <w:tcPr>
            <w:tcW w:w="23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помещения, м</w:t>
            </w:r>
            <w:r>
              <w:rPr>
                <w:rFonts w:ascii="Times New Roman" w:hAnsi="Times New Roman"/>
                <w:sz w:val="20"/>
              </w:rPr>
              <w:pict>
                <v:shape id="_x0000_i1642" type="#_x0000_t75" style="width:9pt;height:17.25pt">
                  <v:imagedata r:id="rId3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Базовое значение удельной мощности общего освещения, Вт/ м</w:t>
            </w:r>
            <w:r>
              <w:rPr>
                <w:rFonts w:ascii="Times New Roman" w:hAnsi="Times New Roman"/>
                <w:sz w:val="20"/>
              </w:rPr>
              <w:pict>
                <v:shape id="_x0000_i1643" type="#_x0000_t75" style="width:9pt;height:17.25pt">
                  <v:imagedata r:id="rId329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при освещенности 100 лк, К.П.Д. светильника 100%, и коэф</w:t>
            </w:r>
            <w:r>
              <w:rPr>
                <w:rFonts w:ascii="Times New Roman" w:hAnsi="Times New Roman"/>
                <w:sz w:val="20"/>
              </w:rPr>
              <w:t xml:space="preserve">фициенте запаса 1,5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15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15 до 25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Менее 3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25 до 50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 до 150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150 до 300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300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15 до 20 </w:t>
            </w:r>
          </w:p>
        </w:tc>
        <w:tc>
          <w:tcPr>
            <w:tcW w:w="30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20 до 30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 до 4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30 до 50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 до 120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120 до 300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300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25 до 35 </w:t>
            </w:r>
          </w:p>
        </w:tc>
        <w:tc>
          <w:tcPr>
            <w:tcW w:w="30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35 до 50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4 до 6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 до 80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80 до 150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150 до 400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400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50 до 65 </w:t>
            </w:r>
          </w:p>
        </w:tc>
        <w:tc>
          <w:tcPr>
            <w:tcW w:w="309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65 до 90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6 до 8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90 до 135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135 до 250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250 до 500 </w:t>
            </w:r>
          </w:p>
        </w:tc>
        <w:tc>
          <w:tcPr>
            <w:tcW w:w="309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Свыше 500 </w:t>
            </w:r>
          </w:p>
        </w:tc>
        <w:tc>
          <w:tcPr>
            <w:tcW w:w="309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2,4 </w:t>
            </w:r>
          </w:p>
        </w:tc>
      </w:tr>
    </w:tbl>
    <w:p w:rsidR="00000000" w:rsidRDefault="00AC5E5A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8.2.4. Расчетные значения удельной установленной мощности помещений указываются на планах расположения электрического оборудования и прокладки электрических сетей, выполненных в соответствии с ГОСТ 21.608-84.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8.2.5. В установках искусственного освещения следует, как правило, использовать светильники с электронными пускорегулирующими  аппаратами (ПРА). При отсутствии светильников с электронными ПРА допускается использование светильн</w:t>
      </w:r>
      <w:r>
        <w:rPr>
          <w:rFonts w:ascii="Times New Roman" w:hAnsi="Times New Roman"/>
          <w:sz w:val="20"/>
        </w:rPr>
        <w:t xml:space="preserve">иков с электромагнитными ПРА.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8.2.6. Коэффициент полезного действия (К.П.Д.) применяемых светильников должен соответствовать ГОСТ 8607-82*Е и ГОСТ 15597-82*Е.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8.2.7. Коэффициент мощности </w:t>
      </w:r>
      <w:r>
        <w:rPr>
          <w:rFonts w:ascii="Times New Roman" w:hAnsi="Times New Roman"/>
          <w:sz w:val="20"/>
        </w:rPr>
        <w:pict>
          <v:shape id="_x0000_i1644" type="#_x0000_t75" style="width:27.75pt;height:12.75pt">
            <v:imagedata r:id="rId336" o:title=""/>
          </v:shape>
        </w:pict>
      </w:r>
      <w:r>
        <w:rPr>
          <w:rFonts w:ascii="Times New Roman" w:hAnsi="Times New Roman"/>
          <w:sz w:val="20"/>
        </w:rPr>
        <w:t xml:space="preserve">, в осветительных установках с разрядными источниками должен быть не менее 0,92 и обеспечиваться либо за счет индивидуальной либо за счет групповой компенсации.     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8.2.8. В проекте должны быть представлены рекомендации по необходимым средствам доступа и обслуживания осветительных установок.</w:t>
      </w:r>
    </w:p>
    <w:p w:rsidR="00000000" w:rsidRDefault="00AC5E5A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8.1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</w:t>
      </w:r>
      <w:r>
        <w:rPr>
          <w:rFonts w:ascii="Times New Roman" w:hAnsi="Times New Roman"/>
          <w:sz w:val="20"/>
        </w:rPr>
        <w:t>авочное)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ТЕРМИНЫ И ИХ ОПРЕДЕЛЕНИЯ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425"/>
        <w:gridCol w:w="3540"/>
        <w:gridCol w:w="1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Термины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Обозначения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Характеристика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термина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Обозначения единицы величины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8.1. Аварийное освещение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Освещение при аварийном отключении рабочего освещения для продолжения работы (освещение безопасности) или эвакуация людей из помещения (эвакуационное освещение)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 Дежурное освещение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Освещение в нерабочее время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8.3. Естественное освещение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Освещение помещений светом неба (прямым или отраженным), проникающим через световые </w:t>
            </w:r>
            <w:r>
              <w:rPr>
                <w:rFonts w:ascii="Times New Roman" w:hAnsi="Times New Roman"/>
                <w:sz w:val="20"/>
              </w:rPr>
              <w:t>проемы в наружных ограждающих конструкциях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8.4. Индекс цветопередачи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5" type="#_x0000_t75" style="width:15pt;height:15pt">
                  <v:imagedata r:id="rId337" o:title=""/>
                </v:shape>
              </w:pic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Мера соответствия зрительных восприятий цветного объекта, освещенного исследуемым и стандартным источником света при определенных условиях наблюдения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8.5. Комбинированное искусственное освещение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Освещение, при котором к общему освещению добавляется местное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8.6. Коэффициент запаса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6" type="#_x0000_t75" style="width:19.5pt;height:18.75pt">
                  <v:imagedata r:id="rId338" o:title=""/>
                </v:shape>
              </w:pic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Расчетный коэффициент , учитывающий снижение освещенности в процессе эксплуатации вследствие загрязнения и старения источнико</w:t>
            </w:r>
            <w:r>
              <w:rPr>
                <w:rFonts w:ascii="Times New Roman" w:hAnsi="Times New Roman"/>
                <w:sz w:val="20"/>
              </w:rPr>
              <w:t xml:space="preserve">в света (ламп) и светильников, а также снижение отражающих свойств поверхностей помещений 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8.7. Общее освещение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Освещение, при котором светильники размещаются в верхней зоне помещения равномерно (общее равномерное освещение) или применительно к расположению оборудования (общее локализованное освещение)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8.8. Световая отдача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7" type="#_x0000_t75" style="width:9.75pt;height:12.75pt">
                  <v:imagedata r:id="rId339" o:title=""/>
                </v:shape>
              </w:pic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Отношение излучаемого светового потока к потребляемой мощности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лм/Вт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8.9. Удельная установленная мощность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8" type="#_x0000_t75" style="width:11.25pt;height:9.75pt">
                  <v:imagedata r:id="rId340" o:title=""/>
                </v:shape>
              </w:pic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мощность осветительной установки, предус</w:t>
            </w:r>
            <w:r>
              <w:rPr>
                <w:rFonts w:ascii="Times New Roman" w:hAnsi="Times New Roman"/>
                <w:sz w:val="20"/>
              </w:rPr>
              <w:t>мотренной для ее питания, отнесенная к освещаемой площади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Вт/м</w:t>
            </w:r>
            <w:r>
              <w:rPr>
                <w:rFonts w:ascii="Times New Roman" w:hAnsi="Times New Roman"/>
                <w:sz w:val="20"/>
              </w:rPr>
              <w:pict>
                <v:shape id="_x0000_i1649" type="#_x0000_t75" style="width:9pt;height:17.25pt">
                  <v:imagedata r:id="rId329" o:title=""/>
                </v:shape>
              </w:pict>
            </w:r>
          </w:p>
        </w:tc>
      </w:tr>
    </w:tbl>
    <w:p w:rsidR="00000000" w:rsidRDefault="00AC5E5A">
      <w:pPr>
        <w:pStyle w:val="Heading"/>
        <w:widowControl/>
        <w:jc w:val="right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right"/>
        <w:rPr>
          <w:rFonts w:ascii="Times New Roman" w:hAnsi="Times New Roman"/>
          <w:sz w:val="20"/>
        </w:rPr>
      </w:pP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8.2</w:t>
      </w:r>
    </w:p>
    <w:p w:rsidR="00000000" w:rsidRDefault="00AC5E5A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(справочное)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Возможное снижение расхода электроэнергии при замене </w:t>
      </w:r>
    </w:p>
    <w:p w:rsidR="00000000" w:rsidRDefault="00AC5E5A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менее эффективных источников света более эффективными 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65"/>
        <w:gridCol w:w="36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Заменяемые источники света,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тип, тип-мощность, Вт </w:t>
            </w:r>
          </w:p>
        </w:tc>
        <w:tc>
          <w:tcPr>
            <w:tcW w:w="3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Экономия электроэнергии, </w:t>
            </w:r>
          </w:p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 (усредненные данные)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36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ЛЛ типа ЛБ 40-80 на ЛТБЦ 36 или 58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ДРЛ 250-1000 на ДРИ 250-1000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ДРЛ 250 на ДРИ 125 или 175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ДРЛ 80 или 125 на ДРИ 125 или 175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ДРЛ 250 или 400 на ЛЛ т</w:t>
            </w:r>
            <w:r>
              <w:rPr>
                <w:rFonts w:ascii="Times New Roman" w:hAnsi="Times New Roman"/>
                <w:sz w:val="20"/>
              </w:rPr>
              <w:t>ипа ЛБ 40 или 80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ДРЛ 250-1000 на ДНаТ 250 или 400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ДРЛ 80 или 125 на ДНаТ 50-100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ДРЛ 250 на ДНаТ 100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ЛН*) 100-1000 на ДРИ 250-1000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ЛН*) 100-500 на ДРИ 125 или 175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ЛН*) 100-500 на ЛЛ типа ЛБ 40-80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ЛН*) 100-1000 на ДРЛ 250-1000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ЛН*) 100-300 на ДРЛ 80 или 125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ЛН*) 100-1000 на ДНаТ 250 или 400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ЛН*) 100-500 на ДНаТ 50 или 100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ЛН**) 100-1000 на ДРИ 250-1000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ЛН**) 100-500 на ДРИ 125 или</w:t>
            </w:r>
            <w:r>
              <w:rPr>
                <w:rFonts w:ascii="Times New Roman" w:hAnsi="Times New Roman"/>
                <w:sz w:val="20"/>
              </w:rPr>
              <w:t xml:space="preserve"> 175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ЛН**) 100-500 на ЛЛ типа ЛБ 40-80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ЛН**) 100-1000 на ДРЛ 250-1000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ЛН**) 100-300 на ДРЛ 80 или 125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ЛН**) 100-1000 на ДНаТ 250 или 400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ЛН**) 100-500 на ДНаТ 50-100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3630" w:type="dxa"/>
            <w:tcBorders>
              <w:right w:val="single" w:sz="6" w:space="0" w:color="auto"/>
            </w:tcBorders>
          </w:tcPr>
          <w:p w:rsidR="00000000" w:rsidRDefault="00AC5E5A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"/>
            <w:tcBorders>
              <w:top w:val="single" w:sz="6" w:space="0" w:color="auto"/>
            </w:tcBorders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-------------------------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в соответствии с требованиями СНиП 23-05-95 нормируемая освещенность снижена на одну ступень по шкале освещенности;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"/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 в соответствии с требованиями СНиП 23-05-95 нормируемая освещенность снижена на две ступени по шкале освещенности.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2"/>
          </w:tcPr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</w:t>
            </w:r>
            <w:r>
              <w:rPr>
                <w:rFonts w:ascii="Times New Roman" w:hAnsi="Times New Roman"/>
                <w:sz w:val="20"/>
              </w:rPr>
              <w:t>чание. ЛЛ - люминесцентные лампы; ЛН - лампы накаливания; ДРЛ - дуговые ртутные лампы; ДНаТ - натриевые лампы высокого давления.</w:t>
            </w:r>
          </w:p>
          <w:p w:rsidR="00000000" w:rsidRDefault="00AC5E5A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</w:tbl>
    <w:p w:rsidR="00000000" w:rsidRDefault="00AC5E5A">
      <w:pPr>
        <w:widowControl/>
        <w:rPr>
          <w:rFonts w:ascii="Times New Roman" w:hAnsi="Times New Roman"/>
          <w:sz w:val="20"/>
        </w:rPr>
      </w:pP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ПРЕДИСЛОВИЕ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 ОБЛАСТЬ ПРИМЕНЕНИЯ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 ЗАКОНОДАТЕЛЬНАЯ ОСНОВА И НОРМАТИВНЫЕ ССЫЛКИ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 ТЕПЛОЗАЩИТА ЗДАНИЙ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3.1. Общие положения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3.2. Исходные данные для проектирования теплозащиты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3.3. Требования по теплозащите здания в целом - потребительский подход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3.4. Поэлементные требования к теплозащите ограждающих конструкций - предписывающий подход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3.5. Теплоэнергетические параметры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6. Процедура работы с разделом 3 при проектировании теплозащиты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3.7. Контроль качества и сертификация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3.8. Состав и содержание раздела проекта "Энергоэффективность"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ПРИЛОЖЕНИЕ 3.1 ОСНОВНЫЕ ТЕРМИНЫ И ИХ ОПРЕДЕЛЕНИЯ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2. Материалы конструкции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3. Ограждающие конструкции здания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 Показатели эффективности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ПРИЛОЖЕНИЕ 3.2 Выбор конструктивных, объемно-планировочных и архитектурных решений, обеспечивающих необходимую теплозащиту зданий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 ТЕПЛОВОДОСНАБЖЕНИЕ ЖИЛЫХ МИКРОРАЙОНОВ И ЗДАНИЙ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4.1. Область</w:t>
      </w:r>
      <w:r>
        <w:rPr>
          <w:rFonts w:ascii="Times New Roman" w:hAnsi="Times New Roman"/>
        </w:rPr>
        <w:t xml:space="preserve"> применения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4.2. Общие положения по тепловодоснабжению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4.3. Теплоснабжение и отопление зданий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4.4. Водоснабжение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Рис. 4.1. Принципиальная схема двухзонной системы горячего водоснабжения с элеваторным побуждением циркуляции в нижней зоне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ПРИЛОЖЕНИЕ 4.1 ОСНОВНЫЕ ТЕРМИНЫ И ИХ ОПРЕДЕЛЕНИЯ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 ТЕПЛОТЕХНИЧЕСКИЕ ПОКАЗАТЕЛИ ЭНЕРГОЕМКОСТИ ЗДАНИЯ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5.1. Потребность в тепловой энергии на отопление здания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5.2. Потребность в тепловой энергии на горячее водоснабжение здания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5.3. Общий расход тепловой энергии зданием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ПРИЛОЖЕ</w:t>
      </w:r>
      <w:r>
        <w:rPr>
          <w:rFonts w:ascii="Times New Roman" w:hAnsi="Times New Roman"/>
        </w:rPr>
        <w:t>НИЕ 5.1 ОСНОВНЫЕ ТЕРМИНЫ И ИХ ОПРЕДЕЛЕНИЯ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 ТРЕБОВАНИЯ К ЭНЕРГЕТИЧЕСКОМУ ПАСПОРТУ ПРОЕКТА ЖИЛОГО [И ОБЩЕСТВЕННОГО] ЗДАНИЯ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6.1. Основные положения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6.2. Общая часть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6.3. Состав энергетического паспорта проекта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6.4. [Результаты натурных испытаний и обследований]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6.5. Порядок разработки энергетического паспорта проекта жилого [и общественного] здания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6.6. Форма для заполнения энергетического паспорта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6.7. Характеристика наружных ограждающих конструкций (Краткое описание)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6.8. Вкладыш к энергетическому паспорту</w:t>
      </w:r>
      <w:r>
        <w:rPr>
          <w:rFonts w:ascii="Times New Roman" w:hAnsi="Times New Roman"/>
        </w:rPr>
        <w:t xml:space="preserve"> проекта здания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7. ЭЛЕКТРОСНАБЖЕНИЕ И ЭЛЕКТРООБОРУДОВАНИЕ ЗДАНИЙ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7.1. Область применения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7.2. Общие требования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7.3. Нормативные требования к электрическим сетям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ПРИЛОЖЕНИЕ 7.1 ОСНОВНЫЕ ТЕРМИНЫ И ИХ ОПРЕДЕЛЕНИЕ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8. ИСКУССТВЕННОЕ ОСВЕЩЕНИЕ ЗДАНИЙ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8.1. Область применения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8.2. Требования к энергопотреблению в системах искусственного освещения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ПРИЛОЖЕНИЕ 8.1 (справочное) ОСНОВНЫЕ ТЕРМИНЫ И ИХ ОПРЕДЕЛЕНИЯ</w:t>
      </w:r>
    </w:p>
    <w:p w:rsidR="00000000" w:rsidRDefault="00AC5E5A">
      <w:pPr>
        <w:pStyle w:val="a3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8.2 (справочное) Возможное снижение расхода электроэнергии при замене менее эффективных источников </w:t>
      </w:r>
      <w:r>
        <w:rPr>
          <w:rFonts w:ascii="Times New Roman" w:hAnsi="Times New Roman"/>
        </w:rPr>
        <w:t>света более эффективными</w:t>
      </w:r>
    </w:p>
    <w:p w:rsidR="00000000" w:rsidRDefault="00AC5E5A">
      <w:pPr>
        <w:widowControl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5A"/>
    <w:rsid w:val="00A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99" Type="http://schemas.openxmlformats.org/officeDocument/2006/relationships/image" Target="media/image294.wmf"/><Relationship Id="rId303" Type="http://schemas.openxmlformats.org/officeDocument/2006/relationships/image" Target="media/image298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4.wmf"/><Relationship Id="rId324" Type="http://schemas.openxmlformats.org/officeDocument/2006/relationships/image" Target="media/image319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2.wmf"/><Relationship Id="rId107" Type="http://schemas.openxmlformats.org/officeDocument/2006/relationships/image" Target="media/image104.wmf"/><Relationship Id="rId268" Type="http://schemas.openxmlformats.org/officeDocument/2006/relationships/image" Target="media/image263.wmf"/><Relationship Id="rId289" Type="http://schemas.openxmlformats.org/officeDocument/2006/relationships/image" Target="media/image28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5.png"/><Relationship Id="rId314" Type="http://schemas.openxmlformats.org/officeDocument/2006/relationships/image" Target="media/image309.wmf"/><Relationship Id="rId335" Type="http://schemas.openxmlformats.org/officeDocument/2006/relationships/image" Target="media/image330.wmf"/><Relationship Id="rId5" Type="http://schemas.openxmlformats.org/officeDocument/2006/relationships/image" Target="media/image2.wmf"/><Relationship Id="rId95" Type="http://schemas.openxmlformats.org/officeDocument/2006/relationships/image" Target="media/image92.wmf"/><Relationship Id="rId160" Type="http://schemas.openxmlformats.org/officeDocument/2006/relationships/image" Target="media/image155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2.wmf"/><Relationship Id="rId258" Type="http://schemas.openxmlformats.org/officeDocument/2006/relationships/image" Target="media/image253.wmf"/><Relationship Id="rId279" Type="http://schemas.openxmlformats.org/officeDocument/2006/relationships/image" Target="media/image274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25" Type="http://schemas.openxmlformats.org/officeDocument/2006/relationships/image" Target="media/image320.wmf"/><Relationship Id="rId85" Type="http://schemas.openxmlformats.org/officeDocument/2006/relationships/image" Target="media/image82.wmf"/><Relationship Id="rId150" Type="http://schemas.openxmlformats.org/officeDocument/2006/relationships/oleObject" Target="embeddings/oleObject2.bin"/><Relationship Id="rId171" Type="http://schemas.openxmlformats.org/officeDocument/2006/relationships/image" Target="media/image166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3.wmf"/><Relationship Id="rId269" Type="http://schemas.openxmlformats.org/officeDocument/2006/relationships/image" Target="media/image264.wmf"/><Relationship Id="rId12" Type="http://schemas.openxmlformats.org/officeDocument/2006/relationships/image" Target="media/image9.wmf"/><Relationship Id="rId33" Type="http://schemas.openxmlformats.org/officeDocument/2006/relationships/image" Target="media/image30.wmf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280" Type="http://schemas.openxmlformats.org/officeDocument/2006/relationships/image" Target="media/image275.wmf"/><Relationship Id="rId315" Type="http://schemas.openxmlformats.org/officeDocument/2006/relationships/image" Target="media/image310.wmf"/><Relationship Id="rId336" Type="http://schemas.openxmlformats.org/officeDocument/2006/relationships/image" Target="media/image331.wmf"/><Relationship Id="rId54" Type="http://schemas.openxmlformats.org/officeDocument/2006/relationships/image" Target="media/image51.wmf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6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image" Target="media/image3.wmf"/><Relationship Id="rId238" Type="http://schemas.openxmlformats.org/officeDocument/2006/relationships/image" Target="media/image233.wmf"/><Relationship Id="rId259" Type="http://schemas.openxmlformats.org/officeDocument/2006/relationships/image" Target="media/image254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270" Type="http://schemas.openxmlformats.org/officeDocument/2006/relationships/image" Target="media/image265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26" Type="http://schemas.openxmlformats.org/officeDocument/2006/relationships/image" Target="media/image321.wmf"/><Relationship Id="rId44" Type="http://schemas.openxmlformats.org/officeDocument/2006/relationships/image" Target="media/image41.wmf"/><Relationship Id="rId65" Type="http://schemas.openxmlformats.org/officeDocument/2006/relationships/image" Target="media/image62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51" Type="http://schemas.openxmlformats.org/officeDocument/2006/relationships/image" Target="media/image146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4.wmf"/><Relationship Id="rId13" Type="http://schemas.openxmlformats.org/officeDocument/2006/relationships/image" Target="media/image10.wmf"/><Relationship Id="rId109" Type="http://schemas.openxmlformats.org/officeDocument/2006/relationships/image" Target="media/image106.wmf"/><Relationship Id="rId260" Type="http://schemas.openxmlformats.org/officeDocument/2006/relationships/image" Target="media/image255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31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20" Type="http://schemas.openxmlformats.org/officeDocument/2006/relationships/image" Target="media/image117.wmf"/><Relationship Id="rId141" Type="http://schemas.openxmlformats.org/officeDocument/2006/relationships/image" Target="media/image138.wmf"/><Relationship Id="rId7" Type="http://schemas.openxmlformats.org/officeDocument/2006/relationships/image" Target="media/image4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18" Type="http://schemas.openxmlformats.org/officeDocument/2006/relationships/image" Target="media/image213.wmf"/><Relationship Id="rId239" Type="http://schemas.openxmlformats.org/officeDocument/2006/relationships/image" Target="media/image234.wmf"/><Relationship Id="rId250" Type="http://schemas.openxmlformats.org/officeDocument/2006/relationships/image" Target="media/image245.wmf"/><Relationship Id="rId271" Type="http://schemas.openxmlformats.org/officeDocument/2006/relationships/image" Target="media/image266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21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31" Type="http://schemas.openxmlformats.org/officeDocument/2006/relationships/image" Target="media/image128.wmf"/><Relationship Id="rId327" Type="http://schemas.openxmlformats.org/officeDocument/2006/relationships/image" Target="media/image322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240" Type="http://schemas.openxmlformats.org/officeDocument/2006/relationships/image" Target="media/image235.wmf"/><Relationship Id="rId261" Type="http://schemas.openxmlformats.org/officeDocument/2006/relationships/image" Target="media/image256.wmf"/><Relationship Id="rId14" Type="http://schemas.openxmlformats.org/officeDocument/2006/relationships/image" Target="media/image11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8" Type="http://schemas.openxmlformats.org/officeDocument/2006/relationships/image" Target="media/image5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219" Type="http://schemas.openxmlformats.org/officeDocument/2006/relationships/image" Target="media/image214.wmf"/><Relationship Id="rId3" Type="http://schemas.openxmlformats.org/officeDocument/2006/relationships/webSettings" Target="webSetting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30.wmf"/><Relationship Id="rId251" Type="http://schemas.openxmlformats.org/officeDocument/2006/relationships/image" Target="media/image246.wmf"/><Relationship Id="rId256" Type="http://schemas.openxmlformats.org/officeDocument/2006/relationships/image" Target="media/image251.wmf"/><Relationship Id="rId277" Type="http://schemas.openxmlformats.org/officeDocument/2006/relationships/image" Target="media/image272.wmf"/><Relationship Id="rId298" Type="http://schemas.openxmlformats.org/officeDocument/2006/relationships/image" Target="media/image293.wmf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3.wmf"/><Relationship Id="rId272" Type="http://schemas.openxmlformats.org/officeDocument/2006/relationships/image" Target="media/image267.wmf"/><Relationship Id="rId293" Type="http://schemas.openxmlformats.org/officeDocument/2006/relationships/image" Target="media/image288.wmf"/><Relationship Id="rId302" Type="http://schemas.openxmlformats.org/officeDocument/2006/relationships/image" Target="media/image297.wmf"/><Relationship Id="rId307" Type="http://schemas.openxmlformats.org/officeDocument/2006/relationships/image" Target="media/image302.wmf"/><Relationship Id="rId323" Type="http://schemas.openxmlformats.org/officeDocument/2006/relationships/image" Target="media/image318.wmf"/><Relationship Id="rId328" Type="http://schemas.openxmlformats.org/officeDocument/2006/relationships/image" Target="media/image323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6.wmf"/><Relationship Id="rId246" Type="http://schemas.openxmlformats.org/officeDocument/2006/relationships/image" Target="media/image241.wmf"/><Relationship Id="rId267" Type="http://schemas.openxmlformats.org/officeDocument/2006/relationships/image" Target="media/image262.wmf"/><Relationship Id="rId288" Type="http://schemas.openxmlformats.org/officeDocument/2006/relationships/image" Target="media/image283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262" Type="http://schemas.openxmlformats.org/officeDocument/2006/relationships/image" Target="media/image257.wmf"/><Relationship Id="rId283" Type="http://schemas.openxmlformats.org/officeDocument/2006/relationships/image" Target="media/image278.wmf"/><Relationship Id="rId313" Type="http://schemas.openxmlformats.org/officeDocument/2006/relationships/image" Target="media/image30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oleObject" Target="embeddings/oleObject1.bin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334" Type="http://schemas.openxmlformats.org/officeDocument/2006/relationships/image" Target="media/image329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1.wmf"/><Relationship Id="rId257" Type="http://schemas.openxmlformats.org/officeDocument/2006/relationships/image" Target="media/image252.wmf"/><Relationship Id="rId278" Type="http://schemas.openxmlformats.org/officeDocument/2006/relationships/image" Target="media/image273.wmf"/><Relationship Id="rId26" Type="http://schemas.openxmlformats.org/officeDocument/2006/relationships/image" Target="media/image23.wmf"/><Relationship Id="rId231" Type="http://schemas.openxmlformats.org/officeDocument/2006/relationships/image" Target="media/image226.wmf"/><Relationship Id="rId252" Type="http://schemas.openxmlformats.org/officeDocument/2006/relationships/image" Target="media/image247.wmf"/><Relationship Id="rId273" Type="http://schemas.openxmlformats.org/officeDocument/2006/relationships/image" Target="media/image268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340" Type="http://schemas.openxmlformats.org/officeDocument/2006/relationships/image" Target="media/image335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3.wmf"/><Relationship Id="rId221" Type="http://schemas.openxmlformats.org/officeDocument/2006/relationships/image" Target="media/image216.wmf"/><Relationship Id="rId242" Type="http://schemas.openxmlformats.org/officeDocument/2006/relationships/image" Target="media/image237.wmf"/><Relationship Id="rId263" Type="http://schemas.openxmlformats.org/officeDocument/2006/relationships/image" Target="media/image258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330" Type="http://schemas.openxmlformats.org/officeDocument/2006/relationships/image" Target="media/image325.wmf"/><Relationship Id="rId90" Type="http://schemas.openxmlformats.org/officeDocument/2006/relationships/image" Target="media/image87.wmf"/><Relationship Id="rId165" Type="http://schemas.openxmlformats.org/officeDocument/2006/relationships/image" Target="media/image160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7.wmf"/><Relationship Id="rId253" Type="http://schemas.openxmlformats.org/officeDocument/2006/relationships/image" Target="media/image248.wmf"/><Relationship Id="rId274" Type="http://schemas.openxmlformats.org/officeDocument/2006/relationships/image" Target="media/image269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320" Type="http://schemas.openxmlformats.org/officeDocument/2006/relationships/image" Target="media/image315.wmf"/><Relationship Id="rId80" Type="http://schemas.openxmlformats.org/officeDocument/2006/relationships/image" Target="media/image77.wmf"/><Relationship Id="rId155" Type="http://schemas.openxmlformats.org/officeDocument/2006/relationships/image" Target="media/image150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341" Type="http://schemas.openxmlformats.org/officeDocument/2006/relationships/fontTable" Target="fontTable.xml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8.wmf"/><Relationship Id="rId264" Type="http://schemas.openxmlformats.org/officeDocument/2006/relationships/image" Target="media/image259.wmf"/><Relationship Id="rId285" Type="http://schemas.openxmlformats.org/officeDocument/2006/relationships/image" Target="media/image280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310" Type="http://schemas.openxmlformats.org/officeDocument/2006/relationships/image" Target="media/image305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1.wmf"/><Relationship Id="rId187" Type="http://schemas.openxmlformats.org/officeDocument/2006/relationships/image" Target="media/image182.wmf"/><Relationship Id="rId331" Type="http://schemas.openxmlformats.org/officeDocument/2006/relationships/image" Target="media/image326.wmf"/><Relationship Id="rId1" Type="http://schemas.openxmlformats.org/officeDocument/2006/relationships/styles" Target="styles.xml"/><Relationship Id="rId212" Type="http://schemas.openxmlformats.org/officeDocument/2006/relationships/image" Target="media/image207.wmf"/><Relationship Id="rId233" Type="http://schemas.openxmlformats.org/officeDocument/2006/relationships/image" Target="media/image228.wmf"/><Relationship Id="rId254" Type="http://schemas.openxmlformats.org/officeDocument/2006/relationships/image" Target="media/image249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275" Type="http://schemas.openxmlformats.org/officeDocument/2006/relationships/image" Target="media/image270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60" Type="http://schemas.openxmlformats.org/officeDocument/2006/relationships/image" Target="media/image57.wmf"/><Relationship Id="rId81" Type="http://schemas.openxmlformats.org/officeDocument/2006/relationships/image" Target="media/image78.wmf"/><Relationship Id="rId135" Type="http://schemas.openxmlformats.org/officeDocument/2006/relationships/image" Target="media/image132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321" Type="http://schemas.openxmlformats.org/officeDocument/2006/relationships/image" Target="media/image316.wmf"/><Relationship Id="rId342" Type="http://schemas.openxmlformats.org/officeDocument/2006/relationships/theme" Target="theme/theme1.xml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9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265" Type="http://schemas.openxmlformats.org/officeDocument/2006/relationships/image" Target="media/image260.wmf"/><Relationship Id="rId286" Type="http://schemas.openxmlformats.org/officeDocument/2006/relationships/image" Target="media/image281.wmf"/><Relationship Id="rId50" Type="http://schemas.openxmlformats.org/officeDocument/2006/relationships/image" Target="media/image47.wmf"/><Relationship Id="rId104" Type="http://schemas.openxmlformats.org/officeDocument/2006/relationships/image" Target="media/image101.wmf"/><Relationship Id="rId125" Type="http://schemas.openxmlformats.org/officeDocument/2006/relationships/image" Target="media/image122.wmf"/><Relationship Id="rId146" Type="http://schemas.openxmlformats.org/officeDocument/2006/relationships/image" Target="media/image143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13" Type="http://schemas.openxmlformats.org/officeDocument/2006/relationships/image" Target="media/image208.wmf"/><Relationship Id="rId234" Type="http://schemas.openxmlformats.org/officeDocument/2006/relationships/image" Target="media/image229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55" Type="http://schemas.openxmlformats.org/officeDocument/2006/relationships/image" Target="media/image250.wmf"/><Relationship Id="rId276" Type="http://schemas.openxmlformats.org/officeDocument/2006/relationships/image" Target="media/image271.wmf"/><Relationship Id="rId297" Type="http://schemas.openxmlformats.org/officeDocument/2006/relationships/image" Target="media/image292.wmf"/><Relationship Id="rId40" Type="http://schemas.openxmlformats.org/officeDocument/2006/relationships/image" Target="media/image37.wmf"/><Relationship Id="rId115" Type="http://schemas.openxmlformats.org/officeDocument/2006/relationships/image" Target="media/image112.wmf"/><Relationship Id="rId136" Type="http://schemas.openxmlformats.org/officeDocument/2006/relationships/image" Target="media/image133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6.wmf"/><Relationship Id="rId224" Type="http://schemas.openxmlformats.org/officeDocument/2006/relationships/image" Target="media/image219.wmf"/><Relationship Id="rId245" Type="http://schemas.openxmlformats.org/officeDocument/2006/relationships/image" Target="media/image240.wmf"/><Relationship Id="rId266" Type="http://schemas.openxmlformats.org/officeDocument/2006/relationships/image" Target="media/image261.wmf"/><Relationship Id="rId287" Type="http://schemas.openxmlformats.org/officeDocument/2006/relationships/image" Target="media/image282.wmf"/><Relationship Id="rId30" Type="http://schemas.openxmlformats.org/officeDocument/2006/relationships/image" Target="media/image2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png"/><Relationship Id="rId168" Type="http://schemas.openxmlformats.org/officeDocument/2006/relationships/image" Target="media/image163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189" Type="http://schemas.openxmlformats.org/officeDocument/2006/relationships/image" Target="media/image18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19146</Words>
  <Characters>109136</Characters>
  <Application>Microsoft Office Word</Application>
  <DocSecurity>0</DocSecurity>
  <Lines>909</Lines>
  <Paragraphs>256</Paragraphs>
  <ScaleCrop>false</ScaleCrop>
  <Company>Elcom Ltd</Company>
  <LinksUpToDate>false</LinksUpToDate>
  <CharactersWithSpaces>128026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МГСН 2</dc:title>
  <dc:subject/>
  <dc:creator>CNTI</dc:creator>
  <cp:keywords/>
  <dc:description/>
  <cp:lastModifiedBy>Parhomeiai</cp:lastModifiedBy>
  <cp:revision>2</cp:revision>
  <dcterms:created xsi:type="dcterms:W3CDTF">2013-04-11T12:32:00Z</dcterms:created>
  <dcterms:modified xsi:type="dcterms:W3CDTF">2013-04-11T12:32:00Z</dcterms:modified>
</cp:coreProperties>
</file>