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ПРАВИТЕЛЬСТВО МОСКВЫ </w:t>
      </w:r>
    </w:p>
    <w:p w:rsidR="00000000" w:rsidRDefault="003E0454">
      <w:pPr>
        <w:ind w:firstLine="300"/>
        <w:jc w:val="both"/>
        <w:rPr>
          <w:rFonts w:ascii="Times New Roman" w:hAnsi="Times New Roman"/>
          <w:b/>
          <w:sz w:val="20"/>
        </w:rPr>
      </w:pP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МОСКОМАРХИТЕКТУРА </w:t>
      </w:r>
    </w:p>
    <w:p w:rsidR="00000000" w:rsidRDefault="003E0454">
      <w:pPr>
        <w:ind w:firstLine="300"/>
        <w:jc w:val="both"/>
        <w:rPr>
          <w:rFonts w:ascii="Times New Roman" w:hAnsi="Times New Roman"/>
          <w:b/>
          <w:sz w:val="20"/>
        </w:rPr>
      </w:pPr>
    </w:p>
    <w:p w:rsidR="00000000" w:rsidRDefault="003E0454">
      <w:pPr>
        <w:ind w:firstLine="300"/>
        <w:jc w:val="both"/>
        <w:rPr>
          <w:rFonts w:ascii="Times New Roman" w:hAnsi="Times New Roman"/>
          <w:b/>
          <w:sz w:val="20"/>
        </w:rPr>
      </w:pP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ПОСОБИЕ К МГСН 4.03-94 </w:t>
      </w:r>
    </w:p>
    <w:p w:rsidR="00000000" w:rsidRDefault="003E0454">
      <w:pPr>
        <w:ind w:firstLine="300"/>
        <w:jc w:val="both"/>
        <w:rPr>
          <w:rFonts w:ascii="Times New Roman" w:hAnsi="Times New Roman"/>
          <w:b/>
          <w:sz w:val="20"/>
        </w:rPr>
      </w:pP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ДОМА-ИНТЕРНАТЫ ДЛЯ ИНВАЛИДОВ И ПРЕСТАРЕЫХ</w:t>
      </w: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</w:p>
    <w:p w:rsidR="00000000" w:rsidRDefault="003E0454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ПРЕДИСЛОВИЕ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РАЗРАБОТАНО МНИИП объектов культуры, отдыха, спорта и здравоохранения Москомархитектуры (канд. арх. Тхор Э.А., инженеры Герас</w:t>
      </w:r>
      <w:r>
        <w:rPr>
          <w:rFonts w:ascii="Times New Roman" w:hAnsi="Times New Roman"/>
          <w:sz w:val="20"/>
        </w:rPr>
        <w:t>ина Л.А., Тихомирова И.Б.).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ПОДГОТОВЛЕНО к изданию Архитектурно-техническим управлением Москомархитектуры (архитектор Шалов Л.А., инженер Щипанов Ю.Б.).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СОГЛАСОВАНО Комитетом социальной защиты населения Москвы, Управлением архитектурного совета и согласования проектов Москомархитектуры.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УТВЕРЖДЕНО указанием Москомархитектуры от 04.03.96 года N 6.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ОБЩИЕ ПОЛОЖЕНИЯ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Настоящее пособие разработано в развитие и дополнение МГСН 4.03-94 "Дома-интернаты для инвалидов и престарелых".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В </w:t>
      </w:r>
      <w:r>
        <w:rPr>
          <w:rFonts w:ascii="Times New Roman" w:hAnsi="Times New Roman"/>
          <w:sz w:val="20"/>
        </w:rPr>
        <w:t xml:space="preserve">Пособии на основе МГСН 4.03-94 даны развернутые рекомендации по проектированию домов-интернатов для инвалидов и престарелых. Текст рекомендаций снабжен функциональными и планировочными схемами оборудования помещений и размещения приспособлений, облегчающих условия жизни инвалидов и престарелых и уход за ними.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КОНЦЕПТУАЛЬНЫЕ ПОЛОЖЕНИЯ ПРОЕКТИРОВАНИЯ ДОМОВ-ИНТЕРНАТОВ </w:t>
      </w: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ИНВАЛИДОВ И ПРЕСТАРЕЛЫХ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Практическая реализация задач социальной службы является важным звеном социальной политики любой стран</w:t>
      </w:r>
      <w:r>
        <w:rPr>
          <w:rFonts w:ascii="Times New Roman" w:hAnsi="Times New Roman"/>
          <w:sz w:val="20"/>
        </w:rPr>
        <w:t>ы, в том числе и России. Общественные преобразования, происходящие в нашей стране, формирование в обществе нового отношения к людям, нуждающимся в поддержке общества, ставят соответствующие задачи в области социальной и медицинской адаптации инвалидов и социальной медицинской помощи престарелым.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Существующая в нашей стране сеть учреждений для инвалидов и престарелых имеет ограниченные возможности оказания необходимых услуг и не соответствует общепринятым в мировой практике требованиям к учреждениям такого </w:t>
      </w:r>
      <w:r>
        <w:rPr>
          <w:rFonts w:ascii="Times New Roman" w:hAnsi="Times New Roman"/>
          <w:sz w:val="20"/>
        </w:rPr>
        <w:t>типа.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Между тем, практика последних лет показала, что главным результатом деятельности домов-интернатов должны стать социальная и трудовая адаптация и профессиональная ориентация инвалидов, т.е. приобретение ими бытовых навыков, приспособленность к жизни, и создание достойных условий проживания для престарелых.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существующих домах-интернатах инвалиды и престарелые практически лишены этих условий. Между тем, по мнению специалистов, условия проживания значительным образом влияют на успехи физической и соци</w:t>
      </w:r>
      <w:r>
        <w:rPr>
          <w:rFonts w:ascii="Times New Roman" w:hAnsi="Times New Roman"/>
          <w:sz w:val="20"/>
        </w:rPr>
        <w:t xml:space="preserve">альной адаптации личности. В силу этого одна из </w:t>
      </w:r>
      <w:r>
        <w:rPr>
          <w:rFonts w:ascii="Times New Roman" w:hAnsi="Times New Roman"/>
          <w:sz w:val="20"/>
        </w:rPr>
        <w:lastRenderedPageBreak/>
        <w:t>важнейших задач дома-интерната - создание инвалидам и престарелым комфортной обстановки, близкой по условиям к домашней.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решении проблемы в типологическом аспекте необходимо принимать во внимание все факторы, влияющие на общий процесс пребывания в доме-интернате инвалидов и престарелых. Большое значение при этом имеет вместимость учреждения. Дом-интернат не должен быть излишне большим, где инвалид или престарелый чувствует себя затерянным среди большой ма</w:t>
      </w:r>
      <w:r>
        <w:rPr>
          <w:rFonts w:ascii="Times New Roman" w:hAnsi="Times New Roman"/>
          <w:sz w:val="20"/>
        </w:rPr>
        <w:t>ссы людей. Вместимость дома-интерната не должна превышать 150 мест. Оптимальная вместимость составляет 100-120 мест. В таком учреждении проживающие имеют возможность быть знакомыми друг с другом, персонал имеет возможность знать пациентов в лицо. В таких учреждениях гораздо проще создать обстановку, близкую по условиям к домашней, семейной.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учетом особенностей отношений, возникающих в коллективе, в настоящий момент считаются очень перспективными дома-интернаты с возможностью "посемейного" проживания инва</w:t>
      </w:r>
      <w:r>
        <w:rPr>
          <w:rFonts w:ascii="Times New Roman" w:hAnsi="Times New Roman"/>
          <w:sz w:val="20"/>
        </w:rPr>
        <w:t>лидов и престарелых.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учетом этого рекомендуется жилые помещения проектировать в виде отдельных квартир на 4-6 человек для проживания коллектива "семейного" типа, состоящего из людей, подобранных по принципу совместимости, личных склонностей друг к другу. Каждая квартира включает спальные комнаты на 1-3 человек, санитарные помещения, общую комнату, кухню, переднюю-раздевальную, бытовую комнату. Предусматривается, что инвалиды и престарелые частично или полностью питаются в своей квартире, куда пища достав</w:t>
      </w:r>
      <w:r>
        <w:rPr>
          <w:rFonts w:ascii="Times New Roman" w:hAnsi="Times New Roman"/>
          <w:sz w:val="20"/>
        </w:rPr>
        <w:t>ляется из общей кухни.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составе домов-интернатов для инвалидов предусматривается необходимый набор помещений для профессиональной подготовки. Это особенно важно в домах-интернатах для молодежи, где учебно-образовательный процесс рассматривается составной частью комплексной программы реабилитации инвалидов с главным упором на их социальную адаптацию, приобретение профессиональных навыков.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 медицинских кабинетов определен из расчета оказания инвалидам и престарелым текущей медицинской помощи и осущес</w:t>
      </w:r>
      <w:r>
        <w:rPr>
          <w:rFonts w:ascii="Times New Roman" w:hAnsi="Times New Roman"/>
          <w:sz w:val="20"/>
        </w:rPr>
        <w:t>твления медицинской реабилитации.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Помещения культурно-массового и оздоровительного назначения, включающие кинофицированный зрительный зал со сценой, фойе-выставочный зал, кружковые комнаты, зал лечебной физкультуры, бассейн, должны обеспечить инвалидам и престарелым полноценный досуг и оздоровительные занятия в зависимости от их состояния здоровья, возрастных потребностей и личных склонностей.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Помещения приема пациентов, входящие в состав домов-интернатов, одновременно используются как карантинное отделен</w:t>
      </w:r>
      <w:r>
        <w:rPr>
          <w:rFonts w:ascii="Times New Roman" w:hAnsi="Times New Roman"/>
          <w:sz w:val="20"/>
        </w:rPr>
        <w:t>ие и изолятор.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 домов-интернатов включаются административно-хозяйственные помещения, кухня, буфет или столовая персонала.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в состав учреждений входят следующие основные группы помещений: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помещения проживания инвалидов и престарелых;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помещения обслуживания (включающие помещения культурно-массового, медицинского, административно-бытового обслуживания, помещения профессиональной подготовки и социальной адаптации, помещения, обеспечивающие питание инвалидов и персонала);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помещен</w:t>
      </w:r>
      <w:r>
        <w:rPr>
          <w:rFonts w:ascii="Times New Roman" w:hAnsi="Times New Roman"/>
          <w:sz w:val="20"/>
        </w:rPr>
        <w:t>ия приема, включающие и изолятор;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хозяйственные помещения;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помещения проживания персонала (при загородном размещении дома-интерната).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учетом требований СНиП 2.08.02-89* "Общественные здания и сооружения" все дома-</w:t>
      </w:r>
      <w:r>
        <w:rPr>
          <w:rFonts w:ascii="Times New Roman" w:hAnsi="Times New Roman"/>
          <w:sz w:val="20"/>
        </w:rPr>
        <w:lastRenderedPageBreak/>
        <w:t>интернаты рассчитываются на пребывание в них инвалидов-колясочников. При этом в специализированных учреждениях для инвалидов с поражением опорно-двигательного аппарата расчетное число колясочников составляет 20-30%. Наличие инвалидов-колясочников предъявляет специальные требования к проект</w:t>
      </w:r>
      <w:r>
        <w:rPr>
          <w:rFonts w:ascii="Times New Roman" w:hAnsi="Times New Roman"/>
          <w:sz w:val="20"/>
        </w:rPr>
        <w:t>ированию зданий домов-интернатов (ширина коридоров, проходов, наличие специальных лифтов) и отдельных их помещений (место для стоянки коляски, возможность ее разворота, специальные приспособления для инвалидов и т.п.).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Общий концептуальный подход к проектированию зданий и отдельных групп помещений домов-интернатов ориентирован на создание инвалидам и престарелым комфортной среды проживания, максимально исключающей физические и нервные перегрузки. Содействие этому процессу - одно из условий реализации задач</w:t>
      </w:r>
      <w:r>
        <w:rPr>
          <w:rFonts w:ascii="Times New Roman" w:hAnsi="Times New Roman"/>
          <w:sz w:val="20"/>
        </w:rPr>
        <w:t xml:space="preserve"> организации и оборудования помещений.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Настоящее Пособие имеет целью отразить особенности проектирования домов-интернатов для инвалидов и престарелых. При этом в Пособии рассматриваются специальные вопросы, не нашедшие отражения в существующих нормативных документах: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планировка помещений, учитывающая потребности инвалидов-колясочников;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планировка помещений, новых для нашей практики проектирования;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планировка помещений, учитывающая новые функциональные требования к обслуживанию инвалидов и престаре</w:t>
      </w:r>
      <w:r>
        <w:rPr>
          <w:rFonts w:ascii="Times New Roman" w:hAnsi="Times New Roman"/>
          <w:sz w:val="20"/>
        </w:rPr>
        <w:t>лых.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Помещения, не являющиеся специфическими для данного типа здания, например административно-бытовые помещения, производственные помещения кухни, подсобные помещения и т.п., в Пособии не рассматриваются.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ОБЩИЕ ТРЕБОВАНИЯ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Общие требования к проектированию домов-интернатов, учитывающие потребности инвалидов и престарелых, можно разделить на три основные категории: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функциональные требования;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эргонометрические требования;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требования к устройствам и приспособлениям.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ФУНКЦИОНА</w:t>
      </w:r>
      <w:r>
        <w:rPr>
          <w:rFonts w:ascii="Times New Roman" w:hAnsi="Times New Roman"/>
          <w:sz w:val="20"/>
        </w:rPr>
        <w:t xml:space="preserve">ЛЬНЫЕ ТРЕБОВАНИЯ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Основными функциональными требованиями к планировочной организации здания и к зонированию территории являются требования обособления, изоляции и одновременно удобных технологических связей между отдельными группами помещений и элементами участка.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Рассматривая вопросы функциональной взаимосвязи различных групп помещений, следует иметь в виду необходимость предусматривать так называемые "нейтральные зоны", в которых располагаются горизонтальные и вертикальные коммуникационные развязки - в</w:t>
      </w:r>
      <w:r>
        <w:rPr>
          <w:rFonts w:ascii="Times New Roman" w:hAnsi="Times New Roman"/>
          <w:sz w:val="20"/>
        </w:rPr>
        <w:t>естибюли, холлы, лестницы, пандусы, лифты - через которые осуществляются технологические связи между функциональными группами помещений дома-интерната.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3.1 приводится принципиальная схема функциональной взаимосвязи отдельных групп помещений дома-интерната для детей-инвалидов и престарелых, согласно которой все группы помещений изолированы и равноценно связаны между собой через нейтральную зону. На практике обеспечить всем группам помещений необходимую изоляцию достаточно сложно. Поэтому допустимо н</w:t>
      </w:r>
      <w:r>
        <w:rPr>
          <w:rFonts w:ascii="Times New Roman" w:hAnsi="Times New Roman"/>
          <w:sz w:val="20"/>
        </w:rPr>
        <w:t>екоторые группы помещений, исключая спальные, предусматривать проходными. Наиболее безболезненно для нормального функционирования учреждения проходными могут быть административно-бытовые, медицинские помещения, помещения учебно-профессиональной подготовки и культурно-массового и оздоровительного назначения.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19.5pt">
            <v:imagedata r:id="rId4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3.1. СХЕМА ФУНКЦИОНАЛЬНОЙ ВЗАИМОСВЯЗИ ОТДЕЛЬНЫХ ГРУПП ПОМЕЩЕНИЙ ДОМА-ИНТЕРНАТА ДЛЯ ПРЕСТАРЕЛЫХ И ИНВАЛИДОВ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3.2 приводятся примеры некоторых возможных объемно-планировочных решений до</w:t>
      </w:r>
      <w:r>
        <w:rPr>
          <w:rFonts w:ascii="Times New Roman" w:hAnsi="Times New Roman"/>
          <w:sz w:val="20"/>
        </w:rPr>
        <w:t>мов-интернатов для инвалидов и престарелых, в которых связь по первому этажу предусматривается через коридоры административно-бытовых и медицинских помещений, а также помещений профессиональной подготовки.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6900" w:dyaOrig="7605">
          <v:shape id="_x0000_i1026" type="#_x0000_t75" style="width:345pt;height:380.25pt" o:ole="">
            <v:imagedata r:id="rId5" o:title=""/>
          </v:shape>
          <o:OLEObject Type="Embed" ProgID="MSPhotoEd.3" ShapeID="_x0000_i1026" DrawAspect="Content" ObjectID="_1427233019" r:id="rId6"/>
        </w:object>
      </w:r>
    </w:p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ПОМЕЩЕНИЙ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Главный вестибюль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Столовая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Помещения проживания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Кухня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3. Зрительный зал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  <w:p w:rsidR="00000000" w:rsidRDefault="003E0454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4. Фойе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Административно-бытовые, медицинские помещения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Бассейн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Помещения профессиональной подготовки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Спортзал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 Кружковые помещения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3.2. ПРИМЕРЫ ОБЪЕМНО-ПЛАНИРОВОЧНЫХ РЕШЕНИЙ ДОМОВ-ИНТЕРНАТОВ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ДЛЯ  ИНВАЛИДОВ И ПРЕСТАРЕЛЫХ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Приведенные на рис. 3.2 схемы иллюстрируют некоторые примеры возможных объемно-планировочных решений в рамках технологических требований. Могут быть запроектированы и принципиально другие решения - также без нарушений требований технологии.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Вопросы функционального зонирования домов-интернатов для инвалидов и престарелых имеют свою специфику.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Согласно МГСН 4.03-94 (п. 4.2) на территории дома-интерната, располо</w:t>
      </w:r>
      <w:r>
        <w:rPr>
          <w:rFonts w:ascii="Times New Roman" w:hAnsi="Times New Roman"/>
          <w:sz w:val="20"/>
        </w:rPr>
        <w:t>женного в городской застройке, должны быть выделены 4 основные зоны: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зона проживания с расположенными в ней площадками для отдыха, теневыми навесами, спортивными площадками;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зона обслуживания с площадкой при кухне;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зона приема с карантинным отделением и изолятором;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хозяйственная зона.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Как показала практика проектирования и эксплуатации домов-интернатов для взрослых инвалидов и престарелых, эти типы учреждений, в отличие от детских, не нуждаются в том, чтобы приемно-карантинное отделение и изоля</w:t>
      </w:r>
      <w:r>
        <w:rPr>
          <w:rFonts w:ascii="Times New Roman" w:hAnsi="Times New Roman"/>
          <w:sz w:val="20"/>
        </w:rPr>
        <w:t>тор обязательно располагались в отдельном корпусе.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Они могут располагаться на первом этаже в составе административно-бытовых или медицинских помещений.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Площадка при кухне может быть совмещена с хозяйственной зоной, т.е. просто входить в ее состав.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расположении площадок следует учитывать ориентацию спальных комнат с тем, чтобы шум от площадок не мешал отдыхающим.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практике в состав территории часто включают танцевально-игровую площадку, которую следует также располагать подальше от окон спальных ко</w:t>
      </w:r>
      <w:r>
        <w:rPr>
          <w:rFonts w:ascii="Times New Roman" w:hAnsi="Times New Roman"/>
          <w:sz w:val="20"/>
        </w:rPr>
        <w:t>мнат.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участок предусматривается два въезда - главный и хозяйственный. При этом к карантинно-приемному отделению может быть предусмотрен подъезд с главного въезда. При приемно-карантинном отделении следует предусмотреть возможность краткой стоянки и разворота автомашин, в том числе и автобусов. Это отделение должно быть связано удобным подъездом с хозяйственной зоной, в которой расположены длительная стоянка, гараж, мойка и т.п.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3.3 приведены примеры возможных планировочных решений территории до</w:t>
      </w:r>
      <w:r>
        <w:rPr>
          <w:rFonts w:ascii="Times New Roman" w:hAnsi="Times New Roman"/>
          <w:sz w:val="20"/>
        </w:rPr>
        <w:t>ма-интерната для инвалидов и престарелых.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7" type="#_x0000_t75" style="width:312pt;height:365.25pt">
            <v:imagedata r:id="rId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Главный въезд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Спортивные площадки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Хозяйственный въезд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Танцевально-игровая площадка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Вход в приемно-карантинное отделение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Беседки, павильоны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Хозяйственная зона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Главный корпус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Парники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Хозяйственные сооружения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3.3. ПРИМЕРЫ ПЛАНИРОВОЧНЫХ РЕШЕНИЙ УЧАСТКА ДОМА-ИНТЕРНАТА ДЛЯ ИНВАЛИДОВ И ПРЕСТАРЕЛЫХ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 ЭРГОНОМЕТРИЧЕСКИЕ ТРЕБОВАНИЯ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Эргонометрические требования обусл</w:t>
      </w:r>
      <w:r>
        <w:rPr>
          <w:rFonts w:ascii="Times New Roman" w:hAnsi="Times New Roman"/>
          <w:sz w:val="20"/>
        </w:rPr>
        <w:t>авливаются размерами пространства, необходимого для жизнеобеспечения инвалидов и престарелых, в том числе на колясках. Сюда относятся ширина проходов, коридоров, дверных проемов, лестниц, пандусов, необходимые размеры разворотов, поворотов и т.п., которые использованы для определения основных требований к габаритам помещений. При разработке требований по этому разделу учитывались усредненные габариты самого инвалида и используемых им средств передвижения (рис. 3.4, 3.5), а также отечественный и зарубежный о</w:t>
      </w:r>
      <w:r>
        <w:rPr>
          <w:rFonts w:ascii="Times New Roman" w:hAnsi="Times New Roman"/>
          <w:sz w:val="20"/>
        </w:rPr>
        <w:t>пыт по проектированию отдельных элементов пространства.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413.25pt;height:577.5pt">
            <v:imagedata r:id="rId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3.4. НЕОБХОДИМЫЕ ГАБАРИТЫ КОММУНИКАЦИЙ,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УСТРОЙСТВ И СРЕДСТВ ПЕРЕДВИЖЕНИЯ ИНВАЛИДОВ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372pt;height:523.5pt">
            <v:imagedata r:id="rId9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3.5. ГАБАРИТЫ КОЛЯСОК,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ПРИМЕНЯЕМЫХ ДЛЯ ПЕРЕДВИЖЕНИЯ  ИНВАЛИДОВ-ОПОРНИКОВ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колясочников, кроме обеспечения прямого прохода, необходимо предусмотреть места разворота колясок на 180°, при этом размер поворотного круга принимается 140 см в диаметре.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Необходимые условия для обеспечения передвижения колясочников следует соблюдать при проектировании </w:t>
      </w:r>
      <w:r>
        <w:rPr>
          <w:rFonts w:ascii="Times New Roman" w:hAnsi="Times New Roman"/>
          <w:sz w:val="20"/>
        </w:rPr>
        <w:t>поворотов коридоров, пандусов, лифтов (рис. 3.6).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352.5pt;height:526.5pt">
            <v:imagedata r:id="rId1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3.6. ГАБАРИТНЫЕ СХЕМЫ ПАНДУСОВ, ПОВОРОТОВ В КОРИДОРАХ, ОТКРЫВАНИЯ ДВЕРЕЙ,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ЛИФТОВЫХ ПЛОЩАДОК, ЛИФТОВЫХ ДВЕРЕЙ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Пандус и лифт являются единственными средствами обеспечения вертикальных связей (между этажами) для колясочников. Пандус имеет преимущества перед лифтом в том, что им колясочники могут пользоваться независимо от дежурного персонала, который часто предусматривается при лифтах. Между тем, как показывает строительство, в двухэтажных зданиях</w:t>
      </w:r>
      <w:r>
        <w:rPr>
          <w:rFonts w:ascii="Times New Roman" w:hAnsi="Times New Roman"/>
          <w:sz w:val="20"/>
        </w:rPr>
        <w:t xml:space="preserve"> пандус стоит в 5-8 раз дороже лифта, а в трехэтажных - в 7-10 раз.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специализированных учреждениях для инвалидов с поражением опорно-двигательного аппарата, где большое количество колясочников, пандус предусматривается обязательно. В учреждениях остальных типов устройство пандуса определяется заданием на проектирование.     </w:t>
      </w: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 ТРЕБОВАНИЯ К УСТРОЙСТВАМ И ПРИСПОСОБЛЕНИЯМ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Специальные устройства и приспособления предназначены для обеспечения инвалидам и немощным престарелым возможности передвижения, а </w:t>
      </w:r>
      <w:r>
        <w:rPr>
          <w:rFonts w:ascii="Times New Roman" w:hAnsi="Times New Roman"/>
          <w:sz w:val="20"/>
        </w:rPr>
        <w:t xml:space="preserve">также пользования приборами и оборудованием. Они могут быть стационарные и нестационарые (съемные и передвижные). Из стационарных приспособлений особо важное значение имеют средства, служащие для подъема и эвакуации инвалидов и престарелых, в том числе и на случай пожара - это пандусы, микроподъемники, тобогганы (рис. 3.7 - 3.10).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259.5pt;height:243pt">
            <v:imagedata r:id="rId11" o:title=""/>
          </v:shape>
        </w:pic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205.5pt;height:207pt">
            <v:imagedata r:id="rId12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3.7. ВАРИАНТЫ УСТРОЙСТВ ДЛЯ ПОДЪЕМА ИНВАЛИДА-КОЛЯСОЧНИКА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УРОВЕНЬ НУЛЕВОЙ ОТМЕТКИ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Применение дополнительного пандуса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Устройство микролифта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349.5pt;height:546pt">
            <v:imagedata r:id="rId13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3.8. </w:t>
      </w:r>
      <w:r>
        <w:rPr>
          <w:rFonts w:ascii="Times New Roman" w:hAnsi="Times New Roman"/>
          <w:sz w:val="20"/>
        </w:rPr>
        <w:t xml:space="preserve">ПРИМЕРЫ УСТРОЙСТВА ВХОДНЫХ ЛЕСТНИЦ И ПАНДУСОВ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64.5pt;height:448.5pt">
            <v:imagedata r:id="rId14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3.9.ТИПЫ ТОБОГГАНОВ, ИСПОЛЬЗУЕМЫХ ДЛЯ ЭВАКУАЦИИ НА СЛУЧАЙ ПОЖАРА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 - Стационарный тобогган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 - Приставной тобогган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III - Откидной тобогган, обеспечивающий эвакуацию людей из лоджии-отстойника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54pt;height:513pt">
            <v:imagedata r:id="rId1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3.10. СХЕМЫ ТОБОГГАНОВ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возможности пользования санитарными приборами применяются специальные приспособления, облегчающие усилия инвалидов и престарелых. Они могут быть стационарными (рис. 3.11), передвижными и съемными (рис. 3.12, 3.13.).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57.75pt;height:459.75pt">
            <v:imagedata r:id="rId1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3.1</w:t>
      </w:r>
      <w:r>
        <w:rPr>
          <w:rFonts w:ascii="Times New Roman" w:hAnsi="Times New Roman"/>
          <w:sz w:val="20"/>
        </w:rPr>
        <w:t xml:space="preserve">1. ТИПЫ СТАЦИОНАРНЫХ СИДЕНИЙ В ДУШЕВЫХ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18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1-3 - Регулируемые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4-7 - Нерегулируемые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8 - Стационарное сидение с поручнями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333pt;height:507.75pt">
            <v:imagedata r:id="rId17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3.12. РАЗЛИЧНЫЕ ТИПЫ ПРИСПОСОБЛЕНИЙ ДЛЯ  ВАНН, ОБЛЕГЧАЮЩИЕ ОБСЛУЖИВАНИЕ ПАЦИЕНТОВ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1-6 - Для сидячих</w:t>
      </w:r>
    </w:p>
    <w:p w:rsidR="00000000" w:rsidRDefault="003E045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7 - Для лежачих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361.5pt;height:487.5pt">
            <v:imagedata r:id="rId18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3.13. ПРИСПОСОБЛЕНИЯ  И ОБОРУДОВАНИЕ ДЛЯ ПОЛЬЗОВАНИЯ УНИТАЗАМИ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Типы пластмассовых насадок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Тележка горизонтального и вертикального перемещения с электрическим управлением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3,4 - Типы кресел-сидений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Специальные приспособления применяются для горизонт</w:t>
      </w:r>
      <w:r>
        <w:rPr>
          <w:rFonts w:ascii="Times New Roman" w:hAnsi="Times New Roman"/>
          <w:sz w:val="20"/>
        </w:rPr>
        <w:t>альных и вертикальных передвижений инвалидов и немощных престарелых с помощью персонала или без его помощи (рис. 3.14 - 3.16). Такие устройства обычно применяются для доставки обслуживаемого в процедурные кабинеты и последующего его погружения в ванну или помещения на кушетку.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351.75pt;height:501pt">
            <v:imagedata r:id="rId19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3.14. ТИПЫ ОБОРУДОВАНИЯ, ПРИМЕНЯЕМОГО ДЛЯ  ПЕРЕМЕЩЕНИЯ  ПАЦИЕНТОВ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Тележка с вертикальным и горизонтальным перемещением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Тележка с судном с вертикальным и горизонтальным перемещением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Тележка для душа с вертикальн</w:t>
      </w:r>
      <w:r>
        <w:rPr>
          <w:rFonts w:ascii="Times New Roman" w:hAnsi="Times New Roman"/>
          <w:sz w:val="20"/>
        </w:rPr>
        <w:t>ым и горизонтальным перемещением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4,5 - Каталки для облегчения передвижения   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382.5pt;height:433.5pt">
            <v:imagedata r:id="rId2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3.15. ТИПЫ ОБОРУДОВАНИЯ, ПРИМЕНЯЕМОГО ДЛЯ  ПЕРЕМЕЩЕНИЯ ПАЦИЕНТОВ </w:t>
      </w:r>
    </w:p>
    <w:p w:rsidR="00000000" w:rsidRDefault="003E0454">
      <w:pPr>
        <w:ind w:firstLine="4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Для вертикального перемещения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Для горизонтального и вертикального перемещения с механическим управлением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3,4 - Для горизонтального и вертикального перемещения с электроуправлением      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323.25pt;height:477.75pt">
            <v:imagedata r:id="rId21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3.16. ТИПЫ ОБОРУДОВАНИЯ, ПРИМЕНЯЕМОГО ДЛЯ ПЕРЕМЕЩЕНИЯ  ПАЦИЕНТОВ </w:t>
      </w:r>
    </w:p>
    <w:p w:rsidR="00000000" w:rsidRDefault="003E0454">
      <w:pPr>
        <w:ind w:firstLine="4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Подъемник для горизонтального перемещения стоя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Подъемник для горизонтального и ве</w:t>
      </w:r>
      <w:r>
        <w:rPr>
          <w:rFonts w:ascii="Times New Roman" w:hAnsi="Times New Roman"/>
          <w:sz w:val="20"/>
        </w:rPr>
        <w:t>ртикального перемещения сидя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Подъемник для горизонтального и вертикального перемещения тяжелых инвалидов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Подъемник для горизонтального и вертикального перемещения лежа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Стационарное устройство может располагаться рядом с оборудованием  и пациент пересаживается на него из своей коляски, на которой он приехал самостоятельно.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ТРЕБОВАНИЯ К ПОМЕЩЕНИЯМ ПРОЖИВАНИЯ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Согласно МГСН 4.03-94 предусматривается два основных принципа проектирования помещений проживания: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 типу коридорной системы, ког</w:t>
      </w:r>
      <w:r>
        <w:rPr>
          <w:rFonts w:ascii="Times New Roman" w:hAnsi="Times New Roman"/>
          <w:sz w:val="20"/>
        </w:rPr>
        <w:t>да спальные с другими помещениями жилой ячейки связаны через коридор, систему коридоров;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по квартирному типу, когда жилые помещения проектируются для группы из 5 - 6 человек с общей гостиной, кухней, столовой, прихожей, санитарным узлом.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Главный принцип проектирования помещений проживания - отход от казарменной системы и максимальное приближение жилой ячейки в целом и отдельных ее помещений к организации пространства по "семейному" принципу независимо от типа помещений проживания.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Проектирование спальн</w:t>
      </w:r>
      <w:r>
        <w:rPr>
          <w:rFonts w:ascii="Times New Roman" w:hAnsi="Times New Roman"/>
          <w:sz w:val="20"/>
        </w:rPr>
        <w:t>ых помещений для инвалидов и престарелых по типу коридорной системы - наиболее традиционный прием, применяемый в нашей практике учреждений медицинского назначения, в том числе и домов-интернатов.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Новое - это сокращение вместимости спальных комнат для инвалидов и престарелых до 1 - 3 мест (как исключение 4 места), а также обязательное требование - предусматривать санитарные узлы при каждой спальной комнате. На рис. 4.1 - 4.3 приводятся примеры проектирования спальных комнат с учетом потребностей инвалидов-к</w:t>
      </w:r>
      <w:r>
        <w:rPr>
          <w:rFonts w:ascii="Times New Roman" w:hAnsi="Times New Roman"/>
          <w:sz w:val="20"/>
        </w:rPr>
        <w:t xml:space="preserve">олясочников. При разработке планировочных схем спальных комнат преследовалась цель создания уютной, семейной обстановки жилой комнаты.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Кровать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Диван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Тумбочка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Стол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Кресло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Торшер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Банкетка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10. Комбинированный шкаф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6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70"/>
        <w:gridCol w:w="47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2" type="#_x0000_t75" style="width:229.5pt;height:238.5pt">
                  <v:imagedata r:id="rId22" o:title=""/>
                </v:shape>
              </w:pict>
            </w:r>
          </w:p>
        </w:tc>
        <w:tc>
          <w:tcPr>
            <w:tcW w:w="47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3" type="#_x0000_t75" style="width:208.5pt;height:249pt">
                  <v:imagedata r:id="rId23" o:title=""/>
                </v:shape>
              </w:pict>
            </w: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4.1. ПЛАНИРОВОЧНЫЕ СХЕМЫ ОДНОМЕСТНОЙ СПАЛЬНОЙ КОМНАТЫ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Кровать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Диван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Тумбочка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Комбинированный шкаф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Стол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Кресло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Торшер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Банкетка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Инвалидная</w:t>
      </w:r>
      <w:r>
        <w:rPr>
          <w:rFonts w:ascii="Times New Roman" w:hAnsi="Times New Roman"/>
          <w:sz w:val="20"/>
        </w:rPr>
        <w:t xml:space="preserve"> коляска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5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65"/>
        <w:gridCol w:w="3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6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4" type="#_x0000_t75" style="width:199.5pt;height:240pt">
                  <v:imagedata r:id="rId24" o:title=""/>
                </v:shape>
              </w:pict>
            </w:r>
          </w:p>
        </w:tc>
        <w:tc>
          <w:tcPr>
            <w:tcW w:w="39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5" type="#_x0000_t75" style="width:198pt;height:291pt">
                  <v:imagedata r:id="rId25" o:title=""/>
                </v:shape>
              </w:pict>
            </w: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4.2. ПЛАНИРОВОЧНЫЕ СХЕМЫ СПАЛЬНЫХ КОМНАТ НА 2 И 3 МЕСТА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271.5pt;height:423pt">
            <v:imagedata r:id="rId2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53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255"/>
        <w:gridCol w:w="29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1. Кровать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Стул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2. Диван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Кресло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Тумбочка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Торшер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Комбинированный шкаф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Банкетка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Стол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9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4.3. ПЛАНИРОВОЧНЫЕ СХЕМЫ СПАЛЬНЫХ КОМНАТ НА 3 И 4 МЕСТА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Наиболее полно семейную обстановку возможно создать при проектировании жилых помещений по типу квартир. На рис. 4.4 приводится схема возможной планировки общей комнаты-столовой, кото</w:t>
      </w:r>
      <w:r>
        <w:rPr>
          <w:rFonts w:ascii="Times New Roman" w:hAnsi="Times New Roman"/>
          <w:sz w:val="20"/>
        </w:rPr>
        <w:t xml:space="preserve">рая является связующим звеном для всех помещений квартиры. При этом помещении предусматривается кухня, отделенная от столовой стойкой.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219pt;height:408pt">
            <v:imagedata r:id="rId2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 обеденный 160х90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Стол обеденный 140х90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Диван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Кресло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Журнальный столик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Торшер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Стол-стойка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Табурет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Телевизор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Холодильник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Кухонный стол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14. Подвесные шкафы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15. Электроплита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16. Мойка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17. Лоджия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18. Откидной тобогган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4.4. ПРИМЕР ПЛАНИРОВКИ ОБЩЕЙ КОМНАТЫ-СТОЛОВОЙ И КУХ</w:t>
      </w:r>
      <w:r>
        <w:rPr>
          <w:rFonts w:ascii="Times New Roman" w:hAnsi="Times New Roman"/>
          <w:sz w:val="20"/>
        </w:rPr>
        <w:t>НИ В ЖИЛОЙ ЯЧЕЙКЕ ДЛЯ СЕМЬИ ИЗ 6 - 8 ЧЕЛ.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общей комнаты-столовой предусматривается выход на лоджию-накопитель, которая согласно противопожарным требованиям должна быть глубиной не менее 2 метров и быть оборудована откидным тобогганом, что позволяет не предусматривать второй лестницы на случай пожара.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Возможность обслуживания инвалидов-колясочников предопределяет особенности планировочной организации санитарных узлов. Необходимость предусматривать проходы, развороты для колясок, возможность подхода коляс</w:t>
      </w:r>
      <w:r>
        <w:rPr>
          <w:rFonts w:ascii="Times New Roman" w:hAnsi="Times New Roman"/>
          <w:sz w:val="20"/>
        </w:rPr>
        <w:t xml:space="preserve">очников к санитарным приборам, устройство поворотного кресла при душе или ванне - главные условия проектирования санитарных узлов для инвалидов и престарелых (рис. 4.5).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307.5pt;height:354pt">
            <v:imagedata r:id="rId2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Ванна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Унитаз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Душевой поддон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Умывальник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Поворотное кресло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 - Уборная с умывальником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 - Санитарный узел при спальной комнате, вариант с душем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III - Санитарный узел при спальной комнате, вариант с ванной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4.5. ПЛАНИРОВОЧНЫЕ СХЕМЫ САНИТАРНЫХ УЗЛОВ     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</w:t>
      </w:r>
      <w:r>
        <w:rPr>
          <w:rFonts w:ascii="Times New Roman" w:hAnsi="Times New Roman"/>
          <w:sz w:val="20"/>
        </w:rPr>
        <w:t>ктировании жилых помещений по типу квартиры в ее составе могут быть предусмотрены 2-3 санитарных узла с разным набором оборудования: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унитаз с умывальником;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унитаз, умывальник, душ;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унитаз, умывальник, ванна.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Соблюдение требований прохода и разворота инвалидных колясок должно учитываться также при проектировании раздевальных (рис. 4.6).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356.25pt;height:420.75pt">
            <v:imagedata r:id="rId29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 - Раздевальная на 8 мест в помещениях проживания, проектируемых по типу коридорной системы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 - Прихожая-раздевальная в помещениях проживания, проектируемы</w:t>
      </w:r>
      <w:r>
        <w:rPr>
          <w:rFonts w:ascii="Times New Roman" w:hAnsi="Times New Roman"/>
          <w:sz w:val="20"/>
        </w:rPr>
        <w:t>х по типу семейной квартиры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536"/>
        <w:gridCol w:w="39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1. Индивидуальный шкаф для одежды и обуви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6. Встроенный шкаф для одежды и обуви на семью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2. Индивидуальный шкаф для инвалида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Шкаф персонала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3. Сушильный шкаф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Открытая вешалка с крючками и полкой для головных уборов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4. Инвалидная коляска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Корзина для зонтов и палок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5. Скамья для одевания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Зеркало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90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4.6. ПРИМЕРЫ ПЛАНИРОВКИ РАЗДЕВАЛЬНЫХ С УЧЕТОМ ПОТРЕБНОСТИ ИНВАЛИДОВ-КОЛЯСОЧНИКОВ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ТРЕБОВАНИЯ К ПОМЕ</w:t>
      </w:r>
      <w:r>
        <w:rPr>
          <w:rFonts w:ascii="Times New Roman" w:hAnsi="Times New Roman"/>
          <w:sz w:val="20"/>
        </w:rPr>
        <w:t>ЩЕНИЯМ ПРОФЕССИОНАЛЬНОЙ ПОДГОТОВКИ</w:t>
      </w: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Помещения профессиональной подготовки занимают важное место в домах-интернатах, поскольку являются базой для обеспечения очень важной функции учреждений - с одной стороны социальной адаптации инвалидов, с другой стороны - занятости инвалидов и престарелых, возможности дополнительного заработка для них; с медицинской же точки зрения - это основной инструмент предотвращения деградации у инвалидов герантологического профиля и у инвалидов с нарушением деятельности умственног</w:t>
      </w:r>
      <w:r>
        <w:rPr>
          <w:rFonts w:ascii="Times New Roman" w:hAnsi="Times New Roman"/>
          <w:sz w:val="20"/>
        </w:rPr>
        <w:t>о аппарата.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составе помещений предусмотрены кабинеты для специализированных занятий -обучения компьютерной технике, машинописи.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домах-интернатах обязательно предусматривается кабинет социальной адаптации, который служит для обучения инвалидов домоведению - умению подобрать продукты, изготовить из них какие-то блюда, накрыть и сервировать стол, принять гостей и т.п. В этом кабинете могут проводиться дни рождения, праздники с приглашением гостей. Состоит кабинет из рабочей зоны, практически кухни, где п</w:t>
      </w:r>
      <w:r>
        <w:rPr>
          <w:rFonts w:ascii="Times New Roman" w:hAnsi="Times New Roman"/>
          <w:sz w:val="20"/>
        </w:rPr>
        <w:t>риготавливаются блюда, а также представительной зоны, где стоят столы со стульями, проводятся танцы и игры. Обе зоны разделены стойкой, где вначале происходит разделка продуктов (подготовка их к варке или жарению, приготовление теста, чистка и нарезка зелени и т.п.), затем подготовка блюд к подаче на стол (раскладка по тарелкам, украшение и т.п.).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Предложения по расстановке оборудования в представительской зоне разработаны для двух вариантов размещения инвалидов и их гостей - на 11 и на 21 место. Комбиниро</w:t>
      </w:r>
      <w:r>
        <w:rPr>
          <w:rFonts w:ascii="Times New Roman" w:hAnsi="Times New Roman"/>
          <w:sz w:val="20"/>
        </w:rPr>
        <w:t xml:space="preserve">ванная стенка рассчитана на хранение столовой посуды, белья, музыкальной техники, видеотехники, кассет, дисков и т.п. (рис. 5.1).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pict>
          <v:shape id="_x0000_i1050" type="#_x0000_t75" style="width:252pt;height:412.5pt">
            <v:imagedata r:id="rId3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 обеденный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1а. Стол резервный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Стул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Инвалидная коляска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Комбинированная стенка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Холодильник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Мойка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Плита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Стол-шкаф кухонный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Сервировочная стойка, разделочный стол-шкаф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Табурет</w:t>
      </w:r>
    </w:p>
    <w:p w:rsidR="00000000" w:rsidRDefault="003E0454">
      <w:pPr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5.1. ПЛАНИРОВОЧНАЯ СХЕМА КАБИНЕТА СОЦИАЛЬНО-БЫТОВОЙ АДАПТАЦИИ, КОМНАТА ДЛЯ ПРИЕМА ГОСТЕЙ НА 11 И 21 ПОСАДОЧНЫХ МЕСТА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Примыкающая к каб</w:t>
      </w:r>
      <w:r>
        <w:rPr>
          <w:rFonts w:ascii="Times New Roman" w:hAnsi="Times New Roman"/>
          <w:sz w:val="20"/>
        </w:rPr>
        <w:t>инету социальной адаптации кладовая-инвентарная служит для хранения запасов белья и посуды, мебели и т.п.</w:t>
      </w:r>
    </w:p>
    <w:p w:rsidR="00000000" w:rsidRDefault="003E0454">
      <w:pPr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Библиотека с читальным залом и открытым доступом к книгам (рис. 5.2), а также кабинеты рисунка и музыкальных занятий (рис. 5.3, 5.4) могут быть предусмотрены как в составе помещений профессиональной подготовки, так и в составе помещений культурно-массового обслуживания.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310.5pt;height:423pt">
            <v:imagedata r:id="rId31" o:title=""/>
          </v:shape>
        </w:pict>
      </w:r>
    </w:p>
    <w:p w:rsidR="00000000" w:rsidRDefault="003E0454">
      <w:pPr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96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25"/>
        <w:gridCol w:w="38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Шкаф для открытого хранения книг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Стол для абонементного обслуживания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Стол для занятий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</w:t>
            </w:r>
            <w:r>
              <w:rPr>
                <w:rFonts w:ascii="Times New Roman" w:hAnsi="Times New Roman"/>
                <w:sz w:val="20"/>
              </w:rPr>
              <w:t xml:space="preserve">Табурет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2а. Стол для занятий инвалида-колясочника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Полки подвесные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Стул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5.2. ПРИМЕР ПЛАНИРОВКИ БИБЛИОТЕКИ С ОТКРЫТЫМ ДОСТУПОМ К КНИГАМ И ЧИТАЛЬНЫМ ЗАЛОМ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330pt;height:351pt">
            <v:imagedata r:id="rId32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ОБОРУДОВАНИЯ</w:t>
      </w:r>
    </w:p>
    <w:p w:rsidR="00000000" w:rsidRDefault="003E0454">
      <w:pPr>
        <w:rPr>
          <w:rFonts w:ascii="Times New Roman" w:hAnsi="Times New Roman"/>
          <w:sz w:val="20"/>
        </w:rPr>
      </w:pP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Шкаф-стеллаж для рисунков, моделей, реквизита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Мольберт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2а. Специальный мольберт для инвалида-колясочника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Помост для моделей и натурщиков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Кресло для отдыха натурщиков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Ширма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Вешалка с зеркалом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Стол преподавателя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Стул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Выставка рисунков и картин</w:t>
      </w:r>
    </w:p>
    <w:p w:rsidR="00000000" w:rsidRDefault="003E045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Инвалид</w:t>
      </w:r>
      <w:r>
        <w:rPr>
          <w:rFonts w:ascii="Times New Roman" w:hAnsi="Times New Roman"/>
          <w:sz w:val="20"/>
        </w:rPr>
        <w:t xml:space="preserve">ная коляска   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5.3. ПРИМЕР ПЛАНИРОВКИ КАБИНЕТА РИСУНКА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294pt;height:339pt">
            <v:imagedata r:id="rId33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ОБОРУДОВАНИЯ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rPr>
          <w:rFonts w:ascii="Times New Roman" w:hAnsi="Times New Roman"/>
          <w:sz w:val="20"/>
        </w:rPr>
      </w:pPr>
    </w:p>
    <w:tbl>
      <w:tblPr>
        <w:tblW w:w="0" w:type="auto"/>
        <w:tblInd w:w="24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69"/>
        <w:gridCol w:w="45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Пианино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Пюпитр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Табурет винтовой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2а. Специальный пюпитр для инвалида-колясочника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Шкаф музыкальных инструментов, нот и т.п.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Помост для руководителя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3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5.4. ПРИМЕР ПЛАНИРОВКИ КАБИНЕТА МУЗЫКАЛЬНЫХ ЗАНЯТИЙ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5.5 - 5.11 приведены примеры планировок производственных мастерских для наиболее распространенных видов деятельности.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303pt;height:409.5pt">
            <v:imagedata r:id="rId34" o:title=""/>
          </v:shape>
        </w:pict>
      </w:r>
      <w:r>
        <w:rPr>
          <w:rFonts w:ascii="Times New Roman" w:hAnsi="Times New Roman"/>
          <w:sz w:val="20"/>
        </w:rPr>
        <w:t xml:space="preserve">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</w:t>
      </w:r>
      <w:r>
        <w:rPr>
          <w:rFonts w:ascii="Times New Roman" w:hAnsi="Times New Roman"/>
          <w:sz w:val="20"/>
        </w:rPr>
        <w:t xml:space="preserve">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500"/>
        <w:gridCol w:w="46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Стол ученический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Стол для сервера (центрального процессора)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Стул ученический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Стол для ученического компьютера (терминала)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Стол ученический для инвалида-колясочника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Доска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Стол учительский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Полки подвесные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Стул учительский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360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5.5. ПЛАНИРОВОЧНАЯ СХЕМА КОМПЬЮТЕРНОГО КАБИНЕТА НА 8 ЧЕЛОВЕК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298.5pt;height:6in">
            <v:imagedata r:id="rId3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 учителя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Стул учителя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Стол ученический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Стул ученический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Шкаф-стеллаж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Умывальник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Доска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И</w:t>
      </w:r>
      <w:r>
        <w:rPr>
          <w:rFonts w:ascii="Times New Roman" w:hAnsi="Times New Roman"/>
          <w:sz w:val="20"/>
        </w:rPr>
        <w:t>нвалидная коляска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5.6. ПЛАНИРОВОЧНАЯ СХЕМА КАБИНЕТА МАШИНОПИСИ НА 8 ЧЕЛОВЕК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300pt;height:426pt">
            <v:imagedata r:id="rId3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СПЕЦИФИКАЦИЯ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05"/>
        <w:gridCol w:w="41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0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Стол рабочий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Письменный стол мастера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0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Табурет регулируемый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0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Проволочно-швейный аппарат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Умывальник керамический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0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Стол-зонт с электроклеевой сваркой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4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5.7. ПРИМЕР ПЛАНИРОВКИ КАРТОНАЖНОЙ МАСТЕРСКОЙ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367.5pt;height:451.5pt">
            <v:imagedata r:id="rId37" o:title=""/>
          </v:shape>
        </w:pic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ОБОРУДОВАНИЯ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686"/>
        <w:gridCol w:w="51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Стол обувщика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Шарошечно-полировальный станок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Табурет регулируемый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Верстак слесарный с ма</w:t>
            </w:r>
            <w:r>
              <w:rPr>
                <w:rFonts w:ascii="Times New Roman" w:hAnsi="Times New Roman"/>
                <w:sz w:val="20"/>
              </w:rPr>
              <w:t xml:space="preserve">шиной для обрезки подошв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Машина для пристрочки подошв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Швейная машина со столов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Машина для отделочных операций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Письменный стол мастера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Пресс для приклеивания подошв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11. Стул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6. Машина для приклеивания каблуков к женской обуви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Умывальник керамический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94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360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5.8. ПРИМЕР ПЛАНИРОВКИ ОБУВНОЙ МАСТЕРСКОЙ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363pt;height:391.5pt">
            <v:imagedata r:id="rId3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 рабочий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Стол ремонта телерадиоаппаратуры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Табурет регулируемый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Стол-зонт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Письменный стол мастера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Умывальник керамический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Инвалидная коляска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5.9. ПРИМЕР ПЛАНИРОВКИ МАСТЕРСКОЙ ПО РЕМОНТУ АППАРАТУРЫ И БЫТОВОЙ ТЕХНИКИ </w:t>
      </w: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9" type="#_x0000_t75" style="width:372pt;height:381pt">
            <v:imagedata r:id="rId39" o:title=""/>
          </v:shape>
        </w:pic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90"/>
        <w:gridCol w:w="41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Швейная машина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Рабочий стол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Табурет регулируемый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Умывальник керамический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Стол раскроечный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Письменный стол мастера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Гладильный стол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Гладильный пресс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Инвалидная коляска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5.10. ПРИМЕР ПЛАНИРОВКИ ШВЕЙНОЙ МАСТЕРСКОЙ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349.5pt;height:483pt">
            <v:imagedata r:id="rId4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ЭКСПЛИКАЦИЯ ОБОРУДОВАНИЯ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0"/>
        <w:gridCol w:w="4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Верстак столярный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Табур</w:t>
            </w:r>
            <w:r>
              <w:rPr>
                <w:rFonts w:ascii="Times New Roman" w:hAnsi="Times New Roman"/>
                <w:sz w:val="20"/>
              </w:rPr>
              <w:t>ет регулируемый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Дисковая электропила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Стол-зонт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Станок токарный по дереву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Умывальник керамический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Инвалидная коляска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Письменный стол мастера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31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РИС. 5.11. ПРИМЕР ПЛАНИРОВКИ СТОЛЯРНОЙ МАСТЕРСКОЙ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Швейная мастерская, кроме ее основной специализации, может быть использована для занятий различными видами рукоделия (вязания, вышивания, художественной аппликации).</w:t>
      </w: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 ТРЕБОВАНИЯ К ПОМЕЩЕНИЯМ МЕДИЦИНСКОГО ОБСЛУЖИВАНИЯ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Эти помещения предназначены как для текущего медицинского обс</w:t>
      </w:r>
      <w:r>
        <w:rPr>
          <w:rFonts w:ascii="Times New Roman" w:hAnsi="Times New Roman"/>
          <w:sz w:val="20"/>
        </w:rPr>
        <w:t>луживания, так и для медицинской реабилитации инвалидов и престарелых.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Примеры планировки основных помещений медицинского обслуживания даны только в тех случаях, когда должна быть отражена специфика обслуживания инвалидов. Остальные помещения проектируются по существующим нормативам и рекомендациям.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Принятые габариты оборудования приведены достаточно условно, что объясняется большим разнообразием типов применяемых в практике приборов, устройств и т.п.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Разработка планировочных схем базировалась на следующ</w:t>
      </w:r>
      <w:r>
        <w:rPr>
          <w:rFonts w:ascii="Times New Roman" w:hAnsi="Times New Roman"/>
          <w:sz w:val="20"/>
        </w:rPr>
        <w:t>их положениях: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необходимость учета технологических требований к размещению оборудования (расстояния между приборами и стенами и т.п.).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учет необходимости обслуживания инвалидов-колясочников (подъезды, проезды, повороты);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учет размещения устройств для перемещения инвалидов к приборам и оборудованию (применение поворотных и подъемных устройств для опускания инвалида в ванну, на кушетку и т.п.).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Принципы применяемых в практике устройств для перемещения инвалидов к оборудованию приводятся на рис. 3.14</w:t>
      </w:r>
      <w:r>
        <w:rPr>
          <w:rFonts w:ascii="Times New Roman" w:hAnsi="Times New Roman"/>
          <w:sz w:val="20"/>
        </w:rPr>
        <w:t xml:space="preserve"> - 3.16 (Разд. 3), а примеры самого оборудования на рис. 6.13, 6.14.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45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6.1 - 6.12, 6.15 - 6.18 приведены примеры планировочных решений лечебно-процедурных кабинетов с учетом обслуживания инвалидов-колясочников, а также применением специального оборудования и устройств для их перемещения.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рис. 6.19 разработаны примеры планировки мельцеровских боксов на 1 и 2 места (входящих в состав приемно-карантинного отделения) с учетом обслуживания инвалида-колясочника и возможностью эвакуации больного на носи</w:t>
      </w:r>
      <w:r>
        <w:rPr>
          <w:rFonts w:ascii="Times New Roman" w:hAnsi="Times New Roman"/>
          <w:sz w:val="20"/>
        </w:rPr>
        <w:t>лках.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361.5pt;height:496.5pt">
            <v:imagedata r:id="rId41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 врача однотумбовый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Кушетка смотровая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Шкаф врача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Умывальник керамический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Весы медицинские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Ростомер</w:t>
      </w:r>
    </w:p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6.1. КАБИНЕТ ВРАЧА (ТЕРАПЕВТА, ПСИХОНЕВРОЛОГА)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303pt;height:375pt">
            <v:imagedata r:id="rId42" o:title=""/>
          </v:shape>
        </w:pic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ОБОРУДОВАНИЯ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00"/>
        <w:gridCol w:w="4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Стол врача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Умывальник керамический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Стол палатный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Таблица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Офтальмоскоп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Кушетка смотровая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11. Табурет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Столик инструментальный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 Периметр настольный с регистрирующим устройством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Шкаф медицинс</w:t>
            </w:r>
            <w:r>
              <w:rPr>
                <w:rFonts w:ascii="Times New Roman" w:hAnsi="Times New Roman"/>
                <w:sz w:val="20"/>
              </w:rPr>
              <w:t>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13. Бачок для отходов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Холодильник бытовой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4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14. Светозащитный занавес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40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6.2. КАБИНЕТ КОНСУЛЬТАТИВНОГО ПРИЕМА С ТЕМНОЙ КОМНАТОЙ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3" type="#_x0000_t75" style="width:321pt;height:264pt">
            <v:imagedata r:id="rId43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80"/>
        <w:gridCol w:w="3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Стол медсестры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Шкаф медицинский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Кушетка смотровая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Столик инструментальный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Стул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Бачок для отходов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Стол палатный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Умывальник керамический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Холодильник бытовой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Инвалидная коляска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6.3. ПРОЦЕДУРНАЯ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5in;height:232.5pt">
            <v:imagedata r:id="rId44" o:title=""/>
          </v:shape>
        </w:pic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141pt;height:2in">
            <v:imagedata r:id="rId4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Кресло стоматологическое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Установка стоматологиче</w:t>
      </w:r>
      <w:r>
        <w:rPr>
          <w:rFonts w:ascii="Times New Roman" w:hAnsi="Times New Roman"/>
          <w:sz w:val="20"/>
        </w:rPr>
        <w:t>ская универсальная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Столик стоматологический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Стул стоматологический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Стол врача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Шкаф медицинский одностворчатый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Столик инструментальный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Плевательница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10.Бачок для отходов (педальный)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6.4. КАБИНЕТ СТОМАТОЛОГА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6" type="#_x0000_t75" style="width:300pt;height:367.5pt">
            <v:imagedata r:id="rId4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35"/>
        <w:gridCol w:w="34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Кресло гинекологическое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Стул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Столик инструментальный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Кушетка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Светильник однорефлекторный, передвижной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Умывальник керамический 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Стул винтовой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Шкаф медицинский 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Стол врача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Ин</w:t>
            </w:r>
            <w:r>
              <w:rPr>
                <w:rFonts w:ascii="Times New Roman" w:hAnsi="Times New Roman"/>
                <w:sz w:val="20"/>
              </w:rPr>
              <w:t>валидная коляска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20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11. Бачок для мусора </w:t>
            </w:r>
          </w:p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РИС.6.5. КАБИНЕТ ГИНЕКОЛОГА, УРОЛОГА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265.5pt;height:369pt">
            <v:imagedata r:id="rId4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Стационарная ингаляционная установка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1а. Стационарная ингаляционная установка, рассчитанная на пользование инвалидом-колясочником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Винтовой табурет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Умывальник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Экран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5. Инвалидная коляска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6.6. ИНГАЛЯТОРИЙ НА 3 МЕСТА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8" type="#_x0000_t75" style="width:360.75pt;height:545.25pt">
            <v:imagedata r:id="rId4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Кушетка смотровая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Стол для переносной аппаратуры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Для приема процедур лежа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 - Для приема процедур</w:t>
      </w:r>
      <w:r>
        <w:rPr>
          <w:rFonts w:ascii="Times New Roman" w:hAnsi="Times New Roman"/>
          <w:sz w:val="20"/>
        </w:rPr>
        <w:t xml:space="preserve"> сидя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6.7. ФРАГМЕНТЫ РАЗМЕЩЕНИЯ ОБОРУДОВАНИЯ В КАБИНЕТАХ ЭЛЕКТРОСВЕТОЛЕЧЕНИЯ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9" type="#_x0000_t75" style="width:279pt;height:343.5pt">
            <v:imagedata r:id="rId49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Условная зона расстановки оборудования для механотерапии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Стол медицинской сестры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Шкаф для хранения салфеток, полотенец и пр.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Умывальник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6.8. КАБИНЕТ МЕХАНОТЕРАПИИ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232.5pt;height:321pt">
            <v:imagedata r:id="rId5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540"/>
        <w:gridCol w:w="3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0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Стол врача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9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Стол палатный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Стул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39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Зеркало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Шкаф медицинский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39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Стеллаж библиотечный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Кушетка смотровая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39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  <w:r>
              <w:rPr>
                <w:rFonts w:ascii="Times New Roman" w:hAnsi="Times New Roman"/>
                <w:sz w:val="20"/>
              </w:rPr>
              <w:t xml:space="preserve"> Умывальник керамический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6.9. КАБИНЕТ ЛОГОПЕДА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1" type="#_x0000_t75" style="width:286.5pt;height:6in">
            <v:imagedata r:id="rId51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Ванна керамическая ангобированная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Душ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Поворотное кресло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Подъемник для помещения больного в ванну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6.10. ФРАГМЕНТЫ ВАННОГО ЗАЛА КАБИНЕТА ВОДОЛЕЧЕНИЯ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2" type="#_x0000_t75" style="width:316.5pt;height:460.5pt">
            <v:imagedata r:id="rId52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90"/>
        <w:gridCol w:w="33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Ванна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33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Трос или балка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9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Подвесное кресло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33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6.11. ПЛАНИРОВОЧНЫЕ СХЕМЫ ВАННЫХ ЗАЛОВ НА 4 И 6 ВАНН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340.5pt;height:286.5pt">
            <v:imagedata r:id="rId53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Ванна подводного массажа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Аппарат </w:t>
      </w:r>
      <w:r>
        <w:rPr>
          <w:rFonts w:ascii="Times New Roman" w:hAnsi="Times New Roman"/>
          <w:sz w:val="20"/>
        </w:rPr>
        <w:t>для подводного массажа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Подъемник для помещения больного в ванну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Банкетка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Вешалка на 2 крючка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Полотенцесушитель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Умывальник керамический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Ведро педальное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9. Инвалидная коляска   </w:t>
      </w:r>
    </w:p>
    <w:p w:rsidR="00000000" w:rsidRDefault="003E0454">
      <w:pPr>
        <w:ind w:firstLine="40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6.12. КАБИНЕТ ПОДВОДНОГО МАССАЖА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4" type="#_x0000_t75" style="width:324pt;height:534pt">
            <v:imagedata r:id="rId54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1, 1а - ванна с откидным бортом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2, 2а - опрокидывающаяся ванна ("ракушка")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3, 3а - ванна с откидной стенкой и возможностью въезда в нее на каталке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4 - ванна с откидной стенкой, рассчитанная на пересадку инвалида с коляски     </w:t>
      </w:r>
    </w:p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6.13. ТИПЫ ОБОРУДОВАНИЯ, ПРИМЕНЯЕМОГО ДЛЯ </w:t>
      </w:r>
      <w:r>
        <w:rPr>
          <w:rFonts w:ascii="Times New Roman" w:hAnsi="Times New Roman"/>
          <w:sz w:val="20"/>
        </w:rPr>
        <w:t xml:space="preserve">ВОДОЛЕЧЕНИЯ ИНВАЛИДОВ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5" type="#_x0000_t75" style="width:370.5pt;height:601.5pt">
            <v:imagedata r:id="rId5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6.14. ТИПЫ ОБОРУДОВАНИЯ, ПРИМЕНЯЕМОГО ДЛЯ ВОДОЛЕЧЕНИЯ ИНВАЛИДОВ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45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6" type="#_x0000_t75" style="width:333pt;height:309pt">
            <v:imagedata r:id="rId56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ОБОРУДОВАНИЯ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765"/>
        <w:gridCol w:w="3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65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Пульт управления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9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Душ шарко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Душ циркулярный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39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Откидные поручни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Душ дождевой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39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5" w:type="dxa"/>
          </w:tcPr>
          <w:p w:rsidR="00000000" w:rsidRDefault="003E0454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4. Душ восходящий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0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  <w:lang w:val="en-US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6.15. КАБИНЕТ ГИДРОПАТИИ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7" type="#_x0000_t75" style="width:307.5pt;height:292.5pt">
            <v:imagedata r:id="rId5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Кушетка смотровая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Тумбочка прикроватная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Стол медсестры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Инвалидная коляска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6.16. КАБИНЕТ ОЗОКЕРИТО- И ПАРАФИНОЛЕЧЕНИЯ И ГОРЯЧЕГО УКУТЫВАНИЯ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8" type="#_x0000_t75" style="width:348pt;height:499.5pt">
            <v:imagedata r:id="rId5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ЭКСПЛИКАЦИЯ О</w:t>
      </w:r>
      <w:r>
        <w:rPr>
          <w:rFonts w:ascii="Times New Roman" w:hAnsi="Times New Roman"/>
          <w:sz w:val="20"/>
        </w:rPr>
        <w:t xml:space="preserve">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35"/>
        <w:gridCol w:w="41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35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Аппарат для проведения электросна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Умывальник керамический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Шкаф медицинский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Стул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Стол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3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Кровать для сна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7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6.17. КАБИНЕТ ЛЕЧЕНИЯ ЭЛЕКТРОСНОМ </w:t>
      </w: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9" type="#_x0000_t75" style="width:244.5pt;height:363pt">
            <v:imagedata r:id="rId59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25"/>
        <w:gridCol w:w="41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Кушетка смотровая</w:t>
            </w:r>
          </w:p>
          <w:p w:rsidR="00000000" w:rsidRDefault="003E0454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Шкаф вытяжной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Стол палатный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Холодильник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Стул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Инструментальный столик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Шкаф медицинский</w:t>
            </w:r>
          </w:p>
          <w:p w:rsidR="00000000" w:rsidRDefault="003E0454">
            <w:pPr>
              <w:ind w:firstLine="225"/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5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Раковина керамическая    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3E0454">
      <w:pPr>
        <w:ind w:firstLine="40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6.18. АМИНОЗИНОВЫЙ КАБИНЕТ </w:t>
      </w:r>
    </w:p>
    <w:p w:rsidR="00000000" w:rsidRDefault="003E0454">
      <w:pPr>
        <w:ind w:firstLine="9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0" type="#_x0000_t75" style="width:379.5pt;height:489pt">
            <v:imagedata r:id="rId60" o:title=""/>
          </v:shape>
        </w:pict>
      </w:r>
    </w:p>
    <w:p w:rsidR="00000000" w:rsidRDefault="003E0454">
      <w:pPr>
        <w:ind w:firstLine="630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111"/>
        <w:gridCol w:w="39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Кровать </w:t>
            </w:r>
          </w:p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Вешалка для сменных халатов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Тумбочка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 Умывальник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Поворотное кресло для инвалида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 Унитаз</w:t>
            </w:r>
          </w:p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Инвалидная коляска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Ванна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000000" w:rsidRDefault="003E045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Каталка для эвакуации лежачего больного </w:t>
            </w:r>
          </w:p>
          <w:p w:rsidR="00000000" w:rsidRDefault="003E04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</w:tcPr>
          <w:p w:rsidR="00000000" w:rsidRDefault="003E0454"/>
        </w:tc>
      </w:tr>
    </w:tbl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6.19. ПРИМЕРЫ ПЛАНИРОВКИ МЕЛЬЦЕРОВСКИХ БОКСОВ НА 1 И НА 2 МЕСТА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ТРЕБОВАНИЯ К ПОМЕЩЕНИЯМ КУЛЬТУРНО-МАССОВОГО</w:t>
      </w: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ОБСЛУЖИВАНИЯ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 помещений культурно-массового обслуживания домов-интернатов для инвалидов и престарелых входят зрительный зал с эстрадой, фойе, вспомогательные помещения, кружковые помеще</w:t>
      </w:r>
      <w:r>
        <w:rPr>
          <w:rFonts w:ascii="Times New Roman" w:hAnsi="Times New Roman"/>
          <w:sz w:val="20"/>
        </w:rPr>
        <w:t>ния, физкультурный зал, бассейн.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Зрительный зал предусматривается с учетом расстановки, наряду с местами для обычных ходячих зрителей, мест для инвалидов-колясочников (рис. 7.1). Количество мест, которые следует предусматривать для инвалидов-колясочников, определяется заданием на проектирование.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1" type="#_x0000_t75" style="width:327pt;height:6in">
            <v:imagedata r:id="rId61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Сцена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Места для ходячих зрителей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Места размещения инвалидов-колясочников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Пандус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7.1. ВАРИАНТЫ РАЗМЕЩЕНИЯ МЕСТ В ЗРИТЕЛЬНОМ ЗАЛЕ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Кружковые помещения (живописи,</w:t>
      </w:r>
      <w:r>
        <w:rPr>
          <w:rFonts w:ascii="Times New Roman" w:hAnsi="Times New Roman"/>
          <w:sz w:val="20"/>
        </w:rPr>
        <w:t xml:space="preserve"> рисунка, музыкальных занятий) приведены в разделе 5 "Требования к помещениям профессиональной подготовки" (рис. 5.3, 5.4).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Планировочные особенности раздевальных при спортивном зале и бассейне, учитывающие специфику функционирования инвалидов-колясочников, приведены на рис. 7.2.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2" type="#_x0000_t75" style="width:414pt;height:523.5pt">
            <v:imagedata r:id="rId62" o:title=""/>
          </v:shape>
        </w:pict>
      </w: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Скамья с открытой вешалкой и местом для обуви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Инвалидная коляска (индивидуальная)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2а. Инвалидная коляска (закрепленная за бассейном)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Окно для наблюдений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3а. Окно для наблюдений, выдача чи</w:t>
      </w:r>
      <w:r>
        <w:rPr>
          <w:rFonts w:ascii="Times New Roman" w:hAnsi="Times New Roman"/>
          <w:sz w:val="20"/>
        </w:rPr>
        <w:t>стых полотенец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Бачок для грязного белья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Слив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Унитаз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Умывальник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Душевая кабина обычная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Душевая кабина с учетом возможности пользования инвалидом-колясочником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Трап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Подвесное кресло для инвалида-колясочника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Трос или балка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I. Раздевальная при бассейне с санитарным узлом, душевой и комнатой хранения предметов уборки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II. Вариант планировки душевой и комнаты хранения предметов уборки в расчете на перемещение инвалида-колясочника при помощи подвесного кресла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III. Раздевальная при физку</w:t>
      </w:r>
      <w:r>
        <w:rPr>
          <w:rFonts w:ascii="Times New Roman" w:hAnsi="Times New Roman"/>
          <w:sz w:val="20"/>
        </w:rPr>
        <w:t xml:space="preserve">льтурном зале с санитарными узлами и душевой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7.2. ПРИМЕРЫ ВОЗМОЖНОЙ ПЛАНИРОВКИ РАЗДЕВАЛЬНЫХ И ДУШЕВЫХ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БАССЕЙНЕ И ФИЗКУЛЬТУРНОМ ЗАЛЕ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рис. 7.3 - 7.5 приведены примеры приспособлений и оборудования, применяемых для облегчения входа инвалидов в бассейн.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СТАЦИОНАРНЫЕ ПОДЪЕМНИКИ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31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3" type="#_x0000_t75" style="width:375pt;height:159pt">
            <v:imagedata r:id="rId63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ПРИСПОСОБЛЕНИЯ ВХОДА В БАССЕЙН С ВЫСОТОЙ БОРТА НА УРОВНЕ КОЛЯСКИ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45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4" type="#_x0000_t75" style="width:366pt;height:153pt">
            <v:imagedata r:id="rId64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ПРИСПОСОБЛЕНИЯ ВХОДА В БАССЕЙН С ВЫСОТОЙ БОРТА НА УРОВНЕ ПОЛА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81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5" type="#_x0000_t75" style="width:372pt;height:133.5pt">
            <v:imagedata r:id="rId65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7.3. ПРИМЕРЫ РАЗЛИЧНЫХ ПРИСПОСОБЛЕНИЙ ДЛЯ ВХОДА ИНВАЛИ</w:t>
      </w:r>
      <w:r>
        <w:rPr>
          <w:rFonts w:ascii="Times New Roman" w:hAnsi="Times New Roman"/>
          <w:sz w:val="20"/>
        </w:rPr>
        <w:t xml:space="preserve">ДОВ В БАССЕЙН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ОБЩИЙ ВИД ПЛАВАТЕЛЬНОГО БАССЕЙНА С ПОДЪЕМНЫМИ УСТРОЙСТВАМИ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И ПАНДУСОМ ДЛЯ ОПУСКАНИЯ В ВОДУ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6" type="#_x0000_t75" style="width:5in;height:258pt">
            <v:imagedata r:id="rId6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СХЕМА БОРТА БАССЕЙНА ВЫСОТОЙ НА УРОВНЕ СИДЕНЬЯ КОЛЯСКИ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45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7" type="#_x0000_t75" style="width:370.5pt;height:222pt">
            <v:imagedata r:id="rId67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7.4. ПРИМЕРЫ ОБОРУДОВАНИЯ ПЛАВАТЕЛЬНОГО БАССЕЙНА </w:t>
      </w:r>
    </w:p>
    <w:p w:rsidR="00000000" w:rsidRDefault="003E0454">
      <w:pPr>
        <w:ind w:firstLine="108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8" type="#_x0000_t75" style="width:221.25pt;height:513.75pt">
            <v:imagedata r:id="rId6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7.5. ПРИМЕРЫ ПРИСПОСОБЛЕНИЙ, ИСПОЛЬЗУЕМЫХ ДЛЯ ИНВАЛИДОВ В ПЛАВАТЕЛЬНЫХ БАССЕЙНАХ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 ТРЕБОВАНИЯ К ПОМЕЩЕНИЯМ ПИТАНИЯ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 помещений питания входят обеденные залы и производственные помещения кухни.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Обеденные залы могут размещаться как в составе жилых помещений, к</w:t>
      </w:r>
      <w:r>
        <w:rPr>
          <w:rFonts w:ascii="Times New Roman" w:hAnsi="Times New Roman"/>
          <w:sz w:val="20"/>
        </w:rPr>
        <w:t>уда пища доставляется в бачках и термосах, так и непосредственно при блоке кухонных помещений. Обеденные залы, независимо от того, где они располагаются, проектируются с учетом обслуживания инвалидов-колясочников на основе принципов организации обеденных мест, приведенных на рис. 8.1.</w:t>
      </w:r>
    </w:p>
    <w:p w:rsidR="00000000" w:rsidRDefault="003E0454">
      <w:pPr>
        <w:ind w:firstLine="900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6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9" type="#_x0000_t75" style="width:355.5pt;height:210pt">
            <v:imagedata r:id="rId69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В ОБЩЕМ ОБЕДЕННОМ ЗАЛЕ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90" type="#_x0000_t75" style="width:349.5pt;height:193.5pt">
            <v:imagedata r:id="rId7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ЭКСПЛИКАЦИЯ ОБОРУДОВАНИЯ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Стол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Стул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Инвалидная коляска </w:t>
      </w:r>
    </w:p>
    <w:p w:rsidR="00000000" w:rsidRDefault="003E0454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8.1. ПРИМЕРЫ ОРГАНИЗАЦИИ ОБЕДЕННЫХ МЕСТ В СТОЛОВЫХ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Производственные помещения кухни не имеют специфики проектирования в</w:t>
      </w:r>
      <w:r>
        <w:rPr>
          <w:rFonts w:ascii="Times New Roman" w:hAnsi="Times New Roman"/>
          <w:sz w:val="20"/>
        </w:rPr>
        <w:t xml:space="preserve"> зависимости от обслуживания инвалидов-колясочников и поэтому формируются в соответствии с общими требованиями к проектированию помещений такого типа. В силу этого в настоящем Пособии этот вопрос не рассматривается.    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РАСЧЕТ ВМЕСТИМОСТИ СТОЛОВОЙ (БУФЕТА) ПЕРСОНАЛА </w:t>
      </w:r>
    </w:p>
    <w:p w:rsidR="00000000" w:rsidRDefault="003E0454">
      <w:pPr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Вместимость столовой или буфета для обслуживания персонала определяется заданием на проектирование по расчету в зависимости от конкретных условий.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числа обслуживающего персонала следует принимать </w:t>
      </w:r>
      <w:r>
        <w:rPr>
          <w:rFonts w:ascii="Times New Roman" w:hAnsi="Times New Roman"/>
          <w:position w:val="-7"/>
          <w:sz w:val="20"/>
        </w:rPr>
        <w:pict>
          <v:shape id="_x0000_i1091" type="#_x0000_t75" style="width:72.75pt;height:14.25pt">
            <v:imagedata r:id="rId71" o:title=""/>
          </v:shape>
        </w:pict>
      </w:r>
      <w:r>
        <w:rPr>
          <w:rFonts w:ascii="Times New Roman" w:hAnsi="Times New Roman"/>
          <w:sz w:val="20"/>
        </w:rPr>
        <w:t xml:space="preserve"> по отношению к вместимости у</w:t>
      </w:r>
      <w:r>
        <w:rPr>
          <w:rFonts w:ascii="Times New Roman" w:hAnsi="Times New Roman"/>
          <w:sz w:val="20"/>
        </w:rPr>
        <w:t>чреждения и уточняется заказчиком при выдаче задания.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Как показала практика, 70% персонала, как правило, работает в первую смену и только 50-60% из них пользуется столовой или буфетом.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число питающихся в столовой или буфете персонала можно будет определить по формуле: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092" type="#_x0000_t75" style="width:137.25pt;height:15.75pt">
            <v:imagedata r:id="rId72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93" type="#_x0000_t75" style="width:12.75pt;height:12pt">
            <v:imagedata r:id="rId73" o:title=""/>
          </v:shape>
        </w:pict>
      </w:r>
      <w:r>
        <w:rPr>
          <w:rFonts w:ascii="Times New Roman" w:hAnsi="Times New Roman"/>
          <w:sz w:val="20"/>
        </w:rPr>
        <w:t xml:space="preserve"> - общее число питающихся, принимаемых в расчете вместимости столовой или буфета;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94" type="#_x0000_t75" style="width:11.25pt;height:12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- вместимость учреждения;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095" type="#_x0000_t75" style="width:15.75pt;height:15.75pt">
            <v:imagedata r:id="rId75" o:title=""/>
          </v:shape>
        </w:pict>
      </w:r>
      <w:r>
        <w:rPr>
          <w:rFonts w:ascii="Times New Roman" w:hAnsi="Times New Roman"/>
          <w:sz w:val="20"/>
        </w:rPr>
        <w:t xml:space="preserve"> - коэффициент, учитывающий общее число персонала по отношению к вместимости учреждения (</w:t>
      </w:r>
      <w:r>
        <w:rPr>
          <w:rFonts w:ascii="Times New Roman" w:hAnsi="Times New Roman"/>
          <w:position w:val="-10"/>
          <w:sz w:val="20"/>
        </w:rPr>
        <w:pict>
          <v:shape id="_x0000_i1096" type="#_x0000_t75" style="width:78pt;height:15.75pt">
            <v:imagedata r:id="rId76" o:title=""/>
          </v:shape>
        </w:pict>
      </w:r>
      <w:r>
        <w:rPr>
          <w:rFonts w:ascii="Times New Roman" w:hAnsi="Times New Roman"/>
          <w:sz w:val="20"/>
        </w:rPr>
        <w:t>);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097" type="#_x0000_t75" style="width:18pt;height:15.75pt">
            <v:imagedata r:id="rId77" o:title=""/>
          </v:shape>
        </w:pict>
      </w:r>
      <w:r>
        <w:rPr>
          <w:rFonts w:ascii="Times New Roman" w:hAnsi="Times New Roman"/>
          <w:sz w:val="20"/>
        </w:rPr>
        <w:t xml:space="preserve"> - коэ</w:t>
      </w:r>
      <w:r>
        <w:rPr>
          <w:rFonts w:ascii="Times New Roman" w:hAnsi="Times New Roman"/>
          <w:sz w:val="20"/>
        </w:rPr>
        <w:t>ффициент, определяющий число работающих в первую смену (</w:t>
      </w:r>
      <w:r>
        <w:rPr>
          <w:rFonts w:ascii="Times New Roman" w:hAnsi="Times New Roman"/>
          <w:position w:val="-10"/>
          <w:sz w:val="20"/>
        </w:rPr>
        <w:pict>
          <v:shape id="_x0000_i1098" type="#_x0000_t75" style="width:51.75pt;height:15.75pt">
            <v:imagedata r:id="rId78" o:title=""/>
          </v:shape>
        </w:pict>
      </w:r>
      <w:r>
        <w:rPr>
          <w:rFonts w:ascii="Times New Roman" w:hAnsi="Times New Roman"/>
          <w:sz w:val="20"/>
        </w:rPr>
        <w:t>);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099" type="#_x0000_t75" style="width:17.25pt;height:15.75pt">
            <v:imagedata r:id="rId79" o:title=""/>
          </v:shape>
        </w:pict>
      </w:r>
      <w:r>
        <w:rPr>
          <w:rFonts w:ascii="Times New Roman" w:hAnsi="Times New Roman"/>
          <w:sz w:val="20"/>
        </w:rPr>
        <w:t xml:space="preserve"> - коэффициент, учитывающий число персонала, питающегося в столовой, от общего числа персонала (</w:t>
      </w:r>
      <w:r>
        <w:rPr>
          <w:rFonts w:ascii="Times New Roman" w:hAnsi="Times New Roman"/>
          <w:position w:val="-10"/>
          <w:sz w:val="20"/>
        </w:rPr>
        <w:pict>
          <v:shape id="_x0000_i1100" type="#_x0000_t75" style="width:83.25pt;height:15.75pt">
            <v:imagedata r:id="rId80" o:title=""/>
          </v:shape>
        </w:pict>
      </w:r>
      <w:r>
        <w:rPr>
          <w:rFonts w:ascii="Times New Roman" w:hAnsi="Times New Roman"/>
          <w:sz w:val="20"/>
        </w:rPr>
        <w:t>).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столовых и буфетах персонала применяется самообслуживание со скользящим графиком питания. Расчетное время на одну посадку принимается 25-30 мин., т.е. примерно 2 - 2,5 посадки в час на одно место.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Обеденное время принимается, как правило, в учреждениях малой вместимости 1,5 - 2,0 часа (т.е. 3 - 4,4 посадки); в больших учреждениях - 2 -2,5 часа </w:t>
      </w:r>
      <w:r>
        <w:rPr>
          <w:rFonts w:ascii="Times New Roman" w:hAnsi="Times New Roman"/>
          <w:sz w:val="20"/>
        </w:rPr>
        <w:t>(т.е. 4 -5 посадок). Разделив полученное в результате расчетов число питающихся на число посадок, мы получим расчетную вместимость столовой или буфета персонала.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Чтобы определить площадь обеденного зала, необходимо полученную вместимость округлить до четырех (в расчете на четырехместные столы) и умножить на 1,8 - удельный показатель площади на 1 место, принимаемый для таких залов.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примера произведем расчет площади обеденного зала столовой персонала для учреждений на 150 мест </w:t>
      </w:r>
      <w:r>
        <w:rPr>
          <w:rFonts w:ascii="Times New Roman" w:hAnsi="Times New Roman"/>
          <w:position w:val="-4"/>
          <w:sz w:val="20"/>
        </w:rPr>
        <w:pict>
          <v:shape id="_x0000_i1101" type="#_x0000_t75" style="width:47.25pt;height:12pt">
            <v:imagedata r:id="rId81" o:title=""/>
          </v:shape>
        </w:pict>
      </w:r>
      <w:r>
        <w:rPr>
          <w:rFonts w:ascii="Times New Roman" w:hAnsi="Times New Roman"/>
          <w:sz w:val="20"/>
        </w:rPr>
        <w:t>. Число питающихся ("</w:t>
      </w:r>
      <w:r>
        <w:rPr>
          <w:rFonts w:ascii="Times New Roman" w:hAnsi="Times New Roman"/>
          <w:position w:val="-4"/>
          <w:sz w:val="20"/>
        </w:rPr>
        <w:pict>
          <v:shape id="_x0000_i1102" type="#_x0000_t75" style="width:12.75pt;height:12pt">
            <v:imagedata r:id="rId73" o:title=""/>
          </v:shape>
        </w:pict>
      </w:r>
      <w:r>
        <w:rPr>
          <w:rFonts w:ascii="Times New Roman" w:hAnsi="Times New Roman"/>
          <w:sz w:val="20"/>
        </w:rPr>
        <w:t xml:space="preserve">") </w:t>
      </w:r>
      <w:r>
        <w:rPr>
          <w:rFonts w:ascii="Times New Roman" w:hAnsi="Times New Roman"/>
          <w:sz w:val="20"/>
        </w:rPr>
        <w:t>определим по приведенной выше формуле, подставив необходимые показатели: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7"/>
          <w:sz w:val="20"/>
        </w:rPr>
        <w:pict>
          <v:shape id="_x0000_i1103" type="#_x0000_t75" style="width:191.25pt;height:14.25pt">
            <v:imagedata r:id="rId82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принять расчетное число посадок равное 3, то единовременная вместимость обеденного зала составит: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7"/>
          <w:sz w:val="20"/>
        </w:rPr>
        <w:pict>
          <v:shape id="_x0000_i1104" type="#_x0000_t75" style="width:80.25pt;height:14.25pt">
            <v:imagedata r:id="rId83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 площадь обеденного зала составит: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7"/>
          <w:sz w:val="20"/>
        </w:rPr>
        <w:pict>
          <v:shape id="_x0000_i1105" type="#_x0000_t75" style="width:111.75pt;height:17.25pt">
            <v:imagedata r:id="rId84" o:title=""/>
          </v:shape>
        </w:pic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ТИПЫ ОБОРУДОВАНИЯ, ПРИМЕНЯЕМОГО ДЛЯ РАЗВИТИЯ ДВИГАТЕЛЬНЫХ ФУНКЦИЙ 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6" type="#_x0000_t75" style="width:340.5pt;height:259.5pt">
            <v:imagedata r:id="rId8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Тренажер для развития верхнего плечевого пояса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7" type="#_x0000_t75" style="width:379.5pt;height:243pt">
            <v:imagedata r:id="rId8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2, 3 - Тренажеры для комплексного развития мускулатуры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8" type="#_x0000_t75" style="width:166.5pt;height:243pt">
            <v:imagedata r:id="rId8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грудной мускулатуры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09" type="#_x0000_t75" style="width:204pt;height:232.5pt">
            <v:imagedata r:id="rId8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Тренажер для развития грудной и плечевой </w:t>
      </w:r>
      <w:r>
        <w:rPr>
          <w:rFonts w:ascii="Times New Roman" w:hAnsi="Times New Roman"/>
          <w:sz w:val="20"/>
        </w:rPr>
        <w:t xml:space="preserve">мускулатуры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0" type="#_x0000_t75" style="width:189pt;height:192pt">
            <v:imagedata r:id="rId89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коленного сустава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1" type="#_x0000_t75" style="width:168pt;height:168pt">
            <v:imagedata r:id="rId90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правильной осанки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2" type="#_x0000_t75" style="width:201pt;height:4in">
            <v:imagedata r:id="rId91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мышц верхних и нижних конечностей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3" type="#_x0000_t75" style="width:153pt;height:171pt">
            <v:imagedata r:id="rId92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верхнего плечевого пояса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4" type="#_x0000_t75" style="width:198pt;height:199.5pt">
            <v:imagedata r:id="rId93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брюшного пресса и нижних конечностей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5" type="#_x0000_t75" style="width:186pt;height:247.5pt">
            <v:imagedata r:id="rId94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мышц спины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6" type="#_x0000_t75" style="width:138pt;height:202.5pt">
            <v:imagedata r:id="rId95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Тренажер для развития мышц спины и верхних конечностей 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7" type="#_x0000_t75" style="width:168pt;height:198pt">
            <v:imagedata r:id="rId96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мышц брюшного пресса, верхних и нижних конечностей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8" type="#_x0000_t75" style="width:184.5pt;height:244.5pt">
            <v:imagedata r:id="rId97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 для развития мышц брюшного пресса</w: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9" type="#_x0000_t75" style="width:315pt;height:534.75pt">
            <v:imagedata r:id="rId98" o:title=""/>
          </v:shape>
        </w:pict>
      </w:r>
    </w:p>
    <w:p w:rsidR="00000000" w:rsidRDefault="003E0454">
      <w:pPr>
        <w:jc w:val="center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Тренажеры д</w:t>
      </w:r>
      <w:r>
        <w:rPr>
          <w:rFonts w:ascii="Times New Roman" w:hAnsi="Times New Roman"/>
          <w:sz w:val="20"/>
        </w:rPr>
        <w:t>ля развития мышц: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1,2 - верхних и нижних конечностей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3,9 - брюшного пресса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верхнего плечевого пояса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нижних конечностей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"Беговая дорожка"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7 - тренажер "Велосипед"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8 - спины и верхних конечностей</w:t>
      </w: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КОНЦЕПТУАЛЬНЫЕ ПОЛОЖЕНИЯ ПРОЕКТИРОВАНИЯ ДОМОВ-ИНТЕРНАТОВ ДЛЯ ИНВАЛИДОВ И ПРЕСТАРЕЛЫХ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ОБЩИЕ ТРЕБОВАНИЯ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3.1. ФУНКЦИОНАЛЬНЫЕ ТРЕБОВАНИЯ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3.1. СХЕМА ФУНКЦИОНАЛЬНОЙ ВЗАИМОСВЯЗИ ОТДЕЛЬНЫХ ГРУПП ПОМЕЩЕНИЙ ДОМА-ИНТЕРНАТА ДЛЯ ПРЕСТАРЕЛЫХ И ИНВАЛИДОВ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3.2. ПРИМЕРЫ ОБЪЕМНО-ПЛАНИР</w:t>
      </w:r>
      <w:r>
        <w:rPr>
          <w:rFonts w:ascii="Times New Roman" w:hAnsi="Times New Roman"/>
        </w:rPr>
        <w:t>ОВОЧНЫХ РЕШЕНИЙ ДОМОВ-ИНТЕРНАТОВ ДЛЯ ИНВАЛИДОВ И ПРЕСТАРЕЛЫХ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3.3. ПРИМЕРЫ ПЛАНИРОВОЧНЫХ РЕШЕНИЙ УЧАСТКА ДОМА-ИНТЕРНАТА ДЛЯ ИНВАЛИДОВ И ПРЕСТАРЕЛЫХ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3.2. ЭРГОНОМЕТРИЧЕСКИЕ ТРЕБОВАНИЯ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3.4. НЕОБХОДИМЫЕ ГАБАРИТЫ КОММУНИКАЦИЙ, УСТРОЙСТВ И СРЕДСТВ ПЕРЕДВИЖЕНИЯ ИНВАЛИДОВ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3.5. ГАБАРИТЫ КОЛЯСОК, ПРИМЕНЯЕМЫХ ДЛЯ ПЕРЕДВИЖЕНИЯ ИНВАЛИДОВ-ОПОРНИКОВ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3.6. ГАБАРИТНЫЕ СХЕМЫ ПАНДУСОВ, ПОВОРОТОВ В КОРИДОРАХ, ОТКРЫВАНИЯ ДВЕРЕЙ, ЛИФТОВЫХ ПЛОЩАДОК, ЛИФТОВЫХ ДВЕРЕЙ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3.3. ТРЕБОВАНИЯ К УСТРОЙСТВАМ И ПРИСПОСОБЛЕНИЯМ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3.7. ВАРИАНТЫ УСТРОЙСТВ ДЛЯ ПОДЪЕМА ИНВАЛИДА-КОЛЯСОЧНИКА НА УРОВЕНЬ НУЛЕВОЙ ОТМЕТКИ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3.8. ПРИМЕРЫ УСТРОЙСТВА ВХОДНЫХ ЛЕСТНИЦ И ПАНДУСОВ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3.9.ТИПЫ ТОБОГГАНОВ, ИСПОЛЬЗУЕМЫХ ДЛЯ ЭВАКУАЦИИ НА СЛУЧАЙ ПОЖАРА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3.10. СХЕМЫ ТОБОГГАНОВ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3.11. ТИПЫ СТАЦИОНАРНЫХ СИДЕНИЙ В ДУШЕВЫХ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3.12. РАЗЛИЧНЫЕ ТИПЫ ПРИСПОСОБЛЕНИЙ ДЛЯ ВАНН, ОБЛЕГЧАЮЩИЕ ОБСЛУЖИВАНИЕ ПАЦИЕНТОВ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3.13. ПРИСПОСОБЛЕНИЯ И ОБОРУДОВАНИЕ ДЛЯ ПОЛЬЗОВАНИЯ УНИТАЗАМИ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3.14. ТИПЫ ОБОРУДОВАНИЯ, ПРИМЕНЯЕМОГО ДЛЯ ПЕРЕМЕЩЕНИЯ ПАЦИЕНТОВ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3.15. ТИПЫ ОБОРУДОВАНИЯ, ПРИМЕНЯЕМОГО ДЛЯ ПЕРЕМЕЩЕНИЯ ПАЦИЕНТОВ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3.16. ТИПЫ ОБОРУДОВАНИЯ, ПРИМЕНЯЕМОГО ДЛЯ ПЕРЕМЕЩЕНИЯ ПАЦИЕНТОВ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 ТРЕБОВАНИЯ К ПОМЕЩЕНИЯМ ПРОЖИВАНИЯ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4.1. ПЛАНИРОВОЧНЫЕ СХЕМЫ ОДНОМЕСТНОЙ СПАЛЬНОЙ КОМНАТЫ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4.2. ПЛАНИРОВОЧНЫЕ СХЕМЫ СПАЛЬНЫХ КОМНАТ НА 2 И 3 МЕСТА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4.3. ПЛАНИРОВОЧНЫЕ СХЕМЫ СПАЛЬНЫХ КОМНАТ НА 3 И 4 МЕСТА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4.4. ПРИМЕР ПЛАНИРОВКИ ОБЩЕЙ КОМНАТЫ-СТОЛОВОЙ И КУХНИ В ЖИЛОЙ ЯЧЕЙКЕ ДЛЯ СЕМЬИ ИЗ 6 - 8 ЧЕЛ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4.5. ПЛАНИРОВОЧНЫЕ СХЕМЫ САНИТАРНЫХ УЗЛОВ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4.6. </w:t>
      </w:r>
      <w:r>
        <w:rPr>
          <w:rFonts w:ascii="Times New Roman" w:hAnsi="Times New Roman"/>
        </w:rPr>
        <w:t>ПРИМЕРЫ ПЛАНИРОВКИ РАЗДЕВАЛЬНЫХ С УЧЕТОМ ПОТРЕБНОСТИ ИНВАЛИДОВ-КОЛЯСОЧНИКОВ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5. ТРЕБОВАНИЯ К ПОМЕЩЕНИЯМ ПРОФЕССИОНАЛЬНОЙ ПОДГОТОВКИ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5.1. ПЛАНИРОВОЧНАЯ СХЕМА КАБИНЕТА СОЦИАЛЬНО-БЫТОВОЙ АДАПТАЦИИ, КОМНАТА ДЛЯ ПРИЕМА ГОСТЕЙ НА 11 И 21 ПОСАДОЧНЫХ МЕСТА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5.2. ПРИМЕР ПЛАНИРОВКИ БИБЛИОТЕКИ С ОТКРЫТЫМ ДОСТУПОМ К КНИГАМ И ЧИТАЛЬНЫМ ЗАЛОМ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5.3. ПРИМЕР ПЛАНИРОВКИ КАБИНЕТА РИСУНКА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5.4. ПРИМЕР ПЛАНИРОВКИ КАБИНЕТА МУЗЫКАЛЬНЫХ ЗАНЯТИЙ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5.5. ПЛАНИРОВОЧНАЯ СХЕМА КОМПЬЮТЕРНОГО КАБИНЕТА НА 8 ЧЕЛОВЕК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5.6. ПЛАНИРОВОЧНАЯ СХЕМА КАБИНЕТА МАШИНОПИСИ НА 8 ЧЕЛОВЕК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5.7. ПРИМЕР ПЛАНИРОВКИ КАРТОНАЖНОЙ МАСТЕРСКОЙ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5.8. ПРИМЕР ПЛАНИРОВКИ ОБУВНОЙ МАСТЕРСКОЙ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5.9. ПРИМЕР ПЛАНИРОВКИ МАСТЕРСКОЙ ПО РЕМОНТУ АППАРАТУРЫ И БЫТОВОЙ ТЕХНИКИ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5.10. ПРИМЕР ПЛАНИРОВКИ ШВЕЙНОЙ МАСТЕРСКОЙ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5.11. ПРИМЕР ПЛАНИРОВКИ СТОЛЯРНОЙ МАСТЕРСКОЙ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6. ТРЕБОВАНИЯ К ПОМЕЩЕНИЯМ МЕДИЦИНСКОГО ОБСЛУЖИВАНИЯ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6.1. КАБИНЕТ ВРАЧА (ТЕРАПЕВТА, ПСИХОНЕВРОЛОГА)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6.2. КАБИНЕТ КОНСУЛЬТАТИВНОГО ПРИЕМА С ТЕМНОЙ КОМНАТОЙ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6.3. ПРОЦ</w:t>
      </w:r>
      <w:r>
        <w:rPr>
          <w:rFonts w:ascii="Times New Roman" w:hAnsi="Times New Roman"/>
        </w:rPr>
        <w:t>ЕДУРНАЯ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6.4. КАБИНЕТ СТОМАТОЛОГА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РИС.6.5. КАБИНЕТ ГИНЕКОЛОГА, УРОЛОГА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6.6. ИНГАЛЯТОРИЙ НА 3 МЕСТА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6.7. ФРАГМЕНТЫ РАЗМЕЩЕНИЯ ОБОРУДОВАНИЯ В КАБИНЕТАХ ЭЛЕКТРОСВЕТОЛЕЧЕНИЯ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6.8. КАБИНЕТ МЕХАНОТЕРАПИИ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6.9. КАБИНЕТ ЛОГОПЕДА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6.10. ФРАГМЕНТЫ ВАННОГО ЗАЛА КАБИНЕТА ВОДОЛЕЧЕНИЯ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6.11. ПЛАНИРОВОЧНЫЕ СХЕМЫ ВАННЫХ ЗАЛОВ НА 4 И 6 ВАНН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6.12. КАБИНЕТ ПОДВОДНОГО МАССАЖА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6.13. ТИПЫ ОБОРУДОВАНИЯ, ПРИМЕНЯЕМОГО ДЛЯ ВОДОЛЕЧЕНИЯ ИНВАЛИДОВ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6.14. ТИПЫ ОБОРУДОВАНИЯ, ПРИМЕНЯЕМОГО ДЛЯ ВО</w:t>
      </w:r>
      <w:r>
        <w:rPr>
          <w:rFonts w:ascii="Times New Roman" w:hAnsi="Times New Roman"/>
        </w:rPr>
        <w:t>ДОЛЕЧЕНИЯ ИНВАЛИДОВ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6.15. КАБИНЕТ ГИДРОПАТИИ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6.16. КАБИНЕТ ОЗОКЕРИТО- И ПАРАФИНОЛЕЧЕНИЯ И ГОРЯЧЕГО УКУТЫВАНИЯ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6.17. КАБИНЕТ ЛЕЧЕНИЯ ЭЛЕКТРОСНОМ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6.18. АМИНОЗИНОВЫЙ КАБИНЕТ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6.19. ПРИМЕРЫ ПЛАНИРОВКИ МЕЛЬЦЕРОВСКИХ БОКСОВ НА 1 И НА 2 МЕСТА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7. ТРЕБОВАНИЯ К ПОМЕЩЕНИЯМ КУЛЬТУРНО-МАССОВОГО ОБСЛУЖИВАНИЯ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7.1. ВАРИАНТЫ РАЗМЕЩЕНИЯ МЕСТ В ЗРИТЕЛЬНОМ ЗАЛЕ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7.2. ПРИМЕРЫ ВОЗМОЖНОЙ ПЛАНИРОВКИ РАЗДЕВАЛЬНЫХ И ДУШЕВЫХ ПРИ БАССЕЙНЕ И ФИЗКУЛЬТУРНОМ ЗАЛЕ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7.3. ПРИМЕРЫ РАЗЛИЧНЫХ ПРИСПОСОБЛЕНИЙ </w:t>
      </w:r>
      <w:r>
        <w:rPr>
          <w:rFonts w:ascii="Times New Roman" w:hAnsi="Times New Roman"/>
        </w:rPr>
        <w:t>ДЛЯ ВХОДА ИНВАЛИДОВ В БАССЕЙН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СТАЦИОНАРНЫЕ ПОДЪЕМНИКИ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ПРИСПОСОБЛЕНИЯ ВХОДА В БАССЕЙН С ВЫСОТОЙ БОРТА НА УРОВНЕ КОЛЯСКИ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ПРИСПОСОБЛЕНИЯ ВХОДА В БАССЕЙН С ВЫСОТОЙ БОРТА НА УРОВНЕ ПОЛА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7.4. ПРИМЕРЫ ОБОРУДОВАНИЯ ПЛАВАТЕЛЬНОГО БАССЕЙНА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ОБЩИЙ ВИД ПЛАВАТЕЛЬНОГО БАССЕЙНА С ПОДЪЕМНЫМИ УСТРОЙСТВАМИ И ПАНДУСОМ ДЛЯ ОПУСКАНИЯ В ВОДУ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СХЕМА БОРТА БАССЕЙНА ВЫСОТОЙ НА УРОВНЕ СИДЕНЬЯ КОЛЯСКИ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7.5. ПРИМЕРЫ ПРИСПОСОБЛЕНИЙ, ИСПОЛЬЗУЕМЫХ ДЛЯ ИНВАЛИДОВ В ПЛАВАТЕЛЬНЫХ БАССЕЙНАХ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8. ТРЕБОВАНИЯ К ПОМЕЩЕНИЯМ ПИТ</w:t>
      </w:r>
      <w:r>
        <w:rPr>
          <w:rFonts w:ascii="Times New Roman" w:hAnsi="Times New Roman"/>
        </w:rPr>
        <w:t>АНИЯ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8.1. ПРИМЕРЫ ОРГАНИЗАЦИИ ОБЕДЕННЫХ МЕСТ В СТОЛОВЫХ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РАСЧЕТ ВМЕСТИМОСТИ СТОЛОВОЙ (БУФЕТА) ПЕРСОНАЛА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ТИПЫ ОБОРУДОВАНИЯ, ПРИМЕНЯЕМОГО ДЛЯ РАЗВИТИЯ ДВИГАТЕЛЬНЫХ ФУНКЦИЙ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1 - Тренажер для развития верхнего плечевого пояса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2, 3 - Тренажеры для комплексного развития мускулатуры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грудной мускулатуры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грудной и плечевой мускулатуры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коленного сустава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правильной осанки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мышц верхних и нижних ко</w:t>
      </w:r>
      <w:r>
        <w:rPr>
          <w:rFonts w:ascii="Times New Roman" w:hAnsi="Times New Roman"/>
        </w:rPr>
        <w:t>нечностей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верхнего плечевого пояса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брюшного пресса и нижних конечностей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мышц спины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мышц спины и верхних конечностей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мышц брюшного пресса, верхних и нижних конечностей</w:t>
      </w:r>
    </w:p>
    <w:p w:rsidR="00000000" w:rsidRDefault="003E045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Тренажер для развития мышц брюшного пресса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0454"/>
    <w:rsid w:val="003E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wmf"/><Relationship Id="rId84" Type="http://schemas.openxmlformats.org/officeDocument/2006/relationships/image" Target="media/image80.wmf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wmf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wmf"/><Relationship Id="rId79" Type="http://schemas.openxmlformats.org/officeDocument/2006/relationships/image" Target="media/image75.wmf"/><Relationship Id="rId87" Type="http://schemas.openxmlformats.org/officeDocument/2006/relationships/image" Target="media/image83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image" Target="media/image78.wmf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wmf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wmf"/><Relationship Id="rId80" Type="http://schemas.openxmlformats.org/officeDocument/2006/relationships/image" Target="media/image76.wmf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wmf"/><Relationship Id="rId83" Type="http://schemas.openxmlformats.org/officeDocument/2006/relationships/image" Target="media/image79.wmf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wmf"/><Relationship Id="rId78" Type="http://schemas.openxmlformats.org/officeDocument/2006/relationships/image" Target="media/image74.wmf"/><Relationship Id="rId81" Type="http://schemas.openxmlformats.org/officeDocument/2006/relationships/image" Target="media/image77.wmf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6887</Words>
  <Characters>39257</Characters>
  <Application>Microsoft Office Word</Application>
  <DocSecurity>0</DocSecurity>
  <Lines>327</Lines>
  <Paragraphs>92</Paragraphs>
  <ScaleCrop>false</ScaleCrop>
  <Company>Elcom Ltd</Company>
  <LinksUpToDate>false</LinksUpToDate>
  <CharactersWithSpaces>46052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МОСКВЫ </dc:title>
  <dc:subject/>
  <dc:creator>Alexandre Katalov</dc:creator>
  <cp:keywords/>
  <dc:description/>
  <cp:lastModifiedBy>Parhomeiai</cp:lastModifiedBy>
  <cp:revision>2</cp:revision>
  <dcterms:created xsi:type="dcterms:W3CDTF">2013-04-11T12:30:00Z</dcterms:created>
  <dcterms:modified xsi:type="dcterms:W3CDTF">2013-04-11T12:30:00Z</dcterms:modified>
</cp:coreProperties>
</file>