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A32F9">
      <w:pPr>
        <w:ind w:firstLine="284"/>
        <w:jc w:val="right"/>
        <w:rPr>
          <w:rFonts w:ascii="Times New Roman" w:hAnsi="Times New Roman"/>
          <w:sz w:val="20"/>
          <w:lang w:val="en-US"/>
        </w:rPr>
      </w:pPr>
      <w:bookmarkStart w:id="0" w:name="_GoBack"/>
      <w:bookmarkEnd w:id="0"/>
      <w:r>
        <w:rPr>
          <w:rFonts w:ascii="Times New Roman" w:hAnsi="Times New Roman"/>
          <w:sz w:val="20"/>
        </w:rPr>
        <w:t>МГСН 3.01-96</w:t>
      </w:r>
    </w:p>
    <w:p w:rsidR="00000000" w:rsidRDefault="00DA32F9">
      <w:pPr>
        <w:ind w:firstLine="284"/>
        <w:jc w:val="right"/>
        <w:rPr>
          <w:rFonts w:ascii="Times New Roman" w:hAnsi="Times New Roman"/>
          <w:sz w:val="20"/>
        </w:rPr>
      </w:pPr>
    </w:p>
    <w:p w:rsidR="00000000" w:rsidRDefault="00DA32F9">
      <w:pPr>
        <w:pStyle w:val="Heading"/>
        <w:ind w:firstLine="284"/>
        <w:jc w:val="center"/>
        <w:rPr>
          <w:rFonts w:ascii="Times New Roman" w:hAnsi="Times New Roman"/>
          <w:sz w:val="20"/>
        </w:rPr>
      </w:pPr>
      <w:r>
        <w:rPr>
          <w:rFonts w:ascii="Times New Roman" w:hAnsi="Times New Roman"/>
          <w:sz w:val="20"/>
        </w:rPr>
        <w:t>СИСТЕМА НОРМАТИВНЫХ ДОКУМЕНТОВ В СТРОИТЕЛЬСТВЕ</w:t>
      </w:r>
    </w:p>
    <w:p w:rsidR="00000000" w:rsidRDefault="00DA32F9">
      <w:pPr>
        <w:pStyle w:val="Heading"/>
        <w:ind w:firstLine="284"/>
        <w:jc w:val="center"/>
        <w:rPr>
          <w:rFonts w:ascii="Times New Roman" w:hAnsi="Times New Roman"/>
          <w:sz w:val="20"/>
        </w:rPr>
      </w:pPr>
    </w:p>
    <w:p w:rsidR="00000000" w:rsidRDefault="00DA32F9">
      <w:pPr>
        <w:pStyle w:val="Heading"/>
        <w:ind w:firstLine="284"/>
        <w:jc w:val="center"/>
        <w:rPr>
          <w:rFonts w:ascii="Times New Roman" w:hAnsi="Times New Roman"/>
          <w:sz w:val="20"/>
        </w:rPr>
      </w:pPr>
      <w:r>
        <w:rPr>
          <w:rFonts w:ascii="Times New Roman" w:hAnsi="Times New Roman"/>
          <w:sz w:val="20"/>
        </w:rPr>
        <w:t>МОСКОВСКИЕ ГОРОДСКИЕ СТРОИТЕЛЬНЫЕ НОРМЫ</w:t>
      </w:r>
    </w:p>
    <w:p w:rsidR="00000000" w:rsidRDefault="00DA32F9">
      <w:pPr>
        <w:pStyle w:val="Heading"/>
        <w:ind w:firstLine="284"/>
        <w:jc w:val="center"/>
        <w:rPr>
          <w:rFonts w:ascii="Times New Roman" w:hAnsi="Times New Roman"/>
          <w:sz w:val="20"/>
        </w:rPr>
      </w:pPr>
    </w:p>
    <w:p w:rsidR="00000000" w:rsidRDefault="00DA32F9">
      <w:pPr>
        <w:pStyle w:val="Heading"/>
        <w:ind w:firstLine="284"/>
        <w:jc w:val="center"/>
        <w:rPr>
          <w:rFonts w:ascii="Times New Roman" w:hAnsi="Times New Roman"/>
          <w:sz w:val="20"/>
        </w:rPr>
      </w:pPr>
      <w:r>
        <w:rPr>
          <w:rFonts w:ascii="Times New Roman" w:hAnsi="Times New Roman"/>
          <w:sz w:val="20"/>
        </w:rPr>
        <w:t>ЖИЛЫЕ ЗДАНИЯ</w:t>
      </w:r>
    </w:p>
    <w:p w:rsidR="00000000" w:rsidRDefault="00DA32F9">
      <w:pPr>
        <w:pStyle w:val="Heading"/>
        <w:ind w:firstLine="284"/>
        <w:jc w:val="center"/>
        <w:rPr>
          <w:rFonts w:ascii="Times New Roman" w:hAnsi="Times New Roman"/>
          <w:sz w:val="20"/>
        </w:rPr>
      </w:pPr>
      <w:r>
        <w:rPr>
          <w:rFonts w:ascii="Times New Roman" w:hAnsi="Times New Roman"/>
          <w:sz w:val="20"/>
        </w:rPr>
        <w:t xml:space="preserve"> </w:t>
      </w:r>
    </w:p>
    <w:p w:rsidR="00000000" w:rsidRDefault="00DA32F9">
      <w:pPr>
        <w:ind w:firstLine="284"/>
        <w:jc w:val="right"/>
        <w:rPr>
          <w:rFonts w:ascii="Times New Roman" w:hAnsi="Times New Roman"/>
          <w:sz w:val="20"/>
          <w:lang w:val="en-US"/>
        </w:rPr>
      </w:pPr>
      <w:r>
        <w:rPr>
          <w:rFonts w:ascii="Times New Roman" w:hAnsi="Times New Roman"/>
          <w:sz w:val="20"/>
        </w:rPr>
        <w:t>Дата введения 1997-01-01</w:t>
      </w:r>
    </w:p>
    <w:p w:rsidR="00000000" w:rsidRDefault="00DA32F9">
      <w:pPr>
        <w:ind w:firstLine="284"/>
        <w:jc w:val="right"/>
        <w:rPr>
          <w:rFonts w:ascii="Times New Roman" w:hAnsi="Times New Roman"/>
          <w:sz w:val="20"/>
        </w:rPr>
      </w:pPr>
    </w:p>
    <w:p w:rsidR="00000000" w:rsidRDefault="00DA32F9">
      <w:pPr>
        <w:pStyle w:val="Heading"/>
        <w:ind w:firstLine="284"/>
        <w:jc w:val="center"/>
        <w:rPr>
          <w:rFonts w:ascii="Times New Roman" w:hAnsi="Times New Roman"/>
          <w:sz w:val="20"/>
        </w:rPr>
      </w:pPr>
      <w:r>
        <w:rPr>
          <w:rFonts w:ascii="Times New Roman" w:hAnsi="Times New Roman"/>
          <w:sz w:val="20"/>
        </w:rPr>
        <w:t xml:space="preserve">ПРЕДИСЛОВИЕ </w:t>
      </w:r>
    </w:p>
    <w:p w:rsidR="00000000" w:rsidRDefault="00DA32F9">
      <w:pPr>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1. РАЗРАБОТАНЫ МНИИТЭП.</w:t>
      </w:r>
    </w:p>
    <w:p w:rsidR="00000000" w:rsidRDefault="00DA32F9">
      <w:pPr>
        <w:ind w:firstLine="284"/>
        <w:jc w:val="both"/>
        <w:rPr>
          <w:rFonts w:ascii="Times New Roman" w:hAnsi="Times New Roman"/>
          <w:sz w:val="20"/>
        </w:rPr>
      </w:pPr>
      <w:r>
        <w:rPr>
          <w:rFonts w:ascii="Times New Roman" w:hAnsi="Times New Roman"/>
          <w:sz w:val="20"/>
        </w:rPr>
        <w:t>Авторы - канд.архитектуры С.И.Яхкинд (руководитель темы), проф., архит. Ю.</w:t>
      </w:r>
      <w:r>
        <w:rPr>
          <w:rFonts w:ascii="Times New Roman" w:hAnsi="Times New Roman"/>
          <w:sz w:val="20"/>
        </w:rPr>
        <w:t>П.Григорьев, канд.техн.наук, ст.научн.сотр. В.А.Максименко, канд.архитектуры И.С.Генкина, канд.архитектуры, ст.научн.сотр. Б.Ю.Бранденбург, канд.архитектуры, ст.научн.сотр. Л.В.Петрова, канд.географ.наук, ст.научн.сотр. Л.И.Конова, канд.техн.наук М.М.Грудзинский, инженеры В.И.Лаговер, В.А.Кузилин, В.Ф.Савинкин и А.Н.Добровольский (МНИИТЭП), архитекторы А.П.Зобнин, Л.П.Ревкевич и С.С.Горин (Москомархитектура), канд.техн.наук В.А.Земцов (НИИСФ), инж. Е.Н.Чернышев (АО Моспроект), сан.врачи Н.Н.Филатов и К.Г.На</w:t>
      </w:r>
      <w:r>
        <w:rPr>
          <w:rFonts w:ascii="Times New Roman" w:hAnsi="Times New Roman"/>
          <w:sz w:val="20"/>
        </w:rPr>
        <w:t>гашьян (ЦГСЭН в г.Москве);</w:t>
      </w:r>
    </w:p>
    <w:p w:rsidR="00000000" w:rsidRDefault="00DA32F9">
      <w:pPr>
        <w:ind w:firstLine="284"/>
        <w:jc w:val="both"/>
        <w:rPr>
          <w:rFonts w:ascii="Times New Roman" w:hAnsi="Times New Roman"/>
          <w:sz w:val="20"/>
        </w:rPr>
      </w:pPr>
      <w:r>
        <w:rPr>
          <w:rFonts w:ascii="Times New Roman" w:hAnsi="Times New Roman"/>
          <w:sz w:val="20"/>
        </w:rPr>
        <w:t>при участии инженера-экономиста Т.Л.Винокуровой, инженеров И.И.Бобровицкого и А.Г.Солопова (МНИИТЭП), кандидатов архитектуры И.П.Васильевой и Л.В.Смывиной (ИОЗ), кандидатов архитектуры Е.Г.Кругликовой, И.А.Шулики, Е.М.Лось и Н.Б.Мезенцевой (АО ЦНИИЭП им.Мезенцева), канд. архитектуры Л.В.Сидорковой (ГИПРОНИИздрав).</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2. ВНЕСЕНЫ Москомархитектурой, МНИИТЭП.</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3. ПОДГОТОВЛЕНЫ К УТВЕРЖДЕНИЮ и изданию Управлением подготовки проектирования и координации проектно-изыскательских работ Моско</w:t>
      </w:r>
      <w:r>
        <w:rPr>
          <w:rFonts w:ascii="Times New Roman" w:hAnsi="Times New Roman"/>
          <w:sz w:val="20"/>
        </w:rPr>
        <w:t>мархитектуры: проф., архит. Ю.П.Григорьев, архитекторы А.П.Зобнин, Л.П.Ревкевич, С.С.Горин и В.А.Шалов, инж.В.А.Ионин.</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4. СОГЛАСОВАНЫ с ГУГПС МВД РФ, УГПС ГУВД г.Москвы, Центром Госсанэпиднадзора в г.Москве, Комитетом муниципального жилья г.Москвы, Мосгосэкспертизой.</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 xml:space="preserve">5. ПРИНЯТЫ И ВВЕДЕНЫ в действие распоряжением первого заместителя Премьера правительства Москвы от 17.10.96 N 1365-РЗП. </w:t>
      </w:r>
    </w:p>
    <w:p w:rsidR="00000000" w:rsidRDefault="00DA32F9">
      <w:pPr>
        <w:ind w:firstLine="284"/>
        <w:jc w:val="both"/>
        <w:rPr>
          <w:rFonts w:ascii="Times New Roman" w:hAnsi="Times New Roman"/>
          <w:sz w:val="20"/>
        </w:rPr>
      </w:pPr>
    </w:p>
    <w:p w:rsidR="00000000" w:rsidRDefault="00DA32F9">
      <w:pPr>
        <w:pStyle w:val="Heading"/>
        <w:ind w:firstLine="284"/>
        <w:jc w:val="both"/>
        <w:rPr>
          <w:rFonts w:ascii="Times New Roman" w:hAnsi="Times New Roman"/>
          <w:sz w:val="20"/>
        </w:rPr>
      </w:pPr>
      <w:r>
        <w:rPr>
          <w:rFonts w:ascii="Times New Roman" w:hAnsi="Times New Roman"/>
          <w:sz w:val="20"/>
        </w:rPr>
        <w:t>1. ОБЛАСТЬ ПРИМЕНЕНИЯ</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1.1. Настоящие нормы и правила действуют на территории г.Москвы в развитие и дополнение СНиП 2.08</w:t>
      </w:r>
      <w:r>
        <w:rPr>
          <w:rFonts w:ascii="Times New Roman" w:hAnsi="Times New Roman"/>
          <w:sz w:val="20"/>
        </w:rPr>
        <w:t>.01-89*, предназначены для разработки и экспертизы проектов жилых зданий. Действие МГСН 3.01-96 на территорию ЛПЗП не распространяется.</w:t>
      </w:r>
    </w:p>
    <w:p w:rsidR="00000000" w:rsidRDefault="00DA32F9">
      <w:pPr>
        <w:ind w:firstLine="284"/>
        <w:jc w:val="both"/>
        <w:rPr>
          <w:rFonts w:ascii="Times New Roman" w:hAnsi="Times New Roman"/>
          <w:sz w:val="20"/>
        </w:rPr>
      </w:pPr>
      <w:r>
        <w:rPr>
          <w:rFonts w:ascii="Times New Roman" w:hAnsi="Times New Roman"/>
          <w:sz w:val="20"/>
        </w:rPr>
        <w:t>1.2. Настоящие нормы распространяются на проектирование жилых зданий высотой до 25 этажей включительно с отметкой пола верхнего этажа до 68,5 м (одноквартирные и многоквартирные, в том числе специализированные квартирные жилые дома для престарелых и семей с инвалидами, а также общежития для студентов высших учебных заведений и аспирантов). Ведомственные общежития следует пр</w:t>
      </w:r>
      <w:r>
        <w:rPr>
          <w:rFonts w:ascii="Times New Roman" w:hAnsi="Times New Roman"/>
          <w:sz w:val="20"/>
        </w:rPr>
        <w:t>оектировать по специальным программам-заданиям.</w:t>
      </w:r>
    </w:p>
    <w:p w:rsidR="00000000" w:rsidRDefault="00DA32F9">
      <w:pPr>
        <w:ind w:firstLine="284"/>
        <w:jc w:val="both"/>
        <w:rPr>
          <w:rFonts w:ascii="Times New Roman" w:hAnsi="Times New Roman"/>
          <w:sz w:val="20"/>
        </w:rPr>
      </w:pPr>
      <w:r>
        <w:rPr>
          <w:rFonts w:ascii="Times New Roman" w:hAnsi="Times New Roman"/>
          <w:sz w:val="20"/>
        </w:rPr>
        <w:t>Настоящие нормы и правила не распространяются на проектирование инвентарных и мобильных жилых зданий, зданий с эпизодическим проживанием (мотели, пансионаты, гостиницы, ночлежные жилые дома), а также на реконструкцию и капитальный ремонт жилища.</w:t>
      </w:r>
    </w:p>
    <w:p w:rsidR="00000000" w:rsidRDefault="00DA32F9">
      <w:pPr>
        <w:ind w:firstLine="284"/>
        <w:jc w:val="both"/>
        <w:rPr>
          <w:rFonts w:ascii="Times New Roman" w:hAnsi="Times New Roman"/>
          <w:sz w:val="20"/>
        </w:rPr>
      </w:pPr>
      <w:r>
        <w:rPr>
          <w:rFonts w:ascii="Times New Roman" w:hAnsi="Times New Roman"/>
          <w:sz w:val="20"/>
        </w:rPr>
        <w:t xml:space="preserve">Нормы не регламентируют условия заселения жилища различных форм собственности и владения, а также формы владения нежилыми помещениями, размещаемыми в жилом доме. Данные положения обеспечиваются правовыми, нормативными </w:t>
      </w:r>
      <w:r>
        <w:rPr>
          <w:rFonts w:ascii="Times New Roman" w:hAnsi="Times New Roman"/>
          <w:sz w:val="20"/>
        </w:rPr>
        <w:t>и методическими документами, действующими на территории Москвы.</w:t>
      </w:r>
    </w:p>
    <w:p w:rsidR="00000000" w:rsidRDefault="00DA32F9">
      <w:pPr>
        <w:ind w:firstLine="284"/>
        <w:jc w:val="both"/>
        <w:rPr>
          <w:rFonts w:ascii="Times New Roman" w:hAnsi="Times New Roman"/>
          <w:sz w:val="20"/>
        </w:rPr>
      </w:pPr>
      <w:r>
        <w:rPr>
          <w:rFonts w:ascii="Times New Roman" w:hAnsi="Times New Roman"/>
          <w:sz w:val="20"/>
        </w:rPr>
        <w:t>Жилые здания иной этажности следует проектировать по специальным программам-</w:t>
      </w:r>
      <w:r>
        <w:rPr>
          <w:rFonts w:ascii="Times New Roman" w:hAnsi="Times New Roman"/>
          <w:sz w:val="20"/>
        </w:rPr>
        <w:lastRenderedPageBreak/>
        <w:t>заданиям, при этом следует руководствоваться настоящими нормами в части проектирования квартир в указанных зданиях, а также в многофункциональных комплексах.</w:t>
      </w:r>
    </w:p>
    <w:p w:rsidR="00000000" w:rsidRDefault="00DA32F9">
      <w:pPr>
        <w:ind w:firstLine="284"/>
        <w:jc w:val="both"/>
        <w:rPr>
          <w:rFonts w:ascii="Times New Roman" w:hAnsi="Times New Roman"/>
          <w:sz w:val="20"/>
        </w:rPr>
      </w:pPr>
      <w:r>
        <w:rPr>
          <w:rFonts w:ascii="Times New Roman" w:hAnsi="Times New Roman"/>
          <w:sz w:val="20"/>
        </w:rPr>
        <w:t xml:space="preserve">При реконструкции жилых зданий следует пользоваться ВСН 61-89(р). При этом следует руководствоваться МГСН 3.01-96 в части определения площадей квартир (жилых ячеек общежитий), а также при проектировании мансардных </w:t>
      </w:r>
      <w:r>
        <w:rPr>
          <w:rFonts w:ascii="Times New Roman" w:hAnsi="Times New Roman"/>
          <w:sz w:val="20"/>
        </w:rPr>
        <w:t>этажей.</w:t>
      </w:r>
    </w:p>
    <w:p w:rsidR="00000000" w:rsidRDefault="00DA32F9">
      <w:pPr>
        <w:ind w:firstLine="284"/>
        <w:jc w:val="both"/>
        <w:rPr>
          <w:rFonts w:ascii="Times New Roman" w:hAnsi="Times New Roman"/>
          <w:sz w:val="20"/>
        </w:rPr>
      </w:pPr>
      <w:r>
        <w:rPr>
          <w:rFonts w:ascii="Times New Roman" w:hAnsi="Times New Roman"/>
          <w:sz w:val="20"/>
        </w:rPr>
        <w:t xml:space="preserve">1.3. Нормы обязательны для применения всеми организациями, частными лицами и объединениями (включая совместные предприятия с участием зарубежных партнеров, зарубежные юридические и физические лица), осуществляющими проектирование зданий, указанных в п.1.2. </w:t>
      </w:r>
    </w:p>
    <w:p w:rsidR="00000000" w:rsidRDefault="00DA32F9">
      <w:pPr>
        <w:ind w:firstLine="284"/>
        <w:jc w:val="both"/>
        <w:rPr>
          <w:rFonts w:ascii="Times New Roman" w:hAnsi="Times New Roman"/>
          <w:sz w:val="20"/>
        </w:rPr>
      </w:pPr>
    </w:p>
    <w:p w:rsidR="00000000" w:rsidRDefault="00DA32F9">
      <w:pPr>
        <w:pStyle w:val="Heading"/>
        <w:ind w:firstLine="284"/>
        <w:jc w:val="both"/>
        <w:rPr>
          <w:rFonts w:ascii="Times New Roman" w:hAnsi="Times New Roman"/>
          <w:sz w:val="20"/>
        </w:rPr>
      </w:pPr>
      <w:r>
        <w:rPr>
          <w:rFonts w:ascii="Times New Roman" w:hAnsi="Times New Roman"/>
          <w:sz w:val="20"/>
        </w:rPr>
        <w:t>2. НОРМАТИВНЫЕ ССЫЛКИ</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2.1. В настоящих нормах даны ссылки на следующие нормативные документы:</w:t>
      </w:r>
    </w:p>
    <w:p w:rsidR="00000000" w:rsidRDefault="00DA32F9">
      <w:pPr>
        <w:ind w:firstLine="284"/>
        <w:jc w:val="both"/>
        <w:rPr>
          <w:rFonts w:ascii="Times New Roman" w:hAnsi="Times New Roman"/>
          <w:sz w:val="20"/>
        </w:rPr>
      </w:pPr>
      <w:r>
        <w:rPr>
          <w:rFonts w:ascii="Times New Roman" w:hAnsi="Times New Roman"/>
          <w:sz w:val="20"/>
        </w:rPr>
        <w:t>СНиП 2.08.01-89* Жилые здания МГСН 3.01-96</w:t>
      </w:r>
    </w:p>
    <w:p w:rsidR="00000000" w:rsidRDefault="00DA32F9">
      <w:pPr>
        <w:ind w:firstLine="284"/>
        <w:jc w:val="both"/>
        <w:rPr>
          <w:rFonts w:ascii="Times New Roman" w:hAnsi="Times New Roman"/>
          <w:sz w:val="20"/>
        </w:rPr>
      </w:pPr>
      <w:r>
        <w:rPr>
          <w:rFonts w:ascii="Times New Roman" w:hAnsi="Times New Roman"/>
          <w:sz w:val="20"/>
        </w:rPr>
        <w:t>СНиП 2.08.02-89* Общественные здания и сооружения</w:t>
      </w:r>
    </w:p>
    <w:p w:rsidR="00000000" w:rsidRDefault="00DA32F9">
      <w:pPr>
        <w:ind w:firstLine="284"/>
        <w:jc w:val="both"/>
        <w:rPr>
          <w:rFonts w:ascii="Times New Roman" w:hAnsi="Times New Roman"/>
          <w:sz w:val="20"/>
        </w:rPr>
      </w:pPr>
      <w:r>
        <w:rPr>
          <w:rFonts w:ascii="Times New Roman" w:hAnsi="Times New Roman"/>
          <w:sz w:val="20"/>
        </w:rPr>
        <w:t>СНиП 2.07.01-89* Градостроительство. Планировка и застрой</w:t>
      </w:r>
      <w:r>
        <w:rPr>
          <w:rFonts w:ascii="Times New Roman" w:hAnsi="Times New Roman"/>
          <w:sz w:val="20"/>
        </w:rPr>
        <w:t>ка городских и сельских поселений</w:t>
      </w:r>
    </w:p>
    <w:p w:rsidR="00000000" w:rsidRDefault="00DA32F9">
      <w:pPr>
        <w:ind w:firstLine="284"/>
        <w:jc w:val="both"/>
        <w:rPr>
          <w:rFonts w:ascii="Times New Roman" w:hAnsi="Times New Roman"/>
          <w:sz w:val="20"/>
        </w:rPr>
      </w:pPr>
      <w:r>
        <w:rPr>
          <w:rFonts w:ascii="Times New Roman" w:hAnsi="Times New Roman"/>
          <w:sz w:val="20"/>
        </w:rPr>
        <w:t>СНиП 2.01.02-85* Противопожарные нормы</w:t>
      </w:r>
    </w:p>
    <w:p w:rsidR="00000000" w:rsidRDefault="00DA32F9">
      <w:pPr>
        <w:ind w:firstLine="284"/>
        <w:jc w:val="both"/>
        <w:rPr>
          <w:rFonts w:ascii="Times New Roman" w:hAnsi="Times New Roman"/>
          <w:sz w:val="20"/>
        </w:rPr>
      </w:pPr>
      <w:r>
        <w:rPr>
          <w:rFonts w:ascii="Times New Roman" w:hAnsi="Times New Roman"/>
          <w:sz w:val="20"/>
        </w:rPr>
        <w:t>СНиП 2.04.01-85 Внутренний водопровод и канализация зданий</w:t>
      </w:r>
    </w:p>
    <w:p w:rsidR="00000000" w:rsidRDefault="00DA32F9">
      <w:pPr>
        <w:ind w:firstLine="284"/>
        <w:jc w:val="both"/>
        <w:rPr>
          <w:rFonts w:ascii="Times New Roman" w:hAnsi="Times New Roman"/>
          <w:sz w:val="20"/>
        </w:rPr>
      </w:pPr>
      <w:r>
        <w:rPr>
          <w:rFonts w:ascii="Times New Roman" w:hAnsi="Times New Roman"/>
          <w:sz w:val="20"/>
        </w:rPr>
        <w:t>СНиП 2.04.08-87* Газоснабжение (переиздание с изменениями)</w:t>
      </w:r>
    </w:p>
    <w:p w:rsidR="00000000" w:rsidRDefault="00DA32F9">
      <w:pPr>
        <w:ind w:firstLine="284"/>
        <w:jc w:val="both"/>
        <w:rPr>
          <w:rFonts w:ascii="Times New Roman" w:hAnsi="Times New Roman"/>
          <w:sz w:val="20"/>
        </w:rPr>
      </w:pPr>
      <w:r>
        <w:rPr>
          <w:rFonts w:ascii="Times New Roman" w:hAnsi="Times New Roman"/>
          <w:sz w:val="20"/>
        </w:rPr>
        <w:t>СНиП 2.04.05-91* Отопление, вентиляция и кондиционирование</w:t>
      </w:r>
    </w:p>
    <w:p w:rsidR="00000000" w:rsidRDefault="00DA32F9">
      <w:pPr>
        <w:ind w:firstLine="284"/>
        <w:jc w:val="both"/>
        <w:rPr>
          <w:rFonts w:ascii="Times New Roman" w:hAnsi="Times New Roman"/>
          <w:sz w:val="20"/>
        </w:rPr>
      </w:pPr>
      <w:r>
        <w:rPr>
          <w:rFonts w:ascii="Times New Roman" w:hAnsi="Times New Roman"/>
          <w:sz w:val="20"/>
        </w:rPr>
        <w:t>СНиП 2.04.09-</w:t>
      </w:r>
      <w:r>
        <w:rPr>
          <w:rFonts w:ascii="Times New Roman" w:hAnsi="Times New Roman"/>
          <w:sz w:val="20"/>
          <w:lang w:val="en-US"/>
        </w:rPr>
        <w:t>8</w:t>
      </w:r>
      <w:r>
        <w:rPr>
          <w:rFonts w:ascii="Times New Roman" w:hAnsi="Times New Roman"/>
          <w:sz w:val="20"/>
        </w:rPr>
        <w:t>4 Пожарная автоматика зданий и сооружений*</w:t>
      </w:r>
    </w:p>
    <w:p w:rsidR="00000000" w:rsidRDefault="00DA32F9">
      <w:pPr>
        <w:ind w:firstLine="284"/>
        <w:jc w:val="both"/>
        <w:rPr>
          <w:rFonts w:ascii="Times New Roman" w:hAnsi="Times New Roman"/>
          <w:sz w:val="20"/>
        </w:rPr>
      </w:pPr>
      <w:r>
        <w:rPr>
          <w:rFonts w:ascii="Times New Roman" w:hAnsi="Times New Roman"/>
          <w:sz w:val="20"/>
        </w:rPr>
        <w:t>СНиП 23-05-95 Естественное и искусственное освещение. Нормы и правила планировки и застройки центральной части и исторических зон г.Москвы</w:t>
      </w:r>
    </w:p>
    <w:p w:rsidR="00000000" w:rsidRDefault="00DA32F9">
      <w:pPr>
        <w:ind w:firstLine="284"/>
        <w:jc w:val="both"/>
        <w:rPr>
          <w:rFonts w:ascii="Times New Roman" w:hAnsi="Times New Roman"/>
          <w:sz w:val="20"/>
        </w:rPr>
      </w:pPr>
      <w:r>
        <w:rPr>
          <w:rFonts w:ascii="Times New Roman" w:hAnsi="Times New Roman"/>
          <w:sz w:val="20"/>
        </w:rPr>
        <w:t xml:space="preserve">МГСН 1.01-94 Временные нормы и правила проектирования, планировки </w:t>
      </w:r>
      <w:r>
        <w:rPr>
          <w:rFonts w:ascii="Times New Roman" w:hAnsi="Times New Roman"/>
          <w:sz w:val="20"/>
        </w:rPr>
        <w:t>и застройки Москвы (корректировка и дополнение ВСН 2-85)</w:t>
      </w:r>
    </w:p>
    <w:p w:rsidR="00000000" w:rsidRDefault="00DA32F9">
      <w:pPr>
        <w:ind w:firstLine="284"/>
        <w:jc w:val="both"/>
        <w:rPr>
          <w:rFonts w:ascii="Times New Roman" w:hAnsi="Times New Roman"/>
          <w:sz w:val="20"/>
        </w:rPr>
      </w:pPr>
      <w:r>
        <w:rPr>
          <w:rFonts w:ascii="Times New Roman" w:hAnsi="Times New Roman"/>
          <w:sz w:val="20"/>
        </w:rPr>
        <w:t>МГСН 2.01-94 Энергоснабжение в зданиях. Нормативы по теплозащите и тепловодоэлектроснабжению</w:t>
      </w:r>
    </w:p>
    <w:p w:rsidR="00000000" w:rsidRDefault="00DA32F9">
      <w:pPr>
        <w:ind w:firstLine="284"/>
        <w:jc w:val="both"/>
        <w:rPr>
          <w:rFonts w:ascii="Times New Roman" w:hAnsi="Times New Roman"/>
          <w:sz w:val="20"/>
        </w:rPr>
      </w:pPr>
      <w:r>
        <w:rPr>
          <w:rFonts w:ascii="Times New Roman" w:hAnsi="Times New Roman"/>
          <w:sz w:val="20"/>
        </w:rPr>
        <w:t>МГСН 2.02-96 Нормы допустимых уровней гамма-излучения и радона на участках застройки</w:t>
      </w:r>
    </w:p>
    <w:p w:rsidR="00000000" w:rsidRDefault="00DA32F9">
      <w:pPr>
        <w:ind w:firstLine="284"/>
        <w:jc w:val="both"/>
        <w:rPr>
          <w:rFonts w:ascii="Times New Roman" w:hAnsi="Times New Roman"/>
          <w:sz w:val="20"/>
        </w:rPr>
      </w:pPr>
      <w:r>
        <w:rPr>
          <w:rFonts w:ascii="Times New Roman" w:hAnsi="Times New Roman"/>
          <w:sz w:val="20"/>
        </w:rPr>
        <w:t>МГСН 4.04-94 Многофункциональные здания и комплексы</w:t>
      </w:r>
    </w:p>
    <w:p w:rsidR="00000000" w:rsidRDefault="00DA32F9">
      <w:pPr>
        <w:ind w:firstLine="284"/>
        <w:jc w:val="both"/>
        <w:rPr>
          <w:rFonts w:ascii="Times New Roman" w:hAnsi="Times New Roman"/>
          <w:sz w:val="20"/>
        </w:rPr>
      </w:pPr>
      <w:r>
        <w:rPr>
          <w:rFonts w:ascii="Times New Roman" w:hAnsi="Times New Roman"/>
          <w:sz w:val="20"/>
        </w:rPr>
        <w:t>МГСН 4.07-96 Дошкольные учреждения</w:t>
      </w:r>
    </w:p>
    <w:p w:rsidR="00000000" w:rsidRDefault="00DA32F9">
      <w:pPr>
        <w:ind w:firstLine="284"/>
        <w:jc w:val="both"/>
        <w:rPr>
          <w:rFonts w:ascii="Times New Roman" w:hAnsi="Times New Roman"/>
          <w:sz w:val="20"/>
        </w:rPr>
      </w:pPr>
      <w:r>
        <w:rPr>
          <w:rFonts w:ascii="Times New Roman" w:hAnsi="Times New Roman"/>
          <w:sz w:val="20"/>
        </w:rPr>
        <w:t>МГСН 5.04-94* Стоянки легковых автомобилей</w:t>
      </w:r>
    </w:p>
    <w:p w:rsidR="00000000" w:rsidRDefault="00DA32F9">
      <w:pPr>
        <w:ind w:firstLine="284"/>
        <w:jc w:val="both"/>
        <w:rPr>
          <w:rFonts w:ascii="Times New Roman" w:hAnsi="Times New Roman"/>
          <w:sz w:val="20"/>
        </w:rPr>
      </w:pPr>
      <w:r>
        <w:rPr>
          <w:rFonts w:ascii="Times New Roman" w:hAnsi="Times New Roman"/>
          <w:sz w:val="20"/>
        </w:rPr>
        <w:t>ВСН 59-88 Электрооборудование жилых и общественных зданий. Нормы проектирования</w:t>
      </w:r>
    </w:p>
    <w:p w:rsidR="00000000" w:rsidRDefault="00DA32F9">
      <w:pPr>
        <w:ind w:firstLine="284"/>
        <w:jc w:val="both"/>
        <w:rPr>
          <w:rFonts w:ascii="Times New Roman" w:hAnsi="Times New Roman"/>
          <w:sz w:val="20"/>
        </w:rPr>
      </w:pPr>
      <w:r>
        <w:rPr>
          <w:rFonts w:ascii="Times New Roman" w:hAnsi="Times New Roman"/>
          <w:sz w:val="20"/>
        </w:rPr>
        <w:t>ВСН 01-89 Предприятия по обслуживанию автомобилей</w:t>
      </w:r>
    </w:p>
    <w:p w:rsidR="00000000" w:rsidRDefault="00DA32F9">
      <w:pPr>
        <w:ind w:firstLine="284"/>
        <w:jc w:val="both"/>
        <w:rPr>
          <w:rFonts w:ascii="Times New Roman" w:hAnsi="Times New Roman"/>
          <w:sz w:val="20"/>
        </w:rPr>
      </w:pPr>
      <w:r>
        <w:rPr>
          <w:rFonts w:ascii="Times New Roman" w:hAnsi="Times New Roman"/>
          <w:sz w:val="20"/>
        </w:rPr>
        <w:t>ВСН 61-89(р) Реко</w:t>
      </w:r>
      <w:r>
        <w:rPr>
          <w:rFonts w:ascii="Times New Roman" w:hAnsi="Times New Roman"/>
          <w:sz w:val="20"/>
        </w:rPr>
        <w:t>нструкция и капитальный ремонт жилых зданий</w:t>
      </w:r>
    </w:p>
    <w:p w:rsidR="00000000" w:rsidRDefault="00DA32F9">
      <w:pPr>
        <w:ind w:firstLine="284"/>
        <w:jc w:val="both"/>
        <w:rPr>
          <w:rFonts w:ascii="Times New Roman" w:hAnsi="Times New Roman"/>
          <w:sz w:val="20"/>
        </w:rPr>
      </w:pPr>
      <w:r>
        <w:rPr>
          <w:rFonts w:ascii="Times New Roman" w:hAnsi="Times New Roman"/>
          <w:sz w:val="20"/>
        </w:rPr>
        <w:t>ВСН 62-91* Проектирование среды жизнедеятельности с учетом потребностей инвалидов и маломобильных групп населения</w:t>
      </w:r>
    </w:p>
    <w:p w:rsidR="00000000" w:rsidRDefault="00DA32F9">
      <w:pPr>
        <w:ind w:firstLine="284"/>
        <w:jc w:val="both"/>
        <w:rPr>
          <w:rFonts w:ascii="Times New Roman" w:hAnsi="Times New Roman"/>
          <w:sz w:val="20"/>
        </w:rPr>
      </w:pPr>
      <w:r>
        <w:rPr>
          <w:rFonts w:ascii="Times New Roman" w:hAnsi="Times New Roman"/>
          <w:sz w:val="20"/>
        </w:rPr>
        <w:t>НРБ-96 Нормы радиационной безопасности</w:t>
      </w:r>
    </w:p>
    <w:p w:rsidR="00000000" w:rsidRDefault="00DA32F9">
      <w:pPr>
        <w:ind w:firstLine="284"/>
        <w:jc w:val="both"/>
        <w:rPr>
          <w:rFonts w:ascii="Times New Roman" w:hAnsi="Times New Roman"/>
          <w:sz w:val="20"/>
        </w:rPr>
      </w:pPr>
      <w:r>
        <w:rPr>
          <w:rFonts w:ascii="Times New Roman" w:hAnsi="Times New Roman"/>
          <w:sz w:val="20"/>
        </w:rPr>
        <w:t>НПБ 106-95 Индивидуальные дома. Противопожарные требования</w:t>
      </w:r>
    </w:p>
    <w:p w:rsidR="00000000" w:rsidRDefault="00DA32F9">
      <w:pPr>
        <w:ind w:firstLine="284"/>
        <w:jc w:val="both"/>
        <w:rPr>
          <w:rFonts w:ascii="Times New Roman" w:hAnsi="Times New Roman"/>
          <w:sz w:val="20"/>
        </w:rPr>
      </w:pPr>
      <w:r>
        <w:rPr>
          <w:rFonts w:ascii="Times New Roman" w:hAnsi="Times New Roman"/>
          <w:sz w:val="20"/>
        </w:rPr>
        <w:t>НПБ 104-96 Проектирование систем оповещения людей о пожаре в зданиях и сооружениях</w:t>
      </w:r>
    </w:p>
    <w:p w:rsidR="00000000" w:rsidRDefault="00DA32F9">
      <w:pPr>
        <w:ind w:firstLine="284"/>
        <w:jc w:val="both"/>
        <w:rPr>
          <w:rFonts w:ascii="Times New Roman" w:hAnsi="Times New Roman"/>
          <w:sz w:val="20"/>
        </w:rPr>
      </w:pPr>
      <w:r>
        <w:rPr>
          <w:rFonts w:ascii="Times New Roman" w:hAnsi="Times New Roman"/>
          <w:sz w:val="20"/>
        </w:rPr>
        <w:t>2.2. При исключении из числа действующих нормативных документов, на которые дается ссылка в настоящих нормах, следует руководствоваться нормами, введенными взамен исключенны</w:t>
      </w:r>
      <w:r>
        <w:rPr>
          <w:rFonts w:ascii="Times New Roman" w:hAnsi="Times New Roman"/>
          <w:sz w:val="20"/>
        </w:rPr>
        <w:t>х.</w:t>
      </w:r>
    </w:p>
    <w:p w:rsidR="00000000" w:rsidRDefault="00DA32F9">
      <w:pPr>
        <w:ind w:firstLine="284"/>
        <w:jc w:val="both"/>
        <w:rPr>
          <w:rFonts w:ascii="Times New Roman" w:hAnsi="Times New Roman"/>
          <w:sz w:val="20"/>
        </w:rPr>
      </w:pPr>
    </w:p>
    <w:p w:rsidR="00000000" w:rsidRDefault="00DA32F9">
      <w:pPr>
        <w:pStyle w:val="Heading"/>
        <w:ind w:firstLine="284"/>
        <w:jc w:val="both"/>
        <w:rPr>
          <w:rFonts w:ascii="Times New Roman" w:hAnsi="Times New Roman"/>
          <w:sz w:val="20"/>
        </w:rPr>
      </w:pPr>
      <w:r>
        <w:rPr>
          <w:rFonts w:ascii="Times New Roman" w:hAnsi="Times New Roman"/>
          <w:sz w:val="20"/>
        </w:rPr>
        <w:t>3. ОСНОВНЫЕ ПОЛОЖЕНИЯ</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3.1. Проектируемое жилище следует подразделять на категории по уровню комфорта:</w:t>
      </w:r>
    </w:p>
    <w:p w:rsidR="00000000" w:rsidRDefault="00DA32F9">
      <w:pPr>
        <w:ind w:firstLine="284"/>
        <w:jc w:val="both"/>
        <w:rPr>
          <w:rFonts w:ascii="Times New Roman" w:hAnsi="Times New Roman"/>
          <w:sz w:val="20"/>
        </w:rPr>
      </w:pPr>
      <w:r>
        <w:rPr>
          <w:rFonts w:ascii="Times New Roman" w:hAnsi="Times New Roman"/>
          <w:sz w:val="20"/>
        </w:rPr>
        <w:t>I категория - жилище с нормируемыми нижними и неограниченными верхними пределами площадей квартир (одноквартирных домов);</w:t>
      </w:r>
    </w:p>
    <w:p w:rsidR="00000000" w:rsidRDefault="00DA32F9">
      <w:pPr>
        <w:ind w:firstLine="284"/>
        <w:jc w:val="both"/>
        <w:rPr>
          <w:rFonts w:ascii="Times New Roman" w:hAnsi="Times New Roman"/>
          <w:sz w:val="20"/>
        </w:rPr>
      </w:pPr>
      <w:r>
        <w:rPr>
          <w:rFonts w:ascii="Times New Roman" w:hAnsi="Times New Roman"/>
          <w:sz w:val="20"/>
        </w:rPr>
        <w:t>II категория - жилище с нормируемыми нижними и верхними пределами площадей квартир (жилых комнат общежитий).</w:t>
      </w:r>
    </w:p>
    <w:p w:rsidR="00000000" w:rsidRDefault="00DA32F9">
      <w:pPr>
        <w:ind w:firstLine="284"/>
        <w:jc w:val="both"/>
        <w:rPr>
          <w:rFonts w:ascii="Times New Roman" w:hAnsi="Times New Roman"/>
          <w:sz w:val="20"/>
        </w:rPr>
      </w:pPr>
      <w:r>
        <w:rPr>
          <w:rFonts w:ascii="Times New Roman" w:hAnsi="Times New Roman"/>
          <w:sz w:val="20"/>
        </w:rPr>
        <w:t>Жилище I категории включает одноквартирные и многоквартирные жилые дома, в том числе блокированные (термин "блокированный" здесь и далее см. СНиП 2.08.01-89*).</w:t>
      </w:r>
    </w:p>
    <w:p w:rsidR="00000000" w:rsidRDefault="00DA32F9">
      <w:pPr>
        <w:ind w:firstLine="284"/>
        <w:jc w:val="both"/>
        <w:rPr>
          <w:rFonts w:ascii="Times New Roman" w:hAnsi="Times New Roman"/>
          <w:sz w:val="20"/>
        </w:rPr>
      </w:pPr>
      <w:r>
        <w:rPr>
          <w:rFonts w:ascii="Times New Roman" w:hAnsi="Times New Roman"/>
          <w:sz w:val="20"/>
        </w:rPr>
        <w:t>Жилище II кате</w:t>
      </w:r>
      <w:r>
        <w:rPr>
          <w:rFonts w:ascii="Times New Roman" w:hAnsi="Times New Roman"/>
          <w:sz w:val="20"/>
        </w:rPr>
        <w:t>гории включает:</w:t>
      </w:r>
    </w:p>
    <w:p w:rsidR="00000000" w:rsidRDefault="00DA32F9">
      <w:pPr>
        <w:ind w:firstLine="284"/>
        <w:jc w:val="both"/>
        <w:rPr>
          <w:rFonts w:ascii="Times New Roman" w:hAnsi="Times New Roman"/>
          <w:sz w:val="20"/>
        </w:rPr>
      </w:pPr>
      <w:r>
        <w:rPr>
          <w:rFonts w:ascii="Times New Roman" w:hAnsi="Times New Roman"/>
          <w:sz w:val="20"/>
        </w:rPr>
        <w:t>многоквартирные жилые дома;</w:t>
      </w:r>
    </w:p>
    <w:p w:rsidR="00000000" w:rsidRDefault="00DA32F9">
      <w:pPr>
        <w:ind w:firstLine="284"/>
        <w:jc w:val="both"/>
        <w:rPr>
          <w:rFonts w:ascii="Times New Roman" w:hAnsi="Times New Roman"/>
          <w:sz w:val="20"/>
        </w:rPr>
      </w:pPr>
      <w:r>
        <w:rPr>
          <w:rFonts w:ascii="Times New Roman" w:hAnsi="Times New Roman"/>
          <w:sz w:val="20"/>
        </w:rPr>
        <w:t>специализированные многоквартирные жилые дома или группы квартир для одиноких инвалидов и семей с инвалидами-колясочниками или неколясочниками (далее в тексте - для семей с инвалидами), для одиноких престарелых и семей из двух престарелых (далее в тексте - для престарелых);</w:t>
      </w:r>
    </w:p>
    <w:p w:rsidR="00000000" w:rsidRDefault="00DA32F9">
      <w:pPr>
        <w:ind w:firstLine="284"/>
        <w:jc w:val="both"/>
        <w:rPr>
          <w:rFonts w:ascii="Times New Roman" w:hAnsi="Times New Roman"/>
          <w:sz w:val="20"/>
        </w:rPr>
      </w:pPr>
      <w:r>
        <w:rPr>
          <w:rFonts w:ascii="Times New Roman" w:hAnsi="Times New Roman"/>
          <w:sz w:val="20"/>
        </w:rPr>
        <w:lastRenderedPageBreak/>
        <w:t>общежития для студентов высших учебных заведений и аспирантов (далее в тексте - общежития) из жилых ячеек.</w:t>
      </w:r>
    </w:p>
    <w:p w:rsidR="00000000" w:rsidRDefault="00DA32F9">
      <w:pPr>
        <w:ind w:firstLine="284"/>
        <w:jc w:val="both"/>
        <w:rPr>
          <w:rFonts w:ascii="Times New Roman" w:hAnsi="Times New Roman"/>
          <w:sz w:val="20"/>
        </w:rPr>
      </w:pPr>
    </w:p>
    <w:p w:rsidR="00000000" w:rsidRDefault="00DA32F9">
      <w:pPr>
        <w:pStyle w:val="Heading"/>
        <w:ind w:firstLine="284"/>
        <w:jc w:val="both"/>
        <w:rPr>
          <w:rFonts w:ascii="Times New Roman" w:hAnsi="Times New Roman"/>
          <w:sz w:val="20"/>
        </w:rPr>
      </w:pPr>
      <w:r>
        <w:rPr>
          <w:rFonts w:ascii="Times New Roman" w:hAnsi="Times New Roman"/>
          <w:sz w:val="20"/>
        </w:rPr>
        <w:t>САНИТАРНО-ГИГИЕНИЧЕСКИЕ ТРЕБОВАНИЯ</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3.2. Высота помещений квартиры от пола до потолка</w:t>
      </w:r>
      <w:r>
        <w:rPr>
          <w:rFonts w:ascii="Times New Roman" w:hAnsi="Times New Roman"/>
          <w:sz w:val="20"/>
        </w:rPr>
        <w:t xml:space="preserve"> должна быть не менее 2,5 м, внутриквартирных коридоров - 2.1 м.</w:t>
      </w:r>
    </w:p>
    <w:p w:rsidR="00000000" w:rsidRDefault="00DA32F9">
      <w:pPr>
        <w:ind w:firstLine="284"/>
        <w:jc w:val="both"/>
        <w:rPr>
          <w:rFonts w:ascii="Times New Roman" w:hAnsi="Times New Roman"/>
          <w:sz w:val="20"/>
        </w:rPr>
      </w:pPr>
      <w:r>
        <w:rPr>
          <w:rFonts w:ascii="Times New Roman" w:hAnsi="Times New Roman"/>
          <w:sz w:val="20"/>
        </w:rPr>
        <w:t>В помещениях квартир, расположенных в мансардном этаже (или верхних этажах), при наклонных ограждающих конструкциях допускается высота менее 2,5 м. Высота стен до наклонной части потолка (с учетом приложения 2) должна быть: от 1,6 м - при наклоне к горизонту 45° и более; от 1,9 м - при наклоне 30° и более. При этом в помещении допускается меньшая относительно нормируемой высота на площади, не превышающей 50% его площади.</w:t>
      </w:r>
    </w:p>
    <w:p w:rsidR="00000000" w:rsidRDefault="00DA32F9">
      <w:pPr>
        <w:ind w:firstLine="284"/>
        <w:jc w:val="both"/>
        <w:rPr>
          <w:rFonts w:ascii="Times New Roman" w:hAnsi="Times New Roman"/>
          <w:sz w:val="20"/>
        </w:rPr>
      </w:pPr>
      <w:r>
        <w:rPr>
          <w:rFonts w:ascii="Times New Roman" w:hAnsi="Times New Roman"/>
          <w:sz w:val="20"/>
        </w:rPr>
        <w:t>3.3. Продолжительность</w:t>
      </w:r>
      <w:r>
        <w:rPr>
          <w:rFonts w:ascii="Times New Roman" w:hAnsi="Times New Roman"/>
          <w:sz w:val="20"/>
        </w:rPr>
        <w:t xml:space="preserve"> инсоляции следует принимать согласно федеральным и региональным нормативным документам, а в случае отступления от них, - по согласованию с органами госсанэпиднадзора.</w:t>
      </w:r>
    </w:p>
    <w:p w:rsidR="00000000" w:rsidRDefault="00DA32F9">
      <w:pPr>
        <w:ind w:firstLine="284"/>
        <w:jc w:val="both"/>
        <w:rPr>
          <w:rFonts w:ascii="Times New Roman" w:hAnsi="Times New Roman"/>
          <w:sz w:val="20"/>
        </w:rPr>
      </w:pPr>
      <w:r>
        <w:rPr>
          <w:rFonts w:ascii="Times New Roman" w:hAnsi="Times New Roman"/>
          <w:sz w:val="20"/>
        </w:rPr>
        <w:t>3.4. Естественное освещение должны иметь жилые комнаты, кухни, входные тамбуры в здание (кроме ведущих непосредственно в квартиры), лестничные клетки (кроме указанных в примечаниях к пп.3.22-3.24), общие коридоры в жилых зданиях коридорного типа и другие помещения по приложению 3, а также помещения общественного назначения в специализированны</w:t>
      </w:r>
      <w:r>
        <w:rPr>
          <w:rFonts w:ascii="Times New Roman" w:hAnsi="Times New Roman"/>
          <w:sz w:val="20"/>
        </w:rPr>
        <w:t>х квартирных жилых домах для престарелых и семей с инвалидами и в общежитиях согласно СНиП 23-05-95.</w:t>
      </w:r>
    </w:p>
    <w:p w:rsidR="00000000" w:rsidRDefault="00DA32F9">
      <w:pPr>
        <w:ind w:firstLine="284"/>
        <w:jc w:val="both"/>
        <w:rPr>
          <w:rFonts w:ascii="Times New Roman" w:hAnsi="Times New Roman"/>
          <w:sz w:val="20"/>
        </w:rPr>
      </w:pPr>
      <w:r>
        <w:rPr>
          <w:rFonts w:ascii="Times New Roman" w:hAnsi="Times New Roman"/>
          <w:sz w:val="20"/>
        </w:rPr>
        <w:t>Нормативные показатели естественного освещения (КЕО) и искусственного освещения помещений следует принимать по приложению 3.</w:t>
      </w:r>
    </w:p>
    <w:p w:rsidR="00000000" w:rsidRDefault="00DA32F9">
      <w:pPr>
        <w:ind w:firstLine="284"/>
        <w:jc w:val="both"/>
        <w:rPr>
          <w:rFonts w:ascii="Times New Roman" w:hAnsi="Times New Roman"/>
          <w:sz w:val="20"/>
        </w:rPr>
      </w:pPr>
      <w:r>
        <w:rPr>
          <w:rFonts w:ascii="Times New Roman" w:hAnsi="Times New Roman"/>
          <w:sz w:val="20"/>
        </w:rPr>
        <w:t>Отношение площади световых проемов помещений к площади пола этих помещений допускается принимать, как правило, не более 1:5,5. Минимальное отношение должно быть не менее 1:8; для мансардных (или верхних) этажей со световыми проемами в плоскости наклонных ограждающих конструкций - не ме</w:t>
      </w:r>
      <w:r>
        <w:rPr>
          <w:rFonts w:ascii="Times New Roman" w:hAnsi="Times New Roman"/>
          <w:sz w:val="20"/>
        </w:rPr>
        <w:t>нее 1:10. При этом принятая площадь световых проемов, как правило, обосновывается расчетом.</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 xml:space="preserve">Примечания. 1. Допускается проектировать без естественного освещения кухни или кухни-ниши: в квартирах типов 1М, 2М (см.табл.3) жилища II категории; в одноквартирных домах и всех типах квартир жилища I категории; в жилых ячейках общежитий. При этом указанные кухни или кухни-ниши следует оборудовать электроплитами и приточно-вытяжной вентиляцией с механическим побуждением.  </w:t>
      </w:r>
    </w:p>
    <w:p w:rsidR="00000000" w:rsidRDefault="00DA32F9">
      <w:pPr>
        <w:ind w:firstLine="284"/>
        <w:jc w:val="both"/>
        <w:rPr>
          <w:rFonts w:ascii="Times New Roman" w:hAnsi="Times New Roman"/>
          <w:sz w:val="20"/>
        </w:rPr>
      </w:pPr>
      <w:r>
        <w:rPr>
          <w:rFonts w:ascii="Times New Roman" w:hAnsi="Times New Roman"/>
          <w:sz w:val="20"/>
        </w:rPr>
        <w:t>2. Допускается в соответствии с проектом о</w:t>
      </w:r>
      <w:r>
        <w:rPr>
          <w:rFonts w:ascii="Times New Roman" w:hAnsi="Times New Roman"/>
          <w:sz w:val="20"/>
        </w:rPr>
        <w:t>стекление летних помещений при кухнях и других комнатах при обеспечении в них нормируемых КЕО и инсоляции, а также при помещениях, в которых КЕО не нормируется. Не допускается остекление частей лоджий, балконов, террас, используемых в противопожарных целях.</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3.5. Длина общих коридоров не должна быть более, м: при освещении с одного торца - 24, с двух торцов - 48. При большей длине коридоров необходимо предусматривать дополнительное естественное освещение через световые карманы. Расстояние между световым кар</w:t>
      </w:r>
      <w:r>
        <w:rPr>
          <w:rFonts w:ascii="Times New Roman" w:hAnsi="Times New Roman"/>
          <w:sz w:val="20"/>
        </w:rPr>
        <w:t>маном и световым проемом в торце коридора должно быть не более 30 м, а между двумя световыми карманами - не более 24 м. Через световой карман, которым может служить лестничная клетка (или лифтовой холл) шириной не менее 1,5 м, допускается освещать коридоры длиной до 12 м, расположенные по обе стороны кармана.</w:t>
      </w:r>
    </w:p>
    <w:p w:rsidR="00000000" w:rsidRDefault="00DA32F9">
      <w:pPr>
        <w:ind w:firstLine="284"/>
        <w:jc w:val="both"/>
        <w:rPr>
          <w:rFonts w:ascii="Times New Roman" w:hAnsi="Times New Roman"/>
          <w:sz w:val="20"/>
        </w:rPr>
      </w:pPr>
      <w:r>
        <w:rPr>
          <w:rFonts w:ascii="Times New Roman" w:hAnsi="Times New Roman"/>
          <w:sz w:val="20"/>
        </w:rPr>
        <w:t>3.6. Помещения, имеющие естественное освещение, должны быть обеспечены проветриванием через фрамуги, форточки или другие устройства.</w:t>
      </w:r>
    </w:p>
    <w:p w:rsidR="00000000" w:rsidRDefault="00DA32F9">
      <w:pPr>
        <w:ind w:firstLine="284"/>
        <w:jc w:val="both"/>
        <w:rPr>
          <w:rFonts w:ascii="Times New Roman" w:hAnsi="Times New Roman"/>
          <w:sz w:val="20"/>
        </w:rPr>
      </w:pPr>
      <w:r>
        <w:rPr>
          <w:rFonts w:ascii="Times New Roman" w:hAnsi="Times New Roman"/>
          <w:sz w:val="20"/>
        </w:rPr>
        <w:t>В квартирах из трех и более комнат, как правило, следует предусматри</w:t>
      </w:r>
      <w:r>
        <w:rPr>
          <w:rFonts w:ascii="Times New Roman" w:hAnsi="Times New Roman"/>
          <w:sz w:val="20"/>
        </w:rPr>
        <w:t>вать сквозное (или угловое) проветривание.</w:t>
      </w:r>
    </w:p>
    <w:p w:rsidR="00000000" w:rsidRDefault="00DA32F9">
      <w:pPr>
        <w:ind w:firstLine="284"/>
        <w:jc w:val="both"/>
        <w:rPr>
          <w:rFonts w:ascii="Times New Roman" w:hAnsi="Times New Roman"/>
          <w:sz w:val="20"/>
        </w:rPr>
      </w:pPr>
      <w:r>
        <w:rPr>
          <w:rFonts w:ascii="Times New Roman" w:hAnsi="Times New Roman"/>
          <w:sz w:val="20"/>
        </w:rPr>
        <w:t>3.7. На магистралях или улицах с уровнем шума выше допустимого следует предусматривать шумозащищенные жилые дома с конструктивными и (или) планировочными средствами шумозащиты (см. приложение 4).</w:t>
      </w:r>
    </w:p>
    <w:p w:rsidR="00000000" w:rsidRDefault="00DA32F9">
      <w:pPr>
        <w:ind w:firstLine="284"/>
        <w:jc w:val="both"/>
        <w:rPr>
          <w:rFonts w:ascii="Times New Roman" w:hAnsi="Times New Roman"/>
          <w:sz w:val="20"/>
        </w:rPr>
      </w:pPr>
      <w:r>
        <w:rPr>
          <w:rFonts w:ascii="Times New Roman" w:hAnsi="Times New Roman"/>
          <w:sz w:val="20"/>
        </w:rPr>
        <w:t xml:space="preserve">Допустимые уровни внешнего шума принимаются по наиболее жестким нормативным требованиям федеральных или региональных документов. Уровни шума от инженерного оборудования и других внутридомовых источников не должны превышать установленные допустимые уровни и не более чем на </w:t>
      </w:r>
      <w:r>
        <w:rPr>
          <w:rFonts w:ascii="Times New Roman" w:hAnsi="Times New Roman"/>
          <w:sz w:val="20"/>
        </w:rPr>
        <w:t>2 дБ (дБА) превышать фоновые значения, определяемые при выключенном (неработающем) источнике шума, в том числе в ночное время.</w:t>
      </w:r>
    </w:p>
    <w:p w:rsidR="00000000" w:rsidRDefault="00DA32F9">
      <w:pPr>
        <w:ind w:firstLine="284"/>
        <w:jc w:val="both"/>
        <w:rPr>
          <w:rFonts w:ascii="Times New Roman" w:hAnsi="Times New Roman"/>
          <w:sz w:val="20"/>
        </w:rPr>
      </w:pPr>
      <w:r>
        <w:rPr>
          <w:rFonts w:ascii="Times New Roman" w:hAnsi="Times New Roman"/>
          <w:sz w:val="20"/>
        </w:rPr>
        <w:t>3.8. Предельно допустимые уровни воздействия электромагнитных полей (ЭМП) при проектировании жилых зданий следует принимать согласно МГСН 1.01-94, а также другим федеральным и региональным нормативным документам.</w:t>
      </w:r>
    </w:p>
    <w:p w:rsidR="00000000" w:rsidRDefault="00DA32F9">
      <w:pPr>
        <w:ind w:firstLine="284"/>
        <w:jc w:val="both"/>
        <w:rPr>
          <w:rFonts w:ascii="Times New Roman" w:hAnsi="Times New Roman"/>
          <w:sz w:val="20"/>
        </w:rPr>
      </w:pPr>
      <w:r>
        <w:rPr>
          <w:rFonts w:ascii="Times New Roman" w:hAnsi="Times New Roman"/>
          <w:sz w:val="20"/>
        </w:rPr>
        <w:t>3.9. При проектировании и строительстве жилых зданий следует учитывать степень радоноопасности участка застройки, наличие техногенного радиоактивного загрязнения и радиоакт</w:t>
      </w:r>
      <w:r>
        <w:rPr>
          <w:rFonts w:ascii="Times New Roman" w:hAnsi="Times New Roman"/>
          <w:sz w:val="20"/>
        </w:rPr>
        <w:t>ивность строительных материалов. При этом необходимо выполнять требования радиационной безопасности в соответствии с НРБ-96. Приемы радонозащиты следует предусматривать в зависимости от радоноопасности участка согласно МГСН 2.02-96.</w:t>
      </w:r>
    </w:p>
    <w:p w:rsidR="00000000" w:rsidRDefault="00DA32F9">
      <w:pPr>
        <w:ind w:firstLine="284"/>
        <w:jc w:val="both"/>
        <w:rPr>
          <w:rFonts w:ascii="Times New Roman" w:hAnsi="Times New Roman"/>
          <w:sz w:val="20"/>
        </w:rPr>
      </w:pPr>
      <w:r>
        <w:rPr>
          <w:rFonts w:ascii="Times New Roman" w:hAnsi="Times New Roman"/>
          <w:sz w:val="20"/>
        </w:rPr>
        <w:t>3.10. При проектировании элементов конструкций, узлов их соединения, а также вентиляционных решеток следует учитывать требования по защите жилища от проникновения паразитирующих животных и насекомых.</w:t>
      </w:r>
    </w:p>
    <w:p w:rsidR="00000000" w:rsidRDefault="00DA32F9">
      <w:pPr>
        <w:ind w:firstLine="284"/>
        <w:jc w:val="both"/>
        <w:rPr>
          <w:rFonts w:ascii="Times New Roman" w:hAnsi="Times New Roman"/>
          <w:sz w:val="20"/>
        </w:rPr>
      </w:pPr>
      <w:r>
        <w:rPr>
          <w:rFonts w:ascii="Times New Roman" w:hAnsi="Times New Roman"/>
          <w:sz w:val="20"/>
        </w:rPr>
        <w:t>3.11. Для обеспечения экологических требований к жилищу строительные и отделочн</w:t>
      </w:r>
      <w:r>
        <w:rPr>
          <w:rFonts w:ascii="Times New Roman" w:hAnsi="Times New Roman"/>
          <w:sz w:val="20"/>
        </w:rPr>
        <w:t xml:space="preserve">ые материалы следует принимать согласно "Перечню полимерных материалов и конструкций, разрешенных к применению в строительстве Минздравом СССР" N 3859-85, М., МЗ СССР, 1985.  </w:t>
      </w:r>
    </w:p>
    <w:p w:rsidR="00000000" w:rsidRDefault="00DA32F9">
      <w:pPr>
        <w:pStyle w:val="Heading"/>
        <w:ind w:firstLine="284"/>
        <w:jc w:val="both"/>
        <w:rPr>
          <w:rFonts w:ascii="Times New Roman" w:hAnsi="Times New Roman"/>
          <w:sz w:val="20"/>
        </w:rPr>
      </w:pPr>
    </w:p>
    <w:p w:rsidR="00000000" w:rsidRDefault="00DA32F9">
      <w:pPr>
        <w:pStyle w:val="Heading"/>
        <w:ind w:firstLine="284"/>
        <w:jc w:val="both"/>
        <w:rPr>
          <w:rFonts w:ascii="Times New Roman" w:hAnsi="Times New Roman"/>
          <w:sz w:val="20"/>
        </w:rPr>
      </w:pPr>
      <w:r>
        <w:rPr>
          <w:rFonts w:ascii="Times New Roman" w:hAnsi="Times New Roman"/>
          <w:sz w:val="20"/>
        </w:rPr>
        <w:t>ПРОТИВОПОЖАРНЫЕ ТРЕБОВАНИЯ</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3.12. Подъезды пожарных автомашин к входам в жилые здания следует проектировать согласно СНиП 2.08.01-89*, СНиП 2.07.01-89*, МГСН 1.01-94, МГСН 4.04-94, "Нормам и правилам планировки и застройки центральной части и исторических зон г.Москвы", а к входам, ведущим к лифтам для пожарных подразделений, - по пр</w:t>
      </w:r>
      <w:r>
        <w:rPr>
          <w:rFonts w:ascii="Times New Roman" w:hAnsi="Times New Roman"/>
          <w:sz w:val="20"/>
        </w:rPr>
        <w:t>иложению 2 МГСН 4.04-94.</w:t>
      </w:r>
    </w:p>
    <w:p w:rsidR="00000000" w:rsidRDefault="00DA32F9">
      <w:pPr>
        <w:ind w:firstLine="284"/>
        <w:jc w:val="both"/>
        <w:rPr>
          <w:rFonts w:ascii="Times New Roman" w:hAnsi="Times New Roman"/>
          <w:sz w:val="20"/>
        </w:rPr>
      </w:pPr>
      <w:r>
        <w:rPr>
          <w:rFonts w:ascii="Times New Roman" w:hAnsi="Times New Roman"/>
          <w:sz w:val="20"/>
        </w:rPr>
        <w:t>Допускаются подъезды пожарных автолестниц и автоподъемников к фасадам жилых зданий по эксплуатируемым кровлям стилобатов и пристроек, рассчитанным на соответствующие нагрузки.</w:t>
      </w:r>
    </w:p>
    <w:p w:rsidR="00000000" w:rsidRDefault="00DA32F9">
      <w:pPr>
        <w:ind w:firstLine="284"/>
        <w:jc w:val="both"/>
        <w:rPr>
          <w:rFonts w:ascii="Times New Roman" w:hAnsi="Times New Roman"/>
          <w:sz w:val="20"/>
        </w:rPr>
      </w:pPr>
      <w:r>
        <w:rPr>
          <w:rFonts w:ascii="Times New Roman" w:hAnsi="Times New Roman"/>
          <w:sz w:val="20"/>
        </w:rPr>
        <w:t>Допускается предусматривать подъезды пожарных автолестниц и автоподъемников только к одной стороне (продольному фасаду) жилого здания, а при угловых решениях - к двум сторонам. При этом в жилых зданиях следует проектировать квартиры, имеющие окна на противоположных фасадах, или оборудовать жилые здания всем ко</w:t>
      </w:r>
      <w:r>
        <w:rPr>
          <w:rFonts w:ascii="Times New Roman" w:hAnsi="Times New Roman"/>
          <w:sz w:val="20"/>
        </w:rPr>
        <w:t>мплексом систем противопожарной защиты в соответствии с МГСН 4.04-94.</w:t>
      </w:r>
    </w:p>
    <w:p w:rsidR="00000000" w:rsidRDefault="00DA32F9">
      <w:pPr>
        <w:ind w:firstLine="284"/>
        <w:jc w:val="both"/>
        <w:rPr>
          <w:rFonts w:ascii="Times New Roman" w:hAnsi="Times New Roman"/>
          <w:sz w:val="20"/>
        </w:rPr>
      </w:pPr>
      <w:r>
        <w:rPr>
          <w:rFonts w:ascii="Times New Roman" w:hAnsi="Times New Roman"/>
          <w:sz w:val="20"/>
        </w:rPr>
        <w:t>3.13. Допускается не устраивать сквозные проходы через лестничные клетки жилых зданий на расстоянии 100 м при устройстве водопроводных сетей с установкой на них пожарных гидрантов с двух сторон зданий.</w:t>
      </w:r>
    </w:p>
    <w:p w:rsidR="00000000" w:rsidRDefault="00DA32F9">
      <w:pPr>
        <w:ind w:firstLine="284"/>
        <w:jc w:val="both"/>
        <w:rPr>
          <w:rFonts w:ascii="Times New Roman" w:hAnsi="Times New Roman"/>
          <w:sz w:val="20"/>
        </w:rPr>
      </w:pPr>
      <w:r>
        <w:rPr>
          <w:rFonts w:ascii="Times New Roman" w:hAnsi="Times New Roman"/>
          <w:sz w:val="20"/>
        </w:rPr>
        <w:t>3.14. В обычных лестничных клетках (здесь и далее типы лестничных клеток см. п.4.16 СНиП 2.01.02-85*) допускается устанавливать приборы отопления, мусоропроводы, этажные совмещенные электрощиты и почтовые ящики, не уменьшая нормативной шири</w:t>
      </w:r>
      <w:r>
        <w:rPr>
          <w:rFonts w:ascii="Times New Roman" w:hAnsi="Times New Roman"/>
          <w:sz w:val="20"/>
        </w:rPr>
        <w:t>ны прохода по лестничным площадкам и маршам.</w:t>
      </w:r>
    </w:p>
    <w:p w:rsidR="00000000" w:rsidRDefault="00DA32F9">
      <w:pPr>
        <w:ind w:firstLine="284"/>
        <w:jc w:val="both"/>
        <w:rPr>
          <w:rFonts w:ascii="Times New Roman" w:hAnsi="Times New Roman"/>
          <w:sz w:val="20"/>
        </w:rPr>
      </w:pPr>
      <w:r>
        <w:rPr>
          <w:rFonts w:ascii="Times New Roman" w:hAnsi="Times New Roman"/>
          <w:sz w:val="20"/>
        </w:rPr>
        <w:t>В незадымляемых лестничных клетках допускается установка только приборов отопления.</w:t>
      </w:r>
    </w:p>
    <w:p w:rsidR="00000000" w:rsidRDefault="00DA32F9">
      <w:pPr>
        <w:ind w:firstLine="284"/>
        <w:jc w:val="both"/>
        <w:rPr>
          <w:rFonts w:ascii="Times New Roman" w:hAnsi="Times New Roman"/>
          <w:sz w:val="20"/>
        </w:rPr>
      </w:pPr>
      <w:r>
        <w:rPr>
          <w:rFonts w:ascii="Times New Roman" w:hAnsi="Times New Roman"/>
          <w:sz w:val="20"/>
        </w:rPr>
        <w:t>3.15. Двери незадымляемых лестничных клеток, ведущие в общие коридоры, двери лифтовых холлов и тамбур-шлюзов должны иметь приспособления для самозакрывания и уплотнения в притворах. Не требуются приспособления для самозакрывания дверей квартир, выходящих на обычные лестничные клетки и в лифтовые холлы.</w:t>
      </w:r>
    </w:p>
    <w:p w:rsidR="00000000" w:rsidRDefault="00DA32F9">
      <w:pPr>
        <w:ind w:firstLine="284"/>
        <w:jc w:val="both"/>
        <w:rPr>
          <w:rFonts w:ascii="Times New Roman" w:hAnsi="Times New Roman"/>
          <w:sz w:val="20"/>
        </w:rPr>
      </w:pPr>
      <w:r>
        <w:rPr>
          <w:rFonts w:ascii="Times New Roman" w:hAnsi="Times New Roman"/>
          <w:sz w:val="20"/>
        </w:rPr>
        <w:t>В жилых зданиях допускается предусматривать остекленными двери лестничных клето</w:t>
      </w:r>
      <w:r>
        <w:rPr>
          <w:rFonts w:ascii="Times New Roman" w:hAnsi="Times New Roman"/>
          <w:sz w:val="20"/>
        </w:rPr>
        <w:t xml:space="preserve">к, ведущие в общие коридоры, лифтовые холлы и тамбур-шлюзы, при этом в жилых зданиях с отметкой пола верхнего этажа от 12,5 м (4-й этаж и более) указанные двери должны быть с армированным стеклом или глухими.     </w:t>
      </w:r>
    </w:p>
    <w:p w:rsidR="00000000" w:rsidRDefault="00DA32F9">
      <w:pPr>
        <w:ind w:firstLine="284"/>
        <w:jc w:val="both"/>
        <w:rPr>
          <w:rFonts w:ascii="Times New Roman" w:hAnsi="Times New Roman"/>
          <w:sz w:val="20"/>
        </w:rPr>
      </w:pPr>
      <w:r>
        <w:rPr>
          <w:rFonts w:ascii="Times New Roman" w:hAnsi="Times New Roman"/>
          <w:sz w:val="20"/>
        </w:rPr>
        <w:t>Примечание. Отметки пола здесь и далее в тексте даны от уровня проезжей части ближайшего к дому проезда до уровня последнего этажа (жилого или нежилого с учреждениями общественного назначения), в том числе мансардного. Число этажей в скобках указано из расчета минимальной высоты этажа.</w:t>
      </w:r>
    </w:p>
    <w:p w:rsidR="00000000" w:rsidRDefault="00DA32F9">
      <w:pPr>
        <w:ind w:firstLine="284"/>
        <w:jc w:val="both"/>
        <w:rPr>
          <w:rFonts w:ascii="Times New Roman" w:hAnsi="Times New Roman"/>
          <w:sz w:val="20"/>
        </w:rPr>
      </w:pPr>
      <w:r>
        <w:rPr>
          <w:rFonts w:ascii="Times New Roman" w:hAnsi="Times New Roman"/>
          <w:sz w:val="20"/>
        </w:rPr>
        <w:t>3.16. Ширин</w:t>
      </w:r>
      <w:r>
        <w:rPr>
          <w:rFonts w:ascii="Times New Roman" w:hAnsi="Times New Roman"/>
          <w:sz w:val="20"/>
        </w:rPr>
        <w:t>а внеквартирных коридоров между лестницами или торцом коридора и лестницей должна быть, м, не менее: при длине коридора до 40 м - 1,4; свыше 40 м - 1,6. Ширина галереи должна быть не менее 1,2 м. Коридоры следует разделять перегородками (располагаемыми на расстоянии не более 30 м одна от другой и от конца коридора) с дверями, оборудованными самозакрывателями.</w:t>
      </w:r>
    </w:p>
    <w:p w:rsidR="00000000" w:rsidRDefault="00DA32F9">
      <w:pPr>
        <w:ind w:firstLine="284"/>
        <w:jc w:val="both"/>
        <w:rPr>
          <w:rFonts w:ascii="Times New Roman" w:hAnsi="Times New Roman"/>
          <w:sz w:val="20"/>
        </w:rPr>
      </w:pPr>
      <w:r>
        <w:rPr>
          <w:rFonts w:ascii="Times New Roman" w:hAnsi="Times New Roman"/>
          <w:sz w:val="20"/>
        </w:rPr>
        <w:t>3.17. Число подступенков в одном лестничном марше или на перепаде уровней должно быть не менее 3 и не более 18.</w:t>
      </w:r>
    </w:p>
    <w:p w:rsidR="00000000" w:rsidRDefault="00DA32F9">
      <w:pPr>
        <w:ind w:firstLine="284"/>
        <w:jc w:val="both"/>
        <w:rPr>
          <w:rFonts w:ascii="Times New Roman" w:hAnsi="Times New Roman"/>
          <w:sz w:val="20"/>
        </w:rPr>
      </w:pPr>
      <w:r>
        <w:rPr>
          <w:rFonts w:ascii="Times New Roman" w:hAnsi="Times New Roman"/>
          <w:sz w:val="20"/>
        </w:rPr>
        <w:t>Высота подъема каждого марша пандуса д</w:t>
      </w:r>
      <w:r>
        <w:rPr>
          <w:rFonts w:ascii="Times New Roman" w:hAnsi="Times New Roman"/>
          <w:sz w:val="20"/>
        </w:rPr>
        <w:t>о горизонтальной площадки должна быть не более 0,8 м, уклон - не более 1:20. Ширину марша пандуса следует принимать не менее 1,2 м.</w:t>
      </w:r>
    </w:p>
    <w:p w:rsidR="00000000" w:rsidRDefault="00DA32F9">
      <w:pPr>
        <w:ind w:firstLine="284"/>
        <w:jc w:val="both"/>
        <w:rPr>
          <w:rFonts w:ascii="Times New Roman" w:hAnsi="Times New Roman"/>
          <w:sz w:val="20"/>
        </w:rPr>
      </w:pPr>
      <w:r>
        <w:rPr>
          <w:rFonts w:ascii="Times New Roman" w:hAnsi="Times New Roman"/>
          <w:sz w:val="20"/>
        </w:rPr>
        <w:t>3.18. Наибольшее расстояние от дверей квартир, жилых ячеек и поэтажных помещений общественного назначения общежитий до ближайшей лестничной клетки или выхода наружу следует принимать по табл.1.</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 xml:space="preserve">Таблица 1 </w:t>
      </w:r>
    </w:p>
    <w:p w:rsidR="00000000" w:rsidRDefault="00DA32F9">
      <w:pPr>
        <w:pStyle w:val="Preformat"/>
        <w:ind w:firstLine="284"/>
        <w:jc w:val="both"/>
        <w:rPr>
          <w:rFonts w:ascii="Times New Roman" w:hAnsi="Times New Roman"/>
        </w:rPr>
      </w:pPr>
    </w:p>
    <w:tbl>
      <w:tblPr>
        <w:tblW w:w="0" w:type="auto"/>
        <w:tblInd w:w="45" w:type="dxa"/>
        <w:tblLayout w:type="fixed"/>
        <w:tblCellMar>
          <w:left w:w="30" w:type="dxa"/>
          <w:right w:w="30" w:type="dxa"/>
        </w:tblCellMar>
        <w:tblLook w:val="0000" w:firstRow="0" w:lastRow="0" w:firstColumn="0" w:lastColumn="0" w:noHBand="0" w:noVBand="0"/>
      </w:tblPr>
      <w:tblGrid>
        <w:gridCol w:w="1860"/>
        <w:gridCol w:w="3300"/>
        <w:gridCol w:w="2805"/>
      </w:tblGrid>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Степень    </w:t>
            </w:r>
          </w:p>
          <w:p w:rsidR="00000000" w:rsidRDefault="00DA32F9">
            <w:pPr>
              <w:jc w:val="center"/>
              <w:rPr>
                <w:rFonts w:ascii="Times New Roman" w:hAnsi="Times New Roman"/>
                <w:sz w:val="20"/>
              </w:rPr>
            </w:pPr>
            <w:r>
              <w:rPr>
                <w:rFonts w:ascii="Times New Roman" w:hAnsi="Times New Roman"/>
                <w:sz w:val="20"/>
              </w:rPr>
              <w:t xml:space="preserve">огнестойкости </w:t>
            </w:r>
          </w:p>
          <w:p w:rsidR="00000000" w:rsidRDefault="00DA32F9">
            <w:pPr>
              <w:jc w:val="center"/>
              <w:rPr>
                <w:rFonts w:ascii="Times New Roman" w:hAnsi="Times New Roman"/>
                <w:sz w:val="20"/>
              </w:rPr>
            </w:pPr>
            <w:r>
              <w:rPr>
                <w:rFonts w:ascii="Times New Roman" w:hAnsi="Times New Roman"/>
                <w:sz w:val="20"/>
              </w:rPr>
              <w:t xml:space="preserve">жилого здания </w:t>
            </w:r>
          </w:p>
          <w:p w:rsidR="00000000" w:rsidRDefault="00DA32F9">
            <w:pPr>
              <w:jc w:val="center"/>
              <w:rPr>
                <w:rFonts w:ascii="Times New Roman" w:hAnsi="Times New Roman"/>
                <w:sz w:val="20"/>
              </w:rPr>
            </w:pPr>
          </w:p>
        </w:tc>
        <w:tc>
          <w:tcPr>
            <w:tcW w:w="6105" w:type="dxa"/>
            <w:gridSpan w:val="2"/>
            <w:tcBorders>
              <w:top w:val="single" w:sz="6" w:space="0" w:color="auto"/>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Наибольшее расстояние (м) до выхода  от дверей квартир, жилых ячеек и поэтажных помещений общественного назначения                </w:t>
            </w:r>
            <w:r>
              <w:rPr>
                <w:rFonts w:ascii="Times New Roman" w:hAnsi="Times New Roman"/>
                <w:sz w:val="20"/>
              </w:rPr>
              <w:t xml:space="preserve">         </w:t>
            </w:r>
          </w:p>
          <w:p w:rsidR="00000000" w:rsidRDefault="00DA32F9">
            <w:pPr>
              <w:jc w:val="center"/>
              <w:rPr>
                <w:rFonts w:ascii="Times New Roman" w:hAnsi="Times New Roman"/>
                <w:sz w:val="20"/>
              </w:rPr>
            </w:pP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p>
          <w:p w:rsidR="00000000" w:rsidRDefault="00DA32F9">
            <w:pPr>
              <w:jc w:val="center"/>
              <w:rPr>
                <w:rFonts w:ascii="Times New Roman" w:hAnsi="Times New Roman"/>
                <w:sz w:val="20"/>
              </w:rPr>
            </w:pPr>
          </w:p>
          <w:p w:rsidR="00000000" w:rsidRDefault="00DA32F9">
            <w:pPr>
              <w:jc w:val="center"/>
              <w:rPr>
                <w:rFonts w:ascii="Times New Roman" w:hAnsi="Times New Roman"/>
                <w:sz w:val="20"/>
              </w:rPr>
            </w:pPr>
          </w:p>
        </w:tc>
        <w:tc>
          <w:tcPr>
            <w:tcW w:w="330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расположенных между лестничными клетками или наружными выходами          </w:t>
            </w:r>
          </w:p>
          <w:p w:rsidR="00000000" w:rsidRDefault="00DA32F9">
            <w:pPr>
              <w:jc w:val="center"/>
              <w:rPr>
                <w:rFonts w:ascii="Times New Roman" w:hAnsi="Times New Roman"/>
                <w:sz w:val="20"/>
              </w:rPr>
            </w:pPr>
          </w:p>
        </w:tc>
        <w:tc>
          <w:tcPr>
            <w:tcW w:w="2805"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имеющих выход в тупиковый коридор или галерею            </w:t>
            </w:r>
          </w:p>
          <w:p w:rsidR="00000000" w:rsidRDefault="00DA32F9">
            <w:pPr>
              <w:jc w:val="center"/>
              <w:rPr>
                <w:rFonts w:ascii="Times New Roman" w:hAnsi="Times New Roman"/>
                <w:sz w:val="20"/>
              </w:rPr>
            </w:pPr>
          </w:p>
        </w:tc>
      </w:tr>
      <w:tr w:rsidR="00000000">
        <w:tblPrEx>
          <w:tblCellMar>
            <w:top w:w="0" w:type="dxa"/>
            <w:bottom w:w="0" w:type="dxa"/>
          </w:tblCellMar>
        </w:tblPrEx>
        <w:tc>
          <w:tcPr>
            <w:tcW w:w="1860" w:type="dxa"/>
            <w:tcBorders>
              <w:top w:val="single" w:sz="6" w:space="0" w:color="auto"/>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I            </w:t>
            </w:r>
          </w:p>
          <w:p w:rsidR="00000000" w:rsidRDefault="00DA32F9">
            <w:pPr>
              <w:jc w:val="center"/>
              <w:rPr>
                <w:rFonts w:ascii="Times New Roman" w:hAnsi="Times New Roman"/>
                <w:sz w:val="20"/>
              </w:rPr>
            </w:pPr>
            <w:r>
              <w:rPr>
                <w:rFonts w:ascii="Times New Roman" w:hAnsi="Times New Roman"/>
                <w:sz w:val="20"/>
              </w:rPr>
              <w:t xml:space="preserve">II           </w:t>
            </w:r>
          </w:p>
          <w:p w:rsidR="00000000" w:rsidRDefault="00DA32F9">
            <w:pPr>
              <w:jc w:val="center"/>
              <w:rPr>
                <w:rFonts w:ascii="Times New Roman" w:hAnsi="Times New Roman"/>
                <w:sz w:val="20"/>
              </w:rPr>
            </w:pPr>
            <w:r>
              <w:rPr>
                <w:rFonts w:ascii="Times New Roman" w:hAnsi="Times New Roman"/>
                <w:sz w:val="20"/>
              </w:rPr>
              <w:t xml:space="preserve">III          </w:t>
            </w:r>
          </w:p>
          <w:p w:rsidR="00000000" w:rsidRDefault="00DA32F9">
            <w:pPr>
              <w:jc w:val="center"/>
              <w:rPr>
                <w:rFonts w:ascii="Times New Roman" w:hAnsi="Times New Roman"/>
                <w:sz w:val="20"/>
              </w:rPr>
            </w:pPr>
            <w:r>
              <w:rPr>
                <w:rFonts w:ascii="Times New Roman" w:hAnsi="Times New Roman"/>
                <w:sz w:val="20"/>
              </w:rPr>
              <w:t xml:space="preserve">IIIб, IV     </w:t>
            </w:r>
          </w:p>
          <w:p w:rsidR="00000000" w:rsidRDefault="00DA32F9">
            <w:pPr>
              <w:jc w:val="center"/>
              <w:rPr>
                <w:rFonts w:ascii="Times New Roman" w:hAnsi="Times New Roman"/>
                <w:sz w:val="20"/>
              </w:rPr>
            </w:pPr>
            <w:r>
              <w:rPr>
                <w:rFonts w:ascii="Times New Roman" w:hAnsi="Times New Roman"/>
                <w:sz w:val="20"/>
              </w:rPr>
              <w:t xml:space="preserve">IIIа, IVа, V </w:t>
            </w:r>
          </w:p>
          <w:p w:rsidR="00000000" w:rsidRDefault="00DA32F9">
            <w:pPr>
              <w:jc w:val="center"/>
              <w:rPr>
                <w:rFonts w:ascii="Times New Roman" w:hAnsi="Times New Roman"/>
                <w:sz w:val="20"/>
              </w:rPr>
            </w:pPr>
          </w:p>
        </w:tc>
        <w:tc>
          <w:tcPr>
            <w:tcW w:w="330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40 </w:t>
            </w:r>
          </w:p>
          <w:p w:rsidR="00000000" w:rsidRDefault="00DA32F9">
            <w:pPr>
              <w:jc w:val="center"/>
              <w:rPr>
                <w:rFonts w:ascii="Times New Roman" w:hAnsi="Times New Roman"/>
                <w:sz w:val="20"/>
              </w:rPr>
            </w:pPr>
            <w:r>
              <w:rPr>
                <w:rFonts w:ascii="Times New Roman" w:hAnsi="Times New Roman"/>
                <w:sz w:val="20"/>
              </w:rPr>
              <w:t xml:space="preserve">40 </w:t>
            </w:r>
          </w:p>
          <w:p w:rsidR="00000000" w:rsidRDefault="00DA32F9">
            <w:pPr>
              <w:jc w:val="center"/>
              <w:rPr>
                <w:rFonts w:ascii="Times New Roman" w:hAnsi="Times New Roman"/>
                <w:sz w:val="20"/>
              </w:rPr>
            </w:pPr>
            <w:r>
              <w:rPr>
                <w:rFonts w:ascii="Times New Roman" w:hAnsi="Times New Roman"/>
                <w:sz w:val="20"/>
              </w:rPr>
              <w:t xml:space="preserve">30 </w:t>
            </w:r>
          </w:p>
          <w:p w:rsidR="00000000" w:rsidRDefault="00DA32F9">
            <w:pPr>
              <w:jc w:val="center"/>
              <w:rPr>
                <w:rFonts w:ascii="Times New Roman" w:hAnsi="Times New Roman"/>
                <w:sz w:val="20"/>
              </w:rPr>
            </w:pPr>
            <w:r>
              <w:rPr>
                <w:rFonts w:ascii="Times New Roman" w:hAnsi="Times New Roman"/>
                <w:sz w:val="20"/>
              </w:rPr>
              <w:t xml:space="preserve">25 </w:t>
            </w:r>
          </w:p>
          <w:p w:rsidR="00000000" w:rsidRDefault="00DA32F9">
            <w:pPr>
              <w:jc w:val="center"/>
              <w:rPr>
                <w:rFonts w:ascii="Times New Roman" w:hAnsi="Times New Roman"/>
                <w:sz w:val="20"/>
              </w:rPr>
            </w:pPr>
            <w:r>
              <w:rPr>
                <w:rFonts w:ascii="Times New Roman" w:hAnsi="Times New Roman"/>
                <w:sz w:val="20"/>
              </w:rPr>
              <w:t xml:space="preserve">20 </w:t>
            </w:r>
          </w:p>
          <w:p w:rsidR="00000000" w:rsidRDefault="00DA32F9">
            <w:pPr>
              <w:jc w:val="center"/>
              <w:rPr>
                <w:rFonts w:ascii="Times New Roman" w:hAnsi="Times New Roman"/>
                <w:sz w:val="20"/>
              </w:rPr>
            </w:pPr>
          </w:p>
        </w:tc>
        <w:tc>
          <w:tcPr>
            <w:tcW w:w="2805"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25 </w:t>
            </w:r>
          </w:p>
          <w:p w:rsidR="00000000" w:rsidRDefault="00DA32F9">
            <w:pPr>
              <w:jc w:val="center"/>
              <w:rPr>
                <w:rFonts w:ascii="Times New Roman" w:hAnsi="Times New Roman"/>
                <w:sz w:val="20"/>
              </w:rPr>
            </w:pPr>
            <w:r>
              <w:rPr>
                <w:rFonts w:ascii="Times New Roman" w:hAnsi="Times New Roman"/>
                <w:sz w:val="20"/>
              </w:rPr>
              <w:t xml:space="preserve">25 </w:t>
            </w:r>
          </w:p>
          <w:p w:rsidR="00000000" w:rsidRDefault="00DA32F9">
            <w:pPr>
              <w:jc w:val="center"/>
              <w:rPr>
                <w:rFonts w:ascii="Times New Roman" w:hAnsi="Times New Roman"/>
                <w:sz w:val="20"/>
              </w:rPr>
            </w:pPr>
            <w:r>
              <w:rPr>
                <w:rFonts w:ascii="Times New Roman" w:hAnsi="Times New Roman"/>
                <w:sz w:val="20"/>
              </w:rPr>
              <w:t xml:space="preserve">20 </w:t>
            </w:r>
          </w:p>
          <w:p w:rsidR="00000000" w:rsidRDefault="00DA32F9">
            <w:pPr>
              <w:jc w:val="center"/>
              <w:rPr>
                <w:rFonts w:ascii="Times New Roman" w:hAnsi="Times New Roman"/>
                <w:sz w:val="20"/>
              </w:rPr>
            </w:pPr>
            <w:r>
              <w:rPr>
                <w:rFonts w:ascii="Times New Roman" w:hAnsi="Times New Roman"/>
                <w:sz w:val="20"/>
              </w:rPr>
              <w:t xml:space="preserve">15 </w:t>
            </w:r>
          </w:p>
          <w:p w:rsidR="00000000" w:rsidRDefault="00DA32F9">
            <w:pPr>
              <w:jc w:val="center"/>
              <w:rPr>
                <w:rFonts w:ascii="Times New Roman" w:hAnsi="Times New Roman"/>
                <w:sz w:val="20"/>
              </w:rPr>
            </w:pPr>
            <w:r>
              <w:rPr>
                <w:rFonts w:ascii="Times New Roman" w:hAnsi="Times New Roman"/>
                <w:sz w:val="20"/>
              </w:rPr>
              <w:t xml:space="preserve">10 </w:t>
            </w:r>
          </w:p>
          <w:p w:rsidR="00000000" w:rsidRDefault="00DA32F9">
            <w:pPr>
              <w:jc w:val="center"/>
              <w:rPr>
                <w:rFonts w:ascii="Times New Roman" w:hAnsi="Times New Roman"/>
                <w:sz w:val="20"/>
              </w:rPr>
            </w:pPr>
          </w:p>
        </w:tc>
      </w:tr>
    </w:tbl>
    <w:p w:rsidR="00000000" w:rsidRDefault="00DA32F9">
      <w:pPr>
        <w:pStyle w:val="Preformat"/>
        <w:ind w:firstLine="284"/>
        <w:jc w:val="both"/>
        <w:rPr>
          <w:rFonts w:ascii="Times New Roman" w:hAnsi="Times New Roman"/>
        </w:rPr>
      </w:pPr>
    </w:p>
    <w:p w:rsidR="00000000" w:rsidRDefault="00DA32F9">
      <w:pPr>
        <w:ind w:firstLine="284"/>
        <w:jc w:val="both"/>
        <w:rPr>
          <w:rFonts w:ascii="Times New Roman" w:hAnsi="Times New Roman"/>
          <w:sz w:val="20"/>
        </w:rPr>
      </w:pPr>
      <w:r>
        <w:rPr>
          <w:rFonts w:ascii="Times New Roman" w:hAnsi="Times New Roman"/>
          <w:sz w:val="20"/>
        </w:rPr>
        <w:t>3.19. При проектировании в жилых домах квартир для семей с инвалидами-колясочниками следует предусматривать пандусы (или подъемники) на перепадах уровней при входе в здание или в квартиру, подходе к лифту, мусоропроводу, а также в коридорах.</w:t>
      </w:r>
    </w:p>
    <w:p w:rsidR="00000000" w:rsidRDefault="00DA32F9">
      <w:pPr>
        <w:ind w:firstLine="284"/>
        <w:jc w:val="both"/>
        <w:rPr>
          <w:rFonts w:ascii="Times New Roman" w:hAnsi="Times New Roman"/>
          <w:sz w:val="20"/>
        </w:rPr>
      </w:pPr>
      <w:r>
        <w:rPr>
          <w:rFonts w:ascii="Times New Roman" w:hAnsi="Times New Roman"/>
          <w:sz w:val="20"/>
        </w:rPr>
        <w:t>3.20.</w:t>
      </w:r>
      <w:r>
        <w:rPr>
          <w:rFonts w:ascii="Times New Roman" w:hAnsi="Times New Roman"/>
          <w:sz w:val="20"/>
        </w:rPr>
        <w:t xml:space="preserve"> Наименьшую ширину и наибольший уклон лестничных маршей следует принимать по табл.2.</w:t>
      </w:r>
    </w:p>
    <w:p w:rsidR="00000000" w:rsidRDefault="00DA32F9">
      <w:pPr>
        <w:pStyle w:val="Preformat"/>
        <w:ind w:firstLine="284"/>
        <w:jc w:val="both"/>
        <w:rPr>
          <w:rFonts w:ascii="Times New Roman" w:hAnsi="Times New Roman"/>
        </w:rPr>
      </w:pPr>
      <w:r>
        <w:rPr>
          <w:rFonts w:ascii="Times New Roman" w:hAnsi="Times New Roman"/>
        </w:rPr>
        <w:t xml:space="preserve"> </w:t>
      </w:r>
    </w:p>
    <w:p w:rsidR="00000000" w:rsidRDefault="00DA32F9">
      <w:pPr>
        <w:ind w:firstLine="284"/>
        <w:jc w:val="both"/>
        <w:rPr>
          <w:rFonts w:ascii="Times New Roman" w:hAnsi="Times New Roman"/>
          <w:sz w:val="20"/>
        </w:rPr>
      </w:pPr>
      <w:r>
        <w:rPr>
          <w:rFonts w:ascii="Times New Roman" w:hAnsi="Times New Roman"/>
          <w:sz w:val="20"/>
        </w:rPr>
        <w:t xml:space="preserve">Таблица 2 </w:t>
      </w:r>
    </w:p>
    <w:p w:rsidR="00000000" w:rsidRDefault="00DA32F9">
      <w:pPr>
        <w:ind w:firstLine="284"/>
        <w:jc w:val="both"/>
        <w:rPr>
          <w:rFonts w:ascii="Times New Roman" w:hAnsi="Times New Roman"/>
          <w:sz w:val="20"/>
        </w:rPr>
      </w:pPr>
    </w:p>
    <w:tbl>
      <w:tblPr>
        <w:tblW w:w="0" w:type="auto"/>
        <w:tblInd w:w="150" w:type="dxa"/>
        <w:tblLayout w:type="fixed"/>
        <w:tblCellMar>
          <w:left w:w="30" w:type="dxa"/>
          <w:right w:w="30" w:type="dxa"/>
        </w:tblCellMar>
        <w:tblLook w:val="0000" w:firstRow="0" w:lastRow="0" w:firstColumn="0" w:lastColumn="0" w:noHBand="0" w:noVBand="0"/>
      </w:tblPr>
      <w:tblGrid>
        <w:gridCol w:w="3300"/>
        <w:gridCol w:w="1995"/>
        <w:gridCol w:w="2550"/>
      </w:tblGrid>
      <w:tr w:rsidR="0000000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Pr>
          <w:p w:rsidR="00000000" w:rsidRDefault="00DA32F9">
            <w:pPr>
              <w:ind w:hanging="8"/>
              <w:jc w:val="center"/>
              <w:rPr>
                <w:rFonts w:ascii="Times New Roman" w:hAnsi="Times New Roman"/>
                <w:sz w:val="20"/>
              </w:rPr>
            </w:pPr>
            <w:r>
              <w:rPr>
                <w:rFonts w:ascii="Times New Roman" w:hAnsi="Times New Roman"/>
                <w:sz w:val="20"/>
              </w:rPr>
              <w:t xml:space="preserve">Наименование марша    </w:t>
            </w:r>
          </w:p>
          <w:p w:rsidR="00000000" w:rsidRDefault="00DA32F9">
            <w:pPr>
              <w:ind w:hanging="8"/>
              <w:jc w:val="center"/>
              <w:rPr>
                <w:rFonts w:ascii="Times New Roman" w:hAnsi="Times New Roman"/>
                <w:sz w:val="20"/>
              </w:rPr>
            </w:pPr>
          </w:p>
        </w:tc>
        <w:tc>
          <w:tcPr>
            <w:tcW w:w="1995" w:type="dxa"/>
            <w:tcBorders>
              <w:top w:val="single" w:sz="6" w:space="0" w:color="auto"/>
              <w:left w:val="single" w:sz="6" w:space="0" w:color="auto"/>
              <w:bottom w:val="single" w:sz="6" w:space="0" w:color="auto"/>
              <w:right w:val="single" w:sz="6" w:space="0" w:color="auto"/>
            </w:tcBorders>
          </w:tcPr>
          <w:p w:rsidR="00000000" w:rsidRDefault="00DA32F9">
            <w:pPr>
              <w:ind w:hanging="8"/>
              <w:jc w:val="center"/>
              <w:rPr>
                <w:rFonts w:ascii="Times New Roman" w:hAnsi="Times New Roman"/>
                <w:sz w:val="20"/>
              </w:rPr>
            </w:pPr>
            <w:r>
              <w:rPr>
                <w:rFonts w:ascii="Times New Roman" w:hAnsi="Times New Roman"/>
                <w:sz w:val="20"/>
              </w:rPr>
              <w:t xml:space="preserve">Наименьшая  </w:t>
            </w:r>
          </w:p>
          <w:p w:rsidR="00000000" w:rsidRDefault="00DA32F9">
            <w:pPr>
              <w:ind w:hanging="8"/>
              <w:jc w:val="center"/>
              <w:rPr>
                <w:rFonts w:ascii="Times New Roman" w:hAnsi="Times New Roman"/>
                <w:sz w:val="20"/>
              </w:rPr>
            </w:pPr>
            <w:r>
              <w:rPr>
                <w:rFonts w:ascii="Times New Roman" w:hAnsi="Times New Roman"/>
                <w:sz w:val="20"/>
              </w:rPr>
              <w:t xml:space="preserve">ширина,  м  </w:t>
            </w:r>
          </w:p>
          <w:p w:rsidR="00000000" w:rsidRDefault="00DA32F9">
            <w:pPr>
              <w:ind w:hanging="8"/>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DA32F9">
            <w:pPr>
              <w:ind w:hanging="8"/>
              <w:jc w:val="center"/>
              <w:rPr>
                <w:rFonts w:ascii="Times New Roman" w:hAnsi="Times New Roman"/>
                <w:sz w:val="20"/>
              </w:rPr>
            </w:pPr>
            <w:r>
              <w:rPr>
                <w:rFonts w:ascii="Times New Roman" w:hAnsi="Times New Roman"/>
                <w:sz w:val="20"/>
              </w:rPr>
              <w:t xml:space="preserve">Наибольший уклон </w:t>
            </w:r>
          </w:p>
          <w:p w:rsidR="00000000" w:rsidRDefault="00DA32F9">
            <w:pPr>
              <w:ind w:hanging="8"/>
              <w:jc w:val="center"/>
              <w:rPr>
                <w:rFonts w:ascii="Times New Roman" w:hAnsi="Times New Roman"/>
                <w:sz w:val="20"/>
              </w:rPr>
            </w:pPr>
            <w:r>
              <w:rPr>
                <w:rFonts w:ascii="Times New Roman" w:hAnsi="Times New Roman"/>
                <w:sz w:val="20"/>
              </w:rPr>
              <w:t xml:space="preserve">(H : L)       </w:t>
            </w:r>
          </w:p>
          <w:p w:rsidR="00000000" w:rsidRDefault="00DA32F9">
            <w:pPr>
              <w:ind w:hanging="8"/>
              <w:jc w:val="center"/>
              <w:rPr>
                <w:rFonts w:ascii="Times New Roman" w:hAnsi="Times New Roman"/>
                <w:sz w:val="20"/>
              </w:rPr>
            </w:pPr>
          </w:p>
        </w:tc>
      </w:tr>
      <w:tr w:rsidR="0000000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Pr>
          <w:p w:rsidR="00000000" w:rsidRDefault="00DA32F9">
            <w:pPr>
              <w:ind w:hanging="8"/>
              <w:jc w:val="both"/>
              <w:rPr>
                <w:rFonts w:ascii="Times New Roman" w:hAnsi="Times New Roman"/>
                <w:sz w:val="20"/>
              </w:rPr>
            </w:pPr>
            <w:r>
              <w:rPr>
                <w:rFonts w:ascii="Times New Roman" w:hAnsi="Times New Roman"/>
                <w:sz w:val="20"/>
              </w:rPr>
              <w:t xml:space="preserve">Марши лестниц, ведущие на жилые этажи зданий (секционного, коридорного, галерейного и др. типов)  </w:t>
            </w:r>
          </w:p>
          <w:p w:rsidR="00000000" w:rsidRDefault="00DA32F9">
            <w:pPr>
              <w:ind w:hanging="8"/>
              <w:jc w:val="both"/>
              <w:rPr>
                <w:rFonts w:ascii="Times New Roman" w:hAnsi="Times New Roman"/>
                <w:sz w:val="20"/>
              </w:rPr>
            </w:pPr>
            <w:r>
              <w:rPr>
                <w:rFonts w:ascii="Times New Roman" w:hAnsi="Times New Roman"/>
                <w:sz w:val="20"/>
              </w:rPr>
              <w:t xml:space="preserve">Марши лестниц, ведущие в подземные и цокольные этажи, а также внутриквартирные лестницы              </w:t>
            </w:r>
          </w:p>
          <w:p w:rsidR="00000000" w:rsidRDefault="00DA32F9">
            <w:pPr>
              <w:ind w:hanging="8"/>
              <w:jc w:val="center"/>
              <w:rPr>
                <w:rFonts w:ascii="Times New Roman" w:hAnsi="Times New Roman"/>
                <w:sz w:val="20"/>
              </w:rPr>
            </w:pPr>
          </w:p>
        </w:tc>
        <w:tc>
          <w:tcPr>
            <w:tcW w:w="1995" w:type="dxa"/>
            <w:tcBorders>
              <w:left w:val="single" w:sz="6" w:space="0" w:color="auto"/>
              <w:bottom w:val="single" w:sz="6" w:space="0" w:color="auto"/>
              <w:right w:val="single" w:sz="6" w:space="0" w:color="auto"/>
            </w:tcBorders>
          </w:tcPr>
          <w:p w:rsidR="00000000" w:rsidRDefault="00DA32F9">
            <w:pPr>
              <w:ind w:hanging="8"/>
              <w:jc w:val="center"/>
              <w:rPr>
                <w:rFonts w:ascii="Times New Roman" w:hAnsi="Times New Roman"/>
                <w:sz w:val="20"/>
              </w:rPr>
            </w:pPr>
          </w:p>
          <w:p w:rsidR="00000000" w:rsidRDefault="00DA32F9">
            <w:pPr>
              <w:ind w:hanging="8"/>
              <w:jc w:val="center"/>
              <w:rPr>
                <w:rFonts w:ascii="Times New Roman" w:hAnsi="Times New Roman"/>
                <w:sz w:val="20"/>
              </w:rPr>
            </w:pPr>
            <w:r>
              <w:rPr>
                <w:rFonts w:ascii="Times New Roman" w:hAnsi="Times New Roman"/>
                <w:sz w:val="20"/>
              </w:rPr>
              <w:t xml:space="preserve">1,05     </w:t>
            </w:r>
          </w:p>
          <w:p w:rsidR="00000000" w:rsidRDefault="00DA32F9">
            <w:pPr>
              <w:ind w:hanging="8"/>
              <w:jc w:val="center"/>
              <w:rPr>
                <w:rFonts w:ascii="Times New Roman" w:hAnsi="Times New Roman"/>
                <w:sz w:val="20"/>
              </w:rPr>
            </w:pPr>
          </w:p>
          <w:p w:rsidR="00000000" w:rsidRDefault="00DA32F9">
            <w:pPr>
              <w:ind w:hanging="8"/>
              <w:jc w:val="center"/>
              <w:rPr>
                <w:rFonts w:ascii="Times New Roman" w:hAnsi="Times New Roman"/>
                <w:sz w:val="20"/>
              </w:rPr>
            </w:pPr>
          </w:p>
          <w:p w:rsidR="00000000" w:rsidRDefault="00DA32F9">
            <w:pPr>
              <w:ind w:hanging="8"/>
              <w:jc w:val="center"/>
              <w:rPr>
                <w:rFonts w:ascii="Times New Roman" w:hAnsi="Times New Roman"/>
                <w:sz w:val="20"/>
              </w:rPr>
            </w:pPr>
            <w:r>
              <w:rPr>
                <w:rFonts w:ascii="Times New Roman" w:hAnsi="Times New Roman"/>
                <w:sz w:val="20"/>
              </w:rPr>
              <w:t xml:space="preserve">0,9      </w:t>
            </w:r>
          </w:p>
          <w:p w:rsidR="00000000" w:rsidRDefault="00DA32F9">
            <w:pPr>
              <w:ind w:hanging="8"/>
              <w:jc w:val="center"/>
              <w:rPr>
                <w:rFonts w:ascii="Times New Roman" w:hAnsi="Times New Roman"/>
                <w:sz w:val="20"/>
              </w:rPr>
            </w:pPr>
          </w:p>
          <w:p w:rsidR="00000000" w:rsidRDefault="00DA32F9">
            <w:pPr>
              <w:ind w:hanging="8"/>
              <w:jc w:val="center"/>
              <w:rPr>
                <w:rFonts w:ascii="Times New Roman" w:hAnsi="Times New Roman"/>
                <w:sz w:val="20"/>
              </w:rPr>
            </w:pPr>
          </w:p>
        </w:tc>
        <w:tc>
          <w:tcPr>
            <w:tcW w:w="2550" w:type="dxa"/>
            <w:tcBorders>
              <w:left w:val="single" w:sz="6" w:space="0" w:color="auto"/>
              <w:bottom w:val="single" w:sz="6" w:space="0" w:color="auto"/>
              <w:right w:val="single" w:sz="6" w:space="0" w:color="auto"/>
            </w:tcBorders>
          </w:tcPr>
          <w:p w:rsidR="00000000" w:rsidRDefault="00DA32F9">
            <w:pPr>
              <w:ind w:hanging="8"/>
              <w:jc w:val="center"/>
              <w:rPr>
                <w:rFonts w:ascii="Times New Roman" w:hAnsi="Times New Roman"/>
                <w:sz w:val="20"/>
              </w:rPr>
            </w:pPr>
          </w:p>
          <w:p w:rsidR="00000000" w:rsidRDefault="00DA32F9">
            <w:pPr>
              <w:ind w:hanging="8"/>
              <w:jc w:val="center"/>
              <w:rPr>
                <w:rFonts w:ascii="Times New Roman" w:hAnsi="Times New Roman"/>
                <w:sz w:val="20"/>
              </w:rPr>
            </w:pPr>
            <w:r>
              <w:rPr>
                <w:rFonts w:ascii="Times New Roman" w:hAnsi="Times New Roman"/>
                <w:sz w:val="20"/>
              </w:rPr>
              <w:t xml:space="preserve">1 : 1,75     </w:t>
            </w:r>
          </w:p>
          <w:p w:rsidR="00000000" w:rsidRDefault="00DA32F9">
            <w:pPr>
              <w:ind w:hanging="8"/>
              <w:jc w:val="center"/>
              <w:rPr>
                <w:rFonts w:ascii="Times New Roman" w:hAnsi="Times New Roman"/>
                <w:sz w:val="20"/>
              </w:rPr>
            </w:pPr>
          </w:p>
          <w:p w:rsidR="00000000" w:rsidRDefault="00DA32F9">
            <w:pPr>
              <w:ind w:hanging="8"/>
              <w:jc w:val="center"/>
              <w:rPr>
                <w:rFonts w:ascii="Times New Roman" w:hAnsi="Times New Roman"/>
                <w:sz w:val="20"/>
              </w:rPr>
            </w:pPr>
          </w:p>
          <w:p w:rsidR="00000000" w:rsidRDefault="00DA32F9">
            <w:pPr>
              <w:ind w:hanging="8"/>
              <w:jc w:val="center"/>
              <w:rPr>
                <w:rFonts w:ascii="Times New Roman" w:hAnsi="Times New Roman"/>
                <w:sz w:val="20"/>
              </w:rPr>
            </w:pPr>
            <w:r>
              <w:rPr>
                <w:rFonts w:ascii="Times New Roman" w:hAnsi="Times New Roman"/>
                <w:sz w:val="20"/>
              </w:rPr>
              <w:t xml:space="preserve">1 : 1,25     </w:t>
            </w:r>
          </w:p>
          <w:p w:rsidR="00000000" w:rsidRDefault="00DA32F9">
            <w:pPr>
              <w:ind w:hanging="8"/>
              <w:jc w:val="center"/>
              <w:rPr>
                <w:rFonts w:ascii="Times New Roman" w:hAnsi="Times New Roman"/>
                <w:sz w:val="20"/>
              </w:rPr>
            </w:pPr>
          </w:p>
          <w:p w:rsidR="00000000" w:rsidRDefault="00DA32F9">
            <w:pPr>
              <w:ind w:hanging="8"/>
              <w:jc w:val="center"/>
              <w:rPr>
                <w:rFonts w:ascii="Times New Roman" w:hAnsi="Times New Roman"/>
                <w:sz w:val="20"/>
              </w:rPr>
            </w:pPr>
          </w:p>
        </w:tc>
      </w:tr>
    </w:tbl>
    <w:p w:rsidR="00000000" w:rsidRDefault="00DA32F9">
      <w:pPr>
        <w:pStyle w:val="Preformat"/>
        <w:ind w:firstLine="284"/>
        <w:jc w:val="both"/>
        <w:rPr>
          <w:rFonts w:ascii="Times New Roman" w:hAnsi="Times New Roman"/>
        </w:rPr>
      </w:pPr>
    </w:p>
    <w:p w:rsidR="00000000" w:rsidRDefault="00DA32F9">
      <w:pPr>
        <w:ind w:firstLine="284"/>
        <w:jc w:val="both"/>
        <w:rPr>
          <w:rFonts w:ascii="Times New Roman" w:hAnsi="Times New Roman"/>
          <w:sz w:val="20"/>
        </w:rPr>
      </w:pPr>
      <w:r>
        <w:rPr>
          <w:rFonts w:ascii="Times New Roman" w:hAnsi="Times New Roman"/>
          <w:sz w:val="20"/>
        </w:rPr>
        <w:t>Примечания. 1. Ширину маршей следует определять по расстоянию меж</w:t>
      </w:r>
      <w:r>
        <w:rPr>
          <w:rFonts w:ascii="Times New Roman" w:hAnsi="Times New Roman"/>
          <w:sz w:val="20"/>
        </w:rPr>
        <w:t xml:space="preserve">ду ограждениями или между стеной и ограждением.     </w:t>
      </w:r>
    </w:p>
    <w:p w:rsidR="00000000" w:rsidRDefault="00DA32F9">
      <w:pPr>
        <w:ind w:firstLine="284"/>
        <w:jc w:val="both"/>
        <w:rPr>
          <w:rFonts w:ascii="Times New Roman" w:hAnsi="Times New Roman"/>
          <w:sz w:val="20"/>
        </w:rPr>
      </w:pPr>
      <w:r>
        <w:rPr>
          <w:rFonts w:ascii="Times New Roman" w:hAnsi="Times New Roman"/>
          <w:sz w:val="20"/>
        </w:rPr>
        <w:t>2. Допускаются  марши  внутриквартирных  лестниц шириной 0,8 м  при учете возможности транспортировки крупногабаритных предметов.</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3.21. В жилых зданиях секционного типа при площади квартир (жилых ячеек общежитий) на этаже секции не более 550 кв.м в жилище I и II категорий следует проектировать выход на одну эвакуационную лестничную клетку при отметке пола верхнего этажа не более:</w:t>
      </w:r>
    </w:p>
    <w:p w:rsidR="00000000" w:rsidRDefault="00DA32F9">
      <w:pPr>
        <w:ind w:firstLine="284"/>
        <w:jc w:val="both"/>
        <w:rPr>
          <w:rFonts w:ascii="Times New Roman" w:hAnsi="Times New Roman"/>
          <w:sz w:val="20"/>
        </w:rPr>
      </w:pPr>
      <w:r>
        <w:rPr>
          <w:rFonts w:ascii="Times New Roman" w:hAnsi="Times New Roman"/>
          <w:sz w:val="20"/>
        </w:rPr>
        <w:t>68,5 м (до 25 этажей включительно) - на незадымляемую лестничную клетку 1-г</w:t>
      </w:r>
      <w:r>
        <w:rPr>
          <w:rFonts w:ascii="Times New Roman" w:hAnsi="Times New Roman"/>
          <w:sz w:val="20"/>
        </w:rPr>
        <w:t>о типа;</w:t>
      </w:r>
    </w:p>
    <w:p w:rsidR="00000000" w:rsidRDefault="00DA32F9">
      <w:pPr>
        <w:ind w:firstLine="284"/>
        <w:jc w:val="both"/>
        <w:rPr>
          <w:rFonts w:ascii="Times New Roman" w:hAnsi="Times New Roman"/>
          <w:sz w:val="20"/>
        </w:rPr>
      </w:pPr>
      <w:r>
        <w:rPr>
          <w:rFonts w:ascii="Times New Roman" w:hAnsi="Times New Roman"/>
          <w:sz w:val="20"/>
        </w:rPr>
        <w:t>46,1 м (до 17 этажей включительно) - на незадымляемую лестничную клетку 2-го типа через общий коридор и тамбур (лифтовой холл) или на незадымляемую лестничную клетку 3-го типа с подпором воздуха в тамбур-шлюзе при пожаре; при этом следует обеспечивать требования п.3.22б,в или 3.22а,д;</w:t>
      </w:r>
    </w:p>
    <w:p w:rsidR="00000000" w:rsidRDefault="00DA32F9">
      <w:pPr>
        <w:ind w:firstLine="284"/>
        <w:jc w:val="both"/>
        <w:rPr>
          <w:rFonts w:ascii="Times New Roman" w:hAnsi="Times New Roman"/>
          <w:sz w:val="20"/>
        </w:rPr>
      </w:pPr>
      <w:r>
        <w:rPr>
          <w:rFonts w:ascii="Times New Roman" w:hAnsi="Times New Roman"/>
          <w:sz w:val="20"/>
        </w:rPr>
        <w:t>26,5 м (до 10 этажей включительно) - на обычную лестничную клетку 1-го типа;</w:t>
      </w:r>
    </w:p>
    <w:p w:rsidR="00000000" w:rsidRDefault="00DA32F9">
      <w:pPr>
        <w:ind w:firstLine="284"/>
        <w:jc w:val="both"/>
        <w:rPr>
          <w:rFonts w:ascii="Times New Roman" w:hAnsi="Times New Roman"/>
          <w:sz w:val="20"/>
        </w:rPr>
      </w:pPr>
      <w:r>
        <w:rPr>
          <w:rFonts w:ascii="Times New Roman" w:hAnsi="Times New Roman"/>
          <w:sz w:val="20"/>
        </w:rPr>
        <w:t>6,9 м (до 3 этажей включительно) - на обычную лестничную клетку 2-го типа с верхним естественным освещением через светопроемы площадью не мен</w:t>
      </w:r>
      <w:r>
        <w:rPr>
          <w:rFonts w:ascii="Times New Roman" w:hAnsi="Times New Roman"/>
          <w:sz w:val="20"/>
        </w:rPr>
        <w:t xml:space="preserve">ее 3,75 кв.м, при этом в квартирах 2-го и 3-го этажей следует предусматривать балконы или лоджии, а также просвет между маршами не менее 0,7 м.     </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Примечание. В жилых зданиях секционного типа (кроме общежитий и специализированных квартирных жилых домов для престарелых и семей с инвалидами) с отметкой пола верхнего этажа не более 26,5 м (10-й этаж) допускается проектировать обычную лестничную клетку 2-го типа с верхним естественным освещением через светопроемы в покрытии с защитными сетками при обеспечени</w:t>
      </w:r>
      <w:r>
        <w:rPr>
          <w:rFonts w:ascii="Times New Roman" w:hAnsi="Times New Roman"/>
          <w:sz w:val="20"/>
        </w:rPr>
        <w:t>и следующих мероприятий: площадь светопроемов - не менее 11,5 кв.м; устройство световой шахты на всю высоту лестничной клетки площадью горизонтального сечения не менее 4,0 кв.м; устройство в каждой квартире балкона или лоджии с выходом на наружную лестницу, поэтажно соединяющую их до отметки пола не более 4,1 м (2-й этаж); выходы из квартир через общий коридор (холл или тамбур); устройство в квартирах и общих коридорах автоматической пожарной сигнализации; открывание створок (фрамуг) в светопроемах дистанци</w:t>
      </w:r>
      <w:r>
        <w:rPr>
          <w:rFonts w:ascii="Times New Roman" w:hAnsi="Times New Roman"/>
          <w:sz w:val="20"/>
        </w:rPr>
        <w:t>онными устройствами или вручную.</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3.22. Квартиры (жилые ячейки и поэтажные помещения общественного назначения общежитий) в секционных жилых домах должны иметь второй эвакуационный выход при отметке пола этажа 15,3 м (6-й этаж) и более, в качестве которого может быть принят:</w:t>
      </w:r>
    </w:p>
    <w:p w:rsidR="00000000" w:rsidRDefault="00DA32F9">
      <w:pPr>
        <w:ind w:firstLine="284"/>
        <w:jc w:val="both"/>
        <w:rPr>
          <w:rFonts w:ascii="Times New Roman" w:hAnsi="Times New Roman"/>
          <w:sz w:val="20"/>
        </w:rPr>
      </w:pPr>
      <w:r>
        <w:rPr>
          <w:rFonts w:ascii="Times New Roman" w:hAnsi="Times New Roman"/>
          <w:sz w:val="20"/>
        </w:rPr>
        <w:t>а) выход из каждой квартиры (жилой ячейки и поэтажных помещений общественного назначения общежитий) на балкон (лоджию) с глухим простенком не менее 1,2 м;</w:t>
      </w:r>
    </w:p>
    <w:p w:rsidR="00000000" w:rsidRDefault="00DA32F9">
      <w:pPr>
        <w:ind w:firstLine="284"/>
        <w:jc w:val="both"/>
        <w:rPr>
          <w:rFonts w:ascii="Times New Roman" w:hAnsi="Times New Roman"/>
          <w:sz w:val="20"/>
        </w:rPr>
      </w:pPr>
      <w:r>
        <w:rPr>
          <w:rFonts w:ascii="Times New Roman" w:hAnsi="Times New Roman"/>
          <w:sz w:val="20"/>
        </w:rPr>
        <w:t>б) поэтажный переход по балконам (лоджиям) шириной не менее 0,6 м из каждой кварти</w:t>
      </w:r>
      <w:r>
        <w:rPr>
          <w:rFonts w:ascii="Times New Roman" w:hAnsi="Times New Roman"/>
          <w:sz w:val="20"/>
        </w:rPr>
        <w:t>ры в смежную секцию через воздушную зону;</w:t>
      </w:r>
    </w:p>
    <w:p w:rsidR="00000000" w:rsidRDefault="00DA32F9">
      <w:pPr>
        <w:ind w:firstLine="284"/>
        <w:jc w:val="both"/>
        <w:rPr>
          <w:rFonts w:ascii="Times New Roman" w:hAnsi="Times New Roman"/>
          <w:sz w:val="20"/>
        </w:rPr>
      </w:pPr>
      <w:r>
        <w:rPr>
          <w:rFonts w:ascii="Times New Roman" w:hAnsi="Times New Roman"/>
          <w:sz w:val="20"/>
        </w:rPr>
        <w:t>в) выход из квартир (жилых ячеек и поэтажных помещений общественного назначения общежитий) на лестницу 3-го типа, ведущую до этажа с отметкой пола не более 15,3 м (6-й этаж);</w:t>
      </w:r>
    </w:p>
    <w:p w:rsidR="00000000" w:rsidRDefault="00DA32F9">
      <w:pPr>
        <w:ind w:firstLine="284"/>
        <w:jc w:val="both"/>
        <w:rPr>
          <w:rFonts w:ascii="Times New Roman" w:hAnsi="Times New Roman"/>
          <w:sz w:val="20"/>
        </w:rPr>
      </w:pPr>
      <w:r>
        <w:rPr>
          <w:rFonts w:ascii="Times New Roman" w:hAnsi="Times New Roman"/>
          <w:sz w:val="20"/>
        </w:rPr>
        <w:t>г) выход из внеквартирного коридора на лестницу 3-го типа, ведущую до этажа с отметкой пола не более 4,1 м (2-й этаж), с учетом требований табл.1;</w:t>
      </w:r>
    </w:p>
    <w:p w:rsidR="00000000" w:rsidRDefault="00DA32F9">
      <w:pPr>
        <w:ind w:firstLine="284"/>
        <w:jc w:val="both"/>
        <w:rPr>
          <w:rFonts w:ascii="Times New Roman" w:hAnsi="Times New Roman"/>
          <w:sz w:val="20"/>
        </w:rPr>
      </w:pPr>
      <w:r>
        <w:rPr>
          <w:rFonts w:ascii="Times New Roman" w:hAnsi="Times New Roman"/>
          <w:sz w:val="20"/>
        </w:rPr>
        <w:t xml:space="preserve">д) выход из лифтового холла на лестницу 3-го типа, ведущую до этажа с отметкой пола не более 4,1 м (2-й этаж).          </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Примечания. 1. Лестницу 3-</w:t>
      </w:r>
      <w:r>
        <w:rPr>
          <w:rFonts w:ascii="Times New Roman" w:hAnsi="Times New Roman"/>
          <w:sz w:val="20"/>
        </w:rPr>
        <w:t>го типа следует проектировать шириной не менее 0,7 м с уклоном не более 80°; допускается подъем под углом 90°, при этом расположение переходных люков один под другим не допускается. Указанную лестницу не допускается проектировать как эвакуационный выход из квартир для престарелых и семей с инвалидами.</w:t>
      </w:r>
    </w:p>
    <w:p w:rsidR="00000000" w:rsidRDefault="00DA32F9">
      <w:pPr>
        <w:ind w:firstLine="284"/>
        <w:jc w:val="both"/>
        <w:rPr>
          <w:rFonts w:ascii="Times New Roman" w:hAnsi="Times New Roman"/>
          <w:sz w:val="20"/>
        </w:rPr>
      </w:pPr>
      <w:r>
        <w:rPr>
          <w:rFonts w:ascii="Times New Roman" w:hAnsi="Times New Roman"/>
          <w:sz w:val="20"/>
        </w:rPr>
        <w:t>2. В жилых зданиях с отметкой пола верхнего этажа не более 46,1 м (кроме общежитий и специализированных квартирных жилых домов для престарелых и семей с инвалидами) допускается вместо вторых эвакуационных выхо</w:t>
      </w:r>
      <w:r>
        <w:rPr>
          <w:rFonts w:ascii="Times New Roman" w:hAnsi="Times New Roman"/>
          <w:sz w:val="20"/>
        </w:rPr>
        <w:t>дов, предусмотренных п.3.22а,б,в,г , проектировать эвакуационный выход на незадымляемую лестничную клетку 2-го типа, в том числе без естественного освещения.</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3.23. В жилых зданиях коридорного (галерейного) типа при площади квартир (жилых ячеек общежитий) на этаже не более 550 кв.м в жилище I и II категорий общие коридоры (галереи) должны иметь эвакуационный выход при отметке пола верхнего этажа:</w:t>
      </w:r>
    </w:p>
    <w:p w:rsidR="00000000" w:rsidRDefault="00DA32F9">
      <w:pPr>
        <w:ind w:firstLine="284"/>
        <w:jc w:val="both"/>
        <w:rPr>
          <w:rFonts w:ascii="Times New Roman" w:hAnsi="Times New Roman"/>
          <w:sz w:val="20"/>
        </w:rPr>
      </w:pPr>
      <w:r>
        <w:rPr>
          <w:rFonts w:ascii="Times New Roman" w:hAnsi="Times New Roman"/>
          <w:sz w:val="20"/>
        </w:rPr>
        <w:t>не более 26,5 м (до 10 этажей включительно) - на одну обычную лестничную клетку 1-го типа;</w:t>
      </w:r>
    </w:p>
    <w:p w:rsidR="00000000" w:rsidRDefault="00DA32F9">
      <w:pPr>
        <w:ind w:firstLine="284"/>
        <w:jc w:val="both"/>
        <w:rPr>
          <w:rFonts w:ascii="Times New Roman" w:hAnsi="Times New Roman"/>
          <w:sz w:val="20"/>
        </w:rPr>
      </w:pPr>
      <w:r>
        <w:rPr>
          <w:rFonts w:ascii="Times New Roman" w:hAnsi="Times New Roman"/>
          <w:sz w:val="20"/>
        </w:rPr>
        <w:t>более 26,5 м - на одн</w:t>
      </w:r>
      <w:r>
        <w:rPr>
          <w:rFonts w:ascii="Times New Roman" w:hAnsi="Times New Roman"/>
          <w:sz w:val="20"/>
        </w:rPr>
        <w:t>у незадымляемую лестничную клетку 1-го типа.</w:t>
      </w:r>
    </w:p>
    <w:p w:rsidR="00000000" w:rsidRDefault="00DA32F9">
      <w:pPr>
        <w:ind w:firstLine="284"/>
        <w:jc w:val="both"/>
        <w:rPr>
          <w:rFonts w:ascii="Times New Roman" w:hAnsi="Times New Roman"/>
          <w:sz w:val="20"/>
        </w:rPr>
      </w:pPr>
      <w:r>
        <w:rPr>
          <w:rFonts w:ascii="Times New Roman" w:hAnsi="Times New Roman"/>
          <w:sz w:val="20"/>
        </w:rPr>
        <w:t xml:space="preserve">При этом в качестве второго эвакуационного выхода следует проектировать лестницу 3-го типа в соответствии с табл.1 и п.3.22г, а при наличии квартир для престарелых и семей с инвалидами - лестничную клетку, идентичную основному экауационному выходу.        </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Примечание. В жилых зданиях с отметкой пола верхнего этажа не более 46,1 м допускается вместо лестницы 3-го типа проектировать незадымляемую лестничную клетку 2-го типа, в том числе без естественного освещения</w:t>
      </w:r>
      <w:r>
        <w:rPr>
          <w:rFonts w:ascii="Times New Roman" w:hAnsi="Times New Roman"/>
          <w:sz w:val="20"/>
        </w:rPr>
        <w:t>, при этом в зданиях с отметкой пола верхнего этажа более 26,5 м выход из общих поэтажных коридоров (галерей) в эту лестничную клетку следует предусматривать через тамбур (или лифтовой холл).</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3.24. В жилых зданиях коридорного (галерейного) типа при площади квартир (жилых ячеек общежитий) на этаже более 550 кв.м в жилище I и II категорий общие коридоры (галереи) должны иметь эвакуационные выходы не менее чем на две лестничные клетки (с учетом требований табл.1) при отметке пола верхнего этажа:</w:t>
      </w:r>
    </w:p>
    <w:p w:rsidR="00000000" w:rsidRDefault="00DA32F9">
      <w:pPr>
        <w:ind w:firstLine="284"/>
        <w:jc w:val="both"/>
        <w:rPr>
          <w:rFonts w:ascii="Times New Roman" w:hAnsi="Times New Roman"/>
          <w:sz w:val="20"/>
        </w:rPr>
      </w:pPr>
      <w:r>
        <w:rPr>
          <w:rFonts w:ascii="Times New Roman" w:hAnsi="Times New Roman"/>
          <w:sz w:val="20"/>
        </w:rPr>
        <w:t>не более 26,5</w:t>
      </w:r>
      <w:r>
        <w:rPr>
          <w:rFonts w:ascii="Times New Roman" w:hAnsi="Times New Roman"/>
          <w:sz w:val="20"/>
        </w:rPr>
        <w:t xml:space="preserve"> м (до 10 этажей включительно) - на обычные лестничные клетки 1-го типа;</w:t>
      </w:r>
    </w:p>
    <w:p w:rsidR="00000000" w:rsidRDefault="00DA32F9">
      <w:pPr>
        <w:ind w:firstLine="284"/>
        <w:jc w:val="both"/>
        <w:rPr>
          <w:rFonts w:ascii="Times New Roman" w:hAnsi="Times New Roman"/>
          <w:sz w:val="20"/>
        </w:rPr>
      </w:pPr>
      <w:r>
        <w:rPr>
          <w:rFonts w:ascii="Times New Roman" w:hAnsi="Times New Roman"/>
          <w:sz w:val="20"/>
        </w:rPr>
        <w:t xml:space="preserve">более 26,5 м - на незадымляемые лестничные клетки, из них не менее 50% должны быть 1-го типа, а остальные - 2-го или 3-го типа.         </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Примечания. 1. Допускается проектировать без естественного освещения не более 50% лестничных клеток незадымляемыми 2-го типа в жилых зданиях с отметками пола верхнего этажа:</w:t>
      </w:r>
    </w:p>
    <w:p w:rsidR="00000000" w:rsidRDefault="00DA32F9">
      <w:pPr>
        <w:ind w:firstLine="284"/>
        <w:jc w:val="both"/>
        <w:rPr>
          <w:rFonts w:ascii="Times New Roman" w:hAnsi="Times New Roman"/>
          <w:sz w:val="20"/>
        </w:rPr>
      </w:pPr>
      <w:r>
        <w:rPr>
          <w:rFonts w:ascii="Times New Roman" w:hAnsi="Times New Roman"/>
          <w:sz w:val="20"/>
        </w:rPr>
        <w:t xml:space="preserve">не более 26,5 м - вместо обычных лестничных клеток 1-го типа;   </w:t>
      </w:r>
    </w:p>
    <w:p w:rsidR="00000000" w:rsidRDefault="00DA32F9">
      <w:pPr>
        <w:ind w:firstLine="284"/>
        <w:jc w:val="both"/>
        <w:rPr>
          <w:rFonts w:ascii="Times New Roman" w:hAnsi="Times New Roman"/>
          <w:sz w:val="20"/>
        </w:rPr>
      </w:pPr>
      <w:r>
        <w:rPr>
          <w:rFonts w:ascii="Times New Roman" w:hAnsi="Times New Roman"/>
          <w:sz w:val="20"/>
        </w:rPr>
        <w:t>свыше 26,5 м, но не более 46,1 м - вместо незадымляемых лестни</w:t>
      </w:r>
      <w:r>
        <w:rPr>
          <w:rFonts w:ascii="Times New Roman" w:hAnsi="Times New Roman"/>
          <w:sz w:val="20"/>
        </w:rPr>
        <w:t>чных клеток 2-го или 3-го типа, при этом выход из общего поэтажного коридора (галереи) в каждую из этих лестничных клеток следует предусматривать через тамбур (или лифтовой холл).</w:t>
      </w:r>
    </w:p>
    <w:p w:rsidR="00000000" w:rsidRDefault="00DA32F9">
      <w:pPr>
        <w:ind w:firstLine="284"/>
        <w:jc w:val="both"/>
        <w:rPr>
          <w:rFonts w:ascii="Times New Roman" w:hAnsi="Times New Roman"/>
          <w:sz w:val="20"/>
        </w:rPr>
      </w:pPr>
      <w:r>
        <w:rPr>
          <w:rFonts w:ascii="Times New Roman" w:hAnsi="Times New Roman"/>
          <w:sz w:val="20"/>
        </w:rPr>
        <w:t>2. В жилых зданиях с отметкой пола верхнего этажа не более 26,5 м включительно допускается проектировать не более 50% лестничных клеток в соответствии с примечанием 2 (п.3.21) вместо лестничных клеток 1-го типа.</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3.25. В жилых зданиях (кроме общежитий и специализированных квартирных жилых домов для престарелых и семей с инвалидами</w:t>
      </w:r>
      <w:r>
        <w:rPr>
          <w:rFonts w:ascii="Times New Roman" w:hAnsi="Times New Roman"/>
          <w:sz w:val="20"/>
        </w:rPr>
        <w:t>) допускается при площади квартир на этаже секции (или этаже коридорного, галерейного дома) до 800 кв.м проектировать эвакуационные выходы в соответствии с пп.3.21 (с учетом п.3.22) и 3.23 при отметке пола верхнего этажа:</w:t>
      </w:r>
    </w:p>
    <w:p w:rsidR="00000000" w:rsidRDefault="00DA32F9">
      <w:pPr>
        <w:ind w:firstLine="284"/>
        <w:jc w:val="both"/>
        <w:rPr>
          <w:rFonts w:ascii="Times New Roman" w:hAnsi="Times New Roman"/>
          <w:sz w:val="20"/>
        </w:rPr>
      </w:pPr>
      <w:r>
        <w:rPr>
          <w:rFonts w:ascii="Times New Roman" w:hAnsi="Times New Roman"/>
          <w:sz w:val="20"/>
        </w:rPr>
        <w:t>не более 26,5 м (до 10 этажей включительно) - с выходами из квартир в обычные лестничные клетки через общие коридоры (галереи, холлы, тамбуры); при этом следует оборудовать автоматической пожарной сигнализацией квартиры, общие коридоры секционных домов, а также общие коридоры (галереи) кор</w:t>
      </w:r>
      <w:r>
        <w:rPr>
          <w:rFonts w:ascii="Times New Roman" w:hAnsi="Times New Roman"/>
          <w:sz w:val="20"/>
        </w:rPr>
        <w:t>идорных (галерейных) домов с лестницей 3-го типа;</w:t>
      </w:r>
    </w:p>
    <w:p w:rsidR="00000000" w:rsidRDefault="00DA32F9">
      <w:pPr>
        <w:ind w:firstLine="284"/>
        <w:jc w:val="both"/>
        <w:rPr>
          <w:rFonts w:ascii="Times New Roman" w:hAnsi="Times New Roman"/>
          <w:sz w:val="20"/>
        </w:rPr>
      </w:pPr>
      <w:r>
        <w:rPr>
          <w:rFonts w:ascii="Times New Roman" w:hAnsi="Times New Roman"/>
          <w:sz w:val="20"/>
        </w:rPr>
        <w:t>более 26,5 м - при оборудовании автоматическим пожаротушением всех помещений квартир (кроме санузлов, ванных, душевых, постирочных, саун) в секционных домах и коридорных (галерейных) домах с лестницей 3-го типа.</w:t>
      </w:r>
    </w:p>
    <w:p w:rsidR="00000000" w:rsidRDefault="00DA32F9">
      <w:pPr>
        <w:ind w:firstLine="284"/>
        <w:jc w:val="both"/>
        <w:rPr>
          <w:rFonts w:ascii="Times New Roman" w:hAnsi="Times New Roman"/>
          <w:sz w:val="20"/>
        </w:rPr>
      </w:pPr>
      <w:r>
        <w:rPr>
          <w:rFonts w:ascii="Times New Roman" w:hAnsi="Times New Roman"/>
          <w:sz w:val="20"/>
        </w:rPr>
        <w:t>3.26. В жилых зданиях допускается устройство квартир в двух и более уровнях (этажах) при отметке пола верхнего этажа (в том числе мансардного) не более 68,5 м.</w:t>
      </w:r>
    </w:p>
    <w:p w:rsidR="00000000" w:rsidRDefault="00DA32F9">
      <w:pPr>
        <w:ind w:firstLine="284"/>
        <w:jc w:val="both"/>
        <w:rPr>
          <w:rFonts w:ascii="Times New Roman" w:hAnsi="Times New Roman"/>
          <w:sz w:val="20"/>
        </w:rPr>
      </w:pPr>
      <w:r>
        <w:rPr>
          <w:rFonts w:ascii="Times New Roman" w:hAnsi="Times New Roman"/>
          <w:sz w:val="20"/>
        </w:rPr>
        <w:t>Для многоэтажных (многоуровневых) квартир допускается устройство выхода на лестничную клет</w:t>
      </w:r>
      <w:r>
        <w:rPr>
          <w:rFonts w:ascii="Times New Roman" w:hAnsi="Times New Roman"/>
          <w:sz w:val="20"/>
        </w:rPr>
        <w:t>ку через этаж квартиры, при этом этаж, не имеющий выхода на лестничную клетку, должен быть обеспечен эвакуационным выходом в соответствии с п.3.22.</w:t>
      </w:r>
    </w:p>
    <w:p w:rsidR="00000000" w:rsidRDefault="00DA32F9">
      <w:pPr>
        <w:ind w:firstLine="284"/>
        <w:jc w:val="both"/>
        <w:rPr>
          <w:rFonts w:ascii="Times New Roman" w:hAnsi="Times New Roman"/>
          <w:sz w:val="20"/>
        </w:rPr>
      </w:pPr>
      <w:r>
        <w:rPr>
          <w:rFonts w:ascii="Times New Roman" w:hAnsi="Times New Roman"/>
          <w:sz w:val="20"/>
        </w:rPr>
        <w:t>Внутриквартирные лестницы допускаются винтовые или с забежными ступенями, при этом ширина проступи в середине должна быть не менее 18 см. Допускается предусматривать внутриквартирные лестницы деревянными.</w:t>
      </w:r>
    </w:p>
    <w:p w:rsidR="00000000" w:rsidRDefault="00DA32F9">
      <w:pPr>
        <w:ind w:firstLine="284"/>
        <w:jc w:val="both"/>
        <w:rPr>
          <w:rFonts w:ascii="Times New Roman" w:hAnsi="Times New Roman"/>
          <w:sz w:val="20"/>
        </w:rPr>
      </w:pPr>
      <w:r>
        <w:rPr>
          <w:rFonts w:ascii="Times New Roman" w:hAnsi="Times New Roman"/>
          <w:sz w:val="20"/>
        </w:rPr>
        <w:t xml:space="preserve">3.27. При размещении в жилых зданиях квартир для семей с инвалидами-колясочниками выше первого этажа (с учетом п.4.14) следует предусматривать не менее одного </w:t>
      </w:r>
      <w:r>
        <w:rPr>
          <w:rFonts w:ascii="Times New Roman" w:hAnsi="Times New Roman"/>
          <w:sz w:val="20"/>
        </w:rPr>
        <w:t>лифта для пожарных подразделений (см. приложение 2 МГСН 4.04-94).</w:t>
      </w:r>
    </w:p>
    <w:p w:rsidR="00000000" w:rsidRDefault="00DA32F9">
      <w:pPr>
        <w:ind w:firstLine="284"/>
        <w:jc w:val="both"/>
        <w:rPr>
          <w:rFonts w:ascii="Times New Roman" w:hAnsi="Times New Roman"/>
          <w:sz w:val="20"/>
        </w:rPr>
      </w:pPr>
      <w:r>
        <w:rPr>
          <w:rFonts w:ascii="Times New Roman" w:hAnsi="Times New Roman"/>
          <w:sz w:val="20"/>
        </w:rPr>
        <w:t>3.28. В жилых зданиях следует предусматривать: при отметке пола верхнего этажа 32,1 м и более - противопожарный водопровод согласно СНиП 2.04.01-85; при отметке пола верхнего этажа более 26,5 м - противодымную защиту при пожаре согласно СНиП 2.04.05-91*.</w:t>
      </w:r>
    </w:p>
    <w:p w:rsidR="00000000" w:rsidRDefault="00DA32F9">
      <w:pPr>
        <w:ind w:firstLine="284"/>
        <w:jc w:val="both"/>
        <w:rPr>
          <w:rFonts w:ascii="Times New Roman" w:hAnsi="Times New Roman"/>
          <w:sz w:val="20"/>
        </w:rPr>
      </w:pPr>
      <w:r>
        <w:rPr>
          <w:rFonts w:ascii="Times New Roman" w:hAnsi="Times New Roman"/>
          <w:sz w:val="20"/>
        </w:rPr>
        <w:t>3.29. При проектировании в первых, цокольных и подземных этажах жилых зданий (кроме одноквартирных и блокированных) хозяйственных кладовых, указанные этажи должны быть отделены от жилых этаже</w:t>
      </w:r>
      <w:r>
        <w:rPr>
          <w:rFonts w:ascii="Times New Roman" w:hAnsi="Times New Roman"/>
          <w:sz w:val="20"/>
        </w:rPr>
        <w:t>й глухими противопожарными перекрытиями 2-го типа, оборудованы самостоятельным дымоудалением, системой спринклерного пожаротушения и должны иметь эвакуационные выходы, ведущие непосредственно наружу.</w:t>
      </w:r>
    </w:p>
    <w:p w:rsidR="00000000" w:rsidRDefault="00DA32F9">
      <w:pPr>
        <w:ind w:firstLine="284"/>
        <w:jc w:val="both"/>
        <w:rPr>
          <w:rFonts w:ascii="Times New Roman" w:hAnsi="Times New Roman"/>
          <w:sz w:val="20"/>
        </w:rPr>
      </w:pPr>
      <w:r>
        <w:rPr>
          <w:rFonts w:ascii="Times New Roman" w:hAnsi="Times New Roman"/>
          <w:sz w:val="20"/>
        </w:rPr>
        <w:t>При размещении хозяйственных кладовых в первом, цокольном или первом подземном этажах допускается предусматривать в наружных стенах окна, при этом помещения этажа должны быть разделены противопожарными стенами с дверями на отсеки по секциям или площадью не более 550 кв.м (в коридорных домах).</w:t>
      </w:r>
    </w:p>
    <w:p w:rsidR="00000000" w:rsidRDefault="00DA32F9">
      <w:pPr>
        <w:ind w:firstLine="284"/>
        <w:jc w:val="both"/>
        <w:rPr>
          <w:rFonts w:ascii="Times New Roman" w:hAnsi="Times New Roman"/>
          <w:sz w:val="20"/>
        </w:rPr>
      </w:pPr>
      <w:r>
        <w:rPr>
          <w:rFonts w:ascii="Times New Roman" w:hAnsi="Times New Roman"/>
          <w:sz w:val="20"/>
        </w:rPr>
        <w:t>3.30. Камин на тве</w:t>
      </w:r>
      <w:r>
        <w:rPr>
          <w:rFonts w:ascii="Times New Roman" w:hAnsi="Times New Roman"/>
          <w:sz w:val="20"/>
        </w:rPr>
        <w:t>рдом топливе допускается проектировать: в квартире на последнем этаже жилого дома; на любом уровне многоуровневой квартиры, размещенной последней по высоте в доме; на любом уровне одноквартирного или блокированного жилого дома. При этом дымоход камина должен выполняться автономным и проходить через помещения данной квартиры.</w:t>
      </w:r>
    </w:p>
    <w:p w:rsidR="00000000" w:rsidRDefault="00DA32F9">
      <w:pPr>
        <w:ind w:firstLine="284"/>
        <w:jc w:val="both"/>
        <w:rPr>
          <w:rFonts w:ascii="Times New Roman" w:hAnsi="Times New Roman"/>
          <w:sz w:val="20"/>
        </w:rPr>
      </w:pPr>
      <w:r>
        <w:rPr>
          <w:rFonts w:ascii="Times New Roman" w:hAnsi="Times New Roman"/>
          <w:sz w:val="20"/>
        </w:rPr>
        <w:t>3.31. При проектировании в квартирах (одноквартирных домах) саун в жилище I категории следует предусматривать:</w:t>
      </w:r>
    </w:p>
    <w:p w:rsidR="00000000" w:rsidRDefault="00DA32F9">
      <w:pPr>
        <w:ind w:firstLine="284"/>
        <w:jc w:val="both"/>
        <w:rPr>
          <w:rFonts w:ascii="Times New Roman" w:hAnsi="Times New Roman"/>
          <w:sz w:val="20"/>
        </w:rPr>
      </w:pPr>
      <w:r>
        <w:rPr>
          <w:rFonts w:ascii="Times New Roman" w:hAnsi="Times New Roman"/>
          <w:sz w:val="20"/>
        </w:rPr>
        <w:t>объем парильной из расчета не более чем на 2 человека;</w:t>
      </w:r>
    </w:p>
    <w:p w:rsidR="00000000" w:rsidRDefault="00DA32F9">
      <w:pPr>
        <w:ind w:firstLine="284"/>
        <w:jc w:val="both"/>
        <w:rPr>
          <w:rFonts w:ascii="Times New Roman" w:hAnsi="Times New Roman"/>
          <w:sz w:val="20"/>
        </w:rPr>
      </w:pPr>
      <w:r>
        <w:rPr>
          <w:rFonts w:ascii="Times New Roman" w:hAnsi="Times New Roman"/>
          <w:sz w:val="20"/>
        </w:rPr>
        <w:t>отделку стен и пото</w:t>
      </w:r>
      <w:r>
        <w:rPr>
          <w:rFonts w:ascii="Times New Roman" w:hAnsi="Times New Roman"/>
          <w:sz w:val="20"/>
        </w:rPr>
        <w:t>лка парильной древесиной лиственных пород;</w:t>
      </w:r>
    </w:p>
    <w:p w:rsidR="00000000" w:rsidRDefault="00DA32F9">
      <w:pPr>
        <w:ind w:firstLine="284"/>
        <w:jc w:val="both"/>
        <w:rPr>
          <w:rFonts w:ascii="Times New Roman" w:hAnsi="Times New Roman"/>
          <w:sz w:val="20"/>
        </w:rPr>
      </w:pPr>
      <w:r>
        <w:rPr>
          <w:rFonts w:ascii="Times New Roman" w:hAnsi="Times New Roman"/>
          <w:sz w:val="20"/>
        </w:rPr>
        <w:t>установку под потолком парильной дренчера или перфорированного сухотруба, присоединенного к внутреннему водопроводу (за пределами парильной);</w:t>
      </w:r>
    </w:p>
    <w:p w:rsidR="00000000" w:rsidRDefault="00DA32F9">
      <w:pPr>
        <w:ind w:firstLine="284"/>
        <w:jc w:val="both"/>
        <w:rPr>
          <w:rFonts w:ascii="Times New Roman" w:hAnsi="Times New Roman"/>
          <w:sz w:val="20"/>
        </w:rPr>
      </w:pPr>
      <w:r>
        <w:rPr>
          <w:rFonts w:ascii="Times New Roman" w:hAnsi="Times New Roman"/>
          <w:sz w:val="20"/>
        </w:rPr>
        <w:t>специальную печь заводского изготовления для нагрева с автоматическим отключением до полного остывания при достижении температуры 130°С, а также через 8 часов непрерывной работы;</w:t>
      </w:r>
    </w:p>
    <w:p w:rsidR="00000000" w:rsidRDefault="00DA32F9">
      <w:pPr>
        <w:ind w:firstLine="284"/>
        <w:jc w:val="both"/>
        <w:rPr>
          <w:rFonts w:ascii="Times New Roman" w:hAnsi="Times New Roman"/>
          <w:sz w:val="20"/>
        </w:rPr>
      </w:pPr>
      <w:r>
        <w:rPr>
          <w:rFonts w:ascii="Times New Roman" w:hAnsi="Times New Roman"/>
          <w:sz w:val="20"/>
        </w:rPr>
        <w:t>установку защитного отключения (УЗО) в электросети квартиры (одноквартирном доме);</w:t>
      </w:r>
    </w:p>
    <w:p w:rsidR="00000000" w:rsidRDefault="00DA32F9">
      <w:pPr>
        <w:ind w:firstLine="284"/>
        <w:jc w:val="both"/>
        <w:rPr>
          <w:rFonts w:ascii="Times New Roman" w:hAnsi="Times New Roman"/>
          <w:sz w:val="20"/>
        </w:rPr>
      </w:pPr>
      <w:r>
        <w:rPr>
          <w:rFonts w:ascii="Times New Roman" w:hAnsi="Times New Roman"/>
          <w:sz w:val="20"/>
        </w:rPr>
        <w:t>автоматические пожарные извещатели с выводом сигнала в диспетчерс</w:t>
      </w:r>
      <w:r>
        <w:rPr>
          <w:rFonts w:ascii="Times New Roman" w:hAnsi="Times New Roman"/>
          <w:sz w:val="20"/>
        </w:rPr>
        <w:t>кую;</w:t>
      </w:r>
    </w:p>
    <w:p w:rsidR="00000000" w:rsidRDefault="00DA32F9">
      <w:pPr>
        <w:ind w:firstLine="284"/>
        <w:jc w:val="both"/>
        <w:rPr>
          <w:rFonts w:ascii="Times New Roman" w:hAnsi="Times New Roman"/>
          <w:sz w:val="20"/>
        </w:rPr>
      </w:pPr>
      <w:r>
        <w:rPr>
          <w:rFonts w:ascii="Times New Roman" w:hAnsi="Times New Roman"/>
          <w:sz w:val="20"/>
        </w:rPr>
        <w:t>автономную для каждой парильной вентиляцию с естественным побуждением (с притоком из смежного помещения под печь и вытяжкой из нижней зоны).</w:t>
      </w:r>
    </w:p>
    <w:p w:rsidR="00000000" w:rsidRDefault="00DA32F9">
      <w:pPr>
        <w:ind w:firstLine="284"/>
        <w:jc w:val="both"/>
        <w:rPr>
          <w:rFonts w:ascii="Times New Roman" w:hAnsi="Times New Roman"/>
          <w:sz w:val="20"/>
        </w:rPr>
      </w:pPr>
      <w:r>
        <w:rPr>
          <w:rFonts w:ascii="Times New Roman" w:hAnsi="Times New Roman"/>
          <w:sz w:val="20"/>
        </w:rPr>
        <w:t xml:space="preserve">Примечание. Диаметр трубы сухотруба следует определять по расчету при интенсивности орошения не менее 0,06 л/с на кв.м боковой поверхности стены, предусматривая при этом отверстия диаметром 3-5 мм с шагом 150-200 мм в трубе сухотруба и угол наклона струи воды 20-30° к поверхности стен (перегородок).     </w:t>
      </w:r>
    </w:p>
    <w:p w:rsidR="00000000" w:rsidRDefault="00DA32F9">
      <w:pPr>
        <w:ind w:firstLine="284"/>
        <w:jc w:val="both"/>
        <w:rPr>
          <w:rFonts w:ascii="Times New Roman" w:hAnsi="Times New Roman"/>
          <w:sz w:val="20"/>
        </w:rPr>
      </w:pPr>
    </w:p>
    <w:p w:rsidR="00000000" w:rsidRDefault="00DA32F9">
      <w:pPr>
        <w:pStyle w:val="Heading"/>
        <w:ind w:firstLine="284"/>
        <w:jc w:val="both"/>
        <w:rPr>
          <w:rFonts w:ascii="Times New Roman" w:hAnsi="Times New Roman"/>
          <w:sz w:val="20"/>
        </w:rPr>
      </w:pPr>
      <w:r>
        <w:rPr>
          <w:rFonts w:ascii="Times New Roman" w:hAnsi="Times New Roman"/>
          <w:sz w:val="20"/>
        </w:rPr>
        <w:t>НЕЖИЛЫЕ ЭТАЖИ (ПОМЕЩЕНИЯ)</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 xml:space="preserve">3.32. Число этажей (подземных и </w:t>
      </w:r>
      <w:r>
        <w:rPr>
          <w:rFonts w:ascii="Times New Roman" w:hAnsi="Times New Roman"/>
          <w:sz w:val="20"/>
        </w:rPr>
        <w:t>надземных), встроенно-пристроенных и встроенных в жилые здания учреждений общественного назначения, определяется градостроительными и технологическими требованиями по заданию на проектирование.</w:t>
      </w:r>
    </w:p>
    <w:p w:rsidR="00000000" w:rsidRDefault="00DA32F9">
      <w:pPr>
        <w:ind w:firstLine="284"/>
        <w:jc w:val="both"/>
        <w:rPr>
          <w:rFonts w:ascii="Times New Roman" w:hAnsi="Times New Roman"/>
          <w:sz w:val="20"/>
        </w:rPr>
      </w:pPr>
      <w:r>
        <w:rPr>
          <w:rFonts w:ascii="Times New Roman" w:hAnsi="Times New Roman"/>
          <w:sz w:val="20"/>
        </w:rPr>
        <w:t>Учреждения общественного назначения (кроме размещаемых в одноквартирных и блокированных жилых домах) следует отделять от жилой части глухими противопожарными перегородками 1-го типа и противопожарными перекрытиями 2-го типа при соблюдении в жилой части здания нормативных параметров воздушной среды, шума, вибрации и Э</w:t>
      </w:r>
      <w:r>
        <w:rPr>
          <w:rFonts w:ascii="Times New Roman" w:hAnsi="Times New Roman"/>
          <w:sz w:val="20"/>
        </w:rPr>
        <w:t>МП. Указанные учреждения (кроме перечисленных в п.3.34) должны иметь входы и эвакуационные выходы, изолированные от жилой части здания, и быть обеспечены расчетным количеством машиномест на автостоянках для сотрудников и посетителей.</w:t>
      </w:r>
    </w:p>
    <w:p w:rsidR="00000000" w:rsidRDefault="00DA32F9">
      <w:pPr>
        <w:ind w:firstLine="284"/>
        <w:jc w:val="both"/>
        <w:rPr>
          <w:rFonts w:ascii="Times New Roman" w:hAnsi="Times New Roman"/>
          <w:sz w:val="20"/>
        </w:rPr>
      </w:pPr>
      <w:r>
        <w:rPr>
          <w:rFonts w:ascii="Times New Roman" w:hAnsi="Times New Roman"/>
          <w:sz w:val="20"/>
        </w:rPr>
        <w:t>Во встроенно-пристроенных и встроенных в жилые здания дошкольных учреждениях и учреждениях общего образования следует обеспечивать требования по инсоляции согласно региональным нормативным документам.</w:t>
      </w:r>
    </w:p>
    <w:p w:rsidR="00000000" w:rsidRDefault="00DA32F9">
      <w:pPr>
        <w:ind w:firstLine="284"/>
        <w:jc w:val="both"/>
        <w:rPr>
          <w:rFonts w:ascii="Times New Roman" w:hAnsi="Times New Roman"/>
          <w:sz w:val="20"/>
        </w:rPr>
      </w:pPr>
      <w:r>
        <w:rPr>
          <w:rFonts w:ascii="Times New Roman" w:hAnsi="Times New Roman"/>
          <w:sz w:val="20"/>
        </w:rPr>
        <w:t xml:space="preserve">Перечень учреждений общественного назначения и их размещение в жилых зданиях </w:t>
      </w:r>
      <w:r>
        <w:rPr>
          <w:rFonts w:ascii="Times New Roman" w:hAnsi="Times New Roman"/>
          <w:sz w:val="20"/>
        </w:rPr>
        <w:t xml:space="preserve">(в том числе в цокольном этаже) см. приложение 5.            </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Примечание. Для учреждений дошкольных и общего образования следует предусматривать площадки (прогулочные, тихого и активного отдыха, в том числе спортивные), размещаемые со стороны глухих торцов жилых домов или в удалении от окон квартир с учетом требований МГСН 4.07-96.</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3.33. Проектирование учреждений общественного назначения, размещаемых полностью или преимущественно в подземном пространстве, следует осуществлять по специальным заданиям на пр</w:t>
      </w:r>
      <w:r>
        <w:rPr>
          <w:rFonts w:ascii="Times New Roman" w:hAnsi="Times New Roman"/>
          <w:sz w:val="20"/>
        </w:rPr>
        <w:t>оектирование, а также с учетом требований действующих нормативных документов.</w:t>
      </w:r>
    </w:p>
    <w:p w:rsidR="00000000" w:rsidRDefault="00DA32F9">
      <w:pPr>
        <w:ind w:firstLine="284"/>
        <w:jc w:val="both"/>
        <w:rPr>
          <w:rFonts w:ascii="Times New Roman" w:hAnsi="Times New Roman"/>
          <w:sz w:val="20"/>
        </w:rPr>
      </w:pPr>
      <w:r>
        <w:rPr>
          <w:rFonts w:ascii="Times New Roman" w:hAnsi="Times New Roman"/>
          <w:sz w:val="20"/>
        </w:rPr>
        <w:t>3.34. На последнем (в том числе мансардном) этаже жилых зданий с отметкой пола до 68,5 м включительно допускается проектировать мастерские для художников и архитекторов, а также конторские (офисные) помещения с числом работающих не более 5 человек, при этом выход на лестничную клетку жилой части здания следует предусматривать через тамбур с противопожарными дверями.</w:t>
      </w:r>
    </w:p>
    <w:p w:rsidR="00000000" w:rsidRDefault="00DA32F9">
      <w:pPr>
        <w:ind w:firstLine="284"/>
        <w:jc w:val="both"/>
        <w:rPr>
          <w:rFonts w:ascii="Times New Roman" w:hAnsi="Times New Roman"/>
          <w:sz w:val="20"/>
        </w:rPr>
      </w:pPr>
      <w:r>
        <w:rPr>
          <w:rFonts w:ascii="Times New Roman" w:hAnsi="Times New Roman"/>
          <w:sz w:val="20"/>
        </w:rPr>
        <w:t>В составе квартир с двухсторонней ориентацией допускается проекти</w:t>
      </w:r>
      <w:r>
        <w:rPr>
          <w:rFonts w:ascii="Times New Roman" w:hAnsi="Times New Roman"/>
          <w:sz w:val="20"/>
        </w:rPr>
        <w:t>ровать дополнительные помещения для семейных детских садиков на 0,5 группы (до 5-го этажа включительно), кабинеты приема на одного или двух врачей, кабинет массажа (с учетом приложения 5).</w:t>
      </w:r>
    </w:p>
    <w:p w:rsidR="00000000" w:rsidRDefault="00DA32F9">
      <w:pPr>
        <w:ind w:firstLine="284"/>
        <w:jc w:val="both"/>
        <w:rPr>
          <w:rFonts w:ascii="Times New Roman" w:hAnsi="Times New Roman"/>
          <w:sz w:val="20"/>
        </w:rPr>
      </w:pPr>
      <w:r>
        <w:rPr>
          <w:rFonts w:ascii="Times New Roman" w:hAnsi="Times New Roman"/>
          <w:sz w:val="20"/>
        </w:rPr>
        <w:t>Помещения общественного назначения в общежитиях и специализированных квартирных жилых домах для престарелых или семей с инвалидами следует проектировать не выше 2-го надземного этажа (кроме помещений, которые по технологическим требованиям следует размещать на вышележащих этажах). При этом эвакуационные выходы из этих пом</w:t>
      </w:r>
      <w:r>
        <w:rPr>
          <w:rFonts w:ascii="Times New Roman" w:hAnsi="Times New Roman"/>
          <w:sz w:val="20"/>
        </w:rPr>
        <w:t xml:space="preserve">ещений допускается объединять с эвакуационными выходами жилой части здания.            </w:t>
      </w:r>
    </w:p>
    <w:p w:rsidR="00000000" w:rsidRDefault="00DA32F9">
      <w:pPr>
        <w:ind w:firstLine="284"/>
        <w:jc w:val="both"/>
        <w:rPr>
          <w:rFonts w:ascii="Times New Roman" w:hAnsi="Times New Roman"/>
          <w:sz w:val="20"/>
        </w:rPr>
      </w:pPr>
      <w:r>
        <w:rPr>
          <w:rFonts w:ascii="Times New Roman" w:hAnsi="Times New Roman"/>
          <w:sz w:val="20"/>
        </w:rPr>
        <w:t>Примечание. На эксплуатируемых кровлях жилых зданий (кроме жилых зданий с помещениями общественного назначения на верхних этажах) допускается предусматривать для жителей дома спортивные, детские и другие площадки, солярии и т.п. без проектирования дополнительного перекрытия или покрытия при соблюдении необходимых технологических, противопожарных, санитарно-гигиенических требований и мер безопасности.</w:t>
      </w:r>
    </w:p>
    <w:p w:rsidR="00000000" w:rsidRDefault="00DA32F9">
      <w:pPr>
        <w:ind w:firstLine="284"/>
        <w:jc w:val="both"/>
        <w:rPr>
          <w:rFonts w:ascii="Times New Roman" w:hAnsi="Times New Roman"/>
          <w:sz w:val="20"/>
        </w:rPr>
      </w:pPr>
      <w:r>
        <w:rPr>
          <w:rFonts w:ascii="Times New Roman" w:hAnsi="Times New Roman"/>
          <w:sz w:val="20"/>
        </w:rPr>
        <w:t>3.35. В подземных, ц</w:t>
      </w:r>
      <w:r>
        <w:rPr>
          <w:rFonts w:ascii="Times New Roman" w:hAnsi="Times New Roman"/>
          <w:sz w:val="20"/>
        </w:rPr>
        <w:t>окольном и надземных этажах жилых домов допускается устройство встроенных или встроенно-пристроенных гаражей-стоянок с учетом МГСН 5.04-94*, ВСН 01-89 и МГСН 4.04-94.</w:t>
      </w:r>
    </w:p>
    <w:p w:rsidR="00000000" w:rsidRDefault="00DA32F9">
      <w:pPr>
        <w:ind w:firstLine="284"/>
        <w:jc w:val="both"/>
        <w:rPr>
          <w:rFonts w:ascii="Times New Roman" w:hAnsi="Times New Roman"/>
          <w:sz w:val="20"/>
        </w:rPr>
      </w:pPr>
      <w:r>
        <w:rPr>
          <w:rFonts w:ascii="Times New Roman" w:hAnsi="Times New Roman"/>
          <w:sz w:val="20"/>
        </w:rPr>
        <w:t>В первом, цокольном и подземном этажах одноквартирных и блокированных жилых домов встроенные или встроенно-пристроенные гаражи-стоянки для проживающих следует проектировать без мойки и ремонта автомобилей.</w:t>
      </w:r>
    </w:p>
    <w:p w:rsidR="00000000" w:rsidRDefault="00DA32F9">
      <w:pPr>
        <w:ind w:firstLine="284"/>
        <w:jc w:val="both"/>
        <w:rPr>
          <w:rFonts w:ascii="Times New Roman" w:hAnsi="Times New Roman"/>
          <w:sz w:val="20"/>
        </w:rPr>
      </w:pPr>
      <w:r>
        <w:rPr>
          <w:rFonts w:ascii="Times New Roman" w:hAnsi="Times New Roman"/>
          <w:sz w:val="20"/>
        </w:rPr>
        <w:t>3.36. В жилых зданиях не допускается размещать: предприятия бытового обслуживания, специализированные магазины москательно-химических и дру</w:t>
      </w:r>
      <w:r>
        <w:rPr>
          <w:rFonts w:ascii="Times New Roman" w:hAnsi="Times New Roman"/>
          <w:sz w:val="20"/>
        </w:rPr>
        <w:t>гих товаров, эксплуатация которых может вести к загрязнению воздуха и территории жилой застройки, предприятия с наличием взрывопожароопасных веществ и материалов, рыбные магазины, а также магазины с режимом функционирования после 23 часов; бани и сауны (кроме индивидуальных саун в квартирах и одноквартирных домах); казино; дискотеки; клубы, кафе, бары, рестораны с режимом функционирования после 23 часов и с оркестровым сопровождением; прачечные и химчистки (кроме приемных пунктов, прачечных самообслуживания</w:t>
      </w:r>
      <w:r>
        <w:rPr>
          <w:rFonts w:ascii="Times New Roman" w:hAnsi="Times New Roman"/>
          <w:sz w:val="20"/>
        </w:rPr>
        <w:t xml:space="preserve"> и домовых); автоматические телефонные станции общей площадью более 100 кв.м; общественные уборные; похоронные бюро; склады оптовой (или мелкооптовой) торговли; производственные помещения (кроме помещений для труда инвалидов и престарелых - пункты выдачи работы на дом, мастерские сборочные, монтажные, декоративных работ и другие с экологически чистыми технологиями); специализированные поликлиники или диспансеры с инфицированным материалом (противотуберкулезного, онкологического, кожно-венерологического проф</w:t>
      </w:r>
      <w:r>
        <w:rPr>
          <w:rFonts w:ascii="Times New Roman" w:hAnsi="Times New Roman"/>
          <w:sz w:val="20"/>
        </w:rPr>
        <w:t>иля); психдиспансеры; травматологические пункты; в составе учреждений здравоохранения кабинеты с рентгеновскими аппаратами, с физиотерапевтической аппаратурой, магнитно-резонансными томографами, зуботехнические лаборатории.</w:t>
      </w:r>
    </w:p>
    <w:p w:rsidR="00000000" w:rsidRDefault="00DA32F9">
      <w:pPr>
        <w:ind w:firstLine="284"/>
        <w:jc w:val="both"/>
        <w:rPr>
          <w:rFonts w:ascii="Times New Roman" w:hAnsi="Times New Roman"/>
          <w:sz w:val="20"/>
        </w:rPr>
      </w:pPr>
      <w:r>
        <w:rPr>
          <w:rFonts w:ascii="Times New Roman" w:hAnsi="Times New Roman"/>
          <w:sz w:val="20"/>
        </w:rPr>
        <w:t>Под жилыми зданиями в цокольном и подземных этажах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газов, взрывчатых веществ (кроме помещений генераторов теплоты в цокольных эта</w:t>
      </w:r>
      <w:r>
        <w:rPr>
          <w:rFonts w:ascii="Times New Roman" w:hAnsi="Times New Roman"/>
          <w:sz w:val="20"/>
        </w:rPr>
        <w:t>жах одноквартирных и блокированных домов с учетом НПБ 106-95), горючих материалов; помещения для пребывания детей; помещения с пребыванием в одном противопожарном отсеке с самостоятельными эвакуационными выходами более 100 человек; кинотеатры, конференц-залы и другие зальные помещения с числом мест более 300.</w:t>
      </w:r>
    </w:p>
    <w:p w:rsidR="00000000" w:rsidRDefault="00DA32F9">
      <w:pPr>
        <w:ind w:firstLine="284"/>
        <w:jc w:val="both"/>
        <w:rPr>
          <w:rFonts w:ascii="Times New Roman" w:hAnsi="Times New Roman"/>
          <w:sz w:val="20"/>
        </w:rPr>
      </w:pPr>
      <w:r>
        <w:rPr>
          <w:rFonts w:ascii="Times New Roman" w:hAnsi="Times New Roman"/>
          <w:sz w:val="20"/>
        </w:rPr>
        <w:t>3.37. Высоту помещений учреждений общественного назначения, встроенно-пристроенных и встроенных в жилые здания, допускается принимать равной высоте жилых помещений, кроме помещений, в которых высота до</w:t>
      </w:r>
      <w:r>
        <w:rPr>
          <w:rFonts w:ascii="Times New Roman" w:hAnsi="Times New Roman"/>
          <w:sz w:val="20"/>
        </w:rPr>
        <w:t>лжна быть увеличена согласно технологическим требованиям с учетом СНиП 2.08.02-89*.</w:t>
      </w:r>
    </w:p>
    <w:p w:rsidR="00000000" w:rsidRDefault="00DA32F9">
      <w:pPr>
        <w:ind w:firstLine="284"/>
        <w:jc w:val="both"/>
        <w:rPr>
          <w:rFonts w:ascii="Times New Roman" w:hAnsi="Times New Roman"/>
          <w:sz w:val="20"/>
        </w:rPr>
      </w:pPr>
      <w:r>
        <w:rPr>
          <w:rFonts w:ascii="Times New Roman" w:hAnsi="Times New Roman"/>
          <w:sz w:val="20"/>
        </w:rPr>
        <w:t>3.38. Уровень кровли встроенно-пристроенных (пристроенных) учреждений общественного назначения в местах примыкания к жилой части здания не должен превышать отметки пола жилых помещений.</w:t>
      </w:r>
    </w:p>
    <w:p w:rsidR="00000000" w:rsidRDefault="00DA32F9">
      <w:pPr>
        <w:ind w:firstLine="284"/>
        <w:jc w:val="both"/>
        <w:rPr>
          <w:rFonts w:ascii="Times New Roman" w:hAnsi="Times New Roman"/>
          <w:sz w:val="20"/>
        </w:rPr>
      </w:pPr>
      <w:r>
        <w:rPr>
          <w:rFonts w:ascii="Times New Roman" w:hAnsi="Times New Roman"/>
          <w:sz w:val="20"/>
        </w:rPr>
        <w:t>3.39. Загрузку помещений учреждений общественного назначения, встроенно-пристроенных и встроенных в жилые здания, следует выполнять: с торцов зданий, не имеющих окон; из подземных туннелей; со стороны магистралей (или улиц) при наличии специа</w:t>
      </w:r>
      <w:r>
        <w:rPr>
          <w:rFonts w:ascii="Times New Roman" w:hAnsi="Times New Roman"/>
          <w:sz w:val="20"/>
        </w:rPr>
        <w:t>льных загрузочных помещений.</w:t>
      </w:r>
    </w:p>
    <w:p w:rsidR="00000000" w:rsidRDefault="00DA32F9">
      <w:pPr>
        <w:ind w:firstLine="284"/>
        <w:jc w:val="both"/>
        <w:rPr>
          <w:rFonts w:ascii="Times New Roman" w:hAnsi="Times New Roman"/>
          <w:sz w:val="20"/>
        </w:rPr>
      </w:pPr>
      <w:r>
        <w:rPr>
          <w:rFonts w:ascii="Times New Roman" w:hAnsi="Times New Roman"/>
          <w:sz w:val="20"/>
        </w:rPr>
        <w:t>Допускается не проектировать указанные загрузочные помещения при общей площади учреждений общественного назначения до 150 кв.м.</w:t>
      </w:r>
    </w:p>
    <w:p w:rsidR="00000000" w:rsidRDefault="00DA32F9">
      <w:pPr>
        <w:ind w:firstLine="284"/>
        <w:jc w:val="both"/>
        <w:rPr>
          <w:rFonts w:ascii="Times New Roman" w:hAnsi="Times New Roman"/>
          <w:sz w:val="20"/>
        </w:rPr>
      </w:pPr>
      <w:r>
        <w:rPr>
          <w:rFonts w:ascii="Times New Roman" w:hAnsi="Times New Roman"/>
          <w:sz w:val="20"/>
        </w:rPr>
        <w:t>3.40. Допускается устройство одного эвакуационного выхода из помещений учреждений общественного назначения:</w:t>
      </w:r>
    </w:p>
    <w:p w:rsidR="00000000" w:rsidRDefault="00DA32F9">
      <w:pPr>
        <w:ind w:firstLine="284"/>
        <w:jc w:val="both"/>
        <w:rPr>
          <w:rFonts w:ascii="Times New Roman" w:hAnsi="Times New Roman"/>
          <w:sz w:val="20"/>
        </w:rPr>
      </w:pPr>
      <w:r>
        <w:rPr>
          <w:rFonts w:ascii="Times New Roman" w:hAnsi="Times New Roman"/>
          <w:sz w:val="20"/>
        </w:rPr>
        <w:t>с 1-го и цокольного этажей при общей площади не более 300 кв.м и числе работающих не более 15 человек;</w:t>
      </w:r>
    </w:p>
    <w:p w:rsidR="00000000" w:rsidRDefault="00DA32F9">
      <w:pPr>
        <w:ind w:firstLine="284"/>
        <w:jc w:val="both"/>
        <w:rPr>
          <w:rFonts w:ascii="Times New Roman" w:hAnsi="Times New Roman"/>
          <w:sz w:val="20"/>
        </w:rPr>
      </w:pPr>
      <w:r>
        <w:rPr>
          <w:rFonts w:ascii="Times New Roman" w:hAnsi="Times New Roman"/>
          <w:sz w:val="20"/>
        </w:rPr>
        <w:t xml:space="preserve">со 2-го и выше этажей при общей площади не более 150 кв.м и числе работающих не более 5 человек.     </w:t>
      </w:r>
    </w:p>
    <w:p w:rsidR="00000000" w:rsidRDefault="00DA32F9">
      <w:pPr>
        <w:ind w:firstLine="284"/>
        <w:jc w:val="both"/>
        <w:rPr>
          <w:rFonts w:ascii="Times New Roman" w:hAnsi="Times New Roman"/>
          <w:sz w:val="20"/>
        </w:rPr>
      </w:pPr>
    </w:p>
    <w:p w:rsidR="00000000" w:rsidRDefault="00DA32F9">
      <w:pPr>
        <w:pStyle w:val="Heading"/>
        <w:ind w:firstLine="284"/>
        <w:jc w:val="both"/>
        <w:rPr>
          <w:rFonts w:ascii="Times New Roman" w:hAnsi="Times New Roman"/>
          <w:sz w:val="20"/>
        </w:rPr>
      </w:pPr>
      <w:r>
        <w:rPr>
          <w:rFonts w:ascii="Times New Roman" w:hAnsi="Times New Roman"/>
          <w:sz w:val="20"/>
        </w:rPr>
        <w:t>ЛИФТЫ</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3.41. Минимальное число пассажирск</w:t>
      </w:r>
      <w:r>
        <w:rPr>
          <w:rFonts w:ascii="Times New Roman" w:hAnsi="Times New Roman"/>
          <w:sz w:val="20"/>
        </w:rPr>
        <w:t xml:space="preserve">их лифтов, их грузоподъемность и скорость в жилище I и II категорий в многоквартирных жилых зданиях различной этажности следует принимать в соответствии с обязательным приложением 6. Допускается увеличение числа лифтов и изменение их параметров в жилище I категории в соответствии с заданием на проектирование.     </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 xml:space="preserve">Примечания. 1. Допускается установка лифтов в одноквартирных и блокированных домах жилища I категории по заданию на проектирование.         </w:t>
      </w:r>
    </w:p>
    <w:p w:rsidR="00000000" w:rsidRDefault="00DA32F9">
      <w:pPr>
        <w:ind w:firstLine="284"/>
        <w:jc w:val="both"/>
        <w:rPr>
          <w:rFonts w:ascii="Times New Roman" w:hAnsi="Times New Roman"/>
          <w:sz w:val="20"/>
        </w:rPr>
      </w:pPr>
      <w:r>
        <w:rPr>
          <w:rFonts w:ascii="Times New Roman" w:hAnsi="Times New Roman"/>
          <w:sz w:val="20"/>
        </w:rPr>
        <w:t>2. Число лифтов в жилых домах с многоуровневыми кварти</w:t>
      </w:r>
      <w:r>
        <w:rPr>
          <w:rFonts w:ascii="Times New Roman" w:hAnsi="Times New Roman"/>
          <w:sz w:val="20"/>
        </w:rPr>
        <w:t>рами в верхних этажах следует определять по этажу последней остановки лифтов.</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3.42. При однорядном расположении лифтов ширина лифтового холла должна быть не менее, м: 1,2 - при грузоподъемности 400 кг; 1,5 (глубина кабины 1420 мм или ширина кабины 2100 мм) - 630 (500) кг; 2,1 (глубина кабины 2100 мм) - 1000, 630 (500) кг.</w:t>
      </w:r>
    </w:p>
    <w:p w:rsidR="00000000" w:rsidRDefault="00DA32F9">
      <w:pPr>
        <w:ind w:firstLine="284"/>
        <w:jc w:val="both"/>
        <w:rPr>
          <w:rFonts w:ascii="Times New Roman" w:hAnsi="Times New Roman"/>
          <w:sz w:val="20"/>
        </w:rPr>
      </w:pPr>
      <w:r>
        <w:rPr>
          <w:rFonts w:ascii="Times New Roman" w:hAnsi="Times New Roman"/>
          <w:sz w:val="20"/>
        </w:rPr>
        <w:t>При двухрядном расположении лифтов ширина лифтового холла должна быть не менее, м: 1,8 - при установке лифтов с глубиной кабины менее 2100 мм; 2,5 - при установке лифтов с глубиной кабины</w:t>
      </w:r>
      <w:r>
        <w:rPr>
          <w:rFonts w:ascii="Times New Roman" w:hAnsi="Times New Roman"/>
          <w:sz w:val="20"/>
        </w:rPr>
        <w:t xml:space="preserve"> 2100 мм и более.</w:t>
      </w:r>
    </w:p>
    <w:p w:rsidR="00000000" w:rsidRDefault="00DA32F9">
      <w:pPr>
        <w:ind w:firstLine="284"/>
        <w:jc w:val="both"/>
        <w:rPr>
          <w:rFonts w:ascii="Times New Roman" w:hAnsi="Times New Roman"/>
          <w:sz w:val="20"/>
        </w:rPr>
      </w:pPr>
      <w:r>
        <w:rPr>
          <w:rFonts w:ascii="Times New Roman" w:hAnsi="Times New Roman"/>
          <w:sz w:val="20"/>
        </w:rPr>
        <w:t>3.43. Машинное помещение лифтов не должно быть расположено непосредственно над жилыми комнатами, под ними, а также смежно с ними. Шахты лифтов не должны быть размещены смежно с жилыми комнатами.</w:t>
      </w:r>
    </w:p>
    <w:p w:rsidR="00000000" w:rsidRDefault="00DA32F9">
      <w:pPr>
        <w:ind w:firstLine="284"/>
        <w:jc w:val="both"/>
        <w:rPr>
          <w:rFonts w:ascii="Times New Roman" w:hAnsi="Times New Roman"/>
          <w:sz w:val="20"/>
        </w:rPr>
      </w:pPr>
      <w:r>
        <w:rPr>
          <w:rFonts w:ascii="Times New Roman" w:hAnsi="Times New Roman"/>
          <w:sz w:val="20"/>
        </w:rPr>
        <w:t>При многоуровневых квартирах, а также одноуровневых, проектируемых в мансардном этаже, допускается размещение машинного помещения лифтов на этаже квартиры при условии исключения проникновения в нее структурных шумов, а также воздушных шумов, превышающих допустимые санитарно-гигиенические уровни.</w:t>
      </w:r>
    </w:p>
    <w:p w:rsidR="00000000" w:rsidRDefault="00DA32F9">
      <w:pPr>
        <w:ind w:firstLine="284"/>
        <w:jc w:val="both"/>
        <w:rPr>
          <w:rFonts w:ascii="Times New Roman" w:hAnsi="Times New Roman"/>
          <w:sz w:val="20"/>
        </w:rPr>
      </w:pPr>
      <w:r>
        <w:rPr>
          <w:rFonts w:ascii="Times New Roman" w:hAnsi="Times New Roman"/>
          <w:sz w:val="20"/>
        </w:rPr>
        <w:t>3.</w:t>
      </w:r>
      <w:r>
        <w:rPr>
          <w:rFonts w:ascii="Times New Roman" w:hAnsi="Times New Roman"/>
          <w:sz w:val="20"/>
        </w:rPr>
        <w:t>44. При проектировании многоуровневых (многоэтажных) квартир допускается остановка лифтов на одном из этажей квартиры.</w:t>
      </w:r>
    </w:p>
    <w:p w:rsidR="00000000" w:rsidRDefault="00DA32F9">
      <w:pPr>
        <w:ind w:firstLine="284"/>
        <w:jc w:val="both"/>
        <w:rPr>
          <w:rFonts w:ascii="Times New Roman" w:hAnsi="Times New Roman"/>
          <w:sz w:val="20"/>
        </w:rPr>
      </w:pPr>
      <w:r>
        <w:rPr>
          <w:rFonts w:ascii="Times New Roman" w:hAnsi="Times New Roman"/>
          <w:sz w:val="20"/>
        </w:rPr>
        <w:t>При проектировании в мансардном этаже одноуровневых квартир допускается не предусматривать остановку лифтов на этом этаже, при этом подъем от последней остановки лифтов до входов в квартиры не должен превышать 3,0 м.</w:t>
      </w:r>
    </w:p>
    <w:p w:rsidR="00000000" w:rsidRDefault="00DA32F9">
      <w:pPr>
        <w:ind w:firstLine="284"/>
        <w:jc w:val="both"/>
        <w:rPr>
          <w:rFonts w:ascii="Times New Roman" w:hAnsi="Times New Roman"/>
          <w:sz w:val="20"/>
        </w:rPr>
      </w:pPr>
      <w:r>
        <w:rPr>
          <w:rFonts w:ascii="Times New Roman" w:hAnsi="Times New Roman"/>
          <w:sz w:val="20"/>
        </w:rPr>
        <w:t>3.45. Для общежитий, а также для нежилых помещений, размещаемых в надземных этажах (с учетом приложения 5), число лифтов, их грузоподъемность и скорость следует определять по р</w:t>
      </w:r>
      <w:r>
        <w:rPr>
          <w:rFonts w:ascii="Times New Roman" w:hAnsi="Times New Roman"/>
          <w:sz w:val="20"/>
        </w:rPr>
        <w:t>асчету.</w:t>
      </w:r>
    </w:p>
    <w:p w:rsidR="00000000" w:rsidRDefault="00DA32F9">
      <w:pPr>
        <w:ind w:firstLine="284"/>
        <w:jc w:val="both"/>
        <w:rPr>
          <w:rFonts w:ascii="Times New Roman" w:hAnsi="Times New Roman"/>
          <w:sz w:val="20"/>
        </w:rPr>
      </w:pPr>
      <w:r>
        <w:rPr>
          <w:rFonts w:ascii="Times New Roman" w:hAnsi="Times New Roman"/>
          <w:sz w:val="20"/>
        </w:rPr>
        <w:t xml:space="preserve">3.46. При устройстве в жилых зданиях подъемников (для инвалидов-колясочников) в виде платформы, перемещаемой вертикально или вдоль лестничного марша, ее размеры в плане должны быть, м, не менее: 0,9 х 1,2 (ширина х глубину). Площадь для установки подъемника определяется заданием на проектирование.  </w:t>
      </w:r>
    </w:p>
    <w:p w:rsidR="00000000" w:rsidRDefault="00DA32F9">
      <w:pPr>
        <w:ind w:firstLine="284"/>
        <w:jc w:val="both"/>
        <w:rPr>
          <w:rFonts w:ascii="Times New Roman" w:hAnsi="Times New Roman"/>
          <w:sz w:val="20"/>
        </w:rPr>
      </w:pPr>
    </w:p>
    <w:p w:rsidR="00000000" w:rsidRDefault="00DA32F9">
      <w:pPr>
        <w:pStyle w:val="Heading"/>
        <w:ind w:firstLine="284"/>
        <w:jc w:val="both"/>
        <w:rPr>
          <w:rFonts w:ascii="Times New Roman" w:hAnsi="Times New Roman"/>
          <w:sz w:val="20"/>
        </w:rPr>
      </w:pPr>
      <w:r>
        <w:rPr>
          <w:rFonts w:ascii="Times New Roman" w:hAnsi="Times New Roman"/>
          <w:sz w:val="20"/>
        </w:rPr>
        <w:t>МУСОРОУДАЛЕНИЕ</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 xml:space="preserve">3.47. Мусоропроводы следует предусматривать: в жилище I и II категорий в многоквартирных жилых зданиях с отметкой пола квартир (жилых ячеек общежитий) 11,2 м и более; при проектировании </w:t>
      </w:r>
      <w:r>
        <w:rPr>
          <w:rFonts w:ascii="Times New Roman" w:hAnsi="Times New Roman"/>
          <w:sz w:val="20"/>
        </w:rPr>
        <w:t>квартир для престарелых с отметкой пола 8,0 м и более, для семей с инвалидами-колясочниками - 3,0 м и более.</w:t>
      </w:r>
    </w:p>
    <w:p w:rsidR="00000000" w:rsidRDefault="00DA32F9">
      <w:pPr>
        <w:ind w:firstLine="284"/>
        <w:jc w:val="both"/>
        <w:rPr>
          <w:rFonts w:ascii="Times New Roman" w:hAnsi="Times New Roman"/>
          <w:sz w:val="20"/>
        </w:rPr>
      </w:pPr>
      <w:r>
        <w:rPr>
          <w:rFonts w:ascii="Times New Roman" w:hAnsi="Times New Roman"/>
          <w:sz w:val="20"/>
        </w:rPr>
        <w:t xml:space="preserve">Расстояние от двери квартиры (жилой ячейки общежитий) до ближайшего загрузочного клапана мусоропровода не должно превышать 25 м.         </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Примечание. При расположении в верхних этажах здания многоуровневых квартир за расчетную отметку, определяющую оборудование домов мусоропроводами, следует принимать отметку входа в квартиру.</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3.48. Ствол мусоропровода должен быть воздухонепроницаемым, звукоизолиро</w:t>
      </w:r>
      <w:r>
        <w:rPr>
          <w:rFonts w:ascii="Times New Roman" w:hAnsi="Times New Roman"/>
          <w:sz w:val="20"/>
        </w:rPr>
        <w:t>ванным от строительных конструкций, оканчиваться шибером в мусоросборной камере и не должен примыкать к жилым комнатам.</w:t>
      </w:r>
    </w:p>
    <w:p w:rsidR="00000000" w:rsidRDefault="00DA32F9">
      <w:pPr>
        <w:ind w:firstLine="284"/>
        <w:jc w:val="both"/>
        <w:rPr>
          <w:rFonts w:ascii="Times New Roman" w:hAnsi="Times New Roman"/>
          <w:sz w:val="20"/>
        </w:rPr>
      </w:pPr>
      <w:r>
        <w:rPr>
          <w:rFonts w:ascii="Times New Roman" w:hAnsi="Times New Roman"/>
          <w:sz w:val="20"/>
        </w:rPr>
        <w:t>3.49. Мусоросборную камеру следует размещать непосредственно под стволом мусоропровода с подводкой к ней горячей и холодной воды, с трапом в полу, присоединяемым к системе канализации. Мусоросборную камеру не допускается располагать под жилыми комнатами или смежно с ними. Высота камеры в свету должна быть не менее 1,95 м.</w:t>
      </w:r>
    </w:p>
    <w:p w:rsidR="00000000" w:rsidRDefault="00DA32F9">
      <w:pPr>
        <w:ind w:firstLine="284"/>
        <w:jc w:val="both"/>
        <w:rPr>
          <w:rFonts w:ascii="Times New Roman" w:hAnsi="Times New Roman"/>
          <w:sz w:val="20"/>
        </w:rPr>
      </w:pPr>
      <w:r>
        <w:rPr>
          <w:rFonts w:ascii="Times New Roman" w:hAnsi="Times New Roman"/>
          <w:sz w:val="20"/>
        </w:rPr>
        <w:t>Мусоросборная камера должна иметь размеры в плане не менее 2,0х1,5 м</w:t>
      </w:r>
      <w:r>
        <w:rPr>
          <w:rFonts w:ascii="Times New Roman" w:hAnsi="Times New Roman"/>
          <w:sz w:val="20"/>
        </w:rPr>
        <w:t xml:space="preserve"> с удобным подходом к шиберу и обеспечением возможности размещения тележки с бачками для вывоза мусора, а также инвентарного инструмента.</w:t>
      </w:r>
    </w:p>
    <w:p w:rsidR="00000000" w:rsidRDefault="00DA32F9">
      <w:pPr>
        <w:ind w:firstLine="284"/>
        <w:jc w:val="both"/>
        <w:rPr>
          <w:rFonts w:ascii="Times New Roman" w:hAnsi="Times New Roman"/>
          <w:sz w:val="20"/>
        </w:rPr>
      </w:pPr>
      <w:r>
        <w:rPr>
          <w:rFonts w:ascii="Times New Roman" w:hAnsi="Times New Roman"/>
          <w:sz w:val="20"/>
        </w:rPr>
        <w:t>Коридор, ведущий к мусоросборной камере, должен иметь, как правило, ширину не менее 1,3 м.</w:t>
      </w:r>
    </w:p>
    <w:p w:rsidR="00000000" w:rsidRDefault="00DA32F9">
      <w:pPr>
        <w:ind w:firstLine="284"/>
        <w:jc w:val="both"/>
        <w:rPr>
          <w:rFonts w:ascii="Times New Roman" w:hAnsi="Times New Roman"/>
          <w:sz w:val="20"/>
        </w:rPr>
      </w:pPr>
      <w:r>
        <w:rPr>
          <w:rFonts w:ascii="Times New Roman" w:hAnsi="Times New Roman"/>
          <w:sz w:val="20"/>
        </w:rPr>
        <w:t>Мусоросборная камера должна иметь самостоятельный выход с открывающейся наружу дверью, изолированный от входа в здание, и выделяться противопожарными перегородками и перекрытием с пределами огнестойкости не менее 1 ч и нулевым пределом распространения огня.</w:t>
      </w:r>
    </w:p>
    <w:p w:rsidR="00000000" w:rsidRDefault="00DA32F9">
      <w:pPr>
        <w:ind w:firstLine="284"/>
        <w:jc w:val="both"/>
        <w:rPr>
          <w:rFonts w:ascii="Times New Roman" w:hAnsi="Times New Roman"/>
          <w:sz w:val="20"/>
        </w:rPr>
      </w:pPr>
      <w:r>
        <w:rPr>
          <w:rFonts w:ascii="Times New Roman" w:hAnsi="Times New Roman"/>
          <w:sz w:val="20"/>
        </w:rPr>
        <w:t xml:space="preserve">3.50. Допускаются другие </w:t>
      </w:r>
      <w:r>
        <w:rPr>
          <w:rFonts w:ascii="Times New Roman" w:hAnsi="Times New Roman"/>
          <w:sz w:val="20"/>
        </w:rPr>
        <w:t>системы мусороудаления (в том числе вакуумное) по заданию на проектирование.</w:t>
      </w:r>
    </w:p>
    <w:p w:rsidR="00000000" w:rsidRDefault="00DA32F9">
      <w:pPr>
        <w:ind w:firstLine="284"/>
        <w:jc w:val="both"/>
        <w:rPr>
          <w:rFonts w:ascii="Times New Roman" w:hAnsi="Times New Roman"/>
          <w:sz w:val="20"/>
        </w:rPr>
      </w:pPr>
    </w:p>
    <w:p w:rsidR="00000000" w:rsidRDefault="00DA32F9">
      <w:pPr>
        <w:pStyle w:val="Heading"/>
        <w:ind w:firstLine="284"/>
        <w:jc w:val="both"/>
        <w:rPr>
          <w:rFonts w:ascii="Times New Roman" w:hAnsi="Times New Roman"/>
          <w:sz w:val="20"/>
        </w:rPr>
      </w:pPr>
      <w:r>
        <w:rPr>
          <w:rFonts w:ascii="Times New Roman" w:hAnsi="Times New Roman"/>
          <w:sz w:val="20"/>
        </w:rPr>
        <w:t>4. ТРЕБОВАНИЯ К ОСНОВНЫМ ЭЛЕМЕНТАМ ЖИЛЫХ ЗДАНИЙ</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4.1. Размещение жилых помещений в подземных или цокольном этажах жилых зданий не допускается.</w:t>
      </w:r>
    </w:p>
    <w:p w:rsidR="00000000" w:rsidRDefault="00DA32F9">
      <w:pPr>
        <w:ind w:firstLine="284"/>
        <w:jc w:val="both"/>
        <w:rPr>
          <w:rFonts w:ascii="Times New Roman" w:hAnsi="Times New Roman"/>
          <w:sz w:val="20"/>
        </w:rPr>
      </w:pPr>
      <w:r>
        <w:rPr>
          <w:rFonts w:ascii="Times New Roman" w:hAnsi="Times New Roman"/>
          <w:sz w:val="20"/>
        </w:rPr>
        <w:t>4.2. При входах в жилые здания следует предусматривать тамбуры глубиной не менее 1,2 м, при проектировании квартир для семей с инвалидами-колясочниками - не менее 1,5 м.</w:t>
      </w:r>
    </w:p>
    <w:p w:rsidR="00000000" w:rsidRDefault="00DA32F9">
      <w:pPr>
        <w:ind w:firstLine="284"/>
        <w:jc w:val="both"/>
        <w:rPr>
          <w:rFonts w:ascii="Times New Roman" w:hAnsi="Times New Roman"/>
          <w:sz w:val="20"/>
        </w:rPr>
      </w:pPr>
      <w:r>
        <w:rPr>
          <w:rFonts w:ascii="Times New Roman" w:hAnsi="Times New Roman"/>
          <w:sz w:val="20"/>
        </w:rPr>
        <w:t xml:space="preserve">При входах в жилые здания высотой 10 этажей и более следует предусматривать двойные тамбуры.  </w:t>
      </w:r>
    </w:p>
    <w:p w:rsidR="00000000" w:rsidRDefault="00DA32F9">
      <w:pPr>
        <w:ind w:firstLine="284"/>
        <w:jc w:val="both"/>
        <w:rPr>
          <w:rFonts w:ascii="Times New Roman" w:hAnsi="Times New Roman"/>
          <w:sz w:val="20"/>
        </w:rPr>
      </w:pPr>
    </w:p>
    <w:p w:rsidR="00000000" w:rsidRDefault="00DA32F9">
      <w:pPr>
        <w:pStyle w:val="Heading"/>
        <w:ind w:firstLine="284"/>
        <w:jc w:val="both"/>
        <w:rPr>
          <w:rFonts w:ascii="Times New Roman" w:hAnsi="Times New Roman"/>
          <w:sz w:val="20"/>
        </w:rPr>
      </w:pPr>
      <w:r>
        <w:rPr>
          <w:rFonts w:ascii="Times New Roman" w:hAnsi="Times New Roman"/>
          <w:sz w:val="20"/>
        </w:rPr>
        <w:t>КВАРТИРЫ И ОДНОКВАРТИРНЫЕ</w:t>
      </w:r>
      <w:r>
        <w:rPr>
          <w:rFonts w:ascii="Times New Roman" w:hAnsi="Times New Roman"/>
          <w:sz w:val="20"/>
        </w:rPr>
        <w:t xml:space="preserve"> ДОМА</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4.3. Квартиры и одноквартирные дома следует проектировать исходя из условия заселения их одной семьей.</w:t>
      </w:r>
    </w:p>
    <w:p w:rsidR="00000000" w:rsidRDefault="00DA32F9">
      <w:pPr>
        <w:ind w:firstLine="284"/>
        <w:jc w:val="both"/>
        <w:rPr>
          <w:rFonts w:ascii="Times New Roman" w:hAnsi="Times New Roman"/>
          <w:sz w:val="20"/>
        </w:rPr>
      </w:pPr>
      <w:r>
        <w:rPr>
          <w:rFonts w:ascii="Times New Roman" w:hAnsi="Times New Roman"/>
          <w:sz w:val="20"/>
        </w:rPr>
        <w:t>4.4. В квартирах и одноквартирных домах следует предусматривать жилые комнаты (в число которых входят гостиная, спальня) и подсобные помещения: кухню, санитарно-гигиенические помещения (уборная, ванная комната или совмещенный санузел), кладовую (или встроенный шкаф), переднюю и, как правило, внутриквартирный коридор.</w:t>
      </w:r>
    </w:p>
    <w:p w:rsidR="00000000" w:rsidRDefault="00DA32F9">
      <w:pPr>
        <w:ind w:firstLine="284"/>
        <w:jc w:val="both"/>
        <w:rPr>
          <w:rFonts w:ascii="Times New Roman" w:hAnsi="Times New Roman"/>
          <w:sz w:val="20"/>
        </w:rPr>
      </w:pPr>
      <w:r>
        <w:rPr>
          <w:rFonts w:ascii="Times New Roman" w:hAnsi="Times New Roman"/>
          <w:sz w:val="20"/>
        </w:rPr>
        <w:t>В квартирах и одноквартирных домах допускается устройство летних помещений (балконо</w:t>
      </w:r>
      <w:r>
        <w:rPr>
          <w:rFonts w:ascii="Times New Roman" w:hAnsi="Times New Roman"/>
          <w:sz w:val="20"/>
        </w:rPr>
        <w:t>в, лоджий, террас, веранд). Летние помещения в квартирах следует проектировать в соответствии с требованиями п.3.22.</w:t>
      </w:r>
    </w:p>
    <w:p w:rsidR="00000000" w:rsidRDefault="00DA32F9">
      <w:pPr>
        <w:ind w:firstLine="284"/>
        <w:jc w:val="both"/>
        <w:rPr>
          <w:rFonts w:ascii="Times New Roman" w:hAnsi="Times New Roman"/>
          <w:sz w:val="20"/>
        </w:rPr>
      </w:pPr>
      <w:r>
        <w:rPr>
          <w:rFonts w:ascii="Times New Roman" w:hAnsi="Times New Roman"/>
          <w:sz w:val="20"/>
        </w:rPr>
        <w:t>4.5. В составе квартир и одноквартирных домов жилища I категории допускается предусматривать дополнительные помещения: игровую, столовую, кабинет, библиотеку, помещения для хозяйственных работ (постирочную, гардеробную), помещения физкультурно-оздоровительного назначения (сауну, тренажерный зал, биллиардную) и другие по заданию на проектирование.</w:t>
      </w:r>
    </w:p>
    <w:p w:rsidR="00000000" w:rsidRDefault="00DA32F9">
      <w:pPr>
        <w:ind w:firstLine="284"/>
        <w:jc w:val="both"/>
        <w:rPr>
          <w:rFonts w:ascii="Times New Roman" w:hAnsi="Times New Roman"/>
          <w:sz w:val="20"/>
        </w:rPr>
      </w:pPr>
      <w:r>
        <w:rPr>
          <w:rFonts w:ascii="Times New Roman" w:hAnsi="Times New Roman"/>
          <w:sz w:val="20"/>
        </w:rPr>
        <w:t>В одноквартирных и блокированных жилых домах ж</w:t>
      </w:r>
      <w:r>
        <w:rPr>
          <w:rFonts w:ascii="Times New Roman" w:hAnsi="Times New Roman"/>
          <w:sz w:val="20"/>
        </w:rPr>
        <w:t>илища I категории допускается проектировать бассейны, при этом их габариты и емкость определяются заданием на проектирование с учетом п.5.7.</w:t>
      </w:r>
    </w:p>
    <w:p w:rsidR="00000000" w:rsidRDefault="00DA32F9">
      <w:pPr>
        <w:ind w:firstLine="284"/>
        <w:jc w:val="both"/>
        <w:rPr>
          <w:rFonts w:ascii="Times New Roman" w:hAnsi="Times New Roman"/>
          <w:sz w:val="20"/>
        </w:rPr>
      </w:pPr>
      <w:r>
        <w:rPr>
          <w:rFonts w:ascii="Times New Roman" w:hAnsi="Times New Roman"/>
          <w:sz w:val="20"/>
        </w:rPr>
        <w:t>4.6. В жилище I и II категорий (кроме квартир для семей с инвалидами и для престарелых) типы квартир по числу комнат и их площади (без учета площадей балконов, лоджий, террас, веранд, холодных кладовых, приквартирых тамбуров) следует принимать согласно табл.3.</w:t>
      </w:r>
    </w:p>
    <w:p w:rsidR="00000000" w:rsidRDefault="00DA32F9">
      <w:pPr>
        <w:ind w:firstLine="284"/>
        <w:jc w:val="both"/>
        <w:rPr>
          <w:rFonts w:ascii="Times New Roman" w:hAnsi="Times New Roman"/>
          <w:sz w:val="20"/>
        </w:rPr>
      </w:pPr>
      <w:r>
        <w:rPr>
          <w:rFonts w:ascii="Times New Roman" w:hAnsi="Times New Roman"/>
          <w:sz w:val="20"/>
        </w:rPr>
        <w:t xml:space="preserve">Таблица 3 </w:t>
      </w:r>
    </w:p>
    <w:p w:rsidR="00000000" w:rsidRDefault="00DA32F9">
      <w:pPr>
        <w:ind w:firstLine="284"/>
        <w:jc w:val="both"/>
        <w:rPr>
          <w:rFonts w:ascii="Times New Roman" w:hAnsi="Times New Roman"/>
          <w:sz w:val="20"/>
        </w:rPr>
      </w:pPr>
    </w:p>
    <w:tbl>
      <w:tblPr>
        <w:tblW w:w="0" w:type="auto"/>
        <w:tblInd w:w="45" w:type="dxa"/>
        <w:tblLayout w:type="fixed"/>
        <w:tblCellMar>
          <w:left w:w="30" w:type="dxa"/>
          <w:right w:w="30" w:type="dxa"/>
        </w:tblCellMar>
        <w:tblLook w:val="0000" w:firstRow="0" w:lastRow="0" w:firstColumn="0" w:lastColumn="0" w:noHBand="0" w:noVBand="0"/>
      </w:tblPr>
      <w:tblGrid>
        <w:gridCol w:w="1695"/>
        <w:gridCol w:w="540"/>
        <w:gridCol w:w="540"/>
        <w:gridCol w:w="15"/>
        <w:gridCol w:w="525"/>
        <w:gridCol w:w="540"/>
        <w:gridCol w:w="540"/>
        <w:gridCol w:w="540"/>
        <w:gridCol w:w="540"/>
        <w:gridCol w:w="540"/>
        <w:gridCol w:w="15"/>
        <w:gridCol w:w="525"/>
        <w:gridCol w:w="540"/>
        <w:gridCol w:w="540"/>
        <w:gridCol w:w="540"/>
      </w:tblGrid>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DA32F9">
            <w:pPr>
              <w:jc w:val="center"/>
              <w:rPr>
                <w:rFonts w:ascii="Times New Roman" w:hAnsi="Times New Roman"/>
                <w:sz w:val="20"/>
              </w:rPr>
            </w:pPr>
          </w:p>
        </w:tc>
        <w:tc>
          <w:tcPr>
            <w:tcW w:w="6480" w:type="dxa"/>
            <w:gridSpan w:val="14"/>
            <w:tcBorders>
              <w:top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Число жилых комнат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Характеристика</w:t>
            </w:r>
            <w:r>
              <w:rPr>
                <w:rFonts w:ascii="Times New Roman" w:hAnsi="Times New Roman"/>
                <w:sz w:val="20"/>
                <w:lang w:val="en-US"/>
              </w:rPr>
              <w:t xml:space="preserve"> </w:t>
            </w:r>
            <w:r>
              <w:rPr>
                <w:rFonts w:ascii="Times New Roman" w:hAnsi="Times New Roman"/>
                <w:sz w:val="20"/>
              </w:rPr>
              <w:t xml:space="preserve">площадей  </w:t>
            </w:r>
          </w:p>
        </w:tc>
        <w:tc>
          <w:tcPr>
            <w:tcW w:w="1095" w:type="dxa"/>
            <w:gridSpan w:val="3"/>
            <w:tcBorders>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1 </w:t>
            </w:r>
          </w:p>
        </w:tc>
        <w:tc>
          <w:tcPr>
            <w:tcW w:w="1065" w:type="dxa"/>
            <w:gridSpan w:val="2"/>
            <w:tcBorders>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2 </w:t>
            </w:r>
          </w:p>
        </w:tc>
        <w:tc>
          <w:tcPr>
            <w:tcW w:w="1080" w:type="dxa"/>
            <w:gridSpan w:val="2"/>
            <w:tcBorders>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3 </w:t>
            </w:r>
          </w:p>
        </w:tc>
        <w:tc>
          <w:tcPr>
            <w:tcW w:w="1095" w:type="dxa"/>
            <w:gridSpan w:val="3"/>
            <w:tcBorders>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4  </w:t>
            </w:r>
          </w:p>
        </w:tc>
        <w:tc>
          <w:tcPr>
            <w:tcW w:w="1065" w:type="dxa"/>
            <w:gridSpan w:val="2"/>
            <w:tcBorders>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5  </w:t>
            </w:r>
          </w:p>
        </w:tc>
        <w:tc>
          <w:tcPr>
            <w:tcW w:w="1080" w:type="dxa"/>
            <w:gridSpan w:val="2"/>
            <w:tcBorders>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DA32F9">
            <w:pPr>
              <w:jc w:val="center"/>
              <w:rPr>
                <w:rFonts w:ascii="Times New Roman" w:hAnsi="Times New Roman"/>
                <w:sz w:val="20"/>
              </w:rPr>
            </w:pPr>
          </w:p>
        </w:tc>
        <w:tc>
          <w:tcPr>
            <w:tcW w:w="6480" w:type="dxa"/>
            <w:gridSpan w:val="14"/>
            <w:tcBorders>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Типы квартир</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1М</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1Б </w:t>
            </w:r>
          </w:p>
        </w:tc>
        <w:tc>
          <w:tcPr>
            <w:tcW w:w="540" w:type="dxa"/>
            <w:gridSpan w:val="2"/>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2М</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2Б</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3М</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3Б</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4М</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4Б</w:t>
            </w:r>
          </w:p>
        </w:tc>
        <w:tc>
          <w:tcPr>
            <w:tcW w:w="540" w:type="dxa"/>
            <w:gridSpan w:val="2"/>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5М</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5Б </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6М</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6Б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Нижние пределы</w:t>
            </w:r>
            <w:r>
              <w:rPr>
                <w:rFonts w:ascii="Times New Roman" w:hAnsi="Times New Roman"/>
                <w:sz w:val="20"/>
                <w:lang w:val="en-US"/>
              </w:rPr>
              <w:t xml:space="preserve"> </w:t>
            </w:r>
            <w:r>
              <w:rPr>
                <w:rFonts w:ascii="Times New Roman" w:hAnsi="Times New Roman"/>
                <w:sz w:val="20"/>
              </w:rPr>
              <w:t xml:space="preserve">площади  квартир, кв.м  </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33</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38</w:t>
            </w:r>
          </w:p>
        </w:tc>
        <w:tc>
          <w:tcPr>
            <w:tcW w:w="540" w:type="dxa"/>
            <w:gridSpan w:val="2"/>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44</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54</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62</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68</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74</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83</w:t>
            </w:r>
          </w:p>
        </w:tc>
        <w:tc>
          <w:tcPr>
            <w:tcW w:w="540" w:type="dxa"/>
            <w:gridSpan w:val="2"/>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89</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96</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103</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109</w:t>
            </w:r>
          </w:p>
        </w:tc>
      </w:tr>
    </w:tbl>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Примечания. 1. В жилище I категории: верхние пределы площадей квартир (одноквартирных домов) не ограничиваются; нижние пределы площадей квартир (одноквартирных домов) допускается уменьшать не более чем на 5%; при числе жилых комнат более 6 нижние пределы площадей квартир (одноквартирных домов) следует определять по заданию на проектирование с учетом п.4.7.</w:t>
      </w:r>
    </w:p>
    <w:p w:rsidR="00000000" w:rsidRDefault="00DA32F9">
      <w:pPr>
        <w:ind w:firstLine="284"/>
        <w:jc w:val="both"/>
        <w:rPr>
          <w:rFonts w:ascii="Times New Roman" w:hAnsi="Times New Roman"/>
          <w:sz w:val="20"/>
        </w:rPr>
      </w:pPr>
      <w:r>
        <w:rPr>
          <w:rFonts w:ascii="Times New Roman" w:hAnsi="Times New Roman"/>
          <w:sz w:val="20"/>
        </w:rPr>
        <w:t>2. В жилище II категории: верхние пределы площ</w:t>
      </w:r>
      <w:r>
        <w:rPr>
          <w:rFonts w:ascii="Times New Roman" w:hAnsi="Times New Roman"/>
          <w:sz w:val="20"/>
        </w:rPr>
        <w:t>адей квартир следует принимать с увеличением не более чем на 5% от нижнего предела площади квартир соответствующего типа; при превышении указанной величины по отдельным типам квартир с целью унификации конструктивно-планировочных решений увеличение суммарных показателей площадей квартир по дому не должно быть более 5%; нижние пределы площадей квартир допускается уменьшать не более чем на 5%.</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4.7. Площадь помещений квартир и одноквартирных домов должна быть не менее, кв.м: гостиной (общей комнаты) - для ква</w:t>
      </w:r>
      <w:r>
        <w:rPr>
          <w:rFonts w:ascii="Times New Roman" w:hAnsi="Times New Roman"/>
          <w:sz w:val="20"/>
        </w:rPr>
        <w:t>ртир типов 1М и 2М - 15, типов 1Б, 2Б и с большим числом жилых комнат - 17; спальни для двух человек - 12, для одного человека - 9; кухни в 1-комнатных квартирах - 8, в квартирах с числом жилых комнат 2 и более - 9. В квартирах типов 1М и 2М допускается проектировать кухню не менее 7 кв.м.</w:t>
      </w:r>
    </w:p>
    <w:p w:rsidR="00000000" w:rsidRDefault="00DA32F9">
      <w:pPr>
        <w:ind w:firstLine="284"/>
        <w:jc w:val="both"/>
        <w:rPr>
          <w:rFonts w:ascii="Times New Roman" w:hAnsi="Times New Roman"/>
          <w:sz w:val="20"/>
        </w:rPr>
      </w:pPr>
      <w:r>
        <w:rPr>
          <w:rFonts w:ascii="Times New Roman" w:hAnsi="Times New Roman"/>
          <w:sz w:val="20"/>
        </w:rPr>
        <w:t>Допускается проектировать кухню-нишу (или кухню) с учетом п.3.4 площадью не менее 5 кв.м: в жилище I категории - во всех типах квартир и в одноквартирных домах; в жилище II категории - в квартирах типов 1М и 2М.</w:t>
      </w:r>
    </w:p>
    <w:p w:rsidR="00000000" w:rsidRDefault="00DA32F9">
      <w:pPr>
        <w:ind w:firstLine="284"/>
        <w:jc w:val="both"/>
        <w:rPr>
          <w:rFonts w:ascii="Times New Roman" w:hAnsi="Times New Roman"/>
          <w:sz w:val="20"/>
        </w:rPr>
      </w:pPr>
      <w:r>
        <w:rPr>
          <w:rFonts w:ascii="Times New Roman" w:hAnsi="Times New Roman"/>
          <w:sz w:val="20"/>
        </w:rPr>
        <w:t>4.8. Шири</w:t>
      </w:r>
      <w:r>
        <w:rPr>
          <w:rFonts w:ascii="Times New Roman" w:hAnsi="Times New Roman"/>
          <w:sz w:val="20"/>
        </w:rPr>
        <w:t>на жилых комнат в квартирах и одноквартирных домах должна быть не менее, м: гостиной (общей комнаты) - 3,3; спальни - 2,4.</w:t>
      </w:r>
    </w:p>
    <w:p w:rsidR="00000000" w:rsidRDefault="00DA32F9">
      <w:pPr>
        <w:ind w:firstLine="284"/>
        <w:jc w:val="both"/>
        <w:rPr>
          <w:rFonts w:ascii="Times New Roman" w:hAnsi="Times New Roman"/>
          <w:sz w:val="20"/>
        </w:rPr>
      </w:pPr>
      <w:r>
        <w:rPr>
          <w:rFonts w:ascii="Times New Roman" w:hAnsi="Times New Roman"/>
          <w:sz w:val="20"/>
        </w:rPr>
        <w:t>4.9. Ширина подсобных помещений квартир и одноквартирных домов должна быть не менее, м: кухни - 1,9 при однорядном размещении оборудования, 2,3 - при двухрядном (или угловом); внутриквартирных коридоров, ведущих в жилые комнаты - 1,0, остальных коридоров 0,85; передней - 1,4; ванной - 1,5; совмещенного санузла - 1,7; уборной - 0,8 (глубина при открывании дверей наружу не менее - 1,2, вн</w:t>
      </w:r>
      <w:r>
        <w:rPr>
          <w:rFonts w:ascii="Times New Roman" w:hAnsi="Times New Roman"/>
          <w:sz w:val="20"/>
        </w:rPr>
        <w:t>утрь - 1,5).</w:t>
      </w:r>
    </w:p>
    <w:p w:rsidR="00000000" w:rsidRDefault="00DA32F9">
      <w:pPr>
        <w:ind w:firstLine="284"/>
        <w:jc w:val="both"/>
        <w:rPr>
          <w:rFonts w:ascii="Times New Roman" w:hAnsi="Times New Roman"/>
          <w:sz w:val="20"/>
        </w:rPr>
      </w:pPr>
      <w:r>
        <w:rPr>
          <w:rFonts w:ascii="Times New Roman" w:hAnsi="Times New Roman"/>
          <w:sz w:val="20"/>
        </w:rPr>
        <w:t>4.10. Спальни следует проектировать непроходными.</w:t>
      </w:r>
    </w:p>
    <w:p w:rsidR="00000000" w:rsidRDefault="00DA32F9">
      <w:pPr>
        <w:ind w:firstLine="284"/>
        <w:jc w:val="both"/>
        <w:rPr>
          <w:rFonts w:ascii="Times New Roman" w:hAnsi="Times New Roman"/>
          <w:sz w:val="20"/>
        </w:rPr>
      </w:pPr>
      <w:r>
        <w:rPr>
          <w:rFonts w:ascii="Times New Roman" w:hAnsi="Times New Roman"/>
          <w:sz w:val="20"/>
        </w:rPr>
        <w:t>Гостиные (общие комнаты) в 2-, 3- и 4-комнатных квартирах жилища II категории не допускается проектировать проходными.</w:t>
      </w:r>
    </w:p>
    <w:p w:rsidR="00000000" w:rsidRDefault="00DA32F9">
      <w:pPr>
        <w:ind w:firstLine="284"/>
        <w:jc w:val="both"/>
        <w:rPr>
          <w:rFonts w:ascii="Times New Roman" w:hAnsi="Times New Roman"/>
          <w:sz w:val="20"/>
        </w:rPr>
      </w:pPr>
      <w:r>
        <w:rPr>
          <w:rFonts w:ascii="Times New Roman" w:hAnsi="Times New Roman"/>
          <w:sz w:val="20"/>
        </w:rPr>
        <w:t>4.11. В квартирах жилища II категории, расположенных в нескольких уровнях, допускается размещение уборной и ванной (или душевой) непосредственно над кухней.</w:t>
      </w:r>
    </w:p>
    <w:p w:rsidR="00000000" w:rsidRDefault="00DA32F9">
      <w:pPr>
        <w:ind w:firstLine="284"/>
        <w:jc w:val="both"/>
        <w:rPr>
          <w:rFonts w:ascii="Times New Roman" w:hAnsi="Times New Roman"/>
          <w:sz w:val="20"/>
        </w:rPr>
      </w:pPr>
      <w:r>
        <w:rPr>
          <w:rFonts w:ascii="Times New Roman" w:hAnsi="Times New Roman"/>
          <w:sz w:val="20"/>
        </w:rPr>
        <w:t>Не допускается в квартирах жилища II категории вход в помещение, оборудованное унитазом, непосредственно из кухни и жилых комнат (кроме указанных в п.4.17).</w:t>
      </w:r>
    </w:p>
    <w:p w:rsidR="00000000" w:rsidRDefault="00DA32F9">
      <w:pPr>
        <w:ind w:firstLine="284"/>
        <w:jc w:val="both"/>
        <w:rPr>
          <w:rFonts w:ascii="Times New Roman" w:hAnsi="Times New Roman"/>
          <w:sz w:val="20"/>
        </w:rPr>
      </w:pPr>
      <w:r>
        <w:rPr>
          <w:rFonts w:ascii="Times New Roman" w:hAnsi="Times New Roman"/>
          <w:sz w:val="20"/>
        </w:rPr>
        <w:t>В жилище I катег</w:t>
      </w:r>
      <w:r>
        <w:rPr>
          <w:rFonts w:ascii="Times New Roman" w:hAnsi="Times New Roman"/>
          <w:sz w:val="20"/>
        </w:rPr>
        <w:t>ории допускается: вход из спальни в ванную комнату; вход из спальни в совмещенный санузел при устройстве в квартире второго помещения, оборудованного унитазом, со входом в него из коридора или холла; размещение ванной, уборной, постирочной, душевой над кухней и другими комнатами (указанными в пп.4.4 и 4.5) при обеспечении мероприятий по соблюдению санитарно-технических требований.</w:t>
      </w:r>
    </w:p>
    <w:p w:rsidR="00000000" w:rsidRDefault="00DA32F9">
      <w:pPr>
        <w:ind w:firstLine="284"/>
        <w:jc w:val="both"/>
        <w:rPr>
          <w:rFonts w:ascii="Times New Roman" w:hAnsi="Times New Roman"/>
          <w:sz w:val="20"/>
        </w:rPr>
      </w:pPr>
      <w:r>
        <w:rPr>
          <w:rFonts w:ascii="Times New Roman" w:hAnsi="Times New Roman"/>
          <w:sz w:val="20"/>
        </w:rPr>
        <w:t>Не допускается крепление приборов и трубопроводов санитарных узлов непосредственно к ограждающим жилые комнаты межквартирным сте</w:t>
      </w:r>
      <w:r>
        <w:rPr>
          <w:rFonts w:ascii="Times New Roman" w:hAnsi="Times New Roman"/>
          <w:sz w:val="20"/>
        </w:rPr>
        <w:t>нам и перегородкам.</w:t>
      </w:r>
    </w:p>
    <w:p w:rsidR="00000000" w:rsidRDefault="00DA32F9">
      <w:pPr>
        <w:ind w:firstLine="284"/>
        <w:jc w:val="both"/>
        <w:rPr>
          <w:rFonts w:ascii="Times New Roman" w:hAnsi="Times New Roman"/>
          <w:sz w:val="20"/>
        </w:rPr>
      </w:pPr>
      <w:r>
        <w:rPr>
          <w:rFonts w:ascii="Times New Roman" w:hAnsi="Times New Roman"/>
          <w:sz w:val="20"/>
        </w:rPr>
        <w:t>4.12. Устройство совмещенных санузлов допускается: в 1-комнатных квартирах в жилище I и II категорий; при наличии второго помещения, оборудованного унитазом, - в квартирах с 3 и более жилыми комнатами в жилище II категории; по заданию на проектирование - в квартирах (или одноквартирных домах) с 2 и более жилыми комнатами в жилище I категории.</w:t>
      </w:r>
    </w:p>
    <w:p w:rsidR="00000000" w:rsidRDefault="00DA32F9">
      <w:pPr>
        <w:ind w:firstLine="284"/>
        <w:jc w:val="both"/>
        <w:rPr>
          <w:rFonts w:ascii="Times New Roman" w:hAnsi="Times New Roman"/>
          <w:sz w:val="20"/>
        </w:rPr>
      </w:pPr>
      <w:r>
        <w:rPr>
          <w:rFonts w:ascii="Times New Roman" w:hAnsi="Times New Roman"/>
          <w:sz w:val="20"/>
        </w:rPr>
        <w:t xml:space="preserve">Допускается устройство душевой в жилище I категории при наличии в квартирах (или одноквартирных домах) помещения, оборудованного ванной.  </w:t>
      </w:r>
    </w:p>
    <w:p w:rsidR="00000000" w:rsidRDefault="00DA32F9">
      <w:pPr>
        <w:pStyle w:val="Heading"/>
        <w:ind w:firstLine="284"/>
        <w:jc w:val="both"/>
        <w:rPr>
          <w:rFonts w:ascii="Times New Roman" w:hAnsi="Times New Roman"/>
          <w:sz w:val="20"/>
        </w:rPr>
      </w:pPr>
    </w:p>
    <w:p w:rsidR="00000000" w:rsidRDefault="00DA32F9">
      <w:pPr>
        <w:pStyle w:val="Heading"/>
        <w:ind w:firstLine="284"/>
        <w:jc w:val="both"/>
        <w:rPr>
          <w:rFonts w:ascii="Times New Roman" w:hAnsi="Times New Roman"/>
          <w:sz w:val="20"/>
        </w:rPr>
      </w:pPr>
      <w:r>
        <w:rPr>
          <w:rFonts w:ascii="Times New Roman" w:hAnsi="Times New Roman"/>
          <w:sz w:val="20"/>
        </w:rPr>
        <w:t>ДОПОЛНИ</w:t>
      </w:r>
      <w:r>
        <w:rPr>
          <w:rFonts w:ascii="Times New Roman" w:hAnsi="Times New Roman"/>
          <w:sz w:val="20"/>
        </w:rPr>
        <w:t>ТЕЛЬНЫЕ ТРЕБОВАНИЯ К КВАРТИРАМ</w:t>
      </w:r>
    </w:p>
    <w:p w:rsidR="00000000" w:rsidRDefault="00DA32F9">
      <w:pPr>
        <w:pStyle w:val="Heading"/>
        <w:ind w:firstLine="284"/>
        <w:jc w:val="both"/>
        <w:rPr>
          <w:rFonts w:ascii="Times New Roman" w:hAnsi="Times New Roman"/>
          <w:sz w:val="20"/>
        </w:rPr>
      </w:pPr>
      <w:r>
        <w:rPr>
          <w:rFonts w:ascii="Times New Roman" w:hAnsi="Times New Roman"/>
          <w:sz w:val="20"/>
        </w:rPr>
        <w:t>ДЛЯ ИНВАЛИДОВ И ПРЕСТАРЕЛЫХ</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 xml:space="preserve">4.13. Для семей с инвалидами и для престарелых типы квартир по числу комнат и их площади (без учета площади балконов, лоджий, террас, веранд, холодных кладовых, приквартирных тамбуров) следует принимать согласно табл.4.     </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 xml:space="preserve">Таблица 4 </w:t>
      </w:r>
    </w:p>
    <w:p w:rsidR="00000000" w:rsidRDefault="00DA32F9">
      <w:pPr>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505"/>
        <w:gridCol w:w="465"/>
        <w:gridCol w:w="405"/>
        <w:gridCol w:w="15"/>
        <w:gridCol w:w="450"/>
        <w:gridCol w:w="390"/>
        <w:gridCol w:w="15"/>
        <w:gridCol w:w="435"/>
        <w:gridCol w:w="435"/>
        <w:gridCol w:w="15"/>
        <w:gridCol w:w="480"/>
        <w:gridCol w:w="450"/>
        <w:gridCol w:w="480"/>
        <w:gridCol w:w="450"/>
        <w:gridCol w:w="540"/>
        <w:gridCol w:w="540"/>
      </w:tblGrid>
      <w:tr w:rsidR="00000000">
        <w:tblPrEx>
          <w:tblCellMar>
            <w:top w:w="0" w:type="dxa"/>
            <w:bottom w:w="0" w:type="dxa"/>
          </w:tblCellMar>
        </w:tblPrEx>
        <w:tc>
          <w:tcPr>
            <w:tcW w:w="250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5565" w:type="dxa"/>
            <w:gridSpan w:val="15"/>
            <w:tcBorders>
              <w:top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Число жилых комнат </w:t>
            </w:r>
          </w:p>
        </w:tc>
      </w:tr>
      <w:tr w:rsidR="00000000">
        <w:tblPrEx>
          <w:tblCellMar>
            <w:top w:w="0" w:type="dxa"/>
            <w:bottom w:w="0" w:type="dxa"/>
          </w:tblCellMar>
        </w:tblPrEx>
        <w:tc>
          <w:tcPr>
            <w:tcW w:w="250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Характеристика</w:t>
            </w:r>
            <w:r>
              <w:rPr>
                <w:rFonts w:ascii="Times New Roman" w:hAnsi="Times New Roman"/>
                <w:sz w:val="20"/>
                <w:lang w:val="en-US"/>
              </w:rPr>
              <w:t xml:space="preserve"> </w:t>
            </w:r>
            <w:r>
              <w:rPr>
                <w:rFonts w:ascii="Times New Roman" w:hAnsi="Times New Roman"/>
                <w:sz w:val="20"/>
              </w:rPr>
              <w:t>площадей</w:t>
            </w:r>
          </w:p>
        </w:tc>
        <w:tc>
          <w:tcPr>
            <w:tcW w:w="885" w:type="dxa"/>
            <w:gridSpan w:val="3"/>
            <w:tcBorders>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   </w:t>
            </w:r>
          </w:p>
        </w:tc>
        <w:tc>
          <w:tcPr>
            <w:tcW w:w="855" w:type="dxa"/>
            <w:gridSpan w:val="3"/>
            <w:tcBorders>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2   </w:t>
            </w:r>
          </w:p>
        </w:tc>
        <w:tc>
          <w:tcPr>
            <w:tcW w:w="885" w:type="dxa"/>
            <w:gridSpan w:val="3"/>
            <w:tcBorders>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3   </w:t>
            </w:r>
          </w:p>
        </w:tc>
        <w:tc>
          <w:tcPr>
            <w:tcW w:w="930" w:type="dxa"/>
            <w:gridSpan w:val="2"/>
            <w:tcBorders>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4 </w:t>
            </w:r>
          </w:p>
        </w:tc>
        <w:tc>
          <w:tcPr>
            <w:tcW w:w="930" w:type="dxa"/>
            <w:gridSpan w:val="2"/>
            <w:tcBorders>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5 </w:t>
            </w:r>
          </w:p>
        </w:tc>
        <w:tc>
          <w:tcPr>
            <w:tcW w:w="1080" w:type="dxa"/>
            <w:gridSpan w:val="2"/>
            <w:tcBorders>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505"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5565" w:type="dxa"/>
            <w:gridSpan w:val="15"/>
            <w:tcBorders>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Типы квартир </w:t>
            </w:r>
          </w:p>
        </w:tc>
      </w:tr>
      <w:tr w:rsidR="00000000">
        <w:tblPrEx>
          <w:tblCellMar>
            <w:top w:w="0" w:type="dxa"/>
            <w:bottom w:w="0" w:type="dxa"/>
          </w:tblCellMar>
        </w:tblPrEx>
        <w:tc>
          <w:tcPr>
            <w:tcW w:w="250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46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1М </w:t>
            </w:r>
          </w:p>
          <w:p w:rsidR="00000000" w:rsidRDefault="00DA32F9">
            <w:pPr>
              <w:jc w:val="both"/>
              <w:rPr>
                <w:rFonts w:ascii="Times New Roman" w:hAnsi="Times New Roman"/>
                <w:sz w:val="20"/>
              </w:rPr>
            </w:pPr>
          </w:p>
        </w:tc>
        <w:tc>
          <w:tcPr>
            <w:tcW w:w="40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1Б </w:t>
            </w:r>
          </w:p>
          <w:p w:rsidR="00000000" w:rsidRDefault="00DA32F9">
            <w:pPr>
              <w:jc w:val="both"/>
              <w:rPr>
                <w:rFonts w:ascii="Times New Roman" w:hAnsi="Times New Roman"/>
                <w:sz w:val="20"/>
              </w:rPr>
            </w:pPr>
          </w:p>
        </w:tc>
        <w:tc>
          <w:tcPr>
            <w:tcW w:w="465" w:type="dxa"/>
            <w:gridSpan w:val="2"/>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2М </w:t>
            </w:r>
          </w:p>
          <w:p w:rsidR="00000000" w:rsidRDefault="00DA32F9">
            <w:pPr>
              <w:jc w:val="both"/>
              <w:rPr>
                <w:rFonts w:ascii="Times New Roman" w:hAnsi="Times New Roman"/>
                <w:sz w:val="20"/>
              </w:rPr>
            </w:pPr>
          </w:p>
        </w:tc>
        <w:tc>
          <w:tcPr>
            <w:tcW w:w="39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2Б </w:t>
            </w:r>
          </w:p>
          <w:p w:rsidR="00000000" w:rsidRDefault="00DA32F9">
            <w:pPr>
              <w:jc w:val="both"/>
              <w:rPr>
                <w:rFonts w:ascii="Times New Roman" w:hAnsi="Times New Roman"/>
                <w:sz w:val="20"/>
              </w:rPr>
            </w:pPr>
          </w:p>
        </w:tc>
        <w:tc>
          <w:tcPr>
            <w:tcW w:w="450" w:type="dxa"/>
            <w:gridSpan w:val="2"/>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3М </w:t>
            </w:r>
          </w:p>
          <w:p w:rsidR="00000000" w:rsidRDefault="00DA32F9">
            <w:pPr>
              <w:jc w:val="both"/>
              <w:rPr>
                <w:rFonts w:ascii="Times New Roman" w:hAnsi="Times New Roman"/>
                <w:sz w:val="20"/>
              </w:rPr>
            </w:pPr>
          </w:p>
        </w:tc>
        <w:tc>
          <w:tcPr>
            <w:tcW w:w="43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3Б </w:t>
            </w:r>
          </w:p>
          <w:p w:rsidR="00000000" w:rsidRDefault="00DA32F9">
            <w:pPr>
              <w:jc w:val="both"/>
              <w:rPr>
                <w:rFonts w:ascii="Times New Roman" w:hAnsi="Times New Roman"/>
                <w:sz w:val="20"/>
              </w:rPr>
            </w:pPr>
          </w:p>
        </w:tc>
        <w:tc>
          <w:tcPr>
            <w:tcW w:w="495" w:type="dxa"/>
            <w:gridSpan w:val="2"/>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4М </w:t>
            </w:r>
          </w:p>
          <w:p w:rsidR="00000000" w:rsidRDefault="00DA32F9">
            <w:pPr>
              <w:jc w:val="both"/>
              <w:rPr>
                <w:rFonts w:ascii="Times New Roman" w:hAnsi="Times New Roman"/>
                <w:sz w:val="20"/>
              </w:rPr>
            </w:pPr>
          </w:p>
        </w:tc>
        <w:tc>
          <w:tcPr>
            <w:tcW w:w="4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4Б </w:t>
            </w:r>
          </w:p>
          <w:p w:rsidR="00000000" w:rsidRDefault="00DA32F9">
            <w:pPr>
              <w:jc w:val="both"/>
              <w:rPr>
                <w:rFonts w:ascii="Times New Roman" w:hAnsi="Times New Roman"/>
                <w:sz w:val="20"/>
              </w:rPr>
            </w:pPr>
          </w:p>
        </w:tc>
        <w:tc>
          <w:tcPr>
            <w:tcW w:w="48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5М </w:t>
            </w:r>
          </w:p>
          <w:p w:rsidR="00000000" w:rsidRDefault="00DA32F9">
            <w:pPr>
              <w:jc w:val="both"/>
              <w:rPr>
                <w:rFonts w:ascii="Times New Roman" w:hAnsi="Times New Roman"/>
                <w:sz w:val="20"/>
              </w:rPr>
            </w:pPr>
          </w:p>
        </w:tc>
        <w:tc>
          <w:tcPr>
            <w:tcW w:w="4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5Б </w:t>
            </w:r>
          </w:p>
          <w:p w:rsidR="00000000" w:rsidRDefault="00DA32F9">
            <w:pPr>
              <w:jc w:val="both"/>
              <w:rPr>
                <w:rFonts w:ascii="Times New Roman" w:hAnsi="Times New Roman"/>
                <w:sz w:val="20"/>
              </w:rPr>
            </w:pPr>
          </w:p>
        </w:tc>
        <w:tc>
          <w:tcPr>
            <w:tcW w:w="54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6М </w:t>
            </w:r>
          </w:p>
          <w:p w:rsidR="00000000" w:rsidRDefault="00DA32F9">
            <w:pPr>
              <w:jc w:val="both"/>
              <w:rPr>
                <w:rFonts w:ascii="Times New Roman" w:hAnsi="Times New Roman"/>
                <w:sz w:val="20"/>
              </w:rPr>
            </w:pPr>
          </w:p>
        </w:tc>
        <w:tc>
          <w:tcPr>
            <w:tcW w:w="54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6Б </w:t>
            </w:r>
          </w:p>
          <w:p w:rsidR="00000000" w:rsidRDefault="00DA32F9">
            <w:pPr>
              <w:jc w:val="both"/>
              <w:rPr>
                <w:rFonts w:ascii="Times New Roman" w:hAnsi="Times New Roman"/>
                <w:sz w:val="20"/>
              </w:rPr>
            </w:pPr>
          </w:p>
        </w:tc>
      </w:tr>
      <w:tr w:rsidR="00000000">
        <w:tblPrEx>
          <w:tblCellMar>
            <w:top w:w="0" w:type="dxa"/>
            <w:bottom w:w="0" w:type="dxa"/>
          </w:tblCellMar>
        </w:tblPrEx>
        <w:tc>
          <w:tcPr>
            <w:tcW w:w="250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Нижние пределы площади квартир, кв.м:</w:t>
            </w:r>
          </w:p>
        </w:tc>
        <w:tc>
          <w:tcPr>
            <w:tcW w:w="465"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405"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465" w:type="dxa"/>
            <w:gridSpan w:val="2"/>
            <w:tcBorders>
              <w:left w:val="single" w:sz="6" w:space="0" w:color="auto"/>
              <w:right w:val="single" w:sz="6" w:space="0" w:color="auto"/>
            </w:tcBorders>
          </w:tcPr>
          <w:p w:rsidR="00000000" w:rsidRDefault="00DA32F9">
            <w:pPr>
              <w:jc w:val="both"/>
              <w:rPr>
                <w:rFonts w:ascii="Times New Roman" w:hAnsi="Times New Roman"/>
                <w:sz w:val="20"/>
              </w:rPr>
            </w:pPr>
          </w:p>
        </w:tc>
        <w:tc>
          <w:tcPr>
            <w:tcW w:w="39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450" w:type="dxa"/>
            <w:gridSpan w:val="2"/>
            <w:tcBorders>
              <w:left w:val="single" w:sz="6" w:space="0" w:color="auto"/>
              <w:right w:val="single" w:sz="6" w:space="0" w:color="auto"/>
            </w:tcBorders>
          </w:tcPr>
          <w:p w:rsidR="00000000" w:rsidRDefault="00DA32F9">
            <w:pPr>
              <w:jc w:val="both"/>
              <w:rPr>
                <w:rFonts w:ascii="Times New Roman" w:hAnsi="Times New Roman"/>
                <w:sz w:val="20"/>
              </w:rPr>
            </w:pPr>
          </w:p>
        </w:tc>
        <w:tc>
          <w:tcPr>
            <w:tcW w:w="435"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495" w:type="dxa"/>
            <w:gridSpan w:val="2"/>
            <w:tcBorders>
              <w:left w:val="single" w:sz="6" w:space="0" w:color="auto"/>
              <w:right w:val="single" w:sz="6" w:space="0" w:color="auto"/>
            </w:tcBorders>
          </w:tcPr>
          <w:p w:rsidR="00000000" w:rsidRDefault="00DA32F9">
            <w:pPr>
              <w:jc w:val="both"/>
              <w:rPr>
                <w:rFonts w:ascii="Times New Roman" w:hAnsi="Times New Roman"/>
                <w:sz w:val="20"/>
              </w:rPr>
            </w:pPr>
          </w:p>
        </w:tc>
        <w:tc>
          <w:tcPr>
            <w:tcW w:w="45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48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45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54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540" w:type="dxa"/>
            <w:tcBorders>
              <w:left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0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для семей с ин</w:t>
            </w:r>
            <w:r>
              <w:rPr>
                <w:rFonts w:ascii="Times New Roman" w:hAnsi="Times New Roman"/>
                <w:sz w:val="20"/>
              </w:rPr>
              <w:t>валидами колясочниками;</w:t>
            </w:r>
          </w:p>
        </w:tc>
        <w:tc>
          <w:tcPr>
            <w:tcW w:w="4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40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47</w:t>
            </w:r>
          </w:p>
        </w:tc>
        <w:tc>
          <w:tcPr>
            <w:tcW w:w="465" w:type="dxa"/>
            <w:gridSpan w:val="2"/>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39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63</w:t>
            </w:r>
          </w:p>
        </w:tc>
        <w:tc>
          <w:tcPr>
            <w:tcW w:w="450" w:type="dxa"/>
            <w:gridSpan w:val="2"/>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43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74</w:t>
            </w:r>
          </w:p>
        </w:tc>
        <w:tc>
          <w:tcPr>
            <w:tcW w:w="495" w:type="dxa"/>
            <w:gridSpan w:val="2"/>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4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87</w:t>
            </w:r>
          </w:p>
        </w:tc>
        <w:tc>
          <w:tcPr>
            <w:tcW w:w="48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4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96</w:t>
            </w:r>
          </w:p>
        </w:tc>
        <w:tc>
          <w:tcPr>
            <w:tcW w:w="54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54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109</w:t>
            </w:r>
          </w:p>
        </w:tc>
      </w:tr>
      <w:tr w:rsidR="00000000">
        <w:tblPrEx>
          <w:tblCellMar>
            <w:top w:w="0" w:type="dxa"/>
            <w:bottom w:w="0" w:type="dxa"/>
          </w:tblCellMar>
        </w:tblPrEx>
        <w:tc>
          <w:tcPr>
            <w:tcW w:w="250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для семей с инвалидами (неколясочниками);</w:t>
            </w:r>
          </w:p>
        </w:tc>
        <w:tc>
          <w:tcPr>
            <w:tcW w:w="4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40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38</w:t>
            </w:r>
          </w:p>
        </w:tc>
        <w:tc>
          <w:tcPr>
            <w:tcW w:w="465" w:type="dxa"/>
            <w:gridSpan w:val="2"/>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39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54</w:t>
            </w:r>
          </w:p>
        </w:tc>
        <w:tc>
          <w:tcPr>
            <w:tcW w:w="450" w:type="dxa"/>
            <w:gridSpan w:val="2"/>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43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68</w:t>
            </w:r>
          </w:p>
        </w:tc>
        <w:tc>
          <w:tcPr>
            <w:tcW w:w="495" w:type="dxa"/>
            <w:gridSpan w:val="2"/>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4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83</w:t>
            </w:r>
          </w:p>
        </w:tc>
        <w:tc>
          <w:tcPr>
            <w:tcW w:w="48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4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96</w:t>
            </w:r>
          </w:p>
        </w:tc>
        <w:tc>
          <w:tcPr>
            <w:tcW w:w="54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54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109</w:t>
            </w:r>
          </w:p>
        </w:tc>
      </w:tr>
      <w:tr w:rsidR="00000000">
        <w:tblPrEx>
          <w:tblCellMar>
            <w:top w:w="0" w:type="dxa"/>
            <w:bottom w:w="0" w:type="dxa"/>
          </w:tblCellMar>
        </w:tblPrEx>
        <w:tc>
          <w:tcPr>
            <w:tcW w:w="250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для престарелых</w:t>
            </w:r>
          </w:p>
        </w:tc>
        <w:tc>
          <w:tcPr>
            <w:tcW w:w="46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40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38</w:t>
            </w:r>
          </w:p>
        </w:tc>
        <w:tc>
          <w:tcPr>
            <w:tcW w:w="465" w:type="dxa"/>
            <w:gridSpan w:val="2"/>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44</w:t>
            </w:r>
          </w:p>
        </w:tc>
        <w:tc>
          <w:tcPr>
            <w:tcW w:w="39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450" w:type="dxa"/>
            <w:gridSpan w:val="2"/>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43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495" w:type="dxa"/>
            <w:gridSpan w:val="2"/>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4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48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4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54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54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r>
    </w:tbl>
    <w:p w:rsidR="00000000" w:rsidRDefault="00DA32F9">
      <w:pPr>
        <w:pStyle w:val="Preformat"/>
        <w:ind w:firstLine="284"/>
        <w:jc w:val="both"/>
        <w:rPr>
          <w:rFonts w:ascii="Times New Roman" w:hAnsi="Times New Roman"/>
        </w:rPr>
      </w:pPr>
      <w:r>
        <w:rPr>
          <w:rFonts w:ascii="Times New Roman" w:hAnsi="Times New Roman"/>
        </w:rPr>
        <w:t xml:space="preserve">         </w:t>
      </w:r>
    </w:p>
    <w:p w:rsidR="00000000" w:rsidRDefault="00DA32F9">
      <w:pPr>
        <w:ind w:firstLine="284"/>
        <w:jc w:val="both"/>
        <w:rPr>
          <w:rFonts w:ascii="Times New Roman" w:hAnsi="Times New Roman"/>
          <w:sz w:val="20"/>
        </w:rPr>
      </w:pPr>
      <w:r>
        <w:rPr>
          <w:rFonts w:ascii="Times New Roman" w:hAnsi="Times New Roman"/>
          <w:sz w:val="20"/>
        </w:rPr>
        <w:t>Примечания. 1. Верхние пределы площадей квартир следует принимать с увеличением не более чем на 5% от нижнего предела площади квартир соответствующего типа; при превышении указанной величины по отдельным типам квартир с целью унификации конструктивно-планировочных решений увеличение суммарных показателей площадей квартир по дом</w:t>
      </w:r>
      <w:r>
        <w:rPr>
          <w:rFonts w:ascii="Times New Roman" w:hAnsi="Times New Roman"/>
          <w:sz w:val="20"/>
        </w:rPr>
        <w:t xml:space="preserve">у не должно быть более 5%; нижние пределы площадей квартир допускается уменьшать не более чем на 5%.  </w:t>
      </w:r>
    </w:p>
    <w:p w:rsidR="00000000" w:rsidRDefault="00DA32F9">
      <w:pPr>
        <w:ind w:firstLine="284"/>
        <w:jc w:val="both"/>
        <w:rPr>
          <w:rFonts w:ascii="Times New Roman" w:hAnsi="Times New Roman"/>
          <w:sz w:val="20"/>
        </w:rPr>
      </w:pPr>
      <w:r>
        <w:rPr>
          <w:rFonts w:ascii="Times New Roman" w:hAnsi="Times New Roman"/>
          <w:sz w:val="20"/>
        </w:rPr>
        <w:t>2. Для семей с инвалидами-колясочниками при размещении в первых этажах квартир с отдельным входом через приквартирный тамбур и устройством подъемников допускается увеличение площадей квартир не более чем на 12 кв.м.</w:t>
      </w:r>
    </w:p>
    <w:p w:rsidR="00000000" w:rsidRDefault="00DA32F9">
      <w:pPr>
        <w:ind w:firstLine="284"/>
        <w:jc w:val="both"/>
        <w:rPr>
          <w:rFonts w:ascii="Times New Roman" w:hAnsi="Times New Roman"/>
          <w:sz w:val="20"/>
        </w:rPr>
      </w:pPr>
      <w:r>
        <w:rPr>
          <w:rFonts w:ascii="Times New Roman" w:hAnsi="Times New Roman"/>
          <w:sz w:val="20"/>
        </w:rPr>
        <w:t>4.14. Специализированные квартирные жилые дома для престарелых и для семей с инвалидами, способными самостоятельно передвигаться без технических средств (неколясочниками), следует проектировать</w:t>
      </w:r>
      <w:r>
        <w:rPr>
          <w:rFonts w:ascii="Times New Roman" w:hAnsi="Times New Roman"/>
          <w:sz w:val="20"/>
        </w:rPr>
        <w:t xml:space="preserve"> не выше 9 этажей, для семей с инвалидами-колясочниками - не выше 5 этажей.</w:t>
      </w:r>
    </w:p>
    <w:p w:rsidR="00000000" w:rsidRDefault="00DA32F9">
      <w:pPr>
        <w:ind w:firstLine="284"/>
        <w:jc w:val="both"/>
        <w:rPr>
          <w:rFonts w:ascii="Times New Roman" w:hAnsi="Times New Roman"/>
          <w:sz w:val="20"/>
        </w:rPr>
      </w:pPr>
      <w:r>
        <w:rPr>
          <w:rFonts w:ascii="Times New Roman" w:hAnsi="Times New Roman"/>
          <w:sz w:val="20"/>
        </w:rPr>
        <w:t>Допускается проектировать группы квартиры для семей с инвалидами (неколясочниками) не выше 9 этажа, для семей с инвалидами-колясочниками - не выше 5 этажа.</w:t>
      </w:r>
    </w:p>
    <w:p w:rsidR="00000000" w:rsidRDefault="00DA32F9">
      <w:pPr>
        <w:ind w:firstLine="284"/>
        <w:jc w:val="both"/>
        <w:rPr>
          <w:rFonts w:ascii="Times New Roman" w:hAnsi="Times New Roman"/>
          <w:sz w:val="20"/>
        </w:rPr>
      </w:pPr>
      <w:r>
        <w:rPr>
          <w:rFonts w:ascii="Times New Roman" w:hAnsi="Times New Roman"/>
          <w:sz w:val="20"/>
        </w:rPr>
        <w:t>При проектировании квартир для семей с инвалидами-колясочниками следует учитывать требования п.3.27.</w:t>
      </w:r>
    </w:p>
    <w:p w:rsidR="00000000" w:rsidRDefault="00DA32F9">
      <w:pPr>
        <w:ind w:firstLine="284"/>
        <w:jc w:val="both"/>
        <w:rPr>
          <w:rFonts w:ascii="Times New Roman" w:hAnsi="Times New Roman"/>
          <w:sz w:val="20"/>
        </w:rPr>
      </w:pPr>
      <w:r>
        <w:rPr>
          <w:rFonts w:ascii="Times New Roman" w:hAnsi="Times New Roman"/>
          <w:sz w:val="20"/>
        </w:rPr>
        <w:t>4.15. В квартирах для семей с инвалидами и для престарелых устройство балконов, лоджий (или террас) обязательно. Их глубина в квартирах для семей с инвалидами-колясочниками должна</w:t>
      </w:r>
      <w:r>
        <w:rPr>
          <w:rFonts w:ascii="Times New Roman" w:hAnsi="Times New Roman"/>
          <w:sz w:val="20"/>
        </w:rPr>
        <w:t xml:space="preserve"> быть не менее 1,4 м.</w:t>
      </w:r>
    </w:p>
    <w:p w:rsidR="00000000" w:rsidRDefault="00DA32F9">
      <w:pPr>
        <w:ind w:firstLine="284"/>
        <w:jc w:val="both"/>
        <w:rPr>
          <w:rFonts w:ascii="Times New Roman" w:hAnsi="Times New Roman"/>
          <w:sz w:val="20"/>
        </w:rPr>
      </w:pPr>
      <w:r>
        <w:rPr>
          <w:rFonts w:ascii="Times New Roman" w:hAnsi="Times New Roman"/>
          <w:sz w:val="20"/>
        </w:rPr>
        <w:t>4.16. Площадь кухни в квартирах для семей с инвалидами-колясочниками вне зависимости от числа жилых комнат в квартире следует принимать не менее 9 кв.м.</w:t>
      </w:r>
    </w:p>
    <w:p w:rsidR="00000000" w:rsidRDefault="00DA32F9">
      <w:pPr>
        <w:ind w:firstLine="284"/>
        <w:jc w:val="both"/>
        <w:rPr>
          <w:rFonts w:ascii="Times New Roman" w:hAnsi="Times New Roman"/>
          <w:sz w:val="20"/>
        </w:rPr>
      </w:pPr>
      <w:r>
        <w:rPr>
          <w:rFonts w:ascii="Times New Roman" w:hAnsi="Times New Roman"/>
          <w:sz w:val="20"/>
        </w:rPr>
        <w:t>4.17. В квартирах для семей с инвалидами-колясочниками допускается вход из кухни или жилой комнаты в помещение, оборудованное унитазом.</w:t>
      </w:r>
    </w:p>
    <w:p w:rsidR="00000000" w:rsidRDefault="00DA32F9">
      <w:pPr>
        <w:ind w:firstLine="284"/>
        <w:jc w:val="both"/>
        <w:rPr>
          <w:rFonts w:ascii="Times New Roman" w:hAnsi="Times New Roman"/>
          <w:sz w:val="20"/>
        </w:rPr>
      </w:pPr>
      <w:r>
        <w:rPr>
          <w:rFonts w:ascii="Times New Roman" w:hAnsi="Times New Roman"/>
          <w:sz w:val="20"/>
        </w:rPr>
        <w:t>4.18. В квартирах для инвалидов-колясочников ширина подсобных помещений должна быть не менее, м: кухни - 2,3 при одностороннем размещении оборудования, 2,9 - при двухстороннем (или угловом); передней -</w:t>
      </w:r>
      <w:r>
        <w:rPr>
          <w:rFonts w:ascii="Times New Roman" w:hAnsi="Times New Roman"/>
          <w:sz w:val="20"/>
        </w:rPr>
        <w:t xml:space="preserve"> 1,6 (с возможностью хранения кресла-коляски); внутриквартирных коридоров - 1,15; размеры в плане ванной комнаты или совмещенного санузла - 2,2 x 2,2; уборной с умывальником 1,6 x 2,2, уборной без умывальника - 1,2 x 1,6.</w:t>
      </w:r>
    </w:p>
    <w:p w:rsidR="00000000" w:rsidRDefault="00DA32F9">
      <w:pPr>
        <w:ind w:firstLine="284"/>
        <w:jc w:val="both"/>
        <w:rPr>
          <w:rFonts w:ascii="Times New Roman" w:hAnsi="Times New Roman"/>
          <w:sz w:val="20"/>
        </w:rPr>
      </w:pPr>
      <w:r>
        <w:rPr>
          <w:rFonts w:ascii="Times New Roman" w:hAnsi="Times New Roman"/>
          <w:sz w:val="20"/>
        </w:rPr>
        <w:t>Рабочая плоскость в кухне должна быть на высоте 75 см от уровня пола.</w:t>
      </w:r>
    </w:p>
    <w:p w:rsidR="00000000" w:rsidRDefault="00DA32F9">
      <w:pPr>
        <w:ind w:firstLine="284"/>
        <w:jc w:val="both"/>
        <w:rPr>
          <w:rFonts w:ascii="Times New Roman" w:hAnsi="Times New Roman"/>
          <w:sz w:val="20"/>
        </w:rPr>
      </w:pPr>
      <w:r>
        <w:rPr>
          <w:rFonts w:ascii="Times New Roman" w:hAnsi="Times New Roman"/>
          <w:sz w:val="20"/>
        </w:rPr>
        <w:t>Примечание. При настольном кухонном оборудовании (электроплите, жарочном шкафе и др.) допускается ширина кухни не менее 2,3 м - при одностороннем его размещении и 2,8 м - при двухстороннем (или угловом).</w:t>
      </w:r>
    </w:p>
    <w:p w:rsidR="00000000" w:rsidRDefault="00DA32F9">
      <w:pPr>
        <w:ind w:firstLine="284"/>
        <w:jc w:val="both"/>
        <w:rPr>
          <w:rFonts w:ascii="Times New Roman" w:hAnsi="Times New Roman"/>
          <w:sz w:val="20"/>
        </w:rPr>
      </w:pPr>
      <w:r>
        <w:rPr>
          <w:rFonts w:ascii="Times New Roman" w:hAnsi="Times New Roman"/>
          <w:sz w:val="20"/>
        </w:rPr>
        <w:t>4.19. В санитарн</w:t>
      </w:r>
      <w:r>
        <w:rPr>
          <w:rFonts w:ascii="Times New Roman" w:hAnsi="Times New Roman"/>
          <w:sz w:val="20"/>
        </w:rPr>
        <w:t>о-гигиенических помещениях квартир для престарелых, а также в одном из санузлов квартир для семей с инвалидами-колясочниками следует предусматривать установку поручней, штанг, поворотных или откидных сидений согласно ВСН 62-91*. Верх унитаза следует располагать на высоте 50 см от уровня пола.</w:t>
      </w:r>
    </w:p>
    <w:p w:rsidR="00000000" w:rsidRDefault="00DA32F9">
      <w:pPr>
        <w:ind w:firstLine="284"/>
        <w:jc w:val="both"/>
        <w:rPr>
          <w:rFonts w:ascii="Times New Roman" w:hAnsi="Times New Roman"/>
          <w:sz w:val="20"/>
        </w:rPr>
      </w:pPr>
      <w:r>
        <w:rPr>
          <w:rFonts w:ascii="Times New Roman" w:hAnsi="Times New Roman"/>
          <w:sz w:val="20"/>
        </w:rPr>
        <w:t>4.20. В квартирах для престарелых и для семей с инвалидами-колясочниками двери (в том числе для выхода на летние помещения) следует проектировать шириной не менее 0,9 м без порогов или с порогами (со скругленными краям</w:t>
      </w:r>
      <w:r>
        <w:rPr>
          <w:rFonts w:ascii="Times New Roman" w:hAnsi="Times New Roman"/>
          <w:sz w:val="20"/>
        </w:rPr>
        <w:t xml:space="preserve">и) высотой не более 2,5 см.     </w:t>
      </w:r>
    </w:p>
    <w:p w:rsidR="00000000" w:rsidRDefault="00DA32F9">
      <w:pPr>
        <w:ind w:firstLine="284"/>
        <w:jc w:val="both"/>
        <w:rPr>
          <w:rFonts w:ascii="Times New Roman" w:hAnsi="Times New Roman"/>
          <w:sz w:val="20"/>
        </w:rPr>
      </w:pPr>
    </w:p>
    <w:p w:rsidR="00000000" w:rsidRDefault="00DA32F9">
      <w:pPr>
        <w:pStyle w:val="Heading"/>
        <w:ind w:firstLine="284"/>
        <w:jc w:val="both"/>
        <w:rPr>
          <w:rFonts w:ascii="Times New Roman" w:hAnsi="Times New Roman"/>
          <w:sz w:val="20"/>
        </w:rPr>
      </w:pPr>
      <w:r>
        <w:rPr>
          <w:rFonts w:ascii="Times New Roman" w:hAnsi="Times New Roman"/>
          <w:sz w:val="20"/>
        </w:rPr>
        <w:t>ЖИЛЫЕ ЯЧЕЙКИ ОБЩЕЖИТИЙ</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4.21. В жилой ячейке общежитий следует предусматривать не более двух жилых комнат, а также подсобные помещения (санитарно-гигиенические, передние, встроенные шкафы) и, как правило, кухни или кухни-ниши. При этом вместимость жилых ячеек должна быть не более 6 чел. - для одиночек и не более 3 чел. - для семейных.</w:t>
      </w:r>
    </w:p>
    <w:p w:rsidR="00000000" w:rsidRDefault="00DA32F9">
      <w:pPr>
        <w:ind w:firstLine="284"/>
        <w:jc w:val="both"/>
        <w:rPr>
          <w:rFonts w:ascii="Times New Roman" w:hAnsi="Times New Roman"/>
          <w:sz w:val="20"/>
        </w:rPr>
      </w:pPr>
      <w:r>
        <w:rPr>
          <w:rFonts w:ascii="Times New Roman" w:hAnsi="Times New Roman"/>
          <w:sz w:val="20"/>
        </w:rPr>
        <w:t>4.22. Жилые комнаты в общежитиях для студентов высших учебных заведений и аспирантов следует проектировать из расчета заселения не более трех</w:t>
      </w:r>
      <w:r>
        <w:rPr>
          <w:rFonts w:ascii="Times New Roman" w:hAnsi="Times New Roman"/>
          <w:sz w:val="20"/>
        </w:rPr>
        <w:t xml:space="preserve"> человек при площади не менее 7,5 кв.м на каждого проживающего. При проектировании жилых комнат для заселения одним проживающим их площадь следует принимать не менее 10 кв.м.</w:t>
      </w:r>
    </w:p>
    <w:p w:rsidR="00000000" w:rsidRDefault="00DA32F9">
      <w:pPr>
        <w:ind w:firstLine="284"/>
        <w:jc w:val="both"/>
        <w:rPr>
          <w:rFonts w:ascii="Times New Roman" w:hAnsi="Times New Roman"/>
          <w:sz w:val="20"/>
        </w:rPr>
      </w:pPr>
      <w:r>
        <w:rPr>
          <w:rFonts w:ascii="Times New Roman" w:hAnsi="Times New Roman"/>
          <w:sz w:val="20"/>
        </w:rPr>
        <w:t>Жилые комнаты должны быть непроходными шириной не менее 2,4 м.</w:t>
      </w:r>
    </w:p>
    <w:p w:rsidR="00000000" w:rsidRDefault="00DA32F9">
      <w:pPr>
        <w:ind w:firstLine="284"/>
        <w:jc w:val="both"/>
        <w:rPr>
          <w:rFonts w:ascii="Times New Roman" w:hAnsi="Times New Roman"/>
          <w:sz w:val="20"/>
        </w:rPr>
      </w:pPr>
      <w:r>
        <w:rPr>
          <w:rFonts w:ascii="Times New Roman" w:hAnsi="Times New Roman"/>
          <w:sz w:val="20"/>
        </w:rPr>
        <w:t>4.23. Кухни или кухни-ниши следует проектировать на одну жилую ячейку при норме площади 1,2 кв.м на 1 чел., но не менее 5 кв.м; допускается кухня на несколько жилых ячеек для одиночек, но не более чем на 12 чел. - при норме площади 1,0 кв.м на 1 чел.</w:t>
      </w:r>
    </w:p>
    <w:p w:rsidR="00000000" w:rsidRDefault="00DA32F9">
      <w:pPr>
        <w:ind w:firstLine="284"/>
        <w:jc w:val="both"/>
        <w:rPr>
          <w:rFonts w:ascii="Times New Roman" w:hAnsi="Times New Roman"/>
          <w:sz w:val="20"/>
        </w:rPr>
      </w:pPr>
      <w:r>
        <w:rPr>
          <w:rFonts w:ascii="Times New Roman" w:hAnsi="Times New Roman"/>
          <w:sz w:val="20"/>
        </w:rPr>
        <w:t>4.24. Оборудование сани</w:t>
      </w:r>
      <w:r>
        <w:rPr>
          <w:rFonts w:ascii="Times New Roman" w:hAnsi="Times New Roman"/>
          <w:sz w:val="20"/>
        </w:rPr>
        <w:t>тарно-гигиенических помещений в жилых ячейках общежитий следует проектировать из расчета 1 душ или ванна, 1 умывальник и 1 унитаз не более чем на 6 чел. Санитарные узлы должны быть раздельными.</w:t>
      </w:r>
    </w:p>
    <w:p w:rsidR="00000000" w:rsidRDefault="00DA32F9">
      <w:pPr>
        <w:ind w:firstLine="284"/>
        <w:jc w:val="both"/>
        <w:rPr>
          <w:rFonts w:ascii="Times New Roman" w:hAnsi="Times New Roman"/>
          <w:sz w:val="20"/>
        </w:rPr>
      </w:pPr>
      <w:r>
        <w:rPr>
          <w:rFonts w:ascii="Times New Roman" w:hAnsi="Times New Roman"/>
          <w:sz w:val="20"/>
        </w:rPr>
        <w:t>4.25. Встроенные шкафы следует проектировать площадью не менее 0,5 кв.м на одного проживающего. Их площадь в нормируемую площадь жилых комнат не включается.</w:t>
      </w:r>
    </w:p>
    <w:p w:rsidR="00000000" w:rsidRDefault="00DA32F9">
      <w:pPr>
        <w:ind w:firstLine="284"/>
        <w:jc w:val="both"/>
        <w:rPr>
          <w:rFonts w:ascii="Times New Roman" w:hAnsi="Times New Roman"/>
          <w:sz w:val="20"/>
        </w:rPr>
      </w:pPr>
      <w:r>
        <w:rPr>
          <w:rFonts w:ascii="Times New Roman" w:hAnsi="Times New Roman"/>
          <w:sz w:val="20"/>
        </w:rPr>
        <w:t>Примечание. В общежитиях для студентов архитектурных, художественных вузов и консерваторий площадь встроенных шкафов следует принимать не менее 1,5 кв.м.</w:t>
      </w:r>
    </w:p>
    <w:p w:rsidR="00000000" w:rsidRDefault="00DA32F9">
      <w:pPr>
        <w:ind w:firstLine="284"/>
        <w:jc w:val="both"/>
        <w:rPr>
          <w:rFonts w:ascii="Times New Roman" w:hAnsi="Times New Roman"/>
          <w:sz w:val="20"/>
        </w:rPr>
      </w:pPr>
      <w:r>
        <w:rPr>
          <w:rFonts w:ascii="Times New Roman" w:hAnsi="Times New Roman"/>
          <w:sz w:val="20"/>
        </w:rPr>
        <w:t>4.26. П</w:t>
      </w:r>
      <w:r>
        <w:rPr>
          <w:rFonts w:ascii="Times New Roman" w:hAnsi="Times New Roman"/>
          <w:sz w:val="20"/>
        </w:rPr>
        <w:t xml:space="preserve">роцентное соотношение жилых ячеек с различным числом жилых комнат следует принимать по заданию на проектирование.     </w:t>
      </w:r>
    </w:p>
    <w:p w:rsidR="00000000" w:rsidRDefault="00DA32F9">
      <w:pPr>
        <w:ind w:firstLine="284"/>
        <w:jc w:val="both"/>
        <w:rPr>
          <w:rFonts w:ascii="Times New Roman" w:hAnsi="Times New Roman"/>
          <w:sz w:val="20"/>
        </w:rPr>
      </w:pPr>
    </w:p>
    <w:p w:rsidR="00000000" w:rsidRDefault="00DA32F9">
      <w:pPr>
        <w:pStyle w:val="Heading"/>
        <w:ind w:firstLine="284"/>
        <w:jc w:val="both"/>
        <w:rPr>
          <w:rFonts w:ascii="Times New Roman" w:hAnsi="Times New Roman"/>
          <w:sz w:val="20"/>
        </w:rPr>
      </w:pPr>
      <w:r>
        <w:rPr>
          <w:rFonts w:ascii="Times New Roman" w:hAnsi="Times New Roman"/>
          <w:sz w:val="20"/>
        </w:rPr>
        <w:t>ПОМЕЩЕНИЯ ОБЩЕСТВЕННОГО НАЗНАЧЕНИЯ В</w:t>
      </w:r>
    </w:p>
    <w:p w:rsidR="00000000" w:rsidRDefault="00DA32F9">
      <w:pPr>
        <w:pStyle w:val="Heading"/>
        <w:ind w:firstLine="284"/>
        <w:jc w:val="both"/>
        <w:rPr>
          <w:rFonts w:ascii="Times New Roman" w:hAnsi="Times New Roman"/>
          <w:sz w:val="20"/>
        </w:rPr>
      </w:pPr>
      <w:r>
        <w:rPr>
          <w:rFonts w:ascii="Times New Roman" w:hAnsi="Times New Roman"/>
          <w:sz w:val="20"/>
        </w:rPr>
        <w:t>СПЕЦИАЛИЗИРОВАННЫХ КВАРТИРНЫХ ЖИЛЫХ ДОМАХ</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4.27. В специализированных квартирных жилых домах для одиноких престарелых и семей из двух престарелых следует проектировать центры социального обслуживания с отделениями: дневного пребывания (помещения культурно-массовой работы, административно-хозяйственного назначения, медицинского, бытового обслуживания, тр</w:t>
      </w:r>
      <w:r>
        <w:rPr>
          <w:rFonts w:ascii="Times New Roman" w:hAnsi="Times New Roman"/>
          <w:sz w:val="20"/>
        </w:rPr>
        <w:t>уда, занятий лечебной физкультурой); социальной помощи на дому; срочной социальной помощи.</w:t>
      </w:r>
    </w:p>
    <w:p w:rsidR="00000000" w:rsidRDefault="00DA32F9">
      <w:pPr>
        <w:ind w:firstLine="284"/>
        <w:jc w:val="both"/>
        <w:rPr>
          <w:rFonts w:ascii="Times New Roman" w:hAnsi="Times New Roman"/>
          <w:sz w:val="20"/>
        </w:rPr>
      </w:pPr>
      <w:r>
        <w:rPr>
          <w:rFonts w:ascii="Times New Roman" w:hAnsi="Times New Roman"/>
          <w:sz w:val="20"/>
        </w:rPr>
        <w:t>Состав и площади помещений общественного назначения следует принимать по заданию на проектирование и в зависимости от формы работы центров социального обслуживания.</w:t>
      </w:r>
    </w:p>
    <w:p w:rsidR="00000000" w:rsidRDefault="00DA32F9">
      <w:pPr>
        <w:ind w:firstLine="284"/>
        <w:jc w:val="both"/>
        <w:rPr>
          <w:rFonts w:ascii="Times New Roman" w:hAnsi="Times New Roman"/>
          <w:sz w:val="20"/>
        </w:rPr>
      </w:pPr>
      <w:r>
        <w:rPr>
          <w:rFonts w:ascii="Times New Roman" w:hAnsi="Times New Roman"/>
          <w:sz w:val="20"/>
        </w:rPr>
        <w:t>Площадь помещений общественного назначения должна быть не менее указанной в табл.5.</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 xml:space="preserve">Таблица 5 </w:t>
      </w:r>
    </w:p>
    <w:p w:rsidR="00000000" w:rsidRDefault="00DA32F9">
      <w:pPr>
        <w:ind w:firstLine="284"/>
        <w:jc w:val="both"/>
        <w:rPr>
          <w:rFonts w:ascii="Times New Roman" w:hAnsi="Times New Roman"/>
          <w:sz w:val="20"/>
        </w:rPr>
      </w:pPr>
    </w:p>
    <w:tbl>
      <w:tblPr>
        <w:tblW w:w="0" w:type="auto"/>
        <w:tblInd w:w="90" w:type="dxa"/>
        <w:tblLayout w:type="fixed"/>
        <w:tblCellMar>
          <w:left w:w="30" w:type="dxa"/>
          <w:right w:w="30" w:type="dxa"/>
        </w:tblCellMar>
        <w:tblLook w:val="0000" w:firstRow="0" w:lastRow="0" w:firstColumn="0" w:lastColumn="0" w:noHBand="0" w:noVBand="0"/>
      </w:tblPr>
      <w:tblGrid>
        <w:gridCol w:w="3105"/>
        <w:gridCol w:w="1110"/>
        <w:gridCol w:w="1260"/>
        <w:gridCol w:w="1260"/>
        <w:gridCol w:w="1020"/>
      </w:tblGrid>
      <w:tr w:rsidR="00000000">
        <w:tblPrEx>
          <w:tblCellMar>
            <w:top w:w="0" w:type="dxa"/>
            <w:bottom w:w="0" w:type="dxa"/>
          </w:tblCellMar>
        </w:tblPrEx>
        <w:tc>
          <w:tcPr>
            <w:tcW w:w="310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Типы специализированных  </w:t>
            </w:r>
          </w:p>
        </w:tc>
        <w:tc>
          <w:tcPr>
            <w:tcW w:w="4650" w:type="dxa"/>
            <w:gridSpan w:val="4"/>
            <w:tcBorders>
              <w:top w:val="single" w:sz="6" w:space="0" w:color="auto"/>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Число проживающих         </w:t>
            </w:r>
          </w:p>
        </w:tc>
      </w:tr>
      <w:tr w:rsidR="00000000">
        <w:tblPrEx>
          <w:tblCellMar>
            <w:top w:w="0" w:type="dxa"/>
            <w:bottom w:w="0" w:type="dxa"/>
          </w:tblCellMar>
        </w:tblPrEx>
        <w:tc>
          <w:tcPr>
            <w:tcW w:w="310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квартирных жилых домов</w:t>
            </w:r>
          </w:p>
        </w:tc>
        <w:tc>
          <w:tcPr>
            <w:tcW w:w="111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50</w:t>
            </w:r>
          </w:p>
        </w:tc>
        <w:tc>
          <w:tcPr>
            <w:tcW w:w="126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100</w:t>
            </w:r>
          </w:p>
        </w:tc>
        <w:tc>
          <w:tcPr>
            <w:tcW w:w="126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150</w:t>
            </w:r>
          </w:p>
        </w:tc>
        <w:tc>
          <w:tcPr>
            <w:tcW w:w="102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200</w:t>
            </w:r>
          </w:p>
        </w:tc>
      </w:tr>
      <w:tr w:rsidR="00000000">
        <w:tblPrEx>
          <w:tblCellMar>
            <w:top w:w="0" w:type="dxa"/>
            <w:bottom w:w="0" w:type="dxa"/>
          </w:tblCellMar>
        </w:tblPrEx>
        <w:tc>
          <w:tcPr>
            <w:tcW w:w="310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4650" w:type="dxa"/>
            <w:gridSpan w:val="4"/>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площадь помещений общественного назначения на 1 чел., кв.м   </w:t>
            </w:r>
          </w:p>
        </w:tc>
      </w:tr>
      <w:tr w:rsidR="00000000">
        <w:tblPrEx>
          <w:tblCellMar>
            <w:top w:w="0" w:type="dxa"/>
            <w:bottom w:w="0" w:type="dxa"/>
          </w:tblCellMar>
        </w:tblPrEx>
        <w:tc>
          <w:tcPr>
            <w:tcW w:w="310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Дл</w:t>
            </w:r>
            <w:r>
              <w:rPr>
                <w:rFonts w:ascii="Times New Roman" w:hAnsi="Times New Roman"/>
                <w:sz w:val="20"/>
              </w:rPr>
              <w:t xml:space="preserve">я престарелых  </w:t>
            </w:r>
          </w:p>
          <w:p w:rsidR="00000000" w:rsidRDefault="00DA32F9">
            <w:pPr>
              <w:jc w:val="both"/>
              <w:rPr>
                <w:rFonts w:ascii="Times New Roman" w:hAnsi="Times New Roman"/>
                <w:sz w:val="20"/>
              </w:rPr>
            </w:pPr>
            <w:r>
              <w:rPr>
                <w:rFonts w:ascii="Times New Roman" w:hAnsi="Times New Roman"/>
                <w:sz w:val="20"/>
              </w:rPr>
              <w:t>Для  семей с инвалидами</w:t>
            </w:r>
          </w:p>
        </w:tc>
        <w:tc>
          <w:tcPr>
            <w:tcW w:w="111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4,9  </w:t>
            </w:r>
          </w:p>
          <w:p w:rsidR="00000000" w:rsidRDefault="00DA32F9">
            <w:pPr>
              <w:jc w:val="center"/>
              <w:rPr>
                <w:rFonts w:ascii="Times New Roman" w:hAnsi="Times New Roman"/>
                <w:sz w:val="20"/>
              </w:rPr>
            </w:pPr>
            <w:r>
              <w:rPr>
                <w:rFonts w:ascii="Times New Roman" w:hAnsi="Times New Roman"/>
                <w:sz w:val="20"/>
              </w:rPr>
              <w:t>5,6</w:t>
            </w:r>
          </w:p>
        </w:tc>
        <w:tc>
          <w:tcPr>
            <w:tcW w:w="126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4,6   </w:t>
            </w:r>
          </w:p>
          <w:p w:rsidR="00000000" w:rsidRDefault="00DA32F9">
            <w:pPr>
              <w:jc w:val="center"/>
              <w:rPr>
                <w:rFonts w:ascii="Times New Roman" w:hAnsi="Times New Roman"/>
                <w:sz w:val="20"/>
              </w:rPr>
            </w:pPr>
            <w:r>
              <w:rPr>
                <w:rFonts w:ascii="Times New Roman" w:hAnsi="Times New Roman"/>
                <w:sz w:val="20"/>
              </w:rPr>
              <w:t>5,2</w:t>
            </w:r>
          </w:p>
        </w:tc>
        <w:tc>
          <w:tcPr>
            <w:tcW w:w="126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4,4   </w:t>
            </w:r>
          </w:p>
          <w:p w:rsidR="00000000" w:rsidRDefault="00DA32F9">
            <w:pPr>
              <w:jc w:val="center"/>
              <w:rPr>
                <w:rFonts w:ascii="Times New Roman" w:hAnsi="Times New Roman"/>
                <w:sz w:val="20"/>
              </w:rPr>
            </w:pPr>
            <w:r>
              <w:rPr>
                <w:rFonts w:ascii="Times New Roman" w:hAnsi="Times New Roman"/>
                <w:sz w:val="20"/>
              </w:rPr>
              <w:t>4,9</w:t>
            </w:r>
          </w:p>
        </w:tc>
        <w:tc>
          <w:tcPr>
            <w:tcW w:w="102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4,2   </w:t>
            </w:r>
          </w:p>
          <w:p w:rsidR="00000000" w:rsidRDefault="00DA32F9">
            <w:pPr>
              <w:jc w:val="center"/>
              <w:rPr>
                <w:rFonts w:ascii="Times New Roman" w:hAnsi="Times New Roman"/>
                <w:sz w:val="20"/>
              </w:rPr>
            </w:pPr>
            <w:r>
              <w:rPr>
                <w:rFonts w:ascii="Times New Roman" w:hAnsi="Times New Roman"/>
                <w:sz w:val="20"/>
              </w:rPr>
              <w:t>4,6</w:t>
            </w:r>
          </w:p>
        </w:tc>
      </w:tr>
    </w:tbl>
    <w:p w:rsidR="00000000" w:rsidRDefault="00DA32F9">
      <w:pPr>
        <w:pStyle w:val="Preformat"/>
        <w:ind w:firstLine="284"/>
        <w:jc w:val="both"/>
        <w:rPr>
          <w:rFonts w:ascii="Times New Roman" w:hAnsi="Times New Roman"/>
        </w:rPr>
      </w:pPr>
      <w:r>
        <w:rPr>
          <w:rFonts w:ascii="Times New Roman" w:hAnsi="Times New Roman"/>
        </w:rPr>
        <w:t xml:space="preserve">        </w:t>
      </w:r>
    </w:p>
    <w:p w:rsidR="00000000" w:rsidRDefault="00DA32F9">
      <w:pPr>
        <w:ind w:firstLine="284"/>
        <w:jc w:val="both"/>
        <w:rPr>
          <w:rFonts w:ascii="Times New Roman" w:hAnsi="Times New Roman"/>
          <w:sz w:val="20"/>
          <w:lang w:val="en-US"/>
        </w:rPr>
      </w:pPr>
      <w:r>
        <w:rPr>
          <w:rFonts w:ascii="Times New Roman" w:hAnsi="Times New Roman"/>
          <w:sz w:val="20"/>
        </w:rPr>
        <w:t>Примечание. Площадь дана без учета площади центра медико-социальной реабилитации.</w:t>
      </w:r>
    </w:p>
    <w:p w:rsidR="00000000" w:rsidRDefault="00DA32F9">
      <w:pPr>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4.28. В специализированных квартирных жилых домах для семей с инвалидами следует проектировать помещения административно-хозяйственного назначения, для культурно-массовой работы, труда, медицинского и бытового обслуживания, а также размещать в них центры медико-социальной реабилитации.</w:t>
      </w:r>
    </w:p>
    <w:p w:rsidR="00000000" w:rsidRDefault="00DA32F9">
      <w:pPr>
        <w:ind w:firstLine="284"/>
        <w:jc w:val="both"/>
        <w:rPr>
          <w:rFonts w:ascii="Times New Roman" w:hAnsi="Times New Roman"/>
          <w:sz w:val="20"/>
        </w:rPr>
      </w:pPr>
      <w:r>
        <w:rPr>
          <w:rFonts w:ascii="Times New Roman" w:hAnsi="Times New Roman"/>
          <w:sz w:val="20"/>
        </w:rPr>
        <w:t>Состав и площадь помещений общественного назначен</w:t>
      </w:r>
      <w:r>
        <w:rPr>
          <w:rFonts w:ascii="Times New Roman" w:hAnsi="Times New Roman"/>
          <w:sz w:val="20"/>
        </w:rPr>
        <w:t>ия следует принимать по заданию на проектирование и в зависимости от формы работы центров медико-социальной реабилитации.</w:t>
      </w:r>
    </w:p>
    <w:p w:rsidR="00000000" w:rsidRDefault="00DA32F9">
      <w:pPr>
        <w:ind w:firstLine="284"/>
        <w:jc w:val="both"/>
        <w:rPr>
          <w:rFonts w:ascii="Times New Roman" w:hAnsi="Times New Roman"/>
          <w:sz w:val="20"/>
        </w:rPr>
      </w:pPr>
      <w:r>
        <w:rPr>
          <w:rFonts w:ascii="Times New Roman" w:hAnsi="Times New Roman"/>
          <w:sz w:val="20"/>
        </w:rPr>
        <w:t>Площадь помещений общественного назначения должна быть не менее указанной в табл.5.</w:t>
      </w:r>
    </w:p>
    <w:p w:rsidR="00000000" w:rsidRDefault="00DA32F9">
      <w:pPr>
        <w:ind w:firstLine="284"/>
        <w:jc w:val="both"/>
        <w:rPr>
          <w:rFonts w:ascii="Times New Roman" w:hAnsi="Times New Roman"/>
          <w:sz w:val="20"/>
        </w:rPr>
      </w:pPr>
    </w:p>
    <w:p w:rsidR="00000000" w:rsidRDefault="00DA32F9">
      <w:pPr>
        <w:pStyle w:val="Heading"/>
        <w:ind w:firstLine="284"/>
        <w:jc w:val="both"/>
        <w:rPr>
          <w:rFonts w:ascii="Times New Roman" w:hAnsi="Times New Roman"/>
          <w:sz w:val="20"/>
        </w:rPr>
      </w:pPr>
      <w:r>
        <w:rPr>
          <w:rFonts w:ascii="Times New Roman" w:hAnsi="Times New Roman"/>
          <w:sz w:val="20"/>
        </w:rPr>
        <w:t>ПОМЕЩЕНИЯ ОБЩЕСТВЕННОГО НАЗНАЧЕНИЯ В ОБЩЕЖИТИЯХ</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4.29. В общежитиях в соответствии с их вместимостью следует предусматривать помещения общественного назначения: для учебных и спортивных занятий, культурно-массового назначения и отдыха, медицинского и бытового обслуживания, административного и хозяйственн</w:t>
      </w:r>
      <w:r>
        <w:rPr>
          <w:rFonts w:ascii="Times New Roman" w:hAnsi="Times New Roman"/>
          <w:sz w:val="20"/>
        </w:rPr>
        <w:t>ого назначения.</w:t>
      </w:r>
    </w:p>
    <w:p w:rsidR="00000000" w:rsidRDefault="00DA32F9">
      <w:pPr>
        <w:ind w:firstLine="284"/>
        <w:jc w:val="both"/>
        <w:rPr>
          <w:rFonts w:ascii="Times New Roman" w:hAnsi="Times New Roman"/>
          <w:sz w:val="20"/>
        </w:rPr>
      </w:pPr>
      <w:r>
        <w:rPr>
          <w:rFonts w:ascii="Times New Roman" w:hAnsi="Times New Roman"/>
          <w:sz w:val="20"/>
        </w:rPr>
        <w:t>При наличии в общежитиях жилых ячеек для семейных следует предусматривать в составе помещений общественного назначения колясочные и помещения для кратковременного пребывания детей.</w:t>
      </w:r>
    </w:p>
    <w:p w:rsidR="00000000" w:rsidRDefault="00DA32F9">
      <w:pPr>
        <w:ind w:firstLine="284"/>
        <w:jc w:val="both"/>
        <w:rPr>
          <w:rFonts w:ascii="Times New Roman" w:hAnsi="Times New Roman"/>
          <w:sz w:val="20"/>
        </w:rPr>
      </w:pPr>
      <w:r>
        <w:rPr>
          <w:rFonts w:ascii="Times New Roman" w:hAnsi="Times New Roman"/>
          <w:sz w:val="20"/>
        </w:rPr>
        <w:t>4.30. Состав и площади помещений общественного назначения следует принимать по заданию на проектирование в зависимости от профиля учебного заведения, его вместимости, а также наличия вблизи общежития соответствующих предприятий общественного обслуживания.</w:t>
      </w:r>
    </w:p>
    <w:p w:rsidR="00000000" w:rsidRDefault="00DA32F9">
      <w:pPr>
        <w:ind w:firstLine="284"/>
        <w:jc w:val="both"/>
        <w:rPr>
          <w:rFonts w:ascii="Times New Roman" w:hAnsi="Times New Roman"/>
          <w:sz w:val="20"/>
        </w:rPr>
      </w:pPr>
      <w:r>
        <w:rPr>
          <w:rFonts w:ascii="Times New Roman" w:hAnsi="Times New Roman"/>
          <w:sz w:val="20"/>
        </w:rPr>
        <w:t>Площадь помещений общественного назначения должна быть не м</w:t>
      </w:r>
      <w:r>
        <w:rPr>
          <w:rFonts w:ascii="Times New Roman" w:hAnsi="Times New Roman"/>
          <w:sz w:val="20"/>
        </w:rPr>
        <w:t>енее указанной в табл.6.</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 xml:space="preserve">Таблица 6 </w:t>
      </w:r>
    </w:p>
    <w:p w:rsidR="00000000" w:rsidRDefault="00DA32F9">
      <w:pPr>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220"/>
        <w:gridCol w:w="540"/>
        <w:gridCol w:w="540"/>
        <w:gridCol w:w="660"/>
        <w:gridCol w:w="540"/>
        <w:gridCol w:w="15"/>
        <w:gridCol w:w="645"/>
        <w:gridCol w:w="15"/>
        <w:gridCol w:w="645"/>
        <w:gridCol w:w="15"/>
        <w:gridCol w:w="645"/>
        <w:gridCol w:w="15"/>
        <w:gridCol w:w="795"/>
        <w:gridCol w:w="15"/>
        <w:gridCol w:w="660"/>
      </w:tblGrid>
      <w:tr w:rsidR="00000000">
        <w:tblPrEx>
          <w:tblCellMar>
            <w:top w:w="0" w:type="dxa"/>
            <w:bottom w:w="0" w:type="dxa"/>
          </w:tblCellMar>
        </w:tblPrEx>
        <w:tc>
          <w:tcPr>
            <w:tcW w:w="2220" w:type="dxa"/>
            <w:tcBorders>
              <w:top w:val="single" w:sz="6" w:space="0" w:color="auto"/>
              <w:left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Тип общежития</w:t>
            </w:r>
          </w:p>
        </w:tc>
        <w:tc>
          <w:tcPr>
            <w:tcW w:w="5745" w:type="dxa"/>
            <w:gridSpan w:val="14"/>
            <w:tcBorders>
              <w:top w:val="single" w:sz="6" w:space="0" w:color="auto"/>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Число  проживающих</w:t>
            </w: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DA32F9">
            <w:pPr>
              <w:jc w:val="center"/>
              <w:rPr>
                <w:rFonts w:ascii="Times New Roman" w:hAnsi="Times New Roman"/>
                <w:sz w:val="20"/>
              </w:rPr>
            </w:pP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25</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50</w:t>
            </w:r>
          </w:p>
        </w:tc>
        <w:tc>
          <w:tcPr>
            <w:tcW w:w="66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100</w:t>
            </w:r>
          </w:p>
        </w:tc>
        <w:tc>
          <w:tcPr>
            <w:tcW w:w="555" w:type="dxa"/>
            <w:gridSpan w:val="2"/>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200 </w:t>
            </w:r>
          </w:p>
        </w:tc>
        <w:tc>
          <w:tcPr>
            <w:tcW w:w="660" w:type="dxa"/>
            <w:gridSpan w:val="2"/>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400 </w:t>
            </w:r>
          </w:p>
        </w:tc>
        <w:tc>
          <w:tcPr>
            <w:tcW w:w="660" w:type="dxa"/>
            <w:gridSpan w:val="2"/>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600 </w:t>
            </w:r>
          </w:p>
        </w:tc>
        <w:tc>
          <w:tcPr>
            <w:tcW w:w="660" w:type="dxa"/>
            <w:gridSpan w:val="2"/>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800</w:t>
            </w:r>
          </w:p>
        </w:tc>
        <w:tc>
          <w:tcPr>
            <w:tcW w:w="810" w:type="dxa"/>
            <w:gridSpan w:val="2"/>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1000 </w:t>
            </w:r>
          </w:p>
        </w:tc>
        <w:tc>
          <w:tcPr>
            <w:tcW w:w="66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1200</w:t>
            </w:r>
          </w:p>
        </w:tc>
      </w:tr>
      <w:tr w:rsidR="00000000">
        <w:tblPrEx>
          <w:tblCellMar>
            <w:top w:w="0" w:type="dxa"/>
            <w:bottom w:w="0" w:type="dxa"/>
          </w:tblCellMar>
        </w:tblPrEx>
        <w:tc>
          <w:tcPr>
            <w:tcW w:w="222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p>
        </w:tc>
        <w:tc>
          <w:tcPr>
            <w:tcW w:w="5745" w:type="dxa"/>
            <w:gridSpan w:val="14"/>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площадь помещений общественного</w:t>
            </w:r>
            <w:r>
              <w:rPr>
                <w:rFonts w:ascii="Times New Roman" w:hAnsi="Times New Roman"/>
                <w:sz w:val="20"/>
                <w:lang w:val="en-US"/>
              </w:rPr>
              <w:t xml:space="preserve"> </w:t>
            </w:r>
            <w:r>
              <w:rPr>
                <w:rFonts w:ascii="Times New Roman" w:hAnsi="Times New Roman"/>
                <w:sz w:val="20"/>
              </w:rPr>
              <w:t xml:space="preserve">назначения на 1 чел., кв.м </w:t>
            </w:r>
          </w:p>
        </w:tc>
      </w:tr>
      <w:tr w:rsidR="00000000">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Для студентов    высших учебных   заведений и      аспирантов  </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p>
          <w:p w:rsidR="00000000" w:rsidRDefault="00DA32F9">
            <w:pPr>
              <w:jc w:val="center"/>
              <w:rPr>
                <w:rFonts w:ascii="Times New Roman" w:hAnsi="Times New Roman"/>
                <w:sz w:val="20"/>
              </w:rPr>
            </w:pPr>
            <w:r>
              <w:rPr>
                <w:rFonts w:ascii="Times New Roman" w:hAnsi="Times New Roman"/>
                <w:sz w:val="20"/>
              </w:rPr>
              <w:t xml:space="preserve">3,0 </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p>
          <w:p w:rsidR="00000000" w:rsidRDefault="00DA32F9">
            <w:pPr>
              <w:jc w:val="center"/>
              <w:rPr>
                <w:rFonts w:ascii="Times New Roman" w:hAnsi="Times New Roman"/>
                <w:sz w:val="20"/>
              </w:rPr>
            </w:pPr>
            <w:r>
              <w:rPr>
                <w:rFonts w:ascii="Times New Roman" w:hAnsi="Times New Roman"/>
                <w:sz w:val="20"/>
              </w:rPr>
              <w:t xml:space="preserve">2,6 </w:t>
            </w:r>
          </w:p>
        </w:tc>
        <w:tc>
          <w:tcPr>
            <w:tcW w:w="66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p>
          <w:p w:rsidR="00000000" w:rsidRDefault="00DA32F9">
            <w:pPr>
              <w:jc w:val="center"/>
              <w:rPr>
                <w:rFonts w:ascii="Times New Roman" w:hAnsi="Times New Roman"/>
                <w:sz w:val="20"/>
              </w:rPr>
            </w:pPr>
            <w:r>
              <w:rPr>
                <w:rFonts w:ascii="Times New Roman" w:hAnsi="Times New Roman"/>
                <w:sz w:val="20"/>
              </w:rPr>
              <w:t xml:space="preserve">2,5 </w:t>
            </w:r>
          </w:p>
        </w:tc>
        <w:tc>
          <w:tcPr>
            <w:tcW w:w="54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p>
          <w:p w:rsidR="00000000" w:rsidRDefault="00DA32F9">
            <w:pPr>
              <w:jc w:val="center"/>
              <w:rPr>
                <w:rFonts w:ascii="Times New Roman" w:hAnsi="Times New Roman"/>
                <w:sz w:val="20"/>
              </w:rPr>
            </w:pPr>
            <w:r>
              <w:rPr>
                <w:rFonts w:ascii="Times New Roman" w:hAnsi="Times New Roman"/>
                <w:sz w:val="20"/>
              </w:rPr>
              <w:t xml:space="preserve">2,5 </w:t>
            </w:r>
          </w:p>
        </w:tc>
        <w:tc>
          <w:tcPr>
            <w:tcW w:w="660" w:type="dxa"/>
            <w:gridSpan w:val="2"/>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p>
          <w:p w:rsidR="00000000" w:rsidRDefault="00DA32F9">
            <w:pPr>
              <w:jc w:val="center"/>
              <w:rPr>
                <w:rFonts w:ascii="Times New Roman" w:hAnsi="Times New Roman"/>
                <w:sz w:val="20"/>
              </w:rPr>
            </w:pPr>
            <w:r>
              <w:rPr>
                <w:rFonts w:ascii="Times New Roman" w:hAnsi="Times New Roman"/>
                <w:sz w:val="20"/>
              </w:rPr>
              <w:t>2,5</w:t>
            </w:r>
          </w:p>
        </w:tc>
        <w:tc>
          <w:tcPr>
            <w:tcW w:w="660" w:type="dxa"/>
            <w:gridSpan w:val="2"/>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p>
          <w:p w:rsidR="00000000" w:rsidRDefault="00DA32F9">
            <w:pPr>
              <w:jc w:val="center"/>
              <w:rPr>
                <w:rFonts w:ascii="Times New Roman" w:hAnsi="Times New Roman"/>
                <w:sz w:val="20"/>
              </w:rPr>
            </w:pPr>
            <w:r>
              <w:rPr>
                <w:rFonts w:ascii="Times New Roman" w:hAnsi="Times New Roman"/>
                <w:sz w:val="20"/>
              </w:rPr>
              <w:t>2,4</w:t>
            </w:r>
          </w:p>
        </w:tc>
        <w:tc>
          <w:tcPr>
            <w:tcW w:w="660" w:type="dxa"/>
            <w:gridSpan w:val="2"/>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p>
          <w:p w:rsidR="00000000" w:rsidRDefault="00DA32F9">
            <w:pPr>
              <w:jc w:val="center"/>
              <w:rPr>
                <w:rFonts w:ascii="Times New Roman" w:hAnsi="Times New Roman"/>
                <w:sz w:val="20"/>
              </w:rPr>
            </w:pPr>
            <w:r>
              <w:rPr>
                <w:rFonts w:ascii="Times New Roman" w:hAnsi="Times New Roman"/>
                <w:sz w:val="20"/>
              </w:rPr>
              <w:t>2,4</w:t>
            </w:r>
          </w:p>
        </w:tc>
        <w:tc>
          <w:tcPr>
            <w:tcW w:w="810" w:type="dxa"/>
            <w:gridSpan w:val="2"/>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p>
          <w:p w:rsidR="00000000" w:rsidRDefault="00DA32F9">
            <w:pPr>
              <w:jc w:val="center"/>
              <w:rPr>
                <w:rFonts w:ascii="Times New Roman" w:hAnsi="Times New Roman"/>
                <w:sz w:val="20"/>
              </w:rPr>
            </w:pPr>
            <w:r>
              <w:rPr>
                <w:rFonts w:ascii="Times New Roman" w:hAnsi="Times New Roman"/>
                <w:sz w:val="20"/>
              </w:rPr>
              <w:t>2,3</w:t>
            </w:r>
          </w:p>
        </w:tc>
        <w:tc>
          <w:tcPr>
            <w:tcW w:w="675" w:type="dxa"/>
            <w:gridSpan w:val="2"/>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p>
          <w:p w:rsidR="00000000" w:rsidRDefault="00DA32F9">
            <w:pPr>
              <w:jc w:val="center"/>
              <w:rPr>
                <w:rFonts w:ascii="Times New Roman" w:hAnsi="Times New Roman"/>
                <w:sz w:val="20"/>
              </w:rPr>
            </w:pPr>
            <w:r>
              <w:rPr>
                <w:rFonts w:ascii="Times New Roman" w:hAnsi="Times New Roman"/>
                <w:sz w:val="20"/>
              </w:rPr>
              <w:t>2,3</w:t>
            </w:r>
          </w:p>
        </w:tc>
      </w:tr>
    </w:tbl>
    <w:p w:rsidR="00000000" w:rsidRDefault="00DA32F9">
      <w:pPr>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Примечание. Для общежитий-комплексов на 1500 чел. площадь помещений общественного назначения на одного проживающего следует принимать по заданию на проектирование.</w:t>
      </w:r>
    </w:p>
    <w:p w:rsidR="00000000" w:rsidRDefault="00DA32F9">
      <w:pPr>
        <w:pStyle w:val="Preformat"/>
        <w:ind w:firstLine="284"/>
        <w:jc w:val="both"/>
        <w:rPr>
          <w:rFonts w:ascii="Times New Roman" w:hAnsi="Times New Roman"/>
        </w:rPr>
      </w:pPr>
      <w:r>
        <w:rPr>
          <w:rFonts w:ascii="Times New Roman" w:hAnsi="Times New Roman"/>
        </w:rPr>
        <w:t xml:space="preserve">     </w:t>
      </w:r>
    </w:p>
    <w:p w:rsidR="00000000" w:rsidRDefault="00DA32F9">
      <w:pPr>
        <w:pStyle w:val="Heading"/>
        <w:ind w:firstLine="284"/>
        <w:jc w:val="both"/>
        <w:rPr>
          <w:rFonts w:ascii="Times New Roman" w:hAnsi="Times New Roman"/>
          <w:sz w:val="20"/>
        </w:rPr>
      </w:pPr>
      <w:r>
        <w:rPr>
          <w:rFonts w:ascii="Times New Roman" w:hAnsi="Times New Roman"/>
          <w:sz w:val="20"/>
        </w:rPr>
        <w:t>ХОЗЯЙСТВЕННЫЕ ПОМЕЩЕНИЯ</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4.31. В многоквартирных жи</w:t>
      </w:r>
      <w:r>
        <w:rPr>
          <w:rFonts w:ascii="Times New Roman" w:hAnsi="Times New Roman"/>
          <w:sz w:val="20"/>
        </w:rPr>
        <w:t>лых домах (кроме блокированных) следует предусматривать: в первом, цокольном или подземном этажах кладовую для хранения уборочного инвентаря, оборудованную раковиной; в вестибюле - место для установки подъемника с учетом п.3.46.</w:t>
      </w:r>
    </w:p>
    <w:p w:rsidR="00000000" w:rsidRDefault="00DA32F9">
      <w:pPr>
        <w:ind w:firstLine="284"/>
        <w:jc w:val="both"/>
        <w:rPr>
          <w:rFonts w:ascii="Times New Roman" w:hAnsi="Times New Roman"/>
          <w:sz w:val="20"/>
        </w:rPr>
      </w:pPr>
      <w:r>
        <w:rPr>
          <w:rFonts w:ascii="Times New Roman" w:hAnsi="Times New Roman"/>
          <w:sz w:val="20"/>
        </w:rPr>
        <w:t>Допускается устройство: хозяйственных кладовых (не менее числа квартир) в первом, цокольном или подземном этажах для жильцов дома при обеспечении требований п.3.29; по заданию на проектирование - колясочных.</w:t>
      </w:r>
    </w:p>
    <w:p w:rsidR="00000000" w:rsidRDefault="00DA32F9">
      <w:pPr>
        <w:ind w:firstLine="284"/>
        <w:jc w:val="both"/>
        <w:rPr>
          <w:rFonts w:ascii="Times New Roman" w:hAnsi="Times New Roman"/>
          <w:sz w:val="20"/>
        </w:rPr>
      </w:pPr>
      <w:r>
        <w:rPr>
          <w:rFonts w:ascii="Times New Roman" w:hAnsi="Times New Roman"/>
          <w:sz w:val="20"/>
        </w:rPr>
        <w:t>В специализированных квартирных домах при наличии в них квартир для семей с</w:t>
      </w:r>
      <w:r>
        <w:rPr>
          <w:rFonts w:ascii="Times New Roman" w:hAnsi="Times New Roman"/>
          <w:sz w:val="20"/>
        </w:rPr>
        <w:t xml:space="preserve"> инвалидами-колясочниками следует предусматривать на первом этаже колясочную для хранения кресел-колясок.</w:t>
      </w:r>
    </w:p>
    <w:p w:rsidR="00000000" w:rsidRDefault="00DA32F9">
      <w:pPr>
        <w:ind w:firstLine="284"/>
        <w:jc w:val="both"/>
        <w:rPr>
          <w:rFonts w:ascii="Times New Roman" w:hAnsi="Times New Roman"/>
          <w:sz w:val="20"/>
        </w:rPr>
      </w:pPr>
    </w:p>
    <w:p w:rsidR="00000000" w:rsidRDefault="00DA32F9">
      <w:pPr>
        <w:pStyle w:val="Heading"/>
        <w:ind w:firstLine="284"/>
        <w:jc w:val="both"/>
        <w:rPr>
          <w:rFonts w:ascii="Times New Roman" w:hAnsi="Times New Roman"/>
          <w:sz w:val="20"/>
        </w:rPr>
      </w:pPr>
      <w:r>
        <w:rPr>
          <w:rFonts w:ascii="Times New Roman" w:hAnsi="Times New Roman"/>
          <w:sz w:val="20"/>
        </w:rPr>
        <w:t xml:space="preserve">5. ИНЖЕНЕРНОЕ ОБОРУДОВАНИЕ </w:t>
      </w:r>
    </w:p>
    <w:p w:rsidR="00000000" w:rsidRDefault="00DA32F9">
      <w:pPr>
        <w:pStyle w:val="Heading"/>
        <w:ind w:firstLine="284"/>
        <w:jc w:val="both"/>
        <w:rPr>
          <w:rFonts w:ascii="Times New Roman" w:hAnsi="Times New Roman"/>
          <w:sz w:val="20"/>
        </w:rPr>
      </w:pPr>
      <w:r>
        <w:rPr>
          <w:rFonts w:ascii="Times New Roman" w:hAnsi="Times New Roman"/>
          <w:sz w:val="20"/>
        </w:rPr>
        <w:t>ВОДОСНАБЖЕНИЕ И КАНАЛИЗАЦИЯ</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5.1. В жилых зданиях жилища I и II категорий следует предусматривать: хозяйственно-питьевой водопровод холодной и горячей воды; бытовую канализацию; водостоки; внутренний противопожарный водопровод, проектируемые в соответствии со СНиП 2.04.01-85 и МГСН 2.01-94.</w:t>
      </w:r>
    </w:p>
    <w:p w:rsidR="00000000" w:rsidRDefault="00DA32F9">
      <w:pPr>
        <w:ind w:firstLine="284"/>
        <w:jc w:val="both"/>
        <w:rPr>
          <w:rFonts w:ascii="Times New Roman" w:hAnsi="Times New Roman"/>
          <w:sz w:val="20"/>
        </w:rPr>
      </w:pPr>
      <w:r>
        <w:rPr>
          <w:rFonts w:ascii="Times New Roman" w:hAnsi="Times New Roman"/>
          <w:sz w:val="20"/>
        </w:rPr>
        <w:t>Устройство внутреннего противопожарного водопровода для встроенно-пристроенных (встро</w:t>
      </w:r>
      <w:r>
        <w:rPr>
          <w:rFonts w:ascii="Times New Roman" w:hAnsi="Times New Roman"/>
          <w:sz w:val="20"/>
        </w:rPr>
        <w:t>енных) в жилые здания учреждений общественного назначения следует предусматривать в соответствии со СНиП 2.04.01-85.</w:t>
      </w:r>
    </w:p>
    <w:p w:rsidR="00000000" w:rsidRDefault="00DA32F9">
      <w:pPr>
        <w:ind w:firstLine="284"/>
        <w:jc w:val="both"/>
        <w:rPr>
          <w:rFonts w:ascii="Times New Roman" w:hAnsi="Times New Roman"/>
          <w:sz w:val="20"/>
        </w:rPr>
      </w:pPr>
      <w:r>
        <w:rPr>
          <w:rFonts w:ascii="Times New Roman" w:hAnsi="Times New Roman"/>
          <w:sz w:val="20"/>
        </w:rPr>
        <w:t>5.2. Статический напор в системе хозяйственно-питьевого водопровода на отметке наиболее низко расположенного санитарно-технического прибора должен быть не более 40 м, для зданий, проектируемых в сложившейся застройке, - 60 м. Для этого следует предусматривать: зонирование систем водоснабжения; установку поэтажных (поквартирных) регуляторов давления и другие технические мероприятия.</w:t>
      </w:r>
    </w:p>
    <w:p w:rsidR="00000000" w:rsidRDefault="00DA32F9">
      <w:pPr>
        <w:ind w:firstLine="284"/>
        <w:jc w:val="both"/>
        <w:rPr>
          <w:rFonts w:ascii="Times New Roman" w:hAnsi="Times New Roman"/>
          <w:sz w:val="20"/>
        </w:rPr>
      </w:pPr>
      <w:r>
        <w:rPr>
          <w:rFonts w:ascii="Times New Roman" w:hAnsi="Times New Roman"/>
          <w:sz w:val="20"/>
        </w:rPr>
        <w:t>5.3. Зонир</w:t>
      </w:r>
      <w:r>
        <w:rPr>
          <w:rFonts w:ascii="Times New Roman" w:hAnsi="Times New Roman"/>
          <w:sz w:val="20"/>
        </w:rPr>
        <w:t>ование систем водоснабжения следует предусматривать путем установки в центральном или индивидуальном тепловом пункте насосного и другого оборудования, обеспечивающего выход из ЦТП и ИТП раздельных трубопроводов для каждой зоны водоснабжения, или путем установки регуляторов давления непосредственно в жилых домах на ответвлениях трубопроводов к первой зоне. Регуляторы давления следует устанавливать, как правило, в помещениях водомерного узла.</w:t>
      </w:r>
    </w:p>
    <w:p w:rsidR="00000000" w:rsidRDefault="00DA32F9">
      <w:pPr>
        <w:ind w:firstLine="284"/>
        <w:jc w:val="both"/>
        <w:rPr>
          <w:rFonts w:ascii="Times New Roman" w:hAnsi="Times New Roman"/>
          <w:sz w:val="20"/>
        </w:rPr>
      </w:pPr>
      <w:r>
        <w:rPr>
          <w:rFonts w:ascii="Times New Roman" w:hAnsi="Times New Roman"/>
          <w:sz w:val="20"/>
        </w:rPr>
        <w:t xml:space="preserve">5.4. Гидростатический напор в системе раздельного противопожарного </w:t>
      </w:r>
      <w:r>
        <w:rPr>
          <w:rFonts w:ascii="Times New Roman" w:hAnsi="Times New Roman"/>
          <w:sz w:val="20"/>
        </w:rPr>
        <w:t>водопровода на отметке наиболее низко расположенного пожарного крана не должен превышать 90 м.</w:t>
      </w:r>
    </w:p>
    <w:p w:rsidR="00000000" w:rsidRDefault="00DA32F9">
      <w:pPr>
        <w:ind w:firstLine="284"/>
        <w:jc w:val="both"/>
        <w:rPr>
          <w:rFonts w:ascii="Times New Roman" w:hAnsi="Times New Roman"/>
          <w:sz w:val="20"/>
        </w:rPr>
      </w:pPr>
      <w:r>
        <w:rPr>
          <w:rFonts w:ascii="Times New Roman" w:hAnsi="Times New Roman"/>
          <w:sz w:val="20"/>
        </w:rPr>
        <w:t>В системе хозяйственного противопожарного водопровода на время тушения пожара допускается повышать напор не более чем до 60 м на отметке наиболее низко расположенного санитарно-технического прибора.</w:t>
      </w:r>
    </w:p>
    <w:p w:rsidR="00000000" w:rsidRDefault="00DA32F9">
      <w:pPr>
        <w:ind w:firstLine="284"/>
        <w:jc w:val="both"/>
        <w:rPr>
          <w:rFonts w:ascii="Times New Roman" w:hAnsi="Times New Roman"/>
          <w:sz w:val="20"/>
        </w:rPr>
      </w:pPr>
      <w:r>
        <w:rPr>
          <w:rFonts w:ascii="Times New Roman" w:hAnsi="Times New Roman"/>
          <w:sz w:val="20"/>
        </w:rPr>
        <w:t>При напорах у пожарных кранов свыше 40 м между пожарным краном и соединительной головкой следует предусматривать установку диафрагм, снижающих избыточный напор.</w:t>
      </w:r>
    </w:p>
    <w:p w:rsidR="00000000" w:rsidRDefault="00DA32F9">
      <w:pPr>
        <w:ind w:firstLine="284"/>
        <w:jc w:val="both"/>
        <w:rPr>
          <w:rFonts w:ascii="Times New Roman" w:hAnsi="Times New Roman"/>
          <w:sz w:val="20"/>
        </w:rPr>
      </w:pPr>
      <w:r>
        <w:rPr>
          <w:rFonts w:ascii="Times New Roman" w:hAnsi="Times New Roman"/>
          <w:sz w:val="20"/>
        </w:rPr>
        <w:t xml:space="preserve">5.5. Для учета расхода воды в жилых зданиях водосчетчики </w:t>
      </w:r>
      <w:r>
        <w:rPr>
          <w:rFonts w:ascii="Times New Roman" w:hAnsi="Times New Roman"/>
          <w:sz w:val="20"/>
        </w:rPr>
        <w:t>следует проектировать: при подключении жилых домов от ЦТП - на системе холодного водопровода дома; при подключении от контрольно-распределительного пункта (КРП) - на системе холодного и горячего водопровода.</w:t>
      </w:r>
    </w:p>
    <w:p w:rsidR="00000000" w:rsidRDefault="00DA32F9">
      <w:pPr>
        <w:ind w:firstLine="284"/>
        <w:jc w:val="both"/>
        <w:rPr>
          <w:rFonts w:ascii="Times New Roman" w:hAnsi="Times New Roman"/>
          <w:sz w:val="20"/>
        </w:rPr>
      </w:pPr>
      <w:r>
        <w:rPr>
          <w:rFonts w:ascii="Times New Roman" w:hAnsi="Times New Roman"/>
          <w:sz w:val="20"/>
        </w:rPr>
        <w:t>В сантехкабинах заводского изготовления следует устанавливать квартирные водосчетчики холодной и горячей воды.</w:t>
      </w:r>
    </w:p>
    <w:p w:rsidR="00000000" w:rsidRDefault="00DA32F9">
      <w:pPr>
        <w:ind w:firstLine="284"/>
        <w:jc w:val="both"/>
        <w:rPr>
          <w:rFonts w:ascii="Times New Roman" w:hAnsi="Times New Roman"/>
          <w:sz w:val="20"/>
        </w:rPr>
      </w:pPr>
      <w:r>
        <w:rPr>
          <w:rFonts w:ascii="Times New Roman" w:hAnsi="Times New Roman"/>
          <w:sz w:val="20"/>
        </w:rPr>
        <w:t>В жилище I категории при устройстве санитарных узлов без применения сантехкабин необходимость установки поквартирных приборов учета воды определяется заданием на проектирование.</w:t>
      </w:r>
    </w:p>
    <w:p w:rsidR="00000000" w:rsidRDefault="00DA32F9">
      <w:pPr>
        <w:ind w:firstLine="284"/>
        <w:jc w:val="both"/>
        <w:rPr>
          <w:rFonts w:ascii="Times New Roman" w:hAnsi="Times New Roman"/>
          <w:sz w:val="20"/>
        </w:rPr>
      </w:pPr>
      <w:r>
        <w:rPr>
          <w:rFonts w:ascii="Times New Roman" w:hAnsi="Times New Roman"/>
          <w:sz w:val="20"/>
        </w:rPr>
        <w:t>Водомерный узел</w:t>
      </w:r>
      <w:r>
        <w:rPr>
          <w:rFonts w:ascii="Times New Roman" w:hAnsi="Times New Roman"/>
          <w:sz w:val="20"/>
        </w:rPr>
        <w:t xml:space="preserve"> жилого дома следут проектировать в техподполье дома в специально выделенном помещении с искусственным освещением (с температурой воздуха не ниже +5°С).</w:t>
      </w:r>
    </w:p>
    <w:p w:rsidR="00000000" w:rsidRDefault="00DA32F9">
      <w:pPr>
        <w:ind w:firstLine="284"/>
        <w:jc w:val="both"/>
        <w:rPr>
          <w:rFonts w:ascii="Times New Roman" w:hAnsi="Times New Roman"/>
          <w:sz w:val="20"/>
        </w:rPr>
      </w:pPr>
      <w:r>
        <w:rPr>
          <w:rFonts w:ascii="Times New Roman" w:hAnsi="Times New Roman"/>
          <w:sz w:val="20"/>
        </w:rPr>
        <w:t>Во встроенно-пристроенных (встроенных) в жилые здания нежилых помещениях следует устанавливать дополнительные водосчетчики для холодной и горячей воды.</w:t>
      </w:r>
    </w:p>
    <w:p w:rsidR="00000000" w:rsidRDefault="00DA32F9">
      <w:pPr>
        <w:ind w:firstLine="284"/>
        <w:jc w:val="both"/>
        <w:rPr>
          <w:rFonts w:ascii="Times New Roman" w:hAnsi="Times New Roman"/>
          <w:sz w:val="20"/>
        </w:rPr>
      </w:pPr>
      <w:r>
        <w:rPr>
          <w:rFonts w:ascii="Times New Roman" w:hAnsi="Times New Roman"/>
          <w:sz w:val="20"/>
        </w:rPr>
        <w:t>Для водосчетчиков, не рассчитанных на пропуск максимально секундного расхода воды при пожаротушении, на обводной линии водомерного узла необходимо устанавливать задвижку с электроприводом. При этом должно бы</w:t>
      </w:r>
      <w:r>
        <w:rPr>
          <w:rFonts w:ascii="Times New Roman" w:hAnsi="Times New Roman"/>
          <w:sz w:val="20"/>
        </w:rPr>
        <w:t>ть обеспечено ее автоматическое открывание от кнопок, установленных у пожарных кранов, или от устройств противопожарной автоматики.</w:t>
      </w:r>
    </w:p>
    <w:p w:rsidR="00000000" w:rsidRDefault="00DA32F9">
      <w:pPr>
        <w:ind w:firstLine="284"/>
        <w:jc w:val="both"/>
        <w:rPr>
          <w:rFonts w:ascii="Times New Roman" w:hAnsi="Times New Roman"/>
          <w:sz w:val="20"/>
        </w:rPr>
      </w:pPr>
      <w:r>
        <w:rPr>
          <w:rFonts w:ascii="Times New Roman" w:hAnsi="Times New Roman"/>
          <w:sz w:val="20"/>
        </w:rPr>
        <w:t>5.6. Запорную арматуру у полотенцесушителей следует предусматривать в случаях их подсоединения к сплошным по вертикали стоякам системы горячего водоснабжения.</w:t>
      </w:r>
    </w:p>
    <w:p w:rsidR="00000000" w:rsidRDefault="00DA32F9">
      <w:pPr>
        <w:ind w:firstLine="284"/>
        <w:jc w:val="both"/>
        <w:rPr>
          <w:rFonts w:ascii="Times New Roman" w:hAnsi="Times New Roman"/>
          <w:sz w:val="20"/>
        </w:rPr>
      </w:pPr>
      <w:r>
        <w:rPr>
          <w:rFonts w:ascii="Times New Roman" w:hAnsi="Times New Roman"/>
          <w:sz w:val="20"/>
        </w:rPr>
        <w:t>5.7. В жилище I категории при устройстве бассейна выбор технологической схемы его водоснабжения (прямоточной или оборотной с очисткой) следует производить в соответствии с объемами водопотребления и водоотведения, согласо</w:t>
      </w:r>
      <w:r>
        <w:rPr>
          <w:rFonts w:ascii="Times New Roman" w:hAnsi="Times New Roman"/>
          <w:sz w:val="20"/>
        </w:rPr>
        <w:t>ванными со службами ММП "Мосводоканал".</w:t>
      </w:r>
    </w:p>
    <w:p w:rsidR="00000000" w:rsidRDefault="00DA32F9">
      <w:pPr>
        <w:ind w:firstLine="284"/>
        <w:jc w:val="both"/>
        <w:rPr>
          <w:rFonts w:ascii="Times New Roman" w:hAnsi="Times New Roman"/>
          <w:sz w:val="20"/>
        </w:rPr>
      </w:pPr>
      <w:r>
        <w:rPr>
          <w:rFonts w:ascii="Times New Roman" w:hAnsi="Times New Roman"/>
          <w:sz w:val="20"/>
        </w:rPr>
        <w:t>5.8. При размещении хозяйственных кладовых в подземных или цокольном этажах многоквартирных жилых домов (кроме блокированных) следует проектировать систему спринклерного пожаротушения (при гарантированном нормативном давлении воды), предусматривая при этом: подсоединение трубопроводов спринклерных систем к хозяйственно-питьевому водопроводу без установки контрольно-сигнального клапана; установку спринклерных головок в каждой хозяйственной кладовой; расход воды для рас</w:t>
      </w:r>
      <w:r>
        <w:rPr>
          <w:rFonts w:ascii="Times New Roman" w:hAnsi="Times New Roman"/>
          <w:sz w:val="20"/>
        </w:rPr>
        <w:t>чета спринклерных систем 1,8 л/с; установку в местах подключения спринклерной системы к хозяйственно-питьевому водопроводу запорного устройства, опломбированного в открытом положении. В отсеках подземных этажей для размещения хозяйственных кладовых следует устанавливать датчики пожарной сигнализации для подачи сигнала на ОДС, при этом следует предусматривать между потолком  подземного этажа и ограждениями хозяйственных кладовых зазор размером 50-100 мм.</w:t>
      </w:r>
    </w:p>
    <w:p w:rsidR="00000000" w:rsidRDefault="00DA32F9">
      <w:pPr>
        <w:ind w:firstLine="284"/>
        <w:jc w:val="both"/>
        <w:rPr>
          <w:rFonts w:ascii="Times New Roman" w:hAnsi="Times New Roman"/>
          <w:sz w:val="20"/>
        </w:rPr>
      </w:pPr>
      <w:r>
        <w:rPr>
          <w:rFonts w:ascii="Times New Roman" w:hAnsi="Times New Roman"/>
          <w:sz w:val="20"/>
        </w:rPr>
        <w:t>Допускается проектировать другие варианты спринклерной</w:t>
      </w:r>
      <w:r>
        <w:rPr>
          <w:rFonts w:ascii="Times New Roman" w:hAnsi="Times New Roman"/>
          <w:sz w:val="20"/>
        </w:rPr>
        <w:t xml:space="preserve"> системы по заданию на проектирование.</w:t>
      </w:r>
    </w:p>
    <w:p w:rsidR="00000000" w:rsidRDefault="00DA32F9">
      <w:pPr>
        <w:ind w:firstLine="284"/>
        <w:jc w:val="both"/>
        <w:rPr>
          <w:rFonts w:ascii="Times New Roman" w:hAnsi="Times New Roman"/>
          <w:sz w:val="20"/>
        </w:rPr>
      </w:pPr>
      <w:r>
        <w:rPr>
          <w:rFonts w:ascii="Times New Roman" w:hAnsi="Times New Roman"/>
          <w:sz w:val="20"/>
        </w:rPr>
        <w:t xml:space="preserve">В помещениях хозяйственных кладовых следует предусматривать отвод воды при срабатывании системы спринклерного пожаротушения.     </w:t>
      </w:r>
    </w:p>
    <w:p w:rsidR="00000000" w:rsidRDefault="00DA32F9">
      <w:pPr>
        <w:ind w:firstLine="284"/>
        <w:jc w:val="both"/>
        <w:rPr>
          <w:rFonts w:ascii="Times New Roman" w:hAnsi="Times New Roman"/>
          <w:sz w:val="20"/>
        </w:rPr>
      </w:pPr>
    </w:p>
    <w:p w:rsidR="00000000" w:rsidRDefault="00DA32F9">
      <w:pPr>
        <w:pStyle w:val="Heading"/>
        <w:ind w:firstLine="284"/>
        <w:jc w:val="both"/>
        <w:rPr>
          <w:rFonts w:ascii="Times New Roman" w:hAnsi="Times New Roman"/>
          <w:sz w:val="20"/>
        </w:rPr>
      </w:pPr>
      <w:r>
        <w:rPr>
          <w:rFonts w:ascii="Times New Roman" w:hAnsi="Times New Roman"/>
          <w:sz w:val="20"/>
        </w:rPr>
        <w:t>ОТОПЛЕНИЕ, ВЕНТИЛЯЦИЯ И КОНДИЦИОНИРОВАНИЕ ВОЗДУХА</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5.9. В жилых зданиях следует предусматривать отопление и вентиляцию (с естественным побуждением), проектируемые согласно СНиП 2.04.05-91*.</w:t>
      </w:r>
    </w:p>
    <w:p w:rsidR="00000000" w:rsidRDefault="00DA32F9">
      <w:pPr>
        <w:ind w:firstLine="284"/>
        <w:jc w:val="both"/>
        <w:rPr>
          <w:rFonts w:ascii="Times New Roman" w:hAnsi="Times New Roman"/>
          <w:sz w:val="20"/>
        </w:rPr>
      </w:pPr>
      <w:r>
        <w:rPr>
          <w:rFonts w:ascii="Times New Roman" w:hAnsi="Times New Roman"/>
          <w:sz w:val="20"/>
        </w:rPr>
        <w:t>Расчетные параметры воздуха и кратность воздухообмена в помещениях следует принимать в соответствии с обязательным приложением 7 МГСН 3.01-96.</w:t>
      </w:r>
    </w:p>
    <w:p w:rsidR="00000000" w:rsidRDefault="00DA32F9">
      <w:pPr>
        <w:ind w:firstLine="284"/>
        <w:jc w:val="both"/>
        <w:rPr>
          <w:rFonts w:ascii="Times New Roman" w:hAnsi="Times New Roman"/>
          <w:sz w:val="20"/>
        </w:rPr>
      </w:pPr>
      <w:r>
        <w:rPr>
          <w:rFonts w:ascii="Times New Roman" w:hAnsi="Times New Roman"/>
          <w:sz w:val="20"/>
        </w:rPr>
        <w:t>Допускает</w:t>
      </w:r>
      <w:r>
        <w:rPr>
          <w:rFonts w:ascii="Times New Roman" w:hAnsi="Times New Roman"/>
          <w:sz w:val="20"/>
        </w:rPr>
        <w:t>ся устройство систем приточно-вытяжной механической вентиляции или кондиционирования воздуха. При этом, как правило, следует предусматривать утилизацию тепла (холода) вытяжного воздуха.</w:t>
      </w:r>
    </w:p>
    <w:p w:rsidR="00000000" w:rsidRDefault="00DA32F9">
      <w:pPr>
        <w:ind w:firstLine="284"/>
        <w:jc w:val="both"/>
        <w:rPr>
          <w:rFonts w:ascii="Times New Roman" w:hAnsi="Times New Roman"/>
          <w:sz w:val="20"/>
        </w:rPr>
      </w:pPr>
      <w:r>
        <w:rPr>
          <w:rFonts w:ascii="Times New Roman" w:hAnsi="Times New Roman"/>
          <w:sz w:val="20"/>
        </w:rPr>
        <w:t>5.10. Для помещений с нормируемой вытяжкой компенсацию удаляемого воздуха следует предусматривать как за счет поступления наружного, так и за счет перетекания воздуха из других помещений данной квартиры.</w:t>
      </w:r>
    </w:p>
    <w:p w:rsidR="00000000" w:rsidRDefault="00DA32F9">
      <w:pPr>
        <w:ind w:firstLine="284"/>
        <w:jc w:val="both"/>
        <w:rPr>
          <w:rFonts w:ascii="Times New Roman" w:hAnsi="Times New Roman"/>
          <w:sz w:val="20"/>
        </w:rPr>
      </w:pPr>
      <w:r>
        <w:rPr>
          <w:rFonts w:ascii="Times New Roman" w:hAnsi="Times New Roman"/>
          <w:sz w:val="20"/>
        </w:rPr>
        <w:t>Вытяжную вентиляцию помещений квартир (спален, общей комнаты, кабинета, библиотеки), а также жилых комнат общежитий допуск</w:t>
      </w:r>
      <w:r>
        <w:rPr>
          <w:rFonts w:ascii="Times New Roman" w:hAnsi="Times New Roman"/>
          <w:sz w:val="20"/>
        </w:rPr>
        <w:t>ается предусматривать через вытяжные каналы кухонь, уборных, ванных или душевых, совмещенных санузлов.</w:t>
      </w:r>
    </w:p>
    <w:p w:rsidR="00000000" w:rsidRDefault="00DA32F9">
      <w:pPr>
        <w:ind w:firstLine="284"/>
        <w:jc w:val="both"/>
        <w:rPr>
          <w:rFonts w:ascii="Times New Roman" w:hAnsi="Times New Roman"/>
          <w:sz w:val="20"/>
        </w:rPr>
      </w:pPr>
      <w:r>
        <w:rPr>
          <w:rFonts w:ascii="Times New Roman" w:hAnsi="Times New Roman"/>
          <w:sz w:val="20"/>
        </w:rPr>
        <w:t>При установке поквартирных генераторов теплоты газоход от водонагревателя следует проектировать как дополнительный вытяжной канал.</w:t>
      </w:r>
    </w:p>
    <w:p w:rsidR="00000000" w:rsidRDefault="00DA32F9">
      <w:pPr>
        <w:ind w:firstLine="284"/>
        <w:jc w:val="both"/>
        <w:rPr>
          <w:rFonts w:ascii="Times New Roman" w:hAnsi="Times New Roman"/>
          <w:sz w:val="20"/>
        </w:rPr>
      </w:pPr>
      <w:r>
        <w:rPr>
          <w:rFonts w:ascii="Times New Roman" w:hAnsi="Times New Roman"/>
          <w:sz w:val="20"/>
        </w:rPr>
        <w:t>5.11. В системах с естественным побуждением местные вентиляционные каналы одной квартиры (одноквартирного дома) допускается объединять в сборный вентиляционный канал с подсоединением их к сборному каналу на одном уровне выше обслуживаемых помещений не менее чем на 2 м.</w:t>
      </w:r>
    </w:p>
    <w:p w:rsidR="00000000" w:rsidRDefault="00DA32F9">
      <w:pPr>
        <w:ind w:firstLine="284"/>
        <w:jc w:val="both"/>
        <w:rPr>
          <w:rFonts w:ascii="Times New Roman" w:hAnsi="Times New Roman"/>
          <w:sz w:val="20"/>
        </w:rPr>
      </w:pPr>
      <w:r>
        <w:rPr>
          <w:rFonts w:ascii="Times New Roman" w:hAnsi="Times New Roman"/>
          <w:sz w:val="20"/>
        </w:rPr>
        <w:t>Не допус</w:t>
      </w:r>
      <w:r>
        <w:rPr>
          <w:rFonts w:ascii="Times New Roman" w:hAnsi="Times New Roman"/>
          <w:sz w:val="20"/>
        </w:rPr>
        <w:t>кается объединение вентиляционных каналов из помещений поквартирных генераторов теплоты и гаражей с вентиляционными каналами из кухонь, уборных, ванных или душевых, совмещенных санузлов, кладовых для продуктов, из сауны и из тренажерного зала.</w:t>
      </w:r>
    </w:p>
    <w:p w:rsidR="00000000" w:rsidRDefault="00DA32F9">
      <w:pPr>
        <w:ind w:firstLine="284"/>
        <w:jc w:val="both"/>
        <w:rPr>
          <w:rFonts w:ascii="Times New Roman" w:hAnsi="Times New Roman"/>
          <w:sz w:val="20"/>
        </w:rPr>
      </w:pPr>
      <w:r>
        <w:rPr>
          <w:rFonts w:ascii="Times New Roman" w:hAnsi="Times New Roman"/>
          <w:sz w:val="20"/>
        </w:rPr>
        <w:t>5.12. Вентиляция встраиваемых объектов должна быть автономной. Вытяжную вентиляцию помещений общественного назначения, размещаемых в габаритах одной квартиры (при площади до 108 кв.м), - нотариальных контор, юридических консультаций, контор жилищно-эксплуатационных ор</w:t>
      </w:r>
      <w:r>
        <w:rPr>
          <w:rFonts w:ascii="Times New Roman" w:hAnsi="Times New Roman"/>
          <w:sz w:val="20"/>
        </w:rPr>
        <w:t>ганизаций, банков и других встроенных помещений (кроме предприятий питания), где отсутствуют пожаровзрывоопасные вещества и вредные выделения не превышают нормируемых значений, допускается присоединять к общей вытяжной системе жилого здания.</w:t>
      </w:r>
    </w:p>
    <w:p w:rsidR="00000000" w:rsidRDefault="00DA32F9">
      <w:pPr>
        <w:ind w:firstLine="284"/>
        <w:jc w:val="both"/>
        <w:rPr>
          <w:rFonts w:ascii="Times New Roman" w:hAnsi="Times New Roman"/>
          <w:sz w:val="20"/>
        </w:rPr>
      </w:pPr>
      <w:r>
        <w:rPr>
          <w:rFonts w:ascii="Times New Roman" w:hAnsi="Times New Roman"/>
          <w:sz w:val="20"/>
        </w:rPr>
        <w:t>5.13. В жилых зданиях с теплым чердаком удаление воздуха из чердака следует предусматривать через вытяжные шахты (с высотой не менее 4,5 м от перекрытия над последним этажом) по одной на каждую секцию дома или выгороженный объем чердака секции.</w:t>
      </w:r>
    </w:p>
    <w:p w:rsidR="00000000" w:rsidRDefault="00DA32F9">
      <w:pPr>
        <w:ind w:firstLine="284"/>
        <w:jc w:val="both"/>
        <w:rPr>
          <w:rFonts w:ascii="Times New Roman" w:hAnsi="Times New Roman"/>
          <w:sz w:val="20"/>
        </w:rPr>
      </w:pPr>
      <w:r>
        <w:rPr>
          <w:rFonts w:ascii="Times New Roman" w:hAnsi="Times New Roman"/>
          <w:sz w:val="20"/>
        </w:rPr>
        <w:t>5.14. Поквартирные генера</w:t>
      </w:r>
      <w:r>
        <w:rPr>
          <w:rFonts w:ascii="Times New Roman" w:hAnsi="Times New Roman"/>
          <w:sz w:val="20"/>
        </w:rPr>
        <w:t>торы теплоты на газовом или жидком топливе допускается предусматривать в жилых зданиях до 5 этажей включительно.</w:t>
      </w:r>
    </w:p>
    <w:p w:rsidR="00000000" w:rsidRDefault="00DA32F9">
      <w:pPr>
        <w:ind w:firstLine="284"/>
        <w:jc w:val="both"/>
        <w:rPr>
          <w:rFonts w:ascii="Times New Roman" w:hAnsi="Times New Roman"/>
          <w:sz w:val="20"/>
        </w:rPr>
      </w:pPr>
      <w:r>
        <w:rPr>
          <w:rFonts w:ascii="Times New Roman" w:hAnsi="Times New Roman"/>
          <w:sz w:val="20"/>
        </w:rPr>
        <w:t>5.15. Газоснабжение поквартирных генераторов теплоты и газовых плит следует проектировать согласно СНиП 2.04.08-87*.</w:t>
      </w:r>
    </w:p>
    <w:p w:rsidR="00000000" w:rsidRDefault="00DA32F9">
      <w:pPr>
        <w:ind w:firstLine="284"/>
        <w:jc w:val="both"/>
        <w:rPr>
          <w:rFonts w:ascii="Times New Roman" w:hAnsi="Times New Roman"/>
          <w:sz w:val="20"/>
        </w:rPr>
      </w:pPr>
      <w:r>
        <w:rPr>
          <w:rFonts w:ascii="Times New Roman" w:hAnsi="Times New Roman"/>
          <w:sz w:val="20"/>
        </w:rPr>
        <w:t>5.16. В системах водяного отопления жилых зданий следует предусматривать автоматическое регулирование теплового потока отопительных приборов. Допускается применение как двухтрубных систем, так и однотрубных.</w:t>
      </w:r>
    </w:p>
    <w:p w:rsidR="00000000" w:rsidRDefault="00DA32F9">
      <w:pPr>
        <w:ind w:firstLine="284"/>
        <w:jc w:val="both"/>
        <w:rPr>
          <w:rFonts w:ascii="Times New Roman" w:hAnsi="Times New Roman"/>
          <w:sz w:val="20"/>
        </w:rPr>
      </w:pPr>
      <w:r>
        <w:rPr>
          <w:rFonts w:ascii="Times New Roman" w:hAnsi="Times New Roman"/>
          <w:sz w:val="20"/>
        </w:rPr>
        <w:t>5.17. Индивидуальные тепловые пункты (ИТП) многоквартирных жилых зданий, о</w:t>
      </w:r>
      <w:r>
        <w:rPr>
          <w:rFonts w:ascii="Times New Roman" w:hAnsi="Times New Roman"/>
          <w:sz w:val="20"/>
        </w:rPr>
        <w:t>снащенные приборами управления и учета с малошумными насосами, следует размещать в отдельных помещениях, изолированных от жилых комнат.</w:t>
      </w:r>
    </w:p>
    <w:p w:rsidR="00000000" w:rsidRDefault="00DA32F9">
      <w:pPr>
        <w:ind w:firstLine="284"/>
        <w:jc w:val="both"/>
        <w:rPr>
          <w:rFonts w:ascii="Times New Roman" w:hAnsi="Times New Roman"/>
          <w:sz w:val="20"/>
        </w:rPr>
      </w:pPr>
      <w:r>
        <w:rPr>
          <w:rFonts w:ascii="Times New Roman" w:hAnsi="Times New Roman"/>
          <w:sz w:val="20"/>
        </w:rPr>
        <w:t>Помещения ИТП должны иметь самостоятельный вход снаружи или из лестничной клетки, вестибюля. Высота помещений ИТП должна быть не менее 1,8 м.</w:t>
      </w:r>
    </w:p>
    <w:p w:rsidR="00000000" w:rsidRDefault="00DA32F9">
      <w:pPr>
        <w:ind w:firstLine="284"/>
        <w:jc w:val="both"/>
        <w:rPr>
          <w:rFonts w:ascii="Times New Roman" w:hAnsi="Times New Roman"/>
          <w:sz w:val="20"/>
        </w:rPr>
      </w:pPr>
      <w:r>
        <w:rPr>
          <w:rFonts w:ascii="Times New Roman" w:hAnsi="Times New Roman"/>
          <w:sz w:val="20"/>
        </w:rPr>
        <w:t>В полу помещения ИТП следует предусматривать водосборный приямок и установку насоса для откачки воды. Для стока воды пол следует проектировать с уклоном 0,005 в сторону водосборного приямка.</w:t>
      </w:r>
    </w:p>
    <w:p w:rsidR="00000000" w:rsidRDefault="00DA32F9">
      <w:pPr>
        <w:ind w:firstLine="284"/>
        <w:jc w:val="both"/>
        <w:rPr>
          <w:rFonts w:ascii="Times New Roman" w:hAnsi="Times New Roman"/>
          <w:sz w:val="20"/>
        </w:rPr>
      </w:pPr>
      <w:r>
        <w:rPr>
          <w:rFonts w:ascii="Times New Roman" w:hAnsi="Times New Roman"/>
          <w:sz w:val="20"/>
        </w:rPr>
        <w:t>5.18. В наружных стенах технических подполи</w:t>
      </w:r>
      <w:r>
        <w:rPr>
          <w:rFonts w:ascii="Times New Roman" w:hAnsi="Times New Roman"/>
          <w:sz w:val="20"/>
        </w:rPr>
        <w:t>й и первых подземных этажей следует предусматривать продухи площадью не менее 0,04 кв.м каждый с устройствами для регулирования их площади (вплоть до полного закрытия). Общая площадь продухов должна обеспечивать не менее чем 0,5-кратный обмен воздуха в час.</w:t>
      </w:r>
    </w:p>
    <w:p w:rsidR="00000000" w:rsidRDefault="00DA32F9">
      <w:pPr>
        <w:ind w:firstLine="284"/>
        <w:jc w:val="both"/>
        <w:rPr>
          <w:rFonts w:ascii="Times New Roman" w:hAnsi="Times New Roman"/>
          <w:sz w:val="20"/>
        </w:rPr>
      </w:pPr>
      <w:r>
        <w:rPr>
          <w:rFonts w:ascii="Times New Roman" w:hAnsi="Times New Roman"/>
          <w:sz w:val="20"/>
        </w:rPr>
        <w:t>5.19. Допускается не отапливать незадымляемые лестничные клетки 1-го типа при обеспечении нормируемого термического сопротивления наружных ограждений для стен, отделяющих эти лестничные клетки от других помещений жилого дома.</w:t>
      </w:r>
    </w:p>
    <w:p w:rsidR="00000000" w:rsidRDefault="00DA32F9">
      <w:pPr>
        <w:ind w:firstLine="284"/>
        <w:jc w:val="both"/>
        <w:rPr>
          <w:rFonts w:ascii="Times New Roman" w:hAnsi="Times New Roman"/>
          <w:sz w:val="20"/>
        </w:rPr>
      </w:pPr>
      <w:r>
        <w:rPr>
          <w:rFonts w:ascii="Times New Roman" w:hAnsi="Times New Roman"/>
          <w:sz w:val="20"/>
        </w:rPr>
        <w:t xml:space="preserve">5.20. Расчет расходов тепла </w:t>
      </w:r>
      <w:r>
        <w:rPr>
          <w:rFonts w:ascii="Times New Roman" w:hAnsi="Times New Roman"/>
          <w:sz w:val="20"/>
        </w:rPr>
        <w:t>на подогрев инфильтрующегося воздуха в незадымляемых лестничных клетках 1-го типа следует выполнять согласно "Рекомендациям по определению теплопотерь жилых зданий" / ЦНИИЭП инженерного оборудования. - М., 1991.</w:t>
      </w:r>
    </w:p>
    <w:p w:rsidR="00000000" w:rsidRDefault="00DA32F9">
      <w:pPr>
        <w:ind w:firstLine="284"/>
        <w:jc w:val="both"/>
        <w:rPr>
          <w:rFonts w:ascii="Times New Roman" w:hAnsi="Times New Roman"/>
          <w:sz w:val="20"/>
        </w:rPr>
      </w:pPr>
      <w:r>
        <w:rPr>
          <w:rFonts w:ascii="Times New Roman" w:hAnsi="Times New Roman"/>
          <w:sz w:val="20"/>
        </w:rPr>
        <w:t xml:space="preserve">5.21. Не допускается установка варочных печей на твердом топливе во встроенных в жилые здания предприятиях питания.     </w:t>
      </w:r>
    </w:p>
    <w:p w:rsidR="00000000" w:rsidRDefault="00DA32F9">
      <w:pPr>
        <w:ind w:firstLine="284"/>
        <w:jc w:val="both"/>
        <w:rPr>
          <w:rFonts w:ascii="Times New Roman" w:hAnsi="Times New Roman"/>
          <w:sz w:val="20"/>
        </w:rPr>
      </w:pPr>
    </w:p>
    <w:p w:rsidR="00000000" w:rsidRDefault="00DA32F9">
      <w:pPr>
        <w:pStyle w:val="Heading"/>
        <w:ind w:firstLine="284"/>
        <w:jc w:val="both"/>
        <w:rPr>
          <w:rFonts w:ascii="Times New Roman" w:hAnsi="Times New Roman"/>
          <w:sz w:val="20"/>
        </w:rPr>
      </w:pPr>
      <w:r>
        <w:rPr>
          <w:rFonts w:ascii="Times New Roman" w:hAnsi="Times New Roman"/>
          <w:sz w:val="20"/>
        </w:rPr>
        <w:t>ЭЛЕКТРОТЕХНИЧЕСКИЕ УСТРОЙСТВА</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5.22. Надежность электроснабжения жилых зданий жилища I и II категорий должна соответствовать требованиям ВСН 59-88.</w:t>
      </w:r>
    </w:p>
    <w:p w:rsidR="00000000" w:rsidRDefault="00DA32F9">
      <w:pPr>
        <w:ind w:firstLine="284"/>
        <w:jc w:val="both"/>
        <w:rPr>
          <w:rFonts w:ascii="Times New Roman" w:hAnsi="Times New Roman"/>
          <w:sz w:val="20"/>
        </w:rPr>
      </w:pPr>
      <w:r>
        <w:rPr>
          <w:rFonts w:ascii="Times New Roman" w:hAnsi="Times New Roman"/>
          <w:sz w:val="20"/>
        </w:rPr>
        <w:t>Для жилища I категории допуска</w:t>
      </w:r>
      <w:r>
        <w:rPr>
          <w:rFonts w:ascii="Times New Roman" w:hAnsi="Times New Roman"/>
          <w:sz w:val="20"/>
        </w:rPr>
        <w:t>ется повышение категории надежности электроснабжения по согласованию с органами Энергонадзора.</w:t>
      </w:r>
    </w:p>
    <w:p w:rsidR="00000000" w:rsidRDefault="00DA32F9">
      <w:pPr>
        <w:ind w:firstLine="284"/>
        <w:jc w:val="both"/>
        <w:rPr>
          <w:rFonts w:ascii="Times New Roman" w:hAnsi="Times New Roman"/>
          <w:sz w:val="20"/>
        </w:rPr>
      </w:pPr>
      <w:r>
        <w:rPr>
          <w:rFonts w:ascii="Times New Roman" w:hAnsi="Times New Roman"/>
          <w:sz w:val="20"/>
        </w:rPr>
        <w:t>5.23. По оснащению бытовыми электроприборами жилые здания подразделяются на четыре уровня электрификации быта согласно п.3.1.1 МГСН 2.01-94.</w:t>
      </w:r>
    </w:p>
    <w:p w:rsidR="00000000" w:rsidRDefault="00DA32F9">
      <w:pPr>
        <w:ind w:firstLine="284"/>
        <w:jc w:val="both"/>
        <w:rPr>
          <w:rFonts w:ascii="Times New Roman" w:hAnsi="Times New Roman"/>
          <w:sz w:val="20"/>
        </w:rPr>
      </w:pPr>
      <w:r>
        <w:rPr>
          <w:rFonts w:ascii="Times New Roman" w:hAnsi="Times New Roman"/>
          <w:sz w:val="20"/>
        </w:rPr>
        <w:t>5.24. В жилых зданиях высотой до 10 этажей допускается предусматривать оснащение квартир (жилых ячеек общежитий): в жилище I категории - по любому уровню электрификации быта согласно МГСН 2.01-94; в жилище II категории - газовыми или электрическими плитами (без электронагрева</w:t>
      </w:r>
      <w:r>
        <w:rPr>
          <w:rFonts w:ascii="Times New Roman" w:hAnsi="Times New Roman"/>
          <w:sz w:val="20"/>
        </w:rPr>
        <w:t>телей и электроотопления).</w:t>
      </w:r>
    </w:p>
    <w:p w:rsidR="00000000" w:rsidRDefault="00DA32F9">
      <w:pPr>
        <w:ind w:firstLine="284"/>
        <w:jc w:val="both"/>
        <w:rPr>
          <w:rFonts w:ascii="Times New Roman" w:hAnsi="Times New Roman"/>
          <w:sz w:val="20"/>
        </w:rPr>
      </w:pPr>
      <w:r>
        <w:rPr>
          <w:rFonts w:ascii="Times New Roman" w:hAnsi="Times New Roman"/>
          <w:sz w:val="20"/>
        </w:rPr>
        <w:t>В жилых зданиях высотой более 10 этажей, а также в жилых зданиях любой этажности с квартирами для престарелых и семей с инвалидами следует предусматривать оснащение квартир (жилых ячеек общежитий) электроплитами.</w:t>
      </w:r>
    </w:p>
    <w:p w:rsidR="00000000" w:rsidRDefault="00DA32F9">
      <w:pPr>
        <w:ind w:firstLine="284"/>
        <w:jc w:val="both"/>
        <w:rPr>
          <w:rFonts w:ascii="Times New Roman" w:hAnsi="Times New Roman"/>
          <w:sz w:val="20"/>
        </w:rPr>
      </w:pPr>
      <w:r>
        <w:rPr>
          <w:rFonts w:ascii="Times New Roman" w:hAnsi="Times New Roman"/>
          <w:sz w:val="20"/>
        </w:rPr>
        <w:t>5.25. В жилых зданиях жилища I и II категорий следует предусматривать:</w:t>
      </w:r>
    </w:p>
    <w:p w:rsidR="00000000" w:rsidRDefault="00DA32F9">
      <w:pPr>
        <w:ind w:firstLine="284"/>
        <w:jc w:val="both"/>
        <w:rPr>
          <w:rFonts w:ascii="Times New Roman" w:hAnsi="Times New Roman"/>
          <w:sz w:val="20"/>
        </w:rPr>
      </w:pPr>
      <w:r>
        <w:rPr>
          <w:rFonts w:ascii="Times New Roman" w:hAnsi="Times New Roman"/>
          <w:sz w:val="20"/>
        </w:rPr>
        <w:t>установку приборов учета (однофазных и трехфазных счетчиков) на вводе в квартиру (одноквартирный дом);</w:t>
      </w:r>
    </w:p>
    <w:p w:rsidR="00000000" w:rsidRDefault="00DA32F9">
      <w:pPr>
        <w:ind w:firstLine="284"/>
        <w:jc w:val="both"/>
        <w:rPr>
          <w:rFonts w:ascii="Times New Roman" w:hAnsi="Times New Roman"/>
          <w:sz w:val="20"/>
        </w:rPr>
      </w:pPr>
      <w:r>
        <w:rPr>
          <w:rFonts w:ascii="Times New Roman" w:hAnsi="Times New Roman"/>
          <w:sz w:val="20"/>
        </w:rPr>
        <w:t>включение квартир и одноквартирных домов в автоматизированную систему учета энергосбережения (АСУЭ</w:t>
      </w:r>
      <w:r>
        <w:rPr>
          <w:rFonts w:ascii="Times New Roman" w:hAnsi="Times New Roman"/>
          <w:sz w:val="20"/>
        </w:rPr>
        <w:t>);</w:t>
      </w:r>
    </w:p>
    <w:p w:rsidR="00000000" w:rsidRDefault="00DA32F9">
      <w:pPr>
        <w:ind w:firstLine="284"/>
        <w:jc w:val="both"/>
        <w:rPr>
          <w:rFonts w:ascii="Times New Roman" w:hAnsi="Times New Roman"/>
          <w:sz w:val="20"/>
        </w:rPr>
      </w:pPr>
      <w:r>
        <w:rPr>
          <w:rFonts w:ascii="Times New Roman" w:hAnsi="Times New Roman"/>
          <w:sz w:val="20"/>
        </w:rPr>
        <w:t>устройство защитного отключения (УЗО);</w:t>
      </w:r>
    </w:p>
    <w:p w:rsidR="00000000" w:rsidRDefault="00DA32F9">
      <w:pPr>
        <w:ind w:firstLine="284"/>
        <w:jc w:val="both"/>
        <w:rPr>
          <w:rFonts w:ascii="Times New Roman" w:hAnsi="Times New Roman"/>
          <w:sz w:val="20"/>
        </w:rPr>
      </w:pPr>
      <w:r>
        <w:rPr>
          <w:rFonts w:ascii="Times New Roman" w:hAnsi="Times New Roman"/>
          <w:sz w:val="20"/>
        </w:rPr>
        <w:t>выключатели плавного регулирования или кратковременного включения с выдержкой времени для общедомовых внеквартирных помещений многоквартирных жилых домов;</w:t>
      </w:r>
    </w:p>
    <w:p w:rsidR="00000000" w:rsidRDefault="00DA32F9">
      <w:pPr>
        <w:ind w:firstLine="284"/>
        <w:jc w:val="both"/>
        <w:rPr>
          <w:rFonts w:ascii="Times New Roman" w:hAnsi="Times New Roman"/>
          <w:sz w:val="20"/>
        </w:rPr>
      </w:pPr>
      <w:r>
        <w:rPr>
          <w:rFonts w:ascii="Times New Roman" w:hAnsi="Times New Roman"/>
          <w:sz w:val="20"/>
        </w:rPr>
        <w:t>установку в кухнях площадью до 8 кв.м не менее трех розеток на ток 6А и одной на 10(16)А, в кухнях более 8 кв.м - не менее четырех розеток на ток 6А и одной на 10(16)А;</w:t>
      </w:r>
    </w:p>
    <w:p w:rsidR="00000000" w:rsidRDefault="00DA32F9">
      <w:pPr>
        <w:ind w:firstLine="284"/>
        <w:jc w:val="both"/>
        <w:rPr>
          <w:rFonts w:ascii="Times New Roman" w:hAnsi="Times New Roman"/>
          <w:sz w:val="20"/>
        </w:rPr>
      </w:pPr>
      <w:r>
        <w:rPr>
          <w:rFonts w:ascii="Times New Roman" w:hAnsi="Times New Roman"/>
          <w:sz w:val="20"/>
        </w:rPr>
        <w:t>установку в жилых (и других комнатах) квартир, одноквартирных домов, жилых ячеек общежитий не менее одной розетки на ток 6А на каждые полные и неп</w:t>
      </w:r>
      <w:r>
        <w:rPr>
          <w:rFonts w:ascii="Times New Roman" w:hAnsi="Times New Roman"/>
          <w:sz w:val="20"/>
        </w:rPr>
        <w:t>олные 6 кв.м площади, во внутриквартирных коридорах, холлах, прихожих - на каждые полные и неполные 10 кв.м; выполнение трехпроводной розеточной сети (с третьим защитным проводником и розетками с защитными шторками);</w:t>
      </w:r>
    </w:p>
    <w:p w:rsidR="00000000" w:rsidRDefault="00DA32F9">
      <w:pPr>
        <w:ind w:firstLine="284"/>
        <w:jc w:val="both"/>
        <w:rPr>
          <w:rFonts w:ascii="Times New Roman" w:hAnsi="Times New Roman"/>
          <w:sz w:val="20"/>
        </w:rPr>
      </w:pPr>
      <w:r>
        <w:rPr>
          <w:rFonts w:ascii="Times New Roman" w:hAnsi="Times New Roman"/>
          <w:sz w:val="20"/>
        </w:rPr>
        <w:t>установку в передней квартир (одноквартирных домов) электрического звонка, при входе в квартиру (одноквартирный дом) - звонковой кнопки;</w:t>
      </w:r>
    </w:p>
    <w:p w:rsidR="00000000" w:rsidRDefault="00DA32F9">
      <w:pPr>
        <w:ind w:firstLine="284"/>
        <w:jc w:val="both"/>
        <w:rPr>
          <w:rFonts w:ascii="Times New Roman" w:hAnsi="Times New Roman"/>
          <w:sz w:val="20"/>
        </w:rPr>
      </w:pPr>
      <w:r>
        <w:rPr>
          <w:rFonts w:ascii="Times New Roman" w:hAnsi="Times New Roman"/>
          <w:sz w:val="20"/>
        </w:rPr>
        <w:t>установку в ванных комнатах (совмещенных санузлах) розетки, включающейся через разделительный трансформатор или УЗО;</w:t>
      </w:r>
    </w:p>
    <w:p w:rsidR="00000000" w:rsidRDefault="00DA32F9">
      <w:pPr>
        <w:ind w:firstLine="284"/>
        <w:jc w:val="both"/>
        <w:rPr>
          <w:rFonts w:ascii="Times New Roman" w:hAnsi="Times New Roman"/>
          <w:sz w:val="20"/>
        </w:rPr>
      </w:pPr>
      <w:r>
        <w:rPr>
          <w:rFonts w:ascii="Times New Roman" w:hAnsi="Times New Roman"/>
          <w:sz w:val="20"/>
        </w:rPr>
        <w:t>применение рабочего и эвакуационного иску</w:t>
      </w:r>
      <w:r>
        <w:rPr>
          <w:rFonts w:ascii="Times New Roman" w:hAnsi="Times New Roman"/>
          <w:sz w:val="20"/>
        </w:rPr>
        <w:t>сственного освещения (п.4.4. МГСН 2.01-94);</w:t>
      </w:r>
    </w:p>
    <w:p w:rsidR="00000000" w:rsidRDefault="00DA32F9">
      <w:pPr>
        <w:ind w:firstLine="284"/>
        <w:jc w:val="both"/>
        <w:rPr>
          <w:rFonts w:ascii="Times New Roman" w:hAnsi="Times New Roman"/>
          <w:sz w:val="20"/>
        </w:rPr>
      </w:pPr>
      <w:r>
        <w:rPr>
          <w:rFonts w:ascii="Times New Roman" w:hAnsi="Times New Roman"/>
          <w:sz w:val="20"/>
        </w:rPr>
        <w:t>самостоятельную питающую линию для подъемников при перепаде уровней в вестибюле или в квартирах с самостоятельным входом (кроме одноквартирных и блокированных жилых домов).</w:t>
      </w:r>
    </w:p>
    <w:p w:rsidR="00000000" w:rsidRDefault="00DA32F9">
      <w:pPr>
        <w:ind w:firstLine="284"/>
        <w:jc w:val="both"/>
        <w:rPr>
          <w:rFonts w:ascii="Times New Roman" w:hAnsi="Times New Roman"/>
          <w:sz w:val="20"/>
        </w:rPr>
      </w:pPr>
      <w:r>
        <w:rPr>
          <w:rFonts w:ascii="Times New Roman" w:hAnsi="Times New Roman"/>
          <w:sz w:val="20"/>
        </w:rPr>
        <w:t>Для жилища I категории верхний уровень оснащения бытовыми электроприборами определяется заданием на проектирование.</w:t>
      </w:r>
    </w:p>
    <w:p w:rsidR="00000000" w:rsidRDefault="00DA32F9">
      <w:pPr>
        <w:ind w:firstLine="284"/>
        <w:jc w:val="both"/>
        <w:rPr>
          <w:rFonts w:ascii="Times New Roman" w:hAnsi="Times New Roman"/>
          <w:sz w:val="20"/>
        </w:rPr>
      </w:pPr>
      <w:r>
        <w:rPr>
          <w:rFonts w:ascii="Times New Roman" w:hAnsi="Times New Roman"/>
          <w:sz w:val="20"/>
        </w:rPr>
        <w:t>5.26. В квартирах для престарелых и семей с инвалидами установку выключателей и розеток следует предусматривать на высоте не более 0,8 м от уровня пола.</w:t>
      </w:r>
    </w:p>
    <w:p w:rsidR="00000000" w:rsidRDefault="00DA32F9">
      <w:pPr>
        <w:ind w:firstLine="284"/>
        <w:jc w:val="both"/>
        <w:rPr>
          <w:rFonts w:ascii="Times New Roman" w:hAnsi="Times New Roman"/>
          <w:sz w:val="20"/>
        </w:rPr>
      </w:pPr>
      <w:r>
        <w:rPr>
          <w:rFonts w:ascii="Times New Roman" w:hAnsi="Times New Roman"/>
          <w:sz w:val="20"/>
        </w:rPr>
        <w:t>5.27. В жилище I и II кате</w:t>
      </w:r>
      <w:r>
        <w:rPr>
          <w:rFonts w:ascii="Times New Roman" w:hAnsi="Times New Roman"/>
          <w:sz w:val="20"/>
        </w:rPr>
        <w:t>горий следует предусматривать: телефонную связь; радиотрансляционную связь (3 программы); ввод городской сети кабельного телевидения (номенклатура и количество обязательных каналов для ввода в квартиру определяются правительством Москвы); систему охраны входов (домофоны, кодовые замки и т.п.); автоматизированную систему диспетчеризации и контроля.</w:t>
      </w:r>
    </w:p>
    <w:p w:rsidR="00000000" w:rsidRDefault="00DA32F9">
      <w:pPr>
        <w:ind w:firstLine="284"/>
        <w:jc w:val="both"/>
        <w:rPr>
          <w:rFonts w:ascii="Times New Roman" w:hAnsi="Times New Roman"/>
          <w:sz w:val="20"/>
        </w:rPr>
      </w:pPr>
      <w:r>
        <w:rPr>
          <w:rFonts w:ascii="Times New Roman" w:hAnsi="Times New Roman"/>
          <w:sz w:val="20"/>
        </w:rPr>
        <w:t>Прокладку линий связи систем диспетчеризации следует выполнять в коллекторах кабельной канализации или воздушно-стоечным способом.</w:t>
      </w:r>
    </w:p>
    <w:p w:rsidR="00000000" w:rsidRDefault="00DA32F9">
      <w:pPr>
        <w:ind w:firstLine="284"/>
        <w:jc w:val="both"/>
        <w:rPr>
          <w:rFonts w:ascii="Times New Roman" w:hAnsi="Times New Roman"/>
          <w:sz w:val="20"/>
        </w:rPr>
      </w:pPr>
      <w:r>
        <w:rPr>
          <w:rFonts w:ascii="Times New Roman" w:hAnsi="Times New Roman"/>
          <w:sz w:val="20"/>
        </w:rPr>
        <w:t xml:space="preserve">Для жилища I категории верхний </w:t>
      </w:r>
      <w:r>
        <w:rPr>
          <w:rFonts w:ascii="Times New Roman" w:hAnsi="Times New Roman"/>
          <w:sz w:val="20"/>
        </w:rPr>
        <w:t>уровень оснащения сетями связи, автоматики, сигнализации и другими определяется заданием на проектирование.</w:t>
      </w:r>
    </w:p>
    <w:p w:rsidR="00000000" w:rsidRDefault="00DA32F9">
      <w:pPr>
        <w:ind w:firstLine="284"/>
        <w:jc w:val="both"/>
        <w:rPr>
          <w:rFonts w:ascii="Times New Roman" w:hAnsi="Times New Roman"/>
          <w:sz w:val="20"/>
        </w:rPr>
      </w:pPr>
      <w:r>
        <w:rPr>
          <w:rFonts w:ascii="Times New Roman" w:hAnsi="Times New Roman"/>
          <w:sz w:val="20"/>
        </w:rPr>
        <w:t>5.28. Установка индивидуальных антенн спутникового приема телевидения должна проводиться по согласованию с муниципальными органами управления.</w:t>
      </w:r>
    </w:p>
    <w:p w:rsidR="00000000" w:rsidRDefault="00DA32F9">
      <w:pPr>
        <w:ind w:firstLine="284"/>
        <w:jc w:val="both"/>
        <w:rPr>
          <w:rFonts w:ascii="Times New Roman" w:hAnsi="Times New Roman"/>
          <w:sz w:val="20"/>
        </w:rPr>
      </w:pPr>
      <w:r>
        <w:rPr>
          <w:rFonts w:ascii="Times New Roman" w:hAnsi="Times New Roman"/>
          <w:sz w:val="20"/>
        </w:rPr>
        <w:t>5.29. В жилых зданиях и помещениях встроенных (встроенно-пристроенных) учреждений общественного назначения следует предусматривать автоматическую пожарную защиту и системы оповещения людей о пожаре в соответствии с требованиями СНиП 2.04.09-84 и НПБ 104-95.</w:t>
      </w:r>
    </w:p>
    <w:p w:rsidR="00000000" w:rsidRDefault="00DA32F9">
      <w:pPr>
        <w:ind w:firstLine="284"/>
        <w:jc w:val="both"/>
        <w:rPr>
          <w:rFonts w:ascii="Times New Roman" w:hAnsi="Times New Roman"/>
          <w:sz w:val="20"/>
        </w:rPr>
      </w:pPr>
    </w:p>
    <w:p w:rsidR="00000000" w:rsidRDefault="00DA32F9">
      <w:pPr>
        <w:ind w:firstLine="284"/>
        <w:jc w:val="right"/>
        <w:rPr>
          <w:rFonts w:ascii="Times New Roman" w:hAnsi="Times New Roman"/>
          <w:sz w:val="20"/>
        </w:rPr>
      </w:pPr>
      <w:r>
        <w:rPr>
          <w:rFonts w:ascii="Times New Roman" w:hAnsi="Times New Roman"/>
          <w:sz w:val="20"/>
        </w:rPr>
        <w:t>Пр</w:t>
      </w:r>
      <w:r>
        <w:rPr>
          <w:rFonts w:ascii="Times New Roman" w:hAnsi="Times New Roman"/>
          <w:sz w:val="20"/>
        </w:rPr>
        <w:t xml:space="preserve">иложение 1 </w:t>
      </w:r>
    </w:p>
    <w:p w:rsidR="00000000" w:rsidRDefault="00DA32F9">
      <w:pPr>
        <w:ind w:firstLine="284"/>
        <w:jc w:val="right"/>
        <w:rPr>
          <w:rFonts w:ascii="Times New Roman" w:hAnsi="Times New Roman"/>
          <w:sz w:val="20"/>
        </w:rPr>
      </w:pPr>
      <w:r>
        <w:rPr>
          <w:rFonts w:ascii="Times New Roman" w:hAnsi="Times New Roman"/>
          <w:sz w:val="20"/>
        </w:rPr>
        <w:t xml:space="preserve">Обязательное </w:t>
      </w:r>
    </w:p>
    <w:p w:rsidR="00000000" w:rsidRDefault="00DA32F9">
      <w:pPr>
        <w:pStyle w:val="Preformat"/>
        <w:ind w:firstLine="284"/>
        <w:jc w:val="both"/>
        <w:rPr>
          <w:rFonts w:ascii="Times New Roman" w:hAnsi="Times New Roman"/>
        </w:rPr>
      </w:pPr>
    </w:p>
    <w:p w:rsidR="00000000" w:rsidRDefault="00DA32F9">
      <w:pPr>
        <w:pStyle w:val="Heading"/>
        <w:ind w:firstLine="284"/>
        <w:jc w:val="center"/>
        <w:rPr>
          <w:rFonts w:ascii="Times New Roman" w:hAnsi="Times New Roman"/>
          <w:sz w:val="20"/>
        </w:rPr>
      </w:pPr>
      <w:r>
        <w:rPr>
          <w:rFonts w:ascii="Times New Roman" w:hAnsi="Times New Roman"/>
          <w:sz w:val="20"/>
        </w:rPr>
        <w:t>ТЕРМИНЫ И ОПРЕДЕЛЕНИЯ</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Жилое здание галерейного типа - здание, в котором квартиры (жилые ячейки общежитий) имеют выходы через общую галерею не менее чем на две лестницы.</w:t>
      </w:r>
    </w:p>
    <w:p w:rsidR="00000000" w:rsidRDefault="00DA32F9">
      <w:pPr>
        <w:ind w:firstLine="284"/>
        <w:jc w:val="both"/>
        <w:rPr>
          <w:rFonts w:ascii="Times New Roman" w:hAnsi="Times New Roman"/>
          <w:sz w:val="20"/>
        </w:rPr>
      </w:pPr>
      <w:r>
        <w:rPr>
          <w:rFonts w:ascii="Times New Roman" w:hAnsi="Times New Roman"/>
          <w:sz w:val="20"/>
        </w:rPr>
        <w:t>Жилое здание коридорного типа - здание, в котором квартиры (жилые ячейки общежитий) имеют выходы через общий коридор не менее чем на две лестницы.</w:t>
      </w:r>
    </w:p>
    <w:p w:rsidR="00000000" w:rsidRDefault="00DA32F9">
      <w:pPr>
        <w:ind w:firstLine="284"/>
        <w:jc w:val="both"/>
        <w:rPr>
          <w:rFonts w:ascii="Times New Roman" w:hAnsi="Times New Roman"/>
          <w:sz w:val="20"/>
        </w:rPr>
      </w:pPr>
      <w:r>
        <w:rPr>
          <w:rFonts w:ascii="Times New Roman" w:hAnsi="Times New Roman"/>
          <w:sz w:val="20"/>
        </w:rPr>
        <w:t>Жилая ячейка общежития - жилые комнаты (комната), объединенные подсобными помещениями в составе передней, встроенных шкафов, санитарно-гигиенических помещений и, как пр</w:t>
      </w:r>
      <w:r>
        <w:rPr>
          <w:rFonts w:ascii="Times New Roman" w:hAnsi="Times New Roman"/>
          <w:sz w:val="20"/>
        </w:rPr>
        <w:t>авило, кухни или кухни-ниши.</w:t>
      </w:r>
    </w:p>
    <w:p w:rsidR="00000000" w:rsidRDefault="00DA32F9">
      <w:pPr>
        <w:ind w:firstLine="284"/>
        <w:jc w:val="both"/>
        <w:rPr>
          <w:rFonts w:ascii="Times New Roman" w:hAnsi="Times New Roman"/>
          <w:sz w:val="20"/>
        </w:rPr>
      </w:pPr>
      <w:r>
        <w:rPr>
          <w:rFonts w:ascii="Times New Roman" w:hAnsi="Times New Roman"/>
          <w:sz w:val="20"/>
        </w:rPr>
        <w:t>Лоджия - открытая во внешнее пространство, огражденная с трех сторон в плане и перекрытая площадка при квартире или одноквартирном доме.</w:t>
      </w:r>
    </w:p>
    <w:p w:rsidR="00000000" w:rsidRDefault="00DA32F9">
      <w:pPr>
        <w:ind w:firstLine="284"/>
        <w:jc w:val="both"/>
        <w:rPr>
          <w:rFonts w:ascii="Times New Roman" w:hAnsi="Times New Roman"/>
          <w:sz w:val="20"/>
        </w:rPr>
      </w:pPr>
      <w:r>
        <w:rPr>
          <w:rFonts w:ascii="Times New Roman" w:hAnsi="Times New Roman"/>
          <w:sz w:val="20"/>
        </w:rPr>
        <w:t>Одноквартирный жилой дом ( коттедж) - индивидуальный жилой дом, предназначеный для проживания одной семьи и имеющий придомовой участок.</w:t>
      </w:r>
    </w:p>
    <w:p w:rsidR="00000000" w:rsidRDefault="00DA32F9">
      <w:pPr>
        <w:ind w:firstLine="284"/>
        <w:jc w:val="both"/>
        <w:rPr>
          <w:rFonts w:ascii="Times New Roman" w:hAnsi="Times New Roman"/>
          <w:sz w:val="20"/>
        </w:rPr>
      </w:pPr>
      <w:r>
        <w:rPr>
          <w:rFonts w:ascii="Times New Roman" w:hAnsi="Times New Roman"/>
          <w:sz w:val="20"/>
        </w:rPr>
        <w:t>Подземный этаж - этаж с отметкой пола помещений ниже планировочной отметки земли более чем на половину высоты помещения.</w:t>
      </w:r>
    </w:p>
    <w:p w:rsidR="00000000" w:rsidRDefault="00DA32F9">
      <w:pPr>
        <w:ind w:firstLine="284"/>
        <w:jc w:val="both"/>
        <w:rPr>
          <w:rFonts w:ascii="Times New Roman" w:hAnsi="Times New Roman"/>
          <w:sz w:val="20"/>
        </w:rPr>
      </w:pPr>
      <w:r>
        <w:rPr>
          <w:rFonts w:ascii="Times New Roman" w:hAnsi="Times New Roman"/>
          <w:sz w:val="20"/>
        </w:rPr>
        <w:t>Секция жилого дома - здание или часть жилого здания (отделенная от других частей глухой с</w:t>
      </w:r>
      <w:r>
        <w:rPr>
          <w:rFonts w:ascii="Times New Roman" w:hAnsi="Times New Roman"/>
          <w:sz w:val="20"/>
        </w:rPr>
        <w:t>теной) с квартирами (жилыми ячейками общежитий), имеющими выход на одну лестничную клетку непосредственно или через коридор. Длина общих коридоров, не имеющих естественного освещения в торцах и примыкающих к лестничной клетке, не должна превышать 12 м. Площадь квартир на этаже секции должна быть, как правило, не более 550 кв.м.</w:t>
      </w:r>
    </w:p>
    <w:p w:rsidR="00000000" w:rsidRDefault="00DA32F9">
      <w:pPr>
        <w:ind w:firstLine="284"/>
        <w:jc w:val="both"/>
        <w:rPr>
          <w:rFonts w:ascii="Times New Roman" w:hAnsi="Times New Roman"/>
          <w:sz w:val="20"/>
        </w:rPr>
      </w:pPr>
      <w:r>
        <w:rPr>
          <w:rFonts w:ascii="Times New Roman" w:hAnsi="Times New Roman"/>
          <w:sz w:val="20"/>
        </w:rPr>
        <w:t>Совмещенный санузел - помещение, оборудованное унитазом, ванной (или душем) и умывальником.</w:t>
      </w:r>
    </w:p>
    <w:p w:rsidR="00000000" w:rsidRDefault="00DA32F9">
      <w:pPr>
        <w:ind w:firstLine="284"/>
        <w:jc w:val="both"/>
        <w:rPr>
          <w:rFonts w:ascii="Times New Roman" w:hAnsi="Times New Roman"/>
          <w:sz w:val="20"/>
        </w:rPr>
      </w:pPr>
      <w:r>
        <w:rPr>
          <w:rFonts w:ascii="Times New Roman" w:hAnsi="Times New Roman"/>
          <w:sz w:val="20"/>
        </w:rPr>
        <w:t>Специализированный квартирный жилой дом - жилой дом с обслуживанием с квартирами для прест</w:t>
      </w:r>
      <w:r>
        <w:rPr>
          <w:rFonts w:ascii="Times New Roman" w:hAnsi="Times New Roman"/>
          <w:sz w:val="20"/>
        </w:rPr>
        <w:t>арелых или для семей с инвалидами.</w:t>
      </w:r>
    </w:p>
    <w:p w:rsidR="00000000" w:rsidRDefault="00DA32F9">
      <w:pPr>
        <w:ind w:firstLine="284"/>
        <w:jc w:val="both"/>
        <w:rPr>
          <w:rFonts w:ascii="Times New Roman" w:hAnsi="Times New Roman"/>
          <w:sz w:val="20"/>
        </w:rPr>
      </w:pPr>
      <w:r>
        <w:rPr>
          <w:rFonts w:ascii="Times New Roman" w:hAnsi="Times New Roman"/>
          <w:sz w:val="20"/>
        </w:rPr>
        <w:t>Этаж мансардный - верхний этаж в чердачном пространстве, фасад которого, как правило, полностью или частично образован крышей. Используется для жилья, хозяйственных целей и (или) учреждений общественного назначения.</w:t>
      </w:r>
    </w:p>
    <w:p w:rsidR="00000000" w:rsidRDefault="00DA32F9">
      <w:pPr>
        <w:ind w:firstLine="284"/>
        <w:jc w:val="right"/>
        <w:rPr>
          <w:rFonts w:ascii="Times New Roman" w:hAnsi="Times New Roman"/>
          <w:sz w:val="20"/>
          <w:lang w:val="en-US"/>
        </w:rPr>
      </w:pPr>
    </w:p>
    <w:p w:rsidR="00000000" w:rsidRDefault="00DA32F9">
      <w:pPr>
        <w:ind w:firstLine="284"/>
        <w:jc w:val="right"/>
        <w:rPr>
          <w:rFonts w:ascii="Times New Roman" w:hAnsi="Times New Roman"/>
          <w:sz w:val="20"/>
          <w:lang w:val="en-US"/>
        </w:rPr>
      </w:pPr>
    </w:p>
    <w:p w:rsidR="00000000" w:rsidRDefault="00DA32F9">
      <w:pPr>
        <w:ind w:firstLine="284"/>
        <w:jc w:val="right"/>
        <w:rPr>
          <w:rFonts w:ascii="Times New Roman" w:hAnsi="Times New Roman"/>
          <w:sz w:val="20"/>
        </w:rPr>
      </w:pPr>
      <w:r>
        <w:rPr>
          <w:rFonts w:ascii="Times New Roman" w:hAnsi="Times New Roman"/>
          <w:sz w:val="20"/>
        </w:rPr>
        <w:t xml:space="preserve">Приложение 2 </w:t>
      </w:r>
    </w:p>
    <w:p w:rsidR="00000000" w:rsidRDefault="00DA32F9">
      <w:pPr>
        <w:ind w:firstLine="284"/>
        <w:jc w:val="right"/>
        <w:rPr>
          <w:rFonts w:ascii="Times New Roman" w:hAnsi="Times New Roman"/>
          <w:sz w:val="20"/>
        </w:rPr>
      </w:pPr>
      <w:r>
        <w:rPr>
          <w:rFonts w:ascii="Times New Roman" w:hAnsi="Times New Roman"/>
          <w:sz w:val="20"/>
        </w:rPr>
        <w:t xml:space="preserve">Обязательное </w:t>
      </w:r>
    </w:p>
    <w:p w:rsidR="00000000" w:rsidRDefault="00DA32F9">
      <w:pPr>
        <w:pStyle w:val="Heading"/>
        <w:ind w:firstLine="284"/>
        <w:jc w:val="center"/>
        <w:rPr>
          <w:rFonts w:ascii="Times New Roman" w:hAnsi="Times New Roman"/>
          <w:sz w:val="20"/>
        </w:rPr>
      </w:pPr>
      <w:r>
        <w:rPr>
          <w:rFonts w:ascii="Times New Roman" w:hAnsi="Times New Roman"/>
          <w:sz w:val="20"/>
        </w:rPr>
        <w:t>ПРАВИЛА ПОДСЧЕТА ПЛОЩАДЕЙ</w:t>
      </w:r>
    </w:p>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pPr>
      <w:r>
        <w:rPr>
          <w:rFonts w:ascii="Times New Roman" w:hAnsi="Times New Roman"/>
          <w:sz w:val="20"/>
        </w:rPr>
        <w:t>1. Площадь жилых комнат квартиры (одноквартирного дома) следует определять как сумму площадей общей комнаты (гостиной) и спален.</w:t>
      </w:r>
    </w:p>
    <w:p w:rsidR="00000000" w:rsidRDefault="00DA32F9">
      <w:pPr>
        <w:ind w:firstLine="284"/>
        <w:jc w:val="both"/>
        <w:rPr>
          <w:rFonts w:ascii="Times New Roman" w:hAnsi="Times New Roman"/>
          <w:sz w:val="20"/>
        </w:rPr>
      </w:pPr>
      <w:r>
        <w:rPr>
          <w:rFonts w:ascii="Times New Roman" w:hAnsi="Times New Roman"/>
          <w:sz w:val="20"/>
        </w:rPr>
        <w:t>2. Площадь квартиры (одноквартирного дома) следует определять как сумму пло</w:t>
      </w:r>
      <w:r>
        <w:rPr>
          <w:rFonts w:ascii="Times New Roman" w:hAnsi="Times New Roman"/>
          <w:sz w:val="20"/>
        </w:rPr>
        <w:t>щадей ее помещений и встроенных шкафов без учета лоджий, балконов, веранд, холодных кладовых и тамбуров. Площадь чердака и подполья в площадь одноквартирного дома не включается.</w:t>
      </w:r>
    </w:p>
    <w:p w:rsidR="00000000" w:rsidRDefault="00DA32F9">
      <w:pPr>
        <w:ind w:firstLine="284"/>
        <w:jc w:val="both"/>
        <w:rPr>
          <w:rFonts w:ascii="Times New Roman" w:hAnsi="Times New Roman"/>
          <w:sz w:val="20"/>
        </w:rPr>
      </w:pPr>
      <w:r>
        <w:rPr>
          <w:rFonts w:ascii="Times New Roman" w:hAnsi="Times New Roman"/>
          <w:sz w:val="20"/>
        </w:rPr>
        <w:t>3. Общую площадь квартиры (одноквартирного дома) следует определять как сумму площадей ее помещений, встроенных шкафов, а также площадей лоджий, балконов, террас, веранд, холодных кладовых, подсчитываемых со следующими коэффициентами: для лоджий - 0,5, для балконов и террас - 0,3, веранд и холодных кладовых - 1. При этом не учитывае</w:t>
      </w:r>
      <w:r>
        <w:rPr>
          <w:rFonts w:ascii="Times New Roman" w:hAnsi="Times New Roman"/>
          <w:sz w:val="20"/>
        </w:rPr>
        <w:t>тся площадь тамбуров, в одноквартирном доме - площадь подполья, тамбуров, чердака (или его части), не занятого под мансарду, крылец, наружных лестниц.</w:t>
      </w:r>
    </w:p>
    <w:p w:rsidR="00000000" w:rsidRDefault="00DA32F9">
      <w:pPr>
        <w:ind w:firstLine="284"/>
        <w:jc w:val="both"/>
        <w:rPr>
          <w:rFonts w:ascii="Times New Roman" w:hAnsi="Times New Roman"/>
          <w:sz w:val="20"/>
        </w:rPr>
      </w:pPr>
      <w:r>
        <w:rPr>
          <w:rFonts w:ascii="Times New Roman" w:hAnsi="Times New Roman"/>
          <w:sz w:val="20"/>
        </w:rPr>
        <w:t>4. Площадь жилых комнат здания подсчитывается как сумма площадей всех общих комнат (гостиных) и спален.</w:t>
      </w:r>
    </w:p>
    <w:p w:rsidR="00000000" w:rsidRDefault="00DA32F9">
      <w:pPr>
        <w:ind w:firstLine="284"/>
        <w:jc w:val="both"/>
        <w:rPr>
          <w:rFonts w:ascii="Times New Roman" w:hAnsi="Times New Roman"/>
          <w:sz w:val="20"/>
        </w:rPr>
      </w:pPr>
      <w:r>
        <w:rPr>
          <w:rFonts w:ascii="Times New Roman" w:hAnsi="Times New Roman"/>
          <w:sz w:val="20"/>
        </w:rPr>
        <w:t>5. Площадь жилого здания (многоквартирного) следует определять как площадь этажей здания, измеряемых в пределах внутренних поверхностей наружных стен, а также площадей балконов, лоджий, террас, веранд. При этом площадь лестничных клеток и лифтовых шахт вклю</w:t>
      </w:r>
      <w:r>
        <w:rPr>
          <w:rFonts w:ascii="Times New Roman" w:hAnsi="Times New Roman"/>
          <w:sz w:val="20"/>
        </w:rPr>
        <w:t>чается в площадь этажа с учетом их площади в уровне данного этажа.</w:t>
      </w:r>
    </w:p>
    <w:p w:rsidR="00000000" w:rsidRDefault="00DA32F9">
      <w:pPr>
        <w:ind w:firstLine="284"/>
        <w:jc w:val="both"/>
        <w:rPr>
          <w:rFonts w:ascii="Times New Roman" w:hAnsi="Times New Roman"/>
          <w:sz w:val="20"/>
        </w:rPr>
      </w:pPr>
      <w:r>
        <w:rPr>
          <w:rFonts w:ascii="Times New Roman" w:hAnsi="Times New Roman"/>
          <w:sz w:val="20"/>
        </w:rPr>
        <w:t>В площадь жилого здания не включается площадь технических этажей, подполья, а также чердака (или его части), не занятого под мансарду.</w:t>
      </w:r>
    </w:p>
    <w:p w:rsidR="00000000" w:rsidRDefault="00DA32F9">
      <w:pPr>
        <w:ind w:firstLine="284"/>
        <w:jc w:val="both"/>
        <w:rPr>
          <w:rFonts w:ascii="Times New Roman" w:hAnsi="Times New Roman"/>
          <w:sz w:val="20"/>
        </w:rPr>
      </w:pPr>
      <w:r>
        <w:rPr>
          <w:rFonts w:ascii="Times New Roman" w:hAnsi="Times New Roman"/>
          <w:sz w:val="20"/>
        </w:rPr>
        <w:t>6. Общая площадь квартир жилого здания (общая площадь многоквартирного жилого дома) подсчитывается как сумма общих площадей квартир этого дома, определяемых согласно п.3.</w:t>
      </w:r>
    </w:p>
    <w:p w:rsidR="00000000" w:rsidRDefault="00DA32F9">
      <w:pPr>
        <w:ind w:firstLine="284"/>
        <w:jc w:val="both"/>
        <w:rPr>
          <w:rFonts w:ascii="Times New Roman" w:hAnsi="Times New Roman"/>
          <w:sz w:val="20"/>
        </w:rPr>
      </w:pPr>
      <w:r>
        <w:rPr>
          <w:rFonts w:ascii="Times New Roman" w:hAnsi="Times New Roman"/>
          <w:sz w:val="20"/>
        </w:rPr>
        <w:t>В общую площадь многоквартирного жилого здания не включается площадь подполья, чердака (или его части), не занятого под мансарду, техническ</w:t>
      </w:r>
      <w:r>
        <w:rPr>
          <w:rFonts w:ascii="Times New Roman" w:hAnsi="Times New Roman"/>
          <w:sz w:val="20"/>
        </w:rPr>
        <w:t>ого этажа, тамбуров, лестничных клеток, колясочных, холлов, коридоров, лифтовых и других шахт, портиков, крылец, наружных лестниц.</w:t>
      </w:r>
    </w:p>
    <w:p w:rsidR="00000000" w:rsidRDefault="00DA32F9">
      <w:pPr>
        <w:ind w:firstLine="284"/>
        <w:jc w:val="both"/>
        <w:rPr>
          <w:rFonts w:ascii="Times New Roman" w:hAnsi="Times New Roman"/>
          <w:sz w:val="20"/>
        </w:rPr>
      </w:pPr>
      <w:r>
        <w:rPr>
          <w:rFonts w:ascii="Times New Roman" w:hAnsi="Times New Roman"/>
          <w:sz w:val="20"/>
        </w:rPr>
        <w:t>Общая площадь помещений общественного назначения подсчитывается отдельно согласно СНиП 2.08.02-89*.</w:t>
      </w:r>
    </w:p>
    <w:p w:rsidR="00000000" w:rsidRDefault="00DA32F9">
      <w:pPr>
        <w:ind w:firstLine="284"/>
        <w:jc w:val="both"/>
        <w:rPr>
          <w:rFonts w:ascii="Times New Roman" w:hAnsi="Times New Roman"/>
          <w:sz w:val="20"/>
        </w:rPr>
      </w:pPr>
      <w:r>
        <w:rPr>
          <w:rFonts w:ascii="Times New Roman" w:hAnsi="Times New Roman"/>
          <w:sz w:val="20"/>
        </w:rPr>
        <w:t>7. Площадь жилых комнат общежития подсчитывается как сумма площадей жилых комнат, входящих в состав жилых ячеек.</w:t>
      </w:r>
    </w:p>
    <w:p w:rsidR="00000000" w:rsidRDefault="00DA32F9">
      <w:pPr>
        <w:ind w:firstLine="284"/>
        <w:jc w:val="both"/>
        <w:rPr>
          <w:rFonts w:ascii="Times New Roman" w:hAnsi="Times New Roman"/>
          <w:sz w:val="20"/>
        </w:rPr>
      </w:pPr>
      <w:r>
        <w:rPr>
          <w:rFonts w:ascii="Times New Roman" w:hAnsi="Times New Roman"/>
          <w:sz w:val="20"/>
        </w:rPr>
        <w:t>8. Площадь жилой ячейки общежития следует определять как сумму площадей ее жилых комнат и подсобных помещений без учета лоджий, балконов, террас и холодных кладовых.</w:t>
      </w:r>
    </w:p>
    <w:p w:rsidR="00000000" w:rsidRDefault="00DA32F9">
      <w:pPr>
        <w:ind w:firstLine="284"/>
        <w:jc w:val="both"/>
        <w:rPr>
          <w:rFonts w:ascii="Times New Roman" w:hAnsi="Times New Roman"/>
          <w:sz w:val="20"/>
        </w:rPr>
      </w:pPr>
      <w:r>
        <w:rPr>
          <w:rFonts w:ascii="Times New Roman" w:hAnsi="Times New Roman"/>
          <w:sz w:val="20"/>
        </w:rPr>
        <w:t>Об</w:t>
      </w:r>
      <w:r>
        <w:rPr>
          <w:rFonts w:ascii="Times New Roman" w:hAnsi="Times New Roman"/>
          <w:sz w:val="20"/>
        </w:rPr>
        <w:t>щую площадь жилых ячеек общежитий следует определять как сумму площадей жилых ячеек общежития, а также лоджий, балконов, террас, подсчитываемых согласно п.3.</w:t>
      </w:r>
    </w:p>
    <w:p w:rsidR="00000000" w:rsidRDefault="00DA32F9">
      <w:pPr>
        <w:ind w:firstLine="284"/>
        <w:jc w:val="both"/>
        <w:rPr>
          <w:rFonts w:ascii="Times New Roman" w:hAnsi="Times New Roman"/>
          <w:sz w:val="20"/>
        </w:rPr>
      </w:pPr>
      <w:r>
        <w:rPr>
          <w:rFonts w:ascii="Times New Roman" w:hAnsi="Times New Roman"/>
          <w:sz w:val="20"/>
        </w:rPr>
        <w:t>9. Общую площадь помещений общежития следует определять как сумму площадей жилых комнат, подсобных помещений, помещений общественного назначения, а также лоджий, балконов, террас и веранд, подсчитываемую согласно п.3.</w:t>
      </w:r>
    </w:p>
    <w:p w:rsidR="00000000" w:rsidRDefault="00DA32F9">
      <w:pPr>
        <w:ind w:firstLine="284"/>
        <w:jc w:val="both"/>
        <w:rPr>
          <w:rFonts w:ascii="Times New Roman" w:hAnsi="Times New Roman"/>
          <w:sz w:val="20"/>
        </w:rPr>
      </w:pPr>
      <w:r>
        <w:rPr>
          <w:rFonts w:ascii="Times New Roman" w:hAnsi="Times New Roman"/>
          <w:sz w:val="20"/>
        </w:rPr>
        <w:t>10. Площадь помещений следует определять по их размерам, измеряемым между отделанными поверхностями стен и перегородок на уровне пола (б</w:t>
      </w:r>
      <w:r>
        <w:rPr>
          <w:rFonts w:ascii="Times New Roman" w:hAnsi="Times New Roman"/>
          <w:sz w:val="20"/>
        </w:rPr>
        <w:t>ез учета плинтусов).</w:t>
      </w:r>
    </w:p>
    <w:p w:rsidR="00000000" w:rsidRDefault="00DA32F9">
      <w:pPr>
        <w:ind w:firstLine="284"/>
        <w:jc w:val="both"/>
        <w:rPr>
          <w:rFonts w:ascii="Times New Roman" w:hAnsi="Times New Roman"/>
          <w:sz w:val="20"/>
        </w:rPr>
      </w:pPr>
      <w:r>
        <w:rPr>
          <w:rFonts w:ascii="Times New Roman" w:hAnsi="Times New Roman"/>
          <w:sz w:val="20"/>
        </w:rPr>
        <w:t>В площадь помещения не включается площадь, занимаемая печью или камином на твердом топливе, а также подъемником.</w:t>
      </w:r>
    </w:p>
    <w:p w:rsidR="00000000" w:rsidRDefault="00DA32F9">
      <w:pPr>
        <w:ind w:firstLine="284"/>
        <w:jc w:val="both"/>
        <w:rPr>
          <w:rFonts w:ascii="Times New Roman" w:hAnsi="Times New Roman"/>
          <w:sz w:val="20"/>
        </w:rPr>
      </w:pPr>
      <w:r>
        <w:rPr>
          <w:rFonts w:ascii="Times New Roman" w:hAnsi="Times New Roman"/>
          <w:sz w:val="20"/>
        </w:rPr>
        <w:t>Площадь внутриквартирной лестницы учитывается однократно вне зависимости от числа этажей (уровней) в квартире (одноквартирном доме) и определяется как площадь проекции маршей и междуэтажных площадок, если эти площадки не являются одновременно внутриквартирными коридорами, частью холла или передней.</w:t>
      </w:r>
    </w:p>
    <w:p w:rsidR="00000000" w:rsidRDefault="00DA32F9">
      <w:pPr>
        <w:ind w:firstLine="284"/>
        <w:jc w:val="both"/>
        <w:rPr>
          <w:rFonts w:ascii="Times New Roman" w:hAnsi="Times New Roman"/>
          <w:sz w:val="20"/>
        </w:rPr>
      </w:pPr>
      <w:r>
        <w:rPr>
          <w:rFonts w:ascii="Times New Roman" w:hAnsi="Times New Roman"/>
          <w:sz w:val="20"/>
        </w:rPr>
        <w:t>При определении площади мансардного помещения (или помещения с наклонными огра</w:t>
      </w:r>
      <w:r>
        <w:rPr>
          <w:rFonts w:ascii="Times New Roman" w:hAnsi="Times New Roman"/>
          <w:sz w:val="20"/>
        </w:rPr>
        <w:t>ждающими конструкциями) учитывается площадь части этого помещения, имеющего высоту до наклонного потолка не менее 1,6 м. При этом при высоте менее 2,5 м площадь помещений следует учитывать с коэффициентом 0,7; части помещений с высотой менее 1,6 м - в площади помещения не учитываются.</w:t>
      </w:r>
    </w:p>
    <w:p w:rsidR="00000000" w:rsidRDefault="00DA32F9">
      <w:pPr>
        <w:ind w:firstLine="284"/>
        <w:jc w:val="both"/>
        <w:rPr>
          <w:rFonts w:ascii="Times New Roman" w:hAnsi="Times New Roman"/>
          <w:sz w:val="20"/>
        </w:rPr>
      </w:pPr>
      <w:r>
        <w:rPr>
          <w:rFonts w:ascii="Times New Roman" w:hAnsi="Times New Roman"/>
          <w:sz w:val="20"/>
        </w:rPr>
        <w:t>11. Строительный объем жилого здания определяется как сумма строительного объема выше отметки +/- 0.000 (надземная часть) и ниже этой отметки (подземная часть).</w:t>
      </w:r>
    </w:p>
    <w:p w:rsidR="00000000" w:rsidRDefault="00DA32F9">
      <w:pPr>
        <w:ind w:firstLine="284"/>
        <w:jc w:val="both"/>
        <w:rPr>
          <w:rFonts w:ascii="Times New Roman" w:hAnsi="Times New Roman"/>
          <w:sz w:val="20"/>
        </w:rPr>
      </w:pPr>
      <w:r>
        <w:rPr>
          <w:rFonts w:ascii="Times New Roman" w:hAnsi="Times New Roman"/>
          <w:sz w:val="20"/>
        </w:rPr>
        <w:t>Строительный объем надземной и подземной частей здания определяет</w:t>
      </w:r>
      <w:r>
        <w:rPr>
          <w:rFonts w:ascii="Times New Roman" w:hAnsi="Times New Roman"/>
          <w:sz w:val="20"/>
        </w:rPr>
        <w:t>ся в пределах ограждающих конструкций, световых фонарей и др., начиная с отметки чистого пола каждой из частей здания, без учета выступающих архитектурных деталей и конструктивных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w:t>
      </w:r>
    </w:p>
    <w:p w:rsidR="00000000" w:rsidRDefault="00DA32F9">
      <w:pPr>
        <w:ind w:firstLine="284"/>
        <w:jc w:val="both"/>
        <w:rPr>
          <w:rFonts w:ascii="Times New Roman" w:hAnsi="Times New Roman"/>
          <w:sz w:val="20"/>
        </w:rPr>
      </w:pPr>
    </w:p>
    <w:p w:rsidR="00000000" w:rsidRDefault="00DA32F9">
      <w:pPr>
        <w:ind w:firstLine="284"/>
        <w:jc w:val="right"/>
        <w:rPr>
          <w:rFonts w:ascii="Times New Roman" w:hAnsi="Times New Roman"/>
          <w:sz w:val="20"/>
        </w:rPr>
      </w:pPr>
      <w:r>
        <w:rPr>
          <w:rFonts w:ascii="Times New Roman" w:hAnsi="Times New Roman"/>
          <w:sz w:val="20"/>
        </w:rPr>
        <w:t xml:space="preserve">Приложение 3 </w:t>
      </w:r>
    </w:p>
    <w:p w:rsidR="00000000" w:rsidRDefault="00DA32F9">
      <w:pPr>
        <w:ind w:firstLine="284"/>
        <w:jc w:val="right"/>
        <w:rPr>
          <w:rFonts w:ascii="Times New Roman" w:hAnsi="Times New Roman"/>
          <w:sz w:val="20"/>
        </w:rPr>
      </w:pPr>
      <w:r>
        <w:rPr>
          <w:rFonts w:ascii="Times New Roman" w:hAnsi="Times New Roman"/>
          <w:sz w:val="20"/>
        </w:rPr>
        <w:t>Справочное</w:t>
      </w:r>
    </w:p>
    <w:p w:rsidR="00000000" w:rsidRDefault="00DA32F9">
      <w:pPr>
        <w:pStyle w:val="Heading"/>
        <w:ind w:firstLine="284"/>
        <w:jc w:val="center"/>
        <w:rPr>
          <w:rFonts w:ascii="Times New Roman" w:hAnsi="Times New Roman"/>
          <w:sz w:val="20"/>
        </w:rPr>
      </w:pPr>
      <w:r>
        <w:rPr>
          <w:rFonts w:ascii="Times New Roman" w:hAnsi="Times New Roman"/>
          <w:sz w:val="20"/>
        </w:rPr>
        <w:t xml:space="preserve">НОРМАТИВНЫЕ ПОКАЗАТЕЛИ ЕСТЕСТВЕННОГО </w:t>
      </w:r>
    </w:p>
    <w:p w:rsidR="00000000" w:rsidRDefault="00DA32F9">
      <w:pPr>
        <w:pStyle w:val="Heading"/>
        <w:ind w:firstLine="284"/>
        <w:jc w:val="center"/>
        <w:rPr>
          <w:rFonts w:ascii="Times New Roman" w:hAnsi="Times New Roman"/>
          <w:sz w:val="20"/>
        </w:rPr>
      </w:pPr>
      <w:r>
        <w:rPr>
          <w:rFonts w:ascii="Times New Roman" w:hAnsi="Times New Roman"/>
          <w:sz w:val="20"/>
        </w:rPr>
        <w:t xml:space="preserve">И ИСКУССТВЕННОГО ОСВЕЩЕНИЯ </w:t>
      </w:r>
    </w:p>
    <w:p w:rsidR="00000000" w:rsidRDefault="00DA32F9">
      <w:pPr>
        <w:pStyle w:val="Heading"/>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360"/>
        <w:gridCol w:w="3405"/>
        <w:gridCol w:w="1197"/>
        <w:gridCol w:w="1070"/>
        <w:gridCol w:w="1243"/>
        <w:gridCol w:w="976"/>
        <w:gridCol w:w="1244"/>
      </w:tblGrid>
      <w:tr w:rsidR="00000000">
        <w:tblPrEx>
          <w:tblCellMar>
            <w:top w:w="0" w:type="dxa"/>
            <w:bottom w:w="0" w:type="dxa"/>
          </w:tblCellMar>
        </w:tblPrEx>
        <w:tc>
          <w:tcPr>
            <w:tcW w:w="36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340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2267" w:type="dxa"/>
            <w:gridSpan w:val="2"/>
            <w:tcBorders>
              <w:top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ИСКУССТВЕННОЕ        </w:t>
            </w:r>
          </w:p>
          <w:p w:rsidR="00000000" w:rsidRDefault="00DA32F9">
            <w:pPr>
              <w:jc w:val="both"/>
              <w:rPr>
                <w:rFonts w:ascii="Times New Roman" w:hAnsi="Times New Roman"/>
                <w:sz w:val="20"/>
              </w:rPr>
            </w:pPr>
            <w:r>
              <w:rPr>
                <w:rFonts w:ascii="Times New Roman" w:hAnsi="Times New Roman"/>
                <w:sz w:val="20"/>
              </w:rPr>
              <w:t>ОСВЕЩЕНИЕ</w:t>
            </w:r>
          </w:p>
        </w:tc>
        <w:tc>
          <w:tcPr>
            <w:tcW w:w="3463" w:type="dxa"/>
            <w:gridSpan w:val="3"/>
            <w:tcBorders>
              <w:top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ЕСТЕСТВЕННОЕ ОСВЕЩЕНИЕ </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 xml:space="preserve">N </w:t>
            </w:r>
          </w:p>
        </w:tc>
        <w:tc>
          <w:tcPr>
            <w:tcW w:w="3405"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1197"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плос</w:t>
            </w:r>
            <w:r>
              <w:rPr>
                <w:rFonts w:ascii="Times New Roman" w:hAnsi="Times New Roman"/>
                <w:sz w:val="20"/>
              </w:rPr>
              <w:t xml:space="preserve">кость   нормирования </w:t>
            </w:r>
          </w:p>
        </w:tc>
        <w:tc>
          <w:tcPr>
            <w:tcW w:w="10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освещенность рабочих </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плоскость  нормирования </w:t>
            </w:r>
          </w:p>
        </w:tc>
        <w:tc>
          <w:tcPr>
            <w:tcW w:w="2219" w:type="dxa"/>
            <w:gridSpan w:val="2"/>
            <w:tcBorders>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КЕО, в %</w:t>
            </w:r>
          </w:p>
        </w:tc>
      </w:tr>
      <w:tr w:rsidR="00000000">
        <w:tblPrEx>
          <w:tblCellMar>
            <w:top w:w="0" w:type="dxa"/>
            <w:bottom w:w="0" w:type="dxa"/>
          </w:tblCellMar>
        </w:tblPrEx>
        <w:tc>
          <w:tcPr>
            <w:tcW w:w="36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п/п</w:t>
            </w:r>
          </w:p>
          <w:p w:rsidR="00000000" w:rsidRDefault="00DA32F9">
            <w:pPr>
              <w:jc w:val="both"/>
              <w:rPr>
                <w:rFonts w:ascii="Times New Roman" w:hAnsi="Times New Roman"/>
                <w:sz w:val="20"/>
              </w:rPr>
            </w:pPr>
          </w:p>
        </w:tc>
        <w:tc>
          <w:tcPr>
            <w:tcW w:w="340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ПОМЕЩЕНИЯ </w:t>
            </w:r>
          </w:p>
        </w:tc>
        <w:tc>
          <w:tcPr>
            <w:tcW w:w="1197"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(Г-горизонтальная, В-вертикальная)</w:t>
            </w:r>
          </w:p>
        </w:tc>
        <w:tc>
          <w:tcPr>
            <w:tcW w:w="107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поверхностей, Лк</w:t>
            </w:r>
          </w:p>
        </w:tc>
        <w:tc>
          <w:tcPr>
            <w:tcW w:w="1243"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(Г-горизонтальная, В-вертикальная) </w:t>
            </w:r>
          </w:p>
        </w:tc>
        <w:tc>
          <w:tcPr>
            <w:tcW w:w="976"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при боковом освещении  </w:t>
            </w:r>
          </w:p>
        </w:tc>
        <w:tc>
          <w:tcPr>
            <w:tcW w:w="1243"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при верхнем</w:t>
            </w:r>
            <w:r>
              <w:rPr>
                <w:rFonts w:ascii="Times New Roman" w:hAnsi="Times New Roman"/>
                <w:sz w:val="20"/>
                <w:lang w:val="en-US"/>
              </w:rPr>
              <w:t xml:space="preserve"> </w:t>
            </w:r>
            <w:r>
              <w:rPr>
                <w:rFonts w:ascii="Times New Roman" w:hAnsi="Times New Roman"/>
                <w:sz w:val="20"/>
              </w:rPr>
              <w:t>или боковом</w:t>
            </w:r>
            <w:r>
              <w:rPr>
                <w:rFonts w:ascii="Times New Roman" w:hAnsi="Times New Roman"/>
                <w:sz w:val="20"/>
                <w:lang w:val="en-US"/>
              </w:rPr>
              <w:t xml:space="preserve"> </w:t>
            </w:r>
            <w:r>
              <w:rPr>
                <w:rFonts w:ascii="Times New Roman" w:hAnsi="Times New Roman"/>
                <w:sz w:val="20"/>
              </w:rPr>
              <w:t xml:space="preserve">и верхнем освещении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w:t>
            </w:r>
          </w:p>
        </w:tc>
        <w:tc>
          <w:tcPr>
            <w:tcW w:w="340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w:t>
            </w:r>
          </w:p>
        </w:tc>
        <w:tc>
          <w:tcPr>
            <w:tcW w:w="1197"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w:t>
            </w:r>
          </w:p>
        </w:tc>
        <w:tc>
          <w:tcPr>
            <w:tcW w:w="107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4 </w:t>
            </w:r>
          </w:p>
        </w:tc>
        <w:tc>
          <w:tcPr>
            <w:tcW w:w="1243"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5 </w:t>
            </w:r>
          </w:p>
        </w:tc>
        <w:tc>
          <w:tcPr>
            <w:tcW w:w="976"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6</w:t>
            </w:r>
          </w:p>
        </w:tc>
        <w:tc>
          <w:tcPr>
            <w:tcW w:w="1243"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1</w:t>
            </w:r>
          </w:p>
        </w:tc>
        <w:tc>
          <w:tcPr>
            <w:tcW w:w="340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Общая комната,  </w:t>
            </w:r>
          </w:p>
          <w:p w:rsidR="00000000" w:rsidRDefault="00DA32F9">
            <w:pPr>
              <w:jc w:val="both"/>
              <w:rPr>
                <w:rFonts w:ascii="Times New Roman" w:hAnsi="Times New Roman"/>
                <w:sz w:val="20"/>
              </w:rPr>
            </w:pPr>
            <w:r>
              <w:rPr>
                <w:rFonts w:ascii="Times New Roman" w:hAnsi="Times New Roman"/>
                <w:sz w:val="20"/>
              </w:rPr>
              <w:t xml:space="preserve">гостиная   </w:t>
            </w:r>
          </w:p>
        </w:tc>
        <w:tc>
          <w:tcPr>
            <w:tcW w:w="1197" w:type="dxa"/>
            <w:tcBorders>
              <w:left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Г-0,8</w:t>
            </w:r>
          </w:p>
        </w:tc>
        <w:tc>
          <w:tcPr>
            <w:tcW w:w="1070" w:type="dxa"/>
            <w:tcBorders>
              <w:left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 xml:space="preserve">150 </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 xml:space="preserve">Г-0 </w:t>
            </w:r>
          </w:p>
        </w:tc>
        <w:tc>
          <w:tcPr>
            <w:tcW w:w="976" w:type="dxa"/>
            <w:tcBorders>
              <w:left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0,5</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2</w:t>
            </w:r>
          </w:p>
        </w:tc>
        <w:tc>
          <w:tcPr>
            <w:tcW w:w="340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Спальня</w:t>
            </w:r>
          </w:p>
        </w:tc>
        <w:tc>
          <w:tcPr>
            <w:tcW w:w="1197"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Г-0,8</w:t>
            </w:r>
          </w:p>
        </w:tc>
        <w:tc>
          <w:tcPr>
            <w:tcW w:w="10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100</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Г-0</w:t>
            </w:r>
          </w:p>
        </w:tc>
        <w:tc>
          <w:tcPr>
            <w:tcW w:w="976"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0,5</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3</w:t>
            </w:r>
          </w:p>
        </w:tc>
        <w:tc>
          <w:tcPr>
            <w:tcW w:w="340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Жилая комната общежития</w:t>
            </w:r>
          </w:p>
        </w:tc>
        <w:tc>
          <w:tcPr>
            <w:tcW w:w="1197"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Г-0,8</w:t>
            </w:r>
          </w:p>
        </w:tc>
        <w:tc>
          <w:tcPr>
            <w:tcW w:w="10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300</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Г-0</w:t>
            </w:r>
          </w:p>
        </w:tc>
        <w:tc>
          <w:tcPr>
            <w:tcW w:w="976"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0,5</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4</w:t>
            </w:r>
          </w:p>
        </w:tc>
        <w:tc>
          <w:tcPr>
            <w:tcW w:w="340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Кухня,          </w:t>
            </w:r>
          </w:p>
          <w:p w:rsidR="00000000" w:rsidRDefault="00DA32F9">
            <w:pPr>
              <w:jc w:val="both"/>
              <w:rPr>
                <w:rFonts w:ascii="Times New Roman" w:hAnsi="Times New Roman"/>
                <w:sz w:val="20"/>
              </w:rPr>
            </w:pPr>
            <w:r>
              <w:rPr>
                <w:rFonts w:ascii="Times New Roman" w:hAnsi="Times New Roman"/>
                <w:sz w:val="20"/>
              </w:rPr>
              <w:t>кухня-ниша</w:t>
            </w:r>
          </w:p>
        </w:tc>
        <w:tc>
          <w:tcPr>
            <w:tcW w:w="1197"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Г-0,8     </w:t>
            </w:r>
          </w:p>
          <w:p w:rsidR="00000000" w:rsidRDefault="00DA32F9">
            <w:pPr>
              <w:jc w:val="both"/>
              <w:rPr>
                <w:rFonts w:ascii="Times New Roman" w:hAnsi="Times New Roman"/>
                <w:sz w:val="20"/>
              </w:rPr>
            </w:pPr>
            <w:r>
              <w:rPr>
                <w:rFonts w:ascii="Times New Roman" w:hAnsi="Times New Roman"/>
                <w:sz w:val="20"/>
              </w:rPr>
              <w:t>Г-0,8</w:t>
            </w:r>
          </w:p>
        </w:tc>
        <w:tc>
          <w:tcPr>
            <w:tcW w:w="10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100     </w:t>
            </w:r>
          </w:p>
          <w:p w:rsidR="00000000" w:rsidRDefault="00DA32F9">
            <w:pPr>
              <w:jc w:val="both"/>
              <w:rPr>
                <w:rFonts w:ascii="Times New Roman" w:hAnsi="Times New Roman"/>
                <w:sz w:val="20"/>
              </w:rPr>
            </w:pPr>
            <w:r>
              <w:rPr>
                <w:rFonts w:ascii="Times New Roman" w:hAnsi="Times New Roman"/>
                <w:sz w:val="20"/>
              </w:rPr>
              <w:t>100</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Г-0     </w:t>
            </w:r>
          </w:p>
          <w:p w:rsidR="00000000" w:rsidRDefault="00DA32F9">
            <w:pPr>
              <w:jc w:val="both"/>
              <w:rPr>
                <w:rFonts w:ascii="Times New Roman" w:hAnsi="Times New Roman"/>
                <w:sz w:val="20"/>
              </w:rPr>
            </w:pPr>
            <w:r>
              <w:rPr>
                <w:rFonts w:ascii="Times New Roman" w:hAnsi="Times New Roman"/>
                <w:sz w:val="20"/>
              </w:rPr>
              <w:t>не регл.</w:t>
            </w:r>
          </w:p>
        </w:tc>
        <w:tc>
          <w:tcPr>
            <w:tcW w:w="976"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0,5     </w:t>
            </w:r>
          </w:p>
          <w:p w:rsidR="00000000" w:rsidRDefault="00DA32F9">
            <w:pPr>
              <w:jc w:val="both"/>
              <w:rPr>
                <w:rFonts w:ascii="Times New Roman" w:hAnsi="Times New Roman"/>
                <w:sz w:val="20"/>
              </w:rPr>
            </w:pPr>
            <w:r>
              <w:rPr>
                <w:rFonts w:ascii="Times New Roman" w:hAnsi="Times New Roman"/>
                <w:sz w:val="20"/>
              </w:rPr>
              <w:t>не регл.</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w:t>
            </w:r>
            <w:r>
              <w:rPr>
                <w:rFonts w:ascii="Times New Roman" w:hAnsi="Times New Roman"/>
                <w:sz w:val="20"/>
              </w:rPr>
              <w:t xml:space="preserve">,0     </w:t>
            </w:r>
          </w:p>
          <w:p w:rsidR="00000000" w:rsidRDefault="00DA32F9">
            <w:pPr>
              <w:jc w:val="both"/>
              <w:rPr>
                <w:rFonts w:ascii="Times New Roman" w:hAnsi="Times New Roman"/>
                <w:sz w:val="20"/>
              </w:rPr>
            </w:pPr>
            <w:r>
              <w:rPr>
                <w:rFonts w:ascii="Times New Roman" w:hAnsi="Times New Roman"/>
                <w:sz w:val="20"/>
              </w:rPr>
              <w:t>не регл.</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5</w:t>
            </w:r>
          </w:p>
        </w:tc>
        <w:tc>
          <w:tcPr>
            <w:tcW w:w="340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Столовая</w:t>
            </w:r>
          </w:p>
        </w:tc>
        <w:tc>
          <w:tcPr>
            <w:tcW w:w="1197"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Г-0,8</w:t>
            </w:r>
          </w:p>
        </w:tc>
        <w:tc>
          <w:tcPr>
            <w:tcW w:w="10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100</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Г-0</w:t>
            </w:r>
          </w:p>
        </w:tc>
        <w:tc>
          <w:tcPr>
            <w:tcW w:w="976"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0,5</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6</w:t>
            </w:r>
          </w:p>
        </w:tc>
        <w:tc>
          <w:tcPr>
            <w:tcW w:w="340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Игровая</w:t>
            </w:r>
          </w:p>
        </w:tc>
        <w:tc>
          <w:tcPr>
            <w:tcW w:w="1197"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Г-0,8</w:t>
            </w:r>
          </w:p>
        </w:tc>
        <w:tc>
          <w:tcPr>
            <w:tcW w:w="10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300</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Г-0</w:t>
            </w:r>
          </w:p>
        </w:tc>
        <w:tc>
          <w:tcPr>
            <w:tcW w:w="976"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3,0</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7</w:t>
            </w:r>
          </w:p>
        </w:tc>
        <w:tc>
          <w:tcPr>
            <w:tcW w:w="340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Кабинет,       </w:t>
            </w:r>
          </w:p>
          <w:p w:rsidR="00000000" w:rsidRDefault="00DA32F9">
            <w:pPr>
              <w:jc w:val="both"/>
              <w:rPr>
                <w:rFonts w:ascii="Times New Roman" w:hAnsi="Times New Roman"/>
                <w:sz w:val="20"/>
              </w:rPr>
            </w:pPr>
            <w:r>
              <w:rPr>
                <w:rFonts w:ascii="Times New Roman" w:hAnsi="Times New Roman"/>
                <w:sz w:val="20"/>
              </w:rPr>
              <w:t>библиотека</w:t>
            </w:r>
          </w:p>
        </w:tc>
        <w:tc>
          <w:tcPr>
            <w:tcW w:w="1197"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Г-0,8</w:t>
            </w:r>
          </w:p>
        </w:tc>
        <w:tc>
          <w:tcPr>
            <w:tcW w:w="10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300</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Г-0,8</w:t>
            </w:r>
          </w:p>
        </w:tc>
        <w:tc>
          <w:tcPr>
            <w:tcW w:w="976"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3,0</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8</w:t>
            </w:r>
          </w:p>
        </w:tc>
        <w:tc>
          <w:tcPr>
            <w:tcW w:w="340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Помещения для хозяйственных работ:         </w:t>
            </w:r>
          </w:p>
          <w:p w:rsidR="00000000" w:rsidRDefault="00DA32F9">
            <w:pPr>
              <w:jc w:val="both"/>
              <w:rPr>
                <w:rFonts w:ascii="Times New Roman" w:hAnsi="Times New Roman"/>
                <w:sz w:val="20"/>
              </w:rPr>
            </w:pPr>
            <w:r>
              <w:rPr>
                <w:rFonts w:ascii="Times New Roman" w:hAnsi="Times New Roman"/>
                <w:sz w:val="20"/>
              </w:rPr>
              <w:t xml:space="preserve">постирочная    </w:t>
            </w:r>
          </w:p>
          <w:p w:rsidR="00000000" w:rsidRDefault="00DA32F9">
            <w:pPr>
              <w:jc w:val="both"/>
              <w:rPr>
                <w:rFonts w:ascii="Times New Roman" w:hAnsi="Times New Roman"/>
                <w:sz w:val="20"/>
              </w:rPr>
            </w:pPr>
            <w:r>
              <w:rPr>
                <w:rFonts w:ascii="Times New Roman" w:hAnsi="Times New Roman"/>
                <w:sz w:val="20"/>
              </w:rPr>
              <w:t xml:space="preserve">гардеробная    </w:t>
            </w:r>
          </w:p>
          <w:p w:rsidR="00000000" w:rsidRDefault="00DA32F9">
            <w:pPr>
              <w:jc w:val="both"/>
              <w:rPr>
                <w:rFonts w:ascii="Times New Roman" w:hAnsi="Times New Roman"/>
                <w:sz w:val="20"/>
              </w:rPr>
            </w:pPr>
            <w:r>
              <w:rPr>
                <w:rFonts w:ascii="Times New Roman" w:hAnsi="Times New Roman"/>
                <w:sz w:val="20"/>
              </w:rPr>
              <w:t xml:space="preserve">кладовая       </w:t>
            </w:r>
          </w:p>
        </w:tc>
        <w:tc>
          <w:tcPr>
            <w:tcW w:w="1197" w:type="dxa"/>
            <w:tcBorders>
              <w:left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 xml:space="preserve">Г-0,8     </w:t>
            </w:r>
          </w:p>
          <w:p w:rsidR="00000000" w:rsidRDefault="00DA32F9">
            <w:pPr>
              <w:jc w:val="both"/>
              <w:rPr>
                <w:rFonts w:ascii="Times New Roman" w:hAnsi="Times New Roman"/>
                <w:sz w:val="20"/>
              </w:rPr>
            </w:pPr>
            <w:r>
              <w:rPr>
                <w:rFonts w:ascii="Times New Roman" w:hAnsi="Times New Roman"/>
                <w:sz w:val="20"/>
              </w:rPr>
              <w:t xml:space="preserve">Г-0       </w:t>
            </w:r>
          </w:p>
          <w:p w:rsidR="00000000" w:rsidRDefault="00DA32F9">
            <w:pPr>
              <w:jc w:val="both"/>
              <w:rPr>
                <w:rFonts w:ascii="Times New Roman" w:hAnsi="Times New Roman"/>
                <w:sz w:val="20"/>
              </w:rPr>
            </w:pPr>
            <w:r>
              <w:rPr>
                <w:rFonts w:ascii="Times New Roman" w:hAnsi="Times New Roman"/>
                <w:sz w:val="20"/>
              </w:rPr>
              <w:t>Г-0</w:t>
            </w:r>
          </w:p>
        </w:tc>
        <w:tc>
          <w:tcPr>
            <w:tcW w:w="1070" w:type="dxa"/>
            <w:tcBorders>
              <w:left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 xml:space="preserve">300     </w:t>
            </w:r>
          </w:p>
          <w:p w:rsidR="00000000" w:rsidRDefault="00DA32F9">
            <w:pPr>
              <w:jc w:val="both"/>
              <w:rPr>
                <w:rFonts w:ascii="Times New Roman" w:hAnsi="Times New Roman"/>
                <w:sz w:val="20"/>
              </w:rPr>
            </w:pPr>
            <w:r>
              <w:rPr>
                <w:rFonts w:ascii="Times New Roman" w:hAnsi="Times New Roman"/>
                <w:sz w:val="20"/>
              </w:rPr>
              <w:t xml:space="preserve">100     </w:t>
            </w:r>
          </w:p>
          <w:p w:rsidR="00000000" w:rsidRDefault="00DA32F9">
            <w:pPr>
              <w:jc w:val="both"/>
              <w:rPr>
                <w:rFonts w:ascii="Times New Roman" w:hAnsi="Times New Roman"/>
                <w:sz w:val="20"/>
              </w:rPr>
            </w:pPr>
            <w:r>
              <w:rPr>
                <w:rFonts w:ascii="Times New Roman" w:hAnsi="Times New Roman"/>
                <w:sz w:val="20"/>
              </w:rPr>
              <w:t>30</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 xml:space="preserve">не регл   </w:t>
            </w:r>
          </w:p>
          <w:p w:rsidR="00000000" w:rsidRDefault="00DA32F9">
            <w:pPr>
              <w:jc w:val="both"/>
              <w:rPr>
                <w:rFonts w:ascii="Times New Roman" w:hAnsi="Times New Roman"/>
                <w:sz w:val="20"/>
              </w:rPr>
            </w:pPr>
            <w:r>
              <w:rPr>
                <w:rFonts w:ascii="Times New Roman" w:hAnsi="Times New Roman"/>
                <w:sz w:val="20"/>
              </w:rPr>
              <w:t xml:space="preserve">не регл.  </w:t>
            </w:r>
          </w:p>
          <w:p w:rsidR="00000000" w:rsidRDefault="00DA32F9">
            <w:pPr>
              <w:jc w:val="both"/>
              <w:rPr>
                <w:rFonts w:ascii="Times New Roman" w:hAnsi="Times New Roman"/>
                <w:sz w:val="20"/>
              </w:rPr>
            </w:pPr>
            <w:r>
              <w:rPr>
                <w:rFonts w:ascii="Times New Roman" w:hAnsi="Times New Roman"/>
                <w:sz w:val="20"/>
              </w:rPr>
              <w:t>не регл.</w:t>
            </w:r>
          </w:p>
        </w:tc>
        <w:tc>
          <w:tcPr>
            <w:tcW w:w="976" w:type="dxa"/>
            <w:tcBorders>
              <w:left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 xml:space="preserve">не регл.  </w:t>
            </w:r>
          </w:p>
          <w:p w:rsidR="00000000" w:rsidRDefault="00DA32F9">
            <w:pPr>
              <w:jc w:val="both"/>
              <w:rPr>
                <w:rFonts w:ascii="Times New Roman" w:hAnsi="Times New Roman"/>
                <w:sz w:val="20"/>
              </w:rPr>
            </w:pPr>
            <w:r>
              <w:rPr>
                <w:rFonts w:ascii="Times New Roman" w:hAnsi="Times New Roman"/>
                <w:sz w:val="20"/>
              </w:rPr>
              <w:t xml:space="preserve">не регл.  </w:t>
            </w:r>
          </w:p>
          <w:p w:rsidR="00000000" w:rsidRDefault="00DA32F9">
            <w:pPr>
              <w:jc w:val="both"/>
              <w:rPr>
                <w:rFonts w:ascii="Times New Roman" w:hAnsi="Times New Roman"/>
                <w:sz w:val="20"/>
              </w:rPr>
            </w:pPr>
            <w:r>
              <w:rPr>
                <w:rFonts w:ascii="Times New Roman" w:hAnsi="Times New Roman"/>
                <w:sz w:val="20"/>
              </w:rPr>
              <w:t>не регл.</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 xml:space="preserve">не регл.  </w:t>
            </w:r>
          </w:p>
          <w:p w:rsidR="00000000" w:rsidRDefault="00DA32F9">
            <w:pPr>
              <w:jc w:val="both"/>
              <w:rPr>
                <w:rFonts w:ascii="Times New Roman" w:hAnsi="Times New Roman"/>
                <w:sz w:val="20"/>
              </w:rPr>
            </w:pPr>
            <w:r>
              <w:rPr>
                <w:rFonts w:ascii="Times New Roman" w:hAnsi="Times New Roman"/>
                <w:sz w:val="20"/>
              </w:rPr>
              <w:t xml:space="preserve">не регл.  </w:t>
            </w:r>
          </w:p>
          <w:p w:rsidR="00000000" w:rsidRDefault="00DA32F9">
            <w:pPr>
              <w:jc w:val="both"/>
              <w:rPr>
                <w:rFonts w:ascii="Times New Roman" w:hAnsi="Times New Roman"/>
                <w:sz w:val="20"/>
              </w:rPr>
            </w:pPr>
            <w:r>
              <w:rPr>
                <w:rFonts w:ascii="Times New Roman" w:hAnsi="Times New Roman"/>
                <w:sz w:val="20"/>
              </w:rPr>
              <w:t>не регл.</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9</w:t>
            </w:r>
          </w:p>
        </w:tc>
        <w:tc>
          <w:tcPr>
            <w:tcW w:w="340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Помещения  физкультурно-оздоровительного назначения:    </w:t>
            </w:r>
          </w:p>
          <w:p w:rsidR="00000000" w:rsidRDefault="00DA32F9">
            <w:pPr>
              <w:jc w:val="both"/>
              <w:rPr>
                <w:rFonts w:ascii="Times New Roman" w:hAnsi="Times New Roman"/>
                <w:sz w:val="20"/>
              </w:rPr>
            </w:pPr>
            <w:r>
              <w:rPr>
                <w:rFonts w:ascii="Times New Roman" w:hAnsi="Times New Roman"/>
                <w:sz w:val="20"/>
              </w:rPr>
              <w:t xml:space="preserve">сауна          </w:t>
            </w:r>
          </w:p>
          <w:p w:rsidR="00000000" w:rsidRDefault="00DA32F9">
            <w:pPr>
              <w:jc w:val="both"/>
              <w:rPr>
                <w:rFonts w:ascii="Times New Roman" w:hAnsi="Times New Roman"/>
                <w:sz w:val="20"/>
              </w:rPr>
            </w:pPr>
            <w:r>
              <w:rPr>
                <w:rFonts w:ascii="Times New Roman" w:hAnsi="Times New Roman"/>
                <w:sz w:val="20"/>
              </w:rPr>
              <w:t xml:space="preserve">бассейн        </w:t>
            </w:r>
          </w:p>
          <w:p w:rsidR="00000000" w:rsidRDefault="00DA32F9">
            <w:pPr>
              <w:jc w:val="both"/>
              <w:rPr>
                <w:rFonts w:ascii="Times New Roman" w:hAnsi="Times New Roman"/>
                <w:sz w:val="20"/>
              </w:rPr>
            </w:pPr>
          </w:p>
        </w:tc>
        <w:tc>
          <w:tcPr>
            <w:tcW w:w="1197" w:type="dxa"/>
            <w:tcBorders>
              <w:left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 xml:space="preserve">Г-0       </w:t>
            </w:r>
          </w:p>
          <w:p w:rsidR="00000000" w:rsidRDefault="00DA32F9">
            <w:pPr>
              <w:jc w:val="both"/>
              <w:rPr>
                <w:rFonts w:ascii="Times New Roman" w:hAnsi="Times New Roman"/>
                <w:sz w:val="20"/>
              </w:rPr>
            </w:pPr>
            <w:r>
              <w:rPr>
                <w:rFonts w:ascii="Times New Roman" w:hAnsi="Times New Roman"/>
                <w:sz w:val="20"/>
              </w:rPr>
              <w:t xml:space="preserve">Г - на     </w:t>
            </w:r>
          </w:p>
          <w:p w:rsidR="00000000" w:rsidRDefault="00DA32F9">
            <w:pPr>
              <w:jc w:val="both"/>
              <w:rPr>
                <w:rFonts w:ascii="Times New Roman" w:hAnsi="Times New Roman"/>
                <w:sz w:val="20"/>
              </w:rPr>
            </w:pPr>
            <w:r>
              <w:rPr>
                <w:rFonts w:ascii="Times New Roman" w:hAnsi="Times New Roman"/>
                <w:sz w:val="20"/>
              </w:rPr>
              <w:t xml:space="preserve">поверхн.   </w:t>
            </w:r>
          </w:p>
          <w:p w:rsidR="00000000" w:rsidRDefault="00DA32F9">
            <w:pPr>
              <w:jc w:val="both"/>
              <w:rPr>
                <w:rFonts w:ascii="Times New Roman" w:hAnsi="Times New Roman"/>
                <w:sz w:val="20"/>
              </w:rPr>
            </w:pPr>
            <w:r>
              <w:rPr>
                <w:rFonts w:ascii="Times New Roman" w:hAnsi="Times New Roman"/>
                <w:sz w:val="20"/>
              </w:rPr>
              <w:t>воды</w:t>
            </w:r>
          </w:p>
        </w:tc>
        <w:tc>
          <w:tcPr>
            <w:tcW w:w="1070" w:type="dxa"/>
            <w:tcBorders>
              <w:left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 xml:space="preserve">100     </w:t>
            </w:r>
          </w:p>
          <w:p w:rsidR="00000000" w:rsidRDefault="00DA32F9">
            <w:pPr>
              <w:jc w:val="both"/>
              <w:rPr>
                <w:rFonts w:ascii="Times New Roman" w:hAnsi="Times New Roman"/>
                <w:sz w:val="20"/>
              </w:rPr>
            </w:pPr>
            <w:r>
              <w:rPr>
                <w:rFonts w:ascii="Times New Roman" w:hAnsi="Times New Roman"/>
                <w:sz w:val="20"/>
              </w:rPr>
              <w:t>100</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 xml:space="preserve">не регл.  </w:t>
            </w:r>
          </w:p>
          <w:p w:rsidR="00000000" w:rsidRDefault="00DA32F9">
            <w:pPr>
              <w:jc w:val="both"/>
              <w:rPr>
                <w:rFonts w:ascii="Times New Roman" w:hAnsi="Times New Roman"/>
                <w:sz w:val="20"/>
              </w:rPr>
            </w:pPr>
            <w:r>
              <w:rPr>
                <w:rFonts w:ascii="Times New Roman" w:hAnsi="Times New Roman"/>
                <w:sz w:val="20"/>
              </w:rPr>
              <w:t>не регл.</w:t>
            </w:r>
          </w:p>
        </w:tc>
        <w:tc>
          <w:tcPr>
            <w:tcW w:w="976" w:type="dxa"/>
            <w:tcBorders>
              <w:left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 xml:space="preserve">не регл.  </w:t>
            </w:r>
          </w:p>
          <w:p w:rsidR="00000000" w:rsidRDefault="00DA32F9">
            <w:pPr>
              <w:jc w:val="both"/>
              <w:rPr>
                <w:rFonts w:ascii="Times New Roman" w:hAnsi="Times New Roman"/>
                <w:sz w:val="20"/>
              </w:rPr>
            </w:pPr>
            <w:r>
              <w:rPr>
                <w:rFonts w:ascii="Times New Roman" w:hAnsi="Times New Roman"/>
                <w:sz w:val="20"/>
              </w:rPr>
              <w:t>не регл.</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 xml:space="preserve">не регл.  </w:t>
            </w:r>
          </w:p>
          <w:p w:rsidR="00000000" w:rsidRDefault="00DA32F9">
            <w:pPr>
              <w:jc w:val="both"/>
              <w:rPr>
                <w:rFonts w:ascii="Times New Roman" w:hAnsi="Times New Roman"/>
                <w:sz w:val="20"/>
              </w:rPr>
            </w:pPr>
            <w:r>
              <w:rPr>
                <w:rFonts w:ascii="Times New Roman" w:hAnsi="Times New Roman"/>
                <w:sz w:val="20"/>
              </w:rPr>
              <w:t>не регл.</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340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биллиардная    </w:t>
            </w:r>
          </w:p>
          <w:p w:rsidR="00000000" w:rsidRDefault="00DA32F9">
            <w:pPr>
              <w:jc w:val="both"/>
              <w:rPr>
                <w:rFonts w:ascii="Times New Roman" w:hAnsi="Times New Roman"/>
                <w:sz w:val="20"/>
              </w:rPr>
            </w:pPr>
            <w:r>
              <w:rPr>
                <w:rFonts w:ascii="Times New Roman" w:hAnsi="Times New Roman"/>
                <w:sz w:val="20"/>
              </w:rPr>
              <w:t>тренажерный зал</w:t>
            </w:r>
          </w:p>
        </w:tc>
        <w:tc>
          <w:tcPr>
            <w:tcW w:w="1197"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Г-0,8     </w:t>
            </w:r>
          </w:p>
          <w:p w:rsidR="00000000" w:rsidRDefault="00DA32F9">
            <w:pPr>
              <w:jc w:val="both"/>
              <w:rPr>
                <w:rFonts w:ascii="Times New Roman" w:hAnsi="Times New Roman"/>
                <w:sz w:val="20"/>
              </w:rPr>
            </w:pPr>
            <w:r>
              <w:rPr>
                <w:rFonts w:ascii="Times New Roman" w:hAnsi="Times New Roman"/>
                <w:sz w:val="20"/>
              </w:rPr>
              <w:t>Г-0</w:t>
            </w:r>
          </w:p>
        </w:tc>
        <w:tc>
          <w:tcPr>
            <w:tcW w:w="10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300     </w:t>
            </w:r>
          </w:p>
          <w:p w:rsidR="00000000" w:rsidRDefault="00DA32F9">
            <w:pPr>
              <w:jc w:val="both"/>
              <w:rPr>
                <w:rFonts w:ascii="Times New Roman" w:hAnsi="Times New Roman"/>
                <w:sz w:val="20"/>
              </w:rPr>
            </w:pPr>
            <w:r>
              <w:rPr>
                <w:rFonts w:ascii="Times New Roman" w:hAnsi="Times New Roman"/>
                <w:sz w:val="20"/>
              </w:rPr>
              <w:t>150</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не регл.  </w:t>
            </w:r>
          </w:p>
          <w:p w:rsidR="00000000" w:rsidRDefault="00DA32F9">
            <w:pPr>
              <w:jc w:val="both"/>
              <w:rPr>
                <w:rFonts w:ascii="Times New Roman" w:hAnsi="Times New Roman"/>
                <w:sz w:val="20"/>
              </w:rPr>
            </w:pPr>
            <w:r>
              <w:rPr>
                <w:rFonts w:ascii="Times New Roman" w:hAnsi="Times New Roman"/>
                <w:sz w:val="20"/>
              </w:rPr>
              <w:t>не регл.</w:t>
            </w:r>
          </w:p>
        </w:tc>
        <w:tc>
          <w:tcPr>
            <w:tcW w:w="976"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не регл.  </w:t>
            </w:r>
          </w:p>
          <w:p w:rsidR="00000000" w:rsidRDefault="00DA32F9">
            <w:pPr>
              <w:jc w:val="both"/>
              <w:rPr>
                <w:rFonts w:ascii="Times New Roman" w:hAnsi="Times New Roman"/>
                <w:sz w:val="20"/>
              </w:rPr>
            </w:pPr>
            <w:r>
              <w:rPr>
                <w:rFonts w:ascii="Times New Roman" w:hAnsi="Times New Roman"/>
                <w:sz w:val="20"/>
              </w:rPr>
              <w:t>не регл.</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не регл.  </w:t>
            </w:r>
          </w:p>
          <w:p w:rsidR="00000000" w:rsidRDefault="00DA32F9">
            <w:pPr>
              <w:jc w:val="both"/>
              <w:rPr>
                <w:rFonts w:ascii="Times New Roman" w:hAnsi="Times New Roman"/>
                <w:sz w:val="20"/>
              </w:rPr>
            </w:pPr>
            <w:r>
              <w:rPr>
                <w:rFonts w:ascii="Times New Roman" w:hAnsi="Times New Roman"/>
                <w:sz w:val="20"/>
              </w:rPr>
              <w:t>не регл.</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10</w:t>
            </w:r>
          </w:p>
        </w:tc>
        <w:tc>
          <w:tcPr>
            <w:tcW w:w="340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Лестничные     </w:t>
            </w:r>
          </w:p>
          <w:p w:rsidR="00000000" w:rsidRDefault="00DA32F9">
            <w:pPr>
              <w:jc w:val="both"/>
              <w:rPr>
                <w:rFonts w:ascii="Times New Roman" w:hAnsi="Times New Roman"/>
                <w:sz w:val="20"/>
              </w:rPr>
            </w:pPr>
            <w:r>
              <w:rPr>
                <w:rFonts w:ascii="Times New Roman" w:hAnsi="Times New Roman"/>
                <w:sz w:val="20"/>
              </w:rPr>
              <w:t xml:space="preserve">клетки многоквартирных     </w:t>
            </w:r>
          </w:p>
          <w:p w:rsidR="00000000" w:rsidRDefault="00DA32F9">
            <w:pPr>
              <w:jc w:val="both"/>
              <w:rPr>
                <w:rFonts w:ascii="Times New Roman" w:hAnsi="Times New Roman"/>
                <w:sz w:val="20"/>
              </w:rPr>
            </w:pPr>
            <w:r>
              <w:rPr>
                <w:rFonts w:ascii="Times New Roman" w:hAnsi="Times New Roman"/>
                <w:sz w:val="20"/>
              </w:rPr>
              <w:t xml:space="preserve">зданий (кроме  </w:t>
            </w:r>
          </w:p>
          <w:p w:rsidR="00000000" w:rsidRDefault="00DA32F9">
            <w:pPr>
              <w:jc w:val="both"/>
              <w:rPr>
                <w:rFonts w:ascii="Times New Roman" w:hAnsi="Times New Roman"/>
                <w:sz w:val="20"/>
              </w:rPr>
            </w:pPr>
            <w:r>
              <w:rPr>
                <w:rFonts w:ascii="Times New Roman" w:hAnsi="Times New Roman"/>
                <w:sz w:val="20"/>
              </w:rPr>
              <w:t xml:space="preserve">блокированных), </w:t>
            </w:r>
          </w:p>
          <w:p w:rsidR="00000000" w:rsidRDefault="00DA32F9">
            <w:pPr>
              <w:jc w:val="both"/>
              <w:rPr>
                <w:rFonts w:ascii="Times New Roman" w:hAnsi="Times New Roman"/>
                <w:sz w:val="20"/>
              </w:rPr>
            </w:pPr>
            <w:r>
              <w:rPr>
                <w:rFonts w:ascii="Times New Roman" w:hAnsi="Times New Roman"/>
                <w:sz w:val="20"/>
              </w:rPr>
              <w:t>поэтажные внеквартирные  коридоры</w:t>
            </w:r>
          </w:p>
        </w:tc>
        <w:tc>
          <w:tcPr>
            <w:tcW w:w="1197"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площадки и    ступени лестниц, пол коридоров</w:t>
            </w:r>
          </w:p>
        </w:tc>
        <w:tc>
          <w:tcPr>
            <w:tcW w:w="10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20</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Г-0</w:t>
            </w:r>
          </w:p>
        </w:tc>
        <w:tc>
          <w:tcPr>
            <w:tcW w:w="976"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0,1**</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не регл.</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11</w:t>
            </w:r>
          </w:p>
        </w:tc>
        <w:tc>
          <w:tcPr>
            <w:tcW w:w="340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Вестибюль,лифтовой холл</w:t>
            </w:r>
          </w:p>
        </w:tc>
        <w:tc>
          <w:tcPr>
            <w:tcW w:w="1197"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Г-0</w:t>
            </w:r>
          </w:p>
        </w:tc>
        <w:tc>
          <w:tcPr>
            <w:tcW w:w="10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20 </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не регл.</w:t>
            </w:r>
          </w:p>
        </w:tc>
        <w:tc>
          <w:tcPr>
            <w:tcW w:w="976"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не регл.</w:t>
            </w:r>
          </w:p>
        </w:tc>
        <w:tc>
          <w:tcPr>
            <w:tcW w:w="1243"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не регл.</w:t>
            </w:r>
          </w:p>
        </w:tc>
      </w:tr>
      <w:tr w:rsidR="00000000">
        <w:tblPrEx>
          <w:tblCellMar>
            <w:top w:w="0" w:type="dxa"/>
            <w:bottom w:w="0" w:type="dxa"/>
          </w:tblCellMar>
        </w:tblPrEx>
        <w:tc>
          <w:tcPr>
            <w:tcW w:w="36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12</w:t>
            </w:r>
          </w:p>
        </w:tc>
        <w:tc>
          <w:tcPr>
            <w:tcW w:w="340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Гараж,  автостоянка</w:t>
            </w:r>
          </w:p>
        </w:tc>
        <w:tc>
          <w:tcPr>
            <w:tcW w:w="1197"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Г-0       </w:t>
            </w:r>
          </w:p>
          <w:p w:rsidR="00000000" w:rsidRDefault="00DA32F9">
            <w:pPr>
              <w:jc w:val="both"/>
              <w:rPr>
                <w:rFonts w:ascii="Times New Roman" w:hAnsi="Times New Roman"/>
                <w:sz w:val="20"/>
              </w:rPr>
            </w:pPr>
            <w:r>
              <w:rPr>
                <w:rFonts w:ascii="Times New Roman" w:hAnsi="Times New Roman"/>
                <w:sz w:val="20"/>
              </w:rPr>
              <w:t xml:space="preserve">В-на  машине </w:t>
            </w:r>
          </w:p>
          <w:p w:rsidR="00000000" w:rsidRDefault="00DA32F9">
            <w:pPr>
              <w:jc w:val="both"/>
              <w:rPr>
                <w:rFonts w:ascii="Times New Roman" w:hAnsi="Times New Roman"/>
                <w:sz w:val="20"/>
              </w:rPr>
            </w:pPr>
          </w:p>
        </w:tc>
        <w:tc>
          <w:tcPr>
            <w:tcW w:w="107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50     </w:t>
            </w:r>
          </w:p>
          <w:p w:rsidR="00000000" w:rsidRDefault="00DA32F9">
            <w:pPr>
              <w:jc w:val="both"/>
              <w:rPr>
                <w:rFonts w:ascii="Times New Roman" w:hAnsi="Times New Roman"/>
                <w:sz w:val="20"/>
              </w:rPr>
            </w:pPr>
            <w:r>
              <w:rPr>
                <w:rFonts w:ascii="Times New Roman" w:hAnsi="Times New Roman"/>
                <w:sz w:val="20"/>
              </w:rPr>
              <w:t>75</w:t>
            </w:r>
          </w:p>
        </w:tc>
        <w:tc>
          <w:tcPr>
            <w:tcW w:w="1243"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не</w:t>
            </w:r>
            <w:r>
              <w:rPr>
                <w:rFonts w:ascii="Times New Roman" w:hAnsi="Times New Roman"/>
                <w:sz w:val="20"/>
              </w:rPr>
              <w:t xml:space="preserve"> регл.</w:t>
            </w:r>
          </w:p>
        </w:tc>
        <w:tc>
          <w:tcPr>
            <w:tcW w:w="976"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не регл.</w:t>
            </w:r>
          </w:p>
        </w:tc>
        <w:tc>
          <w:tcPr>
            <w:tcW w:w="1243"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не регл.</w:t>
            </w:r>
          </w:p>
        </w:tc>
      </w:tr>
    </w:tbl>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Примечания. 1. В помещениях N 1-3 нормируются значения освещенности от всех светильников, за исключением настольных.</w:t>
      </w:r>
    </w:p>
    <w:p w:rsidR="00000000" w:rsidRDefault="00DA32F9">
      <w:pPr>
        <w:pStyle w:val="Preformat"/>
        <w:ind w:firstLine="284"/>
        <w:jc w:val="both"/>
        <w:rPr>
          <w:rFonts w:ascii="Times New Roman" w:hAnsi="Times New Roman"/>
        </w:rPr>
      </w:pPr>
      <w:r>
        <w:rPr>
          <w:rFonts w:ascii="Times New Roman" w:hAnsi="Times New Roman"/>
        </w:rPr>
        <w:t>2. В помещениях N 4 нормируются значения освещенности от всех светильников, за исключением местного освещения.</w:t>
      </w:r>
    </w:p>
    <w:p w:rsidR="00000000" w:rsidRDefault="00DA32F9">
      <w:pPr>
        <w:ind w:firstLine="284"/>
        <w:jc w:val="both"/>
        <w:rPr>
          <w:rFonts w:ascii="Times New Roman" w:hAnsi="Times New Roman"/>
          <w:sz w:val="20"/>
        </w:rPr>
      </w:pPr>
      <w:r>
        <w:rPr>
          <w:rFonts w:ascii="Times New Roman" w:hAnsi="Times New Roman"/>
          <w:sz w:val="20"/>
        </w:rPr>
        <w:t>3. В квартирах и одноквартирных домах жилища I категории светотехнические показатели для помещений N 5-9 и N 12 в графах 3 и 4 - рекомендуемые.</w:t>
      </w:r>
    </w:p>
    <w:p w:rsidR="00000000" w:rsidRDefault="00DA32F9">
      <w:pPr>
        <w:ind w:firstLine="284"/>
        <w:jc w:val="both"/>
        <w:rPr>
          <w:rFonts w:ascii="Times New Roman" w:hAnsi="Times New Roman"/>
          <w:sz w:val="20"/>
        </w:rPr>
      </w:pPr>
      <w:r>
        <w:rPr>
          <w:rFonts w:ascii="Times New Roman" w:hAnsi="Times New Roman"/>
          <w:sz w:val="20"/>
        </w:rPr>
        <w:t xml:space="preserve">4. КЕО не регламентируется для лестничных клеток, проектируемых согласно примечаниям к пп.3.21-3.25, а также для </w:t>
      </w:r>
      <w:r>
        <w:rPr>
          <w:rFonts w:ascii="Times New Roman" w:hAnsi="Times New Roman"/>
          <w:sz w:val="20"/>
        </w:rPr>
        <w:t>коридоров в жилых домах с указанными лестничными клетками.</w:t>
      </w:r>
    </w:p>
    <w:p w:rsidR="00000000" w:rsidRDefault="00DA32F9">
      <w:pPr>
        <w:ind w:firstLine="284"/>
        <w:jc w:val="both"/>
        <w:rPr>
          <w:rFonts w:ascii="Times New Roman" w:hAnsi="Times New Roman"/>
          <w:sz w:val="20"/>
        </w:rPr>
      </w:pPr>
      <w:r>
        <w:rPr>
          <w:rFonts w:ascii="Times New Roman" w:hAnsi="Times New Roman"/>
          <w:sz w:val="20"/>
        </w:rPr>
        <w:t>5. Нормируемые показатели естественного и искусственного освещения колясочных, велосипедных, основных проходов в технических этажах, подпольях, подвалах, чердаках, шахтах лифтов, диспетчерских пунктах, тепловых пунктах, насосных, электрощитовых, машинных помещениях лифтов, венткамерах см. МГСН 2.01-94, СНиП 23-05-95.</w:t>
      </w:r>
    </w:p>
    <w:p w:rsidR="00000000" w:rsidRDefault="00DA32F9">
      <w:pPr>
        <w:ind w:firstLine="284"/>
        <w:jc w:val="both"/>
        <w:rPr>
          <w:rFonts w:ascii="Times New Roman" w:hAnsi="Times New Roman"/>
          <w:sz w:val="20"/>
        </w:rPr>
      </w:pPr>
      <w:r>
        <w:rPr>
          <w:rFonts w:ascii="Times New Roman" w:hAnsi="Times New Roman"/>
          <w:sz w:val="20"/>
        </w:rPr>
        <w:t>6. Освещенность на уровне пола во внутриквартирном коридоре, холле -  30 Лк, в   совмещенном  санузле,   душевой,  уборной в  вертикал</w:t>
      </w:r>
      <w:r>
        <w:rPr>
          <w:rFonts w:ascii="Times New Roman" w:hAnsi="Times New Roman"/>
          <w:sz w:val="20"/>
        </w:rPr>
        <w:t>ьной  плоскости над раковиной - 75 Лк.</w:t>
      </w:r>
    </w:p>
    <w:p w:rsidR="00000000" w:rsidRDefault="00DA32F9">
      <w:pPr>
        <w:ind w:firstLine="284"/>
        <w:jc w:val="both"/>
        <w:rPr>
          <w:rFonts w:ascii="Times New Roman" w:hAnsi="Times New Roman"/>
          <w:sz w:val="20"/>
        </w:rPr>
      </w:pPr>
    </w:p>
    <w:p w:rsidR="00000000" w:rsidRDefault="00DA32F9">
      <w:pPr>
        <w:ind w:firstLine="284"/>
        <w:jc w:val="right"/>
        <w:rPr>
          <w:rFonts w:ascii="Times New Roman" w:hAnsi="Times New Roman"/>
          <w:sz w:val="20"/>
        </w:rPr>
      </w:pPr>
      <w:r>
        <w:rPr>
          <w:rFonts w:ascii="Times New Roman" w:hAnsi="Times New Roman"/>
          <w:sz w:val="20"/>
        </w:rPr>
        <w:t xml:space="preserve"> Приложение 4</w:t>
      </w:r>
    </w:p>
    <w:p w:rsidR="00000000" w:rsidRDefault="00DA32F9">
      <w:pPr>
        <w:ind w:firstLine="284"/>
        <w:jc w:val="right"/>
        <w:rPr>
          <w:rFonts w:ascii="Times New Roman" w:hAnsi="Times New Roman"/>
          <w:sz w:val="20"/>
        </w:rPr>
      </w:pPr>
      <w:r>
        <w:rPr>
          <w:rFonts w:ascii="Times New Roman" w:hAnsi="Times New Roman"/>
          <w:sz w:val="20"/>
        </w:rPr>
        <w:t>Рекомендуемое</w:t>
      </w:r>
    </w:p>
    <w:p w:rsidR="00000000" w:rsidRDefault="00DA32F9">
      <w:pPr>
        <w:pStyle w:val="Heading"/>
        <w:ind w:firstLine="284"/>
        <w:jc w:val="center"/>
        <w:rPr>
          <w:rFonts w:ascii="Times New Roman" w:hAnsi="Times New Roman"/>
          <w:sz w:val="20"/>
        </w:rPr>
      </w:pPr>
      <w:r>
        <w:rPr>
          <w:rFonts w:ascii="Times New Roman" w:hAnsi="Times New Roman"/>
          <w:sz w:val="20"/>
        </w:rPr>
        <w:t xml:space="preserve">ТРЕБОВАНИЯ ПО ШУМОЗАЩИТЕ ЖИЛИЩА </w:t>
      </w:r>
    </w:p>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1. Планировочные средства шумозащиты (ориентацию в сторону шума внеквартирных коммуникаций,  подсобных помещений, общей комнаты трех- и более комнатных квартир, обеспечивающих экранирование шума) следует предусматривать согласно таблице приведенного приложения.</w:t>
      </w:r>
    </w:p>
    <w:p w:rsidR="00000000" w:rsidRDefault="00DA32F9">
      <w:pPr>
        <w:ind w:firstLine="284"/>
        <w:jc w:val="both"/>
        <w:rPr>
          <w:rFonts w:ascii="Times New Roman" w:hAnsi="Times New Roman"/>
          <w:sz w:val="20"/>
        </w:rPr>
      </w:pPr>
      <w:r>
        <w:rPr>
          <w:rFonts w:ascii="Times New Roman" w:hAnsi="Times New Roman"/>
          <w:sz w:val="20"/>
        </w:rPr>
        <w:t xml:space="preserve">Шумозащищенные жилые дома рекомендуется проектировать при уровне шума выше нормативного: </w:t>
      </w:r>
    </w:p>
    <w:p w:rsidR="00000000" w:rsidRDefault="00DA32F9">
      <w:pPr>
        <w:ind w:firstLine="284"/>
        <w:jc w:val="both"/>
        <w:rPr>
          <w:rFonts w:ascii="Times New Roman" w:hAnsi="Times New Roman"/>
          <w:sz w:val="20"/>
        </w:rPr>
      </w:pPr>
      <w:r>
        <w:rPr>
          <w:rFonts w:ascii="Times New Roman" w:hAnsi="Times New Roman"/>
          <w:sz w:val="20"/>
        </w:rPr>
        <w:t>с рядовыми секциями с 4 квартирами на этаже секции и углов</w:t>
      </w:r>
      <w:r>
        <w:rPr>
          <w:rFonts w:ascii="Times New Roman" w:hAnsi="Times New Roman"/>
          <w:sz w:val="20"/>
        </w:rPr>
        <w:t>ыми с 2 квартирами на этаже секции для застройки южной, западной и восточной стороны магистрали; с рядовыми и угловыми секциями с 2 квартирами на этаже секции - для северной стороны магистрали; с квартирами в двух уровнях при неограниченной ориентации жилых домов - для любой стороны магистрали.</w:t>
      </w:r>
    </w:p>
    <w:p w:rsidR="00000000" w:rsidRDefault="00DA32F9">
      <w:pPr>
        <w:ind w:firstLine="284"/>
        <w:jc w:val="both"/>
        <w:rPr>
          <w:rFonts w:ascii="Times New Roman" w:hAnsi="Times New Roman"/>
          <w:sz w:val="20"/>
        </w:rPr>
      </w:pPr>
      <w:r>
        <w:rPr>
          <w:rFonts w:ascii="Times New Roman" w:hAnsi="Times New Roman"/>
          <w:sz w:val="20"/>
        </w:rPr>
        <w:t>2. Конструктивные средства шумозащиты (специальные конструкции окон и балконных дверей) следует предусматривать при уровне шума выше нормативного в домах с обычной планировкой или в дополнение к планировочным средств</w:t>
      </w:r>
      <w:r>
        <w:rPr>
          <w:rFonts w:ascii="Times New Roman" w:hAnsi="Times New Roman"/>
          <w:sz w:val="20"/>
        </w:rPr>
        <w:t>ам шумозащиты.</w:t>
      </w:r>
    </w:p>
    <w:p w:rsidR="00000000" w:rsidRDefault="00DA32F9">
      <w:pPr>
        <w:ind w:firstLine="284"/>
        <w:jc w:val="both"/>
        <w:rPr>
          <w:rFonts w:ascii="Times New Roman" w:hAnsi="Times New Roman"/>
          <w:sz w:val="20"/>
        </w:rPr>
      </w:pPr>
      <w:r>
        <w:rPr>
          <w:rFonts w:ascii="Times New Roman" w:hAnsi="Times New Roman"/>
          <w:sz w:val="20"/>
        </w:rPr>
        <w:t>3. Отдельностоящие шумозащищенные жилые дома должны иметь высоту не менее 20 м, П-образную  форму плана, длину фронта вдоль магистрали - не менее 100 м, длину боковых объемов - не менее 80 м.</w:t>
      </w:r>
    </w:p>
    <w:p w:rsidR="00000000" w:rsidRDefault="00DA32F9">
      <w:pPr>
        <w:ind w:firstLine="284"/>
        <w:jc w:val="both"/>
        <w:rPr>
          <w:rFonts w:ascii="Times New Roman" w:hAnsi="Times New Roman"/>
          <w:sz w:val="20"/>
        </w:rPr>
      </w:pPr>
      <w:r>
        <w:rPr>
          <w:rFonts w:ascii="Times New Roman" w:hAnsi="Times New Roman"/>
          <w:sz w:val="20"/>
        </w:rPr>
        <w:t>4. При размещении шумозащищенных жилых домов в сложившейся застройке следует обеспечивать их примыкание к опорным домам.</w:t>
      </w:r>
    </w:p>
    <w:p w:rsidR="00000000" w:rsidRDefault="00DA32F9">
      <w:pPr>
        <w:ind w:firstLine="284"/>
        <w:jc w:val="both"/>
        <w:rPr>
          <w:rFonts w:ascii="Times New Roman" w:hAnsi="Times New Roman"/>
          <w:sz w:val="20"/>
        </w:rPr>
      </w:pPr>
      <w:r>
        <w:rPr>
          <w:rFonts w:ascii="Times New Roman" w:hAnsi="Times New Roman"/>
          <w:sz w:val="20"/>
        </w:rPr>
        <w:t>5. Количество сквозных проездов по фронту дома со стороны шума должно быть минимальным.</w:t>
      </w:r>
    </w:p>
    <w:p w:rsidR="00000000" w:rsidRDefault="00DA32F9">
      <w:pPr>
        <w:pStyle w:val="Preformat"/>
        <w:ind w:firstLine="284"/>
        <w:jc w:val="both"/>
        <w:rPr>
          <w:rFonts w:ascii="Times New Roman" w:hAnsi="Times New Roman"/>
        </w:rPr>
      </w:pPr>
    </w:p>
    <w:p w:rsidR="00000000" w:rsidRDefault="00DA32F9">
      <w:pPr>
        <w:ind w:firstLine="284"/>
        <w:jc w:val="both"/>
        <w:rPr>
          <w:rFonts w:ascii="Times New Roman" w:hAnsi="Times New Roman"/>
          <w:sz w:val="20"/>
        </w:rPr>
      </w:pPr>
      <w:r>
        <w:rPr>
          <w:rFonts w:ascii="Times New Roman" w:hAnsi="Times New Roman"/>
          <w:sz w:val="20"/>
        </w:rPr>
        <w:t xml:space="preserve">Таблица </w:t>
      </w:r>
    </w:p>
    <w:p w:rsidR="00000000" w:rsidRDefault="00DA32F9">
      <w:pPr>
        <w:pStyle w:val="Heading"/>
        <w:ind w:firstLine="284"/>
        <w:jc w:val="center"/>
        <w:rPr>
          <w:rFonts w:ascii="Times New Roman" w:hAnsi="Times New Roman"/>
          <w:sz w:val="20"/>
        </w:rPr>
      </w:pPr>
      <w:r>
        <w:rPr>
          <w:rFonts w:ascii="Times New Roman" w:hAnsi="Times New Roman"/>
          <w:sz w:val="20"/>
        </w:rPr>
        <w:t>Застройка магистралей различной ориентации</w:t>
      </w:r>
    </w:p>
    <w:p w:rsidR="00000000" w:rsidRDefault="00DA32F9">
      <w:pPr>
        <w:pStyle w:val="Heading"/>
        <w:ind w:firstLine="284"/>
        <w:jc w:val="center"/>
        <w:rPr>
          <w:rFonts w:ascii="Times New Roman" w:hAnsi="Times New Roman"/>
          <w:sz w:val="20"/>
        </w:rPr>
      </w:pPr>
      <w:r>
        <w:rPr>
          <w:rFonts w:ascii="Times New Roman" w:hAnsi="Times New Roman"/>
          <w:sz w:val="20"/>
        </w:rPr>
        <w:t xml:space="preserve"> шумозащищенными жилыми домами </w:t>
      </w:r>
    </w:p>
    <w:p w:rsidR="00000000" w:rsidRDefault="00DA32F9">
      <w:pPr>
        <w:ind w:firstLine="284"/>
        <w:jc w:val="both"/>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930"/>
        <w:gridCol w:w="3825"/>
        <w:gridCol w:w="3285"/>
      </w:tblGrid>
      <w:tr w:rsidR="00000000">
        <w:tblPrEx>
          <w:tblCellMar>
            <w:top w:w="0" w:type="dxa"/>
            <w:bottom w:w="0" w:type="dxa"/>
          </w:tblCellMar>
        </w:tblPrEx>
        <w:tc>
          <w:tcPr>
            <w:tcW w:w="930" w:type="dxa"/>
            <w:tcBorders>
              <w:top w:val="single" w:sz="6" w:space="0" w:color="auto"/>
              <w:left w:val="single" w:sz="6" w:space="0" w:color="auto"/>
              <w:bottom w:val="single" w:sz="6" w:space="0" w:color="auto"/>
              <w:right w:val="single" w:sz="6" w:space="0" w:color="auto"/>
            </w:tcBorders>
          </w:tcPr>
          <w:p w:rsidR="00000000" w:rsidRDefault="00DA32F9">
            <w:pPr>
              <w:ind w:firstLine="37"/>
              <w:jc w:val="center"/>
              <w:rPr>
                <w:rFonts w:ascii="Times New Roman" w:hAnsi="Times New Roman"/>
                <w:sz w:val="20"/>
              </w:rPr>
            </w:pPr>
          </w:p>
        </w:tc>
        <w:tc>
          <w:tcPr>
            <w:tcW w:w="3825" w:type="dxa"/>
            <w:tcBorders>
              <w:top w:val="single" w:sz="6" w:space="0" w:color="auto"/>
              <w:left w:val="single" w:sz="6" w:space="0" w:color="auto"/>
              <w:bottom w:val="single" w:sz="6" w:space="0" w:color="auto"/>
              <w:right w:val="single" w:sz="6" w:space="0" w:color="auto"/>
            </w:tcBorders>
          </w:tcPr>
          <w:p w:rsidR="00000000" w:rsidRDefault="00DA32F9">
            <w:pPr>
              <w:ind w:firstLine="37"/>
              <w:jc w:val="center"/>
              <w:rPr>
                <w:rFonts w:ascii="Times New Roman" w:hAnsi="Times New Roman"/>
                <w:sz w:val="20"/>
              </w:rPr>
            </w:pPr>
            <w:r>
              <w:rPr>
                <w:rFonts w:ascii="Times New Roman" w:hAnsi="Times New Roman"/>
                <w:sz w:val="20"/>
              </w:rPr>
              <w:t>Ориентац</w:t>
            </w:r>
            <w:r>
              <w:rPr>
                <w:rFonts w:ascii="Times New Roman" w:hAnsi="Times New Roman"/>
                <w:sz w:val="20"/>
              </w:rPr>
              <w:t xml:space="preserve">ия застройки </w:t>
            </w:r>
          </w:p>
        </w:tc>
        <w:tc>
          <w:tcPr>
            <w:tcW w:w="3285" w:type="dxa"/>
            <w:tcBorders>
              <w:top w:val="single" w:sz="6" w:space="0" w:color="auto"/>
              <w:left w:val="single" w:sz="6" w:space="0" w:color="auto"/>
              <w:bottom w:val="single" w:sz="6" w:space="0" w:color="auto"/>
              <w:right w:val="single" w:sz="6" w:space="0" w:color="auto"/>
            </w:tcBorders>
          </w:tcPr>
          <w:p w:rsidR="00000000" w:rsidRDefault="00DA32F9">
            <w:pPr>
              <w:ind w:firstLine="37"/>
              <w:jc w:val="center"/>
              <w:rPr>
                <w:rFonts w:ascii="Times New Roman" w:hAnsi="Times New Roman"/>
                <w:sz w:val="20"/>
              </w:rPr>
            </w:pPr>
            <w:r>
              <w:rPr>
                <w:rFonts w:ascii="Times New Roman" w:hAnsi="Times New Roman"/>
                <w:sz w:val="20"/>
              </w:rPr>
              <w:t xml:space="preserve">Типы шумозащищенных жилых домов и секций </w:t>
            </w:r>
          </w:p>
        </w:tc>
      </w:tr>
      <w:tr w:rsidR="00000000">
        <w:tblPrEx>
          <w:tblCellMar>
            <w:top w:w="0" w:type="dxa"/>
            <w:bottom w:w="0" w:type="dxa"/>
          </w:tblCellMar>
        </w:tblPrEx>
        <w:tc>
          <w:tcPr>
            <w:tcW w:w="930" w:type="dxa"/>
            <w:tcBorders>
              <w:top w:val="single" w:sz="6" w:space="0" w:color="auto"/>
              <w:left w:val="single" w:sz="6" w:space="0" w:color="auto"/>
              <w:bottom w:val="single" w:sz="6" w:space="0" w:color="auto"/>
              <w:right w:val="single" w:sz="6" w:space="0" w:color="auto"/>
            </w:tcBorders>
          </w:tcPr>
          <w:p w:rsidR="00000000" w:rsidRDefault="00DA32F9">
            <w:pPr>
              <w:ind w:firstLine="37"/>
              <w:jc w:val="both"/>
              <w:rPr>
                <w:rFonts w:ascii="Times New Roman" w:hAnsi="Times New Roman"/>
                <w:sz w:val="20"/>
              </w:rPr>
            </w:pPr>
            <w:r>
              <w:rPr>
                <w:rFonts w:ascii="Times New Roman" w:hAnsi="Times New Roman"/>
                <w:sz w:val="20"/>
              </w:rPr>
              <w:t xml:space="preserve">  I </w:t>
            </w:r>
          </w:p>
        </w:tc>
        <w:tc>
          <w:tcPr>
            <w:tcW w:w="3825" w:type="dxa"/>
            <w:tcBorders>
              <w:top w:val="single" w:sz="6" w:space="0" w:color="auto"/>
              <w:left w:val="single" w:sz="6" w:space="0" w:color="auto"/>
              <w:bottom w:val="single" w:sz="6" w:space="0" w:color="auto"/>
              <w:right w:val="single" w:sz="6" w:space="0" w:color="auto"/>
            </w:tcBorders>
          </w:tcPr>
          <w:p w:rsidR="00000000" w:rsidRDefault="00DA32F9">
            <w:pPr>
              <w:ind w:firstLine="37"/>
              <w:jc w:val="both"/>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04.25pt">
                  <v:imagedata r:id="rId4" o:title=""/>
                </v:shape>
              </w:pict>
            </w:r>
          </w:p>
        </w:tc>
        <w:tc>
          <w:tcPr>
            <w:tcW w:w="3285" w:type="dxa"/>
            <w:tcBorders>
              <w:top w:val="single" w:sz="6" w:space="0" w:color="auto"/>
              <w:left w:val="single" w:sz="6" w:space="0" w:color="auto"/>
              <w:bottom w:val="single" w:sz="6" w:space="0" w:color="auto"/>
              <w:right w:val="single" w:sz="6" w:space="0" w:color="auto"/>
            </w:tcBorders>
          </w:tcPr>
          <w:p w:rsidR="00000000" w:rsidRDefault="00DA32F9">
            <w:pPr>
              <w:ind w:firstLine="37"/>
              <w:jc w:val="both"/>
              <w:rPr>
                <w:rFonts w:ascii="Times New Roman" w:hAnsi="Times New Roman"/>
                <w:sz w:val="20"/>
              </w:rPr>
            </w:pPr>
            <w:r>
              <w:rPr>
                <w:rFonts w:ascii="Times New Roman" w:hAnsi="Times New Roman"/>
                <w:sz w:val="20"/>
              </w:rPr>
              <w:pict>
                <v:shape id="_x0000_i1026" type="#_x0000_t75" style="width:97.5pt;height:88.5pt">
                  <v:imagedata r:id="rId5" o:title=""/>
                </v:shape>
              </w:pict>
            </w:r>
          </w:p>
        </w:tc>
      </w:tr>
      <w:tr w:rsidR="00000000">
        <w:tblPrEx>
          <w:tblCellMar>
            <w:top w:w="0" w:type="dxa"/>
            <w:bottom w:w="0" w:type="dxa"/>
          </w:tblCellMar>
        </w:tblPrEx>
        <w:tc>
          <w:tcPr>
            <w:tcW w:w="930" w:type="dxa"/>
            <w:tcBorders>
              <w:top w:val="single" w:sz="6" w:space="0" w:color="auto"/>
              <w:left w:val="single" w:sz="6" w:space="0" w:color="auto"/>
              <w:bottom w:val="single" w:sz="6" w:space="0" w:color="auto"/>
              <w:right w:val="single" w:sz="6" w:space="0" w:color="auto"/>
            </w:tcBorders>
          </w:tcPr>
          <w:p w:rsidR="00000000" w:rsidRDefault="00DA32F9">
            <w:pPr>
              <w:ind w:firstLine="37"/>
              <w:jc w:val="both"/>
              <w:rPr>
                <w:rFonts w:ascii="Times New Roman" w:hAnsi="Times New Roman"/>
                <w:sz w:val="20"/>
              </w:rPr>
            </w:pPr>
            <w:r>
              <w:rPr>
                <w:rFonts w:ascii="Times New Roman" w:hAnsi="Times New Roman"/>
                <w:sz w:val="20"/>
              </w:rPr>
              <w:t xml:space="preserve">  II </w:t>
            </w:r>
          </w:p>
        </w:tc>
        <w:tc>
          <w:tcPr>
            <w:tcW w:w="3825" w:type="dxa"/>
            <w:tcBorders>
              <w:top w:val="single" w:sz="6" w:space="0" w:color="auto"/>
              <w:left w:val="single" w:sz="6" w:space="0" w:color="auto"/>
              <w:bottom w:val="single" w:sz="6" w:space="0" w:color="auto"/>
              <w:right w:val="single" w:sz="6" w:space="0" w:color="auto"/>
            </w:tcBorders>
          </w:tcPr>
          <w:p w:rsidR="00000000" w:rsidRDefault="00DA32F9">
            <w:pPr>
              <w:ind w:firstLine="37"/>
              <w:jc w:val="both"/>
              <w:rPr>
                <w:rFonts w:ascii="Times New Roman" w:hAnsi="Times New Roman"/>
                <w:sz w:val="20"/>
              </w:rPr>
            </w:pPr>
            <w:r>
              <w:rPr>
                <w:rFonts w:ascii="Times New Roman" w:hAnsi="Times New Roman"/>
                <w:sz w:val="20"/>
              </w:rPr>
              <w:pict>
                <v:shape id="_x0000_i1027" type="#_x0000_t75" style="width:129pt;height:86.25pt">
                  <v:imagedata r:id="rId6" o:title=""/>
                </v:shape>
              </w:pict>
            </w:r>
          </w:p>
        </w:tc>
        <w:tc>
          <w:tcPr>
            <w:tcW w:w="3285" w:type="dxa"/>
            <w:tcBorders>
              <w:top w:val="single" w:sz="6" w:space="0" w:color="auto"/>
              <w:left w:val="single" w:sz="6" w:space="0" w:color="auto"/>
              <w:bottom w:val="single" w:sz="6" w:space="0" w:color="auto"/>
              <w:right w:val="single" w:sz="6" w:space="0" w:color="auto"/>
            </w:tcBorders>
          </w:tcPr>
          <w:p w:rsidR="00000000" w:rsidRDefault="00DA32F9">
            <w:pPr>
              <w:ind w:firstLine="37"/>
              <w:jc w:val="both"/>
              <w:rPr>
                <w:rFonts w:ascii="Times New Roman" w:hAnsi="Times New Roman"/>
                <w:sz w:val="20"/>
              </w:rPr>
            </w:pPr>
            <w:r>
              <w:rPr>
                <w:rFonts w:ascii="Times New Roman" w:hAnsi="Times New Roman"/>
                <w:sz w:val="20"/>
              </w:rPr>
              <w:pict>
                <v:shape id="_x0000_i1028" type="#_x0000_t75" style="width:113.25pt;height:102pt">
                  <v:imagedata r:id="rId7" o:title=""/>
                </v:shape>
              </w:pict>
            </w:r>
            <w:r>
              <w:rPr>
                <w:rFonts w:ascii="Times New Roman" w:hAnsi="Times New Roman"/>
                <w:sz w:val="20"/>
              </w:rPr>
              <w:t xml:space="preserve">  </w:t>
            </w:r>
          </w:p>
          <w:p w:rsidR="00000000" w:rsidRDefault="00DA32F9">
            <w:pPr>
              <w:ind w:firstLine="37"/>
              <w:jc w:val="both"/>
              <w:rPr>
                <w:rFonts w:ascii="Times New Roman" w:hAnsi="Times New Roman"/>
                <w:sz w:val="20"/>
              </w:rPr>
            </w:pPr>
          </w:p>
        </w:tc>
      </w:tr>
      <w:tr w:rsidR="00000000">
        <w:tblPrEx>
          <w:tblCellMar>
            <w:top w:w="0" w:type="dxa"/>
            <w:bottom w:w="0" w:type="dxa"/>
          </w:tblCellMar>
        </w:tblPrEx>
        <w:tc>
          <w:tcPr>
            <w:tcW w:w="930" w:type="dxa"/>
            <w:tcBorders>
              <w:top w:val="single" w:sz="6" w:space="0" w:color="auto"/>
              <w:left w:val="single" w:sz="6" w:space="0" w:color="auto"/>
              <w:bottom w:val="single" w:sz="6" w:space="0" w:color="auto"/>
              <w:right w:val="single" w:sz="6" w:space="0" w:color="auto"/>
            </w:tcBorders>
          </w:tcPr>
          <w:p w:rsidR="00000000" w:rsidRDefault="00DA32F9">
            <w:pPr>
              <w:ind w:firstLine="37"/>
              <w:jc w:val="both"/>
              <w:rPr>
                <w:rFonts w:ascii="Times New Roman" w:hAnsi="Times New Roman"/>
                <w:sz w:val="20"/>
              </w:rPr>
            </w:pPr>
            <w:r>
              <w:rPr>
                <w:rFonts w:ascii="Times New Roman" w:hAnsi="Times New Roman"/>
                <w:sz w:val="20"/>
              </w:rPr>
              <w:t xml:space="preserve">  III</w:t>
            </w:r>
          </w:p>
        </w:tc>
        <w:tc>
          <w:tcPr>
            <w:tcW w:w="3825" w:type="dxa"/>
            <w:tcBorders>
              <w:top w:val="single" w:sz="6" w:space="0" w:color="auto"/>
              <w:left w:val="single" w:sz="6" w:space="0" w:color="auto"/>
              <w:bottom w:val="single" w:sz="6" w:space="0" w:color="auto"/>
              <w:right w:val="single" w:sz="6" w:space="0" w:color="auto"/>
            </w:tcBorders>
          </w:tcPr>
          <w:p w:rsidR="00000000" w:rsidRDefault="00DA32F9">
            <w:pPr>
              <w:ind w:firstLine="37"/>
              <w:jc w:val="both"/>
              <w:rPr>
                <w:rFonts w:ascii="Times New Roman" w:hAnsi="Times New Roman"/>
                <w:sz w:val="20"/>
              </w:rPr>
            </w:pPr>
            <w:r>
              <w:rPr>
                <w:rFonts w:ascii="Times New Roman" w:hAnsi="Times New Roman"/>
                <w:sz w:val="20"/>
              </w:rPr>
              <w:pict>
                <v:shape id="_x0000_i1029" type="#_x0000_t75" style="width:135pt;height:99pt">
                  <v:imagedata r:id="rId8" o:title=""/>
                </v:shape>
              </w:pict>
            </w:r>
          </w:p>
        </w:tc>
        <w:tc>
          <w:tcPr>
            <w:tcW w:w="3285" w:type="dxa"/>
            <w:tcBorders>
              <w:top w:val="single" w:sz="6" w:space="0" w:color="auto"/>
              <w:left w:val="single" w:sz="6" w:space="0" w:color="auto"/>
              <w:bottom w:val="single" w:sz="6" w:space="0" w:color="auto"/>
              <w:right w:val="single" w:sz="6" w:space="0" w:color="auto"/>
            </w:tcBorders>
          </w:tcPr>
          <w:p w:rsidR="00000000" w:rsidRDefault="00DA32F9">
            <w:pPr>
              <w:ind w:firstLine="37"/>
              <w:jc w:val="both"/>
              <w:rPr>
                <w:rFonts w:ascii="Times New Roman" w:hAnsi="Times New Roman"/>
                <w:sz w:val="20"/>
              </w:rPr>
            </w:pPr>
            <w:r>
              <w:rPr>
                <w:rFonts w:ascii="Times New Roman" w:hAnsi="Times New Roman"/>
                <w:sz w:val="20"/>
              </w:rPr>
              <w:pict>
                <v:shape id="_x0000_i1030" type="#_x0000_t75" style="width:114.75pt;height:121.5pt">
                  <v:imagedata r:id="rId9" o:title=""/>
                </v:shape>
              </w:pict>
            </w:r>
          </w:p>
        </w:tc>
      </w:tr>
    </w:tbl>
    <w:p w:rsidR="00000000" w:rsidRDefault="00DA32F9">
      <w:pPr>
        <w:ind w:firstLine="284"/>
        <w:jc w:val="both"/>
        <w:rPr>
          <w:rFonts w:ascii="Times New Roman" w:hAnsi="Times New Roman"/>
          <w:sz w:val="20"/>
        </w:rPr>
      </w:pPr>
    </w:p>
    <w:p w:rsidR="00000000" w:rsidRDefault="00DA32F9">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30"/>
        <w:gridCol w:w="7965"/>
      </w:tblGrid>
      <w:tr w:rsidR="00000000">
        <w:tblPrEx>
          <w:tblCellMar>
            <w:top w:w="0" w:type="dxa"/>
            <w:bottom w:w="0" w:type="dxa"/>
          </w:tblCellMar>
        </w:tblPrEx>
        <w:tc>
          <w:tcPr>
            <w:tcW w:w="930" w:type="dxa"/>
          </w:tcPr>
          <w:p w:rsidR="00000000" w:rsidRDefault="00DA32F9">
            <w:pPr>
              <w:ind w:firstLine="37"/>
              <w:jc w:val="both"/>
              <w:rPr>
                <w:rFonts w:ascii="Times New Roman" w:hAnsi="Times New Roman"/>
                <w:sz w:val="20"/>
              </w:rPr>
            </w:pPr>
          </w:p>
        </w:tc>
        <w:tc>
          <w:tcPr>
            <w:tcW w:w="7965" w:type="dxa"/>
          </w:tcPr>
          <w:p w:rsidR="00000000" w:rsidRDefault="00DA32F9">
            <w:pPr>
              <w:ind w:firstLine="37"/>
              <w:jc w:val="both"/>
              <w:rPr>
                <w:rFonts w:ascii="Times New Roman" w:hAnsi="Times New Roman"/>
                <w:sz w:val="20"/>
              </w:rPr>
            </w:pPr>
            <w:r>
              <w:rPr>
                <w:rFonts w:ascii="Times New Roman" w:hAnsi="Times New Roman"/>
                <w:sz w:val="20"/>
              </w:rPr>
              <w:t>Условные обозначения:</w:t>
            </w:r>
          </w:p>
        </w:tc>
      </w:tr>
      <w:tr w:rsidR="00000000">
        <w:tblPrEx>
          <w:tblCellMar>
            <w:top w:w="0" w:type="dxa"/>
            <w:bottom w:w="0" w:type="dxa"/>
          </w:tblCellMar>
        </w:tblPrEx>
        <w:tc>
          <w:tcPr>
            <w:tcW w:w="930" w:type="dxa"/>
          </w:tcPr>
          <w:p w:rsidR="00000000" w:rsidRDefault="00DA32F9">
            <w:pPr>
              <w:ind w:firstLine="37"/>
              <w:jc w:val="both"/>
              <w:rPr>
                <w:rFonts w:ascii="Times New Roman" w:hAnsi="Times New Roman"/>
                <w:sz w:val="20"/>
              </w:rPr>
            </w:pPr>
            <w:r>
              <w:rPr>
                <w:rFonts w:ascii="Times New Roman" w:hAnsi="Times New Roman"/>
                <w:sz w:val="20"/>
              </w:rPr>
              <w:pict>
                <v:shape id="_x0000_i1031" type="#_x0000_t75" style="width:30pt;height:6pt">
                  <v:imagedata r:id="rId10" o:title=""/>
                </v:shape>
              </w:pict>
            </w:r>
            <w:r>
              <w:rPr>
                <w:rFonts w:ascii="Times New Roman" w:hAnsi="Times New Roman"/>
                <w:sz w:val="20"/>
              </w:rPr>
              <w:t xml:space="preserve">  </w:t>
            </w:r>
          </w:p>
          <w:p w:rsidR="00000000" w:rsidRDefault="00DA32F9">
            <w:pPr>
              <w:ind w:firstLine="37"/>
              <w:jc w:val="both"/>
              <w:rPr>
                <w:rFonts w:ascii="Times New Roman" w:hAnsi="Times New Roman"/>
                <w:sz w:val="20"/>
              </w:rPr>
            </w:pPr>
          </w:p>
        </w:tc>
        <w:tc>
          <w:tcPr>
            <w:tcW w:w="7965" w:type="dxa"/>
          </w:tcPr>
          <w:p w:rsidR="00000000" w:rsidRDefault="00DA32F9">
            <w:pPr>
              <w:ind w:firstLine="37"/>
              <w:jc w:val="both"/>
              <w:rPr>
                <w:rFonts w:ascii="Times New Roman" w:hAnsi="Times New Roman"/>
                <w:sz w:val="20"/>
              </w:rPr>
            </w:pPr>
            <w:r>
              <w:rPr>
                <w:rFonts w:ascii="Times New Roman" w:hAnsi="Times New Roman"/>
                <w:sz w:val="20"/>
              </w:rPr>
              <w:t xml:space="preserve">ось магистрали </w:t>
            </w:r>
          </w:p>
        </w:tc>
      </w:tr>
      <w:tr w:rsidR="00000000">
        <w:tblPrEx>
          <w:tblCellMar>
            <w:top w:w="0" w:type="dxa"/>
            <w:bottom w:w="0" w:type="dxa"/>
          </w:tblCellMar>
        </w:tblPrEx>
        <w:tc>
          <w:tcPr>
            <w:tcW w:w="930" w:type="dxa"/>
          </w:tcPr>
          <w:p w:rsidR="00000000" w:rsidRDefault="00DA32F9">
            <w:pPr>
              <w:ind w:firstLine="37"/>
              <w:jc w:val="both"/>
              <w:rPr>
                <w:rFonts w:ascii="Times New Roman" w:hAnsi="Times New Roman"/>
                <w:sz w:val="20"/>
              </w:rPr>
            </w:pPr>
            <w:r>
              <w:rPr>
                <w:rFonts w:ascii="Times New Roman" w:hAnsi="Times New Roman"/>
                <w:sz w:val="20"/>
              </w:rPr>
              <w:pict>
                <v:shape id="_x0000_i1032" type="#_x0000_t75" style="width:21pt;height:15pt">
                  <v:imagedata r:id="rId11" o:title=""/>
                </v:shape>
              </w:pict>
            </w:r>
            <w:r>
              <w:rPr>
                <w:rFonts w:ascii="Times New Roman" w:hAnsi="Times New Roman"/>
                <w:sz w:val="20"/>
              </w:rPr>
              <w:t xml:space="preserve"> </w:t>
            </w:r>
          </w:p>
          <w:p w:rsidR="00000000" w:rsidRDefault="00DA32F9">
            <w:pPr>
              <w:ind w:firstLine="37"/>
              <w:jc w:val="both"/>
              <w:rPr>
                <w:rFonts w:ascii="Times New Roman" w:hAnsi="Times New Roman"/>
                <w:sz w:val="20"/>
              </w:rPr>
            </w:pPr>
          </w:p>
        </w:tc>
        <w:tc>
          <w:tcPr>
            <w:tcW w:w="7965" w:type="dxa"/>
          </w:tcPr>
          <w:p w:rsidR="00000000" w:rsidRDefault="00DA32F9">
            <w:pPr>
              <w:ind w:firstLine="37"/>
              <w:jc w:val="both"/>
              <w:rPr>
                <w:rFonts w:ascii="Times New Roman" w:hAnsi="Times New Roman"/>
                <w:sz w:val="20"/>
              </w:rPr>
            </w:pPr>
            <w:r>
              <w:rPr>
                <w:rFonts w:ascii="Times New Roman" w:hAnsi="Times New Roman"/>
                <w:sz w:val="20"/>
              </w:rPr>
              <w:t xml:space="preserve">фасад, подверженный шуму </w:t>
            </w:r>
          </w:p>
        </w:tc>
      </w:tr>
      <w:tr w:rsidR="00000000">
        <w:tblPrEx>
          <w:tblCellMar>
            <w:top w:w="0" w:type="dxa"/>
            <w:bottom w:w="0" w:type="dxa"/>
          </w:tblCellMar>
        </w:tblPrEx>
        <w:tc>
          <w:tcPr>
            <w:tcW w:w="930" w:type="dxa"/>
          </w:tcPr>
          <w:p w:rsidR="00000000" w:rsidRDefault="00DA32F9">
            <w:pPr>
              <w:ind w:firstLine="37"/>
              <w:jc w:val="both"/>
              <w:rPr>
                <w:rFonts w:ascii="Times New Roman" w:hAnsi="Times New Roman"/>
                <w:sz w:val="20"/>
              </w:rPr>
            </w:pPr>
          </w:p>
        </w:tc>
        <w:tc>
          <w:tcPr>
            <w:tcW w:w="7965" w:type="dxa"/>
          </w:tcPr>
          <w:p w:rsidR="00000000" w:rsidRDefault="00DA32F9">
            <w:pPr>
              <w:ind w:firstLine="37"/>
              <w:jc w:val="both"/>
              <w:rPr>
                <w:rFonts w:ascii="Times New Roman" w:hAnsi="Times New Roman"/>
                <w:sz w:val="20"/>
              </w:rPr>
            </w:pPr>
            <w:r>
              <w:rPr>
                <w:rFonts w:ascii="Times New Roman" w:hAnsi="Times New Roman"/>
                <w:sz w:val="20"/>
              </w:rPr>
              <w:t>Застройка магистрали домами-экранами с планировочными средствами шумозащиты, в том числе:</w:t>
            </w:r>
          </w:p>
        </w:tc>
      </w:tr>
      <w:tr w:rsidR="00000000">
        <w:tblPrEx>
          <w:tblCellMar>
            <w:top w:w="0" w:type="dxa"/>
            <w:bottom w:w="0" w:type="dxa"/>
          </w:tblCellMar>
        </w:tblPrEx>
        <w:tc>
          <w:tcPr>
            <w:tcW w:w="930" w:type="dxa"/>
          </w:tcPr>
          <w:p w:rsidR="00000000" w:rsidRDefault="00DA32F9">
            <w:pPr>
              <w:ind w:firstLine="37"/>
              <w:jc w:val="both"/>
              <w:rPr>
                <w:rFonts w:ascii="Times New Roman" w:hAnsi="Times New Roman"/>
                <w:sz w:val="20"/>
              </w:rPr>
            </w:pPr>
            <w:r>
              <w:rPr>
                <w:rFonts w:ascii="Times New Roman" w:hAnsi="Times New Roman"/>
                <w:sz w:val="20"/>
              </w:rPr>
              <w:t xml:space="preserve">А </w:t>
            </w:r>
          </w:p>
        </w:tc>
        <w:tc>
          <w:tcPr>
            <w:tcW w:w="7965" w:type="dxa"/>
          </w:tcPr>
          <w:p w:rsidR="00000000" w:rsidRDefault="00DA32F9">
            <w:pPr>
              <w:ind w:firstLine="37"/>
              <w:jc w:val="both"/>
              <w:rPr>
                <w:rFonts w:ascii="Times New Roman" w:hAnsi="Times New Roman"/>
                <w:sz w:val="20"/>
              </w:rPr>
            </w:pPr>
            <w:r>
              <w:rPr>
                <w:rFonts w:ascii="Times New Roman" w:hAnsi="Times New Roman"/>
                <w:sz w:val="20"/>
              </w:rPr>
              <w:t xml:space="preserve">- для любой стороны магистрали при неограниченной ориентации секций или коридорных домов </w:t>
            </w:r>
          </w:p>
        </w:tc>
      </w:tr>
      <w:tr w:rsidR="00000000">
        <w:tblPrEx>
          <w:tblCellMar>
            <w:top w:w="0" w:type="dxa"/>
            <w:bottom w:w="0" w:type="dxa"/>
          </w:tblCellMar>
        </w:tblPrEx>
        <w:tc>
          <w:tcPr>
            <w:tcW w:w="930" w:type="dxa"/>
          </w:tcPr>
          <w:p w:rsidR="00000000" w:rsidRDefault="00DA32F9">
            <w:pPr>
              <w:ind w:firstLine="37"/>
              <w:jc w:val="both"/>
              <w:rPr>
                <w:rFonts w:ascii="Times New Roman" w:hAnsi="Times New Roman"/>
                <w:sz w:val="20"/>
              </w:rPr>
            </w:pPr>
            <w:r>
              <w:rPr>
                <w:rFonts w:ascii="Times New Roman" w:hAnsi="Times New Roman"/>
                <w:sz w:val="20"/>
              </w:rPr>
              <w:t xml:space="preserve">Б </w:t>
            </w:r>
          </w:p>
        </w:tc>
        <w:tc>
          <w:tcPr>
            <w:tcW w:w="7965" w:type="dxa"/>
          </w:tcPr>
          <w:p w:rsidR="00000000" w:rsidRDefault="00DA32F9">
            <w:pPr>
              <w:ind w:firstLine="37"/>
              <w:jc w:val="both"/>
              <w:rPr>
                <w:rFonts w:ascii="Times New Roman" w:hAnsi="Times New Roman"/>
                <w:sz w:val="20"/>
              </w:rPr>
            </w:pPr>
            <w:r>
              <w:rPr>
                <w:rFonts w:ascii="Times New Roman" w:hAnsi="Times New Roman"/>
                <w:sz w:val="20"/>
              </w:rPr>
              <w:t xml:space="preserve">- для южной, восточной и западной сторон магистрали при ограниченной ориентации секций </w:t>
            </w:r>
          </w:p>
        </w:tc>
      </w:tr>
      <w:tr w:rsidR="00000000">
        <w:tblPrEx>
          <w:tblCellMar>
            <w:top w:w="0" w:type="dxa"/>
            <w:bottom w:w="0" w:type="dxa"/>
          </w:tblCellMar>
        </w:tblPrEx>
        <w:tc>
          <w:tcPr>
            <w:tcW w:w="930" w:type="dxa"/>
          </w:tcPr>
          <w:p w:rsidR="00000000" w:rsidRDefault="00DA32F9">
            <w:pPr>
              <w:ind w:firstLine="37"/>
              <w:jc w:val="both"/>
              <w:rPr>
                <w:rFonts w:ascii="Times New Roman" w:hAnsi="Times New Roman"/>
                <w:sz w:val="20"/>
              </w:rPr>
            </w:pPr>
          </w:p>
        </w:tc>
        <w:tc>
          <w:tcPr>
            <w:tcW w:w="7965" w:type="dxa"/>
          </w:tcPr>
          <w:p w:rsidR="00000000" w:rsidRDefault="00DA32F9">
            <w:pPr>
              <w:ind w:firstLine="37"/>
              <w:jc w:val="both"/>
              <w:rPr>
                <w:rFonts w:ascii="Times New Roman" w:hAnsi="Times New Roman"/>
                <w:sz w:val="20"/>
              </w:rPr>
            </w:pPr>
            <w:r>
              <w:rPr>
                <w:rFonts w:ascii="Times New Roman" w:hAnsi="Times New Roman"/>
                <w:sz w:val="20"/>
              </w:rPr>
              <w:t>Застройка домами-экранами с конструктивными средствами шумозащ</w:t>
            </w:r>
            <w:r>
              <w:rPr>
                <w:rFonts w:ascii="Times New Roman" w:hAnsi="Times New Roman"/>
                <w:sz w:val="20"/>
              </w:rPr>
              <w:t>иты, в том числе:</w:t>
            </w:r>
          </w:p>
        </w:tc>
      </w:tr>
      <w:tr w:rsidR="00000000">
        <w:tblPrEx>
          <w:tblCellMar>
            <w:top w:w="0" w:type="dxa"/>
            <w:bottom w:w="0" w:type="dxa"/>
          </w:tblCellMar>
        </w:tblPrEx>
        <w:tc>
          <w:tcPr>
            <w:tcW w:w="930" w:type="dxa"/>
          </w:tcPr>
          <w:p w:rsidR="00000000" w:rsidRDefault="00DA32F9">
            <w:pPr>
              <w:ind w:firstLine="37"/>
              <w:jc w:val="both"/>
              <w:rPr>
                <w:rFonts w:ascii="Times New Roman" w:hAnsi="Times New Roman"/>
                <w:sz w:val="20"/>
              </w:rPr>
            </w:pPr>
            <w:r>
              <w:rPr>
                <w:rFonts w:ascii="Times New Roman" w:hAnsi="Times New Roman"/>
                <w:sz w:val="20"/>
              </w:rPr>
              <w:t xml:space="preserve">В </w:t>
            </w:r>
          </w:p>
        </w:tc>
        <w:tc>
          <w:tcPr>
            <w:tcW w:w="7965" w:type="dxa"/>
          </w:tcPr>
          <w:p w:rsidR="00000000" w:rsidRDefault="00DA32F9">
            <w:pPr>
              <w:ind w:firstLine="37"/>
              <w:jc w:val="both"/>
              <w:rPr>
                <w:rFonts w:ascii="Times New Roman" w:hAnsi="Times New Roman"/>
                <w:sz w:val="20"/>
              </w:rPr>
            </w:pPr>
            <w:r>
              <w:rPr>
                <w:rFonts w:ascii="Times New Roman" w:hAnsi="Times New Roman"/>
                <w:sz w:val="20"/>
              </w:rPr>
              <w:t xml:space="preserve">- односекционными домами </w:t>
            </w:r>
          </w:p>
        </w:tc>
      </w:tr>
      <w:tr w:rsidR="00000000">
        <w:tblPrEx>
          <w:tblCellMar>
            <w:top w:w="0" w:type="dxa"/>
            <w:bottom w:w="0" w:type="dxa"/>
          </w:tblCellMar>
        </w:tblPrEx>
        <w:tc>
          <w:tcPr>
            <w:tcW w:w="930" w:type="dxa"/>
          </w:tcPr>
          <w:p w:rsidR="00000000" w:rsidRDefault="00DA32F9">
            <w:pPr>
              <w:ind w:firstLine="37"/>
              <w:jc w:val="both"/>
              <w:rPr>
                <w:rFonts w:ascii="Times New Roman" w:hAnsi="Times New Roman"/>
                <w:sz w:val="20"/>
              </w:rPr>
            </w:pPr>
            <w:r>
              <w:rPr>
                <w:rFonts w:ascii="Times New Roman" w:hAnsi="Times New Roman"/>
                <w:sz w:val="20"/>
              </w:rPr>
              <w:t xml:space="preserve">Г </w:t>
            </w:r>
          </w:p>
        </w:tc>
        <w:tc>
          <w:tcPr>
            <w:tcW w:w="7965" w:type="dxa"/>
          </w:tcPr>
          <w:p w:rsidR="00000000" w:rsidRDefault="00DA32F9">
            <w:pPr>
              <w:ind w:firstLine="37"/>
              <w:jc w:val="both"/>
              <w:rPr>
                <w:rFonts w:ascii="Times New Roman" w:hAnsi="Times New Roman"/>
                <w:sz w:val="20"/>
              </w:rPr>
            </w:pPr>
            <w:r>
              <w:rPr>
                <w:rFonts w:ascii="Times New Roman" w:hAnsi="Times New Roman"/>
                <w:sz w:val="20"/>
              </w:rPr>
              <w:t xml:space="preserve">- многосекционными и другими типами домов </w:t>
            </w:r>
          </w:p>
        </w:tc>
      </w:tr>
      <w:tr w:rsidR="00000000">
        <w:tblPrEx>
          <w:tblCellMar>
            <w:top w:w="0" w:type="dxa"/>
            <w:bottom w:w="0" w:type="dxa"/>
          </w:tblCellMar>
        </w:tblPrEx>
        <w:tc>
          <w:tcPr>
            <w:tcW w:w="930" w:type="dxa"/>
          </w:tcPr>
          <w:p w:rsidR="00000000" w:rsidRDefault="00DA32F9">
            <w:pPr>
              <w:ind w:firstLine="37"/>
              <w:jc w:val="both"/>
              <w:rPr>
                <w:rFonts w:ascii="Times New Roman" w:hAnsi="Times New Roman"/>
                <w:sz w:val="20"/>
              </w:rPr>
            </w:pPr>
          </w:p>
        </w:tc>
        <w:tc>
          <w:tcPr>
            <w:tcW w:w="7965" w:type="dxa"/>
          </w:tcPr>
          <w:p w:rsidR="00000000" w:rsidRDefault="00DA32F9">
            <w:pPr>
              <w:ind w:firstLine="37"/>
              <w:jc w:val="both"/>
              <w:rPr>
                <w:rFonts w:ascii="Times New Roman" w:hAnsi="Times New Roman"/>
                <w:sz w:val="20"/>
              </w:rPr>
            </w:pPr>
            <w:r>
              <w:rPr>
                <w:rFonts w:ascii="Times New Roman" w:hAnsi="Times New Roman"/>
                <w:sz w:val="20"/>
              </w:rPr>
              <w:t>внеквартирные коммуникации, в том числе:</w:t>
            </w:r>
          </w:p>
        </w:tc>
      </w:tr>
      <w:tr w:rsidR="00000000">
        <w:tblPrEx>
          <w:tblCellMar>
            <w:top w:w="0" w:type="dxa"/>
            <w:bottom w:w="0" w:type="dxa"/>
          </w:tblCellMar>
        </w:tblPrEx>
        <w:tc>
          <w:tcPr>
            <w:tcW w:w="930" w:type="dxa"/>
          </w:tcPr>
          <w:p w:rsidR="00000000" w:rsidRDefault="00DA32F9">
            <w:pPr>
              <w:ind w:firstLine="37"/>
              <w:jc w:val="both"/>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33" type="#_x0000_t75" style="width:30pt;height:7.5pt">
                  <v:imagedata r:id="rId12" o:title=""/>
                </v:shape>
              </w:pict>
            </w:r>
          </w:p>
        </w:tc>
        <w:tc>
          <w:tcPr>
            <w:tcW w:w="7965" w:type="dxa"/>
          </w:tcPr>
          <w:p w:rsidR="00000000" w:rsidRDefault="00DA32F9">
            <w:pPr>
              <w:ind w:firstLine="37"/>
              <w:jc w:val="both"/>
              <w:rPr>
                <w:rFonts w:ascii="Times New Roman" w:hAnsi="Times New Roman"/>
                <w:sz w:val="20"/>
              </w:rPr>
            </w:pPr>
            <w:r>
              <w:rPr>
                <w:rFonts w:ascii="Times New Roman" w:hAnsi="Times New Roman"/>
                <w:sz w:val="20"/>
              </w:rPr>
              <w:t xml:space="preserve">внеквартирные коридоры, холлы </w:t>
            </w:r>
          </w:p>
        </w:tc>
      </w:tr>
      <w:tr w:rsidR="00000000">
        <w:tblPrEx>
          <w:tblCellMar>
            <w:top w:w="0" w:type="dxa"/>
            <w:bottom w:w="0" w:type="dxa"/>
          </w:tblCellMar>
        </w:tblPrEx>
        <w:tc>
          <w:tcPr>
            <w:tcW w:w="930" w:type="dxa"/>
          </w:tcPr>
          <w:p w:rsidR="00000000" w:rsidRDefault="00DA32F9">
            <w:pPr>
              <w:ind w:firstLine="37"/>
              <w:jc w:val="both"/>
              <w:rPr>
                <w:rFonts w:ascii="Times New Roman" w:hAnsi="Times New Roman"/>
                <w:sz w:val="20"/>
              </w:rPr>
            </w:pPr>
            <w:r>
              <w:rPr>
                <w:rFonts w:ascii="Times New Roman" w:hAnsi="Times New Roman"/>
                <w:sz w:val="20"/>
              </w:rPr>
              <w:pict>
                <v:shape id="_x0000_i1034" type="#_x0000_t75" style="width:22.5pt;height:15.75pt">
                  <v:imagedata r:id="rId13" o:title=""/>
                </v:shape>
              </w:pict>
            </w:r>
          </w:p>
        </w:tc>
        <w:tc>
          <w:tcPr>
            <w:tcW w:w="7965" w:type="dxa"/>
          </w:tcPr>
          <w:p w:rsidR="00000000" w:rsidRDefault="00DA32F9">
            <w:pPr>
              <w:ind w:firstLine="37"/>
              <w:jc w:val="both"/>
              <w:rPr>
                <w:rFonts w:ascii="Times New Roman" w:hAnsi="Times New Roman"/>
                <w:sz w:val="20"/>
              </w:rPr>
            </w:pPr>
            <w:r>
              <w:rPr>
                <w:rFonts w:ascii="Times New Roman" w:hAnsi="Times New Roman"/>
                <w:sz w:val="20"/>
              </w:rPr>
              <w:t xml:space="preserve">лестницы, лифты </w:t>
            </w:r>
          </w:p>
        </w:tc>
      </w:tr>
      <w:tr w:rsidR="00000000">
        <w:tblPrEx>
          <w:tblCellMar>
            <w:top w:w="0" w:type="dxa"/>
            <w:bottom w:w="0" w:type="dxa"/>
          </w:tblCellMar>
        </w:tblPrEx>
        <w:tc>
          <w:tcPr>
            <w:tcW w:w="930" w:type="dxa"/>
          </w:tcPr>
          <w:p w:rsidR="00000000" w:rsidRDefault="00DA32F9">
            <w:pPr>
              <w:ind w:firstLine="37"/>
              <w:jc w:val="both"/>
              <w:rPr>
                <w:rFonts w:ascii="Times New Roman" w:hAnsi="Times New Roman"/>
                <w:sz w:val="20"/>
              </w:rPr>
            </w:pPr>
          </w:p>
        </w:tc>
        <w:tc>
          <w:tcPr>
            <w:tcW w:w="7965" w:type="dxa"/>
          </w:tcPr>
          <w:p w:rsidR="00000000" w:rsidRDefault="00DA32F9">
            <w:pPr>
              <w:ind w:firstLine="37"/>
              <w:jc w:val="both"/>
              <w:rPr>
                <w:rFonts w:ascii="Times New Roman" w:hAnsi="Times New Roman"/>
                <w:sz w:val="20"/>
              </w:rPr>
            </w:pPr>
            <w:r>
              <w:rPr>
                <w:rFonts w:ascii="Times New Roman" w:hAnsi="Times New Roman"/>
                <w:sz w:val="20"/>
              </w:rPr>
              <w:t>Планировочные схемы:</w:t>
            </w:r>
          </w:p>
        </w:tc>
      </w:tr>
      <w:tr w:rsidR="00000000">
        <w:tblPrEx>
          <w:tblCellMar>
            <w:top w:w="0" w:type="dxa"/>
            <w:bottom w:w="0" w:type="dxa"/>
          </w:tblCellMar>
        </w:tblPrEx>
        <w:tc>
          <w:tcPr>
            <w:tcW w:w="930" w:type="dxa"/>
          </w:tcPr>
          <w:p w:rsidR="00000000" w:rsidRDefault="00DA32F9">
            <w:pPr>
              <w:ind w:firstLine="37"/>
              <w:jc w:val="both"/>
              <w:rPr>
                <w:rFonts w:ascii="Times New Roman" w:hAnsi="Times New Roman"/>
                <w:sz w:val="20"/>
              </w:rPr>
            </w:pPr>
            <w:r>
              <w:rPr>
                <w:rFonts w:ascii="Times New Roman" w:hAnsi="Times New Roman"/>
                <w:sz w:val="20"/>
              </w:rPr>
              <w:t xml:space="preserve">1 </w:t>
            </w:r>
          </w:p>
        </w:tc>
        <w:tc>
          <w:tcPr>
            <w:tcW w:w="7965" w:type="dxa"/>
          </w:tcPr>
          <w:p w:rsidR="00000000" w:rsidRDefault="00DA32F9">
            <w:pPr>
              <w:ind w:firstLine="37"/>
              <w:jc w:val="both"/>
              <w:rPr>
                <w:rFonts w:ascii="Times New Roman" w:hAnsi="Times New Roman"/>
                <w:sz w:val="20"/>
              </w:rPr>
            </w:pPr>
            <w:r>
              <w:rPr>
                <w:rFonts w:ascii="Times New Roman" w:hAnsi="Times New Roman"/>
                <w:sz w:val="20"/>
              </w:rPr>
              <w:t xml:space="preserve">- коридорная с центральным коридором и квартирами в двух уровнях </w:t>
            </w:r>
          </w:p>
        </w:tc>
      </w:tr>
      <w:tr w:rsidR="00000000">
        <w:tblPrEx>
          <w:tblCellMar>
            <w:top w:w="0" w:type="dxa"/>
            <w:bottom w:w="0" w:type="dxa"/>
          </w:tblCellMar>
        </w:tblPrEx>
        <w:tc>
          <w:tcPr>
            <w:tcW w:w="930" w:type="dxa"/>
          </w:tcPr>
          <w:p w:rsidR="00000000" w:rsidRDefault="00DA32F9">
            <w:pPr>
              <w:ind w:firstLine="37"/>
              <w:jc w:val="both"/>
              <w:rPr>
                <w:rFonts w:ascii="Times New Roman" w:hAnsi="Times New Roman"/>
                <w:sz w:val="20"/>
              </w:rPr>
            </w:pPr>
            <w:r>
              <w:rPr>
                <w:rFonts w:ascii="Times New Roman" w:hAnsi="Times New Roman"/>
                <w:sz w:val="20"/>
              </w:rPr>
              <w:t xml:space="preserve">2 </w:t>
            </w:r>
          </w:p>
        </w:tc>
        <w:tc>
          <w:tcPr>
            <w:tcW w:w="7965" w:type="dxa"/>
          </w:tcPr>
          <w:p w:rsidR="00000000" w:rsidRDefault="00DA32F9">
            <w:pPr>
              <w:ind w:firstLine="37"/>
              <w:jc w:val="both"/>
              <w:rPr>
                <w:rFonts w:ascii="Times New Roman" w:hAnsi="Times New Roman"/>
                <w:sz w:val="20"/>
              </w:rPr>
            </w:pPr>
            <w:r>
              <w:rPr>
                <w:rFonts w:ascii="Times New Roman" w:hAnsi="Times New Roman"/>
                <w:sz w:val="20"/>
              </w:rPr>
              <w:t xml:space="preserve">- секционная с 2 квартирами на этаже секций неограниченной ориентации </w:t>
            </w:r>
          </w:p>
        </w:tc>
      </w:tr>
      <w:tr w:rsidR="00000000">
        <w:tblPrEx>
          <w:tblCellMar>
            <w:top w:w="0" w:type="dxa"/>
            <w:bottom w:w="0" w:type="dxa"/>
          </w:tblCellMar>
        </w:tblPrEx>
        <w:tc>
          <w:tcPr>
            <w:tcW w:w="930" w:type="dxa"/>
          </w:tcPr>
          <w:p w:rsidR="00000000" w:rsidRDefault="00DA32F9">
            <w:pPr>
              <w:ind w:firstLine="37"/>
              <w:jc w:val="both"/>
              <w:rPr>
                <w:rFonts w:ascii="Times New Roman" w:hAnsi="Times New Roman"/>
                <w:sz w:val="20"/>
              </w:rPr>
            </w:pPr>
            <w:r>
              <w:rPr>
                <w:rFonts w:ascii="Times New Roman" w:hAnsi="Times New Roman"/>
                <w:sz w:val="20"/>
              </w:rPr>
              <w:t xml:space="preserve">3 </w:t>
            </w:r>
          </w:p>
        </w:tc>
        <w:tc>
          <w:tcPr>
            <w:tcW w:w="7965" w:type="dxa"/>
          </w:tcPr>
          <w:p w:rsidR="00000000" w:rsidRDefault="00DA32F9">
            <w:pPr>
              <w:ind w:firstLine="37"/>
              <w:jc w:val="both"/>
              <w:rPr>
                <w:rFonts w:ascii="Times New Roman" w:hAnsi="Times New Roman"/>
                <w:sz w:val="20"/>
              </w:rPr>
            </w:pPr>
            <w:r>
              <w:rPr>
                <w:rFonts w:ascii="Times New Roman" w:hAnsi="Times New Roman"/>
                <w:sz w:val="20"/>
              </w:rPr>
              <w:t xml:space="preserve">- секционная с 6 квартирами на этаже широтной Т-образной секции </w:t>
            </w:r>
          </w:p>
        </w:tc>
      </w:tr>
      <w:tr w:rsidR="00000000">
        <w:tblPrEx>
          <w:tblCellMar>
            <w:top w:w="0" w:type="dxa"/>
            <w:bottom w:w="0" w:type="dxa"/>
          </w:tblCellMar>
        </w:tblPrEx>
        <w:tc>
          <w:tcPr>
            <w:tcW w:w="930" w:type="dxa"/>
          </w:tcPr>
          <w:p w:rsidR="00000000" w:rsidRDefault="00DA32F9">
            <w:pPr>
              <w:ind w:firstLine="37"/>
              <w:jc w:val="both"/>
              <w:rPr>
                <w:rFonts w:ascii="Times New Roman" w:hAnsi="Times New Roman"/>
                <w:sz w:val="20"/>
              </w:rPr>
            </w:pPr>
            <w:r>
              <w:rPr>
                <w:rFonts w:ascii="Times New Roman" w:hAnsi="Times New Roman"/>
                <w:sz w:val="20"/>
              </w:rPr>
              <w:t xml:space="preserve">4 </w:t>
            </w:r>
          </w:p>
        </w:tc>
        <w:tc>
          <w:tcPr>
            <w:tcW w:w="7965" w:type="dxa"/>
          </w:tcPr>
          <w:p w:rsidR="00000000" w:rsidRDefault="00DA32F9">
            <w:pPr>
              <w:ind w:firstLine="37"/>
              <w:jc w:val="both"/>
              <w:rPr>
                <w:rFonts w:ascii="Times New Roman" w:hAnsi="Times New Roman"/>
                <w:sz w:val="20"/>
              </w:rPr>
            </w:pPr>
            <w:r>
              <w:rPr>
                <w:rFonts w:ascii="Times New Roman" w:hAnsi="Times New Roman"/>
                <w:sz w:val="20"/>
              </w:rPr>
              <w:t xml:space="preserve">- секционная с 4 квартирами на этаже широтной секции </w:t>
            </w:r>
          </w:p>
        </w:tc>
      </w:tr>
      <w:tr w:rsidR="00000000">
        <w:tblPrEx>
          <w:tblCellMar>
            <w:top w:w="0" w:type="dxa"/>
            <w:bottom w:w="0" w:type="dxa"/>
          </w:tblCellMar>
        </w:tblPrEx>
        <w:tc>
          <w:tcPr>
            <w:tcW w:w="930" w:type="dxa"/>
          </w:tcPr>
          <w:p w:rsidR="00000000" w:rsidRDefault="00DA32F9">
            <w:pPr>
              <w:ind w:firstLine="37"/>
              <w:jc w:val="both"/>
              <w:rPr>
                <w:rFonts w:ascii="Times New Roman" w:hAnsi="Times New Roman"/>
                <w:sz w:val="20"/>
              </w:rPr>
            </w:pPr>
            <w:r>
              <w:rPr>
                <w:rFonts w:ascii="Times New Roman" w:hAnsi="Times New Roman"/>
                <w:sz w:val="20"/>
              </w:rPr>
              <w:t xml:space="preserve">5 </w:t>
            </w:r>
          </w:p>
        </w:tc>
        <w:tc>
          <w:tcPr>
            <w:tcW w:w="7965" w:type="dxa"/>
          </w:tcPr>
          <w:p w:rsidR="00000000" w:rsidRDefault="00DA32F9">
            <w:pPr>
              <w:ind w:firstLine="37"/>
              <w:jc w:val="both"/>
              <w:rPr>
                <w:rFonts w:ascii="Times New Roman" w:hAnsi="Times New Roman"/>
                <w:sz w:val="20"/>
              </w:rPr>
            </w:pPr>
            <w:r>
              <w:rPr>
                <w:rFonts w:ascii="Times New Roman" w:hAnsi="Times New Roman"/>
                <w:sz w:val="20"/>
              </w:rPr>
              <w:t>- многосекционный жи</w:t>
            </w:r>
            <w:r>
              <w:rPr>
                <w:rFonts w:ascii="Times New Roman" w:hAnsi="Times New Roman"/>
                <w:sz w:val="20"/>
              </w:rPr>
              <w:t xml:space="preserve">лой дом-экран с обычной планировочной структурой </w:t>
            </w:r>
          </w:p>
        </w:tc>
      </w:tr>
      <w:tr w:rsidR="00000000">
        <w:tblPrEx>
          <w:tblCellMar>
            <w:top w:w="0" w:type="dxa"/>
            <w:bottom w:w="0" w:type="dxa"/>
          </w:tblCellMar>
        </w:tblPrEx>
        <w:tc>
          <w:tcPr>
            <w:tcW w:w="930" w:type="dxa"/>
          </w:tcPr>
          <w:p w:rsidR="00000000" w:rsidRDefault="00DA32F9">
            <w:pPr>
              <w:ind w:firstLine="37"/>
              <w:jc w:val="both"/>
              <w:rPr>
                <w:rFonts w:ascii="Times New Roman" w:hAnsi="Times New Roman"/>
                <w:sz w:val="20"/>
              </w:rPr>
            </w:pPr>
            <w:r>
              <w:rPr>
                <w:rFonts w:ascii="Times New Roman" w:hAnsi="Times New Roman"/>
                <w:sz w:val="20"/>
              </w:rPr>
              <w:t xml:space="preserve">6 </w:t>
            </w:r>
          </w:p>
        </w:tc>
        <w:tc>
          <w:tcPr>
            <w:tcW w:w="7965" w:type="dxa"/>
          </w:tcPr>
          <w:p w:rsidR="00000000" w:rsidRDefault="00DA32F9">
            <w:pPr>
              <w:ind w:firstLine="37"/>
              <w:jc w:val="both"/>
              <w:rPr>
                <w:rFonts w:ascii="Times New Roman" w:hAnsi="Times New Roman"/>
                <w:sz w:val="20"/>
              </w:rPr>
            </w:pPr>
            <w:r>
              <w:rPr>
                <w:rFonts w:ascii="Times New Roman" w:hAnsi="Times New Roman"/>
                <w:sz w:val="20"/>
              </w:rPr>
              <w:t xml:space="preserve">- односекционный жилой дом с обычной планировочной структурой </w:t>
            </w:r>
          </w:p>
        </w:tc>
      </w:tr>
    </w:tbl>
    <w:p w:rsidR="00000000" w:rsidRDefault="00DA32F9">
      <w:pPr>
        <w:ind w:firstLine="284"/>
        <w:jc w:val="both"/>
        <w:rPr>
          <w:rFonts w:ascii="Times New Roman" w:hAnsi="Times New Roman"/>
          <w:sz w:val="20"/>
        </w:rPr>
      </w:pPr>
    </w:p>
    <w:p w:rsidR="00000000" w:rsidRDefault="00DA32F9">
      <w:pPr>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DA32F9">
      <w:pPr>
        <w:ind w:firstLine="284"/>
        <w:jc w:val="right"/>
        <w:rPr>
          <w:rFonts w:ascii="Times New Roman" w:hAnsi="Times New Roman"/>
          <w:sz w:val="20"/>
        </w:rPr>
      </w:pPr>
      <w:r>
        <w:rPr>
          <w:rFonts w:ascii="Times New Roman" w:hAnsi="Times New Roman"/>
          <w:sz w:val="20"/>
        </w:rPr>
        <w:t xml:space="preserve">Приложение 5 </w:t>
      </w:r>
    </w:p>
    <w:p w:rsidR="00000000" w:rsidRDefault="00DA32F9">
      <w:pPr>
        <w:ind w:firstLine="284"/>
        <w:jc w:val="right"/>
        <w:rPr>
          <w:rFonts w:ascii="Times New Roman" w:hAnsi="Times New Roman"/>
          <w:sz w:val="20"/>
        </w:rPr>
      </w:pPr>
      <w:r>
        <w:rPr>
          <w:rFonts w:ascii="Times New Roman" w:hAnsi="Times New Roman"/>
          <w:sz w:val="20"/>
        </w:rPr>
        <w:t xml:space="preserve">Обязательное </w:t>
      </w:r>
    </w:p>
    <w:p w:rsidR="00000000" w:rsidRDefault="00DA32F9">
      <w:pPr>
        <w:pStyle w:val="Preformat"/>
        <w:ind w:firstLine="284"/>
        <w:jc w:val="both"/>
        <w:rPr>
          <w:rFonts w:ascii="Times New Roman" w:hAnsi="Times New Roman"/>
        </w:rPr>
      </w:pPr>
    </w:p>
    <w:p w:rsidR="00000000" w:rsidRDefault="00DA32F9">
      <w:pPr>
        <w:pStyle w:val="Heading"/>
        <w:ind w:firstLine="284"/>
        <w:jc w:val="center"/>
        <w:rPr>
          <w:rFonts w:ascii="Times New Roman" w:hAnsi="Times New Roman"/>
          <w:sz w:val="20"/>
        </w:rPr>
      </w:pPr>
      <w:r>
        <w:rPr>
          <w:rFonts w:ascii="Times New Roman" w:hAnsi="Times New Roman"/>
          <w:sz w:val="20"/>
        </w:rPr>
        <w:t>НОМЕНКЛАТУРА УЧРЕЖДЕНИЙ И ПРЕДПРИЯТИЙ  ОБЩЕСТВЕННОГО</w:t>
      </w:r>
    </w:p>
    <w:p w:rsidR="00000000" w:rsidRDefault="00DA32F9">
      <w:pPr>
        <w:pStyle w:val="Heading"/>
        <w:ind w:firstLine="284"/>
        <w:jc w:val="center"/>
        <w:rPr>
          <w:rFonts w:ascii="Times New Roman" w:hAnsi="Times New Roman"/>
          <w:sz w:val="20"/>
        </w:rPr>
      </w:pPr>
      <w:r>
        <w:rPr>
          <w:rFonts w:ascii="Times New Roman" w:hAnsi="Times New Roman"/>
          <w:sz w:val="20"/>
        </w:rPr>
        <w:t xml:space="preserve">НАЗНАЧЕНИЯ, ВСТРОЕННЫХ (ВСТРОЕННО-ПРИСТРОЕННЫХ) В ЖИЛЫЕ ЗДАНИЯ </w:t>
      </w:r>
    </w:p>
    <w:p w:rsidR="00000000" w:rsidRDefault="00DA32F9">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60"/>
        <w:gridCol w:w="1110"/>
        <w:gridCol w:w="615"/>
        <w:gridCol w:w="615"/>
        <w:gridCol w:w="615"/>
        <w:gridCol w:w="615"/>
        <w:gridCol w:w="645"/>
        <w:gridCol w:w="615"/>
        <w:gridCol w:w="615"/>
        <w:gridCol w:w="615"/>
        <w:gridCol w:w="615"/>
        <w:gridCol w:w="645"/>
        <w:gridCol w:w="15"/>
        <w:gridCol w:w="960"/>
        <w:gridCol w:w="1035"/>
      </w:tblGrid>
      <w:tr w:rsidR="00000000">
        <w:tblPrEx>
          <w:tblCellMar>
            <w:top w:w="0" w:type="dxa"/>
            <w:bottom w:w="0" w:type="dxa"/>
          </w:tblCellMar>
        </w:tblPrEx>
        <w:tc>
          <w:tcPr>
            <w:tcW w:w="246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Наименование предприятия </w:t>
            </w:r>
          </w:p>
          <w:p w:rsidR="00000000" w:rsidRDefault="00DA32F9">
            <w:pPr>
              <w:jc w:val="both"/>
              <w:rPr>
                <w:rFonts w:ascii="Times New Roman" w:hAnsi="Times New Roman"/>
                <w:sz w:val="20"/>
              </w:rPr>
            </w:pPr>
          </w:p>
        </w:tc>
        <w:tc>
          <w:tcPr>
            <w:tcW w:w="111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Ед. изм.</w:t>
            </w:r>
          </w:p>
          <w:p w:rsidR="00000000" w:rsidRDefault="00DA32F9">
            <w:pPr>
              <w:jc w:val="both"/>
              <w:rPr>
                <w:rFonts w:ascii="Times New Roman" w:hAnsi="Times New Roman"/>
                <w:sz w:val="20"/>
              </w:rPr>
            </w:pPr>
          </w:p>
        </w:tc>
        <w:tc>
          <w:tcPr>
            <w:tcW w:w="3105" w:type="dxa"/>
            <w:gridSpan w:val="5"/>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Встроенно-пристроенные </w:t>
            </w:r>
          </w:p>
          <w:p w:rsidR="00000000" w:rsidRDefault="00DA32F9">
            <w:pPr>
              <w:jc w:val="both"/>
              <w:rPr>
                <w:rFonts w:ascii="Times New Roman" w:hAnsi="Times New Roman"/>
                <w:sz w:val="20"/>
              </w:rPr>
            </w:pPr>
          </w:p>
        </w:tc>
        <w:tc>
          <w:tcPr>
            <w:tcW w:w="5115" w:type="dxa"/>
            <w:gridSpan w:val="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Встроенные </w:t>
            </w:r>
          </w:p>
          <w:p w:rsidR="00000000" w:rsidRDefault="00DA32F9">
            <w:pPr>
              <w:jc w:val="both"/>
              <w:rPr>
                <w:rFonts w:ascii="Times New Roman" w:hAnsi="Times New Roman"/>
                <w:sz w:val="20"/>
              </w:rPr>
            </w:pPr>
          </w:p>
        </w:tc>
      </w:tr>
      <w:tr w:rsidR="00000000">
        <w:tblPrEx>
          <w:tblCellMar>
            <w:top w:w="0" w:type="dxa"/>
            <w:bottom w:w="0" w:type="dxa"/>
          </w:tblCellMar>
        </w:tblPrEx>
        <w:tc>
          <w:tcPr>
            <w:tcW w:w="246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111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3105" w:type="dxa"/>
            <w:gridSpan w:val="5"/>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нижние этажи </w:t>
            </w:r>
          </w:p>
          <w:p w:rsidR="00000000" w:rsidRDefault="00DA32F9">
            <w:pPr>
              <w:jc w:val="both"/>
              <w:rPr>
                <w:rFonts w:ascii="Times New Roman" w:hAnsi="Times New Roman"/>
                <w:sz w:val="20"/>
              </w:rPr>
            </w:pPr>
          </w:p>
        </w:tc>
        <w:tc>
          <w:tcPr>
            <w:tcW w:w="3105" w:type="dxa"/>
            <w:gridSpan w:val="5"/>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нижние этажи </w:t>
            </w:r>
          </w:p>
        </w:tc>
        <w:tc>
          <w:tcPr>
            <w:tcW w:w="2010"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этажи </w:t>
            </w:r>
          </w:p>
        </w:tc>
      </w:tr>
      <w:tr w:rsidR="00000000">
        <w:tblPrEx>
          <w:tblCellMar>
            <w:top w:w="0" w:type="dxa"/>
            <w:bottom w:w="0" w:type="dxa"/>
          </w:tblCellMar>
        </w:tblPrEx>
        <w:tc>
          <w:tcPr>
            <w:tcW w:w="246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11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 </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2 </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3 </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4-5 </w:t>
            </w:r>
          </w:p>
        </w:tc>
        <w:tc>
          <w:tcPr>
            <w:tcW w:w="6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6-10 </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 </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2 </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3 </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4-5 </w:t>
            </w:r>
          </w:p>
        </w:tc>
        <w:tc>
          <w:tcPr>
            <w:tcW w:w="6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6-10</w:t>
            </w:r>
          </w:p>
        </w:tc>
        <w:tc>
          <w:tcPr>
            <w:tcW w:w="97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промежуточн.</w:t>
            </w:r>
          </w:p>
        </w:tc>
        <w:tc>
          <w:tcPr>
            <w:tcW w:w="103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верхний </w:t>
            </w: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 </w:t>
            </w:r>
          </w:p>
        </w:tc>
        <w:tc>
          <w:tcPr>
            <w:tcW w:w="11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2 </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3 </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4 </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5 </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6 </w:t>
            </w:r>
          </w:p>
        </w:tc>
        <w:tc>
          <w:tcPr>
            <w:tcW w:w="6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7 </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8 </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9 </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10 </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11 </w:t>
            </w:r>
          </w:p>
        </w:tc>
        <w:tc>
          <w:tcPr>
            <w:tcW w:w="6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12 </w:t>
            </w:r>
          </w:p>
        </w:tc>
        <w:tc>
          <w:tcPr>
            <w:tcW w:w="97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13 </w:t>
            </w:r>
          </w:p>
        </w:tc>
        <w:tc>
          <w:tcPr>
            <w:tcW w:w="103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246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Малые дошкольные у</w:t>
            </w:r>
            <w:r>
              <w:rPr>
                <w:rFonts w:ascii="Times New Roman" w:hAnsi="Times New Roman"/>
                <w:sz w:val="20"/>
              </w:rPr>
              <w:t xml:space="preserve">чреждения </w:t>
            </w:r>
          </w:p>
        </w:tc>
        <w:tc>
          <w:tcPr>
            <w:tcW w:w="9330" w:type="dxa"/>
            <w:gridSpan w:val="1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5.1. Дошкольные и общеобразовательные учреждения*</w:t>
            </w:r>
          </w:p>
          <w:p w:rsidR="00000000" w:rsidRDefault="00DA32F9">
            <w:pPr>
              <w:jc w:val="both"/>
              <w:rPr>
                <w:rFonts w:ascii="Times New Roman" w:hAnsi="Times New Roman"/>
                <w:sz w:val="20"/>
              </w:rPr>
            </w:pPr>
          </w:p>
        </w:tc>
      </w:tr>
      <w:tr w:rsidR="00000000">
        <w:tblPrEx>
          <w:tblCellMar>
            <w:top w:w="0" w:type="dxa"/>
            <w:bottom w:w="0" w:type="dxa"/>
          </w:tblCellMar>
        </w:tblPrEx>
        <w:tc>
          <w:tcPr>
            <w:tcW w:w="246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группы</w:t>
            </w: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1, 2, 3</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1, 2, 3 </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6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Прогулочные группы</w:t>
            </w:r>
          </w:p>
        </w:tc>
        <w:tc>
          <w:tcPr>
            <w:tcW w:w="11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1, 2 </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6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46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Дошкольные учреждения общего типа</w:t>
            </w:r>
          </w:p>
        </w:tc>
        <w:tc>
          <w:tcPr>
            <w:tcW w:w="11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4-8(9)</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4-8(9)</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6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46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1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9-10(12)</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6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Семейный детский сад (при квартире)</w:t>
            </w:r>
          </w:p>
        </w:tc>
        <w:tc>
          <w:tcPr>
            <w:tcW w:w="11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2460"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0,5 </w:t>
            </w:r>
          </w:p>
        </w:tc>
        <w:tc>
          <w:tcPr>
            <w:tcW w:w="66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Прогимназия, начальная школа, в том числе с дошкольным отделением (I-III, I-IV)</w:t>
            </w:r>
          </w:p>
        </w:tc>
        <w:tc>
          <w:tcPr>
            <w:tcW w:w="11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группы (классы)</w:t>
            </w:r>
          </w:p>
        </w:tc>
        <w:tc>
          <w:tcPr>
            <w:tcW w:w="184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2-8</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4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2-8 </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6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Специализированные старшие классы (IX, X, XI)</w:t>
            </w:r>
          </w:p>
        </w:tc>
        <w:tc>
          <w:tcPr>
            <w:tcW w:w="11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классы</w:t>
            </w:r>
          </w:p>
        </w:tc>
        <w:tc>
          <w:tcPr>
            <w:tcW w:w="184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2-6</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4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2-6</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6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Классы частной школы</w:t>
            </w:r>
          </w:p>
        </w:tc>
        <w:tc>
          <w:tcPr>
            <w:tcW w:w="11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чел.</w:t>
            </w:r>
          </w:p>
        </w:tc>
        <w:tc>
          <w:tcPr>
            <w:tcW w:w="184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4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6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bl>
    <w:p w:rsidR="00000000" w:rsidRDefault="00DA32F9">
      <w:pPr>
        <w:pStyle w:val="Heading"/>
        <w:ind w:firstLine="284"/>
        <w:jc w:val="both"/>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2250"/>
        <w:gridCol w:w="945"/>
        <w:gridCol w:w="615"/>
        <w:gridCol w:w="615"/>
        <w:gridCol w:w="600"/>
        <w:gridCol w:w="615"/>
        <w:gridCol w:w="615"/>
        <w:gridCol w:w="600"/>
        <w:gridCol w:w="60"/>
        <w:gridCol w:w="15"/>
        <w:gridCol w:w="15"/>
        <w:gridCol w:w="15"/>
        <w:gridCol w:w="15"/>
        <w:gridCol w:w="510"/>
        <w:gridCol w:w="615"/>
        <w:gridCol w:w="585"/>
        <w:gridCol w:w="615"/>
        <w:gridCol w:w="810"/>
        <w:gridCol w:w="915"/>
      </w:tblGrid>
      <w:tr w:rsidR="00000000">
        <w:tblPrEx>
          <w:tblCellMar>
            <w:top w:w="0" w:type="dxa"/>
            <w:bottom w:w="0" w:type="dxa"/>
          </w:tblCellMar>
        </w:tblPrEx>
        <w:tc>
          <w:tcPr>
            <w:tcW w:w="225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8775" w:type="dxa"/>
            <w:gridSpan w:val="1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5.2. У</w:t>
            </w:r>
            <w:r>
              <w:rPr>
                <w:rFonts w:ascii="Times New Roman" w:hAnsi="Times New Roman"/>
                <w:sz w:val="20"/>
              </w:rPr>
              <w:t>чреждения здравоохранения и социального обеспечения**</w:t>
            </w:r>
          </w:p>
        </w:tc>
      </w:tr>
      <w:tr w:rsidR="00000000">
        <w:tblPrEx>
          <w:tblCellMar>
            <w:top w:w="0" w:type="dxa"/>
            <w:bottom w:w="0" w:type="dxa"/>
          </w:tblCellMar>
        </w:tblPrEx>
        <w:tc>
          <w:tcPr>
            <w:tcW w:w="22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Поликлиника, посещ. в смену: 50; 100; 200</w:t>
            </w:r>
          </w:p>
        </w:tc>
        <w:tc>
          <w:tcPr>
            <w:tcW w:w="9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кв.м</w:t>
            </w:r>
          </w:p>
        </w:tc>
        <w:tc>
          <w:tcPr>
            <w:tcW w:w="1830"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1300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230" w:type="dxa"/>
            <w:gridSpan w:val="7"/>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1300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Микрополиклиника, посещ. в смену:</w:t>
            </w:r>
          </w:p>
        </w:tc>
        <w:tc>
          <w:tcPr>
            <w:tcW w:w="94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tcBorders>
          </w:tcPr>
          <w:p w:rsidR="00000000" w:rsidRDefault="00DA32F9">
            <w:pPr>
              <w:jc w:val="both"/>
              <w:rPr>
                <w:rFonts w:ascii="Times New Roman" w:hAnsi="Times New Roman"/>
                <w:sz w:val="20"/>
              </w:rPr>
            </w:pPr>
          </w:p>
        </w:tc>
        <w:tc>
          <w:tcPr>
            <w:tcW w:w="615" w:type="dxa"/>
            <w:tcBorders>
              <w:right w:val="single" w:sz="6" w:space="0" w:color="auto"/>
            </w:tcBorders>
          </w:tcPr>
          <w:p w:rsidR="00000000" w:rsidRDefault="00DA32F9">
            <w:pPr>
              <w:jc w:val="both"/>
              <w:rPr>
                <w:rFonts w:ascii="Times New Roman" w:hAnsi="Times New Roman"/>
                <w:sz w:val="20"/>
              </w:rPr>
            </w:pPr>
          </w:p>
        </w:tc>
        <w:tc>
          <w:tcPr>
            <w:tcW w:w="60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tcBorders>
          </w:tcPr>
          <w:p w:rsidR="00000000" w:rsidRDefault="00DA32F9">
            <w:pPr>
              <w:jc w:val="both"/>
              <w:rPr>
                <w:rFonts w:ascii="Times New Roman" w:hAnsi="Times New Roman"/>
                <w:sz w:val="20"/>
              </w:rPr>
            </w:pPr>
          </w:p>
        </w:tc>
        <w:tc>
          <w:tcPr>
            <w:tcW w:w="630" w:type="dxa"/>
            <w:gridSpan w:val="6"/>
            <w:tcBorders>
              <w:top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left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с бригадой врачей разных специальностей  100</w:t>
            </w:r>
          </w:p>
        </w:tc>
        <w:tc>
          <w:tcPr>
            <w:tcW w:w="94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230" w:type="dxa"/>
            <w:gridSpan w:val="2"/>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540</w:t>
            </w:r>
          </w:p>
        </w:tc>
        <w:tc>
          <w:tcPr>
            <w:tcW w:w="60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230" w:type="dxa"/>
            <w:gridSpan w:val="7"/>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540</w:t>
            </w:r>
          </w:p>
        </w:tc>
        <w:tc>
          <w:tcPr>
            <w:tcW w:w="61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с бригадой врачей разных специальностей    80</w:t>
            </w:r>
          </w:p>
        </w:tc>
        <w:tc>
          <w:tcPr>
            <w:tcW w:w="94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230" w:type="dxa"/>
            <w:gridSpan w:val="2"/>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500</w:t>
            </w:r>
          </w:p>
        </w:tc>
        <w:tc>
          <w:tcPr>
            <w:tcW w:w="60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1230" w:type="dxa"/>
            <w:gridSpan w:val="7"/>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500</w:t>
            </w:r>
          </w:p>
        </w:tc>
        <w:tc>
          <w:tcPr>
            <w:tcW w:w="61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с семейным центром здоровья            100</w:t>
            </w:r>
          </w:p>
        </w:tc>
        <w:tc>
          <w:tcPr>
            <w:tcW w:w="94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230" w:type="dxa"/>
            <w:gridSpan w:val="2"/>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600</w:t>
            </w:r>
          </w:p>
        </w:tc>
        <w:tc>
          <w:tcPr>
            <w:tcW w:w="60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230" w:type="dxa"/>
            <w:gridSpan w:val="7"/>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600</w:t>
            </w:r>
          </w:p>
        </w:tc>
        <w:tc>
          <w:tcPr>
            <w:tcW w:w="61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Микрополиклиника: на одного семейного врача; двух врачей (семейного и стоматолога); бригаду из двух семейных врачей</w:t>
            </w:r>
          </w:p>
        </w:tc>
        <w:tc>
          <w:tcPr>
            <w:tcW w:w="9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230" w:type="dxa"/>
            <w:gridSpan w:val="7"/>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position w:val="-10"/>
                <w:sz w:val="20"/>
              </w:rPr>
              <w:pict>
                <v:shape id="_x0000_i1035" type="#_x0000_t75" style="width:6pt;height:11.25pt">
                  <v:imagedata r:id="rId14" o:title=""/>
                </v:shape>
              </w:pict>
            </w:r>
            <w:r>
              <w:rPr>
                <w:rFonts w:ascii="Times New Roman" w:hAnsi="Times New Roman"/>
                <w:position w:val="-4"/>
                <w:sz w:val="20"/>
              </w:rPr>
              <w:pict>
                <v:shape id="_x0000_i1036" type="#_x0000_t75" style="width:24pt;height:15pt">
                  <v:imagedata r:id="rId15" o:title=""/>
                </v:shape>
              </w:pic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Кабинет</w:t>
            </w:r>
            <w:r>
              <w:rPr>
                <w:rFonts w:ascii="Times New Roman" w:hAnsi="Times New Roman"/>
                <w:sz w:val="20"/>
              </w:rPr>
              <w:t>ы для приема (при квартире):на одного врача (общего профиля, терапевта, педиатра, гомеопата, мануального терапевта, окулиста, логопеда); кабинет массажа</w:t>
            </w:r>
          </w:p>
        </w:tc>
        <w:tc>
          <w:tcPr>
            <w:tcW w:w="9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6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position w:val="-4"/>
                <w:sz w:val="20"/>
              </w:rPr>
              <w:pict>
                <v:shape id="_x0000_i1037" type="#_x0000_t75" style="width:18.75pt;height:12pt">
                  <v:imagedata r:id="rId16" o:title=""/>
                </v:shape>
              </w:pict>
            </w:r>
          </w:p>
        </w:tc>
        <w:tc>
          <w:tcPr>
            <w:tcW w:w="570" w:type="dxa"/>
            <w:gridSpan w:val="5"/>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144</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144</w:t>
            </w:r>
          </w:p>
        </w:tc>
      </w:tr>
      <w:tr w:rsidR="00000000">
        <w:tblPrEx>
          <w:tblCellMar>
            <w:top w:w="0" w:type="dxa"/>
            <w:bottom w:w="0" w:type="dxa"/>
          </w:tblCellMar>
        </w:tblPrEx>
        <w:tc>
          <w:tcPr>
            <w:tcW w:w="22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на двух врачей (в том числе стоматологов)</w:t>
            </w:r>
          </w:p>
        </w:tc>
        <w:tc>
          <w:tcPr>
            <w:tcW w:w="9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6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position w:val="-4"/>
                <w:sz w:val="20"/>
              </w:rPr>
              <w:pict>
                <v:shape id="_x0000_i1038" type="#_x0000_t75" style="width:22.5pt;height:12pt">
                  <v:imagedata r:id="rId15" o:title=""/>
                </v:shape>
              </w:pict>
            </w:r>
            <w:r>
              <w:rPr>
                <w:rFonts w:ascii="Times New Roman" w:hAnsi="Times New Roman"/>
                <w:sz w:val="20"/>
              </w:rPr>
              <w:t xml:space="preserve">                       </w:t>
            </w:r>
          </w:p>
        </w:tc>
        <w:tc>
          <w:tcPr>
            <w:tcW w:w="570" w:type="dxa"/>
            <w:gridSpan w:val="5"/>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180</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180</w:t>
            </w:r>
          </w:p>
        </w:tc>
      </w:tr>
      <w:tr w:rsidR="00000000">
        <w:tblPrEx>
          <w:tblCellMar>
            <w:top w:w="0" w:type="dxa"/>
            <w:bottom w:w="0" w:type="dxa"/>
          </w:tblCellMar>
        </w:tblPrEx>
        <w:tc>
          <w:tcPr>
            <w:tcW w:w="225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Стоматологическая поликлиника, посещ. в смену:</w:t>
            </w:r>
          </w:p>
        </w:tc>
        <w:tc>
          <w:tcPr>
            <w:tcW w:w="94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tcBorders>
          </w:tcPr>
          <w:p w:rsidR="00000000" w:rsidRDefault="00DA32F9">
            <w:pPr>
              <w:jc w:val="both"/>
              <w:rPr>
                <w:rFonts w:ascii="Times New Roman" w:hAnsi="Times New Roman"/>
                <w:sz w:val="20"/>
              </w:rPr>
            </w:pPr>
          </w:p>
        </w:tc>
        <w:tc>
          <w:tcPr>
            <w:tcW w:w="615" w:type="dxa"/>
            <w:tcBorders>
              <w:top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660" w:type="dxa"/>
            <w:gridSpan w:val="2"/>
            <w:tcBorders>
              <w:top w:val="single" w:sz="6" w:space="0" w:color="auto"/>
              <w:left w:val="single" w:sz="6" w:space="0" w:color="auto"/>
            </w:tcBorders>
          </w:tcPr>
          <w:p w:rsidR="00000000" w:rsidRDefault="00DA32F9">
            <w:pPr>
              <w:jc w:val="both"/>
              <w:rPr>
                <w:rFonts w:ascii="Times New Roman" w:hAnsi="Times New Roman"/>
                <w:sz w:val="20"/>
              </w:rPr>
            </w:pPr>
          </w:p>
        </w:tc>
        <w:tc>
          <w:tcPr>
            <w:tcW w:w="570" w:type="dxa"/>
            <w:gridSpan w:val="5"/>
            <w:tcBorders>
              <w:top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для взрослых      150</w:t>
            </w:r>
          </w:p>
        </w:tc>
        <w:tc>
          <w:tcPr>
            <w:tcW w:w="94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230" w:type="dxa"/>
            <w:gridSpan w:val="2"/>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800</w:t>
            </w:r>
          </w:p>
        </w:tc>
        <w:tc>
          <w:tcPr>
            <w:tcW w:w="60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1230" w:type="dxa"/>
            <w:gridSpan w:val="7"/>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800</w:t>
            </w:r>
          </w:p>
        </w:tc>
        <w:tc>
          <w:tcPr>
            <w:tcW w:w="615"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left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для детей             50</w:t>
            </w:r>
          </w:p>
        </w:tc>
        <w:tc>
          <w:tcPr>
            <w:tcW w:w="9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6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140</w:t>
            </w:r>
          </w:p>
        </w:tc>
        <w:tc>
          <w:tcPr>
            <w:tcW w:w="570" w:type="dxa"/>
            <w:gridSpan w:val="5"/>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100; 200</w:t>
            </w:r>
          </w:p>
        </w:tc>
        <w:tc>
          <w:tcPr>
            <w:tcW w:w="9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230" w:type="dxa"/>
            <w:gridSpan w:val="7"/>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290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Стоматологическая поликлиника на двух врачей с кабинетом протезиро</w:t>
            </w:r>
            <w:r>
              <w:rPr>
                <w:rFonts w:ascii="Times New Roman" w:hAnsi="Times New Roman"/>
                <w:sz w:val="20"/>
              </w:rPr>
              <w:t>вания</w:t>
            </w:r>
          </w:p>
        </w:tc>
        <w:tc>
          <w:tcPr>
            <w:tcW w:w="9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6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position w:val="-4"/>
                <w:sz w:val="20"/>
              </w:rPr>
              <w:pict>
                <v:shape id="_x0000_i1039" type="#_x0000_t75" style="width:17.25pt;height:14.25pt">
                  <v:imagedata r:id="rId17" o:title=""/>
                </v:shape>
              </w:pict>
            </w:r>
          </w:p>
        </w:tc>
        <w:tc>
          <w:tcPr>
            <w:tcW w:w="570" w:type="dxa"/>
            <w:gridSpan w:val="5"/>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Женская консультация, посещ. в смену:         70;120</w:t>
            </w:r>
          </w:p>
        </w:tc>
        <w:tc>
          <w:tcPr>
            <w:tcW w:w="9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кв.м</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230" w:type="dxa"/>
            <w:gridSpan w:val="7"/>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до </w:t>
            </w:r>
            <w:r>
              <w:rPr>
                <w:rFonts w:ascii="Times New Roman" w:hAnsi="Times New Roman"/>
                <w:position w:val="1"/>
                <w:sz w:val="20"/>
              </w:rPr>
              <w:pict>
                <v:shape id="_x0000_i1040" type="#_x0000_t75" style="width:21pt;height:12.75pt">
                  <v:imagedata r:id="rId18" o:title=""/>
                </v:shape>
              </w:pic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Аптека 8, 7 группы</w:t>
            </w:r>
          </w:p>
        </w:tc>
        <w:tc>
          <w:tcPr>
            <w:tcW w:w="9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7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255</w:t>
            </w:r>
          </w:p>
        </w:tc>
        <w:tc>
          <w:tcPr>
            <w:tcW w:w="555"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6, 5 группы</w:t>
            </w:r>
          </w:p>
        </w:tc>
        <w:tc>
          <w:tcPr>
            <w:tcW w:w="9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600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7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600</w:t>
            </w:r>
          </w:p>
        </w:tc>
        <w:tc>
          <w:tcPr>
            <w:tcW w:w="555"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4-2, 3-2, 1 группы</w:t>
            </w:r>
          </w:p>
        </w:tc>
        <w:tc>
          <w:tcPr>
            <w:tcW w:w="9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1500</w:t>
            </w: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230" w:type="dxa"/>
            <w:gridSpan w:val="7"/>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1500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Аптечный киоск</w:t>
            </w:r>
          </w:p>
        </w:tc>
        <w:tc>
          <w:tcPr>
            <w:tcW w:w="9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90"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position w:val="-4"/>
                <w:sz w:val="20"/>
              </w:rPr>
              <w:pict>
                <v:shape id="_x0000_i1041" type="#_x0000_t75" style="width:17.25pt;height:14.25pt">
                  <v:imagedata r:id="rId19" o:title=""/>
                </v:shape>
              </w:pict>
            </w:r>
          </w:p>
        </w:tc>
        <w:tc>
          <w:tcPr>
            <w:tcW w:w="540"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Оздоровительный центр</w:t>
            </w:r>
          </w:p>
        </w:tc>
        <w:tc>
          <w:tcPr>
            <w:tcW w:w="9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600</w:t>
            </w: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230" w:type="dxa"/>
            <w:gridSpan w:val="7"/>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600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Раздаточный пункт молочной кухни</w:t>
            </w:r>
          </w:p>
        </w:tc>
        <w:tc>
          <w:tcPr>
            <w:tcW w:w="9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05" w:type="dxa"/>
            <w:gridSpan w:val="5"/>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position w:val="-4"/>
                <w:sz w:val="20"/>
              </w:rPr>
              <w:pict>
                <v:shape id="_x0000_i1042" type="#_x0000_t75" style="width:21.75pt;height:13.5pt">
                  <v:imagedata r:id="rId20" o:title=""/>
                </v:shape>
              </w:pict>
            </w:r>
          </w:p>
        </w:tc>
        <w:tc>
          <w:tcPr>
            <w:tcW w:w="52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Подразделения управлений социальной защиты населения</w:t>
            </w:r>
          </w:p>
        </w:tc>
        <w:tc>
          <w:tcPr>
            <w:tcW w:w="9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600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05" w:type="dxa"/>
            <w:gridSpan w:val="5"/>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600</w:t>
            </w:r>
          </w:p>
        </w:tc>
        <w:tc>
          <w:tcPr>
            <w:tcW w:w="52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Центры медико-социальной реабилитации инвалидов</w:t>
            </w:r>
          </w:p>
        </w:tc>
        <w:tc>
          <w:tcPr>
            <w:tcW w:w="9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1200</w:t>
            </w: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230" w:type="dxa"/>
            <w:gridSpan w:val="7"/>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1200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Цен</w:t>
            </w:r>
            <w:r>
              <w:rPr>
                <w:rFonts w:ascii="Times New Roman" w:hAnsi="Times New Roman"/>
                <w:sz w:val="20"/>
              </w:rPr>
              <w:t>тр социального обслуживания населения: с отделением дневного пребывания на 30 мест</w:t>
            </w:r>
          </w:p>
        </w:tc>
        <w:tc>
          <w:tcPr>
            <w:tcW w:w="9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05" w:type="dxa"/>
            <w:gridSpan w:val="5"/>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position w:val="-4"/>
                <w:sz w:val="20"/>
              </w:rPr>
              <w:pict>
                <v:shape id="_x0000_i1043" type="#_x0000_t75" style="width:21pt;height:12.75pt">
                  <v:imagedata r:id="rId18" o:title=""/>
                </v:shape>
              </w:pict>
            </w:r>
            <w:r>
              <w:rPr>
                <w:rFonts w:ascii="Times New Roman" w:hAnsi="Times New Roman"/>
                <w:sz w:val="20"/>
              </w:rPr>
              <w:t xml:space="preserve">         </w:t>
            </w:r>
          </w:p>
        </w:tc>
        <w:tc>
          <w:tcPr>
            <w:tcW w:w="52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на 60, 90 мест</w:t>
            </w:r>
          </w:p>
        </w:tc>
        <w:tc>
          <w:tcPr>
            <w:tcW w:w="9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1600</w:t>
            </w: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230" w:type="dxa"/>
            <w:gridSpan w:val="7"/>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1600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2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без отделения дневного пребывания</w:t>
            </w:r>
          </w:p>
        </w:tc>
        <w:tc>
          <w:tcPr>
            <w:tcW w:w="94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20" w:type="dxa"/>
            <w:gridSpan w:val="6"/>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до </w:t>
            </w:r>
            <w:r>
              <w:rPr>
                <w:rFonts w:ascii="Times New Roman" w:hAnsi="Times New Roman"/>
                <w:position w:val="-4"/>
                <w:sz w:val="20"/>
              </w:rPr>
              <w:pict>
                <v:shape id="_x0000_i1044" type="#_x0000_t75" style="width:22.5pt;height:14.25pt">
                  <v:imagedata r:id="rId18"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bl>
    <w:p w:rsidR="00000000" w:rsidRDefault="00DA32F9">
      <w:pPr>
        <w:pStyle w:val="Heading"/>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65"/>
        <w:gridCol w:w="900"/>
        <w:gridCol w:w="705"/>
        <w:gridCol w:w="525"/>
        <w:gridCol w:w="75"/>
        <w:gridCol w:w="510"/>
        <w:gridCol w:w="615"/>
        <w:gridCol w:w="615"/>
        <w:gridCol w:w="705"/>
        <w:gridCol w:w="540"/>
        <w:gridCol w:w="60"/>
        <w:gridCol w:w="555"/>
        <w:gridCol w:w="585"/>
        <w:gridCol w:w="615"/>
        <w:gridCol w:w="810"/>
        <w:gridCol w:w="900"/>
      </w:tblGrid>
      <w:tr w:rsidR="00000000">
        <w:tblPrEx>
          <w:tblCellMar>
            <w:top w:w="0" w:type="dxa"/>
            <w:bottom w:w="0" w:type="dxa"/>
          </w:tblCellMar>
        </w:tblPrEx>
        <w:tc>
          <w:tcPr>
            <w:tcW w:w="256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8715" w:type="dxa"/>
            <w:gridSpan w:val="15"/>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5.3. Предприятия торгово-бытового обслуживания***</w:t>
            </w: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 4)</w:t>
            </w:r>
          </w:p>
          <w:p w:rsidR="00000000" w:rsidRDefault="00DA32F9">
            <w:pPr>
              <w:jc w:val="both"/>
              <w:rPr>
                <w:rFonts w:ascii="Times New Roman" w:hAnsi="Times New Roman"/>
                <w:sz w:val="20"/>
              </w:rPr>
            </w:pPr>
            <w:r>
              <w:rPr>
                <w:rFonts w:ascii="Times New Roman" w:hAnsi="Times New Roman"/>
                <w:sz w:val="20"/>
              </w:rPr>
              <w:t>Продовольственные магазины: диетические продукты</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кв.м торг. площ.</w:t>
            </w: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400</w:t>
            </w: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pict>
                <v:shape id="_x0000_i1045" type="#_x0000_t75" style="width:30.75pt;height:15.75pt">
                  <v:imagedata r:id="rId21" o:title=""/>
                </v:shape>
              </w:pict>
            </w:r>
          </w:p>
        </w:tc>
        <w:tc>
          <w:tcPr>
            <w:tcW w:w="58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150; 200</w:t>
            </w: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pict>
                <v:shape id="_x0000_i1046" type="#_x0000_t75" style="width:30.75pt;height:15.75pt">
                  <v:imagedata r:id="rId21" o:title=""/>
                </v:shape>
              </w:pict>
            </w:r>
          </w:p>
        </w:tc>
        <w:tc>
          <w:tcPr>
            <w:tcW w:w="61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хлеб</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200</w:t>
            </w:r>
          </w:p>
          <w:p w:rsidR="00000000" w:rsidRDefault="00DA32F9">
            <w:pPr>
              <w:jc w:val="both"/>
              <w:rPr>
                <w:rFonts w:ascii="Times New Roman" w:hAnsi="Times New Roman"/>
                <w:sz w:val="20"/>
              </w:rPr>
            </w:pPr>
            <w:r>
              <w:rPr>
                <w:rFonts w:ascii="Times New Roman" w:hAnsi="Times New Roman"/>
                <w:position w:val="-10"/>
                <w:sz w:val="20"/>
              </w:rPr>
              <w:pict>
                <v:shape id="_x0000_i1047" type="#_x0000_t75" style="width:30pt;height:15.75pt">
                  <v:imagedata r:id="rId22" o:title=""/>
                </v:shape>
              </w:pict>
            </w:r>
          </w:p>
        </w:tc>
        <w:tc>
          <w:tcPr>
            <w:tcW w:w="58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60"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100; 200</w:t>
            </w:r>
          </w:p>
          <w:p w:rsidR="00000000" w:rsidRDefault="00DA32F9">
            <w:pPr>
              <w:jc w:val="both"/>
              <w:rPr>
                <w:rFonts w:ascii="Times New Roman" w:hAnsi="Times New Roman"/>
                <w:sz w:val="20"/>
              </w:rPr>
            </w:pPr>
            <w:r>
              <w:rPr>
                <w:rFonts w:ascii="Times New Roman" w:hAnsi="Times New Roman"/>
                <w:position w:val="-10"/>
                <w:sz w:val="20"/>
              </w:rPr>
              <w:pict>
                <v:shape id="_x0000_i1048" type="#_x0000_t75" style="width:30pt;height:15.75pt">
                  <v:imagedata r:id="rId22" o:title=""/>
                </v:shape>
              </w:pict>
            </w: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кондитерский</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200</w:t>
            </w:r>
          </w:p>
          <w:p w:rsidR="00000000" w:rsidRDefault="00DA32F9">
            <w:pPr>
              <w:jc w:val="both"/>
              <w:rPr>
                <w:rFonts w:ascii="Times New Roman" w:hAnsi="Times New Roman"/>
                <w:sz w:val="20"/>
              </w:rPr>
            </w:pPr>
            <w:r>
              <w:rPr>
                <w:rFonts w:ascii="Times New Roman" w:hAnsi="Times New Roman"/>
                <w:position w:val="-10"/>
                <w:sz w:val="20"/>
              </w:rPr>
              <w:pict>
                <v:shape id="_x0000_i1049" type="#_x0000_t75" style="width:30.75pt;height:15.75pt">
                  <v:imagedata r:id="rId22" o:title=""/>
                </v:shape>
              </w:pict>
            </w:r>
          </w:p>
        </w:tc>
        <w:tc>
          <w:tcPr>
            <w:tcW w:w="58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60"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100; 200</w:t>
            </w:r>
          </w:p>
          <w:p w:rsidR="00000000" w:rsidRDefault="00DA32F9">
            <w:pPr>
              <w:jc w:val="both"/>
              <w:rPr>
                <w:rFonts w:ascii="Times New Roman" w:hAnsi="Times New Roman"/>
                <w:sz w:val="20"/>
              </w:rPr>
            </w:pPr>
            <w:r>
              <w:rPr>
                <w:rFonts w:ascii="Times New Roman" w:hAnsi="Times New Roman"/>
                <w:position w:val="-10"/>
                <w:sz w:val="20"/>
              </w:rPr>
              <w:pict>
                <v:shape id="_x0000_i1050" type="#_x0000_t75" style="width:30.75pt;height:15.75pt">
                  <v:imagedata r:id="rId22" o:title=""/>
                </v:shape>
              </w:pict>
            </w: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овощи-фрукты</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200</w:t>
            </w:r>
          </w:p>
          <w:p w:rsidR="00000000" w:rsidRDefault="00DA32F9">
            <w:pPr>
              <w:jc w:val="both"/>
              <w:rPr>
                <w:rFonts w:ascii="Times New Roman" w:hAnsi="Times New Roman"/>
                <w:sz w:val="20"/>
              </w:rPr>
            </w:pPr>
            <w:r>
              <w:rPr>
                <w:rFonts w:ascii="Times New Roman" w:hAnsi="Times New Roman"/>
                <w:position w:val="-10"/>
                <w:sz w:val="20"/>
              </w:rPr>
              <w:pict>
                <v:shape id="_x0000_i1051" type="#_x0000_t75" style="width:31.5pt;height:16.5pt">
                  <v:imagedata r:id="rId22" o:title=""/>
                </v:shape>
              </w:pict>
            </w:r>
          </w:p>
        </w:tc>
        <w:tc>
          <w:tcPr>
            <w:tcW w:w="58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60"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100; 200</w:t>
            </w:r>
          </w:p>
          <w:p w:rsidR="00000000" w:rsidRDefault="00DA32F9">
            <w:pPr>
              <w:jc w:val="both"/>
              <w:rPr>
                <w:rFonts w:ascii="Times New Roman" w:hAnsi="Times New Roman"/>
                <w:sz w:val="20"/>
              </w:rPr>
            </w:pPr>
            <w:r>
              <w:rPr>
                <w:rFonts w:ascii="Times New Roman" w:hAnsi="Times New Roman"/>
                <w:position w:val="-10"/>
                <w:sz w:val="20"/>
              </w:rPr>
              <w:pict>
                <v:shape id="_x0000_i1052" type="#_x0000_t75" style="width:30.75pt;height:15.75pt">
                  <v:imagedata r:id="rId22" o:title=""/>
                </v:shape>
              </w:pict>
            </w: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молоко</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200</w:t>
            </w:r>
          </w:p>
          <w:p w:rsidR="00000000" w:rsidRDefault="00DA32F9">
            <w:pPr>
              <w:jc w:val="both"/>
              <w:rPr>
                <w:rFonts w:ascii="Times New Roman" w:hAnsi="Times New Roman"/>
                <w:sz w:val="20"/>
              </w:rPr>
            </w:pPr>
            <w:r>
              <w:rPr>
                <w:rFonts w:ascii="Times New Roman" w:hAnsi="Times New Roman"/>
                <w:position w:val="-10"/>
                <w:sz w:val="20"/>
              </w:rPr>
              <w:pict>
                <v:shape id="_x0000_i1053" type="#_x0000_t75" style="width:29.25pt;height:15pt">
                  <v:imagedata r:id="rId22" o:title=""/>
                </v:shape>
              </w:pict>
            </w:r>
          </w:p>
        </w:tc>
        <w:tc>
          <w:tcPr>
            <w:tcW w:w="58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60"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100; 200</w:t>
            </w:r>
          </w:p>
          <w:p w:rsidR="00000000" w:rsidRDefault="00DA32F9">
            <w:pPr>
              <w:jc w:val="both"/>
              <w:rPr>
                <w:rFonts w:ascii="Times New Roman" w:hAnsi="Times New Roman"/>
                <w:sz w:val="20"/>
              </w:rPr>
            </w:pPr>
            <w:r>
              <w:rPr>
                <w:rFonts w:ascii="Times New Roman" w:hAnsi="Times New Roman"/>
                <w:position w:val="-10"/>
                <w:sz w:val="20"/>
              </w:rPr>
              <w:pict>
                <v:shape id="_x0000_i1054" type="#_x0000_t75" style="width:30pt;height:15.75pt">
                  <v:imagedata r:id="rId22" o:title=""/>
                </v:shape>
              </w:pict>
            </w: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мясо</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rPr>
              <w:t>200</w:t>
            </w:r>
          </w:p>
          <w:p w:rsidR="00000000" w:rsidRDefault="00DA32F9">
            <w:pPr>
              <w:jc w:val="both"/>
              <w:rPr>
                <w:rFonts w:ascii="Times New Roman" w:hAnsi="Times New Roman"/>
                <w:sz w:val="20"/>
              </w:rPr>
            </w:pPr>
            <w:r>
              <w:rPr>
                <w:rFonts w:ascii="Times New Roman" w:hAnsi="Times New Roman"/>
                <w:position w:val="-10"/>
                <w:sz w:val="20"/>
              </w:rPr>
              <w:pict>
                <v:shape id="_x0000_i1055" type="#_x0000_t75" style="width:31.5pt;height:16.5pt">
                  <v:imagedata r:id="rId22" o:title=""/>
                </v:shape>
              </w:pict>
            </w:r>
          </w:p>
        </w:tc>
        <w:tc>
          <w:tcPr>
            <w:tcW w:w="58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60"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100; 200</w:t>
            </w:r>
          </w:p>
          <w:p w:rsidR="00000000" w:rsidRDefault="00DA32F9">
            <w:pPr>
              <w:jc w:val="both"/>
              <w:rPr>
                <w:rFonts w:ascii="Times New Roman" w:hAnsi="Times New Roman"/>
                <w:sz w:val="20"/>
              </w:rPr>
            </w:pPr>
            <w:r>
              <w:rPr>
                <w:rFonts w:ascii="Times New Roman" w:hAnsi="Times New Roman"/>
                <w:position w:val="-10"/>
                <w:sz w:val="20"/>
              </w:rPr>
              <w:pict>
                <v:shape id="_x0000_i1056" type="#_x0000_t75" style="width:30.75pt;height:15.75pt">
                  <v:imagedata r:id="rId22" o:title=""/>
                </v:shape>
              </w:pict>
            </w: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вино-водочный</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200</w:t>
            </w:r>
          </w:p>
          <w:p w:rsidR="00000000" w:rsidRDefault="00DA32F9">
            <w:pPr>
              <w:jc w:val="both"/>
              <w:rPr>
                <w:rFonts w:ascii="Times New Roman" w:hAnsi="Times New Roman"/>
                <w:sz w:val="20"/>
              </w:rPr>
            </w:pPr>
            <w:r>
              <w:rPr>
                <w:rFonts w:ascii="Times New Roman" w:hAnsi="Times New Roman"/>
                <w:position w:val="-10"/>
                <w:sz w:val="20"/>
              </w:rPr>
              <w:pict>
                <v:shape id="_x0000_i1057" type="#_x0000_t75" style="width:31.5pt;height:16.5pt">
                  <v:imagedata r:id="rId22" o:title=""/>
                </v:shape>
              </w:pict>
            </w:r>
          </w:p>
        </w:tc>
        <w:tc>
          <w:tcPr>
            <w:tcW w:w="58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60"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100; 200</w:t>
            </w:r>
          </w:p>
          <w:p w:rsidR="00000000" w:rsidRDefault="00DA32F9">
            <w:pPr>
              <w:jc w:val="both"/>
              <w:rPr>
                <w:rFonts w:ascii="Times New Roman" w:hAnsi="Times New Roman"/>
                <w:sz w:val="20"/>
              </w:rPr>
            </w:pPr>
            <w:r>
              <w:rPr>
                <w:rFonts w:ascii="Times New Roman" w:hAnsi="Times New Roman"/>
                <w:position w:val="-10"/>
                <w:sz w:val="20"/>
              </w:rPr>
              <w:pict>
                <v:shape id="_x0000_i1058" type="#_x0000_t75" style="width:30.75pt;height:15.75pt">
                  <v:imagedata r:id="rId22" o:title=""/>
                </v:shape>
              </w:pict>
            </w: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6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универсам</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815"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650</w:t>
            </w:r>
          </w:p>
          <w:p w:rsidR="00000000" w:rsidRDefault="00DA32F9">
            <w:pPr>
              <w:jc w:val="both"/>
              <w:rPr>
                <w:rFonts w:ascii="Times New Roman" w:hAnsi="Times New Roman"/>
                <w:sz w:val="20"/>
              </w:rPr>
            </w:pPr>
            <w:r>
              <w:rPr>
                <w:rFonts w:ascii="Times New Roman" w:hAnsi="Times New Roman"/>
                <w:position w:val="-10"/>
                <w:sz w:val="20"/>
              </w:rPr>
              <w:pict>
                <v:shape id="_x0000_i1059" type="#_x0000_t75" style="width:41.25pt;height:14.25pt">
                  <v:imagedata r:id="rId23" o:title=""/>
                </v:shape>
              </w:pic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60"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400; 650</w:t>
            </w:r>
          </w:p>
          <w:p w:rsidR="00000000" w:rsidRDefault="00DA32F9">
            <w:pPr>
              <w:jc w:val="both"/>
              <w:rPr>
                <w:rFonts w:ascii="Times New Roman" w:hAnsi="Times New Roman"/>
                <w:sz w:val="20"/>
              </w:rPr>
            </w:pPr>
            <w:r>
              <w:rPr>
                <w:rFonts w:ascii="Times New Roman" w:hAnsi="Times New Roman"/>
                <w:position w:val="-10"/>
                <w:sz w:val="20"/>
              </w:rPr>
              <w:pict>
                <v:shape id="_x0000_i1060" type="#_x0000_t75" style="width:41.25pt;height:14.25pt">
                  <v:imagedata r:id="rId23" o:title=""/>
                </v:shape>
              </w:pict>
            </w: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6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 4)</w:t>
            </w:r>
          </w:p>
          <w:p w:rsidR="00000000" w:rsidRDefault="00DA32F9">
            <w:pPr>
              <w:jc w:val="both"/>
              <w:rPr>
                <w:rFonts w:ascii="Times New Roman" w:hAnsi="Times New Roman"/>
                <w:sz w:val="20"/>
              </w:rPr>
            </w:pPr>
            <w:r>
              <w:rPr>
                <w:rFonts w:ascii="Times New Roman" w:hAnsi="Times New Roman"/>
                <w:sz w:val="20"/>
              </w:rPr>
              <w:t>Непродовольственные магазины: специализированные (обувь, ткани, радио, спорттовары и др.)</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815"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650</w:t>
            </w: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position w:val="-10"/>
                <w:sz w:val="20"/>
              </w:rPr>
              <w:pict>
                <v:shape id="_x0000_i1061" type="#_x0000_t75" style="width:42pt;height:14.25pt">
                  <v:imagedata r:id="rId23" o:title=""/>
                </v:shape>
              </w:pic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60"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100; 400</w:t>
            </w: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position w:val="-10"/>
                <w:sz w:val="20"/>
              </w:rPr>
              <w:pict>
                <v:shape id="_x0000_i1062" type="#_x0000_t75" style="width:52.5pt;height:17.25pt">
                  <v:imagedata r:id="rId23" o:title=""/>
                </v:shape>
              </w:pict>
            </w: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по товарным комплексам (для детей, молодежи, новобрачных, женщин, мужчин, одежда и др.)</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815"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1300</w:t>
            </w: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position w:val="-10"/>
                <w:sz w:val="20"/>
              </w:rPr>
              <w:pict>
                <v:shape id="_x0000_i1063" type="#_x0000_t75" style="width:49.5pt;height:16.5pt">
                  <v:imagedata r:id="rId24" o:title=""/>
                </v:shape>
              </w:pic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60"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200; 1300</w:t>
            </w: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position w:val="-10"/>
                <w:sz w:val="20"/>
              </w:rPr>
              <w:pict>
                <v:shape id="_x0000_i1064" type="#_x0000_t75" style="width:42.75pt;height:14.25pt">
                  <v:imagedata r:id="rId24" o:title=""/>
                </v:shape>
              </w:pict>
            </w: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галантерея, парфюмерия</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815"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400</w:t>
            </w: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position w:val="-10"/>
                <w:sz w:val="20"/>
              </w:rPr>
              <w:pict>
                <v:shape id="_x0000_i1065" type="#_x0000_t75" style="width:37.5pt;height:14.25pt">
                  <v:imagedata r:id="rId25" o:title=""/>
                </v:shape>
              </w:pic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60"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100; 400</w:t>
            </w: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position w:val="-10"/>
                <w:sz w:val="20"/>
              </w:rPr>
              <w:pict>
                <v:shape id="_x0000_i1066" type="#_x0000_t75" style="width:37.5pt;height:14.25pt">
                  <v:imagedata r:id="rId25" o:title=""/>
                </v:shape>
              </w:pict>
            </w: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6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мелкой розничной торговли (цветы, книги и др.)</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70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200</w:t>
            </w: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position w:val="-4"/>
                <w:sz w:val="20"/>
              </w:rPr>
              <w:pict>
                <v:shape id="_x0000_i1067" type="#_x0000_t75" style="width:24.75pt;height:14.25pt">
                  <v:imagedata r:id="rId26" o:title=""/>
                </v:shape>
              </w:pict>
            </w:r>
            <w:r>
              <w:rPr>
                <w:rFonts w:ascii="Times New Roman" w:hAnsi="Times New Roman"/>
                <w:sz w:val="20"/>
              </w:rPr>
              <w:t xml:space="preserve">                   </w:t>
            </w:r>
          </w:p>
        </w:tc>
        <w:tc>
          <w:tcPr>
            <w:tcW w:w="60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100; 200</w:t>
            </w:r>
          </w:p>
          <w:p w:rsidR="00000000" w:rsidRDefault="00DA32F9">
            <w:pPr>
              <w:jc w:val="both"/>
              <w:rPr>
                <w:rFonts w:ascii="Times New Roman" w:hAnsi="Times New Roman"/>
                <w:sz w:val="20"/>
              </w:rPr>
            </w:pPr>
            <w:r>
              <w:rPr>
                <w:rFonts w:ascii="Times New Roman" w:hAnsi="Times New Roman"/>
                <w:position w:val="-4"/>
                <w:sz w:val="20"/>
              </w:rPr>
              <w:pict>
                <v:shape id="_x0000_i1068" type="#_x0000_t75" style="width:24.75pt;height:14.25pt">
                  <v:imagedata r:id="rId27" o:title=""/>
                </v:shape>
              </w:pict>
            </w:r>
            <w:r>
              <w:rPr>
                <w:rFonts w:ascii="Times New Roman" w:hAnsi="Times New Roman"/>
                <w:sz w:val="20"/>
              </w:rPr>
              <w:t xml:space="preserve">   </w:t>
            </w:r>
            <w:r>
              <w:rPr>
                <w:rFonts w:ascii="Times New Roman" w:hAnsi="Times New Roman"/>
                <w:sz w:val="20"/>
              </w:rPr>
              <w:t xml:space="preserve">              </w:t>
            </w:r>
          </w:p>
        </w:tc>
        <w:tc>
          <w:tcPr>
            <w:tcW w:w="60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ind w:firstLine="284"/>
              <w:jc w:val="both"/>
              <w:rPr>
                <w:rFonts w:ascii="Times New Roman" w:hAnsi="Times New Roman"/>
                <w:sz w:val="20"/>
              </w:rPr>
            </w:pPr>
          </w:p>
        </w:tc>
      </w:tr>
      <w:tr w:rsidR="00000000">
        <w:tblPrEx>
          <w:tblCellMar>
            <w:top w:w="0" w:type="dxa"/>
            <w:bottom w:w="0" w:type="dxa"/>
          </w:tblCellMar>
        </w:tblPrEx>
        <w:tc>
          <w:tcPr>
            <w:tcW w:w="256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4)</w:t>
            </w:r>
          </w:p>
          <w:p w:rsidR="00000000" w:rsidRDefault="00DA32F9">
            <w:pPr>
              <w:jc w:val="both"/>
              <w:rPr>
                <w:rFonts w:ascii="Times New Roman" w:hAnsi="Times New Roman"/>
                <w:sz w:val="20"/>
              </w:rPr>
            </w:pPr>
            <w:r>
              <w:rPr>
                <w:rFonts w:ascii="Times New Roman" w:hAnsi="Times New Roman"/>
                <w:sz w:val="20"/>
              </w:rPr>
              <w:t>Предприятия питания: столовые (в том числе диетические), кафе</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мест</w:t>
            </w:r>
          </w:p>
        </w:tc>
        <w:tc>
          <w:tcPr>
            <w:tcW w:w="130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w:t>
            </w:r>
            <w:r>
              <w:rPr>
                <w:rFonts w:ascii="Times New Roman" w:hAnsi="Times New Roman"/>
                <w:position w:val="-4"/>
                <w:sz w:val="20"/>
              </w:rPr>
              <w:pict>
                <v:shape id="_x0000_i1069" type="#_x0000_t75" style="width:18.75pt;height:13.5pt">
                  <v:imagedata r:id="rId28"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30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w:t>
            </w:r>
            <w:r>
              <w:rPr>
                <w:rFonts w:ascii="Times New Roman" w:hAnsi="Times New Roman"/>
                <w:position w:val="-4"/>
                <w:sz w:val="20"/>
              </w:rPr>
              <w:pict>
                <v:shape id="_x0000_i1070" type="#_x0000_t75" style="width:18pt;height:13.5pt">
                  <v:imagedata r:id="rId28" o:title=""/>
                </v:shape>
              </w:pict>
            </w:r>
          </w:p>
        </w:tc>
        <w:tc>
          <w:tcPr>
            <w:tcW w:w="55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рестораны, бары</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30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w:t>
            </w:r>
            <w:r>
              <w:rPr>
                <w:rFonts w:ascii="Times New Roman" w:hAnsi="Times New Roman"/>
                <w:position w:val="-4"/>
                <w:sz w:val="20"/>
              </w:rPr>
              <w:pict>
                <v:shape id="_x0000_i1071" type="#_x0000_t75" style="width:21pt;height:15.75pt">
                  <v:imagedata r:id="rId28"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30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w:t>
            </w:r>
            <w:r>
              <w:rPr>
                <w:rFonts w:ascii="Times New Roman" w:hAnsi="Times New Roman"/>
                <w:position w:val="-4"/>
                <w:sz w:val="20"/>
              </w:rPr>
              <w:pict>
                <v:shape id="_x0000_i1072" type="#_x0000_t75" style="width:21pt;height:15.75pt">
                  <v:imagedata r:id="rId28" o:title=""/>
                </v:shape>
              </w:pict>
            </w:r>
          </w:p>
        </w:tc>
        <w:tc>
          <w:tcPr>
            <w:tcW w:w="55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кафетерии, закусочные</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tc>
        <w:tc>
          <w:tcPr>
            <w:tcW w:w="130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w:t>
            </w:r>
            <w:r>
              <w:rPr>
                <w:rFonts w:ascii="Times New Roman" w:hAnsi="Times New Roman"/>
                <w:position w:val="-4"/>
                <w:sz w:val="20"/>
              </w:rPr>
              <w:pict>
                <v:shape id="_x0000_i1073" type="#_x0000_t75" style="width:21pt;height:15.75pt">
                  <v:imagedata r:id="rId28"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30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w:t>
            </w:r>
            <w:r>
              <w:rPr>
                <w:rFonts w:ascii="Times New Roman" w:hAnsi="Times New Roman"/>
                <w:position w:val="-4"/>
                <w:sz w:val="20"/>
              </w:rPr>
              <w:pict>
                <v:shape id="_x0000_i1074" type="#_x0000_t75" style="width:21pt;height:15.75pt">
                  <v:imagedata r:id="rId28" o:title=""/>
                </v:shape>
              </w:pict>
            </w:r>
          </w:p>
        </w:tc>
        <w:tc>
          <w:tcPr>
            <w:tcW w:w="55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6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магазины кулинарии</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кв.м торг. площ.</w:t>
            </w:r>
          </w:p>
        </w:tc>
        <w:tc>
          <w:tcPr>
            <w:tcW w:w="130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w:t>
            </w:r>
            <w:r>
              <w:rPr>
                <w:rFonts w:ascii="Times New Roman" w:hAnsi="Times New Roman"/>
                <w:position w:val="-4"/>
                <w:sz w:val="20"/>
              </w:rPr>
              <w:pict>
                <v:shape id="_x0000_i1075" type="#_x0000_t75" style="width:25.5pt;height:15.75pt">
                  <v:imagedata r:id="rId29"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30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w:t>
            </w:r>
            <w:r>
              <w:rPr>
                <w:rFonts w:ascii="Times New Roman" w:hAnsi="Times New Roman"/>
                <w:position w:val="-4"/>
                <w:sz w:val="20"/>
              </w:rPr>
              <w:pict>
                <v:shape id="_x0000_i1076" type="#_x0000_t75" style="width:25.5pt;height:15.75pt">
                  <v:imagedata r:id="rId29" o:title=""/>
                </v:shape>
              </w:pict>
            </w:r>
          </w:p>
        </w:tc>
        <w:tc>
          <w:tcPr>
            <w:tcW w:w="55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6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Предприятия бытового обслуживания:</w:t>
            </w:r>
          </w:p>
          <w:p w:rsidR="00000000" w:rsidRDefault="00DA32F9">
            <w:pPr>
              <w:jc w:val="both"/>
              <w:rPr>
                <w:rFonts w:ascii="Times New Roman" w:hAnsi="Times New Roman"/>
                <w:sz w:val="20"/>
              </w:rPr>
            </w:pPr>
            <w:r>
              <w:rPr>
                <w:rFonts w:ascii="Times New Roman" w:hAnsi="Times New Roman"/>
                <w:sz w:val="20"/>
              </w:rPr>
              <w:t>2)</w:t>
            </w:r>
          </w:p>
          <w:p w:rsidR="00000000" w:rsidRDefault="00DA32F9">
            <w:pPr>
              <w:jc w:val="both"/>
              <w:rPr>
                <w:rFonts w:ascii="Times New Roman" w:hAnsi="Times New Roman"/>
                <w:sz w:val="20"/>
              </w:rPr>
            </w:pPr>
            <w:r>
              <w:rPr>
                <w:rFonts w:ascii="Times New Roman" w:hAnsi="Times New Roman"/>
                <w:sz w:val="20"/>
              </w:rPr>
              <w:t>приемные пункты прачечной, химчистки, мастерские мелкого ремонта</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кв.м общей площ.</w:t>
            </w:r>
          </w:p>
        </w:tc>
        <w:tc>
          <w:tcPr>
            <w:tcW w:w="130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100</w:t>
            </w:r>
          </w:p>
        </w:tc>
        <w:tc>
          <w:tcPr>
            <w:tcW w:w="5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60"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100</w:t>
            </w: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w:t>
            </w:r>
          </w:p>
          <w:p w:rsidR="00000000" w:rsidRDefault="00DA32F9">
            <w:pPr>
              <w:jc w:val="both"/>
              <w:rPr>
                <w:rFonts w:ascii="Times New Roman" w:hAnsi="Times New Roman"/>
                <w:sz w:val="20"/>
              </w:rPr>
            </w:pPr>
            <w:r>
              <w:rPr>
                <w:rFonts w:ascii="Times New Roman" w:hAnsi="Times New Roman"/>
                <w:sz w:val="20"/>
              </w:rPr>
              <w:t>прачечная самообслуживания</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130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50</w:t>
            </w:r>
          </w:p>
          <w:p w:rsidR="00000000" w:rsidRDefault="00DA32F9">
            <w:pPr>
              <w:jc w:val="both"/>
              <w:rPr>
                <w:rFonts w:ascii="Times New Roman" w:hAnsi="Times New Roman"/>
                <w:sz w:val="20"/>
              </w:rPr>
            </w:pPr>
            <w:r>
              <w:rPr>
                <w:rFonts w:ascii="Times New Roman" w:hAnsi="Times New Roman"/>
                <w:position w:val="-10"/>
                <w:sz w:val="20"/>
              </w:rPr>
              <w:pict>
                <v:shape id="_x0000_i1077" type="#_x0000_t75" style="width:30pt;height:15.75pt">
                  <v:imagedata r:id="rId30"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60"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50</w:t>
            </w:r>
          </w:p>
          <w:p w:rsidR="00000000" w:rsidRDefault="00DA32F9">
            <w:pPr>
              <w:jc w:val="both"/>
              <w:rPr>
                <w:rFonts w:ascii="Times New Roman" w:hAnsi="Times New Roman"/>
                <w:sz w:val="20"/>
              </w:rPr>
            </w:pPr>
            <w:r>
              <w:rPr>
                <w:rFonts w:ascii="Times New Roman" w:hAnsi="Times New Roman"/>
                <w:position w:val="-10"/>
                <w:sz w:val="20"/>
              </w:rPr>
              <w:pict>
                <v:shape id="_x0000_i1078" type="#_x0000_t75" style="width:29.25pt;height:15.75pt">
                  <v:imagedata r:id="rId30" o:title=""/>
                </v:shape>
              </w:pict>
            </w:r>
          </w:p>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ателье пошива</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130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300</w:t>
            </w:r>
          </w:p>
          <w:p w:rsidR="00000000" w:rsidRDefault="00DA32F9">
            <w:pPr>
              <w:jc w:val="both"/>
              <w:rPr>
                <w:rFonts w:ascii="Times New Roman" w:hAnsi="Times New Roman"/>
                <w:sz w:val="20"/>
              </w:rPr>
            </w:pPr>
            <w:r>
              <w:rPr>
                <w:rFonts w:ascii="Times New Roman" w:hAnsi="Times New Roman"/>
                <w:position w:val="-10"/>
                <w:sz w:val="20"/>
              </w:rPr>
              <w:pict>
                <v:shape id="_x0000_i1079" type="#_x0000_t75" style="width:29.25pt;height:15pt">
                  <v:imagedata r:id="rId31"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60"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200; 300</w:t>
            </w:r>
          </w:p>
          <w:p w:rsidR="00000000" w:rsidRDefault="00DA32F9">
            <w:pPr>
              <w:jc w:val="both"/>
              <w:rPr>
                <w:rFonts w:ascii="Times New Roman" w:hAnsi="Times New Roman"/>
                <w:sz w:val="20"/>
              </w:rPr>
            </w:pPr>
            <w:r>
              <w:rPr>
                <w:rFonts w:ascii="Times New Roman" w:hAnsi="Times New Roman"/>
                <w:position w:val="-10"/>
                <w:sz w:val="20"/>
              </w:rPr>
              <w:pict>
                <v:shape id="_x0000_i1080" type="#_x0000_t75" style="width:28.5pt;height:15pt">
                  <v:imagedata r:id="rId31" o:title=""/>
                </v:shape>
              </w:pict>
            </w: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w:t>
            </w:r>
          </w:p>
          <w:p w:rsidR="00000000" w:rsidRDefault="00DA32F9">
            <w:pPr>
              <w:jc w:val="both"/>
              <w:rPr>
                <w:rFonts w:ascii="Times New Roman" w:hAnsi="Times New Roman"/>
                <w:sz w:val="20"/>
              </w:rPr>
            </w:pPr>
            <w:r>
              <w:rPr>
                <w:rFonts w:ascii="Times New Roman" w:hAnsi="Times New Roman"/>
                <w:sz w:val="20"/>
              </w:rPr>
              <w:t>фотография</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130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100</w:t>
            </w:r>
          </w:p>
          <w:p w:rsidR="00000000" w:rsidRDefault="00DA32F9">
            <w:pPr>
              <w:jc w:val="both"/>
              <w:rPr>
                <w:rFonts w:ascii="Times New Roman" w:hAnsi="Times New Roman"/>
                <w:sz w:val="20"/>
              </w:rPr>
            </w:pPr>
            <w:r>
              <w:rPr>
                <w:rFonts w:ascii="Times New Roman" w:hAnsi="Times New Roman"/>
                <w:sz w:val="20"/>
              </w:rPr>
              <w:t>(250)</w:t>
            </w:r>
          </w:p>
        </w:tc>
        <w:tc>
          <w:tcPr>
            <w:tcW w:w="5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60"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100; 250</w:t>
            </w:r>
          </w:p>
          <w:p w:rsidR="00000000" w:rsidRDefault="00DA32F9">
            <w:pPr>
              <w:jc w:val="both"/>
              <w:rPr>
                <w:rFonts w:ascii="Times New Roman" w:hAnsi="Times New Roman"/>
                <w:sz w:val="20"/>
              </w:rPr>
            </w:pPr>
            <w:r>
              <w:rPr>
                <w:rFonts w:ascii="Times New Roman" w:hAnsi="Times New Roman"/>
                <w:sz w:val="20"/>
              </w:rPr>
              <w:t>(250)</w:t>
            </w: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6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парикмахерская</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130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150</w:t>
            </w: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position w:val="-10"/>
                <w:sz w:val="20"/>
              </w:rPr>
              <w:pict>
                <v:shape id="_x0000_i1081" type="#_x0000_t75" style="width:29.25pt;height:15.75pt">
                  <v:imagedata r:id="rId30"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60"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100</w:t>
            </w: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position w:val="-10"/>
                <w:sz w:val="20"/>
              </w:rPr>
              <w:pict>
                <v:shape id="_x0000_i1082" type="#_x0000_t75" style="width:28.5pt;height:15pt">
                  <v:imagedata r:id="rId30" o:title=""/>
                </v:shape>
              </w:pict>
            </w: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bl>
    <w:p w:rsidR="00000000" w:rsidRDefault="00DA32F9">
      <w:pPr>
        <w:ind w:firstLine="284"/>
        <w:jc w:val="both"/>
        <w:rPr>
          <w:rFonts w:ascii="Times New Roman" w:hAnsi="Times New Roman"/>
          <w:b/>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90"/>
        <w:gridCol w:w="915"/>
        <w:gridCol w:w="630"/>
        <w:gridCol w:w="15"/>
        <w:gridCol w:w="840"/>
        <w:gridCol w:w="615"/>
        <w:gridCol w:w="615"/>
        <w:gridCol w:w="615"/>
        <w:gridCol w:w="795"/>
        <w:gridCol w:w="535"/>
        <w:gridCol w:w="593"/>
        <w:gridCol w:w="593"/>
        <w:gridCol w:w="578"/>
        <w:gridCol w:w="765"/>
        <w:gridCol w:w="867"/>
      </w:tblGrid>
      <w:tr w:rsidR="00000000">
        <w:tblPrEx>
          <w:tblCellMar>
            <w:top w:w="0" w:type="dxa"/>
            <w:bottom w:w="0" w:type="dxa"/>
          </w:tblCellMar>
        </w:tblPrEx>
        <w:tc>
          <w:tcPr>
            <w:tcW w:w="219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w:t>
            </w:r>
          </w:p>
          <w:p w:rsidR="00000000" w:rsidRDefault="00DA32F9">
            <w:pPr>
              <w:jc w:val="both"/>
              <w:rPr>
                <w:rFonts w:ascii="Times New Roman" w:hAnsi="Times New Roman"/>
                <w:sz w:val="20"/>
              </w:rPr>
            </w:pPr>
          </w:p>
        </w:tc>
        <w:tc>
          <w:tcPr>
            <w:tcW w:w="8970" w:type="dxa"/>
            <w:gridSpan w:val="1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5.4. Учреждения досугового назначения</w:t>
            </w:r>
          </w:p>
        </w:tc>
      </w:tr>
      <w:tr w:rsidR="00000000">
        <w:tblPrEx>
          <w:tblCellMar>
            <w:top w:w="0" w:type="dxa"/>
            <w:bottom w:w="0" w:type="dxa"/>
          </w:tblCellMar>
        </w:tblPrEx>
        <w:tc>
          <w:tcPr>
            <w:tcW w:w="219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Клубы:</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5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34"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78"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67"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4)</w:t>
            </w:r>
          </w:p>
          <w:p w:rsidR="00000000" w:rsidRDefault="00DA32F9">
            <w:pPr>
              <w:jc w:val="both"/>
              <w:rPr>
                <w:rFonts w:ascii="Times New Roman" w:hAnsi="Times New Roman"/>
                <w:sz w:val="20"/>
              </w:rPr>
            </w:pPr>
            <w:r>
              <w:rPr>
                <w:rFonts w:ascii="Times New Roman" w:hAnsi="Times New Roman"/>
                <w:sz w:val="20"/>
              </w:rPr>
              <w:t>клуб-гостиная, клубы по интересам</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посещ.</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кв.м</w:t>
            </w:r>
          </w:p>
        </w:tc>
        <w:tc>
          <w:tcPr>
            <w:tcW w:w="148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50-200</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120-550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329"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50-200</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120-550</w:t>
            </w: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78"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67"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с универсальной гостиной</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148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250</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600-830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329"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250</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600-830</w:t>
            </w: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78"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67"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помещения для собраний жителей и досуговых занятий</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кв.м</w:t>
            </w:r>
          </w:p>
        </w:tc>
        <w:tc>
          <w:tcPr>
            <w:tcW w:w="148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50-180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329"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50-180</w:t>
            </w: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78"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67"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игротека для детей</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148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не менее 50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329"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не менее 50</w:t>
            </w: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78"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67"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4)</w:t>
            </w:r>
          </w:p>
          <w:p w:rsidR="00000000" w:rsidRDefault="00DA32F9">
            <w:pPr>
              <w:jc w:val="both"/>
              <w:rPr>
                <w:rFonts w:ascii="Times New Roman" w:hAnsi="Times New Roman"/>
                <w:sz w:val="20"/>
              </w:rPr>
            </w:pPr>
            <w:r>
              <w:rPr>
                <w:rFonts w:ascii="Times New Roman" w:hAnsi="Times New Roman"/>
                <w:sz w:val="20"/>
              </w:rPr>
              <w:t>помещение игровых автомато</w:t>
            </w:r>
            <w:r>
              <w:rPr>
                <w:rFonts w:ascii="Times New Roman" w:hAnsi="Times New Roman"/>
                <w:sz w:val="20"/>
              </w:rPr>
              <w:t>в для детей</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не ме-</w:t>
            </w:r>
          </w:p>
          <w:p w:rsidR="00000000" w:rsidRDefault="00DA32F9">
            <w:pPr>
              <w:jc w:val="both"/>
              <w:rPr>
                <w:rFonts w:ascii="Times New Roman" w:hAnsi="Times New Roman"/>
                <w:sz w:val="20"/>
              </w:rPr>
            </w:pPr>
            <w:r>
              <w:rPr>
                <w:rFonts w:ascii="Times New Roman" w:hAnsi="Times New Roman"/>
                <w:sz w:val="20"/>
              </w:rPr>
              <w:t>нее 50</w:t>
            </w:r>
          </w:p>
        </w:tc>
        <w:tc>
          <w:tcPr>
            <w:tcW w:w="85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не менее 50</w:t>
            </w:r>
          </w:p>
        </w:tc>
        <w:tc>
          <w:tcPr>
            <w:tcW w:w="534"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78"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67"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4)</w:t>
            </w:r>
          </w:p>
          <w:p w:rsidR="00000000" w:rsidRDefault="00DA32F9">
            <w:pPr>
              <w:jc w:val="both"/>
              <w:rPr>
                <w:rFonts w:ascii="Times New Roman" w:hAnsi="Times New Roman"/>
                <w:sz w:val="20"/>
              </w:rPr>
            </w:pPr>
            <w:r>
              <w:rPr>
                <w:rFonts w:ascii="Times New Roman" w:hAnsi="Times New Roman"/>
                <w:sz w:val="20"/>
              </w:rPr>
              <w:t>Видеосалон</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мест</w:t>
            </w:r>
          </w:p>
        </w:tc>
        <w:tc>
          <w:tcPr>
            <w:tcW w:w="148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40-60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329"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40-60</w:t>
            </w: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78"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67"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4)</w:t>
            </w:r>
          </w:p>
          <w:p w:rsidR="00000000" w:rsidRDefault="00DA32F9">
            <w:pPr>
              <w:jc w:val="both"/>
              <w:rPr>
                <w:rFonts w:ascii="Times New Roman" w:hAnsi="Times New Roman"/>
                <w:sz w:val="20"/>
              </w:rPr>
            </w:pPr>
            <w:r>
              <w:rPr>
                <w:rFonts w:ascii="Times New Roman" w:hAnsi="Times New Roman"/>
                <w:sz w:val="20"/>
              </w:rPr>
              <w:t>Зал компьютерных игр</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кв.м</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100-</w:t>
            </w:r>
          </w:p>
          <w:p w:rsidR="00000000" w:rsidRDefault="00DA32F9">
            <w:pPr>
              <w:jc w:val="both"/>
              <w:rPr>
                <w:rFonts w:ascii="Times New Roman" w:hAnsi="Times New Roman"/>
                <w:sz w:val="20"/>
              </w:rPr>
            </w:pPr>
            <w:r>
              <w:rPr>
                <w:rFonts w:ascii="Times New Roman" w:hAnsi="Times New Roman"/>
                <w:sz w:val="20"/>
              </w:rPr>
              <w:t>150</w:t>
            </w:r>
          </w:p>
        </w:tc>
        <w:tc>
          <w:tcPr>
            <w:tcW w:w="84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100-</w:t>
            </w:r>
          </w:p>
          <w:p w:rsidR="00000000" w:rsidRDefault="00DA32F9">
            <w:pPr>
              <w:jc w:val="both"/>
              <w:rPr>
                <w:rFonts w:ascii="Times New Roman" w:hAnsi="Times New Roman"/>
                <w:sz w:val="20"/>
              </w:rPr>
            </w:pPr>
            <w:r>
              <w:rPr>
                <w:rFonts w:ascii="Times New Roman" w:hAnsi="Times New Roman"/>
                <w:sz w:val="20"/>
              </w:rPr>
              <w:t>150</w:t>
            </w:r>
          </w:p>
        </w:tc>
        <w:tc>
          <w:tcPr>
            <w:tcW w:w="53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78"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67"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Выставочный зал, художественная галерея</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не</w:t>
            </w:r>
            <w:r>
              <w:rPr>
                <w:rFonts w:ascii="Times New Roman" w:hAnsi="Times New Roman"/>
                <w:sz w:val="20"/>
                <w:lang w:val="en-US"/>
              </w:rPr>
              <w:t xml:space="preserve"> </w:t>
            </w:r>
            <w:r>
              <w:rPr>
                <w:rFonts w:ascii="Times New Roman" w:hAnsi="Times New Roman"/>
                <w:sz w:val="20"/>
              </w:rPr>
              <w:t>менее 30</w:t>
            </w:r>
          </w:p>
        </w:tc>
        <w:tc>
          <w:tcPr>
            <w:tcW w:w="84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не менее 30</w:t>
            </w:r>
          </w:p>
        </w:tc>
        <w:tc>
          <w:tcPr>
            <w:tcW w:w="53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78"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67"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Творческая мастерская: художника, архитектора</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не ме-</w:t>
            </w:r>
          </w:p>
          <w:p w:rsidR="00000000" w:rsidRDefault="00DA32F9">
            <w:pPr>
              <w:jc w:val="both"/>
              <w:rPr>
                <w:rFonts w:ascii="Times New Roman" w:hAnsi="Times New Roman"/>
                <w:sz w:val="20"/>
              </w:rPr>
            </w:pPr>
            <w:r>
              <w:rPr>
                <w:rFonts w:ascii="Times New Roman" w:hAnsi="Times New Roman"/>
                <w:sz w:val="20"/>
              </w:rPr>
              <w:t>нее 30</w:t>
            </w:r>
          </w:p>
        </w:tc>
        <w:tc>
          <w:tcPr>
            <w:tcW w:w="84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не менее 30</w:t>
            </w:r>
          </w:p>
        </w:tc>
        <w:tc>
          <w:tcPr>
            <w:tcW w:w="53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78"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67"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не менее 30</w:t>
            </w:r>
          </w:p>
        </w:tc>
      </w:tr>
      <w:tr w:rsidR="00000000">
        <w:tblPrEx>
          <w:tblCellMar>
            <w:top w:w="0" w:type="dxa"/>
            <w:bottom w:w="0" w:type="dxa"/>
          </w:tblCellMar>
        </w:tblPrEx>
        <w:tc>
          <w:tcPr>
            <w:tcW w:w="219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скульптора</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148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не менее 80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3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78"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67"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Библиотека, тыс.ед. хранения:</w:t>
            </w:r>
          </w:p>
          <w:p w:rsidR="00000000" w:rsidRDefault="00DA32F9">
            <w:pPr>
              <w:jc w:val="both"/>
              <w:rPr>
                <w:rFonts w:ascii="Times New Roman" w:hAnsi="Times New Roman"/>
                <w:sz w:val="20"/>
              </w:rPr>
            </w:pPr>
            <w:r>
              <w:rPr>
                <w:rFonts w:ascii="Times New Roman" w:hAnsi="Times New Roman"/>
                <w:sz w:val="20"/>
              </w:rPr>
              <w:t>филиал, 50; 80; 120</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148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500-1200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329"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500-1200</w:t>
            </w: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78"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67"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центральная, 160; 220</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2100" w:type="dxa"/>
            <w:gridSpan w:val="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1780-2420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921"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1780-2420</w:t>
            </w:r>
          </w:p>
        </w:tc>
        <w:tc>
          <w:tcPr>
            <w:tcW w:w="593"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78"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67"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bl>
    <w:p w:rsidR="00000000" w:rsidRDefault="00DA32F9">
      <w:pPr>
        <w:ind w:firstLine="284"/>
        <w:jc w:val="both"/>
        <w:rPr>
          <w:rFonts w:ascii="Times New Roman" w:hAnsi="Times New Roman"/>
          <w:b/>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90"/>
        <w:gridCol w:w="900"/>
        <w:gridCol w:w="720"/>
        <w:gridCol w:w="120"/>
        <w:gridCol w:w="840"/>
        <w:gridCol w:w="615"/>
        <w:gridCol w:w="615"/>
        <w:gridCol w:w="615"/>
        <w:gridCol w:w="840"/>
        <w:gridCol w:w="585"/>
        <w:gridCol w:w="615"/>
        <w:gridCol w:w="615"/>
        <w:gridCol w:w="600"/>
        <w:gridCol w:w="810"/>
        <w:gridCol w:w="885"/>
      </w:tblGrid>
      <w:tr w:rsidR="00000000">
        <w:tblPrEx>
          <w:tblCellMar>
            <w:top w:w="0" w:type="dxa"/>
            <w:bottom w:w="0" w:type="dxa"/>
          </w:tblCellMar>
        </w:tblPrEx>
        <w:tc>
          <w:tcPr>
            <w:tcW w:w="219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 6)</w:t>
            </w:r>
          </w:p>
          <w:p w:rsidR="00000000" w:rsidRDefault="00DA32F9">
            <w:pPr>
              <w:jc w:val="both"/>
              <w:rPr>
                <w:rFonts w:ascii="Times New Roman" w:hAnsi="Times New Roman"/>
                <w:sz w:val="20"/>
              </w:rPr>
            </w:pPr>
          </w:p>
        </w:tc>
        <w:tc>
          <w:tcPr>
            <w:tcW w:w="9375" w:type="dxa"/>
            <w:gridSpan w:val="14"/>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5.5. Физкультурно-оздоровительные учреждения</w:t>
            </w:r>
          </w:p>
        </w:tc>
      </w:tr>
      <w:tr w:rsidR="00000000">
        <w:tblPrEx>
          <w:tblCellMar>
            <w:top w:w="0" w:type="dxa"/>
            <w:bottom w:w="0" w:type="dxa"/>
          </w:tblCellMar>
        </w:tblPrEx>
        <w:tc>
          <w:tcPr>
            <w:tcW w:w="219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Залы:</w:t>
            </w:r>
          </w:p>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2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6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4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спортивные (с элементами игр)</w:t>
            </w:r>
          </w:p>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кв.м</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м</w:t>
            </w:r>
          </w:p>
        </w:tc>
        <w:tc>
          <w:tcPr>
            <w:tcW w:w="1680"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72-540</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7.0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42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72-540</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7.0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аэробики, хореографии, ритмической гимнастики</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1680"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72-216</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5.0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42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72-216</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4.0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ЛФК</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1680"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81-288</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5.0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42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81-288</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5.0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борьбы и элементов борьбы (ушу, айкидо)</w:t>
            </w:r>
          </w:p>
          <w:p w:rsidR="00000000" w:rsidRDefault="00DA32F9">
            <w:pPr>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84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72-</w:t>
            </w:r>
          </w:p>
          <w:p w:rsidR="00000000" w:rsidRDefault="00DA32F9">
            <w:pPr>
              <w:jc w:val="both"/>
              <w:rPr>
                <w:rFonts w:ascii="Times New Roman" w:hAnsi="Times New Roman"/>
                <w:sz w:val="20"/>
              </w:rPr>
            </w:pPr>
            <w:r>
              <w:rPr>
                <w:rFonts w:ascii="Times New Roman" w:hAnsi="Times New Roman"/>
                <w:sz w:val="20"/>
              </w:rPr>
              <w:t>216</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4,0</w:t>
            </w:r>
          </w:p>
        </w:tc>
        <w:tc>
          <w:tcPr>
            <w:tcW w:w="84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4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72-</w:t>
            </w:r>
          </w:p>
          <w:p w:rsidR="00000000" w:rsidRDefault="00DA32F9">
            <w:pPr>
              <w:jc w:val="both"/>
              <w:rPr>
                <w:rFonts w:ascii="Times New Roman" w:hAnsi="Times New Roman"/>
                <w:sz w:val="20"/>
              </w:rPr>
            </w:pPr>
            <w:r>
              <w:rPr>
                <w:rFonts w:ascii="Times New Roman" w:hAnsi="Times New Roman"/>
                <w:sz w:val="20"/>
              </w:rPr>
              <w:t>216</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4,0</w:t>
            </w: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силовой подготовки</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84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7)</w:t>
            </w:r>
          </w:p>
          <w:p w:rsidR="00000000" w:rsidRDefault="00DA32F9">
            <w:pPr>
              <w:jc w:val="both"/>
              <w:rPr>
                <w:rFonts w:ascii="Times New Roman" w:hAnsi="Times New Roman"/>
                <w:sz w:val="20"/>
              </w:rPr>
            </w:pPr>
            <w:r>
              <w:rPr>
                <w:rFonts w:ascii="Times New Roman" w:hAnsi="Times New Roman"/>
                <w:sz w:val="20"/>
              </w:rPr>
              <w:t>неме-</w:t>
            </w:r>
          </w:p>
          <w:p w:rsidR="00000000" w:rsidRDefault="00DA32F9">
            <w:pPr>
              <w:jc w:val="both"/>
              <w:rPr>
                <w:rFonts w:ascii="Times New Roman" w:hAnsi="Times New Roman"/>
                <w:sz w:val="20"/>
              </w:rPr>
            </w:pPr>
            <w:r>
              <w:rPr>
                <w:rFonts w:ascii="Times New Roman" w:hAnsi="Times New Roman"/>
                <w:sz w:val="20"/>
              </w:rPr>
              <w:t>нее</w:t>
            </w:r>
          </w:p>
          <w:p w:rsidR="00000000" w:rsidRDefault="00DA32F9">
            <w:pPr>
              <w:jc w:val="both"/>
              <w:rPr>
                <w:rFonts w:ascii="Times New Roman" w:hAnsi="Times New Roman"/>
                <w:sz w:val="20"/>
              </w:rPr>
            </w:pPr>
            <w:r>
              <w:rPr>
                <w:rFonts w:ascii="Times New Roman" w:hAnsi="Times New Roman"/>
                <w:sz w:val="20"/>
              </w:rPr>
              <w:t>20</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3.0-</w:t>
            </w:r>
          </w:p>
          <w:p w:rsidR="00000000" w:rsidRDefault="00DA32F9">
            <w:pPr>
              <w:jc w:val="both"/>
              <w:rPr>
                <w:rFonts w:ascii="Times New Roman" w:hAnsi="Times New Roman"/>
                <w:sz w:val="20"/>
              </w:rPr>
            </w:pPr>
            <w:r>
              <w:rPr>
                <w:rFonts w:ascii="Times New Roman" w:hAnsi="Times New Roman"/>
                <w:sz w:val="20"/>
              </w:rPr>
              <w:t>4.0</w:t>
            </w:r>
          </w:p>
          <w:p w:rsidR="00000000" w:rsidRDefault="00DA32F9">
            <w:pPr>
              <w:jc w:val="both"/>
              <w:rPr>
                <w:rFonts w:ascii="Times New Roman" w:hAnsi="Times New Roman"/>
                <w:sz w:val="20"/>
              </w:rPr>
            </w:pPr>
          </w:p>
        </w:tc>
        <w:tc>
          <w:tcPr>
            <w:tcW w:w="84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4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7)</w:t>
            </w:r>
          </w:p>
          <w:p w:rsidR="00000000" w:rsidRDefault="00DA32F9">
            <w:pPr>
              <w:jc w:val="both"/>
              <w:rPr>
                <w:rFonts w:ascii="Times New Roman" w:hAnsi="Times New Roman"/>
                <w:sz w:val="20"/>
              </w:rPr>
            </w:pPr>
            <w:r>
              <w:rPr>
                <w:rFonts w:ascii="Times New Roman" w:hAnsi="Times New Roman"/>
                <w:sz w:val="20"/>
              </w:rPr>
              <w:t>неме-</w:t>
            </w:r>
          </w:p>
          <w:p w:rsidR="00000000" w:rsidRDefault="00DA32F9">
            <w:pPr>
              <w:jc w:val="both"/>
              <w:rPr>
                <w:rFonts w:ascii="Times New Roman" w:hAnsi="Times New Roman"/>
                <w:sz w:val="20"/>
              </w:rPr>
            </w:pPr>
            <w:r>
              <w:rPr>
                <w:rFonts w:ascii="Times New Roman" w:hAnsi="Times New Roman"/>
                <w:sz w:val="20"/>
              </w:rPr>
              <w:t>нее</w:t>
            </w:r>
          </w:p>
          <w:p w:rsidR="00000000" w:rsidRDefault="00DA32F9">
            <w:pPr>
              <w:jc w:val="both"/>
              <w:rPr>
                <w:rFonts w:ascii="Times New Roman" w:hAnsi="Times New Roman"/>
                <w:sz w:val="20"/>
              </w:rPr>
            </w:pPr>
            <w:r>
              <w:rPr>
                <w:rFonts w:ascii="Times New Roman" w:hAnsi="Times New Roman"/>
                <w:sz w:val="20"/>
              </w:rPr>
              <w:t>20</w:t>
            </w:r>
          </w:p>
          <w:p w:rsidR="00000000" w:rsidRDefault="00DA32F9">
            <w:pPr>
              <w:jc w:val="both"/>
              <w:rPr>
                <w:rFonts w:ascii="Times New Roman" w:hAnsi="Times New Roman"/>
                <w:sz w:val="20"/>
              </w:rPr>
            </w:pPr>
            <w:r>
              <w:rPr>
                <w:rFonts w:ascii="Times New Roman" w:hAnsi="Times New Roman"/>
                <w:sz w:val="20"/>
              </w:rPr>
              <w:t>-</w:t>
            </w: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3.0</w:t>
            </w: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занятий на общеразвивающих тренажерах</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84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7)</w:t>
            </w: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72-</w:t>
            </w:r>
          </w:p>
          <w:p w:rsidR="00000000" w:rsidRDefault="00DA32F9">
            <w:pPr>
              <w:jc w:val="both"/>
              <w:rPr>
                <w:rFonts w:ascii="Times New Roman" w:hAnsi="Times New Roman"/>
                <w:sz w:val="20"/>
              </w:rPr>
            </w:pPr>
            <w:r>
              <w:rPr>
                <w:rFonts w:ascii="Times New Roman" w:hAnsi="Times New Roman"/>
                <w:sz w:val="20"/>
              </w:rPr>
              <w:t>108</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4,0</w:t>
            </w:r>
          </w:p>
        </w:tc>
        <w:tc>
          <w:tcPr>
            <w:tcW w:w="84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4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7)</w:t>
            </w: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72-</w:t>
            </w:r>
          </w:p>
          <w:p w:rsidR="00000000" w:rsidRDefault="00DA32F9">
            <w:pPr>
              <w:jc w:val="both"/>
              <w:rPr>
                <w:rFonts w:ascii="Times New Roman" w:hAnsi="Times New Roman"/>
                <w:sz w:val="20"/>
              </w:rPr>
            </w:pPr>
            <w:r>
              <w:rPr>
                <w:rFonts w:ascii="Times New Roman" w:hAnsi="Times New Roman"/>
                <w:sz w:val="20"/>
              </w:rPr>
              <w:t>108</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4,0</w:t>
            </w: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6)</w:t>
            </w:r>
          </w:p>
          <w:p w:rsidR="00000000" w:rsidRDefault="00DA32F9">
            <w:pPr>
              <w:jc w:val="both"/>
              <w:rPr>
                <w:rFonts w:ascii="Times New Roman" w:hAnsi="Times New Roman"/>
                <w:sz w:val="20"/>
              </w:rPr>
            </w:pPr>
            <w:r>
              <w:rPr>
                <w:rFonts w:ascii="Times New Roman" w:hAnsi="Times New Roman"/>
                <w:sz w:val="20"/>
              </w:rPr>
              <w:t>Сквош</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84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65</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5,0</w:t>
            </w:r>
          </w:p>
        </w:tc>
        <w:tc>
          <w:tcPr>
            <w:tcW w:w="84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4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65</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5,0</w:t>
            </w: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 6)</w:t>
            </w:r>
          </w:p>
          <w:p w:rsidR="00000000" w:rsidRDefault="00DA32F9">
            <w:pPr>
              <w:jc w:val="both"/>
              <w:rPr>
                <w:rFonts w:ascii="Times New Roman" w:hAnsi="Times New Roman"/>
                <w:sz w:val="20"/>
              </w:rPr>
            </w:pPr>
            <w:r>
              <w:rPr>
                <w:rFonts w:ascii="Times New Roman" w:hAnsi="Times New Roman"/>
                <w:sz w:val="20"/>
              </w:rPr>
              <w:t>Биллиардная:</w:t>
            </w:r>
          </w:p>
          <w:p w:rsidR="00000000" w:rsidRDefault="00DA32F9">
            <w:pPr>
              <w:jc w:val="both"/>
              <w:rPr>
                <w:rFonts w:ascii="Times New Roman" w:hAnsi="Times New Roman"/>
                <w:sz w:val="20"/>
              </w:rPr>
            </w:pPr>
            <w:r>
              <w:rPr>
                <w:rFonts w:ascii="Times New Roman" w:hAnsi="Times New Roman"/>
                <w:sz w:val="20"/>
              </w:rPr>
              <w:t>1 (2) стол</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840"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35(48)</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4,0</w:t>
            </w:r>
          </w:p>
        </w:tc>
        <w:tc>
          <w:tcPr>
            <w:tcW w:w="84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4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35(48)</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3,0</w:t>
            </w:r>
          </w:p>
        </w:tc>
        <w:tc>
          <w:tcPr>
            <w:tcW w:w="5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 6)</w:t>
            </w:r>
          </w:p>
          <w:p w:rsidR="00000000" w:rsidRDefault="00DA32F9">
            <w:pPr>
              <w:jc w:val="both"/>
              <w:rPr>
                <w:rFonts w:ascii="Times New Roman" w:hAnsi="Times New Roman"/>
                <w:sz w:val="20"/>
              </w:rPr>
            </w:pPr>
            <w:r>
              <w:rPr>
                <w:rFonts w:ascii="Times New Roman" w:hAnsi="Times New Roman"/>
                <w:sz w:val="20"/>
              </w:rPr>
              <w:t>Помещения:</w:t>
            </w:r>
          </w:p>
          <w:p w:rsidR="00000000" w:rsidRDefault="00DA32F9">
            <w:pPr>
              <w:jc w:val="both"/>
              <w:rPr>
                <w:rFonts w:ascii="Times New Roman" w:hAnsi="Times New Roman"/>
                <w:sz w:val="20"/>
              </w:rPr>
            </w:pPr>
            <w:r>
              <w:rPr>
                <w:rFonts w:ascii="Times New Roman" w:hAnsi="Times New Roman"/>
                <w:sz w:val="20"/>
              </w:rPr>
              <w:t>настольного тенниса</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1680"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24-540</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4,0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42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24-540</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3,0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шахмат и шашек</w:t>
            </w:r>
          </w:p>
        </w:tc>
        <w:tc>
          <w:tcPr>
            <w:tcW w:w="9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1680"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24-72</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3,0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42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24-72</w:t>
            </w: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r>
              <w:rPr>
                <w:rFonts w:ascii="Times New Roman" w:hAnsi="Times New Roman"/>
                <w:sz w:val="20"/>
              </w:rPr>
              <w:t>3,0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bl>
    <w:p w:rsidR="00000000" w:rsidRDefault="00DA32F9">
      <w:pPr>
        <w:ind w:firstLine="284"/>
        <w:jc w:val="both"/>
        <w:rPr>
          <w:rFonts w:ascii="Times New Roman" w:hAnsi="Times New Roman"/>
          <w:b/>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0"/>
        <w:gridCol w:w="915"/>
        <w:gridCol w:w="615"/>
        <w:gridCol w:w="120"/>
        <w:gridCol w:w="480"/>
        <w:gridCol w:w="15"/>
        <w:gridCol w:w="360"/>
        <w:gridCol w:w="240"/>
        <w:gridCol w:w="15"/>
        <w:gridCol w:w="345"/>
        <w:gridCol w:w="630"/>
        <w:gridCol w:w="615"/>
        <w:gridCol w:w="615"/>
        <w:gridCol w:w="600"/>
        <w:gridCol w:w="15"/>
        <w:gridCol w:w="90"/>
        <w:gridCol w:w="510"/>
        <w:gridCol w:w="15"/>
        <w:gridCol w:w="90"/>
        <w:gridCol w:w="615"/>
        <w:gridCol w:w="690"/>
        <w:gridCol w:w="720"/>
        <w:gridCol w:w="15"/>
        <w:gridCol w:w="870"/>
      </w:tblGrid>
      <w:tr w:rsidR="00000000">
        <w:tblPrEx>
          <w:tblCellMar>
            <w:top w:w="0" w:type="dxa"/>
            <w:bottom w:w="0" w:type="dxa"/>
          </w:tblCellMar>
        </w:tblPrEx>
        <w:tc>
          <w:tcPr>
            <w:tcW w:w="255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 8)</w:t>
            </w:r>
          </w:p>
          <w:p w:rsidR="00000000" w:rsidRDefault="00DA32F9">
            <w:pPr>
              <w:jc w:val="both"/>
              <w:rPr>
                <w:rFonts w:ascii="Times New Roman" w:hAnsi="Times New Roman"/>
                <w:sz w:val="20"/>
              </w:rPr>
            </w:pPr>
          </w:p>
        </w:tc>
        <w:tc>
          <w:tcPr>
            <w:tcW w:w="9195" w:type="dxa"/>
            <w:gridSpan w:val="2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5.6. Учреждения управления, проектирования, информации связи и коммунального хоз</w:t>
            </w:r>
            <w:r>
              <w:rPr>
                <w:rFonts w:ascii="Times New Roman" w:hAnsi="Times New Roman"/>
                <w:sz w:val="20"/>
              </w:rPr>
              <w:t>яйства</w:t>
            </w: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Административные учреждения:</w:t>
            </w:r>
          </w:p>
          <w:p w:rsidR="00000000" w:rsidRDefault="00DA32F9">
            <w:pPr>
              <w:jc w:val="both"/>
              <w:rPr>
                <w:rFonts w:ascii="Times New Roman" w:hAnsi="Times New Roman"/>
                <w:sz w:val="20"/>
              </w:rPr>
            </w:pPr>
          </w:p>
        </w:tc>
        <w:tc>
          <w:tcPr>
            <w:tcW w:w="91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735" w:type="dxa"/>
            <w:gridSpan w:val="2"/>
            <w:tcBorders>
              <w:top w:val="single" w:sz="6" w:space="0" w:color="auto"/>
              <w:left w:val="single" w:sz="6" w:space="0" w:color="auto"/>
            </w:tcBorders>
          </w:tcPr>
          <w:p w:rsidR="00000000" w:rsidRDefault="00DA32F9">
            <w:pPr>
              <w:jc w:val="both"/>
              <w:rPr>
                <w:rFonts w:ascii="Times New Roman" w:hAnsi="Times New Roman"/>
                <w:sz w:val="20"/>
              </w:rPr>
            </w:pPr>
          </w:p>
        </w:tc>
        <w:tc>
          <w:tcPr>
            <w:tcW w:w="855" w:type="dxa"/>
            <w:gridSpan w:val="3"/>
            <w:tcBorders>
              <w:top w:val="single" w:sz="6" w:space="0" w:color="auto"/>
            </w:tcBorders>
          </w:tcPr>
          <w:p w:rsidR="00000000" w:rsidRDefault="00DA32F9">
            <w:pPr>
              <w:jc w:val="both"/>
              <w:rPr>
                <w:rFonts w:ascii="Times New Roman" w:hAnsi="Times New Roman"/>
                <w:sz w:val="20"/>
              </w:rPr>
            </w:pPr>
          </w:p>
        </w:tc>
        <w:tc>
          <w:tcPr>
            <w:tcW w:w="600" w:type="dxa"/>
            <w:gridSpan w:val="3"/>
            <w:tcBorders>
              <w:top w:val="single" w:sz="6" w:space="0" w:color="auto"/>
            </w:tcBorders>
          </w:tcPr>
          <w:p w:rsidR="00000000" w:rsidRDefault="00DA32F9">
            <w:pPr>
              <w:jc w:val="both"/>
              <w:rPr>
                <w:rFonts w:ascii="Times New Roman" w:hAnsi="Times New Roman"/>
                <w:sz w:val="20"/>
              </w:rPr>
            </w:pPr>
          </w:p>
        </w:tc>
        <w:tc>
          <w:tcPr>
            <w:tcW w:w="630" w:type="dxa"/>
            <w:tcBorders>
              <w:top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left w:val="single" w:sz="6" w:space="0" w:color="auto"/>
            </w:tcBorders>
          </w:tcPr>
          <w:p w:rsidR="00000000" w:rsidRDefault="00DA32F9">
            <w:pPr>
              <w:jc w:val="both"/>
              <w:rPr>
                <w:rFonts w:ascii="Times New Roman" w:hAnsi="Times New Roman"/>
                <w:sz w:val="20"/>
              </w:rPr>
            </w:pPr>
          </w:p>
        </w:tc>
        <w:tc>
          <w:tcPr>
            <w:tcW w:w="705" w:type="dxa"/>
            <w:gridSpan w:val="3"/>
          </w:tcPr>
          <w:p w:rsidR="00000000" w:rsidRDefault="00DA32F9">
            <w:pPr>
              <w:jc w:val="both"/>
              <w:rPr>
                <w:rFonts w:ascii="Times New Roman" w:hAnsi="Times New Roman"/>
                <w:sz w:val="20"/>
              </w:rPr>
            </w:pPr>
          </w:p>
        </w:tc>
        <w:tc>
          <w:tcPr>
            <w:tcW w:w="615" w:type="dxa"/>
            <w:gridSpan w:val="3"/>
          </w:tcPr>
          <w:p w:rsidR="00000000" w:rsidRDefault="00DA32F9">
            <w:pPr>
              <w:jc w:val="both"/>
              <w:rPr>
                <w:rFonts w:ascii="Times New Roman" w:hAnsi="Times New Roman"/>
                <w:sz w:val="20"/>
              </w:rPr>
            </w:pPr>
          </w:p>
        </w:tc>
        <w:tc>
          <w:tcPr>
            <w:tcW w:w="615" w:type="dxa"/>
            <w:tcBorders>
              <w:right w:val="single" w:sz="6" w:space="0" w:color="auto"/>
            </w:tcBorders>
          </w:tcPr>
          <w:p w:rsidR="00000000" w:rsidRDefault="00DA32F9">
            <w:pPr>
              <w:jc w:val="both"/>
              <w:rPr>
                <w:rFonts w:ascii="Times New Roman" w:hAnsi="Times New Roman"/>
                <w:sz w:val="20"/>
              </w:rPr>
            </w:pPr>
          </w:p>
        </w:tc>
        <w:tc>
          <w:tcPr>
            <w:tcW w:w="69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735" w:type="dxa"/>
            <w:gridSpan w:val="2"/>
            <w:tcBorders>
              <w:left w:val="single" w:sz="6" w:space="0" w:color="auto"/>
              <w:right w:val="single" w:sz="6" w:space="0" w:color="auto"/>
            </w:tcBorders>
          </w:tcPr>
          <w:p w:rsidR="00000000" w:rsidRDefault="00DA32F9">
            <w:pPr>
              <w:jc w:val="both"/>
              <w:rPr>
                <w:rFonts w:ascii="Times New Roman" w:hAnsi="Times New Roman"/>
                <w:sz w:val="20"/>
              </w:rPr>
            </w:pPr>
          </w:p>
        </w:tc>
        <w:tc>
          <w:tcPr>
            <w:tcW w:w="87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министерства, комитеты, управления</w:t>
            </w:r>
          </w:p>
        </w:tc>
        <w:tc>
          <w:tcPr>
            <w:tcW w:w="91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колич. сотр.</w:t>
            </w:r>
          </w:p>
          <w:p w:rsidR="00000000" w:rsidRDefault="00DA32F9">
            <w:pPr>
              <w:jc w:val="both"/>
              <w:rPr>
                <w:rFonts w:ascii="Times New Roman" w:hAnsi="Times New Roman"/>
                <w:sz w:val="20"/>
              </w:rPr>
            </w:pPr>
          </w:p>
        </w:tc>
        <w:tc>
          <w:tcPr>
            <w:tcW w:w="2820" w:type="dxa"/>
            <w:gridSpan w:val="9"/>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300</w:t>
            </w:r>
          </w:p>
        </w:tc>
        <w:tc>
          <w:tcPr>
            <w:tcW w:w="61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2550" w:type="dxa"/>
            <w:gridSpan w:val="8"/>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100</w:t>
            </w:r>
          </w:p>
        </w:tc>
        <w:tc>
          <w:tcPr>
            <w:tcW w:w="69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35" w:type="dxa"/>
            <w:gridSpan w:val="2"/>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7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префектуры, муниципальные центры</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2820" w:type="dxa"/>
            <w:gridSpan w:val="9"/>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200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2550" w:type="dxa"/>
            <w:gridSpan w:val="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100</w:t>
            </w: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3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учреждения службы занятости</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2820" w:type="dxa"/>
            <w:gridSpan w:val="9"/>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200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10</w:t>
            </w:r>
          </w:p>
        </w:tc>
        <w:tc>
          <w:tcPr>
            <w:tcW w:w="2550" w:type="dxa"/>
            <w:gridSpan w:val="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w:t>
            </w:r>
            <w:r>
              <w:rPr>
                <w:rFonts w:ascii="Times New Roman" w:hAnsi="Times New Roman"/>
                <w:position w:val="-4"/>
                <w:sz w:val="20"/>
              </w:rPr>
              <w:pict>
                <v:shape id="_x0000_i1083" type="#_x0000_t75" style="width:23.25pt;height:12.75pt">
                  <v:imagedata r:id="rId32" o:title=""/>
                </v:shape>
              </w:pict>
            </w:r>
          </w:p>
          <w:p w:rsidR="00000000" w:rsidRDefault="00DA32F9">
            <w:pPr>
              <w:jc w:val="both"/>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w:t>
            </w:r>
            <w:r>
              <w:rPr>
                <w:rFonts w:ascii="Times New Roman" w:hAnsi="Times New Roman"/>
                <w:position w:val="-4"/>
                <w:sz w:val="20"/>
              </w:rPr>
              <w:pict>
                <v:shape id="_x0000_i1084" type="#_x0000_t75" style="width:20.25pt;height:13.5pt">
                  <v:imagedata r:id="rId33" o:title=""/>
                </v:shape>
              </w:pict>
            </w:r>
            <w:r>
              <w:rPr>
                <w:rFonts w:ascii="Times New Roman" w:hAnsi="Times New Roman"/>
                <w:sz w:val="20"/>
              </w:rPr>
              <w:t xml:space="preserve">                     </w:t>
            </w:r>
          </w:p>
        </w:tc>
        <w:tc>
          <w:tcPr>
            <w:tcW w:w="73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w:t>
            </w:r>
            <w:r>
              <w:rPr>
                <w:rFonts w:ascii="Times New Roman" w:hAnsi="Times New Roman"/>
                <w:position w:val="-4"/>
                <w:sz w:val="20"/>
              </w:rPr>
              <w:pict>
                <v:shape id="_x0000_i1085" type="#_x0000_t75" style="width:18pt;height:15.75pt">
                  <v:imagedata r:id="rId34" o:title=""/>
                </v:shape>
              </w:pict>
            </w:r>
          </w:p>
          <w:p w:rsidR="00000000" w:rsidRDefault="00DA32F9">
            <w:pPr>
              <w:jc w:val="both"/>
              <w:rPr>
                <w:rFonts w:ascii="Times New Roman" w:hAnsi="Times New Roman"/>
                <w:sz w:val="20"/>
              </w:rPr>
            </w:pP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налоговая инспекция</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2820" w:type="dxa"/>
            <w:gridSpan w:val="9"/>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2550" w:type="dxa"/>
            <w:gridSpan w:val="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50</w:t>
            </w: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3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управления, офисы, представительства</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2820" w:type="dxa"/>
            <w:gridSpan w:val="9"/>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300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10</w:t>
            </w:r>
          </w:p>
        </w:tc>
        <w:tc>
          <w:tcPr>
            <w:tcW w:w="2550" w:type="dxa"/>
            <w:gridSpan w:val="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100</w:t>
            </w: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100</w:t>
            </w:r>
          </w:p>
        </w:tc>
        <w:tc>
          <w:tcPr>
            <w:tcW w:w="73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5</w:t>
            </w:r>
          </w:p>
        </w:tc>
      </w:tr>
      <w:tr w:rsidR="00000000">
        <w:tblPrEx>
          <w:tblCellMar>
            <w:top w:w="0" w:type="dxa"/>
            <w:bottom w:w="0" w:type="dxa"/>
          </w:tblCellMar>
        </w:tblPrEx>
        <w:tc>
          <w:tcPr>
            <w:tcW w:w="255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 9; 10)</w:t>
            </w:r>
          </w:p>
          <w:p w:rsidR="00000000" w:rsidRDefault="00DA32F9">
            <w:pPr>
              <w:jc w:val="both"/>
              <w:rPr>
                <w:rFonts w:ascii="Times New Roman" w:hAnsi="Times New Roman"/>
                <w:sz w:val="20"/>
              </w:rPr>
            </w:pPr>
            <w:r>
              <w:rPr>
                <w:rFonts w:ascii="Times New Roman" w:hAnsi="Times New Roman"/>
                <w:sz w:val="20"/>
              </w:rPr>
              <w:t>Проектные и конструкторские организации: проектные организации</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2820" w:type="dxa"/>
            <w:gridSpan w:val="9"/>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300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10</w:t>
            </w:r>
          </w:p>
        </w:tc>
        <w:tc>
          <w:tcPr>
            <w:tcW w:w="2550" w:type="dxa"/>
            <w:gridSpan w:val="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100</w:t>
            </w: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50</w:t>
            </w:r>
          </w:p>
        </w:tc>
        <w:tc>
          <w:tcPr>
            <w:tcW w:w="73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5</w:t>
            </w: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12)</w:t>
            </w:r>
          </w:p>
          <w:p w:rsidR="00000000" w:rsidRDefault="00DA32F9">
            <w:pPr>
              <w:jc w:val="both"/>
              <w:rPr>
                <w:rFonts w:ascii="Times New Roman" w:hAnsi="Times New Roman"/>
                <w:sz w:val="20"/>
              </w:rPr>
            </w:pPr>
            <w:r>
              <w:rPr>
                <w:rFonts w:ascii="Times New Roman" w:hAnsi="Times New Roman"/>
                <w:sz w:val="20"/>
              </w:rPr>
              <w:t>проектно-</w:t>
            </w:r>
          </w:p>
          <w:p w:rsidR="00000000" w:rsidRDefault="00DA32F9">
            <w:pPr>
              <w:jc w:val="both"/>
              <w:rPr>
                <w:rFonts w:ascii="Times New Roman" w:hAnsi="Times New Roman"/>
                <w:sz w:val="20"/>
              </w:rPr>
            </w:pPr>
            <w:r>
              <w:rPr>
                <w:rFonts w:ascii="Times New Roman" w:hAnsi="Times New Roman"/>
                <w:sz w:val="20"/>
              </w:rPr>
              <w:t>изыскательские</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2820" w:type="dxa"/>
            <w:gridSpan w:val="9"/>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300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10</w:t>
            </w:r>
          </w:p>
        </w:tc>
        <w:tc>
          <w:tcPr>
            <w:tcW w:w="2550" w:type="dxa"/>
            <w:gridSpan w:val="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100</w:t>
            </w: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50</w:t>
            </w:r>
          </w:p>
        </w:tc>
        <w:tc>
          <w:tcPr>
            <w:tcW w:w="73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5</w:t>
            </w:r>
          </w:p>
        </w:tc>
      </w:tr>
      <w:tr w:rsidR="00000000">
        <w:tblPrEx>
          <w:tblCellMar>
            <w:top w:w="0" w:type="dxa"/>
            <w:bottom w:w="0" w:type="dxa"/>
          </w:tblCellMar>
        </w:tblPrEx>
        <w:tc>
          <w:tcPr>
            <w:tcW w:w="25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12; 13)</w:t>
            </w:r>
          </w:p>
          <w:p w:rsidR="00000000" w:rsidRDefault="00DA32F9">
            <w:pPr>
              <w:jc w:val="both"/>
              <w:rPr>
                <w:rFonts w:ascii="Times New Roman" w:hAnsi="Times New Roman"/>
                <w:sz w:val="20"/>
              </w:rPr>
            </w:pPr>
            <w:r>
              <w:rPr>
                <w:rFonts w:ascii="Times New Roman" w:hAnsi="Times New Roman"/>
                <w:sz w:val="20"/>
              </w:rPr>
              <w:t>конструкторские бюро</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2820" w:type="dxa"/>
            <w:gridSpan w:val="9"/>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300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10</w:t>
            </w:r>
          </w:p>
        </w:tc>
        <w:tc>
          <w:tcPr>
            <w:tcW w:w="2550" w:type="dxa"/>
            <w:gridSpan w:val="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100</w:t>
            </w: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50</w:t>
            </w:r>
          </w:p>
        </w:tc>
        <w:tc>
          <w:tcPr>
            <w:tcW w:w="73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5</w:t>
            </w: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 9; 10)</w:t>
            </w:r>
          </w:p>
          <w:p w:rsidR="00000000" w:rsidRDefault="00DA32F9">
            <w:pPr>
              <w:jc w:val="both"/>
              <w:rPr>
                <w:rFonts w:ascii="Times New Roman" w:hAnsi="Times New Roman"/>
                <w:sz w:val="20"/>
              </w:rPr>
            </w:pPr>
            <w:r>
              <w:rPr>
                <w:rFonts w:ascii="Times New Roman" w:hAnsi="Times New Roman"/>
                <w:sz w:val="20"/>
              </w:rPr>
              <w:t>Общественные организации</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2820" w:type="dxa"/>
            <w:gridSpan w:val="9"/>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300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10</w:t>
            </w:r>
          </w:p>
        </w:tc>
        <w:tc>
          <w:tcPr>
            <w:tcW w:w="2550" w:type="dxa"/>
            <w:gridSpan w:val="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100</w:t>
            </w: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50</w:t>
            </w:r>
          </w:p>
        </w:tc>
        <w:tc>
          <w:tcPr>
            <w:tcW w:w="73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5</w:t>
            </w:r>
          </w:p>
        </w:tc>
      </w:tr>
      <w:tr w:rsidR="00000000">
        <w:tblPrEx>
          <w:tblCellMar>
            <w:top w:w="0" w:type="dxa"/>
            <w:bottom w:w="0" w:type="dxa"/>
          </w:tblCellMar>
        </w:tblPrEx>
        <w:tc>
          <w:tcPr>
            <w:tcW w:w="255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 14; 15)</w:t>
            </w:r>
          </w:p>
          <w:p w:rsidR="00000000" w:rsidRDefault="00DA32F9">
            <w:pPr>
              <w:jc w:val="both"/>
              <w:rPr>
                <w:rFonts w:ascii="Times New Roman" w:hAnsi="Times New Roman"/>
                <w:sz w:val="20"/>
              </w:rPr>
            </w:pPr>
            <w:r>
              <w:rPr>
                <w:rFonts w:ascii="Times New Roman" w:hAnsi="Times New Roman"/>
                <w:sz w:val="20"/>
              </w:rPr>
              <w:t>Кредитно-финансовые учреждения: отделения сбербанка</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2820" w:type="dxa"/>
            <w:gridSpan w:val="9"/>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200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2550" w:type="dxa"/>
            <w:gridSpan w:val="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100</w:t>
            </w: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3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филиалы сбербанка</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2820" w:type="dxa"/>
            <w:gridSpan w:val="9"/>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30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2550" w:type="dxa"/>
            <w:gridSpan w:val="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w:t>
            </w:r>
            <w:r>
              <w:rPr>
                <w:rFonts w:ascii="Times New Roman" w:hAnsi="Times New Roman"/>
                <w:position w:val="-4"/>
                <w:sz w:val="20"/>
              </w:rPr>
              <w:pict>
                <v:shape id="_x0000_i1086" type="#_x0000_t75" style="width:22.5pt;height:14.25pt">
                  <v:imagedata r:id="rId35" o:title=""/>
                </v:shape>
              </w:pict>
            </w:r>
          </w:p>
          <w:p w:rsidR="00000000" w:rsidRDefault="00DA32F9">
            <w:pPr>
              <w:jc w:val="both"/>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3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отделения коммерческого банка</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2820" w:type="dxa"/>
            <w:gridSpan w:val="9"/>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300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2550" w:type="dxa"/>
            <w:gridSpan w:val="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100</w:t>
            </w: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3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филиалы коммерческого банка</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2820" w:type="dxa"/>
            <w:gridSpan w:val="9"/>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50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50</w:t>
            </w:r>
          </w:p>
        </w:tc>
        <w:tc>
          <w:tcPr>
            <w:tcW w:w="2550" w:type="dxa"/>
            <w:gridSpan w:val="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50</w:t>
            </w: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3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17)</w:t>
            </w:r>
          </w:p>
          <w:p w:rsidR="00000000" w:rsidRDefault="00DA32F9">
            <w:pPr>
              <w:jc w:val="both"/>
              <w:rPr>
                <w:rFonts w:ascii="Times New Roman" w:hAnsi="Times New Roman"/>
                <w:sz w:val="20"/>
              </w:rPr>
            </w:pPr>
            <w:r>
              <w:rPr>
                <w:rFonts w:ascii="Times New Roman" w:hAnsi="Times New Roman"/>
                <w:sz w:val="20"/>
              </w:rPr>
              <w:t>расчетно-кассовые центры</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w:t>
            </w:r>
          </w:p>
        </w:tc>
        <w:tc>
          <w:tcPr>
            <w:tcW w:w="2820" w:type="dxa"/>
            <w:gridSpan w:val="9"/>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100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left w:val="single" w:sz="6" w:space="0" w:color="auto"/>
            </w:tcBorders>
          </w:tcPr>
          <w:p w:rsidR="00000000" w:rsidRDefault="00DA32F9">
            <w:pPr>
              <w:jc w:val="both"/>
              <w:rPr>
                <w:rFonts w:ascii="Times New Roman" w:hAnsi="Times New Roman"/>
                <w:sz w:val="20"/>
              </w:rPr>
            </w:pPr>
          </w:p>
        </w:tc>
        <w:tc>
          <w:tcPr>
            <w:tcW w:w="615" w:type="dxa"/>
            <w:gridSpan w:val="2"/>
            <w:tcBorders>
              <w:top w:val="single" w:sz="6" w:space="0" w:color="auto"/>
              <w:bottom w:val="single" w:sz="6" w:space="0" w:color="auto"/>
            </w:tcBorders>
          </w:tcPr>
          <w:p w:rsidR="00000000" w:rsidRDefault="00DA32F9">
            <w:pPr>
              <w:jc w:val="both"/>
              <w:rPr>
                <w:rFonts w:ascii="Times New Roman" w:hAnsi="Times New Roman"/>
                <w:sz w:val="20"/>
              </w:rPr>
            </w:pPr>
          </w:p>
        </w:tc>
        <w:tc>
          <w:tcPr>
            <w:tcW w:w="615" w:type="dxa"/>
            <w:gridSpan w:val="3"/>
          </w:tcPr>
          <w:p w:rsidR="00000000" w:rsidRDefault="00DA32F9">
            <w:pPr>
              <w:jc w:val="both"/>
              <w:rPr>
                <w:rFonts w:ascii="Times New Roman" w:hAnsi="Times New Roman"/>
                <w:sz w:val="20"/>
              </w:rPr>
            </w:pPr>
          </w:p>
        </w:tc>
        <w:tc>
          <w:tcPr>
            <w:tcW w:w="705" w:type="dxa"/>
            <w:gridSpan w:val="2"/>
            <w:tcBorders>
              <w:top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3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5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 8; 10; 18)</w:t>
            </w:r>
          </w:p>
          <w:p w:rsidR="00000000" w:rsidRDefault="00DA32F9">
            <w:pPr>
              <w:jc w:val="both"/>
              <w:rPr>
                <w:rFonts w:ascii="Times New Roman" w:hAnsi="Times New Roman"/>
                <w:sz w:val="20"/>
              </w:rPr>
            </w:pPr>
            <w:r>
              <w:rPr>
                <w:rFonts w:ascii="Times New Roman" w:hAnsi="Times New Roman"/>
                <w:sz w:val="20"/>
              </w:rPr>
              <w:t>Учреждения страхования:</w:t>
            </w:r>
          </w:p>
          <w:p w:rsidR="00000000" w:rsidRDefault="00DA32F9">
            <w:pPr>
              <w:jc w:val="both"/>
              <w:rPr>
                <w:rFonts w:ascii="Times New Roman" w:hAnsi="Times New Roman"/>
                <w:sz w:val="20"/>
              </w:rPr>
            </w:pPr>
            <w:r>
              <w:rPr>
                <w:rFonts w:ascii="Times New Roman" w:hAnsi="Times New Roman"/>
                <w:sz w:val="20"/>
              </w:rPr>
              <w:t>управления Госстраха</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колич. сотр.</w:t>
            </w:r>
          </w:p>
          <w:p w:rsidR="00000000" w:rsidRDefault="00DA32F9">
            <w:pPr>
              <w:jc w:val="both"/>
              <w:rPr>
                <w:rFonts w:ascii="Times New Roman" w:hAnsi="Times New Roman"/>
                <w:sz w:val="20"/>
              </w:rPr>
            </w:pPr>
          </w:p>
        </w:tc>
        <w:tc>
          <w:tcPr>
            <w:tcW w:w="2820" w:type="dxa"/>
            <w:gridSpan w:val="9"/>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200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10</w:t>
            </w:r>
          </w:p>
        </w:tc>
        <w:tc>
          <w:tcPr>
            <w:tcW w:w="2550" w:type="dxa"/>
            <w:gridSpan w:val="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500</w:t>
            </w: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2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инспекции Госстраха</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2820" w:type="dxa"/>
            <w:gridSpan w:val="9"/>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10</w:t>
            </w:r>
          </w:p>
        </w:tc>
        <w:tc>
          <w:tcPr>
            <w:tcW w:w="2550" w:type="dxa"/>
            <w:gridSpan w:val="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100</w:t>
            </w: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50</w:t>
            </w:r>
          </w:p>
        </w:tc>
        <w:tc>
          <w:tcPr>
            <w:tcW w:w="72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5</w:t>
            </w:r>
          </w:p>
        </w:tc>
      </w:tr>
      <w:tr w:rsidR="00000000">
        <w:tblPrEx>
          <w:tblCellMar>
            <w:top w:w="0" w:type="dxa"/>
            <w:bottom w:w="0" w:type="dxa"/>
          </w:tblCellMar>
        </w:tblPrEx>
        <w:tc>
          <w:tcPr>
            <w:tcW w:w="25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страховые компании</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2820" w:type="dxa"/>
            <w:gridSpan w:val="9"/>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300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10</w:t>
            </w:r>
          </w:p>
        </w:tc>
        <w:tc>
          <w:tcPr>
            <w:tcW w:w="2550" w:type="dxa"/>
            <w:gridSpan w:val="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100</w:t>
            </w: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50</w:t>
            </w:r>
          </w:p>
        </w:tc>
        <w:tc>
          <w:tcPr>
            <w:tcW w:w="72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 5</w:t>
            </w:r>
          </w:p>
        </w:tc>
      </w:tr>
      <w:tr w:rsidR="00000000">
        <w:tblPrEx>
          <w:tblCellMar>
            <w:top w:w="0" w:type="dxa"/>
            <w:bottom w:w="0" w:type="dxa"/>
          </w:tblCellMar>
        </w:tblPrEx>
        <w:tc>
          <w:tcPr>
            <w:tcW w:w="255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 8)</w:t>
            </w:r>
          </w:p>
          <w:p w:rsidR="00000000" w:rsidRDefault="00DA32F9">
            <w:pPr>
              <w:jc w:val="both"/>
              <w:rPr>
                <w:rFonts w:ascii="Times New Roman" w:hAnsi="Times New Roman"/>
                <w:sz w:val="20"/>
              </w:rPr>
            </w:pPr>
            <w:r>
              <w:rPr>
                <w:rFonts w:ascii="Times New Roman" w:hAnsi="Times New Roman"/>
                <w:sz w:val="20"/>
              </w:rPr>
              <w:t>Судебные и юридические учреждения:</w:t>
            </w:r>
          </w:p>
          <w:p w:rsidR="00000000" w:rsidRDefault="00DA32F9">
            <w:pPr>
              <w:jc w:val="both"/>
              <w:rPr>
                <w:rFonts w:ascii="Times New Roman" w:hAnsi="Times New Roman"/>
                <w:sz w:val="20"/>
              </w:rPr>
            </w:pPr>
          </w:p>
        </w:tc>
        <w:tc>
          <w:tcPr>
            <w:tcW w:w="91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tcBorders>
          </w:tcPr>
          <w:p w:rsidR="00000000" w:rsidRDefault="00DA32F9">
            <w:pPr>
              <w:jc w:val="both"/>
              <w:rPr>
                <w:rFonts w:ascii="Times New Roman" w:hAnsi="Times New Roman"/>
                <w:sz w:val="20"/>
              </w:rPr>
            </w:pPr>
          </w:p>
        </w:tc>
        <w:tc>
          <w:tcPr>
            <w:tcW w:w="615" w:type="dxa"/>
            <w:gridSpan w:val="3"/>
          </w:tcPr>
          <w:p w:rsidR="00000000" w:rsidRDefault="00DA32F9">
            <w:pPr>
              <w:jc w:val="both"/>
              <w:rPr>
                <w:rFonts w:ascii="Times New Roman" w:hAnsi="Times New Roman"/>
                <w:sz w:val="20"/>
              </w:rPr>
            </w:pPr>
          </w:p>
        </w:tc>
        <w:tc>
          <w:tcPr>
            <w:tcW w:w="615" w:type="dxa"/>
            <w:gridSpan w:val="3"/>
            <w:tcBorders>
              <w:top w:val="single" w:sz="6" w:space="0" w:color="auto"/>
              <w:right w:val="single" w:sz="6" w:space="0" w:color="auto"/>
            </w:tcBorders>
          </w:tcPr>
          <w:p w:rsidR="00000000" w:rsidRDefault="00DA32F9">
            <w:pPr>
              <w:jc w:val="both"/>
              <w:rPr>
                <w:rFonts w:ascii="Times New Roman" w:hAnsi="Times New Roman"/>
                <w:sz w:val="20"/>
              </w:rPr>
            </w:pPr>
          </w:p>
        </w:tc>
        <w:tc>
          <w:tcPr>
            <w:tcW w:w="975" w:type="dxa"/>
            <w:gridSpan w:val="2"/>
            <w:tcBorders>
              <w:left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left w:val="single" w:sz="6" w:space="0" w:color="auto"/>
            </w:tcBorders>
          </w:tcPr>
          <w:p w:rsidR="00000000" w:rsidRDefault="00DA32F9">
            <w:pPr>
              <w:jc w:val="both"/>
              <w:rPr>
                <w:rFonts w:ascii="Times New Roman" w:hAnsi="Times New Roman"/>
                <w:sz w:val="20"/>
              </w:rPr>
            </w:pPr>
          </w:p>
        </w:tc>
        <w:tc>
          <w:tcPr>
            <w:tcW w:w="615" w:type="dxa"/>
            <w:gridSpan w:val="2"/>
          </w:tcPr>
          <w:p w:rsidR="00000000" w:rsidRDefault="00DA32F9">
            <w:pPr>
              <w:jc w:val="both"/>
              <w:rPr>
                <w:rFonts w:ascii="Times New Roman" w:hAnsi="Times New Roman"/>
                <w:sz w:val="20"/>
              </w:rPr>
            </w:pPr>
          </w:p>
        </w:tc>
        <w:tc>
          <w:tcPr>
            <w:tcW w:w="615" w:type="dxa"/>
            <w:gridSpan w:val="3"/>
            <w:tcBorders>
              <w:right w:val="single" w:sz="6" w:space="0" w:color="auto"/>
            </w:tcBorders>
          </w:tcPr>
          <w:p w:rsidR="00000000" w:rsidRDefault="00DA32F9">
            <w:pPr>
              <w:jc w:val="both"/>
              <w:rPr>
                <w:rFonts w:ascii="Times New Roman" w:hAnsi="Times New Roman"/>
                <w:sz w:val="20"/>
              </w:rPr>
            </w:pPr>
          </w:p>
        </w:tc>
        <w:tc>
          <w:tcPr>
            <w:tcW w:w="705" w:type="dxa"/>
            <w:gridSpan w:val="2"/>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p>
        </w:tc>
        <w:tc>
          <w:tcPr>
            <w:tcW w:w="69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72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885" w:type="dxa"/>
            <w:gridSpan w:val="2"/>
            <w:tcBorders>
              <w:left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20)</w:t>
            </w:r>
          </w:p>
          <w:p w:rsidR="00000000" w:rsidRDefault="00DA32F9">
            <w:pPr>
              <w:jc w:val="both"/>
              <w:rPr>
                <w:rFonts w:ascii="Times New Roman" w:hAnsi="Times New Roman"/>
                <w:sz w:val="20"/>
              </w:rPr>
            </w:pPr>
            <w:r>
              <w:rPr>
                <w:rFonts w:ascii="Times New Roman" w:hAnsi="Times New Roman"/>
                <w:sz w:val="20"/>
              </w:rPr>
              <w:t>суды</w:t>
            </w:r>
          </w:p>
        </w:tc>
        <w:tc>
          <w:tcPr>
            <w:tcW w:w="91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колич. залов</w:t>
            </w:r>
          </w:p>
        </w:tc>
        <w:tc>
          <w:tcPr>
            <w:tcW w:w="1845" w:type="dxa"/>
            <w:gridSpan w:val="7"/>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w:t>
            </w:r>
            <w:r>
              <w:rPr>
                <w:rFonts w:ascii="Times New Roman" w:hAnsi="Times New Roman"/>
                <w:position w:val="-4"/>
                <w:sz w:val="20"/>
              </w:rPr>
              <w:pict>
                <v:shape id="_x0000_i1087" type="#_x0000_t75" style="width:17.25pt;height:14.25pt">
                  <v:imagedata r:id="rId36" o:title=""/>
                </v:shape>
              </w:pict>
            </w:r>
          </w:p>
        </w:tc>
        <w:tc>
          <w:tcPr>
            <w:tcW w:w="975" w:type="dxa"/>
            <w:gridSpan w:val="2"/>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45" w:type="dxa"/>
            <w:gridSpan w:val="6"/>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до</w:t>
            </w:r>
            <w:r>
              <w:rPr>
                <w:rFonts w:ascii="Times New Roman" w:hAnsi="Times New Roman"/>
                <w:position w:val="-4"/>
                <w:sz w:val="20"/>
              </w:rPr>
              <w:pict>
                <v:shape id="_x0000_i1088" type="#_x0000_t75" style="width:16.5pt;height:13.5pt">
                  <v:imagedata r:id="rId37" o:title=""/>
                </v:shape>
              </w:pict>
            </w:r>
          </w:p>
        </w:tc>
        <w:tc>
          <w:tcPr>
            <w:tcW w:w="705" w:type="dxa"/>
            <w:gridSpan w:val="2"/>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9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2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gridSpan w:val="2"/>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21)</w:t>
            </w:r>
          </w:p>
          <w:p w:rsidR="00000000" w:rsidRDefault="00DA32F9">
            <w:pPr>
              <w:jc w:val="both"/>
              <w:rPr>
                <w:rFonts w:ascii="Times New Roman" w:hAnsi="Times New Roman"/>
                <w:sz w:val="20"/>
              </w:rPr>
            </w:pPr>
            <w:r>
              <w:rPr>
                <w:rFonts w:ascii="Times New Roman" w:hAnsi="Times New Roman"/>
                <w:sz w:val="20"/>
              </w:rPr>
              <w:t>прокуратуры первичного звена</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колич. сотр.</w:t>
            </w:r>
          </w:p>
        </w:tc>
        <w:tc>
          <w:tcPr>
            <w:tcW w:w="1845" w:type="dxa"/>
            <w:gridSpan w:val="7"/>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30</w:t>
            </w:r>
          </w:p>
        </w:tc>
        <w:tc>
          <w:tcPr>
            <w:tcW w:w="97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845" w:type="dxa"/>
            <w:gridSpan w:val="6"/>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30</w:t>
            </w:r>
          </w:p>
        </w:tc>
        <w:tc>
          <w:tcPr>
            <w:tcW w:w="70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2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22)</w:t>
            </w:r>
          </w:p>
          <w:p w:rsidR="00000000" w:rsidRDefault="00DA32F9">
            <w:pPr>
              <w:jc w:val="both"/>
              <w:rPr>
                <w:rFonts w:ascii="Times New Roman" w:hAnsi="Times New Roman"/>
                <w:sz w:val="20"/>
              </w:rPr>
            </w:pPr>
            <w:r>
              <w:rPr>
                <w:rFonts w:ascii="Times New Roman" w:hAnsi="Times New Roman"/>
                <w:sz w:val="20"/>
              </w:rPr>
              <w:t>юридические консультации, нотариальные и адвокатские конторы</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w:t>
            </w:r>
          </w:p>
        </w:tc>
        <w:tc>
          <w:tcPr>
            <w:tcW w:w="2820" w:type="dxa"/>
            <w:gridSpan w:val="9"/>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100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10</w:t>
            </w:r>
          </w:p>
        </w:tc>
        <w:tc>
          <w:tcPr>
            <w:tcW w:w="2550" w:type="dxa"/>
            <w:gridSpan w:val="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100</w:t>
            </w: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50</w:t>
            </w:r>
          </w:p>
        </w:tc>
        <w:tc>
          <w:tcPr>
            <w:tcW w:w="72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5</w:t>
            </w:r>
          </w:p>
        </w:tc>
      </w:tr>
      <w:tr w:rsidR="00000000">
        <w:tblPrEx>
          <w:tblCellMar>
            <w:top w:w="0" w:type="dxa"/>
            <w:bottom w:w="0" w:type="dxa"/>
          </w:tblCellMar>
        </w:tblPrEx>
        <w:tc>
          <w:tcPr>
            <w:tcW w:w="25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 8; 10; 12)</w:t>
            </w:r>
          </w:p>
          <w:p w:rsidR="00000000" w:rsidRDefault="00DA32F9">
            <w:pPr>
              <w:jc w:val="both"/>
              <w:rPr>
                <w:rFonts w:ascii="Times New Roman" w:hAnsi="Times New Roman"/>
                <w:sz w:val="20"/>
              </w:rPr>
            </w:pPr>
            <w:r>
              <w:rPr>
                <w:rFonts w:ascii="Times New Roman" w:hAnsi="Times New Roman"/>
                <w:sz w:val="20"/>
              </w:rPr>
              <w:t>Центры научно-те</w:t>
            </w:r>
            <w:r>
              <w:rPr>
                <w:rFonts w:ascii="Times New Roman" w:hAnsi="Times New Roman"/>
                <w:sz w:val="20"/>
              </w:rPr>
              <w:t>хнической информации; научно-технические библиотеки, издательства, редакции</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w:t>
            </w:r>
          </w:p>
        </w:tc>
        <w:tc>
          <w:tcPr>
            <w:tcW w:w="2820" w:type="dxa"/>
            <w:gridSpan w:val="9"/>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300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 xml:space="preserve"> до 10</w:t>
            </w:r>
          </w:p>
        </w:tc>
        <w:tc>
          <w:tcPr>
            <w:tcW w:w="2550" w:type="dxa"/>
            <w:gridSpan w:val="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100</w:t>
            </w: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100</w:t>
            </w:r>
          </w:p>
        </w:tc>
        <w:tc>
          <w:tcPr>
            <w:tcW w:w="72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5</w:t>
            </w: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 8; 10; 12)</w:t>
            </w:r>
          </w:p>
          <w:p w:rsidR="00000000" w:rsidRDefault="00DA32F9">
            <w:pPr>
              <w:jc w:val="both"/>
              <w:rPr>
                <w:rFonts w:ascii="Times New Roman" w:hAnsi="Times New Roman"/>
                <w:sz w:val="20"/>
              </w:rPr>
            </w:pPr>
            <w:r>
              <w:rPr>
                <w:rFonts w:ascii="Times New Roman" w:hAnsi="Times New Roman"/>
                <w:sz w:val="20"/>
              </w:rPr>
              <w:t>Теле- и радиоцентры</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2820" w:type="dxa"/>
            <w:gridSpan w:val="9"/>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300</w:t>
            </w: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10</w:t>
            </w:r>
          </w:p>
        </w:tc>
        <w:tc>
          <w:tcPr>
            <w:tcW w:w="2550" w:type="dxa"/>
            <w:gridSpan w:val="8"/>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100</w:t>
            </w: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до 50</w:t>
            </w:r>
          </w:p>
        </w:tc>
        <w:tc>
          <w:tcPr>
            <w:tcW w:w="72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ЗАГС</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кв.м</w:t>
            </w:r>
          </w:p>
        </w:tc>
        <w:tc>
          <w:tcPr>
            <w:tcW w:w="121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600</w:t>
            </w:r>
          </w:p>
        </w:tc>
        <w:tc>
          <w:tcPr>
            <w:tcW w:w="61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90"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21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600</w:t>
            </w:r>
          </w:p>
        </w:tc>
        <w:tc>
          <w:tcPr>
            <w:tcW w:w="61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20"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2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Отделения диспетчерской связи</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121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500</w:t>
            </w:r>
          </w:p>
        </w:tc>
        <w:tc>
          <w:tcPr>
            <w:tcW w:w="61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90"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21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500</w:t>
            </w:r>
          </w:p>
        </w:tc>
        <w:tc>
          <w:tcPr>
            <w:tcW w:w="61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20"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2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Отделения связи</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121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700</w:t>
            </w:r>
          </w:p>
        </w:tc>
        <w:tc>
          <w:tcPr>
            <w:tcW w:w="61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90"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21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700</w:t>
            </w:r>
          </w:p>
        </w:tc>
        <w:tc>
          <w:tcPr>
            <w:tcW w:w="61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20"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2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ДЭЗ</w:t>
            </w:r>
          </w:p>
        </w:tc>
        <w:tc>
          <w:tcPr>
            <w:tcW w:w="9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w:t>
            </w:r>
          </w:p>
          <w:p w:rsidR="00000000" w:rsidRDefault="00DA32F9">
            <w:pPr>
              <w:jc w:val="both"/>
              <w:rPr>
                <w:rFonts w:ascii="Times New Roman" w:hAnsi="Times New Roman"/>
                <w:sz w:val="20"/>
              </w:rPr>
            </w:pPr>
          </w:p>
        </w:tc>
        <w:tc>
          <w:tcPr>
            <w:tcW w:w="121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500</w:t>
            </w:r>
          </w:p>
          <w:p w:rsidR="00000000" w:rsidRDefault="00DA32F9">
            <w:pPr>
              <w:jc w:val="both"/>
              <w:rPr>
                <w:rFonts w:ascii="Times New Roman" w:hAnsi="Times New Roman"/>
                <w:sz w:val="20"/>
              </w:rPr>
            </w:pPr>
          </w:p>
        </w:tc>
        <w:tc>
          <w:tcPr>
            <w:tcW w:w="61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90"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121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500</w:t>
            </w:r>
          </w:p>
        </w:tc>
        <w:tc>
          <w:tcPr>
            <w:tcW w:w="615"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20" w:type="dxa"/>
            <w:gridSpan w:val="3"/>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72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r>
    </w:tbl>
    <w:p w:rsidR="00000000" w:rsidRDefault="00DA32F9">
      <w:pPr>
        <w:pStyle w:val="Heading"/>
        <w:ind w:firstLine="284"/>
        <w:jc w:val="both"/>
        <w:rPr>
          <w:rFonts w:ascii="Times New Roman" w:hAnsi="Times New Roman"/>
          <w:sz w:val="20"/>
        </w:rPr>
      </w:pPr>
    </w:p>
    <w:p w:rsidR="00000000" w:rsidRDefault="00DA32F9">
      <w:pPr>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DA32F9">
      <w:pPr>
        <w:ind w:firstLine="284"/>
        <w:jc w:val="both"/>
        <w:rPr>
          <w:rFonts w:ascii="Times New Roman" w:hAnsi="Times New Roman"/>
          <w:sz w:val="20"/>
        </w:rPr>
      </w:pPr>
      <w:r>
        <w:rPr>
          <w:rFonts w:ascii="Times New Roman" w:hAnsi="Times New Roman"/>
          <w:sz w:val="20"/>
        </w:rPr>
        <w:t>* Размещение встроенных детских дошкольных учреждений при согласовании с ГСЭН г.Москвы. Вид учреждения см. МГСН 4.07-96.</w:t>
      </w:r>
    </w:p>
    <w:p w:rsidR="00000000" w:rsidRDefault="00DA32F9">
      <w:pPr>
        <w:ind w:firstLine="284"/>
        <w:jc w:val="both"/>
        <w:rPr>
          <w:rFonts w:ascii="Times New Roman" w:hAnsi="Times New Roman"/>
          <w:sz w:val="20"/>
        </w:rPr>
      </w:pPr>
      <w:r>
        <w:rPr>
          <w:rFonts w:ascii="Times New Roman" w:hAnsi="Times New Roman"/>
          <w:sz w:val="20"/>
        </w:rPr>
        <w:t>** При согласовании состава и площадей учреждений з</w:t>
      </w:r>
      <w:r>
        <w:rPr>
          <w:rFonts w:ascii="Times New Roman" w:hAnsi="Times New Roman"/>
          <w:sz w:val="20"/>
        </w:rPr>
        <w:t>дравоохранения с ГСЭН г.Москвы.</w:t>
      </w:r>
    </w:p>
    <w:p w:rsidR="00000000" w:rsidRDefault="00DA32F9">
      <w:pPr>
        <w:ind w:firstLine="284"/>
        <w:jc w:val="both"/>
        <w:rPr>
          <w:rFonts w:ascii="Times New Roman" w:hAnsi="Times New Roman"/>
          <w:sz w:val="20"/>
        </w:rPr>
      </w:pPr>
      <w:r>
        <w:rPr>
          <w:rFonts w:ascii="Times New Roman" w:hAnsi="Times New Roman"/>
          <w:sz w:val="20"/>
        </w:rPr>
        <w:t>*** В графах 8-10 без скобок указаны максимальные площади для зданий с широким шагом поперечных несущих стен и каркасных.</w:t>
      </w:r>
    </w:p>
    <w:p w:rsidR="00000000" w:rsidRDefault="00DA32F9">
      <w:pPr>
        <w:ind w:firstLine="284"/>
        <w:jc w:val="both"/>
        <w:rPr>
          <w:rFonts w:ascii="Times New Roman" w:hAnsi="Times New Roman"/>
          <w:sz w:val="20"/>
          <w:lang w:val="en-US"/>
        </w:rPr>
      </w:pPr>
      <w:r>
        <w:rPr>
          <w:rFonts w:ascii="Times New Roman" w:hAnsi="Times New Roman"/>
          <w:sz w:val="20"/>
        </w:rPr>
        <w:t>Примечания.</w:t>
      </w:r>
    </w:p>
    <w:p w:rsidR="00000000" w:rsidRDefault="00DA32F9">
      <w:pPr>
        <w:ind w:firstLine="284"/>
        <w:jc w:val="both"/>
        <w:rPr>
          <w:rFonts w:ascii="Times New Roman" w:hAnsi="Times New Roman"/>
          <w:sz w:val="20"/>
        </w:rPr>
      </w:pPr>
      <w:r>
        <w:rPr>
          <w:rFonts w:ascii="Times New Roman" w:hAnsi="Times New Roman"/>
          <w:sz w:val="20"/>
        </w:rPr>
        <w:t>1. Допускаются встроенно-пристроенными.</w:t>
      </w:r>
    </w:p>
    <w:p w:rsidR="00000000" w:rsidRDefault="00DA32F9">
      <w:pPr>
        <w:ind w:firstLine="284"/>
        <w:jc w:val="both"/>
        <w:rPr>
          <w:rFonts w:ascii="Times New Roman" w:hAnsi="Times New Roman"/>
          <w:sz w:val="20"/>
        </w:rPr>
      </w:pPr>
      <w:r>
        <w:rPr>
          <w:rFonts w:ascii="Times New Roman" w:hAnsi="Times New Roman"/>
          <w:sz w:val="20"/>
        </w:rPr>
        <w:t>2. Допускается цокольный, подземные этажи.</w:t>
      </w:r>
    </w:p>
    <w:p w:rsidR="00000000" w:rsidRDefault="00DA32F9">
      <w:pPr>
        <w:ind w:firstLine="284"/>
        <w:jc w:val="both"/>
        <w:rPr>
          <w:rFonts w:ascii="Times New Roman" w:hAnsi="Times New Roman"/>
          <w:sz w:val="20"/>
        </w:rPr>
      </w:pPr>
      <w:r>
        <w:rPr>
          <w:rFonts w:ascii="Times New Roman" w:hAnsi="Times New Roman"/>
          <w:sz w:val="20"/>
        </w:rPr>
        <w:t>3. При специальных объемно-планировочных, конструктивных, инженерно-технологических решениях с учетом градостроительных требований.</w:t>
      </w:r>
    </w:p>
    <w:p w:rsidR="00000000" w:rsidRDefault="00DA32F9">
      <w:pPr>
        <w:ind w:firstLine="284"/>
        <w:jc w:val="both"/>
        <w:rPr>
          <w:rFonts w:ascii="Times New Roman" w:hAnsi="Times New Roman"/>
          <w:sz w:val="20"/>
        </w:rPr>
      </w:pPr>
      <w:r>
        <w:rPr>
          <w:rFonts w:ascii="Times New Roman" w:hAnsi="Times New Roman"/>
          <w:sz w:val="20"/>
        </w:rPr>
        <w:t>4. При режиме функционирования до 23 часов.</w:t>
      </w:r>
    </w:p>
    <w:p w:rsidR="00000000" w:rsidRDefault="00DA32F9">
      <w:pPr>
        <w:ind w:firstLine="284"/>
        <w:jc w:val="both"/>
        <w:rPr>
          <w:rFonts w:ascii="Times New Roman" w:hAnsi="Times New Roman"/>
          <w:sz w:val="20"/>
        </w:rPr>
      </w:pPr>
      <w:r>
        <w:rPr>
          <w:rFonts w:ascii="Times New Roman" w:hAnsi="Times New Roman"/>
          <w:sz w:val="20"/>
        </w:rPr>
        <w:t>5. В знаменателе - примерная площадь нормируемых помещений.</w:t>
      </w:r>
    </w:p>
    <w:p w:rsidR="00000000" w:rsidRDefault="00DA32F9">
      <w:pPr>
        <w:ind w:firstLine="284"/>
        <w:jc w:val="both"/>
        <w:rPr>
          <w:rFonts w:ascii="Times New Roman" w:hAnsi="Times New Roman"/>
          <w:sz w:val="20"/>
        </w:rPr>
      </w:pPr>
      <w:r>
        <w:rPr>
          <w:rFonts w:ascii="Times New Roman" w:hAnsi="Times New Roman"/>
          <w:sz w:val="20"/>
        </w:rPr>
        <w:t>6. В числителе - нормируема</w:t>
      </w:r>
      <w:r>
        <w:rPr>
          <w:rFonts w:ascii="Times New Roman" w:hAnsi="Times New Roman"/>
          <w:sz w:val="20"/>
        </w:rPr>
        <w:t>я площадь помещений без учета площади подсобных и вспомогательных, определяемых по заданию на проектирование; в знаменателе - нормируемая высота помещений.</w:t>
      </w:r>
    </w:p>
    <w:p w:rsidR="00000000" w:rsidRDefault="00DA32F9">
      <w:pPr>
        <w:ind w:firstLine="284"/>
        <w:jc w:val="both"/>
        <w:rPr>
          <w:rFonts w:ascii="Times New Roman" w:hAnsi="Times New Roman"/>
          <w:sz w:val="20"/>
        </w:rPr>
      </w:pPr>
      <w:r>
        <w:rPr>
          <w:rFonts w:ascii="Times New Roman" w:hAnsi="Times New Roman"/>
          <w:sz w:val="20"/>
        </w:rPr>
        <w:t>7. Из расчета не менее 4,5 кв.м на единицу оборудования.</w:t>
      </w:r>
    </w:p>
    <w:p w:rsidR="00000000" w:rsidRDefault="00DA32F9">
      <w:pPr>
        <w:ind w:firstLine="284"/>
        <w:jc w:val="both"/>
        <w:rPr>
          <w:rFonts w:ascii="Times New Roman" w:hAnsi="Times New Roman"/>
          <w:lang w:val="en-US"/>
        </w:rPr>
      </w:pPr>
      <w:r>
        <w:rPr>
          <w:rFonts w:ascii="Times New Roman" w:hAnsi="Times New Roman"/>
          <w:sz w:val="20"/>
        </w:rPr>
        <w:t>8. С учетом строгого режима работы, схем движения потоков посетителей и характера деятельности организации.</w:t>
      </w:r>
      <w:r>
        <w:rPr>
          <w:rFonts w:ascii="Times New Roman" w:hAnsi="Times New Roman"/>
        </w:rPr>
        <w:t xml:space="preserve">         </w:t>
      </w:r>
    </w:p>
    <w:p w:rsidR="00000000" w:rsidRDefault="00DA32F9">
      <w:pPr>
        <w:ind w:firstLine="284"/>
        <w:jc w:val="both"/>
        <w:rPr>
          <w:rFonts w:ascii="Times New Roman" w:hAnsi="Times New Roman"/>
          <w:sz w:val="20"/>
          <w:lang w:val="en-US"/>
        </w:rPr>
      </w:pPr>
      <w:r>
        <w:rPr>
          <w:rFonts w:ascii="Times New Roman" w:hAnsi="Times New Roman"/>
          <w:sz w:val="20"/>
        </w:rPr>
        <w:t>9. С учетом характера деятельности организации и схем движения потоков посетителей.</w:t>
      </w:r>
    </w:p>
    <w:p w:rsidR="00000000" w:rsidRDefault="00DA32F9">
      <w:pPr>
        <w:ind w:firstLine="284"/>
        <w:jc w:val="both"/>
        <w:rPr>
          <w:rFonts w:ascii="Times New Roman" w:hAnsi="Times New Roman"/>
          <w:sz w:val="20"/>
        </w:rPr>
      </w:pPr>
      <w:r>
        <w:rPr>
          <w:rFonts w:ascii="Times New Roman" w:hAnsi="Times New Roman"/>
          <w:sz w:val="20"/>
        </w:rPr>
        <w:t>10. В том числе структурные подразделения.</w:t>
      </w:r>
    </w:p>
    <w:p w:rsidR="00000000" w:rsidRDefault="00DA32F9">
      <w:pPr>
        <w:ind w:firstLine="284"/>
        <w:jc w:val="both"/>
        <w:rPr>
          <w:rFonts w:ascii="Times New Roman" w:hAnsi="Times New Roman"/>
          <w:sz w:val="20"/>
        </w:rPr>
      </w:pPr>
      <w:r>
        <w:rPr>
          <w:rFonts w:ascii="Times New Roman" w:hAnsi="Times New Roman"/>
          <w:sz w:val="20"/>
        </w:rPr>
        <w:t>11. Без центров переподготовки.</w:t>
      </w:r>
    </w:p>
    <w:p w:rsidR="00000000" w:rsidRDefault="00DA32F9">
      <w:pPr>
        <w:ind w:firstLine="284"/>
        <w:jc w:val="both"/>
        <w:rPr>
          <w:rFonts w:ascii="Times New Roman" w:hAnsi="Times New Roman"/>
          <w:sz w:val="20"/>
        </w:rPr>
      </w:pPr>
      <w:r>
        <w:rPr>
          <w:rFonts w:ascii="Times New Roman" w:hAnsi="Times New Roman"/>
          <w:sz w:val="20"/>
        </w:rPr>
        <w:t>12. Без технической баз</w:t>
      </w:r>
      <w:r>
        <w:rPr>
          <w:rFonts w:ascii="Times New Roman" w:hAnsi="Times New Roman"/>
          <w:sz w:val="20"/>
        </w:rPr>
        <w:t>ы.</w:t>
      </w:r>
    </w:p>
    <w:p w:rsidR="00000000" w:rsidRDefault="00DA32F9">
      <w:pPr>
        <w:ind w:firstLine="284"/>
        <w:jc w:val="both"/>
        <w:rPr>
          <w:rFonts w:ascii="Times New Roman" w:hAnsi="Times New Roman"/>
          <w:sz w:val="20"/>
        </w:rPr>
      </w:pPr>
      <w:r>
        <w:rPr>
          <w:rFonts w:ascii="Times New Roman" w:hAnsi="Times New Roman"/>
          <w:sz w:val="20"/>
        </w:rPr>
        <w:t>13. Без экспериментальной базы.</w:t>
      </w:r>
    </w:p>
    <w:p w:rsidR="00000000" w:rsidRDefault="00DA32F9">
      <w:pPr>
        <w:ind w:firstLine="284"/>
        <w:jc w:val="both"/>
        <w:rPr>
          <w:rFonts w:ascii="Times New Roman" w:hAnsi="Times New Roman"/>
          <w:sz w:val="20"/>
        </w:rPr>
      </w:pPr>
      <w:r>
        <w:rPr>
          <w:rFonts w:ascii="Times New Roman" w:hAnsi="Times New Roman"/>
          <w:sz w:val="20"/>
        </w:rPr>
        <w:t>14. См. Программу-задание на проектирование зданий и помещений учреждений Сбербанка Российской Федерации / АО ЦНИИЭП им.Мезенцева. -М., 1993.</w:t>
      </w:r>
    </w:p>
    <w:p w:rsidR="00000000" w:rsidRDefault="00DA32F9">
      <w:pPr>
        <w:ind w:firstLine="284"/>
        <w:jc w:val="both"/>
        <w:rPr>
          <w:rFonts w:ascii="Times New Roman" w:hAnsi="Times New Roman"/>
          <w:sz w:val="20"/>
        </w:rPr>
      </w:pPr>
      <w:r>
        <w:rPr>
          <w:rFonts w:ascii="Times New Roman" w:hAnsi="Times New Roman"/>
          <w:sz w:val="20"/>
        </w:rPr>
        <w:t>15. С учетом строгого охранного режима работы.</w:t>
      </w:r>
    </w:p>
    <w:p w:rsidR="00000000" w:rsidRDefault="00DA32F9">
      <w:pPr>
        <w:ind w:firstLine="284"/>
        <w:jc w:val="both"/>
        <w:rPr>
          <w:rFonts w:ascii="Times New Roman" w:hAnsi="Times New Roman"/>
          <w:sz w:val="20"/>
        </w:rPr>
      </w:pPr>
      <w:r>
        <w:rPr>
          <w:rFonts w:ascii="Times New Roman" w:hAnsi="Times New Roman"/>
          <w:sz w:val="20"/>
        </w:rPr>
        <w:t>16. Без кладовых ценностей.</w:t>
      </w:r>
    </w:p>
    <w:p w:rsidR="00000000" w:rsidRDefault="00DA32F9">
      <w:pPr>
        <w:ind w:firstLine="284"/>
        <w:jc w:val="both"/>
        <w:rPr>
          <w:rFonts w:ascii="Times New Roman" w:hAnsi="Times New Roman"/>
          <w:sz w:val="20"/>
        </w:rPr>
      </w:pPr>
      <w:r>
        <w:rPr>
          <w:rFonts w:ascii="Times New Roman" w:hAnsi="Times New Roman"/>
          <w:sz w:val="20"/>
        </w:rPr>
        <w:t>17. См. ВСН-001-95 Здания учреждений Центрального банка Российской Федерации / ЦБ РФ. -М., 1996.</w:t>
      </w:r>
    </w:p>
    <w:p w:rsidR="00000000" w:rsidRDefault="00DA32F9">
      <w:pPr>
        <w:ind w:firstLine="284"/>
        <w:jc w:val="both"/>
        <w:rPr>
          <w:rFonts w:ascii="Times New Roman" w:hAnsi="Times New Roman"/>
          <w:sz w:val="20"/>
          <w:lang w:val="en-US"/>
        </w:rPr>
      </w:pPr>
      <w:r>
        <w:rPr>
          <w:rFonts w:ascii="Times New Roman" w:hAnsi="Times New Roman"/>
          <w:sz w:val="20"/>
        </w:rPr>
        <w:t xml:space="preserve">18. См. Рекомендации по проектированию зданий и помещений инспекций и управлений Госстраха / ЦНИИЭП им.Мезенцева. -М., 1990.      </w:t>
      </w:r>
    </w:p>
    <w:p w:rsidR="00000000" w:rsidRDefault="00DA32F9">
      <w:pPr>
        <w:ind w:firstLine="284"/>
        <w:jc w:val="both"/>
        <w:rPr>
          <w:rFonts w:ascii="Times New Roman" w:hAnsi="Times New Roman"/>
          <w:sz w:val="20"/>
        </w:rPr>
      </w:pPr>
      <w:r>
        <w:rPr>
          <w:rFonts w:ascii="Times New Roman" w:hAnsi="Times New Roman"/>
          <w:sz w:val="20"/>
        </w:rPr>
        <w:t>19. Без залов для рассмотрения у</w:t>
      </w:r>
      <w:r>
        <w:rPr>
          <w:rFonts w:ascii="Times New Roman" w:hAnsi="Times New Roman"/>
          <w:sz w:val="20"/>
        </w:rPr>
        <w:t>головных дел.</w:t>
      </w:r>
    </w:p>
    <w:p w:rsidR="00000000" w:rsidRDefault="00DA32F9">
      <w:pPr>
        <w:ind w:firstLine="284"/>
        <w:jc w:val="both"/>
        <w:rPr>
          <w:rFonts w:ascii="Times New Roman" w:hAnsi="Times New Roman"/>
          <w:sz w:val="20"/>
        </w:rPr>
      </w:pPr>
      <w:r>
        <w:rPr>
          <w:rFonts w:ascii="Times New Roman" w:hAnsi="Times New Roman"/>
          <w:sz w:val="20"/>
        </w:rPr>
        <w:t>20. См. Программу-задание на проектирование зданий народных судов, нотариальных контор и юридических консультаций / ЦНИИЭП им.Мезенцева. -М., 1990.</w:t>
      </w:r>
    </w:p>
    <w:p w:rsidR="00000000" w:rsidRDefault="00DA32F9">
      <w:pPr>
        <w:ind w:firstLine="284"/>
        <w:jc w:val="both"/>
        <w:rPr>
          <w:rFonts w:ascii="Times New Roman" w:hAnsi="Times New Roman"/>
          <w:sz w:val="20"/>
        </w:rPr>
      </w:pPr>
      <w:r>
        <w:rPr>
          <w:rFonts w:ascii="Times New Roman" w:hAnsi="Times New Roman"/>
          <w:sz w:val="20"/>
        </w:rPr>
        <w:t>21. См. Методические рекомендации по проектированию зданий прокуратур / АО ЦНИИЭП им.Мезенцева. -М., 1995.</w:t>
      </w:r>
    </w:p>
    <w:p w:rsidR="00000000" w:rsidRDefault="00DA32F9">
      <w:pPr>
        <w:pStyle w:val="Preformat"/>
        <w:ind w:firstLine="284"/>
        <w:jc w:val="both"/>
        <w:rPr>
          <w:rFonts w:ascii="Times New Roman" w:hAnsi="Times New Roman"/>
        </w:rPr>
      </w:pPr>
    </w:p>
    <w:p w:rsidR="00000000" w:rsidRDefault="00DA32F9">
      <w:pPr>
        <w:ind w:firstLine="284"/>
        <w:jc w:val="right"/>
        <w:rPr>
          <w:rFonts w:ascii="Times New Roman" w:hAnsi="Times New Roman"/>
          <w:sz w:val="20"/>
          <w:lang w:val="en-US"/>
        </w:rPr>
      </w:pPr>
      <w:r>
        <w:rPr>
          <w:rFonts w:ascii="Times New Roman" w:hAnsi="Times New Roman"/>
          <w:sz w:val="20"/>
        </w:rPr>
        <w:t>Приложение 6</w:t>
      </w:r>
    </w:p>
    <w:p w:rsidR="00000000" w:rsidRDefault="00DA32F9">
      <w:pPr>
        <w:ind w:firstLine="284"/>
        <w:jc w:val="right"/>
        <w:rPr>
          <w:rFonts w:ascii="Times New Roman" w:hAnsi="Times New Roman"/>
          <w:sz w:val="20"/>
          <w:lang w:val="en-US"/>
        </w:rPr>
      </w:pPr>
      <w:r>
        <w:rPr>
          <w:rFonts w:ascii="Times New Roman" w:hAnsi="Times New Roman"/>
          <w:sz w:val="20"/>
        </w:rPr>
        <w:t>Обязательное</w:t>
      </w:r>
    </w:p>
    <w:p w:rsidR="00000000" w:rsidRDefault="00DA32F9">
      <w:pPr>
        <w:ind w:firstLine="284"/>
        <w:jc w:val="right"/>
        <w:rPr>
          <w:rFonts w:ascii="Times New Roman" w:hAnsi="Times New Roman"/>
          <w:sz w:val="20"/>
        </w:rPr>
      </w:pPr>
    </w:p>
    <w:p w:rsidR="00000000" w:rsidRDefault="00DA32F9">
      <w:pPr>
        <w:pStyle w:val="Heading"/>
        <w:ind w:firstLine="284"/>
        <w:jc w:val="center"/>
        <w:rPr>
          <w:rFonts w:ascii="Times New Roman" w:hAnsi="Times New Roman"/>
          <w:sz w:val="20"/>
          <w:lang w:val="en-US"/>
        </w:rPr>
      </w:pPr>
      <w:r>
        <w:rPr>
          <w:rFonts w:ascii="Times New Roman" w:hAnsi="Times New Roman"/>
          <w:sz w:val="20"/>
        </w:rPr>
        <w:t>МИНИМАЛЬНОЕ ЧИСЛО ЛИФТОВ, ИХГРУЗОПОДЪЕМНОСТЬ И СКОРОСТЬ</w:t>
      </w:r>
    </w:p>
    <w:p w:rsidR="00000000" w:rsidRDefault="00DA32F9">
      <w:pPr>
        <w:pStyle w:val="Heading"/>
        <w:ind w:firstLine="284"/>
        <w:jc w:val="center"/>
        <w:rPr>
          <w:rFonts w:ascii="Times New Roman" w:hAnsi="Times New Roman"/>
          <w:sz w:val="20"/>
        </w:rPr>
      </w:pPr>
    </w:p>
    <w:tbl>
      <w:tblPr>
        <w:tblW w:w="0" w:type="auto"/>
        <w:tblInd w:w="60" w:type="dxa"/>
        <w:tblLayout w:type="fixed"/>
        <w:tblCellMar>
          <w:left w:w="30" w:type="dxa"/>
          <w:right w:w="30" w:type="dxa"/>
        </w:tblCellMar>
        <w:tblLook w:val="0000" w:firstRow="0" w:lastRow="0" w:firstColumn="0" w:lastColumn="0" w:noHBand="0" w:noVBand="0"/>
      </w:tblPr>
      <w:tblGrid>
        <w:gridCol w:w="360"/>
        <w:gridCol w:w="2310"/>
        <w:gridCol w:w="986"/>
        <w:gridCol w:w="709"/>
        <w:gridCol w:w="2185"/>
        <w:gridCol w:w="650"/>
        <w:gridCol w:w="1275"/>
      </w:tblGrid>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Nп/п</w:t>
            </w:r>
          </w:p>
          <w:p w:rsidR="00000000" w:rsidRDefault="00DA32F9">
            <w:pPr>
              <w:jc w:val="both"/>
              <w:rPr>
                <w:rFonts w:ascii="Times New Roman" w:hAnsi="Times New Roman"/>
                <w:sz w:val="20"/>
              </w:rPr>
            </w:pPr>
          </w:p>
        </w:tc>
        <w:tc>
          <w:tcPr>
            <w:tcW w:w="231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 xml:space="preserve">Тип жилища  </w:t>
            </w:r>
          </w:p>
        </w:tc>
        <w:tc>
          <w:tcPr>
            <w:tcW w:w="986"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Этажность</w:t>
            </w:r>
          </w:p>
        </w:tc>
        <w:tc>
          <w:tcPr>
            <w:tcW w:w="709"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Число</w:t>
            </w:r>
            <w:r>
              <w:rPr>
                <w:rFonts w:ascii="Times New Roman" w:hAnsi="Times New Roman"/>
                <w:sz w:val="20"/>
                <w:lang w:val="en-US"/>
              </w:rPr>
              <w:t xml:space="preserve"> </w:t>
            </w:r>
            <w:r>
              <w:rPr>
                <w:rFonts w:ascii="Times New Roman" w:hAnsi="Times New Roman"/>
                <w:sz w:val="20"/>
              </w:rPr>
              <w:t>лифтов</w:t>
            </w:r>
          </w:p>
          <w:p w:rsidR="00000000" w:rsidRDefault="00DA32F9">
            <w:pPr>
              <w:jc w:val="both"/>
              <w:rPr>
                <w:rFonts w:ascii="Times New Roman" w:hAnsi="Times New Roman"/>
                <w:sz w:val="20"/>
              </w:rPr>
            </w:pPr>
          </w:p>
        </w:tc>
        <w:tc>
          <w:tcPr>
            <w:tcW w:w="218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Грузоподъемность,</w:t>
            </w:r>
          </w:p>
          <w:p w:rsidR="00000000" w:rsidRDefault="00DA32F9">
            <w:pPr>
              <w:jc w:val="both"/>
              <w:rPr>
                <w:rFonts w:ascii="Times New Roman" w:hAnsi="Times New Roman"/>
                <w:sz w:val="20"/>
              </w:rPr>
            </w:pPr>
            <w:r>
              <w:rPr>
                <w:rFonts w:ascii="Times New Roman" w:hAnsi="Times New Roman"/>
                <w:sz w:val="20"/>
              </w:rPr>
              <w:t xml:space="preserve">кг *       </w:t>
            </w:r>
          </w:p>
        </w:tc>
        <w:tc>
          <w:tcPr>
            <w:tcW w:w="650"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p w:rsidR="00000000" w:rsidRDefault="00DA32F9">
            <w:pPr>
              <w:jc w:val="both"/>
              <w:rPr>
                <w:rFonts w:ascii="Times New Roman" w:hAnsi="Times New Roman"/>
                <w:sz w:val="20"/>
              </w:rPr>
            </w:pPr>
            <w:r>
              <w:rPr>
                <w:rFonts w:ascii="Times New Roman" w:hAnsi="Times New Roman"/>
                <w:sz w:val="20"/>
              </w:rPr>
              <w:t>Скорость,</w:t>
            </w:r>
          </w:p>
          <w:p w:rsidR="00000000" w:rsidRDefault="00DA32F9">
            <w:pPr>
              <w:jc w:val="both"/>
              <w:rPr>
                <w:rFonts w:ascii="Times New Roman" w:hAnsi="Times New Roman"/>
                <w:sz w:val="20"/>
              </w:rPr>
            </w:pPr>
            <w:r>
              <w:rPr>
                <w:rFonts w:ascii="Times New Roman" w:hAnsi="Times New Roman"/>
                <w:sz w:val="20"/>
              </w:rPr>
              <w:t xml:space="preserve">м/с  </w:t>
            </w:r>
          </w:p>
        </w:tc>
        <w:tc>
          <w:tcPr>
            <w:tcW w:w="1275" w:type="dxa"/>
            <w:tcBorders>
              <w:top w:val="single" w:sz="6" w:space="0" w:color="auto"/>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Наибольшая  поэтажная площадь  квартир,   кв.м **   </w:t>
            </w:r>
          </w:p>
        </w:tc>
      </w:tr>
      <w:tr w:rsidR="00000000">
        <w:tblPrEx>
          <w:tblCellMar>
            <w:top w:w="0" w:type="dxa"/>
            <w:bottom w:w="0" w:type="dxa"/>
          </w:tblCellMar>
        </w:tblPrEx>
        <w:tc>
          <w:tcPr>
            <w:tcW w:w="36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w:t>
            </w:r>
          </w:p>
        </w:tc>
        <w:tc>
          <w:tcPr>
            <w:tcW w:w="231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Многоква</w:t>
            </w:r>
            <w:r>
              <w:rPr>
                <w:rFonts w:ascii="Times New Roman" w:hAnsi="Times New Roman"/>
                <w:sz w:val="20"/>
              </w:rPr>
              <w:t>ртирные</w:t>
            </w:r>
          </w:p>
        </w:tc>
        <w:tc>
          <w:tcPr>
            <w:tcW w:w="986"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4   </w:t>
            </w:r>
          </w:p>
        </w:tc>
        <w:tc>
          <w:tcPr>
            <w:tcW w:w="709"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  </w:t>
            </w:r>
          </w:p>
        </w:tc>
        <w:tc>
          <w:tcPr>
            <w:tcW w:w="218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630     </w:t>
            </w:r>
          </w:p>
        </w:tc>
        <w:tc>
          <w:tcPr>
            <w:tcW w:w="6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1,0 </w:t>
            </w:r>
          </w:p>
        </w:tc>
        <w:tc>
          <w:tcPr>
            <w:tcW w:w="127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800      </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231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жилые дома  жилища     </w:t>
            </w:r>
          </w:p>
        </w:tc>
        <w:tc>
          <w:tcPr>
            <w:tcW w:w="986"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5-8   </w:t>
            </w:r>
          </w:p>
        </w:tc>
        <w:tc>
          <w:tcPr>
            <w:tcW w:w="709"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  </w:t>
            </w:r>
          </w:p>
        </w:tc>
        <w:tc>
          <w:tcPr>
            <w:tcW w:w="218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630     </w:t>
            </w:r>
          </w:p>
        </w:tc>
        <w:tc>
          <w:tcPr>
            <w:tcW w:w="6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1,0 </w:t>
            </w:r>
          </w:p>
        </w:tc>
        <w:tc>
          <w:tcPr>
            <w:tcW w:w="127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550      </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231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I и II     категорий ***</w:t>
            </w:r>
          </w:p>
        </w:tc>
        <w:tc>
          <w:tcPr>
            <w:tcW w:w="986"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9     </w:t>
            </w:r>
          </w:p>
        </w:tc>
        <w:tc>
          <w:tcPr>
            <w:tcW w:w="709"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  </w:t>
            </w:r>
          </w:p>
        </w:tc>
        <w:tc>
          <w:tcPr>
            <w:tcW w:w="218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630     </w:t>
            </w:r>
          </w:p>
        </w:tc>
        <w:tc>
          <w:tcPr>
            <w:tcW w:w="6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1,0 </w:t>
            </w:r>
          </w:p>
        </w:tc>
        <w:tc>
          <w:tcPr>
            <w:tcW w:w="127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400      </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231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986"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9-17  </w:t>
            </w:r>
          </w:p>
        </w:tc>
        <w:tc>
          <w:tcPr>
            <w:tcW w:w="709"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2  </w:t>
            </w:r>
          </w:p>
        </w:tc>
        <w:tc>
          <w:tcPr>
            <w:tcW w:w="218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400     630     </w:t>
            </w:r>
          </w:p>
        </w:tc>
        <w:tc>
          <w:tcPr>
            <w:tcW w:w="6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1,0 </w:t>
            </w:r>
          </w:p>
        </w:tc>
        <w:tc>
          <w:tcPr>
            <w:tcW w:w="127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231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986"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1;2)18-19  </w:t>
            </w:r>
          </w:p>
        </w:tc>
        <w:tc>
          <w:tcPr>
            <w:tcW w:w="709"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2  </w:t>
            </w:r>
          </w:p>
        </w:tc>
        <w:tc>
          <w:tcPr>
            <w:tcW w:w="218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400     630     </w:t>
            </w:r>
          </w:p>
        </w:tc>
        <w:tc>
          <w:tcPr>
            <w:tcW w:w="6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1,6 </w:t>
            </w:r>
          </w:p>
        </w:tc>
        <w:tc>
          <w:tcPr>
            <w:tcW w:w="127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450      </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231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986"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1;2)20-25  </w:t>
            </w:r>
          </w:p>
        </w:tc>
        <w:tc>
          <w:tcPr>
            <w:tcW w:w="709"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3  </w:t>
            </w:r>
          </w:p>
        </w:tc>
        <w:tc>
          <w:tcPr>
            <w:tcW w:w="218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400     630     630     </w:t>
            </w:r>
          </w:p>
        </w:tc>
        <w:tc>
          <w:tcPr>
            <w:tcW w:w="6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1,6 </w:t>
            </w:r>
          </w:p>
        </w:tc>
        <w:tc>
          <w:tcPr>
            <w:tcW w:w="127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350      </w:t>
            </w:r>
          </w:p>
        </w:tc>
      </w:tr>
      <w:tr w:rsidR="00000000">
        <w:tblPrEx>
          <w:tblCellMar>
            <w:top w:w="0" w:type="dxa"/>
            <w:bottom w:w="0" w:type="dxa"/>
          </w:tblCellMar>
        </w:tblPrEx>
        <w:tc>
          <w:tcPr>
            <w:tcW w:w="36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231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86"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1;2)20-25  </w:t>
            </w:r>
          </w:p>
        </w:tc>
        <w:tc>
          <w:tcPr>
            <w:tcW w:w="709"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4  </w:t>
            </w:r>
          </w:p>
        </w:tc>
        <w:tc>
          <w:tcPr>
            <w:tcW w:w="218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400     400     630     630     </w:t>
            </w:r>
          </w:p>
        </w:tc>
        <w:tc>
          <w:tcPr>
            <w:tcW w:w="6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1,6 </w:t>
            </w:r>
          </w:p>
        </w:tc>
        <w:tc>
          <w:tcPr>
            <w:tcW w:w="127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450      </w:t>
            </w:r>
          </w:p>
        </w:tc>
      </w:tr>
      <w:tr w:rsidR="00000000">
        <w:tblPrEx>
          <w:tblCellMar>
            <w:top w:w="0" w:type="dxa"/>
            <w:bottom w:w="0" w:type="dxa"/>
          </w:tblCellMar>
        </w:tblPrEx>
        <w:tc>
          <w:tcPr>
            <w:tcW w:w="36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w:t>
            </w:r>
          </w:p>
        </w:tc>
        <w:tc>
          <w:tcPr>
            <w:tcW w:w="231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Специализированные дома для  престарелых,  </w:t>
            </w:r>
          </w:p>
        </w:tc>
        <w:tc>
          <w:tcPr>
            <w:tcW w:w="986"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1;4)2-3   </w:t>
            </w:r>
          </w:p>
        </w:tc>
        <w:tc>
          <w:tcPr>
            <w:tcW w:w="709"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  </w:t>
            </w:r>
          </w:p>
        </w:tc>
        <w:tc>
          <w:tcPr>
            <w:tcW w:w="218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630     </w:t>
            </w:r>
          </w:p>
        </w:tc>
        <w:tc>
          <w:tcPr>
            <w:tcW w:w="6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1,0 </w:t>
            </w:r>
          </w:p>
        </w:tc>
        <w:tc>
          <w:tcPr>
            <w:tcW w:w="127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800      </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231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специализированные дома для группы кв</w:t>
            </w:r>
            <w:r>
              <w:rPr>
                <w:rFonts w:ascii="Times New Roman" w:hAnsi="Times New Roman"/>
                <w:sz w:val="20"/>
              </w:rPr>
              <w:t xml:space="preserve">артир для семей   с инвалидами  </w:t>
            </w:r>
          </w:p>
        </w:tc>
        <w:tc>
          <w:tcPr>
            <w:tcW w:w="986"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1;4)4-5   </w:t>
            </w:r>
          </w:p>
        </w:tc>
        <w:tc>
          <w:tcPr>
            <w:tcW w:w="709"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2  </w:t>
            </w:r>
          </w:p>
        </w:tc>
        <w:tc>
          <w:tcPr>
            <w:tcW w:w="218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3)   630     630     </w:t>
            </w:r>
          </w:p>
        </w:tc>
        <w:tc>
          <w:tcPr>
            <w:tcW w:w="6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1,0 </w:t>
            </w:r>
          </w:p>
        </w:tc>
        <w:tc>
          <w:tcPr>
            <w:tcW w:w="127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550      </w:t>
            </w:r>
          </w:p>
        </w:tc>
      </w:tr>
      <w:tr w:rsidR="00000000">
        <w:tblPrEx>
          <w:tblCellMar>
            <w:top w:w="0" w:type="dxa"/>
            <w:bottom w:w="0" w:type="dxa"/>
          </w:tblCellMar>
        </w:tblPrEx>
        <w:tc>
          <w:tcPr>
            <w:tcW w:w="36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231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(в жилище    II категории) </w:t>
            </w:r>
          </w:p>
        </w:tc>
        <w:tc>
          <w:tcPr>
            <w:tcW w:w="986"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1;5)3-5   </w:t>
            </w:r>
          </w:p>
        </w:tc>
        <w:tc>
          <w:tcPr>
            <w:tcW w:w="709"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  </w:t>
            </w:r>
          </w:p>
        </w:tc>
        <w:tc>
          <w:tcPr>
            <w:tcW w:w="218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630     </w:t>
            </w:r>
          </w:p>
        </w:tc>
        <w:tc>
          <w:tcPr>
            <w:tcW w:w="6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1,0 </w:t>
            </w:r>
          </w:p>
        </w:tc>
        <w:tc>
          <w:tcPr>
            <w:tcW w:w="127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800      </w:t>
            </w:r>
          </w:p>
        </w:tc>
      </w:tr>
      <w:tr w:rsidR="00000000">
        <w:tblPrEx>
          <w:tblCellMar>
            <w:top w:w="0" w:type="dxa"/>
            <w:bottom w:w="0" w:type="dxa"/>
          </w:tblCellMar>
        </w:tblPrEx>
        <w:tc>
          <w:tcPr>
            <w:tcW w:w="36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231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p>
        </w:tc>
        <w:tc>
          <w:tcPr>
            <w:tcW w:w="986"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1;5)6-9   </w:t>
            </w:r>
          </w:p>
        </w:tc>
        <w:tc>
          <w:tcPr>
            <w:tcW w:w="709"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2  </w:t>
            </w:r>
          </w:p>
        </w:tc>
        <w:tc>
          <w:tcPr>
            <w:tcW w:w="218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400     600     </w:t>
            </w:r>
          </w:p>
        </w:tc>
        <w:tc>
          <w:tcPr>
            <w:tcW w:w="65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1,0 </w:t>
            </w:r>
          </w:p>
        </w:tc>
        <w:tc>
          <w:tcPr>
            <w:tcW w:w="127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 xml:space="preserve">550      </w:t>
            </w:r>
          </w:p>
        </w:tc>
      </w:tr>
    </w:tbl>
    <w:p w:rsidR="00000000" w:rsidRDefault="00DA32F9">
      <w:pPr>
        <w:ind w:firstLine="284"/>
        <w:jc w:val="both"/>
        <w:rPr>
          <w:rFonts w:ascii="Times New Roman" w:hAnsi="Times New Roman"/>
          <w:lang w:val="en-US"/>
        </w:rPr>
      </w:pPr>
    </w:p>
    <w:p w:rsidR="00000000" w:rsidRDefault="00DA32F9">
      <w:pPr>
        <w:ind w:firstLine="284"/>
        <w:jc w:val="both"/>
        <w:rPr>
          <w:rFonts w:ascii="Times New Roman" w:hAnsi="Times New Roman"/>
          <w:sz w:val="20"/>
        </w:rPr>
      </w:pPr>
      <w:r>
        <w:rPr>
          <w:rFonts w:ascii="Times New Roman" w:hAnsi="Times New Roman"/>
          <w:sz w:val="20"/>
        </w:rPr>
        <w:t>* Лифты грузоподъемностью 630 (500) кг должны иметь габариты кабины (ширина х глубину) 2100х1100 мм или 1100х2100 мм.</w:t>
      </w:r>
    </w:p>
    <w:p w:rsidR="00000000" w:rsidRDefault="00DA32F9">
      <w:pPr>
        <w:ind w:firstLine="284"/>
        <w:jc w:val="both"/>
        <w:rPr>
          <w:rFonts w:ascii="Times New Roman" w:hAnsi="Times New Roman"/>
          <w:sz w:val="20"/>
        </w:rPr>
      </w:pPr>
      <w:r>
        <w:rPr>
          <w:rFonts w:ascii="Times New Roman" w:hAnsi="Times New Roman"/>
          <w:sz w:val="20"/>
        </w:rPr>
        <w:t>** Для зданий секционного типа - площадь квартир на этаже секции, для зданий коридорного или галерейного типов - площадь квартир на этаже. При большей площади квартир на этаже секции (на э</w:t>
      </w:r>
      <w:r>
        <w:rPr>
          <w:rFonts w:ascii="Times New Roman" w:hAnsi="Times New Roman"/>
          <w:sz w:val="20"/>
        </w:rPr>
        <w:t>таже дома коридорного или галерейного типа), а также при высоте этажа более 3,0 м - число, грузоподъемность и скорость лифтов определяются расчетом.</w:t>
      </w:r>
    </w:p>
    <w:p w:rsidR="00000000" w:rsidRDefault="00DA32F9">
      <w:pPr>
        <w:ind w:firstLine="284"/>
        <w:jc w:val="both"/>
        <w:rPr>
          <w:rFonts w:ascii="Times New Roman" w:hAnsi="Times New Roman"/>
          <w:lang w:val="en-US"/>
        </w:rPr>
      </w:pPr>
      <w:r>
        <w:rPr>
          <w:rFonts w:ascii="Times New Roman" w:hAnsi="Times New Roman"/>
          <w:sz w:val="20"/>
        </w:rPr>
        <w:t xml:space="preserve">*** Минимальное число лифтов, их грузоподъемность и скорость в многоквартирных домах жилища II категории дано для варианта без размещения в них квартир для семей с инвалидами; при проектировании в многоквартирных домах квартир для семей с инвалидами следует учитывать требования к параметрам лифтов для указанных категорий проживающих.       </w:t>
      </w:r>
      <w:r>
        <w:rPr>
          <w:rFonts w:ascii="Times New Roman" w:hAnsi="Times New Roman"/>
        </w:rPr>
        <w:t xml:space="preserve">    </w:t>
      </w:r>
    </w:p>
    <w:p w:rsidR="00000000" w:rsidRDefault="00DA32F9">
      <w:pPr>
        <w:ind w:firstLine="284"/>
        <w:jc w:val="both"/>
        <w:rPr>
          <w:rFonts w:ascii="Times New Roman" w:hAnsi="Times New Roman"/>
          <w:sz w:val="20"/>
          <w:lang w:val="en-US"/>
        </w:rPr>
      </w:pPr>
      <w:r>
        <w:rPr>
          <w:rFonts w:ascii="Times New Roman" w:hAnsi="Times New Roman"/>
          <w:sz w:val="20"/>
        </w:rPr>
        <w:t xml:space="preserve">Примечания. </w:t>
      </w:r>
    </w:p>
    <w:p w:rsidR="00000000" w:rsidRDefault="00DA32F9">
      <w:pPr>
        <w:ind w:firstLine="284"/>
        <w:jc w:val="both"/>
        <w:rPr>
          <w:rFonts w:ascii="Times New Roman" w:hAnsi="Times New Roman"/>
          <w:sz w:val="20"/>
        </w:rPr>
      </w:pPr>
      <w:r>
        <w:rPr>
          <w:rFonts w:ascii="Times New Roman" w:hAnsi="Times New Roman"/>
          <w:sz w:val="20"/>
        </w:rPr>
        <w:t xml:space="preserve">1. </w:t>
      </w:r>
      <w:r>
        <w:rPr>
          <w:rFonts w:ascii="Times New Roman" w:hAnsi="Times New Roman"/>
          <w:sz w:val="20"/>
        </w:rPr>
        <w:t>В зданиях высотой 17 этажей и более, также в домах с квартирами для престарелых, семей с инвалидами-колясочниками лифт грузоподъемностью 630 (500) кг должен обеспечивать транспортировку пожарных подразделений и быть расположен в шахте с пределом огнестойкости 2 часа.</w:t>
      </w:r>
    </w:p>
    <w:p w:rsidR="00000000" w:rsidRDefault="00DA32F9">
      <w:pPr>
        <w:ind w:firstLine="284"/>
        <w:jc w:val="both"/>
        <w:rPr>
          <w:rFonts w:ascii="Times New Roman" w:hAnsi="Times New Roman"/>
          <w:sz w:val="20"/>
        </w:rPr>
      </w:pPr>
      <w:r>
        <w:rPr>
          <w:rFonts w:ascii="Times New Roman" w:hAnsi="Times New Roman"/>
          <w:sz w:val="20"/>
        </w:rPr>
        <w:t>2. Применение лифтов грузоподъемностью 320 кг и 500 кг со скоростью движения 1,4 м/с равнозначно применению лифтов грузоподъемностью 400 кг и 600 кг со скоростью движения 1,6 м/с, при соответствии лифтов грузоподъемностью 320 кг и 500 кг требов</w:t>
      </w:r>
      <w:r>
        <w:rPr>
          <w:rFonts w:ascii="Times New Roman" w:hAnsi="Times New Roman"/>
          <w:sz w:val="20"/>
        </w:rPr>
        <w:t>аниям, предъявляемым к лифтам, устанавливаемым в жилых зданиях указанной этажности.</w:t>
      </w:r>
    </w:p>
    <w:p w:rsidR="00000000" w:rsidRDefault="00DA32F9">
      <w:pPr>
        <w:ind w:firstLine="284"/>
        <w:jc w:val="both"/>
        <w:rPr>
          <w:rFonts w:ascii="Times New Roman" w:hAnsi="Times New Roman"/>
          <w:sz w:val="20"/>
        </w:rPr>
      </w:pPr>
      <w:r>
        <w:rPr>
          <w:rFonts w:ascii="Times New Roman" w:hAnsi="Times New Roman"/>
          <w:sz w:val="20"/>
        </w:rPr>
        <w:t>3. Один из лифтов грузоподъемностью 630 кг может быть с габаритами кабины (ширина х глубину)1100х1400 мм с шириной двери 800 мм.</w:t>
      </w:r>
    </w:p>
    <w:p w:rsidR="00000000" w:rsidRDefault="00DA32F9">
      <w:pPr>
        <w:ind w:firstLine="284"/>
        <w:jc w:val="both"/>
        <w:rPr>
          <w:rFonts w:ascii="Times New Roman" w:hAnsi="Times New Roman"/>
          <w:sz w:val="20"/>
        </w:rPr>
      </w:pPr>
      <w:r>
        <w:rPr>
          <w:rFonts w:ascii="Times New Roman" w:hAnsi="Times New Roman"/>
          <w:sz w:val="20"/>
        </w:rPr>
        <w:t>4. С квартирами для семей с инвалидами-колясочниками.</w:t>
      </w:r>
    </w:p>
    <w:p w:rsidR="00000000" w:rsidRDefault="00DA32F9">
      <w:pPr>
        <w:ind w:firstLine="284"/>
        <w:jc w:val="both"/>
        <w:rPr>
          <w:rFonts w:ascii="Times New Roman" w:hAnsi="Times New Roman"/>
          <w:sz w:val="20"/>
          <w:lang w:val="en-US"/>
        </w:rPr>
      </w:pPr>
      <w:r>
        <w:rPr>
          <w:rFonts w:ascii="Times New Roman" w:hAnsi="Times New Roman"/>
          <w:sz w:val="20"/>
        </w:rPr>
        <w:t>5. С квартирами для престарелых и для семей с инвалидами.</w:t>
      </w:r>
    </w:p>
    <w:p w:rsidR="00000000" w:rsidRDefault="00DA32F9">
      <w:pPr>
        <w:ind w:firstLine="284"/>
        <w:jc w:val="both"/>
        <w:rPr>
          <w:rFonts w:ascii="Times New Roman" w:hAnsi="Times New Roman"/>
          <w:sz w:val="20"/>
        </w:rPr>
      </w:pPr>
    </w:p>
    <w:p w:rsidR="00000000" w:rsidRDefault="00DA32F9">
      <w:pPr>
        <w:ind w:firstLine="284"/>
        <w:jc w:val="right"/>
        <w:rPr>
          <w:rFonts w:ascii="Times New Roman" w:hAnsi="Times New Roman"/>
          <w:sz w:val="20"/>
          <w:lang w:val="en-US"/>
        </w:rPr>
      </w:pPr>
      <w:r>
        <w:rPr>
          <w:rFonts w:ascii="Times New Roman" w:hAnsi="Times New Roman"/>
          <w:sz w:val="20"/>
        </w:rPr>
        <w:t>Приложение 7</w:t>
      </w:r>
    </w:p>
    <w:p w:rsidR="00000000" w:rsidRDefault="00DA32F9">
      <w:pPr>
        <w:ind w:firstLine="284"/>
        <w:jc w:val="right"/>
        <w:rPr>
          <w:rFonts w:ascii="Times New Roman" w:hAnsi="Times New Roman"/>
          <w:sz w:val="20"/>
          <w:lang w:val="en-US"/>
        </w:rPr>
      </w:pPr>
      <w:r>
        <w:rPr>
          <w:rFonts w:ascii="Times New Roman" w:hAnsi="Times New Roman"/>
          <w:sz w:val="20"/>
        </w:rPr>
        <w:t>Обязательное</w:t>
      </w:r>
    </w:p>
    <w:p w:rsidR="00000000" w:rsidRDefault="00DA32F9">
      <w:pPr>
        <w:ind w:firstLine="284"/>
        <w:jc w:val="both"/>
        <w:rPr>
          <w:rFonts w:ascii="Times New Roman" w:hAnsi="Times New Roman"/>
          <w:sz w:val="20"/>
        </w:rPr>
      </w:pPr>
    </w:p>
    <w:p w:rsidR="00000000" w:rsidRDefault="00DA32F9">
      <w:pPr>
        <w:pStyle w:val="Heading"/>
        <w:ind w:firstLine="284"/>
        <w:jc w:val="center"/>
        <w:rPr>
          <w:rFonts w:ascii="Times New Roman" w:hAnsi="Times New Roman"/>
          <w:sz w:val="20"/>
          <w:lang w:val="en-US"/>
        </w:rPr>
      </w:pPr>
      <w:r>
        <w:rPr>
          <w:rFonts w:ascii="Times New Roman" w:hAnsi="Times New Roman"/>
          <w:sz w:val="20"/>
        </w:rPr>
        <w:t>РАСЧЕТНЫЕ ПАРАМЕТРЫ ВОЗДУХА И КРАТНОСТЬ ВОЗДУХООБМЕНА</w:t>
      </w:r>
      <w:r>
        <w:rPr>
          <w:rFonts w:ascii="Times New Roman" w:hAnsi="Times New Roman"/>
          <w:sz w:val="20"/>
          <w:lang w:val="en-US"/>
        </w:rPr>
        <w:t xml:space="preserve"> </w:t>
      </w:r>
      <w:r>
        <w:rPr>
          <w:rFonts w:ascii="Times New Roman" w:hAnsi="Times New Roman"/>
          <w:sz w:val="20"/>
        </w:rPr>
        <w:t>В ПОМЕЩЕНИЯХ  ЖИЛЫХ ЗДАНИЙ</w:t>
      </w:r>
    </w:p>
    <w:p w:rsidR="00000000" w:rsidRDefault="00DA32F9">
      <w:pPr>
        <w:pStyle w:val="Heading"/>
        <w:ind w:firstLine="284"/>
        <w:jc w:val="cente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600"/>
        <w:gridCol w:w="2970"/>
        <w:gridCol w:w="1365"/>
        <w:gridCol w:w="1500"/>
        <w:gridCol w:w="2220"/>
      </w:tblGrid>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Nп/п</w:t>
            </w:r>
          </w:p>
        </w:tc>
        <w:tc>
          <w:tcPr>
            <w:tcW w:w="2970" w:type="dxa"/>
            <w:tcBorders>
              <w:top w:val="single" w:sz="6" w:space="0" w:color="auto"/>
              <w:left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П О М Е Щ Е Н И Я       </w:t>
            </w:r>
          </w:p>
        </w:tc>
        <w:tc>
          <w:tcPr>
            <w:tcW w:w="1365" w:type="dxa"/>
            <w:tcBorders>
              <w:top w:val="single" w:sz="6" w:space="0" w:color="auto"/>
              <w:left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Расчетная температура воздуха в холодный период</w:t>
            </w:r>
            <w:r>
              <w:rPr>
                <w:rFonts w:ascii="Times New Roman" w:hAnsi="Times New Roman"/>
                <w:sz w:val="20"/>
              </w:rPr>
              <w:t xml:space="preserve"> года,       </w:t>
            </w:r>
          </w:p>
        </w:tc>
        <w:tc>
          <w:tcPr>
            <w:tcW w:w="3720" w:type="dxa"/>
            <w:gridSpan w:val="2"/>
            <w:tcBorders>
              <w:top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Кратность воздухообмена или количество удаляемого воздуха из помещения</w:t>
            </w:r>
          </w:p>
        </w:tc>
      </w:tr>
      <w:tr w:rsidR="00000000">
        <w:tblPrEx>
          <w:tblCellMar>
            <w:top w:w="0" w:type="dxa"/>
            <w:bottom w:w="0" w:type="dxa"/>
          </w:tblCellMar>
        </w:tblPrEx>
        <w:tc>
          <w:tcPr>
            <w:tcW w:w="60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p>
        </w:tc>
        <w:tc>
          <w:tcPr>
            <w:tcW w:w="297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p>
        </w:tc>
        <w:tc>
          <w:tcPr>
            <w:tcW w:w="1365"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°С    </w:t>
            </w:r>
          </w:p>
        </w:tc>
        <w:tc>
          <w:tcPr>
            <w:tcW w:w="150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приток </w:t>
            </w:r>
          </w:p>
        </w:tc>
        <w:tc>
          <w:tcPr>
            <w:tcW w:w="222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вытяжка          </w:t>
            </w: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1</w:t>
            </w:r>
          </w:p>
        </w:tc>
        <w:tc>
          <w:tcPr>
            <w:tcW w:w="2970" w:type="dxa"/>
            <w:tcBorders>
              <w:left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2                 </w:t>
            </w:r>
          </w:p>
        </w:tc>
        <w:tc>
          <w:tcPr>
            <w:tcW w:w="1365" w:type="dxa"/>
            <w:tcBorders>
              <w:left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3      </w:t>
            </w:r>
          </w:p>
        </w:tc>
        <w:tc>
          <w:tcPr>
            <w:tcW w:w="1500" w:type="dxa"/>
            <w:tcBorders>
              <w:left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4   </w:t>
            </w:r>
          </w:p>
        </w:tc>
        <w:tc>
          <w:tcPr>
            <w:tcW w:w="2220" w:type="dxa"/>
            <w:tcBorders>
              <w:left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DA32F9">
            <w:pPr>
              <w:jc w:val="center"/>
              <w:rPr>
                <w:rFonts w:ascii="Times New Roman" w:hAnsi="Times New Roman"/>
                <w:sz w:val="20"/>
              </w:rPr>
            </w:pPr>
            <w:r>
              <w:rPr>
                <w:rFonts w:ascii="Times New Roman" w:hAnsi="Times New Roman"/>
                <w:sz w:val="20"/>
                <w:lang w:val="en-US"/>
              </w:rPr>
              <w:t>1</w:t>
            </w:r>
          </w:p>
        </w:tc>
        <w:tc>
          <w:tcPr>
            <w:tcW w:w="297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rPr>
              <w:t>1)</w:t>
            </w:r>
          </w:p>
          <w:p w:rsidR="00000000" w:rsidRDefault="00DA32F9">
            <w:pPr>
              <w:jc w:val="both"/>
              <w:rPr>
                <w:rFonts w:ascii="Times New Roman" w:hAnsi="Times New Roman"/>
                <w:sz w:val="20"/>
              </w:rPr>
            </w:pPr>
            <w:r>
              <w:rPr>
                <w:rFonts w:ascii="Times New Roman" w:hAnsi="Times New Roman"/>
                <w:sz w:val="20"/>
              </w:rPr>
              <w:t>Общая комната (гостиная), спальня, жилая комната  общежития</w:t>
            </w:r>
          </w:p>
        </w:tc>
        <w:tc>
          <w:tcPr>
            <w:tcW w:w="1365"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lang w:val="en-US"/>
              </w:rPr>
            </w:pPr>
          </w:p>
          <w:p w:rsidR="00000000" w:rsidRDefault="00DA32F9">
            <w:pPr>
              <w:jc w:val="both"/>
              <w:rPr>
                <w:rFonts w:ascii="Times New Roman" w:hAnsi="Times New Roman"/>
                <w:sz w:val="20"/>
                <w:lang w:val="en-US"/>
              </w:rPr>
            </w:pPr>
            <w:r>
              <w:rPr>
                <w:rFonts w:ascii="Times New Roman" w:hAnsi="Times New Roman"/>
                <w:sz w:val="20"/>
              </w:rPr>
              <w:t xml:space="preserve">2)  </w:t>
            </w:r>
          </w:p>
          <w:p w:rsidR="00000000" w:rsidRDefault="00DA32F9">
            <w:pPr>
              <w:jc w:val="both"/>
              <w:rPr>
                <w:rFonts w:ascii="Times New Roman" w:hAnsi="Times New Roman"/>
                <w:sz w:val="20"/>
              </w:rPr>
            </w:pPr>
            <w:r>
              <w:rPr>
                <w:rFonts w:ascii="Times New Roman" w:hAnsi="Times New Roman"/>
                <w:sz w:val="20"/>
              </w:rPr>
              <w:t>20 (22)</w:t>
            </w:r>
          </w:p>
        </w:tc>
        <w:tc>
          <w:tcPr>
            <w:tcW w:w="150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lang w:val="en-US"/>
              </w:rPr>
            </w:pPr>
          </w:p>
          <w:p w:rsidR="00000000" w:rsidRDefault="00DA32F9">
            <w:pPr>
              <w:jc w:val="both"/>
              <w:rPr>
                <w:rFonts w:ascii="Times New Roman" w:hAnsi="Times New Roman"/>
                <w:sz w:val="20"/>
                <w:lang w:val="en-US"/>
              </w:rPr>
            </w:pPr>
          </w:p>
          <w:p w:rsidR="00000000" w:rsidRDefault="00DA32F9">
            <w:pPr>
              <w:jc w:val="both"/>
              <w:rPr>
                <w:rFonts w:ascii="Times New Roman" w:hAnsi="Times New Roman"/>
                <w:sz w:val="20"/>
              </w:rPr>
            </w:pPr>
            <w:r>
              <w:rPr>
                <w:rFonts w:ascii="Times New Roman" w:hAnsi="Times New Roman"/>
                <w:sz w:val="20"/>
              </w:rPr>
              <w:t>-</w:t>
            </w:r>
          </w:p>
        </w:tc>
        <w:tc>
          <w:tcPr>
            <w:tcW w:w="2220" w:type="dxa"/>
            <w:tcBorders>
              <w:top w:val="single" w:sz="6" w:space="0" w:color="auto"/>
              <w:left w:val="single" w:sz="6" w:space="0" w:color="auto"/>
              <w:right w:val="single" w:sz="6" w:space="0" w:color="auto"/>
            </w:tcBorders>
          </w:tcPr>
          <w:p w:rsidR="00000000" w:rsidRDefault="00DA32F9">
            <w:pPr>
              <w:jc w:val="both"/>
              <w:rPr>
                <w:rFonts w:ascii="Times New Roman" w:hAnsi="Times New Roman"/>
                <w:sz w:val="20"/>
                <w:lang w:val="en-US"/>
              </w:rPr>
            </w:pPr>
          </w:p>
          <w:p w:rsidR="00000000" w:rsidRDefault="00DA32F9">
            <w:pPr>
              <w:jc w:val="both"/>
              <w:rPr>
                <w:rFonts w:ascii="Times New Roman" w:hAnsi="Times New Roman"/>
                <w:sz w:val="20"/>
              </w:rPr>
            </w:pPr>
            <w:r>
              <w:rPr>
                <w:rFonts w:ascii="Times New Roman" w:hAnsi="Times New Roman"/>
                <w:sz w:val="20"/>
              </w:rPr>
              <w:t>не менее 30 куб.м/ч на чел.</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2</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rPr>
              <w:t xml:space="preserve">Кухня квартиры и общежития: </w:t>
            </w:r>
          </w:p>
          <w:p w:rsidR="00000000" w:rsidRDefault="00DA32F9">
            <w:pPr>
              <w:jc w:val="both"/>
              <w:rPr>
                <w:rFonts w:ascii="Times New Roman" w:hAnsi="Times New Roman"/>
                <w:sz w:val="20"/>
              </w:rPr>
            </w:pPr>
            <w:r>
              <w:rPr>
                <w:rFonts w:ascii="Times New Roman" w:hAnsi="Times New Roman"/>
                <w:sz w:val="20"/>
              </w:rPr>
              <w:t xml:space="preserve"> с электроплитами </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lang w:val="en-US"/>
              </w:rPr>
            </w:pPr>
          </w:p>
          <w:p w:rsidR="00000000" w:rsidRDefault="00DA32F9">
            <w:pPr>
              <w:jc w:val="both"/>
              <w:rPr>
                <w:rFonts w:ascii="Times New Roman" w:hAnsi="Times New Roman"/>
                <w:sz w:val="20"/>
                <w:lang w:val="en-US"/>
              </w:rPr>
            </w:pPr>
            <w:r>
              <w:rPr>
                <w:rFonts w:ascii="Times New Roman" w:hAnsi="Times New Roman"/>
                <w:sz w:val="20"/>
              </w:rPr>
              <w:t xml:space="preserve">2)  </w:t>
            </w:r>
          </w:p>
          <w:p w:rsidR="00000000" w:rsidRDefault="00DA32F9">
            <w:pPr>
              <w:jc w:val="both"/>
              <w:rPr>
                <w:rFonts w:ascii="Times New Roman" w:hAnsi="Times New Roman"/>
                <w:sz w:val="20"/>
                <w:lang w:val="en-US"/>
              </w:rPr>
            </w:pPr>
            <w:r>
              <w:rPr>
                <w:rFonts w:ascii="Times New Roman" w:hAnsi="Times New Roman"/>
                <w:sz w:val="20"/>
              </w:rPr>
              <w:t>16 (18)</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lang w:val="en-US"/>
              </w:rPr>
            </w:pPr>
          </w:p>
          <w:p w:rsidR="00000000" w:rsidRDefault="00DA32F9">
            <w:pPr>
              <w:jc w:val="both"/>
              <w:rPr>
                <w:rFonts w:ascii="Times New Roman" w:hAnsi="Times New Roman"/>
                <w:sz w:val="20"/>
                <w:lang w:val="en-US"/>
              </w:rPr>
            </w:pPr>
          </w:p>
          <w:p w:rsidR="00000000" w:rsidRDefault="00DA32F9">
            <w:pPr>
              <w:jc w:val="both"/>
              <w:rPr>
                <w:rFonts w:ascii="Times New Roman" w:hAnsi="Times New Roman"/>
                <w:sz w:val="20"/>
                <w:lang w:val="en-US"/>
              </w:rPr>
            </w:pPr>
            <w:r>
              <w:rPr>
                <w:rFonts w:ascii="Times New Roman" w:hAnsi="Times New Roman"/>
                <w:sz w:val="20"/>
                <w:lang w:val="en-US"/>
              </w:rPr>
              <w:t>-</w:t>
            </w:r>
          </w:p>
        </w:tc>
        <w:tc>
          <w:tcPr>
            <w:tcW w:w="2220" w:type="dxa"/>
            <w:tcBorders>
              <w:left w:val="single" w:sz="6" w:space="0" w:color="auto"/>
              <w:right w:val="single" w:sz="6" w:space="0" w:color="auto"/>
            </w:tcBorders>
          </w:tcPr>
          <w:p w:rsidR="00000000" w:rsidRDefault="00DA32F9">
            <w:pPr>
              <w:jc w:val="both"/>
              <w:rPr>
                <w:rFonts w:ascii="Times New Roman" w:hAnsi="Times New Roman"/>
                <w:sz w:val="20"/>
                <w:lang w:val="en-US"/>
              </w:rPr>
            </w:pPr>
          </w:p>
          <w:p w:rsidR="00000000" w:rsidRDefault="00DA32F9">
            <w:pPr>
              <w:jc w:val="both"/>
              <w:rPr>
                <w:rFonts w:ascii="Times New Roman" w:hAnsi="Times New Roman"/>
                <w:sz w:val="20"/>
                <w:lang w:val="en-US"/>
              </w:rPr>
            </w:pPr>
          </w:p>
          <w:p w:rsidR="00000000" w:rsidRDefault="00DA32F9">
            <w:pPr>
              <w:jc w:val="both"/>
              <w:rPr>
                <w:rFonts w:ascii="Times New Roman" w:hAnsi="Times New Roman"/>
                <w:sz w:val="20"/>
                <w:lang w:val="en-US"/>
              </w:rPr>
            </w:pPr>
            <w:r>
              <w:rPr>
                <w:rFonts w:ascii="Times New Roman" w:hAnsi="Times New Roman"/>
                <w:sz w:val="20"/>
              </w:rPr>
              <w:t>не менее 60 куб.м/ч</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с газовыми плитами</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rPr>
              <w:t xml:space="preserve">2)  </w:t>
            </w:r>
          </w:p>
          <w:p w:rsidR="00000000" w:rsidRDefault="00DA32F9">
            <w:pPr>
              <w:jc w:val="both"/>
              <w:rPr>
                <w:rFonts w:ascii="Times New Roman" w:hAnsi="Times New Roman"/>
                <w:sz w:val="20"/>
                <w:lang w:val="en-US"/>
              </w:rPr>
            </w:pPr>
            <w:r>
              <w:rPr>
                <w:rFonts w:ascii="Times New Roman" w:hAnsi="Times New Roman"/>
                <w:sz w:val="20"/>
              </w:rPr>
              <w:t>16 (18)</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lang w:val="en-US"/>
              </w:rPr>
            </w:pPr>
          </w:p>
          <w:p w:rsidR="00000000" w:rsidRDefault="00DA32F9">
            <w:pPr>
              <w:jc w:val="both"/>
              <w:rPr>
                <w:rFonts w:ascii="Times New Roman" w:hAnsi="Times New Roman"/>
                <w:sz w:val="20"/>
                <w:lang w:val="en-US"/>
              </w:rPr>
            </w:pPr>
            <w:r>
              <w:rPr>
                <w:rFonts w:ascii="Times New Roman" w:hAnsi="Times New Roman"/>
                <w:sz w:val="20"/>
                <w:lang w:val="en-US"/>
              </w:rPr>
              <w:t>-</w:t>
            </w:r>
          </w:p>
        </w:tc>
        <w:tc>
          <w:tcPr>
            <w:tcW w:w="2220" w:type="dxa"/>
            <w:tcBorders>
              <w:left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rPr>
              <w:t>не менее 60 куб.м/ч при 2-конфорочных плитах; не менее 75 куб.м/ч при 3-конфорочных плитах; не мене</w:t>
            </w:r>
            <w:r>
              <w:rPr>
                <w:rFonts w:ascii="Times New Roman" w:hAnsi="Times New Roman"/>
                <w:sz w:val="20"/>
              </w:rPr>
              <w:t>е 90 куб.м/ч при 4-конфорочных плитах</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3</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Кухня-ниша</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rPr>
              <w:t xml:space="preserve">2)  </w:t>
            </w:r>
          </w:p>
          <w:p w:rsidR="00000000" w:rsidRDefault="00DA32F9">
            <w:pPr>
              <w:jc w:val="both"/>
              <w:rPr>
                <w:rFonts w:ascii="Times New Roman" w:hAnsi="Times New Roman"/>
                <w:sz w:val="20"/>
              </w:rPr>
            </w:pPr>
            <w:r>
              <w:rPr>
                <w:rFonts w:ascii="Times New Roman" w:hAnsi="Times New Roman"/>
                <w:sz w:val="20"/>
              </w:rPr>
              <w:t>16 (18)</w:t>
            </w:r>
          </w:p>
        </w:tc>
        <w:tc>
          <w:tcPr>
            <w:tcW w:w="3720" w:type="dxa"/>
            <w:gridSpan w:val="2"/>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механическая приточно-вытяжная</w:t>
            </w:r>
            <w:r>
              <w:rPr>
                <w:rFonts w:ascii="Times New Roman" w:hAnsi="Times New Roman"/>
                <w:sz w:val="20"/>
                <w:lang w:val="en-US"/>
              </w:rPr>
              <w:t xml:space="preserve"> </w:t>
            </w:r>
            <w:r>
              <w:rPr>
                <w:rFonts w:ascii="Times New Roman" w:hAnsi="Times New Roman"/>
                <w:sz w:val="20"/>
              </w:rPr>
              <w:t>по расчету</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4</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Ванная</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25</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222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25 куб.м/ч</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5</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Уборная</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18</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lang w:val="en-US"/>
              </w:rPr>
              <w:t>-</w:t>
            </w:r>
          </w:p>
        </w:tc>
        <w:tc>
          <w:tcPr>
            <w:tcW w:w="222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25 куб.м/ч</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6</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Совмещенный санузел</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25</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lang w:val="en-US"/>
              </w:rPr>
              <w:t>-</w:t>
            </w:r>
          </w:p>
        </w:tc>
        <w:tc>
          <w:tcPr>
            <w:tcW w:w="222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50 куб.м/ч</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7</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Совмещенный санузел с индивидуальным подогревом</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18</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lang w:val="en-US"/>
              </w:rPr>
              <w:t>-</w:t>
            </w:r>
          </w:p>
        </w:tc>
        <w:tc>
          <w:tcPr>
            <w:tcW w:w="222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50 куб.м/ч</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8</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Душевая</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25</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lang w:val="en-US"/>
              </w:rPr>
              <w:t>-</w:t>
            </w:r>
          </w:p>
        </w:tc>
        <w:tc>
          <w:tcPr>
            <w:tcW w:w="222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5-кратн.</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9</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Гардеробная комната для чистки и глажения одежды</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18</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lang w:val="en-US"/>
              </w:rPr>
              <w:t>-</w:t>
            </w:r>
          </w:p>
        </w:tc>
        <w:tc>
          <w:tcPr>
            <w:tcW w:w="222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1,5-кратн.</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10</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Вестибюль, общий коридор, передняя, лестничная клетка в квартирном доме</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16</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lang w:val="en-US"/>
              </w:rPr>
              <w:t>-</w:t>
            </w:r>
          </w:p>
        </w:tc>
        <w:tc>
          <w:tcPr>
            <w:tcW w:w="222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11</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Вестибюль,</w:t>
            </w:r>
            <w:r>
              <w:rPr>
                <w:rFonts w:ascii="Times New Roman" w:hAnsi="Times New Roman"/>
                <w:sz w:val="20"/>
                <w:lang w:val="en-US"/>
              </w:rPr>
              <w:t xml:space="preserve"> </w:t>
            </w:r>
            <w:r>
              <w:rPr>
                <w:rFonts w:ascii="Times New Roman" w:hAnsi="Times New Roman"/>
                <w:sz w:val="20"/>
              </w:rPr>
              <w:t>общий коридор,     лестничная клетка в общежитии</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16</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lang w:val="en-US"/>
              </w:rPr>
              <w:t>-</w:t>
            </w:r>
          </w:p>
        </w:tc>
        <w:tc>
          <w:tcPr>
            <w:tcW w:w="2220" w:type="dxa"/>
            <w:tcBorders>
              <w:left w:val="single" w:sz="6" w:space="0" w:color="auto"/>
              <w:right w:val="single" w:sz="6" w:space="0" w:color="auto"/>
            </w:tcBorders>
          </w:tcPr>
          <w:p w:rsidR="00000000" w:rsidRDefault="00DA32F9">
            <w:pPr>
              <w:jc w:val="both"/>
              <w:rPr>
                <w:rFonts w:ascii="Times New Roman" w:hAnsi="Times New Roman"/>
                <w:sz w:val="20"/>
                <w:lang w:val="en-US"/>
              </w:rPr>
            </w:pP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12</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Постирочная</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15</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rPr>
              <w:t>по расчету,  но не менее4-кратн.</w:t>
            </w:r>
          </w:p>
        </w:tc>
        <w:tc>
          <w:tcPr>
            <w:tcW w:w="2220" w:type="dxa"/>
            <w:tcBorders>
              <w:left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rPr>
              <w:t>7-кратн.</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13</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Гладильная, сушильная в      общежитии</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15</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rPr>
              <w:t>по расчету,  но не  менее</w:t>
            </w:r>
            <w:r>
              <w:rPr>
                <w:rFonts w:ascii="Times New Roman" w:hAnsi="Times New Roman"/>
                <w:sz w:val="20"/>
                <w:lang w:val="en-US"/>
              </w:rPr>
              <w:t xml:space="preserve"> </w:t>
            </w:r>
            <w:r>
              <w:rPr>
                <w:rFonts w:ascii="Times New Roman" w:hAnsi="Times New Roman"/>
                <w:sz w:val="20"/>
              </w:rPr>
              <w:t>2-кратн.</w:t>
            </w:r>
          </w:p>
        </w:tc>
        <w:tc>
          <w:tcPr>
            <w:tcW w:w="222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3-кратн.</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14</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Кладовые в квартирах (одноквартирных домах),хозяйственные и</w:t>
            </w:r>
            <w:r>
              <w:rPr>
                <w:rFonts w:ascii="Times New Roman" w:hAnsi="Times New Roman"/>
                <w:sz w:val="20"/>
                <w:lang w:val="en-US"/>
              </w:rPr>
              <w:t xml:space="preserve"> </w:t>
            </w:r>
            <w:r>
              <w:rPr>
                <w:rFonts w:ascii="Times New Roman" w:hAnsi="Times New Roman"/>
                <w:sz w:val="20"/>
              </w:rPr>
              <w:t>бельевые в общежитиях</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12</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222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1,5-кратн.</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15</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3)</w:t>
            </w:r>
          </w:p>
          <w:p w:rsidR="00000000" w:rsidRDefault="00DA32F9">
            <w:pPr>
              <w:jc w:val="both"/>
              <w:rPr>
                <w:rFonts w:ascii="Times New Roman" w:hAnsi="Times New Roman"/>
                <w:sz w:val="20"/>
              </w:rPr>
            </w:pPr>
            <w:r>
              <w:rPr>
                <w:rFonts w:ascii="Times New Roman" w:hAnsi="Times New Roman"/>
                <w:sz w:val="20"/>
              </w:rPr>
              <w:t>Машинное помещение лифтов</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lang w:val="en-US"/>
              </w:rPr>
              <w:t>-</w:t>
            </w:r>
          </w:p>
        </w:tc>
        <w:tc>
          <w:tcPr>
            <w:tcW w:w="222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по расчету, но не менее  0,5-кратн.</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16</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Мусоросборная камера</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rPr>
            </w:pPr>
          </w:p>
        </w:tc>
        <w:tc>
          <w:tcPr>
            <w:tcW w:w="222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1-кратн.           (через ствол мусоропровода)</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17</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Сауна</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rPr>
              <w:t xml:space="preserve">4)  </w:t>
            </w:r>
          </w:p>
          <w:p w:rsidR="00000000" w:rsidRDefault="00DA32F9">
            <w:pPr>
              <w:jc w:val="both"/>
              <w:rPr>
                <w:rFonts w:ascii="Times New Roman" w:hAnsi="Times New Roman"/>
                <w:sz w:val="20"/>
              </w:rPr>
            </w:pPr>
            <w:r>
              <w:rPr>
                <w:rFonts w:ascii="Times New Roman" w:hAnsi="Times New Roman"/>
                <w:sz w:val="20"/>
              </w:rPr>
              <w:t>16</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lang w:val="en-US"/>
              </w:rPr>
              <w:t>-</w:t>
            </w:r>
          </w:p>
        </w:tc>
        <w:tc>
          <w:tcPr>
            <w:tcW w:w="222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по расчету</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18</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Тренажерный зал</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16</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lang w:val="en-US"/>
              </w:rPr>
              <w:t>-</w:t>
            </w:r>
          </w:p>
        </w:tc>
        <w:tc>
          <w:tcPr>
            <w:tcW w:w="222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80 куб.м/ч на чел.</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19</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Биллиардная</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18</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lang w:val="en-US"/>
              </w:rPr>
            </w:pPr>
            <w:r>
              <w:rPr>
                <w:rFonts w:ascii="Times New Roman" w:hAnsi="Times New Roman"/>
                <w:sz w:val="20"/>
                <w:lang w:val="en-US"/>
              </w:rPr>
              <w:t>-</w:t>
            </w:r>
          </w:p>
        </w:tc>
        <w:tc>
          <w:tcPr>
            <w:tcW w:w="222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0,5-кратн.</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20</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Библиотека, кабинет</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20</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lang w:val="en-US"/>
              </w:rPr>
            </w:pPr>
          </w:p>
        </w:tc>
        <w:tc>
          <w:tcPr>
            <w:tcW w:w="222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0,5-кратн.</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21</w:t>
            </w:r>
          </w:p>
        </w:tc>
        <w:tc>
          <w:tcPr>
            <w:tcW w:w="297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Гараж</w:t>
            </w:r>
          </w:p>
        </w:tc>
        <w:tc>
          <w:tcPr>
            <w:tcW w:w="1365"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5</w:t>
            </w:r>
          </w:p>
        </w:tc>
        <w:tc>
          <w:tcPr>
            <w:tcW w:w="1500" w:type="dxa"/>
            <w:tcBorders>
              <w:left w:val="single" w:sz="6" w:space="0" w:color="auto"/>
              <w:right w:val="single" w:sz="6" w:space="0" w:color="auto"/>
            </w:tcBorders>
          </w:tcPr>
          <w:p w:rsidR="00000000" w:rsidRDefault="00DA32F9">
            <w:pPr>
              <w:jc w:val="both"/>
              <w:rPr>
                <w:rFonts w:ascii="Times New Roman" w:hAnsi="Times New Roman"/>
                <w:sz w:val="20"/>
                <w:lang w:val="en-US"/>
              </w:rPr>
            </w:pPr>
          </w:p>
        </w:tc>
        <w:tc>
          <w:tcPr>
            <w:tcW w:w="2220" w:type="dxa"/>
            <w:tcBorders>
              <w:left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по расчету</w:t>
            </w:r>
          </w:p>
        </w:tc>
      </w:tr>
      <w:tr w:rsidR="00000000">
        <w:tblPrEx>
          <w:tblCellMar>
            <w:top w:w="0" w:type="dxa"/>
            <w:bottom w:w="0" w:type="dxa"/>
          </w:tblCellMar>
        </w:tblPrEx>
        <w:tc>
          <w:tcPr>
            <w:tcW w:w="600" w:type="dxa"/>
            <w:tcBorders>
              <w:left w:val="single" w:sz="6" w:space="0" w:color="auto"/>
              <w:bottom w:val="single" w:sz="6" w:space="0" w:color="auto"/>
              <w:right w:val="single" w:sz="6" w:space="0" w:color="auto"/>
            </w:tcBorders>
          </w:tcPr>
          <w:p w:rsidR="00000000" w:rsidRDefault="00DA32F9">
            <w:pPr>
              <w:jc w:val="center"/>
              <w:rPr>
                <w:rFonts w:ascii="Times New Roman" w:hAnsi="Times New Roman"/>
                <w:sz w:val="20"/>
                <w:lang w:val="en-US"/>
              </w:rPr>
            </w:pPr>
            <w:r>
              <w:rPr>
                <w:rFonts w:ascii="Times New Roman" w:hAnsi="Times New Roman"/>
                <w:sz w:val="20"/>
                <w:lang w:val="en-US"/>
              </w:rPr>
              <w:t>22</w:t>
            </w:r>
          </w:p>
        </w:tc>
        <w:tc>
          <w:tcPr>
            <w:tcW w:w="2970"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Бассейн</w:t>
            </w:r>
          </w:p>
        </w:tc>
        <w:tc>
          <w:tcPr>
            <w:tcW w:w="1365" w:type="dxa"/>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25</w:t>
            </w:r>
          </w:p>
        </w:tc>
        <w:tc>
          <w:tcPr>
            <w:tcW w:w="3720" w:type="dxa"/>
            <w:gridSpan w:val="2"/>
            <w:tcBorders>
              <w:left w:val="single" w:sz="6" w:space="0" w:color="auto"/>
              <w:bottom w:val="single" w:sz="6" w:space="0" w:color="auto"/>
              <w:right w:val="single" w:sz="6" w:space="0" w:color="auto"/>
            </w:tcBorders>
          </w:tcPr>
          <w:p w:rsidR="00000000" w:rsidRDefault="00DA32F9">
            <w:pPr>
              <w:jc w:val="both"/>
              <w:rPr>
                <w:rFonts w:ascii="Times New Roman" w:hAnsi="Times New Roman"/>
                <w:sz w:val="20"/>
              </w:rPr>
            </w:pPr>
            <w:r>
              <w:rPr>
                <w:rFonts w:ascii="Times New Roman" w:hAnsi="Times New Roman"/>
                <w:sz w:val="20"/>
              </w:rPr>
              <w:t>механическая приточно-вытяжная по расчету</w:t>
            </w:r>
          </w:p>
        </w:tc>
      </w:tr>
    </w:tbl>
    <w:p w:rsidR="00000000" w:rsidRDefault="00DA32F9">
      <w:pPr>
        <w:ind w:firstLine="284"/>
        <w:jc w:val="both"/>
        <w:rPr>
          <w:rFonts w:ascii="Times New Roman" w:hAnsi="Times New Roman"/>
          <w:sz w:val="20"/>
          <w:lang w:val="en-US"/>
        </w:rPr>
      </w:pPr>
    </w:p>
    <w:p w:rsidR="00000000" w:rsidRDefault="00DA32F9">
      <w:pPr>
        <w:ind w:firstLine="284"/>
        <w:jc w:val="both"/>
        <w:rPr>
          <w:rFonts w:ascii="Times New Roman" w:hAnsi="Times New Roman"/>
          <w:sz w:val="20"/>
        </w:rPr>
      </w:pPr>
      <w:r>
        <w:rPr>
          <w:rFonts w:ascii="Times New Roman" w:hAnsi="Times New Roman"/>
          <w:sz w:val="20"/>
        </w:rPr>
        <w:t>Примечания. 1. В одной из спален предусмотреть расчетную температуру воздуха 22°С.</w:t>
      </w:r>
    </w:p>
    <w:p w:rsidR="00000000" w:rsidRDefault="00DA32F9">
      <w:pPr>
        <w:ind w:firstLine="284"/>
        <w:jc w:val="both"/>
        <w:rPr>
          <w:rFonts w:ascii="Times New Roman" w:hAnsi="Times New Roman"/>
          <w:sz w:val="20"/>
        </w:rPr>
      </w:pPr>
      <w:r>
        <w:rPr>
          <w:rFonts w:ascii="Times New Roman" w:hAnsi="Times New Roman"/>
          <w:sz w:val="20"/>
        </w:rPr>
        <w:t>2. Значение в скобках относится к квартирам для престарелых и семей с инвалидами.</w:t>
      </w:r>
    </w:p>
    <w:p w:rsidR="00000000" w:rsidRDefault="00DA32F9">
      <w:pPr>
        <w:ind w:firstLine="284"/>
        <w:jc w:val="both"/>
        <w:rPr>
          <w:rFonts w:ascii="Times New Roman" w:hAnsi="Times New Roman"/>
          <w:sz w:val="20"/>
          <w:lang w:val="en-US"/>
        </w:rPr>
      </w:pPr>
      <w:r>
        <w:rPr>
          <w:rFonts w:ascii="Times New Roman" w:hAnsi="Times New Roman"/>
          <w:sz w:val="20"/>
        </w:rPr>
        <w:t>3. Температура воздуха в машинном помещении лифтов в теплый период года не должна превышать 40°.</w:t>
      </w:r>
    </w:p>
    <w:p w:rsidR="00000000" w:rsidRDefault="00DA32F9">
      <w:pPr>
        <w:ind w:firstLine="284"/>
        <w:jc w:val="both"/>
        <w:rPr>
          <w:rFonts w:ascii="Times New Roman" w:hAnsi="Times New Roman"/>
          <w:sz w:val="20"/>
          <w:lang w:val="en-US"/>
        </w:rPr>
      </w:pPr>
      <w:r>
        <w:rPr>
          <w:rFonts w:ascii="Times New Roman" w:hAnsi="Times New Roman"/>
          <w:sz w:val="20"/>
        </w:rPr>
        <w:t>4. Температура для расчета дежурного отопления.</w:t>
      </w:r>
    </w:p>
    <w:p w:rsidR="00000000" w:rsidRDefault="00DA32F9">
      <w:pPr>
        <w:ind w:firstLine="284"/>
        <w:jc w:val="both"/>
        <w:rPr>
          <w:rFonts w:ascii="Times New Roman" w:hAnsi="Times New Roman"/>
          <w:sz w:val="20"/>
        </w:rPr>
      </w:pPr>
      <w:r>
        <w:rPr>
          <w:rFonts w:ascii="Times New Roman" w:hAnsi="Times New Roman"/>
          <w:sz w:val="20"/>
        </w:rPr>
        <w:t>5. В помещениях N 17-22 расчетные параметры воздуха и кратность воздухообмена указан</w:t>
      </w:r>
      <w:r>
        <w:rPr>
          <w:rFonts w:ascii="Times New Roman" w:hAnsi="Times New Roman"/>
          <w:sz w:val="20"/>
        </w:rPr>
        <w:t>ы для квартир и одноквартирных домов жилища I категории.</w:t>
      </w:r>
    </w:p>
    <w:p w:rsidR="00000000" w:rsidRDefault="00DA32F9">
      <w:pPr>
        <w:ind w:firstLine="284"/>
        <w:jc w:val="both"/>
        <w:rPr>
          <w:rFonts w:ascii="Times New Roman" w:hAnsi="Times New Roman"/>
          <w:sz w:val="20"/>
        </w:rPr>
      </w:pPr>
      <w:r>
        <w:rPr>
          <w:rFonts w:ascii="Times New Roman" w:hAnsi="Times New Roman"/>
          <w:sz w:val="20"/>
        </w:rPr>
        <w:t>6. В угловых помещениях квартир, одноквартирных домов и общежитий расчетную температуру воздуха следует принимать на 2°С выше указанной в таблице (но не более 22°С).7. В помещениях общественного назначения общежитий и специализированных квартирных жилых домов для престарелых и семей с инвалидами расчетные параметры воздуха и кратность воздухообмена следует принимать согласно СНиП 2.04.05-91* в зависимости от назначения этих помещений.</w:t>
      </w:r>
    </w:p>
    <w:p w:rsidR="00000000" w:rsidRDefault="00DA32F9">
      <w:pPr>
        <w:pStyle w:val="Preformat"/>
        <w:ind w:firstLine="284"/>
        <w:jc w:val="both"/>
        <w:rPr>
          <w:rFonts w:ascii="Times New Roman" w:hAnsi="Times New Roman"/>
        </w:rPr>
      </w:pPr>
    </w:p>
    <w:p w:rsidR="00000000" w:rsidRDefault="00DA32F9">
      <w:pPr>
        <w:pStyle w:val="a3"/>
        <w:ind w:firstLine="284"/>
        <w:jc w:val="both"/>
        <w:rPr>
          <w:rFonts w:ascii="Times New Roman" w:hAnsi="Times New Roman"/>
        </w:rPr>
      </w:pPr>
      <w:r>
        <w:rPr>
          <w:rFonts w:ascii="Times New Roman" w:hAnsi="Times New Roman"/>
        </w:rPr>
        <w:t>1. ОБЛАСТЬ ПРИМ</w:t>
      </w:r>
      <w:r>
        <w:rPr>
          <w:rFonts w:ascii="Times New Roman" w:hAnsi="Times New Roman"/>
        </w:rPr>
        <w:t>ЕНЕНИЯ</w:t>
      </w:r>
    </w:p>
    <w:p w:rsidR="00000000" w:rsidRDefault="00DA32F9">
      <w:pPr>
        <w:pStyle w:val="a3"/>
        <w:ind w:firstLine="284"/>
        <w:jc w:val="both"/>
        <w:rPr>
          <w:rFonts w:ascii="Times New Roman" w:hAnsi="Times New Roman"/>
        </w:rPr>
      </w:pPr>
      <w:r>
        <w:rPr>
          <w:rFonts w:ascii="Times New Roman" w:hAnsi="Times New Roman"/>
        </w:rPr>
        <w:t>2. НОРМАТИВНЫЕ ССЫЛКИ</w:t>
      </w:r>
    </w:p>
    <w:p w:rsidR="00000000" w:rsidRDefault="00DA32F9">
      <w:pPr>
        <w:pStyle w:val="a3"/>
        <w:ind w:firstLine="284"/>
        <w:jc w:val="both"/>
        <w:rPr>
          <w:rFonts w:ascii="Times New Roman" w:hAnsi="Times New Roman"/>
        </w:rPr>
      </w:pPr>
      <w:r>
        <w:rPr>
          <w:rFonts w:ascii="Times New Roman" w:hAnsi="Times New Roman"/>
        </w:rPr>
        <w:t>3. ОСНОВНЫЕ ПОЛОЖЕНИЯ</w:t>
      </w:r>
    </w:p>
    <w:p w:rsidR="00000000" w:rsidRDefault="00DA32F9">
      <w:pPr>
        <w:pStyle w:val="a3"/>
        <w:ind w:firstLine="284"/>
        <w:jc w:val="both"/>
        <w:rPr>
          <w:rFonts w:ascii="Times New Roman" w:hAnsi="Times New Roman"/>
        </w:rPr>
      </w:pPr>
      <w:r>
        <w:rPr>
          <w:rFonts w:ascii="Times New Roman" w:hAnsi="Times New Roman"/>
        </w:rPr>
        <w:t>САНИТАРНО-ГИГИЕНИЧЕСКИЕ ТРЕБОВАНИЯ</w:t>
      </w:r>
    </w:p>
    <w:p w:rsidR="00000000" w:rsidRDefault="00DA32F9">
      <w:pPr>
        <w:pStyle w:val="a3"/>
        <w:ind w:firstLine="284"/>
        <w:jc w:val="both"/>
        <w:rPr>
          <w:rFonts w:ascii="Times New Roman" w:hAnsi="Times New Roman"/>
        </w:rPr>
      </w:pPr>
      <w:r>
        <w:rPr>
          <w:rFonts w:ascii="Times New Roman" w:hAnsi="Times New Roman"/>
        </w:rPr>
        <w:t>ПРОТИВОПОЖАРНЫЕ ТРЕБОВАНИЯ</w:t>
      </w:r>
    </w:p>
    <w:p w:rsidR="00000000" w:rsidRDefault="00DA32F9">
      <w:pPr>
        <w:pStyle w:val="a3"/>
        <w:ind w:firstLine="284"/>
        <w:jc w:val="both"/>
        <w:rPr>
          <w:rFonts w:ascii="Times New Roman" w:hAnsi="Times New Roman"/>
        </w:rPr>
      </w:pPr>
      <w:r>
        <w:rPr>
          <w:rFonts w:ascii="Times New Roman" w:hAnsi="Times New Roman"/>
        </w:rPr>
        <w:t>НЕЖИЛЫЕ ЭТАЖИ (ПОМЕЩЕНИЯ)</w:t>
      </w:r>
    </w:p>
    <w:p w:rsidR="00000000" w:rsidRDefault="00DA32F9">
      <w:pPr>
        <w:pStyle w:val="a3"/>
        <w:ind w:firstLine="284"/>
        <w:jc w:val="both"/>
        <w:rPr>
          <w:rFonts w:ascii="Times New Roman" w:hAnsi="Times New Roman"/>
        </w:rPr>
      </w:pPr>
      <w:r>
        <w:rPr>
          <w:rFonts w:ascii="Times New Roman" w:hAnsi="Times New Roman"/>
        </w:rPr>
        <w:t>ЛИФТЫ</w:t>
      </w:r>
    </w:p>
    <w:p w:rsidR="00000000" w:rsidRDefault="00DA32F9">
      <w:pPr>
        <w:pStyle w:val="a3"/>
        <w:ind w:firstLine="284"/>
        <w:jc w:val="both"/>
        <w:rPr>
          <w:rFonts w:ascii="Times New Roman" w:hAnsi="Times New Roman"/>
        </w:rPr>
      </w:pPr>
      <w:r>
        <w:rPr>
          <w:rFonts w:ascii="Times New Roman" w:hAnsi="Times New Roman"/>
        </w:rPr>
        <w:t>МУСОРОУДАЛЕНИЕ</w:t>
      </w:r>
    </w:p>
    <w:p w:rsidR="00000000" w:rsidRDefault="00DA32F9">
      <w:pPr>
        <w:pStyle w:val="a3"/>
        <w:ind w:firstLine="284"/>
        <w:jc w:val="both"/>
        <w:rPr>
          <w:rFonts w:ascii="Times New Roman" w:hAnsi="Times New Roman"/>
        </w:rPr>
      </w:pPr>
      <w:r>
        <w:rPr>
          <w:rFonts w:ascii="Times New Roman" w:hAnsi="Times New Roman"/>
        </w:rPr>
        <w:t>4. ТРЕБОВАНИЯ К ОСНОВНЫМ ЭЛЕМЕНТАМ ЖИЛЫХ ЗДАНИЙКВАРТИРЫ И ОДНОКВАРТИРНЫЕ ДОМА</w:t>
      </w:r>
    </w:p>
    <w:p w:rsidR="00000000" w:rsidRDefault="00DA32F9">
      <w:pPr>
        <w:pStyle w:val="a3"/>
        <w:ind w:firstLine="284"/>
        <w:jc w:val="both"/>
        <w:rPr>
          <w:rFonts w:ascii="Times New Roman" w:hAnsi="Times New Roman"/>
        </w:rPr>
      </w:pPr>
      <w:r>
        <w:rPr>
          <w:rFonts w:ascii="Times New Roman" w:hAnsi="Times New Roman"/>
        </w:rPr>
        <w:t>ДОПОЛНИТЕЛЬНЫЕ ТРЕБОВАНИЯ К КВАРТИРАМ ДЛЯ ИНВАЛИДОВ И ПРЕСТАРЕЛЫХ</w:t>
      </w:r>
    </w:p>
    <w:p w:rsidR="00000000" w:rsidRDefault="00DA32F9">
      <w:pPr>
        <w:pStyle w:val="a3"/>
        <w:ind w:firstLine="284"/>
        <w:jc w:val="both"/>
        <w:rPr>
          <w:rFonts w:ascii="Times New Roman" w:hAnsi="Times New Roman"/>
        </w:rPr>
      </w:pPr>
      <w:r>
        <w:rPr>
          <w:rFonts w:ascii="Times New Roman" w:hAnsi="Times New Roman"/>
        </w:rPr>
        <w:t>ЖИЛЫЕ ЯЧЕЙКИ ОБЩЕЖИТИЙ</w:t>
      </w:r>
    </w:p>
    <w:p w:rsidR="00000000" w:rsidRDefault="00DA32F9">
      <w:pPr>
        <w:pStyle w:val="a3"/>
        <w:ind w:firstLine="284"/>
        <w:jc w:val="both"/>
        <w:rPr>
          <w:rFonts w:ascii="Times New Roman" w:hAnsi="Times New Roman"/>
        </w:rPr>
      </w:pPr>
      <w:r>
        <w:rPr>
          <w:rFonts w:ascii="Times New Roman" w:hAnsi="Times New Roman"/>
        </w:rPr>
        <w:t>ПОМЕЩЕНИЯ ОБЩЕСТВЕННОГО НАЗНАЧЕНИЯ В СПЕЦИАЛИЗИРОВАННЫХ КВАРТИРНЫХ ЖИЛЫХ ДОМАХ</w:t>
      </w:r>
    </w:p>
    <w:p w:rsidR="00000000" w:rsidRDefault="00DA32F9">
      <w:pPr>
        <w:pStyle w:val="a3"/>
        <w:ind w:firstLine="284"/>
        <w:jc w:val="both"/>
        <w:rPr>
          <w:rFonts w:ascii="Times New Roman" w:hAnsi="Times New Roman"/>
        </w:rPr>
      </w:pPr>
      <w:r>
        <w:rPr>
          <w:rFonts w:ascii="Times New Roman" w:hAnsi="Times New Roman"/>
        </w:rPr>
        <w:t>ПОМЕЩЕНИЯ ОБЩЕСТВЕННОГО НАЗНАЧЕНИЯ В ОБЩЕЖИТИЯХ</w:t>
      </w:r>
    </w:p>
    <w:p w:rsidR="00000000" w:rsidRDefault="00DA32F9">
      <w:pPr>
        <w:pStyle w:val="a3"/>
        <w:ind w:firstLine="284"/>
        <w:jc w:val="both"/>
        <w:rPr>
          <w:rFonts w:ascii="Times New Roman" w:hAnsi="Times New Roman"/>
        </w:rPr>
      </w:pPr>
      <w:r>
        <w:rPr>
          <w:rFonts w:ascii="Times New Roman" w:hAnsi="Times New Roman"/>
        </w:rPr>
        <w:t>ХОЗЯЙСТВЕННЫЕ ПОМЕЩЕНИЯ</w:t>
      </w:r>
    </w:p>
    <w:p w:rsidR="00000000" w:rsidRDefault="00DA32F9">
      <w:pPr>
        <w:pStyle w:val="a3"/>
        <w:ind w:firstLine="284"/>
        <w:jc w:val="both"/>
        <w:rPr>
          <w:rFonts w:ascii="Times New Roman" w:hAnsi="Times New Roman"/>
        </w:rPr>
      </w:pPr>
      <w:r>
        <w:rPr>
          <w:rFonts w:ascii="Times New Roman" w:hAnsi="Times New Roman"/>
        </w:rPr>
        <w:t>5. ИНЖЕНЕРНОЕ ОБОРУДОВАНИЕ</w:t>
      </w:r>
    </w:p>
    <w:p w:rsidR="00000000" w:rsidRDefault="00DA32F9">
      <w:pPr>
        <w:pStyle w:val="a3"/>
        <w:ind w:firstLine="284"/>
        <w:jc w:val="both"/>
        <w:rPr>
          <w:rFonts w:ascii="Times New Roman" w:hAnsi="Times New Roman"/>
        </w:rPr>
      </w:pPr>
      <w:r>
        <w:rPr>
          <w:rFonts w:ascii="Times New Roman" w:hAnsi="Times New Roman"/>
        </w:rPr>
        <w:t>ВОДОСНА</w:t>
      </w:r>
      <w:r>
        <w:rPr>
          <w:rFonts w:ascii="Times New Roman" w:hAnsi="Times New Roman"/>
        </w:rPr>
        <w:t>БЖЕНИЕ И КАНАЛИЗАЦИЯ</w:t>
      </w:r>
    </w:p>
    <w:p w:rsidR="00000000" w:rsidRDefault="00DA32F9">
      <w:pPr>
        <w:pStyle w:val="a3"/>
        <w:ind w:firstLine="284"/>
        <w:jc w:val="both"/>
        <w:rPr>
          <w:rFonts w:ascii="Times New Roman" w:hAnsi="Times New Roman"/>
        </w:rPr>
      </w:pPr>
      <w:r>
        <w:rPr>
          <w:rFonts w:ascii="Times New Roman" w:hAnsi="Times New Roman"/>
        </w:rPr>
        <w:t>ОТОПЛЕНИЕ, ВЕНТИЛЯЦИЯ И КОНДИЦИОНИРОВАНИЕ ВОЗДУХА</w:t>
      </w:r>
    </w:p>
    <w:p w:rsidR="00000000" w:rsidRDefault="00DA32F9">
      <w:pPr>
        <w:pStyle w:val="a3"/>
        <w:ind w:firstLine="284"/>
        <w:jc w:val="both"/>
        <w:rPr>
          <w:rFonts w:ascii="Times New Roman" w:hAnsi="Times New Roman"/>
          <w:lang w:val="en-US"/>
        </w:rPr>
      </w:pPr>
      <w:r>
        <w:rPr>
          <w:rFonts w:ascii="Times New Roman" w:hAnsi="Times New Roman"/>
        </w:rPr>
        <w:t>ЭЛЕКТРОТЕХНИЧЕСКИЕ УСТРОЙСТВА</w:t>
      </w:r>
    </w:p>
    <w:p w:rsidR="00000000" w:rsidRDefault="00DA32F9">
      <w:pPr>
        <w:pStyle w:val="a3"/>
        <w:ind w:firstLine="284"/>
        <w:jc w:val="both"/>
        <w:rPr>
          <w:rFonts w:ascii="Times New Roman" w:hAnsi="Times New Roman"/>
        </w:rPr>
      </w:pPr>
      <w:r>
        <w:rPr>
          <w:rFonts w:ascii="Times New Roman" w:hAnsi="Times New Roman"/>
        </w:rPr>
        <w:t>Приложение 1 (обязательное). ТЕРМИНЫ И ОПРЕДЕЛЕНИЯ</w:t>
      </w:r>
    </w:p>
    <w:p w:rsidR="00000000" w:rsidRDefault="00DA32F9">
      <w:pPr>
        <w:pStyle w:val="a3"/>
        <w:ind w:firstLine="284"/>
        <w:jc w:val="both"/>
        <w:rPr>
          <w:rFonts w:ascii="Times New Roman" w:hAnsi="Times New Roman"/>
        </w:rPr>
      </w:pPr>
      <w:r>
        <w:rPr>
          <w:rFonts w:ascii="Times New Roman" w:hAnsi="Times New Roman"/>
        </w:rPr>
        <w:t>Приложение 2 (обязательное). ПРАВИЛА ПОДСЧЕТА ПЛОЩАДЕЙ</w:t>
      </w:r>
    </w:p>
    <w:p w:rsidR="00000000" w:rsidRDefault="00DA32F9">
      <w:pPr>
        <w:pStyle w:val="a3"/>
        <w:ind w:firstLine="284"/>
        <w:jc w:val="both"/>
        <w:rPr>
          <w:rFonts w:ascii="Times New Roman" w:hAnsi="Times New Roman"/>
        </w:rPr>
      </w:pPr>
      <w:r>
        <w:rPr>
          <w:rFonts w:ascii="Times New Roman" w:hAnsi="Times New Roman"/>
        </w:rPr>
        <w:t>Приложение 3 (справочное). НОРМАТИВНЫЕ ПОКАЗАТЕЛИ ЕСТЕСТВЕННОГО И ИСКУССТВЕННОГО ОСВЕЩЕНИЯ</w:t>
      </w:r>
    </w:p>
    <w:p w:rsidR="00000000" w:rsidRDefault="00DA32F9">
      <w:pPr>
        <w:pStyle w:val="a3"/>
        <w:ind w:firstLine="284"/>
        <w:jc w:val="both"/>
        <w:rPr>
          <w:rFonts w:ascii="Times New Roman" w:hAnsi="Times New Roman"/>
          <w:lang w:val="en-US"/>
        </w:rPr>
      </w:pPr>
      <w:r>
        <w:rPr>
          <w:rFonts w:ascii="Times New Roman" w:hAnsi="Times New Roman"/>
        </w:rPr>
        <w:t>Приложение 4 (рекомендуемое). ТРЕБОВАНИЯ ПО ШУМОЗАЩИТЕ ЖИЛИЩА</w:t>
      </w:r>
    </w:p>
    <w:p w:rsidR="00000000" w:rsidRDefault="00DA32F9">
      <w:pPr>
        <w:pStyle w:val="a3"/>
        <w:ind w:firstLine="284"/>
        <w:jc w:val="both"/>
        <w:rPr>
          <w:rFonts w:ascii="Times New Roman" w:hAnsi="Times New Roman"/>
        </w:rPr>
      </w:pPr>
      <w:r>
        <w:rPr>
          <w:rFonts w:ascii="Times New Roman" w:hAnsi="Times New Roman"/>
        </w:rPr>
        <w:t>Приложение 5 (обязательное). НОМЕНКЛАТУРА УЧРЕЖДЕНИЙ И ПРЕДПРИЯТИЙ ОБЩЕСТВЕННОГО НАЗНАЧЕНИЯ, ВСТРОЕННЫХ (ВСТРОЕННО-ПРИСТРОЕННЫХ) В ЖИЛЫЕ ЗДАНИЯ</w:t>
      </w:r>
    </w:p>
    <w:p w:rsidR="00000000" w:rsidRDefault="00DA32F9">
      <w:pPr>
        <w:pStyle w:val="a3"/>
        <w:ind w:firstLine="284"/>
        <w:jc w:val="both"/>
        <w:rPr>
          <w:rFonts w:ascii="Times New Roman" w:hAnsi="Times New Roman"/>
        </w:rPr>
      </w:pPr>
      <w:r>
        <w:rPr>
          <w:rFonts w:ascii="Times New Roman" w:hAnsi="Times New Roman"/>
        </w:rPr>
        <w:t>Приложен</w:t>
      </w:r>
      <w:r>
        <w:rPr>
          <w:rFonts w:ascii="Times New Roman" w:hAnsi="Times New Roman"/>
        </w:rPr>
        <w:t>ие 6 (обязательное). МИНИМАЛЬНОЕ ЧИСЛО ЛИФТОВ, ИХ ГРУЗОПОДЪЕМНОСТЬ И СКОРОСТЬ</w:t>
      </w:r>
    </w:p>
    <w:p w:rsidR="00000000" w:rsidRDefault="00DA32F9">
      <w:pPr>
        <w:pStyle w:val="Heading"/>
        <w:ind w:firstLine="284"/>
        <w:jc w:val="both"/>
        <w:rPr>
          <w:rFonts w:ascii="Times New Roman" w:hAnsi="Times New Roman"/>
          <w:b w:val="0"/>
          <w:i/>
          <w:sz w:val="20"/>
          <w:lang w:val="en-US"/>
        </w:rPr>
      </w:pPr>
      <w:r>
        <w:rPr>
          <w:rFonts w:ascii="Times New Roman" w:hAnsi="Times New Roman"/>
          <w:b w:val="0"/>
          <w:i/>
        </w:rPr>
        <w:t>Приложение 7 (обязательное). РАСЧЕТНЫЕ ПАРАМЕТРЫ ВОЗДУХА И КРАТНОСТЬ ВОЗДУХООБМЕНА В ПОМЕЩЕНИЯХ ЖИЛЫХ ЗДАНИЙ</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2F9"/>
    <w:rsid w:val="00DA3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wmf"/><Relationship Id="rId34" Type="http://schemas.openxmlformats.org/officeDocument/2006/relationships/image" Target="media/image31.wmf"/><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5" Type="http://schemas.openxmlformats.org/officeDocument/2006/relationships/image" Target="media/image2.png"/><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10" Type="http://schemas.openxmlformats.org/officeDocument/2006/relationships/image" Target="media/image7.png"/><Relationship Id="rId19" Type="http://schemas.openxmlformats.org/officeDocument/2006/relationships/image" Target="media/image16.wmf"/><Relationship Id="rId31" Type="http://schemas.openxmlformats.org/officeDocument/2006/relationships/image" Target="media/image28.wm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13668</Words>
  <Characters>77911</Characters>
  <Application>Microsoft Office Word</Application>
  <DocSecurity>0</DocSecurity>
  <Lines>649</Lines>
  <Paragraphs>182</Paragraphs>
  <ScaleCrop>false</ScaleCrop>
  <Company>Elcom Ltd</Company>
  <LinksUpToDate>false</LinksUpToDate>
  <CharactersWithSpaces>91397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МГСН 3</dc:title>
  <dc:subject/>
  <dc:creator>Alexandre Katalov</dc:creator>
  <cp:keywords/>
  <dc:description/>
  <cp:lastModifiedBy>Parhomeiai</cp:lastModifiedBy>
  <cp:revision>2</cp:revision>
  <dcterms:created xsi:type="dcterms:W3CDTF">2013-04-11T12:29:00Z</dcterms:created>
  <dcterms:modified xsi:type="dcterms:W3CDTF">2013-04-11T12:29:00Z</dcterms:modified>
</cp:coreProperties>
</file>