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2240CB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2240CB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2240C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2240C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РАБОТНИКОВ, ЗАНЯТЫХ ЭКСПЛУАТАЦИЕЙ ГРУЗОПОДЪЕМНЫХ КРАНОВ ТИПА «ДИП» И «ПИОНЕР» </w:t>
      </w:r>
    </w:p>
    <w:p w:rsidR="00000000" w:rsidRDefault="002240CB">
      <w:pPr>
        <w:widowControl w:val="0"/>
        <w:ind w:firstLine="284"/>
        <w:jc w:val="center"/>
        <w:rPr>
          <w:b/>
        </w:rPr>
      </w:pPr>
    </w:p>
    <w:p w:rsidR="00000000" w:rsidRDefault="002240CB">
      <w:pPr>
        <w:widowControl w:val="0"/>
        <w:ind w:firstLine="284"/>
        <w:jc w:val="center"/>
        <w:rPr>
          <w:b/>
        </w:rPr>
      </w:pPr>
      <w:r>
        <w:rPr>
          <w:b/>
        </w:rPr>
        <w:t>ТОИ Р-66-53-95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both"/>
      </w:pPr>
      <w:r>
        <w:t>Работники, занятые эксплуатацией грузоподъемных кранов типа «ДИП» и «Пионер» (далее</w:t>
      </w:r>
      <w:r>
        <w:rPr>
          <w:noProof/>
        </w:rPr>
        <w:t xml:space="preserve"> —</w:t>
      </w:r>
      <w:r>
        <w:t xml:space="preserve"> «работники»),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</w:t>
      </w:r>
      <w:r>
        <w:t>, разработанной с учетом строительных норм и правил Российской Федерации, Правил устройства и безопасной эксплуатации грузоподъемных кранов, а также требования инструкций заводов-изготовителей по эксплуатации крана.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both"/>
      </w:pPr>
      <w:r>
        <w:t xml:space="preserve">1. Перед началом работы работники обязаны: 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а) предъявить лицу, ответственному за безопасное производство работ кранами, удостоверение о проверке знаний безопасных методов работ, получить задание у руководителя, пройти инструктаж на рабочем месте по</w:t>
      </w:r>
      <w:r>
        <w:t xml:space="preserve"> специфике выполняемых работ;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rPr>
          <w:noProof/>
        </w:rPr>
        <w:t>6)</w:t>
      </w:r>
      <w:r>
        <w:t xml:space="preserve">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 xml:space="preserve">2. После получения задания работники обязаны: </w:t>
      </w:r>
    </w:p>
    <w:p w:rsidR="00000000" w:rsidRDefault="002240CB">
      <w:pPr>
        <w:widowControl w:val="0"/>
        <w:ind w:firstLine="284"/>
        <w:jc w:val="both"/>
      </w:pPr>
      <w:r>
        <w:t>а) провести ежесменный осмотр крана с записью результатов осмотра в журнале машины;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б) проверить устойчивость и надежность крепления крана к основанию, комплектность и надежность закрепления балласта;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в) визуально проверить устойчивость конструкций основания, на котором закреплен кран;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г) проверить работоспособность механизмов крана на холостом ходу;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proofErr w:type="spellStart"/>
      <w:r>
        <w:t>д</w:t>
      </w:r>
      <w:proofErr w:type="spellEnd"/>
      <w:r>
        <w:t>) проверить совме</w:t>
      </w:r>
      <w:r>
        <w:t>стно со стропальщиком исправность съемных грузозахватных приспособлений и тары, а также наличие на них клейма и бирок с указанием грузоподъемности, даты испытания, номера и убедиться в их соответствии характеру выполняемых работ;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proofErr w:type="spellStart"/>
      <w:r>
        <w:t>е</w:t>
      </w:r>
      <w:proofErr w:type="spellEnd"/>
      <w:r>
        <w:t>) осмотреть зону работы крана и убедиться, что габариты приближения строений соответствуют требованиям безопасности, изложенным в проекте производства работ, а характеристики крана по грузоподъемности и вылету стрелы</w:t>
      </w:r>
      <w:r>
        <w:rPr>
          <w:noProof/>
        </w:rPr>
        <w:t xml:space="preserve"> —</w:t>
      </w:r>
      <w:r>
        <w:t xml:space="preserve"> характеру выполняемой работы.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rPr>
          <w:noProof/>
        </w:rPr>
        <w:t>3.</w:t>
      </w:r>
      <w:r>
        <w:t xml:space="preserve"> Работник не должен приступать</w:t>
      </w:r>
      <w:r>
        <w:t xml:space="preserve"> к работе при следующих нарушениях требований безопасности: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а) неисправности механизмов, а также наличии дефектов металлоконструкций или канатов, при которых запрещается эксплуатация крана;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б) наличии дефектов грузозахватных приспособлений и тары или несоответствии их характеру выполняемых работ;</w:t>
      </w:r>
    </w:p>
    <w:p w:rsidR="00000000" w:rsidRDefault="002240CB">
      <w:pPr>
        <w:widowControl w:val="0"/>
        <w:tabs>
          <w:tab w:val="left" w:pos="6237"/>
        </w:tabs>
        <w:ind w:firstLine="284"/>
        <w:jc w:val="both"/>
      </w:pPr>
      <w:r>
        <w:t>в) несоответствии характеристик крана по грузоподъемности и вылету стрелы условиям работы;</w:t>
      </w:r>
    </w:p>
    <w:p w:rsidR="00000000" w:rsidRDefault="002240CB">
      <w:pPr>
        <w:widowControl w:val="0"/>
        <w:ind w:firstLine="284"/>
        <w:jc w:val="both"/>
      </w:pPr>
      <w:r>
        <w:t xml:space="preserve">г) отсутствии или неисправности приборов безопасности; </w:t>
      </w:r>
    </w:p>
    <w:p w:rsidR="00000000" w:rsidRDefault="002240C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недостаточной освещенности или </w:t>
      </w:r>
      <w:proofErr w:type="spellStart"/>
      <w:r>
        <w:t>загроможденности</w:t>
      </w:r>
      <w:proofErr w:type="spellEnd"/>
      <w:r>
        <w:t xml:space="preserve"> рабочего места;</w:t>
      </w:r>
    </w:p>
    <w:p w:rsidR="00000000" w:rsidRDefault="002240CB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отсутствии знаков безопасности, графического изображения методов </w:t>
      </w:r>
      <w:proofErr w:type="spellStart"/>
      <w:r>
        <w:t>строповки</w:t>
      </w:r>
      <w:proofErr w:type="spellEnd"/>
      <w:r>
        <w:t xml:space="preserve"> и таблицы масс перемещаемых грузов.</w:t>
      </w:r>
    </w:p>
    <w:p w:rsidR="00000000" w:rsidRDefault="002240CB">
      <w:pPr>
        <w:widowControl w:val="0"/>
        <w:ind w:firstLine="284"/>
        <w:jc w:val="both"/>
      </w:pPr>
      <w:r>
        <w:t>Обнаруженные неисправности следует устранить собственными силами, а при невозможности сделать это работник обязан сообщить о них лицу, ответственному за содержание грузоподъемных машин в исправном состоянии.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2240CB">
      <w:pPr>
        <w:ind w:firstLine="284"/>
        <w:jc w:val="both"/>
        <w:rPr>
          <w:i/>
        </w:rPr>
      </w:pPr>
    </w:p>
    <w:p w:rsidR="00000000" w:rsidRDefault="002240CB">
      <w:pPr>
        <w:ind w:firstLine="284"/>
        <w:jc w:val="both"/>
      </w:pPr>
      <w:r>
        <w:t>4. Во время работы работник обязан выполнять следующие требования:</w:t>
      </w:r>
    </w:p>
    <w:p w:rsidR="00000000" w:rsidRDefault="002240CB">
      <w:pPr>
        <w:ind w:firstLine="284"/>
        <w:jc w:val="both"/>
      </w:pPr>
      <w:r>
        <w:t>а) перемещать груз по сигналу стропальщика. Сигнал "Стоп" машинист обязан выполня</w:t>
      </w:r>
      <w:r>
        <w:t>ть независимо от того, кто его подал;</w:t>
      </w:r>
    </w:p>
    <w:p w:rsidR="00000000" w:rsidRDefault="002240CB">
      <w:pPr>
        <w:ind w:firstLine="284"/>
        <w:jc w:val="both"/>
      </w:pPr>
      <w:r>
        <w:t>б) не допускать наклонного положения грузового каната;</w:t>
      </w:r>
    </w:p>
    <w:p w:rsidR="00000000" w:rsidRDefault="002240CB">
      <w:pPr>
        <w:ind w:firstLine="284"/>
        <w:jc w:val="both"/>
      </w:pPr>
      <w:r>
        <w:t xml:space="preserve">в) контролировать действия стропальщика при </w:t>
      </w:r>
      <w:proofErr w:type="spellStart"/>
      <w:r>
        <w:t>строповке</w:t>
      </w:r>
      <w:proofErr w:type="spellEnd"/>
      <w:r>
        <w:t xml:space="preserve"> (обвязке) груза, подлежащего перемещению краном;</w:t>
      </w:r>
    </w:p>
    <w:p w:rsidR="00000000" w:rsidRDefault="002240CB">
      <w:pPr>
        <w:ind w:firstLine="284"/>
        <w:jc w:val="both"/>
      </w:pPr>
      <w:r>
        <w:t xml:space="preserve">г) при подъеме зафиксировать груз на высоте 20-30 см для того, чтобы убедиться в правильности его </w:t>
      </w:r>
      <w:proofErr w:type="spellStart"/>
      <w:r>
        <w:t>строповки</w:t>
      </w:r>
      <w:proofErr w:type="spellEnd"/>
      <w:r>
        <w:t>, выходе стропальщика из опасной зоны, устойчивости крана и исправности тормозов, после чего производить дальнейший подъем его на необходимую высоту;</w:t>
      </w:r>
    </w:p>
    <w:p w:rsidR="00000000" w:rsidRDefault="002240CB">
      <w:pPr>
        <w:ind w:firstLine="284"/>
        <w:jc w:val="both"/>
      </w:pPr>
      <w:proofErr w:type="spellStart"/>
      <w:r>
        <w:t>д</w:t>
      </w:r>
      <w:proofErr w:type="spellEnd"/>
      <w:r>
        <w:t xml:space="preserve">) подачу груза в котлован, траншею, шурф осуществлять при </w:t>
      </w:r>
      <w:r>
        <w:t>наличии на барабане грузовой лебедки (в нижнем положении груза) не менее 1,5 витков каната, не считая находящихся под зажимным устройством;</w:t>
      </w:r>
    </w:p>
    <w:p w:rsidR="00000000" w:rsidRDefault="002240CB">
      <w:pPr>
        <w:ind w:firstLine="284"/>
        <w:jc w:val="both"/>
      </w:pPr>
      <w:proofErr w:type="spellStart"/>
      <w:r>
        <w:t>е</w:t>
      </w:r>
      <w:proofErr w:type="spellEnd"/>
      <w:r>
        <w:t>) при подъеме груза не допускать приближение обоймы к оголовку стрелы крана на расстояние менее 0,5 м;</w:t>
      </w:r>
    </w:p>
    <w:p w:rsidR="00000000" w:rsidRDefault="002240CB">
      <w:pPr>
        <w:ind w:firstLine="284"/>
        <w:jc w:val="both"/>
      </w:pPr>
      <w:r>
        <w:t>ж) убедиться в отсутствии людей в опасной зоне перемещаемого груза.</w:t>
      </w:r>
    </w:p>
    <w:p w:rsidR="00000000" w:rsidRDefault="002240CB">
      <w:pPr>
        <w:ind w:firstLine="284"/>
        <w:jc w:val="both"/>
      </w:pPr>
      <w:r>
        <w:t>5. При подъеме и перемещении грузов работнику запрещается:</w:t>
      </w:r>
    </w:p>
    <w:p w:rsidR="00000000" w:rsidRDefault="002240CB">
      <w:pPr>
        <w:ind w:firstLine="284"/>
        <w:jc w:val="both"/>
      </w:pPr>
      <w:r>
        <w:t xml:space="preserve">а) допускать к </w:t>
      </w:r>
      <w:proofErr w:type="spellStart"/>
      <w:r>
        <w:t>строповке</w:t>
      </w:r>
      <w:proofErr w:type="spellEnd"/>
      <w:r>
        <w:t xml:space="preserve"> грузов лиц, не имеющих удостоверения стропальщика;</w:t>
      </w:r>
    </w:p>
    <w:p w:rsidR="00000000" w:rsidRDefault="002240CB">
      <w:pPr>
        <w:ind w:firstLine="284"/>
        <w:jc w:val="both"/>
      </w:pPr>
      <w:r>
        <w:t xml:space="preserve">б) производить подъем и перемещение грузов краном при отсутствии </w:t>
      </w:r>
      <w:r>
        <w:t xml:space="preserve">схем </w:t>
      </w:r>
      <w:proofErr w:type="spellStart"/>
      <w:r>
        <w:t>строповки</w:t>
      </w:r>
      <w:proofErr w:type="spellEnd"/>
      <w:r>
        <w:t xml:space="preserve"> и указаний о массе перемещаемых грузов;</w:t>
      </w:r>
    </w:p>
    <w:p w:rsidR="00000000" w:rsidRDefault="002240CB">
      <w:pPr>
        <w:ind w:firstLine="284"/>
        <w:jc w:val="both"/>
      </w:pPr>
      <w:r>
        <w:t>в) поднимать или кантовать груз, масса которого превышает грузоподъемность крана;</w:t>
      </w:r>
    </w:p>
    <w:p w:rsidR="00000000" w:rsidRDefault="002240CB">
      <w:pPr>
        <w:ind w:firstLine="284"/>
        <w:jc w:val="both"/>
      </w:pPr>
      <w:r>
        <w:t>г) подтаскивать груз крюком крана при косом натяжении канатов;</w:t>
      </w:r>
    </w:p>
    <w:p w:rsidR="00000000" w:rsidRDefault="002240CB">
      <w:pPr>
        <w:ind w:firstLine="284"/>
        <w:jc w:val="both"/>
      </w:pPr>
      <w:proofErr w:type="spellStart"/>
      <w:r>
        <w:t>д</w:t>
      </w:r>
      <w:proofErr w:type="spellEnd"/>
      <w:r>
        <w:t>) отрывать крюком груз, засыпанный землей или примерзший к основанию, заложенный другими грузами, укрепленный болтами или залитый бетоном, а также раскачивать груз в целях его отрыва;</w:t>
      </w:r>
    </w:p>
    <w:p w:rsidR="00000000" w:rsidRDefault="002240CB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освобождать краном защемленные грузом съемные грузозахватные приспособления;</w:t>
      </w:r>
    </w:p>
    <w:p w:rsidR="00000000" w:rsidRDefault="002240CB">
      <w:pPr>
        <w:widowControl w:val="0"/>
        <w:ind w:firstLine="284"/>
        <w:jc w:val="both"/>
      </w:pPr>
      <w:r>
        <w:t>ж) поднимать железобетонные изделия с поврежден</w:t>
      </w:r>
      <w:r>
        <w:t>ными петлями;</w:t>
      </w:r>
    </w:p>
    <w:p w:rsidR="00000000" w:rsidRDefault="002240CB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подавать грузы в оконные или дверные проемы, если они не имеют приемных площадок;</w:t>
      </w:r>
    </w:p>
    <w:p w:rsidR="00000000" w:rsidRDefault="002240CB">
      <w:pPr>
        <w:widowControl w:val="0"/>
        <w:ind w:firstLine="284"/>
        <w:jc w:val="both"/>
      </w:pPr>
      <w:r>
        <w:t>и) передавать управление краном лицу, не имеющему на это соответствующего удостоверения, а также оставлять без контроля учеников или стажеров для работы;</w:t>
      </w:r>
    </w:p>
    <w:p w:rsidR="00000000" w:rsidRDefault="002240CB">
      <w:pPr>
        <w:widowControl w:val="0"/>
        <w:ind w:firstLine="284"/>
        <w:jc w:val="both"/>
      </w:pPr>
      <w:r>
        <w:t>к) поднимать баллоны со сжатым или сжиженным газом, не уложенные в специальные контейнеры;</w:t>
      </w:r>
    </w:p>
    <w:p w:rsidR="00000000" w:rsidRDefault="002240CB">
      <w:pPr>
        <w:widowControl w:val="0"/>
        <w:ind w:firstLine="284"/>
        <w:jc w:val="both"/>
      </w:pPr>
      <w:r>
        <w:t>л) проводить регулировку тормоза механизма подъема при поднятом грузе;</w:t>
      </w:r>
    </w:p>
    <w:p w:rsidR="00000000" w:rsidRDefault="002240CB">
      <w:pPr>
        <w:widowControl w:val="0"/>
        <w:ind w:firstLine="284"/>
        <w:jc w:val="both"/>
      </w:pPr>
      <w:r>
        <w:t>м) поднимать кирпич, плитку и другие мелкоштучные материалы, уложенные на поддонах, без применени</w:t>
      </w:r>
      <w:r>
        <w:t>я контейнеров и других грузозахватных устройств, исключающих падение груза при перемещении.</w:t>
      </w:r>
    </w:p>
    <w:p w:rsidR="00000000" w:rsidRDefault="002240CB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техническом обслуживании крана работник обязан принять меры, исключающие случайную подачу напряжения и включение электропривода.</w:t>
      </w:r>
    </w:p>
    <w:p w:rsidR="00000000" w:rsidRDefault="002240CB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ежесменном техническом обслуживании крана работник обязан:</w:t>
      </w:r>
    </w:p>
    <w:p w:rsidR="00000000" w:rsidRDefault="002240CB">
      <w:pPr>
        <w:widowControl w:val="0"/>
        <w:ind w:firstLine="284"/>
        <w:jc w:val="both"/>
      </w:pPr>
      <w:r>
        <w:t xml:space="preserve">а) обеспечивать чистоту и исправность механизмов крана; </w:t>
      </w:r>
    </w:p>
    <w:p w:rsidR="00000000" w:rsidRDefault="002240CB">
      <w:pPr>
        <w:widowControl w:val="0"/>
        <w:ind w:firstLine="284"/>
        <w:jc w:val="both"/>
      </w:pPr>
      <w:r>
        <w:t>б) своевременно осуществлять смазку трущихся деталей крана согласно указаниям инструкции завода-изготовителя;</w:t>
      </w:r>
    </w:p>
    <w:p w:rsidR="00000000" w:rsidRDefault="002240CB">
      <w:pPr>
        <w:widowControl w:val="0"/>
        <w:ind w:firstLine="284"/>
        <w:jc w:val="both"/>
      </w:pPr>
      <w:r>
        <w:t>в) хранить смазочные и обтирочные материалы в закры</w:t>
      </w:r>
      <w:r>
        <w:t>той металлической таре;</w:t>
      </w:r>
    </w:p>
    <w:p w:rsidR="00000000" w:rsidRDefault="002240CB">
      <w:pPr>
        <w:widowControl w:val="0"/>
        <w:ind w:firstLine="284"/>
        <w:jc w:val="both"/>
      </w:pPr>
      <w:r>
        <w:t>г) следить за тем, чтобы на конструкции крана и его механизмах не было незакрепленных предметов.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Работник обязан опустить груз, прекратить работу крана и поставить в известность об этом лицо, ответственное за безопасное производство работ кранами, а также лицо, ответственное за содержание грузоподъемных машин в исправном состоянии, в следующих случаях:</w:t>
      </w:r>
    </w:p>
    <w:p w:rsidR="00000000" w:rsidRDefault="002240CB">
      <w:pPr>
        <w:widowControl w:val="0"/>
        <w:ind w:firstLine="284"/>
        <w:jc w:val="both"/>
      </w:pPr>
      <w:r>
        <w:t>а) при возникновении неисправностей механизмов крана, при которых согласно требова</w:t>
      </w:r>
      <w:r>
        <w:t>ниям инструкции завода-изготовителя запрещается его эксплуатация;</w:t>
      </w:r>
    </w:p>
    <w:p w:rsidR="00000000" w:rsidRDefault="002240CB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при ветре, скорость которого превышает допустимую для данного крана;</w:t>
      </w:r>
    </w:p>
    <w:p w:rsidR="00000000" w:rsidRDefault="002240CB">
      <w:pPr>
        <w:widowControl w:val="0"/>
        <w:ind w:firstLine="284"/>
        <w:jc w:val="both"/>
      </w:pPr>
      <w:r>
        <w:t>и) при ухудшении видимости, сильном снегопаде и тумане, когда машинист плохо различает сигналы стропальщика и перемещаемый груз;</w:t>
      </w:r>
    </w:p>
    <w:p w:rsidR="00000000" w:rsidRDefault="002240CB">
      <w:pPr>
        <w:widowControl w:val="0"/>
        <w:ind w:firstLine="284"/>
        <w:jc w:val="both"/>
        <w:rPr>
          <w:noProof/>
        </w:rPr>
      </w:pPr>
      <w:r>
        <w:t>г) при отрицательной температуре воздуха ниже допустимой, указанной в паспорте крана;</w:t>
      </w:r>
    </w:p>
    <w:p w:rsidR="00000000" w:rsidRDefault="002240CB">
      <w:pPr>
        <w:widowControl w:val="0"/>
        <w:ind w:firstLine="284"/>
        <w:jc w:val="both"/>
      </w:pPr>
      <w:proofErr w:type="spellStart"/>
      <w:r>
        <w:lastRenderedPageBreak/>
        <w:t>д</w:t>
      </w:r>
      <w:proofErr w:type="spellEnd"/>
      <w:r>
        <w:t>) при закручивании каната или его износе, превышающем значения, указанные в нормах браковки канатов грузоподъемных машин;</w:t>
      </w:r>
    </w:p>
    <w:p w:rsidR="00000000" w:rsidRDefault="002240CB">
      <w:pPr>
        <w:widowControl w:val="0"/>
        <w:ind w:firstLine="284"/>
        <w:jc w:val="both"/>
      </w:pPr>
      <w:r>
        <w:t>с) при частом срабатывании электриче</w:t>
      </w:r>
      <w:r>
        <w:t>ского, теплового или иного защитного устройства.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2240CB">
      <w:pPr>
        <w:widowControl w:val="0"/>
        <w:ind w:firstLine="284"/>
        <w:jc w:val="both"/>
      </w:pPr>
    </w:p>
    <w:p w:rsidR="00000000" w:rsidRDefault="002240CB">
      <w:pPr>
        <w:widowControl w:val="0"/>
        <w:ind w:firstLine="284"/>
        <w:jc w:val="both"/>
      </w:pPr>
      <w:r>
        <w:t xml:space="preserve">9. По окончании работы работник обязан: </w:t>
      </w:r>
    </w:p>
    <w:p w:rsidR="00000000" w:rsidRDefault="002240CB">
      <w:pPr>
        <w:widowControl w:val="0"/>
        <w:ind w:firstLine="284"/>
        <w:jc w:val="both"/>
      </w:pPr>
      <w:r>
        <w:t>а) опустить груз на землю, снять стропы и поднять крюк в верхнее положение;</w:t>
      </w:r>
    </w:p>
    <w:p w:rsidR="00000000" w:rsidRDefault="002240CB">
      <w:pPr>
        <w:widowControl w:val="0"/>
        <w:ind w:firstLine="284"/>
        <w:jc w:val="both"/>
      </w:pPr>
      <w:r>
        <w:t>б) установить стрелу в положение, определяемое инструкцией завода-изготовителя по монтажу и эксплуатации крана;</w:t>
      </w:r>
    </w:p>
    <w:p w:rsidR="00000000" w:rsidRDefault="002240CB">
      <w:pPr>
        <w:widowControl w:val="0"/>
        <w:ind w:firstLine="284"/>
        <w:jc w:val="both"/>
      </w:pPr>
      <w:r>
        <w:t>в) выключить рубильник на распределительном щите и закрыть щит на замок;</w:t>
      </w:r>
    </w:p>
    <w:p w:rsidR="00000000" w:rsidRDefault="002240CB">
      <w:pPr>
        <w:widowControl w:val="0"/>
        <w:ind w:firstLine="284"/>
        <w:jc w:val="both"/>
      </w:pPr>
      <w:r>
        <w:t>г) сообщить сменщику, а также лицу, ответственному за безопасное производство работ кранами, о всех неполадках, воз</w:t>
      </w:r>
      <w:r>
        <w:t>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0CB"/>
    <w:rsid w:val="002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6337</Characters>
  <Application>Microsoft Office Word</Application>
  <DocSecurity>0</DocSecurity>
  <Lines>52</Lines>
  <Paragraphs>14</Paragraphs>
  <ScaleCrop>false</ScaleCrop>
  <Company>Elcom Ltd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