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E411A2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>СОГЛАСОВАНА</w:t>
            </w:r>
          </w:p>
          <w:p w:rsidR="00000000" w:rsidRDefault="00E411A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E411A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E411A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E411A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E411A2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E411A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E411A2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E411A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E411A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E411A2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E411A2">
      <w:pPr>
        <w:widowControl w:val="0"/>
        <w:ind w:firstLine="284"/>
        <w:jc w:val="both"/>
      </w:pPr>
    </w:p>
    <w:p w:rsidR="00000000" w:rsidRDefault="00E411A2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МАШИНИСТОВ РАСТВОРОСМЕСИТЕЛЕЙ ПЕРЕДВИЖНЫХ </w:t>
      </w:r>
    </w:p>
    <w:p w:rsidR="00000000" w:rsidRDefault="00E411A2">
      <w:pPr>
        <w:widowControl w:val="0"/>
        <w:ind w:firstLine="284"/>
        <w:jc w:val="center"/>
        <w:rPr>
          <w:b/>
        </w:rPr>
      </w:pPr>
    </w:p>
    <w:p w:rsidR="00000000" w:rsidRDefault="00E411A2">
      <w:pPr>
        <w:widowControl w:val="0"/>
        <w:ind w:firstLine="284"/>
        <w:jc w:val="center"/>
        <w:rPr>
          <w:b/>
        </w:rPr>
      </w:pPr>
      <w:r>
        <w:rPr>
          <w:b/>
        </w:rPr>
        <w:t>ТОИ Р-66-42-95</w:t>
      </w:r>
    </w:p>
    <w:p w:rsidR="00000000" w:rsidRDefault="00E411A2">
      <w:pPr>
        <w:widowControl w:val="0"/>
        <w:ind w:firstLine="284"/>
        <w:jc w:val="both"/>
      </w:pPr>
    </w:p>
    <w:p w:rsidR="00000000" w:rsidRDefault="00E411A2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E411A2">
      <w:pPr>
        <w:widowControl w:val="0"/>
        <w:ind w:firstLine="284"/>
        <w:jc w:val="both"/>
      </w:pPr>
    </w:p>
    <w:p w:rsidR="00000000" w:rsidRDefault="00E411A2">
      <w:pPr>
        <w:widowControl w:val="0"/>
        <w:ind w:firstLine="284"/>
        <w:jc w:val="both"/>
      </w:pPr>
    </w:p>
    <w:p w:rsidR="00000000" w:rsidRDefault="00E411A2">
      <w:pPr>
        <w:widowControl w:val="0"/>
        <w:ind w:firstLine="284"/>
        <w:jc w:val="both"/>
      </w:pPr>
      <w:r>
        <w:t xml:space="preserve">Машинисты </w:t>
      </w:r>
      <w:proofErr w:type="spellStart"/>
      <w:r>
        <w:t>растворосмесителей</w:t>
      </w:r>
      <w:proofErr w:type="spellEnd"/>
      <w:r>
        <w:t xml:space="preserve"> передвижных (далее</w:t>
      </w:r>
      <w:r>
        <w:rPr>
          <w:noProof/>
        </w:rPr>
        <w:t xml:space="preserve"> — </w:t>
      </w:r>
      <w:r>
        <w:t>«машинисты»)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правил Российской Федерации,</w:t>
      </w:r>
      <w:r>
        <w:t xml:space="preserve"> а также требования инструкций заводов-изготовителей по эксплуатации </w:t>
      </w:r>
      <w:proofErr w:type="spellStart"/>
      <w:r>
        <w:t>растворосмесителей</w:t>
      </w:r>
      <w:proofErr w:type="spellEnd"/>
      <w:r>
        <w:t xml:space="preserve"> передвижных (далее</w:t>
      </w:r>
      <w:r>
        <w:rPr>
          <w:noProof/>
        </w:rPr>
        <w:t xml:space="preserve"> — </w:t>
      </w:r>
      <w:r>
        <w:t>«</w:t>
      </w:r>
      <w:proofErr w:type="spellStart"/>
      <w:r>
        <w:t>растворосмесителей</w:t>
      </w:r>
      <w:proofErr w:type="spellEnd"/>
      <w:r>
        <w:t>»).</w:t>
      </w:r>
    </w:p>
    <w:p w:rsidR="00000000" w:rsidRDefault="00E411A2">
      <w:pPr>
        <w:widowControl w:val="0"/>
        <w:ind w:firstLine="284"/>
        <w:jc w:val="both"/>
      </w:pPr>
    </w:p>
    <w:p w:rsidR="00000000" w:rsidRDefault="00E411A2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E411A2">
      <w:pPr>
        <w:widowControl w:val="0"/>
        <w:ind w:firstLine="284"/>
        <w:jc w:val="both"/>
      </w:pPr>
    </w:p>
    <w:p w:rsidR="00000000" w:rsidRDefault="00E411A2">
      <w:pPr>
        <w:widowControl w:val="0"/>
        <w:ind w:firstLine="284"/>
        <w:jc w:val="both"/>
      </w:pPr>
      <w:r>
        <w:t xml:space="preserve">1. Перед началом работы машинист обязан: </w:t>
      </w:r>
    </w:p>
    <w:p w:rsidR="00000000" w:rsidRDefault="00E411A2">
      <w:pPr>
        <w:widowControl w:val="0"/>
        <w:ind w:firstLine="284"/>
        <w:jc w:val="both"/>
      </w:pPr>
      <w:r>
        <w:t>а) предъявить руководителю удостоверение о проверке знаний безопасных методов работ, получить задание, пройти инструктаж на рабочем месте по специфике выполняемых работ;</w:t>
      </w:r>
    </w:p>
    <w:p w:rsidR="00000000" w:rsidRDefault="00E411A2">
      <w:pPr>
        <w:widowControl w:val="0"/>
        <w:ind w:firstLine="284"/>
        <w:jc w:val="both"/>
      </w:pPr>
      <w:r>
        <w:t xml:space="preserve">б) надеть спецодежду, </w:t>
      </w:r>
      <w:proofErr w:type="spellStart"/>
      <w:r>
        <w:t>спецобувь</w:t>
      </w:r>
      <w:proofErr w:type="spellEnd"/>
      <w:r>
        <w:t>, каску установленного образца и подготовить другие необходимые средства индивидуальной за</w:t>
      </w:r>
      <w:r>
        <w:t>щиты.</w:t>
      </w:r>
    </w:p>
    <w:p w:rsidR="00000000" w:rsidRDefault="00E411A2">
      <w:pPr>
        <w:widowControl w:val="0"/>
        <w:ind w:firstLine="284"/>
        <w:jc w:val="both"/>
      </w:pPr>
      <w:r>
        <w:t xml:space="preserve">2. После получения задания у руководителя машинист обязан: </w:t>
      </w:r>
    </w:p>
    <w:p w:rsidR="00000000" w:rsidRDefault="00E411A2">
      <w:pPr>
        <w:widowControl w:val="0"/>
        <w:ind w:firstLine="284"/>
        <w:jc w:val="both"/>
      </w:pPr>
      <w:r>
        <w:t xml:space="preserve">а) проверить рабочее место и подходы к нему на соответствие требованиям безопасности и убрать ненужные предметы. Проход вокруг </w:t>
      </w:r>
      <w:proofErr w:type="spellStart"/>
      <w:r>
        <w:t>растворосмесителя</w:t>
      </w:r>
      <w:proofErr w:type="spellEnd"/>
      <w:r>
        <w:t xml:space="preserve"> должен быть шириной не менее</w:t>
      </w:r>
      <w:r>
        <w:rPr>
          <w:noProof/>
        </w:rPr>
        <w:t xml:space="preserve"> 1</w:t>
      </w:r>
      <w:r>
        <w:t xml:space="preserve"> м. Рабочее место должно быть оборудовано защитным козырьком, сигнализацией, контролируемой операторами, принимающими раствор;</w:t>
      </w:r>
    </w:p>
    <w:p w:rsidR="00000000" w:rsidRDefault="00E411A2">
      <w:pPr>
        <w:widowControl w:val="0"/>
        <w:ind w:firstLine="284"/>
        <w:jc w:val="both"/>
      </w:pPr>
      <w:r>
        <w:t xml:space="preserve">б) убедиться в наличии и исправности щитков, ограждающих движущиеся части </w:t>
      </w:r>
      <w:proofErr w:type="spellStart"/>
      <w:r>
        <w:t>растворосмесителя</w:t>
      </w:r>
      <w:proofErr w:type="spellEnd"/>
      <w:r>
        <w:t>, проверить визуально исправность манометров и предох</w:t>
      </w:r>
      <w:r>
        <w:t>ранительных клапанов;</w:t>
      </w:r>
    </w:p>
    <w:p w:rsidR="00000000" w:rsidRDefault="00E411A2">
      <w:pPr>
        <w:widowControl w:val="0"/>
        <w:ind w:firstLine="284"/>
        <w:jc w:val="both"/>
      </w:pPr>
      <w:r>
        <w:t>в) проверить надежность действия сигнализации со штукатурами или каменщиками, принимающими раствор;</w:t>
      </w:r>
    </w:p>
    <w:p w:rsidR="00000000" w:rsidRDefault="00E411A2">
      <w:pPr>
        <w:widowControl w:val="0"/>
        <w:ind w:firstLine="284"/>
        <w:jc w:val="both"/>
      </w:pPr>
      <w:r>
        <w:t xml:space="preserve">г) проверить наличие и исправность заземления электрооборудования </w:t>
      </w:r>
      <w:proofErr w:type="spellStart"/>
      <w:r>
        <w:t>растворосмесителя</w:t>
      </w:r>
      <w:proofErr w:type="spellEnd"/>
      <w:r>
        <w:t xml:space="preserve">, а также исправность кабелей, подводящих электроэнергию к </w:t>
      </w:r>
      <w:proofErr w:type="spellStart"/>
      <w:r>
        <w:t>растворосмесителю</w:t>
      </w:r>
      <w:proofErr w:type="spellEnd"/>
      <w:r>
        <w:t xml:space="preserve">; </w:t>
      </w:r>
    </w:p>
    <w:p w:rsidR="00000000" w:rsidRDefault="00E411A2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проверить наличие и уровень масла в редукторах; </w:t>
      </w:r>
    </w:p>
    <w:p w:rsidR="00000000" w:rsidRDefault="00E411A2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 xml:space="preserve">) проверить визуально герметичность соединений всасывающего шланга </w:t>
      </w:r>
      <w:proofErr w:type="spellStart"/>
      <w:r>
        <w:t>растворосмесителя</w:t>
      </w:r>
      <w:proofErr w:type="spellEnd"/>
      <w:r>
        <w:t xml:space="preserve"> с бункером;</w:t>
      </w:r>
    </w:p>
    <w:p w:rsidR="00000000" w:rsidRDefault="00E411A2">
      <w:pPr>
        <w:widowControl w:val="0"/>
        <w:ind w:firstLine="284"/>
        <w:jc w:val="both"/>
      </w:pPr>
      <w:r>
        <w:t xml:space="preserve">ж) проверить исправность всех узлов </w:t>
      </w:r>
      <w:proofErr w:type="spellStart"/>
      <w:r>
        <w:t>растворосмесителя</w:t>
      </w:r>
      <w:proofErr w:type="spellEnd"/>
      <w:r>
        <w:t>, конечных блокирующих вы</w:t>
      </w:r>
      <w:r>
        <w:t>ключателей. Осмотреть внутреннюю поверхность емкости для смешивания раствора (убедиться в исправности лопастей и отсутствии посторонних предметов);</w:t>
      </w:r>
    </w:p>
    <w:p w:rsidR="00000000" w:rsidRDefault="00E411A2">
      <w:pPr>
        <w:widowControl w:val="0"/>
        <w:ind w:firstLine="284"/>
        <w:jc w:val="both"/>
      </w:pPr>
      <w:proofErr w:type="spellStart"/>
      <w:r>
        <w:t>з</w:t>
      </w:r>
      <w:proofErr w:type="spellEnd"/>
      <w:r>
        <w:t>) произвести пробный пуск машины без загрузки материалами емкости для смешивания раствора и при этом проверить:</w:t>
      </w:r>
    </w:p>
    <w:p w:rsidR="00000000" w:rsidRDefault="00E411A2">
      <w:pPr>
        <w:widowControl w:val="0"/>
        <w:ind w:firstLine="284"/>
        <w:jc w:val="both"/>
      </w:pPr>
      <w:r>
        <w:t>- возможность опрокидывания емкости для смешивания раствора и возвращения ее в исходное положение; исправность стопорного устройства;</w:t>
      </w:r>
    </w:p>
    <w:p w:rsidR="00000000" w:rsidRDefault="00E411A2">
      <w:pPr>
        <w:widowControl w:val="0"/>
        <w:ind w:firstLine="284"/>
        <w:jc w:val="both"/>
      </w:pPr>
      <w:r>
        <w:t>- отсутствие шумов в работе механизмов, не свойственных их нормальной работе;</w:t>
      </w:r>
    </w:p>
    <w:p w:rsidR="00000000" w:rsidRDefault="00E411A2">
      <w:pPr>
        <w:widowControl w:val="0"/>
        <w:ind w:firstLine="284"/>
        <w:jc w:val="both"/>
      </w:pPr>
      <w:r>
        <w:t>- правильность вращения вала с лопастям</w:t>
      </w:r>
      <w:r>
        <w:t>и.</w:t>
      </w:r>
    </w:p>
    <w:p w:rsidR="00000000" w:rsidRDefault="00E411A2">
      <w:pPr>
        <w:widowControl w:val="0"/>
        <w:ind w:firstLine="284"/>
        <w:jc w:val="both"/>
      </w:pPr>
      <w:r>
        <w:t xml:space="preserve">Пробный пуск механизмов </w:t>
      </w:r>
      <w:proofErr w:type="spellStart"/>
      <w:r>
        <w:t>растворосмесителя</w:t>
      </w:r>
      <w:proofErr w:type="spellEnd"/>
      <w:r>
        <w:t xml:space="preserve"> следует производить только при помощи кнопок управления работой </w:t>
      </w:r>
      <w:proofErr w:type="spellStart"/>
      <w:r>
        <w:t>растворосмесителя</w:t>
      </w:r>
      <w:proofErr w:type="spellEnd"/>
      <w:r>
        <w:t>.</w:t>
      </w:r>
    </w:p>
    <w:p w:rsidR="00000000" w:rsidRDefault="00E411A2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При необходимости установки </w:t>
      </w:r>
      <w:proofErr w:type="spellStart"/>
      <w:r>
        <w:t>растворосмесителя</w:t>
      </w:r>
      <w:proofErr w:type="spellEnd"/>
      <w:r>
        <w:t xml:space="preserve"> на новом месте после его передислокации машинист обязан:</w:t>
      </w:r>
    </w:p>
    <w:p w:rsidR="00000000" w:rsidRDefault="00E411A2">
      <w:pPr>
        <w:widowControl w:val="0"/>
        <w:ind w:firstLine="284"/>
        <w:jc w:val="both"/>
      </w:pPr>
      <w:r>
        <w:lastRenderedPageBreak/>
        <w:t>а) совместно с руководителем работ убедиться в отсутствии опасных производственных факторов на месте установки машины (от строящихся зданий, работающих машин и механизмов, откосов котлованов и траншей);</w:t>
      </w:r>
    </w:p>
    <w:p w:rsidR="00000000" w:rsidRDefault="00E411A2">
      <w:pPr>
        <w:widowControl w:val="0"/>
        <w:ind w:firstLine="284"/>
        <w:jc w:val="both"/>
        <w:rPr>
          <w:noProof/>
        </w:rPr>
      </w:pPr>
      <w:r>
        <w:t>б) установить машину на ровной горизонтальной площадке и закрепить ее, уста</w:t>
      </w:r>
      <w:r>
        <w:t>новив противооткатные башмаки, если машина на колесах, и выровнять клиньями, если машина на полозьях;</w:t>
      </w:r>
    </w:p>
    <w:p w:rsidR="00000000" w:rsidRDefault="00E411A2">
      <w:pPr>
        <w:widowControl w:val="0"/>
        <w:ind w:firstLine="284"/>
        <w:jc w:val="both"/>
      </w:pPr>
      <w:r>
        <w:t xml:space="preserve">в) установить коммутирующую аппаратуру (рубильник). Подсоединение </w:t>
      </w:r>
      <w:proofErr w:type="spellStart"/>
      <w:r>
        <w:t>растворосмесителя</w:t>
      </w:r>
      <w:proofErr w:type="spellEnd"/>
      <w:r>
        <w:t xml:space="preserve"> к сети должен выполнять дежурный электромонтер. Запрещается машинисту самостоятельно подключать компрессор к электросети и к очагу заземления;</w:t>
      </w:r>
    </w:p>
    <w:p w:rsidR="00000000" w:rsidRDefault="00E411A2">
      <w:pPr>
        <w:widowControl w:val="0"/>
        <w:ind w:firstLine="284"/>
        <w:jc w:val="both"/>
      </w:pPr>
      <w:r>
        <w:t>г) забить стержни инвентарного заземляющего устройства при отсутствии рядом с машиной очага заземления;</w:t>
      </w:r>
    </w:p>
    <w:p w:rsidR="00000000" w:rsidRDefault="00E411A2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оборудовать рабочее место и убрать ненужные предметы. Проход вокруг </w:t>
      </w:r>
      <w:proofErr w:type="spellStart"/>
      <w:r>
        <w:t>растворо</w:t>
      </w:r>
      <w:r>
        <w:t>смесителя</w:t>
      </w:r>
      <w:proofErr w:type="spellEnd"/>
      <w:r>
        <w:t xml:space="preserve"> должен быть шириной не менее</w:t>
      </w:r>
      <w:r>
        <w:rPr>
          <w:noProof/>
        </w:rPr>
        <w:t xml:space="preserve"> 1</w:t>
      </w:r>
      <w:r>
        <w:t xml:space="preserve"> м.</w:t>
      </w:r>
    </w:p>
    <w:p w:rsidR="00000000" w:rsidRDefault="00E411A2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Работа </w:t>
      </w:r>
      <w:proofErr w:type="spellStart"/>
      <w:r>
        <w:t>растворосмесителя</w:t>
      </w:r>
      <w:proofErr w:type="spellEnd"/>
      <w:r>
        <w:t xml:space="preserve"> не допускается при следующих случаях:</w:t>
      </w:r>
    </w:p>
    <w:p w:rsidR="00000000" w:rsidRDefault="00E411A2">
      <w:pPr>
        <w:widowControl w:val="0"/>
        <w:ind w:firstLine="284"/>
        <w:jc w:val="both"/>
      </w:pPr>
      <w:r>
        <w:t xml:space="preserve">а) неисправностях, указанных в инструкции завода-изготовителя по эксплуатации </w:t>
      </w:r>
      <w:proofErr w:type="spellStart"/>
      <w:r>
        <w:t>растворосмесителя</w:t>
      </w:r>
      <w:proofErr w:type="spellEnd"/>
      <w:r>
        <w:t>, при которых не допускается его эксплуатация;</w:t>
      </w:r>
    </w:p>
    <w:p w:rsidR="00000000" w:rsidRDefault="00E411A2">
      <w:pPr>
        <w:widowControl w:val="0"/>
        <w:ind w:firstLine="284"/>
        <w:jc w:val="both"/>
      </w:pPr>
      <w:r>
        <w:t xml:space="preserve">б) несвоевременном проведении очередного технического осмотра </w:t>
      </w:r>
      <w:proofErr w:type="spellStart"/>
      <w:r>
        <w:t>растворосмесителя</w:t>
      </w:r>
      <w:proofErr w:type="spellEnd"/>
      <w:r>
        <w:t>;</w:t>
      </w:r>
    </w:p>
    <w:p w:rsidR="00000000" w:rsidRDefault="00E411A2">
      <w:pPr>
        <w:widowControl w:val="0"/>
        <w:ind w:firstLine="284"/>
        <w:jc w:val="both"/>
      </w:pPr>
      <w:r>
        <w:t xml:space="preserve">в) недостаточной освещенности или </w:t>
      </w:r>
      <w:proofErr w:type="spellStart"/>
      <w:r>
        <w:t>загроможденности</w:t>
      </w:r>
      <w:proofErr w:type="spellEnd"/>
      <w:r>
        <w:t xml:space="preserve"> рабочего места и подходов к нему;</w:t>
      </w:r>
    </w:p>
    <w:p w:rsidR="00000000" w:rsidRDefault="00E411A2">
      <w:pPr>
        <w:widowControl w:val="0"/>
        <w:ind w:firstLine="284"/>
        <w:jc w:val="both"/>
      </w:pPr>
      <w:r>
        <w:t>г) отсутствии или неисправности заземления, а также при нарушении целостности подключающего ка</w:t>
      </w:r>
      <w:r>
        <w:t>беля.</w:t>
      </w:r>
    </w:p>
    <w:p w:rsidR="00000000" w:rsidRDefault="00E411A2">
      <w:pPr>
        <w:widowControl w:val="0"/>
        <w:ind w:firstLine="284"/>
        <w:jc w:val="both"/>
      </w:pPr>
      <w:r>
        <w:t xml:space="preserve">Обнаруженные нарушения требований безопасности или неисправности </w:t>
      </w:r>
      <w:proofErr w:type="spellStart"/>
      <w:r>
        <w:t>растворосмесителя</w:t>
      </w:r>
      <w:proofErr w:type="spellEnd"/>
      <w:r>
        <w:t xml:space="preserve"> должны быть устранены собственными силами, а при невозможности сделать это машинист обязан сообщить о них руководителю работ и ответственному за содержание </w:t>
      </w:r>
      <w:proofErr w:type="spellStart"/>
      <w:r>
        <w:t>растворосмесителя</w:t>
      </w:r>
      <w:proofErr w:type="spellEnd"/>
      <w:r>
        <w:t xml:space="preserve"> в исправном состоянии.</w:t>
      </w:r>
    </w:p>
    <w:p w:rsidR="00000000" w:rsidRDefault="00E411A2">
      <w:pPr>
        <w:widowControl w:val="0"/>
        <w:ind w:firstLine="284"/>
        <w:jc w:val="both"/>
      </w:pPr>
    </w:p>
    <w:p w:rsidR="00000000" w:rsidRDefault="00E411A2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E411A2">
      <w:pPr>
        <w:widowControl w:val="0"/>
        <w:ind w:firstLine="284"/>
        <w:jc w:val="both"/>
      </w:pPr>
    </w:p>
    <w:p w:rsidR="00000000" w:rsidRDefault="00E411A2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При приёме и складировании материалов, необходимых для приготовления раствора, следует выполнять следующие требования:</w:t>
      </w:r>
    </w:p>
    <w:p w:rsidR="00000000" w:rsidRDefault="00E411A2">
      <w:pPr>
        <w:widowControl w:val="0"/>
        <w:ind w:firstLine="284"/>
        <w:jc w:val="both"/>
      </w:pPr>
      <w:r>
        <w:t>а) размещать песок на выровненных и утрамбованных площадках, о</w:t>
      </w:r>
      <w:r>
        <w:t>ставляя проход шириной не менее</w:t>
      </w:r>
      <w:r>
        <w:rPr>
          <w:noProof/>
        </w:rPr>
        <w:t xml:space="preserve"> 1</w:t>
      </w:r>
      <w:r>
        <w:t xml:space="preserve"> м;</w:t>
      </w:r>
    </w:p>
    <w:p w:rsidR="00000000" w:rsidRDefault="00E411A2">
      <w:pPr>
        <w:widowControl w:val="0"/>
        <w:ind w:firstLine="284"/>
        <w:jc w:val="both"/>
      </w:pPr>
      <w:r>
        <w:rPr>
          <w:noProof/>
        </w:rPr>
        <w:t>6)</w:t>
      </w:r>
      <w:r>
        <w:t xml:space="preserve"> укладывать мешки с цементом в штабели с уступами </w:t>
      </w:r>
      <w:proofErr w:type="spellStart"/>
      <w:r>
        <w:t>вперевязку</w:t>
      </w:r>
      <w:proofErr w:type="spellEnd"/>
      <w:r>
        <w:t xml:space="preserve"> (пирамидально), не заваливая ряды;</w:t>
      </w:r>
    </w:p>
    <w:p w:rsidR="00000000" w:rsidRDefault="00E411A2">
      <w:pPr>
        <w:widowControl w:val="0"/>
        <w:ind w:firstLine="284"/>
        <w:jc w:val="both"/>
      </w:pPr>
      <w:r>
        <w:t>в) хранить известь и цемент россыпью в ларях или закрытых складах. Не допускаются складирование материалов на откосах насыпей или выемок на расстоянии менее</w:t>
      </w:r>
      <w:r>
        <w:rPr>
          <w:noProof/>
        </w:rPr>
        <w:t xml:space="preserve"> 1</w:t>
      </w:r>
      <w:r>
        <w:t xml:space="preserve"> м от границы призмы обрушения, а также </w:t>
      </w:r>
      <w:proofErr w:type="spellStart"/>
      <w:r>
        <w:t>опирание</w:t>
      </w:r>
      <w:proofErr w:type="spellEnd"/>
      <w:r>
        <w:t xml:space="preserve"> материалов на заборы, стены здания, столбы и другие сооружения.</w:t>
      </w:r>
    </w:p>
    <w:p w:rsidR="00000000" w:rsidRDefault="00E411A2">
      <w:pPr>
        <w:widowControl w:val="0"/>
        <w:ind w:firstLine="284"/>
        <w:jc w:val="both"/>
      </w:pPr>
      <w:r>
        <w:t xml:space="preserve">6. Во время работы </w:t>
      </w:r>
      <w:proofErr w:type="spellStart"/>
      <w:r>
        <w:t>растворосмесителя</w:t>
      </w:r>
      <w:proofErr w:type="spellEnd"/>
      <w:r>
        <w:t xml:space="preserve"> машинист обязан: </w:t>
      </w:r>
    </w:p>
    <w:p w:rsidR="00000000" w:rsidRDefault="00E411A2">
      <w:pPr>
        <w:widowControl w:val="0"/>
        <w:ind w:firstLine="284"/>
        <w:jc w:val="both"/>
      </w:pPr>
      <w:r>
        <w:t xml:space="preserve">а) обеспечить техническое обслуживание </w:t>
      </w:r>
      <w:proofErr w:type="spellStart"/>
      <w:r>
        <w:t>растворосмес</w:t>
      </w:r>
      <w:r>
        <w:t>ителя</w:t>
      </w:r>
      <w:proofErr w:type="spellEnd"/>
      <w:r>
        <w:t xml:space="preserve"> и контроль наличия смазки на трущихся поверхностях, удовлетворительное состояние подшипников, электродвигателя, редукторов (не допуская перегрева), наличие и исправность концевых выключателей и ограждающих устройств;</w:t>
      </w:r>
    </w:p>
    <w:p w:rsidR="00000000" w:rsidRDefault="00E411A2">
      <w:pPr>
        <w:widowControl w:val="0"/>
        <w:ind w:firstLine="284"/>
        <w:jc w:val="both"/>
      </w:pPr>
      <w:r>
        <w:t>б) производить загрузку емкости для смешивания раствора при ее возвращении в исходное положение и установке на стопор;</w:t>
      </w:r>
    </w:p>
    <w:p w:rsidR="00000000" w:rsidRDefault="00E411A2">
      <w:pPr>
        <w:widowControl w:val="0"/>
        <w:ind w:firstLine="284"/>
        <w:jc w:val="both"/>
      </w:pPr>
      <w:r>
        <w:t>в) контролировать проведение подъема и спуска загрузочного ковша;</w:t>
      </w:r>
    </w:p>
    <w:p w:rsidR="00000000" w:rsidRDefault="00E411A2">
      <w:pPr>
        <w:widowControl w:val="0"/>
        <w:ind w:firstLine="284"/>
        <w:jc w:val="both"/>
      </w:pPr>
      <w:r>
        <w:t>г) не допускать для ускорения выгрузки готового раствора применение подручных средств.</w:t>
      </w:r>
    </w:p>
    <w:p w:rsidR="00000000" w:rsidRDefault="00E411A2">
      <w:pPr>
        <w:widowControl w:val="0"/>
        <w:ind w:firstLine="284"/>
        <w:jc w:val="both"/>
      </w:pPr>
      <w:r>
        <w:rPr>
          <w:noProof/>
        </w:rPr>
        <w:t>7.</w:t>
      </w:r>
      <w:r>
        <w:t xml:space="preserve"> Очистку приемн</w:t>
      </w:r>
      <w:r>
        <w:t>ика загрузочного ковша смесителя следует производить только после надежного закрепления поднятого ковша. Нахождение рабочих под поднятым и незафиксированным ковшом запрещается.</w:t>
      </w:r>
    </w:p>
    <w:p w:rsidR="00000000" w:rsidRDefault="00E411A2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Во время работы </w:t>
      </w:r>
      <w:proofErr w:type="spellStart"/>
      <w:r>
        <w:t>растворосмесителя</w:t>
      </w:r>
      <w:proofErr w:type="spellEnd"/>
      <w:r>
        <w:t xml:space="preserve"> машинисту запрещается:</w:t>
      </w:r>
    </w:p>
    <w:p w:rsidR="00000000" w:rsidRDefault="00E411A2">
      <w:pPr>
        <w:widowControl w:val="0"/>
        <w:ind w:firstLine="284"/>
        <w:jc w:val="both"/>
      </w:pPr>
      <w:r>
        <w:t xml:space="preserve">а) оставлять </w:t>
      </w:r>
      <w:proofErr w:type="spellStart"/>
      <w:r>
        <w:t>растворосмеситель</w:t>
      </w:r>
      <w:proofErr w:type="spellEnd"/>
      <w:r>
        <w:t xml:space="preserve"> без присмотра; </w:t>
      </w:r>
    </w:p>
    <w:p w:rsidR="00000000" w:rsidRDefault="00E411A2">
      <w:pPr>
        <w:widowControl w:val="0"/>
        <w:ind w:firstLine="284"/>
        <w:jc w:val="both"/>
      </w:pPr>
      <w:r>
        <w:t xml:space="preserve">б) производить ремонт, смазку, регулирование механизмов; </w:t>
      </w:r>
    </w:p>
    <w:p w:rsidR="00000000" w:rsidRDefault="00E411A2">
      <w:pPr>
        <w:widowControl w:val="0"/>
        <w:ind w:firstLine="284"/>
        <w:jc w:val="both"/>
      </w:pPr>
      <w:r>
        <w:t xml:space="preserve">в) снимать защитные ограждения движущихся частей; </w:t>
      </w:r>
    </w:p>
    <w:p w:rsidR="00000000" w:rsidRDefault="00E411A2">
      <w:pPr>
        <w:widowControl w:val="0"/>
        <w:ind w:firstLine="284"/>
        <w:jc w:val="both"/>
      </w:pPr>
      <w:r>
        <w:t>г) оставлять раствор в емкости без перемешивания более чем на один час.</w:t>
      </w:r>
    </w:p>
    <w:p w:rsidR="00000000" w:rsidRDefault="00E411A2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Осмотр и техническое обслуживание </w:t>
      </w:r>
      <w:proofErr w:type="spellStart"/>
      <w:r>
        <w:t>растворосм</w:t>
      </w:r>
      <w:r>
        <w:t>есителя</w:t>
      </w:r>
      <w:proofErr w:type="spellEnd"/>
      <w:r>
        <w:t xml:space="preserve"> в процессе эксплуатации допускаются только при выключенных приводах его механизмов.</w:t>
      </w:r>
    </w:p>
    <w:p w:rsidR="00000000" w:rsidRDefault="00E411A2">
      <w:pPr>
        <w:widowControl w:val="0"/>
        <w:ind w:firstLine="284"/>
        <w:jc w:val="both"/>
      </w:pPr>
    </w:p>
    <w:p w:rsidR="00000000" w:rsidRDefault="00E411A2">
      <w:pPr>
        <w:widowControl w:val="0"/>
        <w:ind w:firstLine="284"/>
        <w:jc w:val="both"/>
      </w:pPr>
    </w:p>
    <w:p w:rsidR="00000000" w:rsidRDefault="00E411A2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 аварийных ситуациях</w:t>
      </w:r>
    </w:p>
    <w:p w:rsidR="00000000" w:rsidRDefault="00E411A2">
      <w:pPr>
        <w:widowControl w:val="0"/>
        <w:ind w:firstLine="284"/>
        <w:jc w:val="both"/>
      </w:pPr>
    </w:p>
    <w:p w:rsidR="00000000" w:rsidRDefault="00E411A2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При возникновении неисправностей в </w:t>
      </w:r>
      <w:proofErr w:type="spellStart"/>
      <w:r>
        <w:t>растворосмесителе</w:t>
      </w:r>
      <w:proofErr w:type="spellEnd"/>
      <w:r>
        <w:t xml:space="preserve"> его работа должна быть остановлена до их устранения. На пусковом устройстве или главном рубильнике должна быть вывешена табличка </w:t>
      </w:r>
      <w:r>
        <w:rPr>
          <w:b/>
        </w:rPr>
        <w:t>«Не включать</w:t>
      </w:r>
      <w:r>
        <w:rPr>
          <w:b/>
          <w:noProof/>
        </w:rPr>
        <w:t xml:space="preserve"> —</w:t>
      </w:r>
      <w:r>
        <w:rPr>
          <w:b/>
        </w:rPr>
        <w:t xml:space="preserve"> работают люди!»</w:t>
      </w:r>
      <w:r>
        <w:t>.</w:t>
      </w:r>
    </w:p>
    <w:p w:rsidR="00000000" w:rsidRDefault="00E411A2">
      <w:pPr>
        <w:widowControl w:val="0"/>
        <w:ind w:firstLine="284"/>
        <w:jc w:val="both"/>
      </w:pPr>
      <w:r>
        <w:t xml:space="preserve">11. При появлении на корпусе </w:t>
      </w:r>
      <w:proofErr w:type="spellStart"/>
      <w:r>
        <w:t>растворосмесителя</w:t>
      </w:r>
      <w:proofErr w:type="spellEnd"/>
      <w:r>
        <w:t xml:space="preserve"> электрического тока следует немедленно выключить главный рубильник, повесить на нем табличку </w:t>
      </w:r>
      <w:r>
        <w:rPr>
          <w:b/>
        </w:rPr>
        <w:t>«Не включать</w:t>
      </w:r>
      <w:r>
        <w:rPr>
          <w:b/>
          <w:noProof/>
        </w:rPr>
        <w:t xml:space="preserve"> </w:t>
      </w:r>
      <w:r>
        <w:rPr>
          <w:b/>
          <w:noProof/>
        </w:rPr>
        <w:t>—</w:t>
      </w:r>
      <w:r>
        <w:rPr>
          <w:b/>
        </w:rPr>
        <w:t xml:space="preserve"> работают люди!»</w:t>
      </w:r>
      <w:r>
        <w:t xml:space="preserve"> и вызвать дежурного электромонтера для устранения неисправностей.</w:t>
      </w:r>
    </w:p>
    <w:p w:rsidR="00000000" w:rsidRDefault="00E411A2">
      <w:pPr>
        <w:widowControl w:val="0"/>
        <w:ind w:firstLine="284"/>
        <w:jc w:val="both"/>
      </w:pPr>
    </w:p>
    <w:p w:rsidR="00000000" w:rsidRDefault="00E411A2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E411A2">
      <w:pPr>
        <w:widowControl w:val="0"/>
        <w:ind w:firstLine="284"/>
        <w:jc w:val="both"/>
      </w:pPr>
    </w:p>
    <w:p w:rsidR="00000000" w:rsidRDefault="00E411A2">
      <w:pPr>
        <w:widowControl w:val="0"/>
        <w:ind w:firstLine="284"/>
        <w:jc w:val="both"/>
      </w:pPr>
      <w:r>
        <w:t xml:space="preserve">12. По окончании работы машинист обязан: </w:t>
      </w:r>
    </w:p>
    <w:p w:rsidR="00000000" w:rsidRDefault="00E411A2">
      <w:pPr>
        <w:widowControl w:val="0"/>
        <w:ind w:firstLine="284"/>
        <w:jc w:val="both"/>
      </w:pPr>
      <w:r>
        <w:t xml:space="preserve">а) очистить и промыть емкость для смешивания раствора; </w:t>
      </w:r>
    </w:p>
    <w:p w:rsidR="00000000" w:rsidRDefault="00E411A2">
      <w:pPr>
        <w:widowControl w:val="0"/>
        <w:ind w:firstLine="284"/>
        <w:jc w:val="both"/>
      </w:pPr>
      <w:r>
        <w:t xml:space="preserve">б) выключить электропитание приводов механизмов </w:t>
      </w:r>
      <w:proofErr w:type="spellStart"/>
      <w:r>
        <w:t>растворосмесителя</w:t>
      </w:r>
      <w:proofErr w:type="spellEnd"/>
      <w:r>
        <w:t>;</w:t>
      </w:r>
    </w:p>
    <w:p w:rsidR="00000000" w:rsidRDefault="00E411A2">
      <w:pPr>
        <w:widowControl w:val="0"/>
        <w:ind w:firstLine="284"/>
        <w:jc w:val="both"/>
      </w:pPr>
      <w:r>
        <w:t>в) привести в порядок рабочее место, инструмент и приспособления убрать в места, отведенные для их хранения;</w:t>
      </w:r>
    </w:p>
    <w:p w:rsidR="00000000" w:rsidRDefault="00E411A2">
      <w:pPr>
        <w:widowControl w:val="0"/>
        <w:ind w:firstLine="284"/>
        <w:jc w:val="both"/>
      </w:pPr>
      <w:r>
        <w:t xml:space="preserve">г) сообщить руководителю работ и ответственному за содержание </w:t>
      </w:r>
      <w:proofErr w:type="spellStart"/>
      <w:r>
        <w:t>растворосмесителя</w:t>
      </w:r>
      <w:proofErr w:type="spellEnd"/>
      <w:r>
        <w:t xml:space="preserve"> в исправном состоянии о всех</w:t>
      </w:r>
      <w:r>
        <w:t xml:space="preserve"> неполадках, возникших во время работы.</w:t>
      </w:r>
    </w:p>
    <w:p w:rsidR="00000000" w:rsidRDefault="00E411A2">
      <w:pPr>
        <w:widowControl w:val="0"/>
        <w:ind w:firstLine="284"/>
        <w:jc w:val="both"/>
      </w:pPr>
    </w:p>
    <w:sectPr w:rsidR="00000000">
      <w:pgSz w:w="11907" w:h="16840" w:code="9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411A2"/>
    <w:rsid w:val="00E4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1114</Words>
  <Characters>6351</Characters>
  <Application>Microsoft Office Word</Application>
  <DocSecurity>0</DocSecurity>
  <Lines>52</Lines>
  <Paragraphs>14</Paragraphs>
  <ScaleCrop>false</ScaleCrop>
  <Company>Elcom Ltd</Company>
  <LinksUpToDate>false</LinksUpToDate>
  <CharactersWithSpaces>7451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