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E258BB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E258B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E258B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E258B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E258B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E258BB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E258B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E258BB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E258B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E258B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E258B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E258BB">
      <w:pPr>
        <w:widowControl w:val="0"/>
        <w:ind w:firstLine="284"/>
        <w:jc w:val="both"/>
      </w:pPr>
    </w:p>
    <w:p w:rsidR="00000000" w:rsidRDefault="00E258BB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МАШИНИСТОВ РАСТВОРОНАСОСОВ</w:t>
      </w:r>
    </w:p>
    <w:p w:rsidR="00000000" w:rsidRDefault="00E258BB">
      <w:pPr>
        <w:widowControl w:val="0"/>
        <w:ind w:firstLine="284"/>
        <w:jc w:val="center"/>
        <w:rPr>
          <w:b/>
        </w:rPr>
      </w:pPr>
    </w:p>
    <w:p w:rsidR="00000000" w:rsidRDefault="00E258BB">
      <w:pPr>
        <w:widowControl w:val="0"/>
        <w:ind w:firstLine="284"/>
        <w:jc w:val="center"/>
        <w:rPr>
          <w:b/>
        </w:rPr>
      </w:pPr>
      <w:r>
        <w:rPr>
          <w:b/>
        </w:rPr>
        <w:t>ТОИ Р-66-41-95</w:t>
      </w:r>
    </w:p>
    <w:p w:rsidR="00000000" w:rsidRDefault="00E258BB">
      <w:pPr>
        <w:widowControl w:val="0"/>
        <w:ind w:firstLine="284"/>
        <w:jc w:val="both"/>
      </w:pPr>
    </w:p>
    <w:p w:rsidR="00000000" w:rsidRDefault="00E258BB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E258BB">
      <w:pPr>
        <w:widowControl w:val="0"/>
        <w:ind w:firstLine="284"/>
        <w:jc w:val="both"/>
      </w:pPr>
    </w:p>
    <w:p w:rsidR="00000000" w:rsidRDefault="00E258BB">
      <w:pPr>
        <w:widowControl w:val="0"/>
        <w:ind w:firstLine="284"/>
        <w:jc w:val="both"/>
      </w:pPr>
    </w:p>
    <w:p w:rsidR="00000000" w:rsidRDefault="00E258BB">
      <w:pPr>
        <w:widowControl w:val="0"/>
        <w:ind w:firstLine="284"/>
        <w:jc w:val="both"/>
      </w:pPr>
      <w:r>
        <w:t xml:space="preserve">Машинисты </w:t>
      </w:r>
      <w:proofErr w:type="spellStart"/>
      <w:r>
        <w:t>растворонасосов</w:t>
      </w:r>
      <w:proofErr w:type="spellEnd"/>
      <w:r>
        <w:t xml:space="preserve"> (далее</w:t>
      </w:r>
      <w:r>
        <w:rPr>
          <w:noProof/>
        </w:rPr>
        <w:t xml:space="preserve"> —</w:t>
      </w:r>
      <w:r>
        <w:t xml:space="preserve"> «машинисты»)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а также требования инструкций </w:t>
      </w:r>
      <w:r>
        <w:t xml:space="preserve">заводов-изготовителей по эксплуатации </w:t>
      </w:r>
      <w:proofErr w:type="spellStart"/>
      <w:r>
        <w:t>растворонасосов</w:t>
      </w:r>
      <w:proofErr w:type="spellEnd"/>
      <w:r>
        <w:t>.</w:t>
      </w:r>
    </w:p>
    <w:p w:rsidR="00000000" w:rsidRDefault="00E258BB">
      <w:pPr>
        <w:widowControl w:val="0"/>
        <w:ind w:firstLine="284"/>
        <w:jc w:val="both"/>
      </w:pPr>
    </w:p>
    <w:p w:rsidR="00000000" w:rsidRDefault="00E258B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E258BB">
      <w:pPr>
        <w:widowControl w:val="0"/>
        <w:ind w:firstLine="284"/>
        <w:jc w:val="both"/>
      </w:pPr>
    </w:p>
    <w:p w:rsidR="00000000" w:rsidRDefault="00E258BB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E258BB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работ, получить задание, пройти инструктаж на рабочем месте по специфике выполняемых работ;</w:t>
      </w:r>
    </w:p>
    <w:p w:rsidR="00000000" w:rsidRDefault="00E258BB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образца, подготовить другие необходимые средства индивидуальной защиты.</w:t>
      </w:r>
    </w:p>
    <w:p w:rsidR="00000000" w:rsidRDefault="00E258BB">
      <w:pPr>
        <w:widowControl w:val="0"/>
        <w:ind w:firstLine="284"/>
        <w:jc w:val="both"/>
      </w:pPr>
      <w:r>
        <w:t xml:space="preserve">2. После получения задания у руководителя машинист обязан: </w:t>
      </w:r>
    </w:p>
    <w:p w:rsidR="00000000" w:rsidRDefault="00E258BB">
      <w:pPr>
        <w:widowControl w:val="0"/>
        <w:ind w:firstLine="284"/>
        <w:jc w:val="both"/>
      </w:pPr>
      <w:r>
        <w:t>а) проверит</w:t>
      </w:r>
      <w:r>
        <w:t xml:space="preserve">ь рабочее место и подходы к нему на соответствие требованиям безопасности и убрать ненужные предметы. Проход вокруг </w:t>
      </w:r>
      <w:proofErr w:type="spellStart"/>
      <w:r>
        <w:t>растворонасоса</w:t>
      </w:r>
      <w:proofErr w:type="spellEnd"/>
      <w:r>
        <w:t xml:space="preserve"> должен быть шириной не менее</w:t>
      </w:r>
      <w:r>
        <w:rPr>
          <w:noProof/>
        </w:rPr>
        <w:t xml:space="preserve"> 1</w:t>
      </w:r>
      <w:r>
        <w:t xml:space="preserve"> м. Рабочее место должно быть оборудовано защитным козырьком и сигнализацией с операторами, принимающими раствор;</w:t>
      </w:r>
    </w:p>
    <w:p w:rsidR="00000000" w:rsidRDefault="00E258BB">
      <w:pPr>
        <w:widowControl w:val="0"/>
        <w:ind w:firstLine="284"/>
        <w:jc w:val="both"/>
      </w:pPr>
      <w:r>
        <w:t xml:space="preserve">б) убедиться в наличии и исправности щитков, ограждающих движущиеся части </w:t>
      </w:r>
      <w:proofErr w:type="spellStart"/>
      <w:r>
        <w:t>растворонасоса</w:t>
      </w:r>
      <w:proofErr w:type="spellEnd"/>
      <w:r>
        <w:t>, проверить исправность манометров и предохранительных клапанов;</w:t>
      </w:r>
    </w:p>
    <w:p w:rsidR="00000000" w:rsidRDefault="00E258BB">
      <w:pPr>
        <w:widowControl w:val="0"/>
        <w:ind w:firstLine="284"/>
        <w:jc w:val="both"/>
      </w:pPr>
      <w:r>
        <w:t xml:space="preserve">в) осмотреть </w:t>
      </w:r>
      <w:proofErr w:type="spellStart"/>
      <w:r>
        <w:t>растворопровод</w:t>
      </w:r>
      <w:proofErr w:type="spellEnd"/>
      <w:r>
        <w:t xml:space="preserve">, устранить на нем перегибы и петли, проверить плотность </w:t>
      </w:r>
      <w:r>
        <w:t>соединения шлангов в стыках;</w:t>
      </w:r>
    </w:p>
    <w:p w:rsidR="00000000" w:rsidRDefault="00E258BB">
      <w:pPr>
        <w:widowControl w:val="0"/>
        <w:ind w:firstLine="284"/>
        <w:jc w:val="both"/>
      </w:pPr>
      <w:r>
        <w:t>г) проверить надежность действия сигнализации со штукатурами или каменщиками, принимающими раствор;</w:t>
      </w:r>
    </w:p>
    <w:p w:rsidR="00000000" w:rsidRDefault="00E258BB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проверить наличие и исправность заземления электрооборудования </w:t>
      </w:r>
      <w:proofErr w:type="spellStart"/>
      <w:r>
        <w:t>растворонасоса</w:t>
      </w:r>
      <w:proofErr w:type="spellEnd"/>
      <w:r>
        <w:t xml:space="preserve">, а также исправность кабелей, подводящих электроэнергию к </w:t>
      </w:r>
      <w:proofErr w:type="spellStart"/>
      <w:r>
        <w:t>растворонасосу</w:t>
      </w:r>
      <w:proofErr w:type="spellEnd"/>
      <w:r>
        <w:t xml:space="preserve">; </w:t>
      </w:r>
    </w:p>
    <w:p w:rsidR="00000000" w:rsidRDefault="00E258BB">
      <w:pPr>
        <w:widowControl w:val="0"/>
        <w:ind w:firstLine="284"/>
        <w:jc w:val="both"/>
      </w:pPr>
      <w:r>
        <w:t xml:space="preserve">г) проверить наличие и уровень масла в редукторах; </w:t>
      </w:r>
    </w:p>
    <w:p w:rsidR="00000000" w:rsidRDefault="00E258BB">
      <w:pPr>
        <w:widowControl w:val="0"/>
        <w:ind w:firstLine="284"/>
        <w:jc w:val="both"/>
      </w:pPr>
      <w:r>
        <w:t xml:space="preserve">ж) проверить герметичность соединений всасывающего шланга </w:t>
      </w:r>
      <w:proofErr w:type="spellStart"/>
      <w:r>
        <w:t>растворонасоса</w:t>
      </w:r>
      <w:proofErr w:type="spellEnd"/>
      <w:r>
        <w:t xml:space="preserve"> с бункером;</w:t>
      </w:r>
    </w:p>
    <w:p w:rsidR="00000000" w:rsidRDefault="00E258BB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При необходимости установки </w:t>
      </w:r>
      <w:proofErr w:type="spellStart"/>
      <w:r>
        <w:t>растворонасоса</w:t>
      </w:r>
      <w:proofErr w:type="spellEnd"/>
      <w:r>
        <w:t xml:space="preserve"> на новом месте после его передислокации маши</w:t>
      </w:r>
      <w:r>
        <w:t>нист обязан:</w:t>
      </w:r>
    </w:p>
    <w:p w:rsidR="00000000" w:rsidRDefault="00E258BB">
      <w:pPr>
        <w:widowControl w:val="0"/>
        <w:ind w:firstLine="284"/>
        <w:jc w:val="both"/>
      </w:pPr>
      <w:r>
        <w:t>а) совместно с руководителем работ убедиться в отсутствии опасных производственных факторов на месте установки машины (от строящихся зданий, работающих машин и механизмов, откосов котлованов и траншей);</w:t>
      </w:r>
    </w:p>
    <w:p w:rsidR="00000000" w:rsidRDefault="00E258BB">
      <w:pPr>
        <w:widowControl w:val="0"/>
        <w:ind w:firstLine="284"/>
        <w:jc w:val="both"/>
      </w:pPr>
      <w:r>
        <w:t>б) установить машину на ровной горизонтальной площадке и закрепить ее, установив противооткатные башмаки, если машина на колесах, и выровнять клиньями, если машина на полозьях;</w:t>
      </w:r>
    </w:p>
    <w:p w:rsidR="00000000" w:rsidRDefault="00E258BB">
      <w:pPr>
        <w:widowControl w:val="0"/>
        <w:ind w:firstLine="284"/>
        <w:jc w:val="both"/>
      </w:pPr>
      <w:r>
        <w:t xml:space="preserve">в) установить коммутирующую аппаратуру (рубильник). Подсоединение </w:t>
      </w:r>
      <w:proofErr w:type="spellStart"/>
      <w:r>
        <w:t>растворосмесителя</w:t>
      </w:r>
      <w:proofErr w:type="spellEnd"/>
      <w:r>
        <w:t xml:space="preserve"> к сети должен выполнять дежурный эл</w:t>
      </w:r>
      <w:r>
        <w:t>ектромонтер. Запрещается машинисту самостоятельно производить подключение компрессора к электросети и к сети заземления;</w:t>
      </w:r>
    </w:p>
    <w:p w:rsidR="00000000" w:rsidRDefault="00E258BB">
      <w:pPr>
        <w:widowControl w:val="0"/>
        <w:ind w:firstLine="284"/>
        <w:jc w:val="both"/>
      </w:pPr>
      <w:r>
        <w:t>г) при отсутствии рядом с машиной очага заземления забить стержни инвентарного заземляющего устройства;</w:t>
      </w:r>
    </w:p>
    <w:p w:rsidR="00000000" w:rsidRDefault="00E258BB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оборудовать рабочее место и убрать ненужные предметы. Проход вокруг </w:t>
      </w:r>
      <w:proofErr w:type="spellStart"/>
      <w:r>
        <w:t>растворонасоса</w:t>
      </w:r>
      <w:proofErr w:type="spellEnd"/>
      <w:r>
        <w:t xml:space="preserve"> </w:t>
      </w:r>
      <w:r>
        <w:lastRenderedPageBreak/>
        <w:t>должен быть шириной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E258BB">
      <w:pPr>
        <w:widowControl w:val="0"/>
        <w:ind w:firstLine="284"/>
        <w:jc w:val="both"/>
      </w:pPr>
      <w:r>
        <w:t xml:space="preserve">4. Работа </w:t>
      </w:r>
      <w:proofErr w:type="spellStart"/>
      <w:r>
        <w:t>растворонасоса</w:t>
      </w:r>
      <w:proofErr w:type="spellEnd"/>
      <w:r>
        <w:t xml:space="preserve"> не допускается при следующих нарушениях требований безопасности: </w:t>
      </w:r>
    </w:p>
    <w:p w:rsidR="00000000" w:rsidRDefault="00E258BB">
      <w:pPr>
        <w:widowControl w:val="0"/>
        <w:ind w:firstLine="284"/>
        <w:jc w:val="both"/>
      </w:pPr>
      <w:r>
        <w:t>а) неисправностях, указанных в инструкции завода-изготовителя по эксплуатаци</w:t>
      </w:r>
      <w:r>
        <w:t xml:space="preserve">и </w:t>
      </w:r>
      <w:proofErr w:type="spellStart"/>
      <w:r>
        <w:t>растворонасоса</w:t>
      </w:r>
      <w:proofErr w:type="spellEnd"/>
      <w:r>
        <w:t>, при которых не допускается его эксплуатация;</w:t>
      </w:r>
    </w:p>
    <w:p w:rsidR="00000000" w:rsidRDefault="00E258BB">
      <w:pPr>
        <w:widowControl w:val="0"/>
        <w:ind w:firstLine="284"/>
        <w:jc w:val="both"/>
      </w:pPr>
      <w:r>
        <w:t xml:space="preserve">б) несвоевременном проведении очередных испытаний (технического осмотра) </w:t>
      </w:r>
      <w:proofErr w:type="spellStart"/>
      <w:r>
        <w:t>растворонасоса</w:t>
      </w:r>
      <w:proofErr w:type="spellEnd"/>
      <w:r>
        <w:t>;</w:t>
      </w:r>
    </w:p>
    <w:p w:rsidR="00000000" w:rsidRDefault="00E258BB">
      <w:pPr>
        <w:widowControl w:val="0"/>
        <w:ind w:firstLine="284"/>
        <w:jc w:val="both"/>
      </w:pPr>
      <w:r>
        <w:t xml:space="preserve">в) недостаточной освещенности и </w:t>
      </w:r>
      <w:proofErr w:type="spellStart"/>
      <w:r>
        <w:t>загроможденности</w:t>
      </w:r>
      <w:proofErr w:type="spellEnd"/>
      <w:r>
        <w:t xml:space="preserve"> рабочего места и подходов к нему или неисправности сигнализации с оператором, принимающим раствор;</w:t>
      </w:r>
    </w:p>
    <w:p w:rsidR="00000000" w:rsidRDefault="00E258BB">
      <w:pPr>
        <w:widowControl w:val="0"/>
        <w:ind w:firstLine="284"/>
        <w:jc w:val="both"/>
      </w:pPr>
      <w:r>
        <w:t xml:space="preserve">г) неисправности концевых выключателей, блокирующих открывание решетки приемного бункера; </w:t>
      </w:r>
    </w:p>
    <w:p w:rsidR="00000000" w:rsidRDefault="00E258BB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отсутствии или неисправности защитного заземления.</w:t>
      </w:r>
    </w:p>
    <w:p w:rsidR="00000000" w:rsidRDefault="00E258BB">
      <w:pPr>
        <w:widowControl w:val="0"/>
        <w:ind w:firstLine="284"/>
        <w:jc w:val="both"/>
      </w:pPr>
      <w:r>
        <w:t>Обнаруженные нарушения требований безопасности должны быть устранен</w:t>
      </w:r>
      <w:r>
        <w:t xml:space="preserve">ы собственными силами, а при невозможности сделать это машинист обязан немедленно сообщить о них руководителю работ и ответственному за содержание </w:t>
      </w:r>
      <w:proofErr w:type="spellStart"/>
      <w:r>
        <w:t>растворонасоса</w:t>
      </w:r>
      <w:proofErr w:type="spellEnd"/>
      <w:r>
        <w:t xml:space="preserve"> в исправном состоянии.</w:t>
      </w:r>
    </w:p>
    <w:p w:rsidR="00000000" w:rsidRDefault="00E258BB">
      <w:pPr>
        <w:widowControl w:val="0"/>
        <w:ind w:firstLine="284"/>
        <w:jc w:val="both"/>
      </w:pPr>
    </w:p>
    <w:p w:rsidR="00000000" w:rsidRDefault="00E258B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E258BB">
      <w:pPr>
        <w:widowControl w:val="0"/>
        <w:ind w:firstLine="284"/>
        <w:jc w:val="both"/>
      </w:pPr>
    </w:p>
    <w:p w:rsidR="00000000" w:rsidRDefault="00E258BB">
      <w:pPr>
        <w:widowControl w:val="0"/>
        <w:ind w:firstLine="284"/>
        <w:jc w:val="both"/>
      </w:pPr>
      <w:r>
        <w:t xml:space="preserve">5. Во время работы </w:t>
      </w:r>
      <w:proofErr w:type="spellStart"/>
      <w:r>
        <w:t>растворонасоса</w:t>
      </w:r>
      <w:proofErr w:type="spellEnd"/>
      <w:r>
        <w:t xml:space="preserve"> машинист обязан: </w:t>
      </w:r>
    </w:p>
    <w:p w:rsidR="00000000" w:rsidRDefault="00E258BB">
      <w:pPr>
        <w:widowControl w:val="0"/>
        <w:ind w:firstLine="284"/>
        <w:jc w:val="both"/>
      </w:pPr>
      <w:r>
        <w:t xml:space="preserve">а) осуществлять техническое обслуживание </w:t>
      </w:r>
      <w:proofErr w:type="spellStart"/>
      <w:r>
        <w:t>растворонасоса</w:t>
      </w:r>
      <w:proofErr w:type="spellEnd"/>
      <w:r>
        <w:t xml:space="preserve"> и контролировать исправность всех его механизмов;</w:t>
      </w:r>
    </w:p>
    <w:p w:rsidR="00000000" w:rsidRDefault="00E258BB">
      <w:pPr>
        <w:widowControl w:val="0"/>
        <w:ind w:firstLine="284"/>
        <w:jc w:val="both"/>
      </w:pPr>
      <w:r>
        <w:t xml:space="preserve">б) следить за давлением в системе </w:t>
      </w:r>
      <w:proofErr w:type="spellStart"/>
      <w:r>
        <w:t>растворонасоса</w:t>
      </w:r>
      <w:proofErr w:type="spellEnd"/>
      <w:r>
        <w:t xml:space="preserve"> и поддерживать связь с операторами по приемке раствора;</w:t>
      </w:r>
    </w:p>
    <w:p w:rsidR="00000000" w:rsidRDefault="00E258BB">
      <w:pPr>
        <w:widowControl w:val="0"/>
        <w:ind w:firstLine="284"/>
        <w:jc w:val="both"/>
      </w:pPr>
      <w:r>
        <w:t>в) не допускать в сист</w:t>
      </w:r>
      <w:r>
        <w:t xml:space="preserve">еме </w:t>
      </w:r>
      <w:proofErr w:type="spellStart"/>
      <w:r>
        <w:t>растворонасоса</w:t>
      </w:r>
      <w:proofErr w:type="spellEnd"/>
      <w:r>
        <w:t xml:space="preserve"> давления, величина которого превышает паспортные данные;</w:t>
      </w:r>
    </w:p>
    <w:p w:rsidR="00000000" w:rsidRDefault="00E258BB">
      <w:pPr>
        <w:widowControl w:val="0"/>
        <w:ind w:firstLine="284"/>
        <w:jc w:val="both"/>
      </w:pPr>
      <w:r>
        <w:t xml:space="preserve">г) прекратить приемку раствора в приемный бункер в случае образования пробки в </w:t>
      </w:r>
      <w:proofErr w:type="spellStart"/>
      <w:r>
        <w:t>растворопроводе</w:t>
      </w:r>
      <w:proofErr w:type="spellEnd"/>
      <w:r>
        <w:t xml:space="preserve"> до ее удаления.</w:t>
      </w:r>
    </w:p>
    <w:p w:rsidR="00000000" w:rsidRDefault="00E258BB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Осмотр или техническое обслуживание </w:t>
      </w:r>
      <w:proofErr w:type="spellStart"/>
      <w:r>
        <w:t>растворонасоса</w:t>
      </w:r>
      <w:proofErr w:type="spellEnd"/>
      <w:r>
        <w:t xml:space="preserve"> в процессе эксплуатации допускается выполнять только при выключенных приводах его механизмов и сниженном давлении до атмосферного в системе </w:t>
      </w:r>
      <w:proofErr w:type="spellStart"/>
      <w:r>
        <w:t>растворопровода</w:t>
      </w:r>
      <w:proofErr w:type="spellEnd"/>
      <w:r>
        <w:t xml:space="preserve">. Отсоединение </w:t>
      </w:r>
      <w:proofErr w:type="spellStart"/>
      <w:r>
        <w:t>растворопровода</w:t>
      </w:r>
      <w:proofErr w:type="spellEnd"/>
      <w:r>
        <w:t xml:space="preserve"> от </w:t>
      </w:r>
      <w:proofErr w:type="spellStart"/>
      <w:r>
        <w:t>растворонасоса</w:t>
      </w:r>
      <w:proofErr w:type="spellEnd"/>
      <w:r>
        <w:t xml:space="preserve"> или отсоединение отдельных секций </w:t>
      </w:r>
      <w:proofErr w:type="spellStart"/>
      <w:r>
        <w:t>растворопровода</w:t>
      </w:r>
      <w:proofErr w:type="spellEnd"/>
      <w:r>
        <w:t xml:space="preserve"> допускается тольк</w:t>
      </w:r>
      <w:r>
        <w:t>о после его освобождения от раствора.</w:t>
      </w:r>
    </w:p>
    <w:p w:rsidR="00000000" w:rsidRDefault="00E258BB">
      <w:pPr>
        <w:widowControl w:val="0"/>
        <w:ind w:firstLine="284"/>
        <w:jc w:val="both"/>
      </w:pPr>
      <w:r>
        <w:t xml:space="preserve">7. Наружная электропроводка к </w:t>
      </w:r>
      <w:proofErr w:type="spellStart"/>
      <w:r>
        <w:t>растворонасосу</w:t>
      </w:r>
      <w:proofErr w:type="spellEnd"/>
      <w:r>
        <w:t xml:space="preserve"> должна быть выполнена изолированным приводом, размещаемым на опорах на высоте не менее</w:t>
      </w:r>
      <w:r>
        <w:rPr>
          <w:noProof/>
        </w:rPr>
        <w:t xml:space="preserve"> 1,5</w:t>
      </w:r>
      <w:r>
        <w:t xml:space="preserve"> м над рабочим местом,</w:t>
      </w:r>
      <w:r>
        <w:rPr>
          <w:noProof/>
        </w:rPr>
        <w:t xml:space="preserve"> 3,5</w:t>
      </w:r>
      <w:r>
        <w:t xml:space="preserve"> м</w:t>
      </w:r>
      <w:r>
        <w:rPr>
          <w:noProof/>
        </w:rPr>
        <w:t xml:space="preserve"> —</w:t>
      </w:r>
      <w:r>
        <w:t xml:space="preserve"> над проходами и</w:t>
      </w:r>
      <w:r>
        <w:rPr>
          <w:noProof/>
        </w:rPr>
        <w:t xml:space="preserve"> 6,0</w:t>
      </w:r>
      <w:r>
        <w:t xml:space="preserve"> м</w:t>
      </w:r>
      <w:r>
        <w:rPr>
          <w:noProof/>
        </w:rPr>
        <w:t xml:space="preserve"> —</w:t>
      </w:r>
      <w:r>
        <w:t xml:space="preserve"> над проездами.</w:t>
      </w:r>
    </w:p>
    <w:p w:rsidR="00000000" w:rsidRDefault="00E258BB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Машинистам запрещается самостоятельно подключать </w:t>
      </w:r>
      <w:proofErr w:type="spellStart"/>
      <w:r>
        <w:t>растворонасос</w:t>
      </w:r>
      <w:proofErr w:type="spellEnd"/>
      <w:r>
        <w:t xml:space="preserve"> к электросети и к защитному заземлению. Для подключения или отключения машины следует вызвать дежурного электромонтера.</w:t>
      </w:r>
    </w:p>
    <w:p w:rsidR="00000000" w:rsidRDefault="00E258BB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Запрещается устанавливать и эксплуатировать </w:t>
      </w:r>
      <w:proofErr w:type="spellStart"/>
      <w:r>
        <w:t>растворонасос</w:t>
      </w:r>
      <w:proofErr w:type="spellEnd"/>
      <w:r>
        <w:t xml:space="preserve"> в опасных для нахожден</w:t>
      </w:r>
      <w:r>
        <w:t>ия людей зонах: вблизи от строящихся зданий и сооружений, работающих машин и механизмов, котлованов и траншей, линий электропередачи и проездов транспортных средств.</w:t>
      </w:r>
    </w:p>
    <w:p w:rsidR="00000000" w:rsidRDefault="00E258BB">
      <w:pPr>
        <w:widowControl w:val="0"/>
        <w:ind w:firstLine="284"/>
        <w:jc w:val="both"/>
      </w:pPr>
    </w:p>
    <w:p w:rsidR="00000000" w:rsidRDefault="00E258B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E258BB">
      <w:pPr>
        <w:widowControl w:val="0"/>
        <w:ind w:firstLine="284"/>
        <w:jc w:val="both"/>
      </w:pPr>
    </w:p>
    <w:p w:rsidR="00000000" w:rsidRDefault="00E258BB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При возникновении неисправности в </w:t>
      </w:r>
      <w:proofErr w:type="spellStart"/>
      <w:r>
        <w:t>растворонасосе</w:t>
      </w:r>
      <w:proofErr w:type="spellEnd"/>
      <w:r>
        <w:t xml:space="preserve"> или </w:t>
      </w:r>
      <w:proofErr w:type="spellStart"/>
      <w:r>
        <w:t>растворопроводе</w:t>
      </w:r>
      <w:proofErr w:type="spellEnd"/>
      <w:r>
        <w:t xml:space="preserve"> работа </w:t>
      </w:r>
      <w:proofErr w:type="spellStart"/>
      <w:r>
        <w:t>растворонасоса</w:t>
      </w:r>
      <w:proofErr w:type="spellEnd"/>
      <w:r>
        <w:t xml:space="preserve"> должна быть приостановлена до устранения неисправностей. На пусковом устройстве или главном рубильнике должна быть вывешена табличка </w:t>
      </w:r>
      <w:r>
        <w:rPr>
          <w:b/>
        </w:rPr>
        <w:t>«Не включать</w:t>
      </w:r>
      <w:r>
        <w:rPr>
          <w:b/>
          <w:noProof/>
        </w:rPr>
        <w:t xml:space="preserve"> —</w:t>
      </w:r>
      <w:r>
        <w:rPr>
          <w:b/>
        </w:rPr>
        <w:t xml:space="preserve"> работают люди!»</w:t>
      </w:r>
      <w:r>
        <w:t>.</w:t>
      </w:r>
    </w:p>
    <w:p w:rsidR="00000000" w:rsidRDefault="00E258BB">
      <w:pPr>
        <w:widowControl w:val="0"/>
        <w:ind w:firstLine="284"/>
        <w:jc w:val="both"/>
      </w:pPr>
      <w:r>
        <w:t xml:space="preserve">Возобновление работы </w:t>
      </w:r>
      <w:proofErr w:type="spellStart"/>
      <w:r>
        <w:t>растворонасоса</w:t>
      </w:r>
      <w:proofErr w:type="spellEnd"/>
      <w:r>
        <w:t xml:space="preserve"> до</w:t>
      </w:r>
      <w:r>
        <w:t>пускается после подачи машинистом предупредительного сигнала и поступления обратного сигнала от оператора, принимающего раствор.</w:t>
      </w:r>
    </w:p>
    <w:p w:rsidR="00000000" w:rsidRDefault="00E258BB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В случае образования пробки в </w:t>
      </w:r>
      <w:proofErr w:type="spellStart"/>
      <w:r>
        <w:t>растворопроводе</w:t>
      </w:r>
      <w:proofErr w:type="spellEnd"/>
      <w:r>
        <w:t xml:space="preserve"> во время подачи раствора необходимо удалить смесь из </w:t>
      </w:r>
      <w:proofErr w:type="spellStart"/>
      <w:r>
        <w:t>растворопровода</w:t>
      </w:r>
      <w:proofErr w:type="spellEnd"/>
      <w:r>
        <w:t xml:space="preserve"> в приемный бункер посредством реверсирования двигателя </w:t>
      </w:r>
      <w:proofErr w:type="spellStart"/>
      <w:r>
        <w:t>растворонасоса</w:t>
      </w:r>
      <w:proofErr w:type="spellEnd"/>
      <w:r>
        <w:t>. При неэффективности этого метода удаление пробки следует осуществить посредством сжатого воздуха.</w:t>
      </w:r>
    </w:p>
    <w:p w:rsidR="00000000" w:rsidRDefault="00E258BB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Удаление пробки в </w:t>
      </w:r>
      <w:proofErr w:type="spellStart"/>
      <w:r>
        <w:t>растворопроводе</w:t>
      </w:r>
      <w:proofErr w:type="spellEnd"/>
      <w:r>
        <w:t xml:space="preserve"> сжатым воздухом допускается при:</w:t>
      </w:r>
    </w:p>
    <w:p w:rsidR="00000000" w:rsidRDefault="00E258BB">
      <w:pPr>
        <w:widowControl w:val="0"/>
        <w:ind w:firstLine="284"/>
        <w:jc w:val="both"/>
      </w:pPr>
      <w:r>
        <w:t>а) наличии защитного щит</w:t>
      </w:r>
      <w:r>
        <w:t xml:space="preserve">а у выходного отверстия </w:t>
      </w:r>
      <w:proofErr w:type="spellStart"/>
      <w:r>
        <w:t>растворопровода</w:t>
      </w:r>
      <w:proofErr w:type="spellEnd"/>
      <w:r>
        <w:t>;</w:t>
      </w:r>
    </w:p>
    <w:p w:rsidR="00000000" w:rsidRDefault="00E258BB">
      <w:pPr>
        <w:widowControl w:val="0"/>
        <w:ind w:firstLine="284"/>
        <w:jc w:val="both"/>
      </w:pPr>
      <w:r>
        <w:t xml:space="preserve">б) нахождении работающих на расстоянии не менее </w:t>
      </w:r>
      <w:r>
        <w:rPr>
          <w:noProof/>
        </w:rPr>
        <w:t>10</w:t>
      </w:r>
      <w:r>
        <w:t xml:space="preserve"> м от выходного отверстия </w:t>
      </w:r>
      <w:proofErr w:type="spellStart"/>
      <w:r>
        <w:t>растворопровода</w:t>
      </w:r>
      <w:proofErr w:type="spellEnd"/>
      <w:r>
        <w:t>;</w:t>
      </w:r>
    </w:p>
    <w:p w:rsidR="00000000" w:rsidRDefault="00E258BB">
      <w:pPr>
        <w:widowControl w:val="0"/>
        <w:ind w:firstLine="284"/>
        <w:jc w:val="both"/>
      </w:pPr>
      <w:r>
        <w:lastRenderedPageBreak/>
        <w:t xml:space="preserve">в) подаче воздуха в </w:t>
      </w:r>
      <w:proofErr w:type="spellStart"/>
      <w:r>
        <w:t>растворопровод</w:t>
      </w:r>
      <w:proofErr w:type="spellEnd"/>
      <w:r>
        <w:t xml:space="preserve"> равномерно и неинтенсивно;</w:t>
      </w:r>
    </w:p>
    <w:p w:rsidR="00000000" w:rsidRDefault="00E258BB">
      <w:pPr>
        <w:widowControl w:val="0"/>
        <w:ind w:firstLine="284"/>
        <w:jc w:val="both"/>
      </w:pPr>
      <w:r>
        <w:t xml:space="preserve">г) недопущении в </w:t>
      </w:r>
      <w:proofErr w:type="spellStart"/>
      <w:r>
        <w:t>пневмосистеме</w:t>
      </w:r>
      <w:proofErr w:type="spellEnd"/>
      <w:r>
        <w:t xml:space="preserve"> </w:t>
      </w:r>
      <w:proofErr w:type="spellStart"/>
      <w:r>
        <w:t>растворопровода</w:t>
      </w:r>
      <w:proofErr w:type="spellEnd"/>
      <w:r>
        <w:t xml:space="preserve"> давления, величина которого превышает паспортные данные.</w:t>
      </w:r>
    </w:p>
    <w:p w:rsidR="00000000" w:rsidRDefault="00E258BB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появлении на корпусе </w:t>
      </w:r>
      <w:proofErr w:type="spellStart"/>
      <w:r>
        <w:t>растворонасоса</w:t>
      </w:r>
      <w:proofErr w:type="spellEnd"/>
      <w:r>
        <w:t xml:space="preserve"> электрического тока следует немедленно выключить главный рубильник, повесить на нем табличку </w:t>
      </w:r>
      <w:r>
        <w:rPr>
          <w:b/>
        </w:rPr>
        <w:t>«Не включать</w:t>
      </w:r>
      <w:r>
        <w:rPr>
          <w:b/>
          <w:noProof/>
        </w:rPr>
        <w:t xml:space="preserve"> —</w:t>
      </w:r>
      <w:r>
        <w:rPr>
          <w:b/>
        </w:rPr>
        <w:t xml:space="preserve"> работают люди</w:t>
      </w:r>
      <w:r>
        <w:rPr>
          <w:b/>
          <w:noProof/>
        </w:rPr>
        <w:t>!»</w:t>
      </w:r>
      <w:r>
        <w:t xml:space="preserve"> и вызвать дежурного электромонтера для устра</w:t>
      </w:r>
      <w:r>
        <w:t>нения неисправностей.</w:t>
      </w:r>
    </w:p>
    <w:p w:rsidR="00000000" w:rsidRDefault="00E258BB">
      <w:pPr>
        <w:widowControl w:val="0"/>
        <w:ind w:firstLine="284"/>
        <w:jc w:val="both"/>
      </w:pPr>
    </w:p>
    <w:p w:rsidR="00000000" w:rsidRDefault="00E258B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E258BB">
      <w:pPr>
        <w:widowControl w:val="0"/>
        <w:ind w:firstLine="284"/>
        <w:jc w:val="both"/>
      </w:pPr>
    </w:p>
    <w:p w:rsidR="00000000" w:rsidRDefault="00E258BB">
      <w:pPr>
        <w:widowControl w:val="0"/>
        <w:ind w:firstLine="284"/>
        <w:jc w:val="both"/>
      </w:pPr>
      <w:r>
        <w:t xml:space="preserve">14. По окончании работы машинист обязан: </w:t>
      </w:r>
    </w:p>
    <w:p w:rsidR="00000000" w:rsidRDefault="00E258BB">
      <w:pPr>
        <w:widowControl w:val="0"/>
        <w:ind w:firstLine="284"/>
        <w:jc w:val="both"/>
      </w:pPr>
      <w:r>
        <w:t xml:space="preserve">а) выключить электроэнергию, снизить давление в </w:t>
      </w:r>
      <w:proofErr w:type="spellStart"/>
      <w:r>
        <w:t>растворопроводе</w:t>
      </w:r>
      <w:proofErr w:type="spellEnd"/>
      <w:r>
        <w:t xml:space="preserve"> до атмосферного и отключить подачу воды;</w:t>
      </w:r>
    </w:p>
    <w:p w:rsidR="00000000" w:rsidRDefault="00E258BB">
      <w:pPr>
        <w:widowControl w:val="0"/>
        <w:ind w:firstLine="284"/>
        <w:jc w:val="both"/>
      </w:pPr>
      <w:r>
        <w:t xml:space="preserve">б) очистить </w:t>
      </w:r>
      <w:proofErr w:type="spellStart"/>
      <w:r>
        <w:t>растворонасос</w:t>
      </w:r>
      <w:proofErr w:type="spellEnd"/>
      <w:r>
        <w:t xml:space="preserve"> от остатков раствора и промыть </w:t>
      </w:r>
      <w:proofErr w:type="spellStart"/>
      <w:r>
        <w:t>растворопровод</w:t>
      </w:r>
      <w:proofErr w:type="spellEnd"/>
      <w:r>
        <w:t>;</w:t>
      </w:r>
    </w:p>
    <w:p w:rsidR="00000000" w:rsidRDefault="00E258BB">
      <w:pPr>
        <w:widowControl w:val="0"/>
        <w:ind w:firstLine="284"/>
        <w:jc w:val="both"/>
      </w:pPr>
      <w:r>
        <w:t xml:space="preserve">в) сообщить руководителю работ и ответственному за содержание </w:t>
      </w:r>
      <w:proofErr w:type="spellStart"/>
      <w:r>
        <w:t>растворонасоса</w:t>
      </w:r>
      <w:proofErr w:type="spellEnd"/>
      <w:r>
        <w:t xml:space="preserve"> в исправном состоянии о всех неполадках, возникших во время работы.</w:t>
      </w:r>
    </w:p>
    <w:p w:rsidR="00000000" w:rsidRDefault="00E258BB">
      <w:pPr>
        <w:widowControl w:val="0"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8BB"/>
    <w:rsid w:val="00E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6250</Characters>
  <Application>Microsoft Office Word</Application>
  <DocSecurity>0</DocSecurity>
  <Lines>52</Lines>
  <Paragraphs>14</Paragraphs>
  <ScaleCrop>false</ScaleCrop>
  <Company>Elcom Ltd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