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461A29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461A29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461A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461A2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461A29">
      <w:pPr>
        <w:widowControl w:val="0"/>
        <w:ind w:firstLine="284"/>
        <w:jc w:val="both"/>
        <w:rPr>
          <w:b/>
        </w:rPr>
      </w:pPr>
    </w:p>
    <w:p w:rsidR="00000000" w:rsidRDefault="00461A29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МАШИН ДЛЯ ЗАБИВКИ И ПОГРУЖЕНИЯ СВАЙ</w:t>
      </w:r>
    </w:p>
    <w:p w:rsidR="00000000" w:rsidRDefault="00461A29">
      <w:pPr>
        <w:widowControl w:val="0"/>
        <w:ind w:firstLine="284"/>
        <w:jc w:val="center"/>
        <w:rPr>
          <w:b/>
        </w:rPr>
      </w:pPr>
    </w:p>
    <w:p w:rsidR="00000000" w:rsidRDefault="00461A29">
      <w:pPr>
        <w:widowControl w:val="0"/>
        <w:ind w:firstLine="284"/>
        <w:jc w:val="center"/>
        <w:rPr>
          <w:b/>
        </w:rPr>
      </w:pPr>
      <w:r>
        <w:rPr>
          <w:b/>
        </w:rPr>
        <w:t>ТОИ Р-66-35-95</w:t>
      </w:r>
    </w:p>
    <w:p w:rsidR="00000000" w:rsidRDefault="00461A29">
      <w:pPr>
        <w:widowControl w:val="0"/>
        <w:ind w:firstLine="284"/>
        <w:jc w:val="both"/>
        <w:rPr>
          <w:i/>
        </w:rPr>
      </w:pPr>
    </w:p>
    <w:p w:rsidR="00000000" w:rsidRDefault="00461A29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both"/>
      </w:pPr>
      <w:r>
        <w:t>Машинисты машин для забивки и погружения свай (далее</w:t>
      </w:r>
      <w:r>
        <w:rPr>
          <w:noProof/>
        </w:rPr>
        <w:t xml:space="preserve"> — </w:t>
      </w:r>
      <w:r>
        <w:t>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</w:t>
      </w:r>
      <w:r>
        <w:t xml:space="preserve">едерации, а также требования инструкций заводов-изготовителей по эксплуатации машин для забивки и погружения свай (далее </w:t>
      </w:r>
      <w:r>
        <w:rPr>
          <w:noProof/>
        </w:rPr>
        <w:t>—</w:t>
      </w:r>
      <w:r>
        <w:t xml:space="preserve"> «машин»).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461A29">
      <w:pPr>
        <w:widowControl w:val="0"/>
        <w:tabs>
          <w:tab w:val="left" w:pos="6237"/>
        </w:tabs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000000" w:rsidRDefault="00461A29">
      <w:pPr>
        <w:widowControl w:val="0"/>
        <w:tabs>
          <w:tab w:val="left" w:pos="6237"/>
        </w:tabs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461A29">
      <w:pPr>
        <w:widowControl w:val="0"/>
        <w:tabs>
          <w:tab w:val="left" w:pos="6237"/>
        </w:tabs>
        <w:ind w:firstLine="284"/>
        <w:jc w:val="both"/>
      </w:pPr>
      <w:r>
        <w:t xml:space="preserve">2. После получения задания машинист обязан: </w:t>
      </w:r>
    </w:p>
    <w:p w:rsidR="00000000" w:rsidRDefault="00461A29">
      <w:pPr>
        <w:widowControl w:val="0"/>
        <w:ind w:firstLine="284"/>
        <w:jc w:val="both"/>
      </w:pPr>
      <w:r>
        <w:t>а) осмотре</w:t>
      </w:r>
      <w:r>
        <w:t>ть с руководителем работ место расположения подземных коммуникаций и сооружений, которые должны быть обозначены флажками или вешками;</w:t>
      </w:r>
    </w:p>
    <w:p w:rsidR="00000000" w:rsidRDefault="00461A29">
      <w:pPr>
        <w:widowControl w:val="0"/>
        <w:ind w:firstLine="284"/>
        <w:jc w:val="both"/>
      </w:pPr>
      <w:r>
        <w:t>б) уточнить последовательность выполнения свайных работ и меры по обеспечению безопасности;</w:t>
      </w:r>
    </w:p>
    <w:p w:rsidR="00000000" w:rsidRDefault="00461A29">
      <w:pPr>
        <w:widowControl w:val="0"/>
        <w:ind w:firstLine="284"/>
        <w:jc w:val="both"/>
      </w:pPr>
      <w:r>
        <w:t>в) провести ежесменное обслуживание согласно инструкции по эксплуатации машины;</w:t>
      </w:r>
    </w:p>
    <w:p w:rsidR="00000000" w:rsidRDefault="00461A29">
      <w:pPr>
        <w:widowControl w:val="0"/>
        <w:ind w:firstLine="284"/>
        <w:jc w:val="both"/>
      </w:pPr>
      <w:r>
        <w:t>г) предупредить о запуске двигателя работников, обслуживающих машину или находящихся в зоне ее работы, и убедиться, что рычаг переключения передач находится в нейтральном положении;</w:t>
      </w:r>
    </w:p>
    <w:p w:rsidR="00000000" w:rsidRDefault="00461A2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произвести запуск дви</w:t>
      </w:r>
      <w:r>
        <w:t>гателя (при наличии устройств, выключающих трансмиссию и исключающих обратный ход вращаемых элементов</w:t>
      </w:r>
      <w:r>
        <w:rPr>
          <w:noProof/>
        </w:rPr>
        <w:t xml:space="preserve"> —</w:t>
      </w:r>
      <w:r>
        <w:t xml:space="preserve"> вне кабины);</w:t>
      </w:r>
    </w:p>
    <w:p w:rsidR="00000000" w:rsidRDefault="00461A29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проверить после запуска двигателя на холостом ходу работу всех механизмов и на малом ходу работу тормозов;</w:t>
      </w:r>
    </w:p>
    <w:p w:rsidR="00000000" w:rsidRDefault="00461A29">
      <w:pPr>
        <w:widowControl w:val="0"/>
        <w:ind w:firstLine="284"/>
        <w:jc w:val="both"/>
      </w:pPr>
      <w:r>
        <w:t>ж) убедиться в наличии ограждений опасной зоны и предупредительных плакатов, достаточной освещенности площадки, а также в отсутствии посторонних лиц в зоне свайных работ.</w:t>
      </w:r>
    </w:p>
    <w:p w:rsidR="00000000" w:rsidRDefault="00461A29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приступать к работе при следующих нарушениях требований безопасности:</w:t>
      </w:r>
    </w:p>
    <w:p w:rsidR="00000000" w:rsidRDefault="00461A29">
      <w:pPr>
        <w:widowControl w:val="0"/>
        <w:ind w:firstLine="284"/>
        <w:jc w:val="both"/>
      </w:pPr>
      <w:r>
        <w:t>а) неисправности механ</w:t>
      </w:r>
      <w:r>
        <w:t>измов, а также наличии дефектов металлоконструкций или канатов, при которых запрещается эксплуатация машины;</w:t>
      </w:r>
    </w:p>
    <w:p w:rsidR="00000000" w:rsidRDefault="00461A29">
      <w:pPr>
        <w:widowControl w:val="0"/>
        <w:ind w:firstLine="284"/>
        <w:jc w:val="both"/>
      </w:pPr>
      <w:r>
        <w:t>б) наличии дефектов грузозахватных приспособлений или несоответствии их характеру выполняемых работ;</w:t>
      </w:r>
    </w:p>
    <w:p w:rsidR="00000000" w:rsidRDefault="00461A29">
      <w:pPr>
        <w:widowControl w:val="0"/>
        <w:ind w:firstLine="284"/>
        <w:jc w:val="both"/>
      </w:pPr>
      <w:r>
        <w:t>в) несоответствии характеристик машины по грузоподъемности и вылету стрелы условиям работы;</w:t>
      </w:r>
    </w:p>
    <w:p w:rsidR="00000000" w:rsidRDefault="00461A29">
      <w:pPr>
        <w:widowControl w:val="0"/>
        <w:ind w:firstLine="284"/>
        <w:jc w:val="both"/>
      </w:pPr>
      <w:r>
        <w:t xml:space="preserve">г) отсутствии или неисправности сигнального устройства; </w:t>
      </w:r>
    </w:p>
    <w:p w:rsidR="00000000" w:rsidRDefault="00461A2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наличии видимых повреждений железобетонных свай; </w:t>
      </w:r>
    </w:p>
    <w:p w:rsidR="00000000" w:rsidRDefault="00461A29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недостаточной освещенности места производства работ.</w:t>
      </w:r>
    </w:p>
    <w:p w:rsidR="00000000" w:rsidRDefault="00461A29">
      <w:pPr>
        <w:widowControl w:val="0"/>
        <w:ind w:firstLine="284"/>
        <w:jc w:val="both"/>
      </w:pPr>
      <w:r>
        <w:t>Обнаруженные неисправности следует устранить</w:t>
      </w:r>
      <w:r>
        <w:t xml:space="preserve"> собственными силами, а при невозможности сделать это машинист обязан сообщить о них лицу, ответственному за </w:t>
      </w:r>
      <w:r>
        <w:lastRenderedPageBreak/>
        <w:t>безопасное производство работ, а также лицу, ответственному за содержание машины в исправном состоянии.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center"/>
      </w:pPr>
      <w:r>
        <w:rPr>
          <w:i/>
          <w:u w:val="single"/>
        </w:rPr>
        <w:t>Требования безопасности во время работы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both"/>
      </w:pPr>
      <w:r>
        <w:t>4. Передвигать машину необходимо при опущенном молоте по спланированной площадке.</w:t>
      </w:r>
    </w:p>
    <w:p w:rsidR="00000000" w:rsidRDefault="00461A29">
      <w:pPr>
        <w:ind w:firstLine="284"/>
        <w:jc w:val="both"/>
      </w:pPr>
      <w:r>
        <w:t>5. Подтаскивать сваи следует только через отводной блок, закрепленный у основания машины, и по прямой линии в пределах видимости машиниста.</w:t>
      </w:r>
    </w:p>
    <w:p w:rsidR="00000000" w:rsidRDefault="00461A29">
      <w:pPr>
        <w:ind w:firstLine="284"/>
        <w:jc w:val="both"/>
      </w:pPr>
      <w:r>
        <w:t>6. При подъеме сваю необходимо удер</w:t>
      </w:r>
      <w:r>
        <w:t>живать от раскачивания и вращения при помощи расчалок.</w:t>
      </w:r>
    </w:p>
    <w:p w:rsidR="00000000" w:rsidRDefault="00461A29">
      <w:pPr>
        <w:ind w:firstLine="284"/>
        <w:jc w:val="both"/>
      </w:pPr>
      <w:r>
        <w:t>7. Поднимать свайный молот и сваи следует последовательно. Одновременный подъем молота и сваи не допускается.</w:t>
      </w:r>
    </w:p>
    <w:p w:rsidR="00000000" w:rsidRDefault="00461A29">
      <w:pPr>
        <w:ind w:firstLine="284"/>
        <w:jc w:val="both"/>
      </w:pPr>
      <w:r>
        <w:t>8. Перед пуском в действие свайного молота машинист обязан подать звуковой сигнал.</w:t>
      </w:r>
    </w:p>
    <w:p w:rsidR="00000000" w:rsidRDefault="00461A29">
      <w:pPr>
        <w:ind w:firstLine="284"/>
        <w:jc w:val="both"/>
      </w:pPr>
      <w:r>
        <w:t>9. При поднятии и опускании молота на агрегате поршень должен находиться в нижнем положении, а наголовник молота - оборудован деревянными вкладышами - амортизаторами.</w:t>
      </w:r>
    </w:p>
    <w:p w:rsidR="00000000" w:rsidRDefault="00461A29">
      <w:pPr>
        <w:ind w:firstLine="284"/>
        <w:jc w:val="both"/>
      </w:pPr>
      <w:r>
        <w:t xml:space="preserve">10. При запуске и работе молота машинист обязан следить, чтобы </w:t>
      </w:r>
      <w:proofErr w:type="spellStart"/>
      <w:r>
        <w:t>копровщик</w:t>
      </w:r>
      <w:proofErr w:type="spellEnd"/>
      <w:r>
        <w:t xml:space="preserve"> находился не ближе 4 м о</w:t>
      </w:r>
      <w:r>
        <w:t>т молота.</w:t>
      </w:r>
    </w:p>
    <w:p w:rsidR="00000000" w:rsidRDefault="00461A29">
      <w:pPr>
        <w:ind w:firstLine="284"/>
        <w:jc w:val="both"/>
      </w:pPr>
      <w:r>
        <w:t xml:space="preserve">11. Изменять наклон копровой стрелы при установке свай следует при закреплении </w:t>
      </w:r>
      <w:proofErr w:type="spellStart"/>
      <w:r>
        <w:t>дизель-молота</w:t>
      </w:r>
      <w:proofErr w:type="spellEnd"/>
      <w:r>
        <w:t xml:space="preserve"> в нижнем положении.</w:t>
      </w:r>
    </w:p>
    <w:p w:rsidR="00000000" w:rsidRDefault="00461A29">
      <w:pPr>
        <w:ind w:firstLine="284"/>
        <w:jc w:val="both"/>
      </w:pPr>
      <w:r>
        <w:t>12. Машинисту запрещается:</w:t>
      </w:r>
    </w:p>
    <w:p w:rsidR="00000000" w:rsidRDefault="00461A29">
      <w:pPr>
        <w:ind w:firstLine="284"/>
        <w:jc w:val="both"/>
      </w:pPr>
      <w:r>
        <w:t xml:space="preserve">а) допускать к </w:t>
      </w:r>
      <w:proofErr w:type="spellStart"/>
      <w:r>
        <w:t>строповке</w:t>
      </w:r>
      <w:proofErr w:type="spellEnd"/>
      <w:r>
        <w:t xml:space="preserve"> свай лиц, не имеющих удостоверения </w:t>
      </w:r>
      <w:proofErr w:type="spellStart"/>
      <w:r>
        <w:t>копровщика</w:t>
      </w:r>
      <w:proofErr w:type="spellEnd"/>
      <w:r>
        <w:t xml:space="preserve"> и не закрепленных за данной машиной;</w:t>
      </w:r>
    </w:p>
    <w:p w:rsidR="00000000" w:rsidRDefault="00461A29">
      <w:pPr>
        <w:ind w:firstLine="284"/>
        <w:jc w:val="both"/>
      </w:pPr>
      <w:r>
        <w:t>б) поднимать сваю, масса которой превышает грузоподъемность агрегата;</w:t>
      </w:r>
    </w:p>
    <w:p w:rsidR="00000000" w:rsidRDefault="00461A29">
      <w:pPr>
        <w:ind w:firstLine="284"/>
        <w:jc w:val="both"/>
      </w:pPr>
      <w:r>
        <w:t>в) поднимать базовой машиной другие грузы, кроме деталей и узлов и навесного оборудования;</w:t>
      </w:r>
    </w:p>
    <w:p w:rsidR="00000000" w:rsidRDefault="00461A29">
      <w:pPr>
        <w:ind w:firstLine="284"/>
        <w:jc w:val="both"/>
      </w:pPr>
      <w:r>
        <w:t>г) поднимать сваю и молот одновременно;</w:t>
      </w:r>
    </w:p>
    <w:p w:rsidR="00000000" w:rsidRDefault="00461A29">
      <w:pPr>
        <w:ind w:firstLine="284"/>
        <w:jc w:val="both"/>
      </w:pPr>
      <w:proofErr w:type="spellStart"/>
      <w:r>
        <w:t>д</w:t>
      </w:r>
      <w:proofErr w:type="spellEnd"/>
      <w:r>
        <w:t>) подтаскивать сваи, зажатые другими материалами или</w:t>
      </w:r>
      <w:r>
        <w:t xml:space="preserve"> изделиями, примерзшие к земле, а также уложенные в штабель свыше двух рядов;</w:t>
      </w:r>
    </w:p>
    <w:p w:rsidR="00000000" w:rsidRDefault="00461A29">
      <w:pPr>
        <w:ind w:firstLine="284"/>
        <w:jc w:val="both"/>
      </w:pPr>
      <w:proofErr w:type="spellStart"/>
      <w:r>
        <w:t>е</w:t>
      </w:r>
      <w:proofErr w:type="spellEnd"/>
      <w:r>
        <w:t>) поднимать железобетонные сваи с оторванными монтажными петлями;</w:t>
      </w:r>
    </w:p>
    <w:p w:rsidR="00000000" w:rsidRDefault="00461A29">
      <w:pPr>
        <w:ind w:firstLine="284"/>
        <w:jc w:val="both"/>
      </w:pPr>
      <w:r>
        <w:t>ж) оставлять сваю и молот на весу в случае временного прекращения работы;</w:t>
      </w:r>
    </w:p>
    <w:p w:rsidR="00000000" w:rsidRDefault="00461A29">
      <w:pPr>
        <w:ind w:firstLine="284"/>
        <w:jc w:val="both"/>
      </w:pPr>
      <w:proofErr w:type="spellStart"/>
      <w:r>
        <w:t>з</w:t>
      </w:r>
      <w:proofErr w:type="spellEnd"/>
      <w:r>
        <w:t>) передавать управление агрегатом лицу, не имеющему на это соответствующего удостоверения;</w:t>
      </w:r>
    </w:p>
    <w:p w:rsidR="00000000" w:rsidRDefault="00461A29">
      <w:pPr>
        <w:widowControl w:val="0"/>
        <w:ind w:firstLine="284"/>
        <w:jc w:val="both"/>
      </w:pPr>
      <w:r>
        <w:t xml:space="preserve">и) ослаблять канат, на котором удерживается свая, до установки на нее </w:t>
      </w:r>
      <w:proofErr w:type="spellStart"/>
      <w:r>
        <w:t>дизель-молота</w:t>
      </w:r>
      <w:proofErr w:type="spellEnd"/>
      <w:r>
        <w:t>;</w:t>
      </w:r>
    </w:p>
    <w:p w:rsidR="00000000" w:rsidRDefault="00461A29">
      <w:pPr>
        <w:widowControl w:val="0"/>
        <w:ind w:firstLine="284"/>
        <w:jc w:val="both"/>
      </w:pPr>
      <w:r>
        <w:t>к) опускать молот или сваю при полном расторможении барабана лебедки с последующим подхватом на тормоз в конце спуск</w:t>
      </w:r>
      <w:r>
        <w:t>а;</w:t>
      </w:r>
    </w:p>
    <w:p w:rsidR="00000000" w:rsidRDefault="00461A29">
      <w:pPr>
        <w:widowControl w:val="0"/>
        <w:ind w:firstLine="284"/>
        <w:jc w:val="both"/>
      </w:pPr>
      <w:r>
        <w:t xml:space="preserve">л) снимать молот со сваи, если последняя забита менее чем на </w:t>
      </w:r>
      <w:r>
        <w:rPr>
          <w:noProof/>
        </w:rPr>
        <w:t xml:space="preserve">1/3 </w:t>
      </w:r>
      <w:r>
        <w:t>своей длины;</w:t>
      </w:r>
    </w:p>
    <w:p w:rsidR="00000000" w:rsidRDefault="00461A29">
      <w:pPr>
        <w:widowControl w:val="0"/>
        <w:ind w:firstLine="284"/>
        <w:jc w:val="both"/>
      </w:pPr>
      <w:r>
        <w:t xml:space="preserve">м) оставлять без присмотра машину во время работы молота; </w:t>
      </w:r>
    </w:p>
    <w:p w:rsidR="00000000" w:rsidRDefault="00461A29">
      <w:pPr>
        <w:widowControl w:val="0"/>
        <w:ind w:firstLine="284"/>
        <w:jc w:val="both"/>
      </w:pPr>
      <w:r>
        <w:t>н) работать неисправным молотом;</w:t>
      </w:r>
    </w:p>
    <w:p w:rsidR="00000000" w:rsidRDefault="00461A29">
      <w:pPr>
        <w:widowControl w:val="0"/>
        <w:ind w:firstLine="284"/>
        <w:jc w:val="both"/>
      </w:pPr>
      <w:r>
        <w:t>о) обслуживать и ремонтировать молот при поднятом и не застопоренном цилиндре или поршне;</w:t>
      </w:r>
    </w:p>
    <w:p w:rsidR="00000000" w:rsidRDefault="00461A29">
      <w:pPr>
        <w:widowControl w:val="0"/>
        <w:ind w:firstLine="284"/>
        <w:jc w:val="both"/>
      </w:pPr>
      <w:proofErr w:type="spellStart"/>
      <w:r>
        <w:t>п</w:t>
      </w:r>
      <w:proofErr w:type="spellEnd"/>
      <w:r>
        <w:t>) принимать участие в работе по срезке и удалению оголовков свай без оформленного наряда-допуска.</w:t>
      </w:r>
    </w:p>
    <w:p w:rsidR="00000000" w:rsidRDefault="00461A29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перемещении и установке машины вблизи выемок машинист должен соблюдать безопасные расстояния от подошвы откоса до ближайшей опоры машины не ме</w:t>
      </w:r>
      <w:r>
        <w:t>нее указанных ниже.</w:t>
      </w:r>
    </w:p>
    <w:p w:rsidR="00000000" w:rsidRDefault="00461A29">
      <w:pPr>
        <w:widowControl w:val="0"/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0"/>
        <w:gridCol w:w="1441"/>
        <w:gridCol w:w="1417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  <w:r>
              <w:t>Глубина выемки, м</w:t>
            </w:r>
          </w:p>
        </w:tc>
        <w:tc>
          <w:tcPr>
            <w:tcW w:w="5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  <w:r>
              <w:t xml:space="preserve">Расстояние по горизонтали от </w:t>
            </w:r>
            <w:proofErr w:type="spellStart"/>
            <w:r>
              <w:t>полошвы</w:t>
            </w:r>
            <w:proofErr w:type="spellEnd"/>
            <w:r>
              <w:t xml:space="preserve"> откоса до ближайшей опоры, м, при грунте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  <w:r>
              <w:t>песчаном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  <w:r>
              <w:t>супесчаном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  <w:r>
              <w:t>суглинистом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  <w:r>
              <w:t>глинистом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1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2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3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4</w:t>
            </w:r>
          </w:p>
          <w:p w:rsidR="00000000" w:rsidRDefault="00461A2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1,5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3,0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4,0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5,0</w:t>
            </w:r>
          </w:p>
          <w:p w:rsidR="00000000" w:rsidRDefault="00461A2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1,15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2,40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3,60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4,40</w:t>
            </w:r>
          </w:p>
          <w:p w:rsidR="00000000" w:rsidRDefault="00461A2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1,00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2,00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3,25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4,00</w:t>
            </w:r>
          </w:p>
          <w:p w:rsidR="00000000" w:rsidRDefault="00461A2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A29">
            <w:pPr>
              <w:widowControl w:val="0"/>
              <w:jc w:val="center"/>
            </w:pP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1,00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1,50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1,75</w:t>
            </w:r>
          </w:p>
          <w:p w:rsidR="00000000" w:rsidRDefault="00461A29">
            <w:pPr>
              <w:widowControl w:val="0"/>
              <w:jc w:val="center"/>
            </w:pPr>
            <w:r>
              <w:rPr>
                <w:noProof/>
              </w:rPr>
              <w:t>3,00</w:t>
            </w:r>
          </w:p>
          <w:p w:rsidR="00000000" w:rsidRDefault="00461A29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3,50</w:t>
            </w:r>
          </w:p>
        </w:tc>
      </w:tr>
    </w:tbl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изменении погодных условий (снегопад, туман или дождь), ухудшающих видимость </w:t>
      </w:r>
      <w:r>
        <w:lastRenderedPageBreak/>
        <w:t>в пределах фронта работ, а также усилении ветра до скорости</w:t>
      </w:r>
      <w:r>
        <w:rPr>
          <w:noProof/>
        </w:rPr>
        <w:t xml:space="preserve"> 15</w:t>
      </w:r>
      <w:r>
        <w:t xml:space="preserve"> м/с и более работы необходимо прекратить и </w:t>
      </w:r>
      <w:r>
        <w:t>доложить об этом руководителю работ.</w:t>
      </w:r>
    </w:p>
    <w:p w:rsidR="00000000" w:rsidRDefault="00461A29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появлении признаков неисправности двигателя, </w:t>
      </w:r>
      <w:proofErr w:type="spellStart"/>
      <w:r>
        <w:t>гидросистемы</w:t>
      </w:r>
      <w:proofErr w:type="spellEnd"/>
      <w:r>
        <w:t xml:space="preserve"> или подъемного механизма, а также признаков разрушения сваи работу необходимо приостановить и принять меры к устранению неисправностей.</w:t>
      </w:r>
    </w:p>
    <w:p w:rsidR="00000000" w:rsidRDefault="00461A29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В случае отклонения забиваемой сваи от проектного положения или ее разрушения в процессе забивки следует выдернуть такую сваю с помощью молота двойного действия или вибропогружателя, если машина оборудована таким агрегатом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461A29">
      <w:pPr>
        <w:widowControl w:val="0"/>
        <w:ind w:firstLine="284"/>
        <w:jc w:val="both"/>
      </w:pPr>
    </w:p>
    <w:p w:rsidR="00000000" w:rsidRDefault="00461A29">
      <w:pPr>
        <w:widowControl w:val="0"/>
        <w:ind w:firstLine="284"/>
        <w:jc w:val="both"/>
      </w:pPr>
      <w:r>
        <w:t xml:space="preserve">17. По окончании работы машинист обязан: </w:t>
      </w:r>
    </w:p>
    <w:p w:rsidR="00000000" w:rsidRDefault="00461A29">
      <w:pPr>
        <w:widowControl w:val="0"/>
        <w:ind w:firstLine="284"/>
        <w:jc w:val="both"/>
      </w:pPr>
      <w:r>
        <w:t xml:space="preserve">а) опустить молот в нижнее положение, и закрепить его на стреле копра. Если свая заведена под копер, то дизель-молот опустить на сваю и закрепить вместе с ней; </w:t>
      </w:r>
    </w:p>
    <w:p w:rsidR="00000000" w:rsidRDefault="00461A29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поставить машину на стоянку;</w:t>
      </w:r>
    </w:p>
    <w:p w:rsidR="00000000" w:rsidRDefault="00461A29">
      <w:pPr>
        <w:widowControl w:val="0"/>
        <w:ind w:firstLine="284"/>
        <w:jc w:val="both"/>
      </w:pPr>
      <w:r>
        <w:t>в) выключить и запереть все пусковые приспособления машины;</w:t>
      </w:r>
    </w:p>
    <w:p w:rsidR="00000000" w:rsidRDefault="00461A29">
      <w:pPr>
        <w:widowControl w:val="0"/>
        <w:ind w:firstLine="284"/>
        <w:jc w:val="both"/>
      </w:pPr>
      <w:r>
        <w:t>г) снять все съемные грузозахватные приспособления, очистить их и сложить в отведенное для хранения место;</w:t>
      </w:r>
    </w:p>
    <w:p w:rsidR="00000000" w:rsidRDefault="00461A2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очистить, протереть и убрать инструмент в предназначенное для этого место; </w:t>
      </w:r>
    </w:p>
    <w:p w:rsidR="00000000" w:rsidRDefault="00461A29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привести в порядок рабочее м</w:t>
      </w:r>
      <w:r>
        <w:t>есто;</w:t>
      </w:r>
    </w:p>
    <w:p w:rsidR="00000000" w:rsidRDefault="00461A29">
      <w:pPr>
        <w:widowControl w:val="0"/>
        <w:ind w:firstLine="284"/>
        <w:jc w:val="both"/>
      </w:pPr>
      <w:r>
        <w:t>ж) сообщить руководителю работ и ответственному за содержание машины в исправном состоянии о всех неполадках, возникших во время работы.</w:t>
      </w:r>
    </w:p>
    <w:p w:rsidR="00000000" w:rsidRDefault="00461A29">
      <w:pPr>
        <w:widowControl w:val="0"/>
        <w:ind w:firstLine="284"/>
        <w:jc w:val="both"/>
      </w:pP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A29"/>
    <w:rsid w:val="004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6003</Characters>
  <Application>Microsoft Office Word</Application>
  <DocSecurity>0</DocSecurity>
  <Lines>50</Lines>
  <Paragraphs>14</Paragraphs>
  <ScaleCrop>false</ScaleCrop>
  <Company>Elcom Ltd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