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54C31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54C31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054C3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054C3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054C31">
      <w:pPr>
        <w:widowControl w:val="0"/>
        <w:ind w:firstLine="284"/>
        <w:jc w:val="both"/>
        <w:rPr>
          <w:b/>
        </w:rPr>
      </w:pPr>
    </w:p>
    <w:p w:rsidR="00000000" w:rsidRDefault="00054C31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БЕТОНОСМЕСИТЕЛЕЙ ПЕРЕДВИЖНЫХ (АВТОБЕТОНОСМЕСИТЕЛЕЙ)</w:t>
      </w:r>
    </w:p>
    <w:p w:rsidR="00000000" w:rsidRDefault="00054C31">
      <w:pPr>
        <w:widowControl w:val="0"/>
        <w:ind w:firstLine="284"/>
        <w:jc w:val="center"/>
        <w:rPr>
          <w:b/>
        </w:rPr>
      </w:pPr>
    </w:p>
    <w:p w:rsidR="00000000" w:rsidRDefault="00054C31">
      <w:pPr>
        <w:widowControl w:val="0"/>
        <w:ind w:firstLine="284"/>
        <w:jc w:val="center"/>
        <w:rPr>
          <w:b/>
        </w:rPr>
      </w:pPr>
      <w:r>
        <w:rPr>
          <w:b/>
        </w:rPr>
        <w:t>ТОИ Р-66-33-95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both"/>
      </w:pPr>
      <w:r>
        <w:t xml:space="preserve">Машинисты </w:t>
      </w:r>
      <w:proofErr w:type="spellStart"/>
      <w:r>
        <w:t>бетоносмесителей</w:t>
      </w:r>
      <w:proofErr w:type="spellEnd"/>
      <w:r>
        <w:t xml:space="preserve"> передвижных (далее - «машинисты») при производстве работ согласно имеющейся квалификации обязаны выполнять требования безопасности, наложенные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</w:t>
      </w:r>
      <w:r>
        <w:t xml:space="preserve">сийской Федерации, «Правил по охране труда на автомобильном транспорте», «Правил дорожного движения Российской Федерации», а также требования инструкций заводов-изготовителей по эксплуатации </w:t>
      </w:r>
      <w:proofErr w:type="spellStart"/>
      <w:r>
        <w:t>бетоносмесителей</w:t>
      </w:r>
      <w:proofErr w:type="spellEnd"/>
      <w:r>
        <w:t xml:space="preserve"> передвижных.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054C31">
      <w:pPr>
        <w:widowControl w:val="0"/>
        <w:ind w:firstLine="284"/>
        <w:jc w:val="both"/>
      </w:pPr>
      <w:r>
        <w:t xml:space="preserve">а) иметь при себе удостоверение на право управления базовым автомобилем, получить путевой (маршрутный) лист и пройти </w:t>
      </w:r>
      <w:proofErr w:type="spellStart"/>
      <w:r>
        <w:t>предрейсовый</w:t>
      </w:r>
      <w:proofErr w:type="spellEnd"/>
      <w:r>
        <w:t xml:space="preserve"> медицинский осмотр;</w:t>
      </w:r>
    </w:p>
    <w:p w:rsidR="00000000" w:rsidRDefault="00054C31">
      <w:pPr>
        <w:widowControl w:val="0"/>
        <w:ind w:firstLine="284"/>
        <w:jc w:val="both"/>
      </w:pPr>
      <w:r>
        <w:t>б) иметь при себе удостоверение о проверке знаний бе</w:t>
      </w:r>
      <w:r>
        <w:t xml:space="preserve">зопасных методов работ и талон технического паспорта автомашины, получить наряд-задание на выполнение работы и маршрут движения (место загрузки сухой или жидкой бетонной смесью и место работы </w:t>
      </w:r>
      <w:proofErr w:type="spellStart"/>
      <w:r>
        <w:t>автобетоносмесителя</w:t>
      </w:r>
      <w:proofErr w:type="spellEnd"/>
      <w:r>
        <w:t>);</w:t>
      </w:r>
    </w:p>
    <w:p w:rsidR="00000000" w:rsidRDefault="00054C31">
      <w:pPr>
        <w:widowControl w:val="0"/>
        <w:ind w:firstLine="284"/>
        <w:jc w:val="both"/>
      </w:pPr>
      <w:r>
        <w:t xml:space="preserve">в)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образца. 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наряда-задания у непосредственного руководителя машинист обязан:</w:t>
      </w:r>
    </w:p>
    <w:p w:rsidR="00000000" w:rsidRDefault="00054C31">
      <w:pPr>
        <w:widowControl w:val="0"/>
        <w:ind w:firstLine="284"/>
        <w:jc w:val="both"/>
      </w:pPr>
      <w:r>
        <w:t>а) проверить наличие медицинской аптечки, огнетушителей и комплекта инструмента;</w:t>
      </w:r>
    </w:p>
    <w:p w:rsidR="00000000" w:rsidRDefault="00054C31">
      <w:pPr>
        <w:widowControl w:val="0"/>
        <w:ind w:firstLine="284"/>
        <w:jc w:val="both"/>
      </w:pPr>
      <w:r>
        <w:t>б) в целях обеспечения безопасной и бесперебойной работы на линии проверить</w:t>
      </w:r>
      <w:r>
        <w:t xml:space="preserve"> техническое состояние базового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000000" w:rsidRDefault="00054C31">
      <w:pPr>
        <w:widowControl w:val="0"/>
        <w:ind w:firstLine="284"/>
        <w:jc w:val="both"/>
      </w:pPr>
      <w:r>
        <w:t xml:space="preserve">в) произвести ежесменное техническое обслуживание и заправить автомобиль топливом, маслом, водой, антифризом (в холодное время года) и тормозной жидкостью, проверить уровень электролита в аккумуляторной батарее; </w:t>
      </w:r>
    </w:p>
    <w:p w:rsidR="00000000" w:rsidRDefault="00054C31">
      <w:pPr>
        <w:widowControl w:val="0"/>
        <w:ind w:firstLine="284"/>
        <w:jc w:val="both"/>
      </w:pPr>
      <w:r>
        <w:t>г) после заправ</w:t>
      </w:r>
      <w:r>
        <w:t xml:space="preserve">ки автомобиля топливом и маслом вытереть насухо все части машины, испачканные нефтепродуктами. Пролитые во время заправки </w:t>
      </w:r>
      <w:proofErr w:type="spellStart"/>
      <w:r>
        <w:t>горючесмазочные</w:t>
      </w:r>
      <w:proofErr w:type="spellEnd"/>
      <w:r>
        <w:t xml:space="preserve"> материалы убрать с помощью ветоши, опилок или песка; </w:t>
      </w:r>
    </w:p>
    <w:p w:rsidR="00000000" w:rsidRDefault="00054C3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проверить исправность бетоносмесительного агрегата; </w:t>
      </w:r>
    </w:p>
    <w:p w:rsidR="00000000" w:rsidRDefault="00054C31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проверить работоспособность двигателя и его исправность на холостом ходу, а также осветительные и контрольно-измерительные приборы, проверить на малом ходу работу тормозов и рулевого управления;</w:t>
      </w:r>
    </w:p>
    <w:p w:rsidR="00000000" w:rsidRDefault="00054C31">
      <w:pPr>
        <w:widowControl w:val="0"/>
        <w:ind w:firstLine="284"/>
        <w:jc w:val="both"/>
      </w:pPr>
      <w:r>
        <w:t>ж) предъявить автомобиль ответственному за выпуск технически испра</w:t>
      </w:r>
      <w:r>
        <w:t>вных машин из гаража (механику) и получить отметку в путевом листе о технической исправности базового автомобиля.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выезжать на линию при следующих нарушениях требований безопасности:</w:t>
      </w:r>
    </w:p>
    <w:p w:rsidR="00000000" w:rsidRDefault="00054C31">
      <w:pPr>
        <w:widowControl w:val="0"/>
        <w:ind w:firstLine="284"/>
        <w:jc w:val="both"/>
      </w:pPr>
      <w:r>
        <w:t>а) неисправности механизмов и систем, при которых запрещается эксплуатация базового автомобиля;</w:t>
      </w:r>
    </w:p>
    <w:p w:rsidR="00000000" w:rsidRDefault="00054C31">
      <w:pPr>
        <w:widowControl w:val="0"/>
        <w:ind w:firstLine="284"/>
        <w:jc w:val="both"/>
      </w:pPr>
      <w:r>
        <w:lastRenderedPageBreak/>
        <w:t xml:space="preserve">б) наличии трещин и  деформаций в металлоконструкциях несущей рамы и </w:t>
      </w:r>
      <w:proofErr w:type="spellStart"/>
      <w:r>
        <w:t>бетоносмесителя</w:t>
      </w:r>
      <w:proofErr w:type="spellEnd"/>
      <w:r>
        <w:t xml:space="preserve">; </w:t>
      </w:r>
    </w:p>
    <w:p w:rsidR="00000000" w:rsidRDefault="00054C31">
      <w:pPr>
        <w:widowControl w:val="0"/>
        <w:ind w:firstLine="284"/>
        <w:jc w:val="both"/>
      </w:pPr>
      <w:r>
        <w:t xml:space="preserve">в) отсутствии первичных средств </w:t>
      </w:r>
      <w:proofErr w:type="spellStart"/>
      <w:r>
        <w:t>пожаротушения.</w:t>
      </w:r>
      <w:proofErr w:type="spellEnd"/>
    </w:p>
    <w:p w:rsidR="00000000" w:rsidRDefault="00054C31">
      <w:pPr>
        <w:widowControl w:val="0"/>
        <w:ind w:firstLine="284"/>
        <w:jc w:val="both"/>
      </w:pPr>
      <w:r>
        <w:t>Обнаруженные нарушения должны быть устранены собственными силами до начала раб</w:t>
      </w:r>
      <w:r>
        <w:t xml:space="preserve">оты, а при невозможности сделать это машинист обязан сообщить о них непосредственному руководителю и лицу, осуществляющему надзор за безопасной эксплуатацией </w:t>
      </w:r>
      <w:proofErr w:type="spellStart"/>
      <w:r>
        <w:t>автобетоносмесителя</w:t>
      </w:r>
      <w:proofErr w:type="spellEnd"/>
      <w:r>
        <w:t>.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Перед загрузкой сухой смеси или </w:t>
      </w:r>
      <w:proofErr w:type="spellStart"/>
      <w:r>
        <w:t>непромешанной</w:t>
      </w:r>
      <w:proofErr w:type="spellEnd"/>
      <w:r>
        <w:t xml:space="preserve"> жидкой бетонной смеси машинист должен убедиться, что выпускное отверстие бункера бетонного узла совпадает по вертикали с горловиной </w:t>
      </w:r>
      <w:proofErr w:type="spellStart"/>
      <w:r>
        <w:t>бетоносмесителя</w:t>
      </w:r>
      <w:proofErr w:type="spellEnd"/>
      <w:r>
        <w:t>.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По прибытии на объект, указанный в путевом листе, машинист обязан:</w:t>
      </w:r>
    </w:p>
    <w:p w:rsidR="00000000" w:rsidRDefault="00054C31">
      <w:pPr>
        <w:widowControl w:val="0"/>
        <w:ind w:firstLine="284"/>
        <w:jc w:val="both"/>
      </w:pPr>
      <w:r>
        <w:t>а) явиться к руководите</w:t>
      </w:r>
      <w:r>
        <w:t>лю работ, в распоряжение которого направлен, предъявить путевой лист и удостоверение о проверке знаний безопасных методов работ, получить производственное задание и пройти инструктаж на рабочем месте по специфике выполняемых работ;</w:t>
      </w:r>
    </w:p>
    <w:p w:rsidR="00000000" w:rsidRDefault="00054C31">
      <w:pPr>
        <w:widowControl w:val="0"/>
        <w:ind w:firstLine="284"/>
        <w:jc w:val="both"/>
      </w:pPr>
      <w:r>
        <w:t>б) совместно с руководителем работ убедиться в отсутствии опасных производственных факторов на месте разгрузки бетонной смеси (от строящихся зданий, работающих машин и механизмов, откосов котлованов и траншей, коммуникаций и линий электропередачи);</w:t>
      </w:r>
    </w:p>
    <w:p w:rsidR="00000000" w:rsidRDefault="00054C31">
      <w:pPr>
        <w:widowControl w:val="0"/>
        <w:ind w:firstLine="284"/>
        <w:jc w:val="both"/>
      </w:pPr>
      <w:r>
        <w:t>в) условиться с бетонщиком о си</w:t>
      </w:r>
      <w:r>
        <w:t>стеме звуковых и знаковых сигналов во время разгрузки бетонной</w:t>
      </w:r>
      <w:r>
        <w:rPr>
          <w:noProof/>
        </w:rPr>
        <w:t xml:space="preserve"> с</w:t>
      </w:r>
      <w:r>
        <w:t xml:space="preserve">меси; </w:t>
      </w:r>
    </w:p>
    <w:p w:rsidR="00000000" w:rsidRDefault="00054C31">
      <w:pPr>
        <w:widowControl w:val="0"/>
        <w:ind w:firstLine="284"/>
        <w:jc w:val="both"/>
      </w:pPr>
      <w:r>
        <w:t xml:space="preserve">г) определить с руководителем работ место слива воды после промывки барабана </w:t>
      </w:r>
      <w:proofErr w:type="spellStart"/>
      <w:r>
        <w:t>автобетоносмесителя</w:t>
      </w:r>
      <w:proofErr w:type="spellEnd"/>
      <w:r>
        <w:t>.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разгрузке смеси машинист обязан установить </w:t>
      </w:r>
      <w:proofErr w:type="spellStart"/>
      <w:r>
        <w:t>автобетоносмеситель</w:t>
      </w:r>
      <w:proofErr w:type="spellEnd"/>
      <w:r>
        <w:t xml:space="preserve"> на горизонтальной, с ровным покрытием, площадке, имеющей подъездные пути. Вокруг </w:t>
      </w:r>
      <w:proofErr w:type="spellStart"/>
      <w:r>
        <w:t>автобетоносмесителя</w:t>
      </w:r>
      <w:proofErr w:type="spellEnd"/>
      <w:r>
        <w:t xml:space="preserve"> должен быть обеспечен свободный проход не менее</w:t>
      </w:r>
      <w:r>
        <w:rPr>
          <w:noProof/>
        </w:rPr>
        <w:t xml:space="preserve"> 1</w:t>
      </w:r>
      <w:r>
        <w:t xml:space="preserve"> м. После направления лотка </w:t>
      </w:r>
      <w:proofErr w:type="spellStart"/>
      <w:r>
        <w:t>бетоновода</w:t>
      </w:r>
      <w:proofErr w:type="spellEnd"/>
      <w:r>
        <w:t xml:space="preserve"> в место выгрузки машинист включает обратное вращение барабана </w:t>
      </w:r>
      <w:proofErr w:type="spellStart"/>
      <w:r>
        <w:t>бетоносмесителя</w:t>
      </w:r>
      <w:proofErr w:type="spellEnd"/>
      <w:r>
        <w:t xml:space="preserve"> и отпу</w:t>
      </w:r>
      <w:r>
        <w:t>скает бетонную смесь в необходимом количестве.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установке и перемещении </w:t>
      </w:r>
      <w:proofErr w:type="spellStart"/>
      <w:r>
        <w:t>автобетоносмесителя</w:t>
      </w:r>
      <w:proofErr w:type="spellEnd"/>
      <w:r>
        <w:t xml:space="preserve"> вблизи выемок (котлованов, траншей, канав и т.п.) машинист обязан соблюдать минимальные расстояния от основания выемок до ближайшей опоры </w:t>
      </w:r>
      <w:proofErr w:type="spellStart"/>
      <w:r>
        <w:t>автобетоносмесителя</w:t>
      </w:r>
      <w:proofErr w:type="spellEnd"/>
      <w:r>
        <w:t>, приведенные ниже.</w:t>
      </w:r>
    </w:p>
    <w:p w:rsidR="00000000" w:rsidRDefault="00054C31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91"/>
        <w:gridCol w:w="1452"/>
        <w:gridCol w:w="1452"/>
        <w:gridCol w:w="1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  <w:r>
              <w:t>Глубина выемки, м</w:t>
            </w:r>
          </w:p>
        </w:tc>
        <w:tc>
          <w:tcPr>
            <w:tcW w:w="5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  <w:r>
              <w:t xml:space="preserve">Расстояние по горизонтали от основания откоса выемки до ближайшей опоры </w:t>
            </w:r>
            <w:proofErr w:type="spellStart"/>
            <w:r>
              <w:t>автобетоносмесителя</w:t>
            </w:r>
            <w:proofErr w:type="spellEnd"/>
            <w:r>
              <w:t>, м, при грунте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  <w:r>
              <w:t>песчаном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  <w:r>
              <w:t>супесчаном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  <w:r>
              <w:t>суглинистом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</w:pPr>
            <w:r>
              <w:t>глинистом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2,40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3,60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3,25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4,40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4,00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5,30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4,75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C3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3,50</w:t>
            </w:r>
          </w:p>
        </w:tc>
      </w:tr>
    </w:tbl>
    <w:p w:rsidR="00000000" w:rsidRDefault="00054C31">
      <w:pPr>
        <w:widowControl w:val="0"/>
        <w:jc w:val="both"/>
      </w:pPr>
    </w:p>
    <w:p w:rsidR="00000000" w:rsidRDefault="00054C31">
      <w:pPr>
        <w:widowControl w:val="0"/>
        <w:ind w:firstLine="284"/>
        <w:jc w:val="both"/>
      </w:pPr>
      <w:r>
        <w:t xml:space="preserve">8. При выполнении работы машинист обязан: </w:t>
      </w:r>
    </w:p>
    <w:p w:rsidR="00000000" w:rsidRDefault="00054C31">
      <w:pPr>
        <w:widowControl w:val="0"/>
        <w:ind w:firstLine="284"/>
        <w:jc w:val="both"/>
      </w:pPr>
      <w:r>
        <w:t>а) содержать кабину управления и бетоносмесительный агрегат в чистоте, не оставлять в барабане бетонную смесь;</w:t>
      </w:r>
    </w:p>
    <w:p w:rsidR="00000000" w:rsidRDefault="00054C31">
      <w:pPr>
        <w:widowControl w:val="0"/>
        <w:ind w:firstLine="284"/>
        <w:jc w:val="both"/>
      </w:pPr>
      <w:r>
        <w:t xml:space="preserve">б) не допускать перевозки бетонной смеси в количестве, превышающем грузоподъемность </w:t>
      </w:r>
      <w:proofErr w:type="spellStart"/>
      <w:r>
        <w:t>автобетоносмесителя</w:t>
      </w:r>
      <w:proofErr w:type="spellEnd"/>
      <w:r>
        <w:t>;</w:t>
      </w:r>
    </w:p>
    <w:p w:rsidR="00000000" w:rsidRDefault="00054C31">
      <w:pPr>
        <w:widowControl w:val="0"/>
        <w:ind w:firstLine="284"/>
        <w:jc w:val="both"/>
      </w:pPr>
      <w:r>
        <w:t xml:space="preserve">в) не оставлять </w:t>
      </w:r>
      <w:proofErr w:type="spellStart"/>
      <w:r>
        <w:t>автобетоносмеситель</w:t>
      </w:r>
      <w:proofErr w:type="spellEnd"/>
      <w:r>
        <w:t xml:space="preserve"> с работающим двигателем без присмотра; </w:t>
      </w:r>
    </w:p>
    <w:p w:rsidR="00000000" w:rsidRDefault="00054C31">
      <w:pPr>
        <w:widowControl w:val="0"/>
        <w:ind w:firstLine="284"/>
        <w:jc w:val="both"/>
      </w:pPr>
      <w:r>
        <w:t xml:space="preserve">г) не начинать движение </w:t>
      </w:r>
      <w:proofErr w:type="spellStart"/>
      <w:r>
        <w:t>автобетоносмесителя</w:t>
      </w:r>
      <w:proofErr w:type="spellEnd"/>
      <w:r>
        <w:t xml:space="preserve"> и подачу бетона при нахождении людей на подножках и верхней его площадке.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останов</w:t>
      </w:r>
      <w:r>
        <w:t xml:space="preserve">ке и стоянке </w:t>
      </w:r>
      <w:proofErr w:type="spellStart"/>
      <w:r>
        <w:t>автобетоносмесителя</w:t>
      </w:r>
      <w:proofErr w:type="spellEnd"/>
      <w:r>
        <w:t xml:space="preserve"> на неосвещенных участках дороги, в темное время суток или других условиях недостаточной видимости (тумане) машинист обязан включить габаритные или стояночные огни.</w:t>
      </w:r>
    </w:p>
    <w:p w:rsidR="00000000" w:rsidRDefault="00054C31">
      <w:pPr>
        <w:widowControl w:val="0"/>
        <w:ind w:firstLine="284"/>
        <w:jc w:val="both"/>
        <w:rPr>
          <w:noProof/>
        </w:rPr>
      </w:pPr>
      <w:r>
        <w:rPr>
          <w:noProof/>
        </w:rPr>
        <w:t>10.</w:t>
      </w:r>
      <w:r>
        <w:t xml:space="preserve"> При перемещении </w:t>
      </w:r>
      <w:proofErr w:type="spellStart"/>
      <w:r>
        <w:t>автобетоносмесителя</w:t>
      </w:r>
      <w:proofErr w:type="spellEnd"/>
      <w:r>
        <w:t xml:space="preserve"> своим ходом по дороге общего пользования машинист обязан выполнять требования «Правил дорожного движения Российской Федерации».</w:t>
      </w:r>
    </w:p>
    <w:p w:rsidR="00000000" w:rsidRDefault="00054C31">
      <w:pPr>
        <w:widowControl w:val="0"/>
        <w:ind w:firstLine="284"/>
        <w:jc w:val="both"/>
      </w:pPr>
      <w:r>
        <w:t>11</w:t>
      </w:r>
      <w:r>
        <w:rPr>
          <w:noProof/>
        </w:rPr>
        <w:t>.</w:t>
      </w:r>
      <w:r>
        <w:t xml:space="preserve"> Барабан </w:t>
      </w:r>
      <w:proofErr w:type="spellStart"/>
      <w:r>
        <w:t>автобетоносмесителя</w:t>
      </w:r>
      <w:proofErr w:type="spellEnd"/>
      <w:r>
        <w:t xml:space="preserve"> следует промывать на специально отведенных местах. После промывки барабана сливать воду следует в емкость для отсто</w:t>
      </w:r>
      <w:r>
        <w:t>я воды и отделения щебня.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Работать в охранной зоне действующей воздушной линии электропередачи машинист обязан под непосредственным руководством инженерно-технического работника, ответственного за безопасное ведение работ, при наличии письменного разрешения </w:t>
      </w:r>
      <w:r>
        <w:lastRenderedPageBreak/>
        <w:t>организации-владельца линии и наряда-допуска, определяющего безопасные условия работ.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Работа должна быть остановлена при возникновении следующих неисправностей:</w:t>
      </w:r>
    </w:p>
    <w:p w:rsidR="00000000" w:rsidRDefault="00054C31">
      <w:pPr>
        <w:widowControl w:val="0"/>
        <w:ind w:firstLine="284"/>
        <w:jc w:val="both"/>
      </w:pPr>
      <w:r>
        <w:t xml:space="preserve">а) появлении трещин или деформаций в </w:t>
      </w:r>
      <w:r>
        <w:t xml:space="preserve">металлоконструкциях несущей рамы и смесительного агрегата; </w:t>
      </w:r>
    </w:p>
    <w:p w:rsidR="00000000" w:rsidRDefault="00054C31">
      <w:pPr>
        <w:widowControl w:val="0"/>
        <w:ind w:firstLine="284"/>
        <w:jc w:val="both"/>
      </w:pPr>
      <w:r>
        <w:t xml:space="preserve">б) обнаружении течи в топливной или масляной системе; </w:t>
      </w:r>
    </w:p>
    <w:p w:rsidR="00000000" w:rsidRDefault="00054C31">
      <w:pPr>
        <w:widowControl w:val="0"/>
        <w:ind w:firstLine="284"/>
        <w:jc w:val="both"/>
      </w:pPr>
      <w:r>
        <w:t xml:space="preserve">в) падении давления в шинах; </w:t>
      </w:r>
    </w:p>
    <w:p w:rsidR="00000000" w:rsidRDefault="00054C31">
      <w:pPr>
        <w:widowControl w:val="0"/>
        <w:ind w:firstLine="284"/>
        <w:jc w:val="both"/>
      </w:pPr>
      <w:r>
        <w:t xml:space="preserve">г) появлении подозрительных шумов, треска, скрежета и других признаков неисправности двигателя или смесительного агрегата; </w:t>
      </w:r>
    </w:p>
    <w:p w:rsidR="00000000" w:rsidRDefault="00054C3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неисправности стояночного или рабочего тормоза; </w:t>
      </w:r>
    </w:p>
    <w:p w:rsidR="00000000" w:rsidRDefault="00054C31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отсутствии на машине штатных средств </w:t>
      </w:r>
      <w:proofErr w:type="spellStart"/>
      <w:r>
        <w:t>пожаротушения</w:t>
      </w:r>
      <w:proofErr w:type="spellEnd"/>
      <w:r>
        <w:t xml:space="preserve">; </w:t>
      </w:r>
    </w:p>
    <w:p w:rsidR="00000000" w:rsidRDefault="00054C31">
      <w:pPr>
        <w:widowControl w:val="0"/>
        <w:ind w:firstLine="284"/>
        <w:jc w:val="both"/>
      </w:pPr>
      <w:r>
        <w:t xml:space="preserve">ж) отсутствии наряда-допуска на работу вблизи ЛЭП. </w:t>
      </w:r>
    </w:p>
    <w:p w:rsidR="00000000" w:rsidRDefault="00054C31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В случае воспламенения топлива на </w:t>
      </w:r>
      <w:proofErr w:type="spellStart"/>
      <w:r>
        <w:t>автобетоносмесителе</w:t>
      </w:r>
      <w:proofErr w:type="spellEnd"/>
      <w:r>
        <w:t xml:space="preserve"> машинист обязан прекратит</w:t>
      </w:r>
      <w:r>
        <w:t>ь доступ топлива к очагу огня и гасить пламя огнетушителем, землей, песком или брезентом. Запрещается заливать горящее топливо и электропроводку водой.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054C31">
      <w:pPr>
        <w:widowControl w:val="0"/>
        <w:ind w:firstLine="284"/>
        <w:jc w:val="both"/>
      </w:pPr>
    </w:p>
    <w:p w:rsidR="00000000" w:rsidRDefault="00054C31">
      <w:pPr>
        <w:widowControl w:val="0"/>
        <w:ind w:firstLine="284"/>
        <w:jc w:val="both"/>
      </w:pPr>
      <w:r>
        <w:t xml:space="preserve">15. По окончании работы машинист обязан: </w:t>
      </w:r>
    </w:p>
    <w:p w:rsidR="00000000" w:rsidRDefault="00054C31">
      <w:pPr>
        <w:widowControl w:val="0"/>
        <w:ind w:firstLine="284"/>
        <w:jc w:val="both"/>
      </w:pPr>
      <w:r>
        <w:t xml:space="preserve">а) промыть барабан и очистить </w:t>
      </w:r>
      <w:proofErr w:type="spellStart"/>
      <w:r>
        <w:t>автобетоносмеситель</w:t>
      </w:r>
      <w:proofErr w:type="spellEnd"/>
      <w:r>
        <w:t xml:space="preserve"> от бетона; </w:t>
      </w:r>
    </w:p>
    <w:p w:rsidR="00000000" w:rsidRDefault="00054C31">
      <w:pPr>
        <w:widowControl w:val="0"/>
        <w:ind w:firstLine="284"/>
        <w:jc w:val="both"/>
      </w:pPr>
      <w:r>
        <w:t xml:space="preserve">б) поставить </w:t>
      </w:r>
      <w:proofErr w:type="spellStart"/>
      <w:r>
        <w:t>автобетоносмеситель</w:t>
      </w:r>
      <w:proofErr w:type="spellEnd"/>
      <w:r>
        <w:t xml:space="preserve"> на место стоянки; </w:t>
      </w:r>
    </w:p>
    <w:p w:rsidR="00000000" w:rsidRDefault="00054C31">
      <w:pPr>
        <w:widowControl w:val="0"/>
        <w:ind w:firstLine="284"/>
        <w:jc w:val="both"/>
      </w:pPr>
      <w:r>
        <w:t xml:space="preserve">в) выключить двигатель, перекрыть подачу топлива;  </w:t>
      </w:r>
    </w:p>
    <w:p w:rsidR="00000000" w:rsidRDefault="00054C31">
      <w:pPr>
        <w:widowControl w:val="0"/>
        <w:ind w:firstLine="284"/>
        <w:jc w:val="both"/>
      </w:pPr>
      <w:r>
        <w:t xml:space="preserve">г) затормозить автомобиль, установить передачу в нейтральное положение; </w:t>
      </w:r>
    </w:p>
    <w:p w:rsidR="00000000" w:rsidRDefault="00054C3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 всех замеченных во время раб</w:t>
      </w:r>
      <w:r>
        <w:t xml:space="preserve">оты неполадках сообщить руководителю работ или лицу, осуществляющему надзор за безопасной эксплуатацией </w:t>
      </w:r>
      <w:proofErr w:type="spellStart"/>
      <w:r>
        <w:t>автобетоносмесителя</w:t>
      </w:r>
      <w:proofErr w:type="spellEnd"/>
      <w:r>
        <w:t>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C31"/>
    <w:rsid w:val="000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6858</Characters>
  <Application>Microsoft Office Word</Application>
  <DocSecurity>0</DocSecurity>
  <Lines>57</Lines>
  <Paragraphs>16</Paragraphs>
  <ScaleCrop>false</ScaleCrop>
  <Company>Elcom Ltd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СОГЛАСОВАНА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