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19400B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19400B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19400B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19400B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ТРУДЯ ДЛЯ ЖЕСТЯНЩИКОВ</w:t>
      </w:r>
    </w:p>
    <w:p w:rsidR="00000000" w:rsidRDefault="0019400B">
      <w:pPr>
        <w:widowControl w:val="0"/>
        <w:ind w:firstLine="284"/>
        <w:jc w:val="center"/>
        <w:rPr>
          <w:b/>
        </w:rPr>
      </w:pPr>
    </w:p>
    <w:p w:rsidR="00000000" w:rsidRDefault="0019400B">
      <w:pPr>
        <w:widowControl w:val="0"/>
        <w:ind w:firstLine="284"/>
        <w:jc w:val="center"/>
        <w:rPr>
          <w:b/>
        </w:rPr>
      </w:pPr>
      <w:r>
        <w:rPr>
          <w:b/>
        </w:rPr>
        <w:t>ТОИ Р-66-26-95</w:t>
      </w:r>
    </w:p>
    <w:p w:rsidR="00000000" w:rsidRDefault="0019400B">
      <w:pPr>
        <w:widowControl w:val="0"/>
        <w:ind w:firstLine="284"/>
        <w:jc w:val="both"/>
        <w:rPr>
          <w:i/>
        </w:rPr>
      </w:pPr>
    </w:p>
    <w:p w:rsidR="00000000" w:rsidRDefault="0019400B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  <w:r>
        <w:t>Жестянщики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 а также требования инструкций заводов-изготовителей по эксплуатации применяемого м</w:t>
      </w:r>
      <w:r>
        <w:t>еханизированного инструмента, оборудования, технологической оснастки.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  <w:r>
        <w:t xml:space="preserve">1. Перед началом работы жестянщики обязаны: </w:t>
      </w:r>
    </w:p>
    <w:p w:rsidR="00000000" w:rsidRDefault="0019400B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 и пройти инструктаж на рабочем месте по специфике выполняемых работ;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надеть спецодежду, спецобувь и каску установленного образца;</w:t>
      </w:r>
    </w:p>
    <w:p w:rsidR="00000000" w:rsidRDefault="0019400B">
      <w:pPr>
        <w:widowControl w:val="0"/>
        <w:ind w:firstLine="284"/>
        <w:jc w:val="both"/>
      </w:pPr>
      <w:r>
        <w:t>в) получить задание на выполнение работы у бригадира или руководителя работ.</w:t>
      </w:r>
    </w:p>
    <w:p w:rsidR="00000000" w:rsidRDefault="0019400B">
      <w:pPr>
        <w:widowControl w:val="0"/>
        <w:ind w:firstLine="284"/>
        <w:jc w:val="both"/>
      </w:pPr>
      <w:r>
        <w:t xml:space="preserve">2. После получения задания жестянщики обязаны: </w:t>
      </w:r>
    </w:p>
    <w:p w:rsidR="00000000" w:rsidRDefault="0019400B">
      <w:pPr>
        <w:widowControl w:val="0"/>
        <w:ind w:firstLine="284"/>
        <w:jc w:val="both"/>
      </w:pPr>
      <w:r>
        <w:t>а) подго</w:t>
      </w:r>
      <w:r>
        <w:t>товить необходимые средства индивидуальной защиты (очки защитные</w:t>
      </w:r>
      <w:r>
        <w:rPr>
          <w:noProof/>
        </w:rPr>
        <w:t xml:space="preserve"> —</w:t>
      </w:r>
      <w:r>
        <w:t xml:space="preserve"> при заточке инструмента, подготовке и очистке листов стали и жести; противошумные вкладыши</w:t>
      </w:r>
      <w:r>
        <w:rPr>
          <w:noProof/>
        </w:rPr>
        <w:t xml:space="preserve"> —</w:t>
      </w:r>
      <w:r>
        <w:t xml:space="preserve"> при изготовлении водосточных желобов, колпаков);</w:t>
      </w:r>
    </w:p>
    <w:p w:rsidR="00000000" w:rsidRDefault="0019400B">
      <w:pPr>
        <w:widowControl w:val="0"/>
        <w:ind w:firstLine="284"/>
        <w:jc w:val="both"/>
      </w:pPr>
      <w:r>
        <w:t>б) проверить рабочее место и подходы к нему на соответствие требованиям безопасности;</w:t>
      </w:r>
    </w:p>
    <w:p w:rsidR="00000000" w:rsidRDefault="0019400B">
      <w:pPr>
        <w:widowControl w:val="0"/>
        <w:ind w:firstLine="284"/>
        <w:jc w:val="both"/>
      </w:pPr>
      <w:r>
        <w:t>в) подобрать технологическую оснастку, инструмент и оборудование, необходимые при выполнении работы, и проверить их соответствие требованиям безопасности.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Жестянщики не должны приступать к выполнению работ при след</w:t>
      </w:r>
      <w:r>
        <w:t>ующих нарушениях требований безопасности:</w:t>
      </w:r>
    </w:p>
    <w:p w:rsidR="00000000" w:rsidRDefault="0019400B">
      <w:pPr>
        <w:widowControl w:val="0"/>
        <w:ind w:firstLine="284"/>
        <w:jc w:val="both"/>
      </w:pPr>
      <w:r>
        <w:t>а) наличии неисправностей технологической оснастки, средств защиты работающих и инструмента, указанных в инструкциях заводов-изготовителей по их эксплуатации, при которых не допускается их применение;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б</w:t>
      </w:r>
      <w:r>
        <w:rPr>
          <w:i/>
          <w:noProof/>
        </w:rPr>
        <w:t>)</w:t>
      </w:r>
      <w:r>
        <w:t xml:space="preserve"> несвоевременном проведении очередных испытаний (технического осмотра) технологической оснастки, инструмента и приспособлений;</w:t>
      </w:r>
    </w:p>
    <w:p w:rsidR="00000000" w:rsidRDefault="0019400B">
      <w:pPr>
        <w:widowControl w:val="0"/>
        <w:ind w:firstLine="284"/>
        <w:jc w:val="both"/>
      </w:pPr>
      <w:r>
        <w:t>в) отсутствии или повреждении защитного заземления оборудования;</w:t>
      </w:r>
    </w:p>
    <w:p w:rsidR="00000000" w:rsidRDefault="0019400B">
      <w:pPr>
        <w:widowControl w:val="0"/>
        <w:ind w:firstLine="284"/>
        <w:jc w:val="both"/>
      </w:pPr>
      <w:r>
        <w:t>г) недостаточной освещенности рабочих мест и подходов к ним. Обнаруженные н</w:t>
      </w:r>
      <w:r>
        <w:t>арушения требований безопасности должны быть устранены собственными силами, а при невозможности сделать это жестянщики обязаны сообщить о них бригадиру или руководителю работ.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Производить заготовку картин, водосточных труб, воронок и других изделий жестянщики обязаны в мастерских на специальных верстаках, устойчиво и надежно закрепленных на полу. На верстаках следует установить сплошные или из сетки (с ячейками не более </w:t>
      </w:r>
      <w:r>
        <w:rPr>
          <w:noProof/>
        </w:rPr>
        <w:t>3</w:t>
      </w:r>
      <w:r>
        <w:t xml:space="preserve"> мм) предохранительные щиты высотой не мен</w:t>
      </w:r>
      <w:r>
        <w:t>ее</w:t>
      </w:r>
      <w:r>
        <w:rPr>
          <w:noProof/>
        </w:rPr>
        <w:t xml:space="preserve"> 1</w:t>
      </w:r>
      <w:r>
        <w:t xml:space="preserve"> м.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выполнении заготовительных работ жестянщики обязаны:</w:t>
      </w:r>
    </w:p>
    <w:p w:rsidR="00000000" w:rsidRDefault="0019400B">
      <w:pPr>
        <w:widowControl w:val="0"/>
        <w:ind w:firstLine="284"/>
        <w:jc w:val="both"/>
      </w:pPr>
      <w:r>
        <w:t>а) при рубке стали зубилом производить последние удары не в полную силу, а отрубаемую часть детали направлять на свободное место таким образом, чтобы осколки не могли нанести повреждения работникам, находящимся поблизости;</w:t>
      </w:r>
    </w:p>
    <w:p w:rsidR="00000000" w:rsidRDefault="0019400B">
      <w:pPr>
        <w:widowControl w:val="0"/>
        <w:ind w:firstLine="284"/>
        <w:jc w:val="both"/>
      </w:pPr>
      <w:r>
        <w:lastRenderedPageBreak/>
        <w:t>б) тщательно закрепить обрабатываемую деталь в тисках, которые прикреплены к верстаку на высоте локтя работающего;</w:t>
      </w:r>
    </w:p>
    <w:p w:rsidR="00000000" w:rsidRDefault="0019400B">
      <w:pPr>
        <w:widowControl w:val="0"/>
        <w:ind w:firstLine="284"/>
        <w:jc w:val="both"/>
      </w:pPr>
      <w:r>
        <w:t>в) выполнять резку кровельной стали или жести специальными ножницами с ручным или механическим приводом, д</w:t>
      </w:r>
      <w:r>
        <w:t>ержа руки не ближе</w:t>
      </w:r>
      <w:r>
        <w:rPr>
          <w:noProof/>
        </w:rPr>
        <w:t xml:space="preserve"> 10</w:t>
      </w:r>
      <w:r>
        <w:t xml:space="preserve"> см от лезвия ножниц. При необходимости косого реза листовой металл следует начинать резать с той стороны, где угол между линией отреза и краем металла ближе к прямому углу;</w:t>
      </w:r>
    </w:p>
    <w:p w:rsidR="00000000" w:rsidRDefault="0019400B">
      <w:pPr>
        <w:widowControl w:val="0"/>
        <w:ind w:firstLine="284"/>
        <w:jc w:val="both"/>
      </w:pPr>
      <w:r>
        <w:t>г) поддерживать клещами короткие полосы металла или мелкие детали при резке на ручных ножницах;</w:t>
      </w:r>
    </w:p>
    <w:p w:rsidR="00000000" w:rsidRDefault="0019400B">
      <w:pPr>
        <w:widowControl w:val="0"/>
        <w:ind w:firstLine="284"/>
        <w:jc w:val="both"/>
      </w:pPr>
      <w:r>
        <w:t>д) применять специальные щетки-сметки при удалении с верстака пыли, ржавчины, металлической стружки, получающихся при резке листовой стали.</w:t>
      </w:r>
    </w:p>
    <w:p w:rsidR="00000000" w:rsidRDefault="0019400B">
      <w:pPr>
        <w:widowControl w:val="0"/>
        <w:ind w:firstLine="284"/>
        <w:jc w:val="both"/>
      </w:pPr>
      <w:r>
        <w:t xml:space="preserve">6. Складировать материалы и заготовки жестянщики обязаны в специально отведенных </w:t>
      </w:r>
      <w:r>
        <w:t>местах при соблюдении следующих мер безопасности:</w:t>
      </w:r>
    </w:p>
    <w:p w:rsidR="00000000" w:rsidRDefault="0019400B">
      <w:pPr>
        <w:widowControl w:val="0"/>
        <w:ind w:firstLine="284"/>
        <w:jc w:val="both"/>
      </w:pPr>
      <w:r>
        <w:t>а) листовую сталь и картины</w:t>
      </w:r>
      <w:r>
        <w:rPr>
          <w:noProof/>
        </w:rPr>
        <w:t xml:space="preserve"> —</w:t>
      </w:r>
      <w:r>
        <w:t xml:space="preserve"> плашмя стопками высотой до</w:t>
      </w:r>
      <w:r>
        <w:rPr>
          <w:noProof/>
        </w:rPr>
        <w:t xml:space="preserve"> 1,5</w:t>
      </w:r>
      <w:r>
        <w:t xml:space="preserve"> м; </w:t>
      </w:r>
    </w:p>
    <w:p w:rsidR="00000000" w:rsidRDefault="0019400B">
      <w:pPr>
        <w:widowControl w:val="0"/>
        <w:ind w:firstLine="284"/>
        <w:jc w:val="both"/>
      </w:pPr>
      <w:r>
        <w:t>б) жесть, упакованную в ящики,</w:t>
      </w:r>
      <w:r>
        <w:rPr>
          <w:noProof/>
        </w:rPr>
        <w:t xml:space="preserve"> —</w:t>
      </w:r>
      <w:r>
        <w:t xml:space="preserve"> в штабель высотой до 1,5 м, а упакованную в рулоны</w:t>
      </w:r>
      <w:r>
        <w:rPr>
          <w:noProof/>
        </w:rPr>
        <w:t xml:space="preserve"> —</w:t>
      </w:r>
      <w:r>
        <w:t xml:space="preserve"> в вертикальном положении «на торец»;</w:t>
      </w:r>
    </w:p>
    <w:p w:rsidR="00000000" w:rsidRDefault="0019400B">
      <w:pPr>
        <w:widowControl w:val="0"/>
        <w:ind w:firstLine="284"/>
        <w:jc w:val="both"/>
      </w:pPr>
      <w:r>
        <w:t>в) водосточные трубы диаметром до</w:t>
      </w:r>
      <w:r>
        <w:rPr>
          <w:noProof/>
        </w:rPr>
        <w:t xml:space="preserve"> 300</w:t>
      </w:r>
      <w:r>
        <w:t xml:space="preserve"> мм</w:t>
      </w:r>
      <w:r>
        <w:rPr>
          <w:noProof/>
        </w:rPr>
        <w:t xml:space="preserve"> —</w:t>
      </w:r>
      <w:r>
        <w:t xml:space="preserve"> в штабель высотой до</w:t>
      </w:r>
      <w:r>
        <w:rPr>
          <w:noProof/>
        </w:rPr>
        <w:t xml:space="preserve"> 3</w:t>
      </w:r>
      <w:r>
        <w:t xml:space="preserve"> м на подкладках и прокладках с концевыми упорами.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Переноску, правку и резку деталей из листовой стали или жести разрешается выполнять только в рукавицах.</w:t>
      </w:r>
    </w:p>
    <w:p w:rsidR="00000000" w:rsidRDefault="0019400B">
      <w:pPr>
        <w:widowControl w:val="0"/>
        <w:ind w:firstLine="284"/>
        <w:jc w:val="both"/>
      </w:pPr>
      <w:r>
        <w:t xml:space="preserve">8. При работе с паяльной лампой жестянщики обязаны </w:t>
      </w:r>
      <w:r>
        <w:t xml:space="preserve">выполнять следующие требования: </w:t>
      </w:r>
    </w:p>
    <w:p w:rsidR="00000000" w:rsidRDefault="0019400B">
      <w:pPr>
        <w:widowControl w:val="0"/>
        <w:ind w:firstLine="284"/>
        <w:jc w:val="both"/>
      </w:pPr>
      <w:r>
        <w:t xml:space="preserve">а) перед разжиганием проверять ее исправность; </w:t>
      </w:r>
    </w:p>
    <w:p w:rsidR="00000000" w:rsidRDefault="0019400B">
      <w:pPr>
        <w:widowControl w:val="0"/>
        <w:ind w:firstLine="284"/>
        <w:jc w:val="both"/>
      </w:pPr>
      <w:r>
        <w:t xml:space="preserve">б) снимать горелку только после выпуска сжатого воздуха; </w:t>
      </w:r>
    </w:p>
    <w:p w:rsidR="00000000" w:rsidRDefault="0019400B">
      <w:pPr>
        <w:widowControl w:val="0"/>
        <w:ind w:firstLine="284"/>
        <w:jc w:val="both"/>
      </w:pPr>
      <w:r>
        <w:t>в) проверять герметичность резервуара паяльной лампы (он должен быть без трещин и запаек легкоплавким припоем);</w:t>
      </w:r>
    </w:p>
    <w:p w:rsidR="00000000" w:rsidRDefault="0019400B">
      <w:pPr>
        <w:widowControl w:val="0"/>
        <w:ind w:firstLine="284"/>
        <w:jc w:val="both"/>
      </w:pPr>
      <w:r>
        <w:t>г) снимать давление воздуха из резервуара лампы следует только после того, как лампа потушена и ее горелка полностью охлаждена.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Жестянщикам запрещается работать ножницами при наличии вмятины, выщербины, трещины в любой части ножа, затупления режущей кромки, </w:t>
      </w:r>
      <w:r>
        <w:t>зазоров между кромками ножей более</w:t>
      </w:r>
      <w:r>
        <w:rPr>
          <w:noProof/>
        </w:rPr>
        <w:t xml:space="preserve"> 3</w:t>
      </w:r>
      <w:r>
        <w:t xml:space="preserve"> мм.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работе на пробивных прессах следует надежно закрепить </w:t>
      </w:r>
      <w:proofErr w:type="spellStart"/>
      <w:r>
        <w:t>пуансон</w:t>
      </w:r>
      <w:proofErr w:type="spellEnd"/>
      <w:r>
        <w:t xml:space="preserve"> и матрицу.</w:t>
      </w:r>
    </w:p>
    <w:p w:rsidR="00000000" w:rsidRDefault="0019400B">
      <w:pPr>
        <w:widowControl w:val="0"/>
        <w:ind w:firstLine="284"/>
        <w:jc w:val="both"/>
      </w:pPr>
      <w:r>
        <w:t>11. При работе на зиг-машинах и вальцах материал следует подавать таким образом, чтобы расстояние между вращающимися частями машины и руками работающего было не менее</w:t>
      </w:r>
      <w:r>
        <w:rPr>
          <w:noProof/>
        </w:rPr>
        <w:t xml:space="preserve"> 15</w:t>
      </w:r>
      <w:r>
        <w:t xml:space="preserve"> см. 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Для переноски и хранения инструментов и мелких деталей жестянщики обязаны использовать индивидуальные сумки или портативные ручные ящики.</w:t>
      </w:r>
    </w:p>
    <w:p w:rsidR="00000000" w:rsidRDefault="0019400B">
      <w:pPr>
        <w:widowControl w:val="0"/>
        <w:ind w:firstLine="284"/>
        <w:jc w:val="both"/>
      </w:pPr>
      <w:r>
        <w:t>При переноске или перевозке инструмента его режущие и острые части должны</w:t>
      </w:r>
      <w:r>
        <w:t xml:space="preserve"> быть защищены чехлами.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В случае поломки технологического оборудования или инструмента необходимо приостановить работы и сообщить руководителю работ.</w:t>
      </w:r>
    </w:p>
    <w:p w:rsidR="00000000" w:rsidRDefault="0019400B">
      <w:pPr>
        <w:widowControl w:val="0"/>
        <w:ind w:firstLine="284"/>
        <w:jc w:val="both"/>
      </w:pPr>
      <w:r>
        <w:rPr>
          <w:noProof/>
        </w:rPr>
        <w:t>14.</w:t>
      </w:r>
      <w:r>
        <w:t xml:space="preserve"> В случае пожара необходимо работу приостановить, принять меры к тушению очага возгорания имеющимися средствами, вызвать пожарную охрану в установленном порядке и сообщить бригадиру или руководителю работ.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19400B">
      <w:pPr>
        <w:widowControl w:val="0"/>
        <w:ind w:firstLine="284"/>
        <w:jc w:val="both"/>
      </w:pPr>
    </w:p>
    <w:p w:rsidR="00000000" w:rsidRDefault="0019400B">
      <w:pPr>
        <w:widowControl w:val="0"/>
        <w:ind w:firstLine="284"/>
        <w:jc w:val="both"/>
      </w:pPr>
      <w:r>
        <w:t xml:space="preserve">15. По окончании работы жестянщики обязаны: </w:t>
      </w:r>
    </w:p>
    <w:p w:rsidR="00000000" w:rsidRDefault="0019400B">
      <w:pPr>
        <w:widowControl w:val="0"/>
        <w:ind w:firstLine="284"/>
        <w:jc w:val="both"/>
      </w:pPr>
      <w:r>
        <w:t>а) отключи</w:t>
      </w:r>
      <w:r>
        <w:t>ть применяемый механизированный инструмент, оборудование от электросети;</w:t>
      </w:r>
    </w:p>
    <w:p w:rsidR="00000000" w:rsidRDefault="0019400B">
      <w:pPr>
        <w:widowControl w:val="0"/>
        <w:ind w:firstLine="284"/>
        <w:jc w:val="both"/>
      </w:pPr>
      <w:r>
        <w:t xml:space="preserve">б) убрать инструмент в предназначенное для этого место; </w:t>
      </w:r>
    </w:p>
    <w:p w:rsidR="00000000" w:rsidRDefault="0019400B">
      <w:pPr>
        <w:widowControl w:val="0"/>
        <w:ind w:firstLine="284"/>
        <w:jc w:val="both"/>
      </w:pPr>
      <w:r>
        <w:t>в) очистить от материалов и отходов оборудование и привести в порядок рабочее место;</w:t>
      </w:r>
    </w:p>
    <w:p w:rsidR="00000000" w:rsidRDefault="0019400B">
      <w:pPr>
        <w:widowControl w:val="0"/>
        <w:ind w:firstLine="284"/>
        <w:jc w:val="both"/>
      </w:pPr>
      <w:r>
        <w:t>г) обо всех замеченных во время работы неполадках сообщить бригадиру или руководителю работ.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00B"/>
    <w:rsid w:val="0019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924</Words>
  <Characters>5272</Characters>
  <Application>Microsoft Office Word</Application>
  <DocSecurity>0</DocSecurity>
  <Lines>43</Lines>
  <Paragraphs>12</Paragraphs>
  <ScaleCrop>false</ScaleCrop>
  <Company>Elcom Ltd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СОГЛАСОВАНА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