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172671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172671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172671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172671">
      <w:pPr>
        <w:widowControl w:val="0"/>
        <w:ind w:firstLine="284"/>
        <w:jc w:val="both"/>
      </w:pPr>
    </w:p>
    <w:p w:rsidR="00000000" w:rsidRDefault="00172671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ТИПОВАЯ ИНСТРУКЦИЯ ПО ОХРАНЕ ТРУДА ДЛЯ </w:t>
      </w:r>
    </w:p>
    <w:p w:rsidR="00000000" w:rsidRDefault="00172671">
      <w:pPr>
        <w:widowControl w:val="0"/>
        <w:ind w:firstLine="284"/>
        <w:jc w:val="center"/>
        <w:rPr>
          <w:b/>
        </w:rPr>
      </w:pPr>
      <w:r>
        <w:rPr>
          <w:b/>
        </w:rPr>
        <w:t>МАШИНИСТОВ БУЛЬДОЗЕРОВ</w:t>
      </w:r>
    </w:p>
    <w:p w:rsidR="00000000" w:rsidRDefault="00172671">
      <w:pPr>
        <w:widowControl w:val="0"/>
        <w:ind w:firstLine="284"/>
        <w:jc w:val="center"/>
        <w:rPr>
          <w:b/>
        </w:rPr>
      </w:pPr>
    </w:p>
    <w:p w:rsidR="00000000" w:rsidRDefault="00172671">
      <w:pPr>
        <w:widowControl w:val="0"/>
        <w:ind w:firstLine="284"/>
        <w:jc w:val="center"/>
        <w:rPr>
          <w:b/>
        </w:rPr>
      </w:pPr>
      <w:r>
        <w:rPr>
          <w:b/>
        </w:rPr>
        <w:t>ТОИ Р-66-12-93*</w:t>
      </w:r>
    </w:p>
    <w:p w:rsidR="00000000" w:rsidRDefault="00172671">
      <w:pPr>
        <w:widowControl w:val="0"/>
        <w:ind w:firstLine="284"/>
        <w:jc w:val="both"/>
      </w:pPr>
    </w:p>
    <w:p w:rsidR="00000000" w:rsidRDefault="00172671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01.01.94</w:t>
      </w:r>
    </w:p>
    <w:p w:rsidR="00000000" w:rsidRDefault="00172671">
      <w:pPr>
        <w:widowControl w:val="0"/>
        <w:ind w:firstLine="284"/>
        <w:jc w:val="both"/>
      </w:pPr>
    </w:p>
    <w:p w:rsidR="00000000" w:rsidRDefault="00172671">
      <w:pPr>
        <w:widowControl w:val="0"/>
        <w:ind w:firstLine="284"/>
        <w:jc w:val="both"/>
      </w:pPr>
    </w:p>
    <w:p w:rsidR="00000000" w:rsidRDefault="00172671">
      <w:pPr>
        <w:widowControl w:val="0"/>
        <w:ind w:firstLine="284"/>
        <w:jc w:val="both"/>
      </w:pPr>
      <w:r>
        <w:t>Машинисты бульдозеров (далее</w:t>
      </w:r>
      <w:r>
        <w:rPr>
          <w:noProof/>
        </w:rPr>
        <w:t xml:space="preserve"> -</w:t>
      </w:r>
      <w:r>
        <w:t xml:space="preserve"> "машинисты") при производстве работ согласно имеющейся квалификации обязаны выполнять требования безопасности, изложенные в "Типовой инструкции по охране труда для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учетом строительных но</w:t>
      </w:r>
      <w:r>
        <w:t>рм и правил Российской Федерации, а также требования инструкций заводов-изготовителей по эксплуатации управляемых ими машин.</w:t>
      </w:r>
    </w:p>
    <w:p w:rsidR="00000000" w:rsidRDefault="00172671">
      <w:pPr>
        <w:widowControl w:val="0"/>
        <w:ind w:firstLine="284"/>
        <w:jc w:val="both"/>
      </w:pPr>
    </w:p>
    <w:p w:rsidR="00000000" w:rsidRDefault="0017267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172671">
      <w:pPr>
        <w:widowControl w:val="0"/>
        <w:jc w:val="both"/>
      </w:pPr>
    </w:p>
    <w:p w:rsidR="00000000" w:rsidRDefault="00172671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172671">
      <w:pPr>
        <w:widowControl w:val="0"/>
        <w:ind w:firstLine="284"/>
        <w:jc w:val="both"/>
      </w:pPr>
      <w:r>
        <w:t>а) предъявить руководителю удостоверение на право управления бульдозером и пройти инструктаж на рабочем месте с учетом специфики выполняемых работ;</w:t>
      </w:r>
      <w:r>
        <w:rPr>
          <w:noProof/>
        </w:rPr>
        <w:t xml:space="preserve"> </w:t>
      </w:r>
    </w:p>
    <w:p w:rsidR="00000000" w:rsidRDefault="00172671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установленного образца; </w:t>
      </w:r>
    </w:p>
    <w:p w:rsidR="00000000" w:rsidRDefault="00172671">
      <w:pPr>
        <w:widowControl w:val="0"/>
        <w:ind w:firstLine="284"/>
        <w:jc w:val="both"/>
      </w:pPr>
      <w:r>
        <w:t xml:space="preserve">в) получить задание у бригадира или руководителя работ. </w:t>
      </w:r>
    </w:p>
    <w:p w:rsidR="00000000" w:rsidRDefault="00172671">
      <w:pPr>
        <w:widowControl w:val="0"/>
        <w:ind w:firstLine="284"/>
        <w:jc w:val="both"/>
      </w:pPr>
      <w:r>
        <w:t>2. После получения задания на выпо</w:t>
      </w:r>
      <w:r>
        <w:t xml:space="preserve">лнение работы машинист обязан: </w:t>
      </w:r>
    </w:p>
    <w:p w:rsidR="00000000" w:rsidRDefault="00172671">
      <w:pPr>
        <w:widowControl w:val="0"/>
        <w:ind w:firstLine="284"/>
        <w:jc w:val="both"/>
      </w:pPr>
      <w:r>
        <w:t>а) осмотреть с руководителем место расположения подземных сооружений и коммуникаций, которые должны быть обозначены флажками или вешками;</w:t>
      </w:r>
    </w:p>
    <w:p w:rsidR="00000000" w:rsidRDefault="00172671">
      <w:pPr>
        <w:widowControl w:val="0"/>
        <w:ind w:firstLine="284"/>
        <w:jc w:val="both"/>
      </w:pPr>
      <w:r>
        <w:t>б) уточнить последовательность выполнения работы и меры по обеспечению безопасности;</w:t>
      </w:r>
    </w:p>
    <w:p w:rsidR="00000000" w:rsidRDefault="00172671">
      <w:pPr>
        <w:widowControl w:val="0"/>
        <w:ind w:firstLine="284"/>
        <w:jc w:val="both"/>
      </w:pPr>
      <w:r>
        <w:t>в) произвести ежесменное техническое обслуживание согласно инструкции по эксплуатации бульдозера;</w:t>
      </w:r>
    </w:p>
    <w:p w:rsidR="00000000" w:rsidRDefault="00172671">
      <w:pPr>
        <w:widowControl w:val="0"/>
        <w:ind w:firstLine="284"/>
        <w:jc w:val="both"/>
      </w:pPr>
      <w:r>
        <w:t xml:space="preserve">г) предупредить о запуске двигателя работников, обслуживающих машину или находящихся в зоне ее работы, и убедиться, что рычаг переключения скоростей находится </w:t>
      </w:r>
      <w:r>
        <w:t>в нейтральном положении;</w:t>
      </w:r>
    </w:p>
    <w:p w:rsidR="00000000" w:rsidRDefault="0017267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произвести запуск двигателя (при наличии устройств, выключающих трансмиссию и исключающих обратный ход вращаемых элементов</w:t>
      </w:r>
      <w:r>
        <w:rPr>
          <w:noProof/>
        </w:rPr>
        <w:t xml:space="preserve"> -</w:t>
      </w:r>
      <w:r>
        <w:t xml:space="preserve"> вне кабины);</w:t>
      </w:r>
    </w:p>
    <w:p w:rsidR="00000000" w:rsidRDefault="00172671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после запуска двигателя проверить на холостом ходу работу всех механизмов и на малом ходу работу тормозов.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обязан не приступать к работе в случае следующих нарушений требований безопасности:</w:t>
      </w:r>
    </w:p>
    <w:p w:rsidR="00000000" w:rsidRDefault="00172671">
      <w:pPr>
        <w:widowControl w:val="0"/>
        <w:ind w:firstLine="284"/>
        <w:jc w:val="both"/>
      </w:pPr>
      <w:r>
        <w:t>а) при неисправностях или дефектах, указанных в инструкции завода-изготовителя, при которых не допускается его эксплуатация;</w:t>
      </w:r>
    </w:p>
    <w:p w:rsidR="00000000" w:rsidRDefault="00172671">
      <w:pPr>
        <w:widowControl w:val="0"/>
        <w:ind w:firstLine="284"/>
        <w:jc w:val="both"/>
      </w:pPr>
      <w:r>
        <w:t>б) при обнаруже</w:t>
      </w:r>
      <w:r>
        <w:t>нии подземных коммуникаций, не указанных руководителем работ, при выполнении работ по срезке или планировке грунта;</w:t>
      </w:r>
    </w:p>
    <w:p w:rsidR="00000000" w:rsidRDefault="00172671">
      <w:pPr>
        <w:widowControl w:val="0"/>
        <w:ind w:firstLine="284"/>
        <w:jc w:val="both"/>
      </w:pPr>
      <w:r>
        <w:t>в) при уклоне местности, превышающем указанный в паспорте завода-изготовителя.</w:t>
      </w:r>
    </w:p>
    <w:p w:rsidR="00000000" w:rsidRDefault="00172671">
      <w:pPr>
        <w:widowControl w:val="0"/>
        <w:ind w:firstLine="284"/>
        <w:jc w:val="both"/>
      </w:pPr>
      <w:r>
        <w:t>Обнаруженные нарушения требований безопасности следует устранить собственными силами, а при невозможности сделать это машинист обязан сообщить о них руководителю работ и лицу по надзору за безопасной эксплуатацией машины.</w:t>
      </w:r>
    </w:p>
    <w:p w:rsidR="00000000" w:rsidRDefault="00172671">
      <w:pPr>
        <w:widowControl w:val="0"/>
        <w:ind w:firstLine="284"/>
        <w:jc w:val="both"/>
      </w:pPr>
    </w:p>
    <w:p w:rsidR="00000000" w:rsidRDefault="0017267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172671">
      <w:pPr>
        <w:widowControl w:val="0"/>
        <w:ind w:firstLine="284"/>
        <w:jc w:val="both"/>
      </w:pPr>
    </w:p>
    <w:p w:rsidR="00000000" w:rsidRDefault="00172671">
      <w:pPr>
        <w:widowControl w:val="0"/>
        <w:ind w:firstLine="284"/>
        <w:jc w:val="both"/>
      </w:pPr>
      <w:r>
        <w:t>4. Перед началом движения машины машинист обязан убе</w:t>
      </w:r>
      <w:r>
        <w:t xml:space="preserve">диться в отсутствии людей в зоне движения и подать звуковой сигнал. 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работе на пересеченной местности машинист обязан:</w:t>
      </w:r>
    </w:p>
    <w:p w:rsidR="00000000" w:rsidRDefault="00172671">
      <w:pPr>
        <w:widowControl w:val="0"/>
        <w:ind w:firstLine="284"/>
        <w:jc w:val="both"/>
      </w:pPr>
      <w:r>
        <w:lastRenderedPageBreak/>
        <w:t>- выключить первую скорость при движении машины под уклон;</w:t>
      </w:r>
    </w:p>
    <w:p w:rsidR="00000000" w:rsidRDefault="00172671">
      <w:pPr>
        <w:widowControl w:val="0"/>
        <w:ind w:firstLine="284"/>
        <w:jc w:val="both"/>
        <w:rPr>
          <w:noProof/>
        </w:rPr>
      </w:pPr>
      <w:r>
        <w:t>- затормозить машину при остановке ее на уклоне.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При засыпке выемок в грунте машинист обязан убедиться в отсутствии в них людей, оборудования, инструмента и строительных материалов и не допускать выход отвала бульдозера за край откоса. Запрещается передвижение бульдозера в пределах призмы обрушения откосов.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Работа бульд</w:t>
      </w:r>
      <w:r>
        <w:t>озера в опасной зоне работающего экскаватора не допускается. Производство работ бульдозером в зоне действия экскаватора разрешается только при остановке экскаватора и нахождении ковша на земле.</w:t>
      </w:r>
    </w:p>
    <w:p w:rsidR="00000000" w:rsidRDefault="00172671">
      <w:pPr>
        <w:widowControl w:val="0"/>
        <w:ind w:firstLine="284"/>
        <w:jc w:val="both"/>
      </w:pPr>
      <w:r>
        <w:t>8. Одновременная работа двух бульдозеров с прицепными скреперами допускается при расстоянии между ними не менее 20 м. Интервал между работающими бульдозерами без скреперов должен быть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При работе бульдозера в местах проведения взрывных работ перед каждым взрывом грунта бульдозер следует удалить на бе</w:t>
      </w:r>
      <w:r>
        <w:t>зопасное расстояние, указанное руководителем. Возвращение бульдозера к месту производства работ после взрыва разрешается только после соответствующего сигнала.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необходимости очистки отвала бульдозера машинист обязан опустить отвал на землю и выключить двигатель.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транспортировании машины своим ходом с одного места работы на другое машинист обязан:</w:t>
      </w:r>
    </w:p>
    <w:p w:rsidR="00000000" w:rsidRDefault="00172671">
      <w:pPr>
        <w:widowControl w:val="0"/>
        <w:ind w:firstLine="284"/>
        <w:jc w:val="both"/>
      </w:pPr>
      <w:r>
        <w:t>а) поднять отвал бульдозера на ограниченную высоту, обеспечивающую необходимую видимость машинисту по ходу движения;</w:t>
      </w:r>
    </w:p>
    <w:p w:rsidR="00000000" w:rsidRDefault="00172671">
      <w:pPr>
        <w:widowControl w:val="0"/>
        <w:ind w:firstLine="284"/>
        <w:jc w:val="both"/>
      </w:pPr>
      <w:r>
        <w:t>б) следить за тем, чтобы нож о</w:t>
      </w:r>
      <w:r>
        <w:t xml:space="preserve">твала не врезался и не задевал встречающиеся на пути предметы; </w:t>
      </w:r>
    </w:p>
    <w:p w:rsidR="00000000" w:rsidRDefault="00172671">
      <w:pPr>
        <w:widowControl w:val="0"/>
        <w:ind w:firstLine="284"/>
        <w:jc w:val="both"/>
      </w:pPr>
      <w:r>
        <w:t xml:space="preserve">в) соблюдать правила дорожного движения; </w:t>
      </w:r>
    </w:p>
    <w:p w:rsidR="00000000" w:rsidRDefault="00172671">
      <w:pPr>
        <w:widowControl w:val="0"/>
        <w:ind w:firstLine="284"/>
        <w:jc w:val="both"/>
      </w:pPr>
      <w:r>
        <w:t>г) пересекать железнодорожный путь только на действующем переезде, руководствуясь соответствующими сигналами;</w:t>
      </w:r>
    </w:p>
    <w:p w:rsidR="00000000" w:rsidRDefault="00172671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устанавливать сигнальные красные фонари в случае вынужденной остановки бульдозера на дороге в ночное время.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1</w:t>
      </w:r>
      <w:r>
        <w:t>2</w:t>
      </w:r>
      <w:r>
        <w:rPr>
          <w:noProof/>
        </w:rPr>
        <w:t>.</w:t>
      </w:r>
      <w:r>
        <w:t xml:space="preserve"> Буксировать или вытаскивать бульдозером застрявшую машину допускается с применением жесткого буксира, без сильных рывков. Применение для этих целей стального каната разрешается толь</w:t>
      </w:r>
      <w:r>
        <w:t>ко при защищенности стекол кабины машиниста решеткой или проволочной сеткой.</w:t>
      </w:r>
    </w:p>
    <w:p w:rsidR="00000000" w:rsidRDefault="00172671">
      <w:pPr>
        <w:widowControl w:val="0"/>
        <w:ind w:firstLine="284"/>
        <w:jc w:val="both"/>
      </w:pPr>
      <w:r>
        <w:t xml:space="preserve">13. При выполнении сцепки машинист обязан: </w:t>
      </w:r>
    </w:p>
    <w:p w:rsidR="00000000" w:rsidRDefault="00172671">
      <w:pPr>
        <w:widowControl w:val="0"/>
        <w:ind w:firstLine="284"/>
        <w:jc w:val="both"/>
      </w:pPr>
      <w:r>
        <w:t xml:space="preserve">- осуществлять маневрирование на первой передаче и внимательно следить за работником, выполняющим сцепку машины; </w:t>
      </w:r>
    </w:p>
    <w:p w:rsidR="00000000" w:rsidRDefault="00172671">
      <w:pPr>
        <w:widowControl w:val="0"/>
        <w:ind w:firstLine="284"/>
        <w:jc w:val="both"/>
      </w:pPr>
      <w:r>
        <w:t>- избегать резких рывков;</w:t>
      </w:r>
    </w:p>
    <w:p w:rsidR="00000000" w:rsidRDefault="00172671">
      <w:pPr>
        <w:widowControl w:val="0"/>
        <w:ind w:firstLine="284"/>
        <w:jc w:val="both"/>
      </w:pPr>
      <w:r>
        <w:t>- по первому сигналу быть готовым затормозить машину;</w:t>
      </w:r>
    </w:p>
    <w:p w:rsidR="00000000" w:rsidRDefault="00172671">
      <w:pPr>
        <w:widowControl w:val="0"/>
        <w:ind w:firstLine="284"/>
        <w:jc w:val="both"/>
      </w:pPr>
      <w:r>
        <w:t xml:space="preserve">- осуществлять сцепку только после остановки машины. 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1</w:t>
      </w:r>
      <w:r>
        <w:t>4</w:t>
      </w:r>
      <w:r>
        <w:rPr>
          <w:noProof/>
        </w:rPr>
        <w:t>.</w:t>
      </w:r>
      <w:r>
        <w:t xml:space="preserve"> Перед погрузкой бульдозера на трайлер машинист обязан убедиться в том, что трайлер устойчив и</w:t>
      </w:r>
      <w:r>
        <w:rPr>
          <w:noProof/>
        </w:rPr>
        <w:t xml:space="preserve"> </w:t>
      </w:r>
      <w:r>
        <w:t>заторможен. После погрузки бульдозера следует</w:t>
      </w:r>
      <w:r>
        <w:t xml:space="preserve"> опустить его отвал и закрепить бульдозер. Во время перевозки бульдозера машинисту не разрешается находиться в кабине.</w:t>
      </w:r>
    </w:p>
    <w:p w:rsidR="00000000" w:rsidRDefault="00172671">
      <w:pPr>
        <w:widowControl w:val="0"/>
        <w:ind w:firstLine="284"/>
        <w:jc w:val="both"/>
      </w:pPr>
      <w:r>
        <w:t xml:space="preserve">15. Машинисту в процессе работы не разрешается: </w:t>
      </w:r>
    </w:p>
    <w:p w:rsidR="00000000" w:rsidRDefault="00172671">
      <w:pPr>
        <w:widowControl w:val="0"/>
        <w:ind w:firstLine="284"/>
        <w:jc w:val="both"/>
      </w:pPr>
      <w:r>
        <w:t>а) передавать управление машиной лицам, не имеющим на это прав;</w:t>
      </w:r>
    </w:p>
    <w:p w:rsidR="00000000" w:rsidRDefault="00172671">
      <w:pPr>
        <w:widowControl w:val="0"/>
        <w:ind w:firstLine="284"/>
        <w:jc w:val="both"/>
      </w:pPr>
      <w:r>
        <w:t xml:space="preserve">б) оставлять машину с работающим двигателем; </w:t>
      </w:r>
    </w:p>
    <w:p w:rsidR="00000000" w:rsidRDefault="00172671">
      <w:pPr>
        <w:widowControl w:val="0"/>
        <w:ind w:firstLine="284"/>
        <w:jc w:val="both"/>
      </w:pPr>
      <w:r>
        <w:t xml:space="preserve">в) перевозить в кабине посторонних лиц; </w:t>
      </w:r>
    </w:p>
    <w:p w:rsidR="00000000" w:rsidRDefault="00172671">
      <w:pPr>
        <w:widowControl w:val="0"/>
        <w:ind w:firstLine="284"/>
        <w:jc w:val="both"/>
      </w:pPr>
      <w:r>
        <w:t xml:space="preserve">г) выходить из кабины и входить в нее на ходу. 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техническом обслуживании бульдозера машинист обязан остановить</w:t>
      </w:r>
      <w:r>
        <w:rPr>
          <w:noProof/>
        </w:rPr>
        <w:t xml:space="preserve"> </w:t>
      </w:r>
      <w:r>
        <w:t xml:space="preserve">двигатель и снять давление в </w:t>
      </w:r>
      <w:proofErr w:type="spellStart"/>
      <w:r>
        <w:t>гидросистеме</w:t>
      </w:r>
      <w:proofErr w:type="spellEnd"/>
      <w:r>
        <w:t>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Во время заправки бульдозер</w:t>
      </w:r>
      <w:r>
        <w:t>а горючим машинисту и лицам, находящимся вблизи, не разрешается курить и пользоваться огнем. После заправки машину необходимо вытереть от подтеков топлива и смазки, а замасленную обтирочную ветошь положить в металлический закрывающийся ящик. Разведение огня на расстоянии менее</w:t>
      </w:r>
      <w:r>
        <w:rPr>
          <w:noProof/>
        </w:rPr>
        <w:t xml:space="preserve"> 50</w:t>
      </w:r>
      <w:r>
        <w:t xml:space="preserve"> м от места работы или стоянки машины не допускается.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При необходимости ремонта или профилактического осмотра бульдозера отвал следует заблокировать в поднятом состоянии страховочными цепями или опустить на прочную и устойчивую </w:t>
      </w:r>
      <w:r>
        <w:t xml:space="preserve">опору. При промывке деталей пользоваться </w:t>
      </w:r>
      <w:proofErr w:type="spellStart"/>
      <w:r>
        <w:t>этилированным</w:t>
      </w:r>
      <w:proofErr w:type="spellEnd"/>
      <w:r>
        <w:t xml:space="preserve"> спиртом не допускается.</w:t>
      </w:r>
    </w:p>
    <w:p w:rsidR="00000000" w:rsidRDefault="00172671">
      <w:pPr>
        <w:widowControl w:val="0"/>
        <w:ind w:firstLine="284"/>
        <w:jc w:val="both"/>
      </w:pPr>
      <w:r>
        <w:rPr>
          <w:noProof/>
        </w:rPr>
        <w:t>19.</w:t>
      </w:r>
      <w:r>
        <w:t xml:space="preserve"> При обнаружении на участке выполнения земляных работ, не указанных при получении задания, подземных коммуникаций и сооружений, машинист обязан немедленно приостановить </w:t>
      </w:r>
      <w:r>
        <w:lastRenderedPageBreak/>
        <w:t>работу и сообщить об этом руководителю.</w:t>
      </w:r>
    </w:p>
    <w:p w:rsidR="00000000" w:rsidRDefault="00172671">
      <w:pPr>
        <w:widowControl w:val="0"/>
        <w:ind w:firstLine="284"/>
        <w:jc w:val="both"/>
      </w:pPr>
      <w:r>
        <w:t xml:space="preserve">20. При работе на косогорах машинисту не следует: </w:t>
      </w:r>
    </w:p>
    <w:p w:rsidR="00000000" w:rsidRDefault="00172671">
      <w:pPr>
        <w:widowControl w:val="0"/>
        <w:ind w:firstLine="284"/>
        <w:jc w:val="both"/>
      </w:pPr>
      <w:r>
        <w:t xml:space="preserve">а) делать резких поворотов машины; </w:t>
      </w:r>
    </w:p>
    <w:p w:rsidR="00000000" w:rsidRDefault="00172671">
      <w:pPr>
        <w:widowControl w:val="0"/>
        <w:ind w:firstLine="284"/>
        <w:jc w:val="both"/>
      </w:pPr>
      <w:r>
        <w:t>б) поворачивать машину с заглубленным рабочим органом;</w:t>
      </w:r>
    </w:p>
    <w:p w:rsidR="00000000" w:rsidRDefault="00172671">
      <w:pPr>
        <w:widowControl w:val="0"/>
        <w:ind w:firstLine="284"/>
        <w:jc w:val="both"/>
      </w:pPr>
      <w:r>
        <w:t>в) передвигать машину поперек склонов, угол которых превышает указанный в паспо</w:t>
      </w:r>
      <w:r>
        <w:t>рте машины.</w:t>
      </w:r>
    </w:p>
    <w:p w:rsidR="00000000" w:rsidRDefault="00172671">
      <w:pPr>
        <w:widowControl w:val="0"/>
        <w:ind w:firstLine="284"/>
        <w:jc w:val="both"/>
        <w:rPr>
          <w:noProof/>
        </w:rPr>
      </w:pPr>
      <w:r>
        <w:rPr>
          <w:noProof/>
        </w:rPr>
        <w:t>21.</w:t>
      </w:r>
      <w:r>
        <w:t xml:space="preserve"> При передвижении машины по льду водоема машинисту следует:</w:t>
      </w:r>
      <w:r>
        <w:rPr>
          <w:noProof/>
        </w:rPr>
        <w:t xml:space="preserve"> </w:t>
      </w:r>
    </w:p>
    <w:p w:rsidR="00000000" w:rsidRDefault="00172671">
      <w:pPr>
        <w:widowControl w:val="0"/>
        <w:ind w:firstLine="284"/>
        <w:jc w:val="both"/>
      </w:pPr>
      <w:r>
        <w:t>а) трогать машину с места плавно на пониженной скорости без пробуксовки;</w:t>
      </w:r>
    </w:p>
    <w:p w:rsidR="00000000" w:rsidRDefault="00172671">
      <w:pPr>
        <w:widowControl w:val="0"/>
        <w:ind w:firstLine="284"/>
        <w:jc w:val="both"/>
      </w:pPr>
      <w:r>
        <w:t xml:space="preserve">б) осуществлять повороты осторожно и на сниженной скорости; </w:t>
      </w:r>
    </w:p>
    <w:p w:rsidR="00000000" w:rsidRDefault="00172671">
      <w:pPr>
        <w:widowControl w:val="0"/>
        <w:ind w:firstLine="284"/>
        <w:jc w:val="both"/>
      </w:pPr>
      <w:r>
        <w:t>в) держать двери кабины открытыми.</w:t>
      </w:r>
    </w:p>
    <w:p w:rsidR="00000000" w:rsidRDefault="00172671">
      <w:pPr>
        <w:widowControl w:val="0"/>
        <w:ind w:firstLine="284"/>
        <w:jc w:val="both"/>
      </w:pPr>
    </w:p>
    <w:p w:rsidR="00000000" w:rsidRDefault="00172671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172671">
      <w:pPr>
        <w:widowControl w:val="0"/>
        <w:ind w:firstLine="284"/>
        <w:jc w:val="both"/>
      </w:pPr>
    </w:p>
    <w:p w:rsidR="00000000" w:rsidRDefault="00172671">
      <w:pPr>
        <w:widowControl w:val="0"/>
        <w:ind w:firstLine="284"/>
        <w:jc w:val="both"/>
      </w:pPr>
      <w:r>
        <w:t xml:space="preserve">22. По окончании работы машинист обязан: </w:t>
      </w:r>
    </w:p>
    <w:p w:rsidR="00000000" w:rsidRDefault="00172671">
      <w:pPr>
        <w:widowControl w:val="0"/>
        <w:ind w:firstLine="284"/>
        <w:jc w:val="both"/>
      </w:pPr>
      <w:r>
        <w:t xml:space="preserve">а) поставить машину на стоянку; </w:t>
      </w:r>
    </w:p>
    <w:p w:rsidR="00000000" w:rsidRDefault="00172671">
      <w:pPr>
        <w:widowControl w:val="0"/>
        <w:ind w:firstLine="284"/>
        <w:jc w:val="both"/>
      </w:pPr>
      <w:r>
        <w:t>б) поставить рычаг переключения скорости в нейтральное положение и включить тормоз;</w:t>
      </w:r>
    </w:p>
    <w:p w:rsidR="00000000" w:rsidRDefault="00172671">
      <w:pPr>
        <w:widowControl w:val="0"/>
        <w:ind w:firstLine="284"/>
        <w:jc w:val="both"/>
      </w:pPr>
      <w:r>
        <w:t xml:space="preserve">в) выключить двигатель; </w:t>
      </w:r>
    </w:p>
    <w:p w:rsidR="00000000" w:rsidRDefault="00172671">
      <w:pPr>
        <w:widowControl w:val="0"/>
        <w:ind w:firstLine="284"/>
        <w:jc w:val="both"/>
      </w:pPr>
      <w:r>
        <w:t>г) закрыть кабину на замок;</w:t>
      </w:r>
    </w:p>
    <w:p w:rsidR="00000000" w:rsidRDefault="00172671">
      <w:pPr>
        <w:widowControl w:val="0"/>
        <w:ind w:firstLine="284"/>
        <w:jc w:val="both"/>
        <w:rPr>
          <w:noProof/>
        </w:rPr>
      </w:pPr>
      <w:proofErr w:type="spellStart"/>
      <w:r>
        <w:t>д</w:t>
      </w:r>
      <w:proofErr w:type="spellEnd"/>
      <w:r>
        <w:t>) сообщ</w:t>
      </w:r>
      <w:r>
        <w:t>ить руководителю работ или ответственному за исправное состояние машины о всех неполадках, возникших во время работы.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671"/>
    <w:rsid w:val="001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6417</Characters>
  <Application>Microsoft Office Word</Application>
  <DocSecurity>0</DocSecurity>
  <Lines>53</Lines>
  <Paragraphs>15</Paragraphs>
  <ScaleCrop>false</ScaleCrop>
  <Company>Elcom Ltd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