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50092B">
            <w:pPr>
              <w:widowControl w:val="0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СОГЛАСОВАНА</w:t>
            </w:r>
          </w:p>
          <w:p w:rsidR="00000000" w:rsidRDefault="0050092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письмом ЦК профсоюза работников</w:t>
            </w:r>
          </w:p>
          <w:p w:rsidR="00000000" w:rsidRDefault="0050092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50092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50092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2</w:t>
            </w:r>
            <w:r>
              <w:rPr>
                <w:i/>
              </w:rPr>
              <w:t xml:space="preserve"> сентября 1993г.</w:t>
            </w:r>
          </w:p>
          <w:p w:rsidR="00000000" w:rsidRDefault="0050092B">
            <w:pPr>
              <w:widowControl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noProof/>
              </w:rPr>
              <w:t xml:space="preserve"> 309-</w:t>
            </w:r>
            <w:r>
              <w:rPr>
                <w:i/>
              </w:rPr>
              <w:t>4</w:t>
            </w:r>
          </w:p>
        </w:tc>
        <w:tc>
          <w:tcPr>
            <w:tcW w:w="1276" w:type="dxa"/>
          </w:tcPr>
          <w:p w:rsidR="00000000" w:rsidRDefault="0050092B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50092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50092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постановлением </w:t>
            </w:r>
            <w:proofErr w:type="spellStart"/>
            <w:r>
              <w:rPr>
                <w:i/>
              </w:rPr>
              <w:t>Минстроя</w:t>
            </w:r>
            <w:proofErr w:type="spellEnd"/>
            <w:r>
              <w:rPr>
                <w:i/>
              </w:rPr>
              <w:t xml:space="preserve"> России</w:t>
            </w:r>
          </w:p>
          <w:p w:rsidR="00000000" w:rsidRDefault="0050092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  <w:p w:rsidR="00000000" w:rsidRDefault="0050092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 изменением № 1, утвержденным</w:t>
            </w:r>
          </w:p>
          <w:p w:rsidR="00000000" w:rsidRDefault="0050092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постановлением </w:t>
            </w:r>
            <w:proofErr w:type="spellStart"/>
            <w:r>
              <w:rPr>
                <w:i/>
              </w:rPr>
              <w:t>Минс</w:t>
            </w:r>
            <w:r>
              <w:rPr>
                <w:i/>
              </w:rPr>
              <w:t>троя</w:t>
            </w:r>
            <w:proofErr w:type="spellEnd"/>
            <w:r>
              <w:rPr>
                <w:i/>
              </w:rPr>
              <w:t xml:space="preserve"> России</w:t>
            </w:r>
          </w:p>
          <w:p w:rsidR="00000000" w:rsidRDefault="0050092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</w:t>
            </w:r>
          </w:p>
          <w:p w:rsidR="00000000" w:rsidRDefault="0050092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№ 18-22</w:t>
            </w:r>
          </w:p>
        </w:tc>
      </w:tr>
    </w:tbl>
    <w:p w:rsidR="00000000" w:rsidRDefault="0050092B">
      <w:pPr>
        <w:widowControl w:val="0"/>
        <w:ind w:firstLine="284"/>
        <w:jc w:val="both"/>
      </w:pPr>
    </w:p>
    <w:p w:rsidR="00000000" w:rsidRDefault="0050092B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 ТРУДА ДЛЯ ЗЕМЛЕКОПОВ</w:t>
      </w:r>
    </w:p>
    <w:p w:rsidR="00000000" w:rsidRDefault="0050092B">
      <w:pPr>
        <w:widowControl w:val="0"/>
        <w:ind w:firstLine="284"/>
        <w:jc w:val="center"/>
        <w:rPr>
          <w:b/>
        </w:rPr>
      </w:pPr>
    </w:p>
    <w:p w:rsidR="00000000" w:rsidRDefault="0050092B">
      <w:pPr>
        <w:widowControl w:val="0"/>
        <w:ind w:firstLine="284"/>
        <w:jc w:val="center"/>
        <w:rPr>
          <w:b/>
        </w:rPr>
      </w:pPr>
      <w:r>
        <w:rPr>
          <w:b/>
        </w:rPr>
        <w:t>ТОИ Р-66-05-93*</w:t>
      </w:r>
    </w:p>
    <w:p w:rsidR="00000000" w:rsidRDefault="0050092B">
      <w:pPr>
        <w:widowControl w:val="0"/>
        <w:ind w:firstLine="284"/>
        <w:jc w:val="both"/>
      </w:pPr>
    </w:p>
    <w:p w:rsidR="00000000" w:rsidRDefault="0050092B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01.01.9</w:t>
      </w:r>
      <w:r>
        <w:rPr>
          <w:i/>
        </w:rPr>
        <w:t>4</w:t>
      </w:r>
    </w:p>
    <w:p w:rsidR="00000000" w:rsidRDefault="0050092B">
      <w:pPr>
        <w:widowControl w:val="0"/>
        <w:ind w:firstLine="284"/>
        <w:jc w:val="both"/>
      </w:pPr>
    </w:p>
    <w:p w:rsidR="00000000" w:rsidRDefault="0050092B">
      <w:pPr>
        <w:widowControl w:val="0"/>
        <w:ind w:firstLine="284"/>
        <w:jc w:val="both"/>
      </w:pPr>
    </w:p>
    <w:p w:rsidR="00000000" w:rsidRDefault="0050092B">
      <w:pPr>
        <w:widowControl w:val="0"/>
        <w:ind w:firstLine="284"/>
        <w:jc w:val="both"/>
      </w:pPr>
      <w:r>
        <w:t>Землекопы при производстве работ согласно имеющейся квалификации обязаны выполнять требования безопасности, изложенные в " Типовой инструкции по охране труда для работников строительства, промышленности строительных материалов и жилищно-коммунального хозяйства", настоящей типовой инструкции, разработанной с учетом строительных норм и правил Российской Федерации, а также треб</w:t>
      </w:r>
      <w:r>
        <w:t>ования инструкций заводов-изготовителей по эксплуатации применяемого оборудования и технологической оснастки.</w:t>
      </w:r>
    </w:p>
    <w:p w:rsidR="00000000" w:rsidRDefault="0050092B">
      <w:pPr>
        <w:widowControl w:val="0"/>
        <w:ind w:firstLine="284"/>
        <w:jc w:val="both"/>
      </w:pPr>
    </w:p>
    <w:p w:rsidR="00000000" w:rsidRDefault="0050092B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перед началом работы </w:t>
      </w:r>
    </w:p>
    <w:p w:rsidR="00000000" w:rsidRDefault="0050092B">
      <w:pPr>
        <w:widowControl w:val="0"/>
        <w:ind w:firstLine="284"/>
        <w:jc w:val="both"/>
      </w:pPr>
    </w:p>
    <w:p w:rsidR="00000000" w:rsidRDefault="0050092B">
      <w:pPr>
        <w:widowControl w:val="0"/>
        <w:ind w:firstLine="284"/>
        <w:jc w:val="both"/>
      </w:pPr>
      <w:r>
        <w:t xml:space="preserve">1. Перед началом работы землекопы обязаны: </w:t>
      </w:r>
    </w:p>
    <w:p w:rsidR="00000000" w:rsidRDefault="0050092B">
      <w:pPr>
        <w:widowControl w:val="0"/>
        <w:ind w:firstLine="284"/>
        <w:jc w:val="both"/>
      </w:pPr>
      <w:r>
        <w:t xml:space="preserve">а) предъявить руководителю удостоверение о проверке знаний безопасных методов работы; </w:t>
      </w:r>
    </w:p>
    <w:p w:rsidR="00000000" w:rsidRDefault="0050092B">
      <w:pPr>
        <w:widowControl w:val="0"/>
        <w:ind w:firstLine="284"/>
        <w:jc w:val="both"/>
      </w:pPr>
      <w:r>
        <w:t xml:space="preserve">б) надеть каску, спецодежду и </w:t>
      </w:r>
      <w:proofErr w:type="spellStart"/>
      <w:r>
        <w:t>спецобувь</w:t>
      </w:r>
      <w:proofErr w:type="spellEnd"/>
      <w:r>
        <w:t xml:space="preserve"> установленного образца;</w:t>
      </w:r>
    </w:p>
    <w:p w:rsidR="00000000" w:rsidRDefault="0050092B">
      <w:pPr>
        <w:widowControl w:val="0"/>
        <w:ind w:firstLine="284"/>
        <w:jc w:val="both"/>
      </w:pPr>
      <w:r>
        <w:t>в) получить задание на выполнение работы у бригадира или руководителя и пройти инструктаж на рабочем месте с учетом специфики выполняемых работ.</w:t>
      </w:r>
    </w:p>
    <w:p w:rsidR="00000000" w:rsidRDefault="0050092B">
      <w:pPr>
        <w:widowControl w:val="0"/>
        <w:ind w:firstLine="284"/>
        <w:jc w:val="both"/>
      </w:pPr>
      <w:r>
        <w:t>2. После получ</w:t>
      </w:r>
      <w:r>
        <w:t>ения задания у бригадира или руководителя землекопы обязаны:</w:t>
      </w:r>
    </w:p>
    <w:p w:rsidR="00000000" w:rsidRDefault="0050092B">
      <w:pPr>
        <w:widowControl w:val="0"/>
        <w:ind w:firstLine="284"/>
        <w:jc w:val="both"/>
        <w:rPr>
          <w:noProof/>
        </w:rPr>
      </w:pPr>
      <w:r>
        <w:t>а) подготовить необходимые средства индивидуальной защиты (</w:t>
      </w:r>
      <w:proofErr w:type="spellStart"/>
      <w:r>
        <w:t>виброзащитные</w:t>
      </w:r>
      <w:proofErr w:type="spellEnd"/>
      <w:r>
        <w:t xml:space="preserve"> перчатки и защитные очки </w:t>
      </w:r>
      <w:r>
        <w:rPr>
          <w:noProof/>
        </w:rPr>
        <w:t>-</w:t>
      </w:r>
      <w:r>
        <w:t xml:space="preserve"> при рыхлении грунта с помощью отбойного молотка и работе с другим </w:t>
      </w:r>
      <w:proofErr w:type="spellStart"/>
      <w:r>
        <w:t>пневмоинструментом</w:t>
      </w:r>
      <w:proofErr w:type="spellEnd"/>
      <w:r>
        <w:t>);</w:t>
      </w:r>
    </w:p>
    <w:p w:rsidR="00000000" w:rsidRDefault="0050092B">
      <w:pPr>
        <w:widowControl w:val="0"/>
        <w:ind w:firstLine="284"/>
        <w:jc w:val="both"/>
      </w:pPr>
      <w:r>
        <w:t>б) проверить рабочее место и подходы к нему на соответствие требованиям безопасности;</w:t>
      </w:r>
    </w:p>
    <w:p w:rsidR="00000000" w:rsidRDefault="0050092B">
      <w:pPr>
        <w:widowControl w:val="0"/>
        <w:ind w:firstLine="284"/>
        <w:jc w:val="both"/>
      </w:pPr>
      <w:r>
        <w:t>в) подобрать оборудование, инструмент и технологическую оснастку, необходимые при выполнении работ, проверить их исправность и соответствие требованиям безопасности.</w:t>
      </w:r>
    </w:p>
    <w:p w:rsidR="00000000" w:rsidRDefault="0050092B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Землекопы</w:t>
      </w:r>
      <w:r>
        <w:t xml:space="preserve"> не должны приступать к выполнению работы при следующих нарушениях требований безопасности;</w:t>
      </w:r>
    </w:p>
    <w:p w:rsidR="00000000" w:rsidRDefault="0050092B">
      <w:pPr>
        <w:widowControl w:val="0"/>
        <w:ind w:firstLine="284"/>
        <w:jc w:val="both"/>
      </w:pPr>
      <w:r>
        <w:t>а) неисправностях технологической оснастки, средств защиты работающих или инструмента, указанных в инструкции завода-изготовителя, при которых не допускается их применение;</w:t>
      </w:r>
    </w:p>
    <w:p w:rsidR="00000000" w:rsidRDefault="0050092B">
      <w:pPr>
        <w:widowControl w:val="0"/>
        <w:ind w:firstLine="284"/>
        <w:jc w:val="both"/>
      </w:pPr>
      <w:r>
        <w:t>б) несвоевременном проведении очередных испытаний (техническом осмотре) технологической оснастки, инструмента, приспособлений;</w:t>
      </w:r>
    </w:p>
    <w:p w:rsidR="00000000" w:rsidRDefault="0050092B">
      <w:pPr>
        <w:widowControl w:val="0"/>
        <w:ind w:firstLine="284"/>
        <w:jc w:val="both"/>
      </w:pPr>
      <w:r>
        <w:t>в) несвоевременном проведении очередных испытаний или истечении срока эксплуатации средств защиты работающих, установлен</w:t>
      </w:r>
      <w:r>
        <w:t>ного заводом-изготовителем;</w:t>
      </w:r>
    </w:p>
    <w:p w:rsidR="00000000" w:rsidRDefault="0050092B">
      <w:pPr>
        <w:widowControl w:val="0"/>
        <w:ind w:firstLine="284"/>
        <w:jc w:val="both"/>
      </w:pPr>
      <w:r>
        <w:t>г) недостаточной освещенности рабочих мест и подходов к ним;</w:t>
      </w:r>
    </w:p>
    <w:p w:rsidR="00000000" w:rsidRDefault="0050092B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неустойчивости откосов грунта или креплений стенок выемок, наличии обнажившихся на откосах валунов, глыб, камней, находящихся в неустойчивом состоянии.</w:t>
      </w:r>
    </w:p>
    <w:p w:rsidR="00000000" w:rsidRDefault="0050092B">
      <w:pPr>
        <w:widowControl w:val="0"/>
        <w:ind w:firstLine="284"/>
        <w:jc w:val="both"/>
      </w:pPr>
      <w:r>
        <w:t>Обнаруженные нарушения требований безопасности должны быть устранены собственными силами до начала работы, а при невозможности этого землекопы обязаны сообщить о них бригадиру или руководителю работ.</w:t>
      </w:r>
    </w:p>
    <w:p w:rsidR="00000000" w:rsidRDefault="0050092B">
      <w:pPr>
        <w:widowControl w:val="0"/>
        <w:ind w:firstLine="284"/>
        <w:jc w:val="both"/>
      </w:pPr>
    </w:p>
    <w:p w:rsidR="00000000" w:rsidRDefault="0050092B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во время работы</w:t>
      </w:r>
    </w:p>
    <w:p w:rsidR="00000000" w:rsidRDefault="0050092B">
      <w:pPr>
        <w:widowControl w:val="0"/>
        <w:ind w:firstLine="284"/>
        <w:jc w:val="both"/>
      </w:pPr>
    </w:p>
    <w:p w:rsidR="00000000" w:rsidRDefault="0050092B">
      <w:pPr>
        <w:widowControl w:val="0"/>
        <w:ind w:firstLine="284"/>
        <w:jc w:val="both"/>
      </w:pPr>
      <w:r>
        <w:t>4. Землекопы при разработк</w:t>
      </w:r>
      <w:r>
        <w:t>е грунта в выемках котлованов, траншеях, колодцах обязаны выполнять следующие требования безопасности:</w:t>
      </w:r>
    </w:p>
    <w:p w:rsidR="00000000" w:rsidRDefault="0050092B">
      <w:pPr>
        <w:widowControl w:val="0"/>
        <w:ind w:firstLine="284"/>
        <w:jc w:val="both"/>
      </w:pPr>
      <w:r>
        <w:t>а) разработка грунта в выемках с вертикальными стенками без крепления допускается на глубину не более, м:</w:t>
      </w:r>
    </w:p>
    <w:p w:rsidR="00000000" w:rsidRDefault="0050092B">
      <w:pPr>
        <w:widowControl w:val="0"/>
        <w:ind w:firstLine="284"/>
        <w:jc w:val="both"/>
      </w:pPr>
      <w:r>
        <w:t xml:space="preserve">- </w:t>
      </w:r>
      <w:r>
        <w:rPr>
          <w:lang w:val="en-US"/>
        </w:rPr>
        <w:t>1</w:t>
      </w:r>
      <w:r>
        <w:rPr>
          <w:noProof/>
        </w:rPr>
        <w:t xml:space="preserve"> -</w:t>
      </w:r>
      <w:r>
        <w:t xml:space="preserve"> в насыпных песчаных и крупнообломочных грунтах;</w:t>
      </w:r>
    </w:p>
    <w:p w:rsidR="00000000" w:rsidRDefault="0050092B">
      <w:pPr>
        <w:widowControl w:val="0"/>
        <w:ind w:firstLine="284"/>
        <w:jc w:val="both"/>
      </w:pPr>
      <w:r>
        <w:t xml:space="preserve">- </w:t>
      </w:r>
      <w:r>
        <w:rPr>
          <w:noProof/>
        </w:rPr>
        <w:t>1,25 -</w:t>
      </w:r>
      <w:r>
        <w:t xml:space="preserve"> в супесях;</w:t>
      </w:r>
    </w:p>
    <w:p w:rsidR="00000000" w:rsidRDefault="0050092B">
      <w:pPr>
        <w:widowControl w:val="0"/>
        <w:ind w:firstLine="284"/>
        <w:jc w:val="both"/>
      </w:pPr>
      <w:r>
        <w:lastRenderedPageBreak/>
        <w:t>- 1,5 - в суглинках и глинах;</w:t>
      </w:r>
    </w:p>
    <w:p w:rsidR="00000000" w:rsidRDefault="0050092B">
      <w:pPr>
        <w:widowControl w:val="0"/>
        <w:ind w:firstLine="284"/>
        <w:jc w:val="both"/>
      </w:pPr>
      <w:r>
        <w:t>б) разработка грунта в выемках глубиной более указанной допускается с устройством соответствующих, предусмотренных технологической картой, откосов или установкой креплений их стенок.</w:t>
      </w:r>
    </w:p>
    <w:p w:rsidR="00000000" w:rsidRDefault="0050092B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При установке</w:t>
      </w:r>
      <w:r>
        <w:t xml:space="preserve"> креплений стенок в выемках грунта землекопы обязаны выполнять следующие требования:</w:t>
      </w:r>
    </w:p>
    <w:p w:rsidR="00000000" w:rsidRDefault="0050092B">
      <w:pPr>
        <w:widowControl w:val="0"/>
        <w:ind w:firstLine="284"/>
        <w:jc w:val="both"/>
      </w:pPr>
      <w:r>
        <w:t>а) верхняя часть креплений должна быть выше бровки выемки не менее чем на 0,15 м;</w:t>
      </w:r>
    </w:p>
    <w:p w:rsidR="00000000" w:rsidRDefault="0050092B">
      <w:pPr>
        <w:widowControl w:val="0"/>
        <w:ind w:firstLine="284"/>
        <w:jc w:val="both"/>
      </w:pPr>
      <w:r>
        <w:t>б) устанавливать крепления следует в направлении сверху вниз по мере разработки выемки на глубину не более 0,5 м;</w:t>
      </w:r>
    </w:p>
    <w:p w:rsidR="00000000" w:rsidRDefault="0050092B">
      <w:pPr>
        <w:widowControl w:val="0"/>
        <w:ind w:firstLine="284"/>
        <w:jc w:val="both"/>
      </w:pPr>
      <w:r>
        <w:t>в) стойки креплений следует устанавливать не реже чем через каждые 1,5 м;</w:t>
      </w:r>
    </w:p>
    <w:p w:rsidR="00000000" w:rsidRDefault="0050092B">
      <w:pPr>
        <w:widowControl w:val="0"/>
        <w:ind w:firstLine="284"/>
        <w:jc w:val="both"/>
      </w:pPr>
      <w:r>
        <w:t xml:space="preserve">г) распорки креплений следует размещать одну от другой по вертикали на расстоянии не более 1 м, на концы распорок (сверху и снизу) закреплять фиксирующие </w:t>
      </w:r>
      <w:proofErr w:type="spellStart"/>
      <w:r>
        <w:t>боб</w:t>
      </w:r>
      <w:r>
        <w:t>ышки</w:t>
      </w:r>
      <w:proofErr w:type="spellEnd"/>
      <w:r>
        <w:t>;</w:t>
      </w:r>
    </w:p>
    <w:p w:rsidR="00000000" w:rsidRDefault="0050092B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в грунтах естественной влажности, кроме песчаных, толщина досок должна быть не менее 4 см, а зазоры между досками</w:t>
      </w:r>
      <w:r>
        <w:rPr>
          <w:noProof/>
        </w:rPr>
        <w:t xml:space="preserve"> -</w:t>
      </w:r>
      <w:r>
        <w:t xml:space="preserve"> не более 0,15 м. В грунтах повышенной влажности и в сыпучих грунтах доски толщиной не менее </w:t>
      </w:r>
      <w:r>
        <w:rPr>
          <w:noProof/>
        </w:rPr>
        <w:t>5</w:t>
      </w:r>
      <w:r>
        <w:t xml:space="preserve"> см следует располагать без зазоров;</w:t>
      </w:r>
    </w:p>
    <w:p w:rsidR="00000000" w:rsidRDefault="0050092B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 xml:space="preserve">) в случае образования вывалов или </w:t>
      </w:r>
      <w:proofErr w:type="spellStart"/>
      <w:r>
        <w:t>обрушений</w:t>
      </w:r>
      <w:proofErr w:type="spellEnd"/>
      <w:r>
        <w:t xml:space="preserve"> грунта это место после установки крепления следует засыпать грунтом;</w:t>
      </w:r>
    </w:p>
    <w:p w:rsidR="00000000" w:rsidRDefault="0050092B">
      <w:pPr>
        <w:widowControl w:val="0"/>
        <w:ind w:firstLine="284"/>
        <w:jc w:val="both"/>
      </w:pPr>
      <w:r>
        <w:t xml:space="preserve">ж) при сильном притоке грунтовых вод или наличии </w:t>
      </w:r>
      <w:proofErr w:type="spellStart"/>
      <w:r>
        <w:t>водонасыщенных</w:t>
      </w:r>
      <w:proofErr w:type="spellEnd"/>
      <w:r>
        <w:t xml:space="preserve"> расплывающихся грунтов (плывунов) следует устраивать искусственное </w:t>
      </w:r>
      <w:proofErr w:type="spellStart"/>
      <w:r>
        <w:t>водопонижен</w:t>
      </w:r>
      <w:r>
        <w:t>ие</w:t>
      </w:r>
      <w:proofErr w:type="spellEnd"/>
      <w:r>
        <w:t xml:space="preserve"> или шпунтовое крепление. Шпунт следует забивать в водонепроницаемый грунт на глубину, указанную в паспорте крепления, но не менее 0,75м.</w:t>
      </w:r>
    </w:p>
    <w:p w:rsidR="00000000" w:rsidRDefault="0050092B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Разработку грунта в выемках следует осуществлять послойно, не допускается производить эти работы "подкопом", с образованием "козырьков".</w:t>
      </w:r>
    </w:p>
    <w:p w:rsidR="00000000" w:rsidRDefault="0050092B">
      <w:pPr>
        <w:widowControl w:val="0"/>
        <w:ind w:firstLine="284"/>
        <w:jc w:val="both"/>
      </w:pPr>
      <w:r>
        <w:t>В случае образования "козырьков" вследствие обвала грунта землекопы обязаны принять меры по обеспечению устойчивости грунта.</w:t>
      </w:r>
    </w:p>
    <w:p w:rsidR="00000000" w:rsidRDefault="0050092B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Землекопам не допускается находиться или выполнять работы в зоне действия экскаватора на расстоянии мене</w:t>
      </w:r>
      <w:r>
        <w:t>е 10 м от места действия его ковша. Очищать ковш от налипшего грунта следует только при опущенном положении ковша.</w:t>
      </w:r>
    </w:p>
    <w:p w:rsidR="00000000" w:rsidRDefault="0050092B">
      <w:pPr>
        <w:widowControl w:val="0"/>
        <w:ind w:firstLine="284"/>
        <w:jc w:val="both"/>
      </w:pPr>
      <w:r>
        <w:t>8. При извлечении грунта из выемок с помощью бадей или других емкостей в выемках следует устраивать защитные навесы-козырьки для укрытия работников в выемке во время подъема или спуска бадей.</w:t>
      </w:r>
    </w:p>
    <w:p w:rsidR="00000000" w:rsidRDefault="0050092B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Разборку креплений стенок в выемках грунта землекопы обязаны производить в направлении снизу вверх по мере возведения подземных строительных конструкций или прокладки подземных коммуникаций и обратной з</w:t>
      </w:r>
      <w:r>
        <w:t>асыпки их грунтом. В грунтах естественной влажности допускается одновременное удаление креплений не более чем на 0,5 м (трех досок) по высоте, а в грунтах повышенной влажности и сыпучих грунтах</w:t>
      </w:r>
      <w:r>
        <w:rPr>
          <w:noProof/>
        </w:rPr>
        <w:t xml:space="preserve"> -</w:t>
      </w:r>
      <w:r>
        <w:t xml:space="preserve"> не более 0,2 м (одной доски). При удалении досок следует соответственно переставлять распорки по мере установки новых. В случаях, когда разборка креплений может повлечь за собой деформацию существующих зданий и сооружений, крепление следует частично или полностью оставлять в грунте.</w:t>
      </w:r>
    </w:p>
    <w:p w:rsidR="00000000" w:rsidRDefault="0050092B">
      <w:pPr>
        <w:widowControl w:val="0"/>
        <w:ind w:firstLine="284"/>
        <w:jc w:val="both"/>
      </w:pPr>
      <w:r>
        <w:rPr>
          <w:noProof/>
        </w:rPr>
        <w:t>10.</w:t>
      </w:r>
      <w:r>
        <w:t xml:space="preserve"> Погрузку грунта в автосамосв</w:t>
      </w:r>
      <w:r>
        <w:t>алы следует производить со стороны заднего или бокового борта. Нахождение людей между землеройной машиной и транспортным средством не допускается.</w:t>
      </w:r>
    </w:p>
    <w:p w:rsidR="00000000" w:rsidRDefault="0050092B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Выполнение земляных работ в охранной зоне подземных коммуникаций разрешается только при наличии оформленного наряда-допуска в присутствии представителя организации, эксплуатирующей коммуникации, попадающие в зону производства земляных работ. Использовать при этом инструмент ударного действия (лом, кирки, клинья и инструмент с </w:t>
      </w:r>
      <w:proofErr w:type="spellStart"/>
      <w:r>
        <w:t>электро</w:t>
      </w:r>
      <w:proofErr w:type="spellEnd"/>
      <w:r>
        <w:t xml:space="preserve">- и </w:t>
      </w:r>
      <w:proofErr w:type="spellStart"/>
      <w:r>
        <w:t>пневмоприводом</w:t>
      </w:r>
      <w:proofErr w:type="spellEnd"/>
      <w:r>
        <w:t>) для ры</w:t>
      </w:r>
      <w:r>
        <w:t>хления грунта в непосредственной близости (ближе 0,25 м) от коммуникаций не допускается.</w:t>
      </w:r>
    </w:p>
    <w:p w:rsidR="00000000" w:rsidRDefault="0050092B">
      <w:pPr>
        <w:widowControl w:val="0"/>
        <w:ind w:firstLine="284"/>
        <w:jc w:val="both"/>
      </w:pPr>
      <w:r>
        <w:rPr>
          <w:noProof/>
        </w:rPr>
        <w:t>12.</w:t>
      </w:r>
      <w:r>
        <w:t xml:space="preserve"> Производство работ в выемках с откосами, разработанных в зимнее время, с наступлением оттепели, а также подвергшихся обогреву грунта или действию длительных атмосферных осадков, разрешается только после осмотра мастером или производителем</w:t>
      </w:r>
      <w:r>
        <w:rPr>
          <w:noProof/>
        </w:rPr>
        <w:t xml:space="preserve"> </w:t>
      </w:r>
      <w:r>
        <w:t>работ состояния грунта откосов и обрушения неустойчивого грунта в местах образования "козырьков" или трещин (</w:t>
      </w:r>
      <w:proofErr w:type="spellStart"/>
      <w:r>
        <w:t>отслоений</w:t>
      </w:r>
      <w:proofErr w:type="spellEnd"/>
      <w:r>
        <w:t>), а при необходимости</w:t>
      </w:r>
      <w:r>
        <w:rPr>
          <w:noProof/>
        </w:rPr>
        <w:t xml:space="preserve"> -</w:t>
      </w:r>
      <w:r>
        <w:t xml:space="preserve"> дополнительного раскрепления.</w:t>
      </w:r>
    </w:p>
    <w:p w:rsidR="00000000" w:rsidRDefault="0050092B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При</w:t>
      </w:r>
      <w:r>
        <w:t xml:space="preserve"> разработке грунта в зимнее время землекопы обязаны выполнять следующие требования:</w:t>
      </w:r>
    </w:p>
    <w:p w:rsidR="00000000" w:rsidRDefault="0050092B">
      <w:pPr>
        <w:widowControl w:val="0"/>
        <w:ind w:firstLine="284"/>
        <w:jc w:val="both"/>
      </w:pPr>
      <w:r>
        <w:t>а) при механическом рыхлении мерзлого грунта (</w:t>
      </w:r>
      <w:proofErr w:type="spellStart"/>
      <w:r>
        <w:t>клин-молотом</w:t>
      </w:r>
      <w:proofErr w:type="spellEnd"/>
      <w:r>
        <w:t xml:space="preserve">, </w:t>
      </w:r>
      <w:proofErr w:type="spellStart"/>
      <w:r>
        <w:t>шар-молотом</w:t>
      </w:r>
      <w:proofErr w:type="spellEnd"/>
      <w:r>
        <w:t>) землекопам следует находиться в радиусе не менее 20 м от места рыхления;</w:t>
      </w:r>
    </w:p>
    <w:p w:rsidR="00000000" w:rsidRDefault="0050092B">
      <w:pPr>
        <w:widowControl w:val="0"/>
        <w:ind w:firstLine="284"/>
        <w:jc w:val="both"/>
      </w:pPr>
      <w:r>
        <w:t xml:space="preserve">б) в случае необходимости выполнения работ по </w:t>
      </w:r>
      <w:proofErr w:type="spellStart"/>
      <w:r>
        <w:t>электропрогреву</w:t>
      </w:r>
      <w:proofErr w:type="spellEnd"/>
      <w:r>
        <w:t xml:space="preserve"> мерзлого грунта не допускается пребывание работников на участках прогреваемой площади, находящихся под </w:t>
      </w:r>
      <w:r>
        <w:lastRenderedPageBreak/>
        <w:t>напряжением. При этом разрешается приближаться на расстояние не менее 3 м от контура прогреваемого участка, который д</w:t>
      </w:r>
      <w:r>
        <w:t>олжен быть огражден, вывешены предупредительные надписи и сигналы, а в темное время суток</w:t>
      </w:r>
      <w:r>
        <w:rPr>
          <w:noProof/>
        </w:rPr>
        <w:t xml:space="preserve"> -</w:t>
      </w:r>
      <w:r>
        <w:t xml:space="preserve"> сигнальное освещение;</w:t>
      </w:r>
    </w:p>
    <w:p w:rsidR="00000000" w:rsidRDefault="0050092B">
      <w:pPr>
        <w:widowControl w:val="0"/>
        <w:ind w:firstLine="284"/>
        <w:jc w:val="both"/>
      </w:pPr>
      <w:r>
        <w:t xml:space="preserve">в) разработка грунта на участке с применением </w:t>
      </w:r>
      <w:proofErr w:type="spellStart"/>
      <w:r>
        <w:t>электропрогрева</w:t>
      </w:r>
      <w:proofErr w:type="spellEnd"/>
      <w:r>
        <w:t xml:space="preserve"> допускается только после снятия электрического напряжения и освобождения участка от проводов;</w:t>
      </w:r>
    </w:p>
    <w:p w:rsidR="00000000" w:rsidRDefault="0050092B">
      <w:pPr>
        <w:widowControl w:val="0"/>
        <w:ind w:firstLine="284"/>
        <w:jc w:val="both"/>
      </w:pPr>
      <w:r>
        <w:t>г) разработка грунта в выемках без креплений разрешается только до уровня промерзания грунта (не более 0,5 м), при этом состояние стенок необходимо постоянно контролировать. Разработка грунта в выемках ниже указанного уровня допускается тольк</w:t>
      </w:r>
      <w:r>
        <w:t>о с установкой креплений стенок.</w:t>
      </w:r>
    </w:p>
    <w:p w:rsidR="00000000" w:rsidRDefault="0050092B">
      <w:pPr>
        <w:widowControl w:val="0"/>
        <w:ind w:firstLine="284"/>
        <w:jc w:val="both"/>
      </w:pPr>
      <w:r>
        <w:rPr>
          <w:lang w:val="en-US"/>
        </w:rPr>
        <w:t>14.</w:t>
      </w:r>
      <w:r>
        <w:t xml:space="preserve"> Разработка грунта в опускных колодцах допускается при выполнении следующих требований безопасности:</w:t>
      </w:r>
    </w:p>
    <w:p w:rsidR="00000000" w:rsidRDefault="0050092B">
      <w:pPr>
        <w:widowControl w:val="0"/>
        <w:ind w:firstLine="284"/>
        <w:jc w:val="both"/>
      </w:pPr>
      <w:r>
        <w:t>а) работу выполнять только под непосредственным руководством мастера или производителя работ;</w:t>
      </w:r>
    </w:p>
    <w:p w:rsidR="00000000" w:rsidRDefault="0050092B">
      <w:pPr>
        <w:widowControl w:val="0"/>
        <w:ind w:firstLine="284"/>
        <w:jc w:val="both"/>
      </w:pPr>
      <w:r>
        <w:t>б) под ножом опускного колодца разработку грунта следует осуществлять только вручную. Не допускается разрабатывать грунт более чем на 1м ниже кромки ножа опускного колодца, при этом порядок разработки грунта и удаления подкладок из-под ножа должен обеспечивать его равномерное и си</w:t>
      </w:r>
      <w:r>
        <w:t xml:space="preserve">мметричное оседание; </w:t>
      </w:r>
    </w:p>
    <w:p w:rsidR="00000000" w:rsidRDefault="0050092B">
      <w:pPr>
        <w:widowControl w:val="0"/>
        <w:ind w:firstLine="284"/>
        <w:jc w:val="both"/>
      </w:pPr>
      <w:r>
        <w:t xml:space="preserve">в) подъем и опускание землекопов из опускного колодца допускается только по установленным внутри колодца навесным лестницам (не менее двух); </w:t>
      </w:r>
    </w:p>
    <w:p w:rsidR="00000000" w:rsidRDefault="0050092B">
      <w:pPr>
        <w:widowControl w:val="0"/>
        <w:ind w:firstLine="284"/>
        <w:jc w:val="both"/>
      </w:pPr>
      <w:r>
        <w:t>г) при перемещении грунта в бадьях или грейфером при помощи грузоподъемного крана землекопы должны находиться под защитным козырьком, установленным по всему периметру колодца, с противоположной стороны от места перемещения грунта, а движение бадьи</w:t>
      </w:r>
      <w:r>
        <w:rPr>
          <w:noProof/>
        </w:rPr>
        <w:t xml:space="preserve"> -</w:t>
      </w:r>
      <w:r>
        <w:t xml:space="preserve"> осуществлять по специальным направляющим;</w:t>
      </w:r>
    </w:p>
    <w:p w:rsidR="00000000" w:rsidRDefault="0050092B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при необходимости использования у колодца сигнальщика</w:t>
      </w:r>
      <w:r>
        <w:t xml:space="preserve"> он должен находиться на площадке с ограждением, установленной вне зоны работы грейфера.</w:t>
      </w:r>
    </w:p>
    <w:p w:rsidR="00000000" w:rsidRDefault="0050092B">
      <w:pPr>
        <w:widowControl w:val="0"/>
        <w:ind w:firstLine="284"/>
        <w:jc w:val="both"/>
      </w:pPr>
    </w:p>
    <w:p w:rsidR="00000000" w:rsidRDefault="0050092B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в аварийных ситуациях </w:t>
      </w:r>
    </w:p>
    <w:p w:rsidR="00000000" w:rsidRDefault="0050092B">
      <w:pPr>
        <w:widowControl w:val="0"/>
        <w:ind w:firstLine="284"/>
        <w:jc w:val="both"/>
      </w:pPr>
    </w:p>
    <w:p w:rsidR="00000000" w:rsidRDefault="0050092B">
      <w:pPr>
        <w:widowControl w:val="0"/>
        <w:ind w:firstLine="284"/>
        <w:jc w:val="both"/>
      </w:pPr>
      <w:r>
        <w:rPr>
          <w:noProof/>
        </w:rPr>
        <w:t>15.</w:t>
      </w:r>
      <w:r>
        <w:t xml:space="preserve"> В случае обнаружения при производстве работ подземных коммуникаций или взрывоопасных материалов, не указанных производителем или бригадиром, разработку грунта следует остановить и выйти из опасной зоны, поставив в известность руководителя работ. К работе можно приступать только после получения соответствующего разрешения.</w:t>
      </w:r>
    </w:p>
    <w:p w:rsidR="00000000" w:rsidRDefault="0050092B">
      <w:pPr>
        <w:widowControl w:val="0"/>
        <w:ind w:firstLine="284"/>
        <w:jc w:val="both"/>
      </w:pPr>
      <w:r>
        <w:rPr>
          <w:noProof/>
        </w:rPr>
        <w:t>16.</w:t>
      </w:r>
      <w:r>
        <w:t xml:space="preserve"> При появлении в откосах выемок, признаков </w:t>
      </w:r>
      <w:r>
        <w:t>сдвига или сползания грунта, землекопам следует незамедлительно остановить выполнение работ и выйти из опасной зоны до выполнения мероприятий, обеспечивающих устойчивость откосов.</w:t>
      </w:r>
    </w:p>
    <w:p w:rsidR="00000000" w:rsidRDefault="0050092B">
      <w:pPr>
        <w:widowControl w:val="0"/>
        <w:ind w:firstLine="284"/>
        <w:jc w:val="both"/>
      </w:pPr>
    </w:p>
    <w:p w:rsidR="00000000" w:rsidRDefault="0050092B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по окончании работы </w:t>
      </w:r>
    </w:p>
    <w:p w:rsidR="00000000" w:rsidRDefault="0050092B">
      <w:pPr>
        <w:widowControl w:val="0"/>
        <w:ind w:firstLine="284"/>
        <w:jc w:val="both"/>
      </w:pPr>
    </w:p>
    <w:p w:rsidR="00000000" w:rsidRDefault="0050092B">
      <w:pPr>
        <w:widowControl w:val="0"/>
        <w:ind w:firstLine="284"/>
        <w:jc w:val="both"/>
      </w:pPr>
      <w:r>
        <w:t xml:space="preserve">17. По окончании рабочего дня землекопы обязаны: </w:t>
      </w:r>
    </w:p>
    <w:p w:rsidR="00000000" w:rsidRDefault="0050092B">
      <w:pPr>
        <w:widowControl w:val="0"/>
        <w:ind w:firstLine="284"/>
        <w:jc w:val="both"/>
      </w:pPr>
      <w:r>
        <w:t>а) осмотреть состояние стенок выемок и в случае обнаружения неустойчивости откосов выполнить необходимые мероприятия по их закреплению;</w:t>
      </w:r>
    </w:p>
    <w:p w:rsidR="00000000" w:rsidRDefault="0050092B">
      <w:pPr>
        <w:widowControl w:val="0"/>
        <w:ind w:firstLine="284"/>
        <w:jc w:val="both"/>
      </w:pPr>
      <w:r>
        <w:t>б) очистить берму выемки от разработанного грунта;</w:t>
      </w:r>
    </w:p>
    <w:p w:rsidR="00000000" w:rsidRDefault="0050092B">
      <w:pPr>
        <w:widowControl w:val="0"/>
        <w:ind w:firstLine="284"/>
        <w:jc w:val="both"/>
      </w:pPr>
      <w:r>
        <w:t>в) убедиться в отсутствии на откосах выемки комь</w:t>
      </w:r>
      <w:r>
        <w:t>ев, глыб грунта, при их обнаружении их следует удалить;</w:t>
      </w:r>
    </w:p>
    <w:p w:rsidR="00000000" w:rsidRDefault="0050092B">
      <w:pPr>
        <w:widowControl w:val="0"/>
        <w:ind w:firstLine="284"/>
        <w:jc w:val="both"/>
      </w:pPr>
      <w:r>
        <w:t>г) инструмент, оснастку и другие приспособления, применяемые в процессе выполнения задания, очистить от грунта и убрать в отведенное место;</w:t>
      </w:r>
    </w:p>
    <w:p w:rsidR="00000000" w:rsidRDefault="0050092B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 xml:space="preserve">) спецодежду, </w:t>
      </w:r>
      <w:proofErr w:type="spellStart"/>
      <w:r>
        <w:t>спецобувь</w:t>
      </w:r>
      <w:proofErr w:type="spellEnd"/>
      <w:r>
        <w:t xml:space="preserve"> и другие средства индивидуальной защиты очистить и убрать в предназначенное для их хранения место;</w:t>
      </w:r>
    </w:p>
    <w:p w:rsidR="00000000" w:rsidRDefault="0050092B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если не закончена работа в колодце или шурфе, закрыть или оградить их, в темное время суток включить сигнальное освещение;</w:t>
      </w:r>
    </w:p>
    <w:p w:rsidR="00000000" w:rsidRDefault="0050092B">
      <w:pPr>
        <w:widowControl w:val="0"/>
        <w:ind w:firstLine="284"/>
        <w:jc w:val="both"/>
      </w:pPr>
      <w:r>
        <w:t>ж) о всех недостатках или неполадках во время выполнения работы со</w:t>
      </w:r>
      <w:r>
        <w:t xml:space="preserve">общить бригадиру или руководителю. 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92B"/>
    <w:rsid w:val="0050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1571</Words>
  <Characters>8961</Characters>
  <Application>Microsoft Office Word</Application>
  <DocSecurity>0</DocSecurity>
  <Lines>74</Lines>
  <Paragraphs>21</Paragraphs>
  <ScaleCrop>false</ScaleCrop>
  <Company>Elcom Ltd</Company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	УТВЕРЖДЕНА</dc:title>
  <dc:subject/>
  <dc:creator>CNTI</dc:creator>
  <cp:keywords/>
  <dc:description/>
  <cp:lastModifiedBy>Parhomeiai</cp:lastModifiedBy>
  <cp:revision>2</cp:revision>
  <dcterms:created xsi:type="dcterms:W3CDTF">2013-04-11T12:26:00Z</dcterms:created>
  <dcterms:modified xsi:type="dcterms:W3CDTF">2013-04-11T12:26:00Z</dcterms:modified>
</cp:coreProperties>
</file>