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F3FAB">
      <w:pPr>
        <w:jc w:val="center"/>
      </w:pPr>
      <w:bookmarkStart w:id="0" w:name="_GoBack"/>
      <w:bookmarkEnd w:id="0"/>
      <w:r>
        <w:t>МИНИСТЕРСТВО ПРОМЫШЛЕННОСТИ РОССИЙСКОЙ ФЕДЕРАЦИИ</w:t>
      </w:r>
    </w:p>
    <w:p w:rsidR="00000000" w:rsidRDefault="00DF3FAB">
      <w:pPr>
        <w:jc w:val="center"/>
      </w:pPr>
      <w:r>
        <w:t>(МИНПРОМ РОССИИ)</w:t>
      </w:r>
    </w:p>
    <w:p w:rsidR="00000000" w:rsidRDefault="00DF3FAB">
      <w:pPr>
        <w:jc w:val="center"/>
      </w:pPr>
    </w:p>
    <w:p w:rsidR="00000000" w:rsidRDefault="00DF3FAB">
      <w:pPr>
        <w:jc w:val="center"/>
        <w:rPr>
          <w:b/>
        </w:rPr>
      </w:pPr>
      <w:r>
        <w:rPr>
          <w:b/>
        </w:rPr>
        <w:t>СПРАВОЧНИК БАЗОВЫХ ЦЕН НА РАЗРАБОТКУ ТЕХНИЧЕСКОЙ ДОКУМЕНТАЦИИ НА АВТОМАТИЗИРОВАННЫЕ СИСТЕМЫ УПРАВЛЕНИЯ ТЕХНОЛОГИЧЕСКИМИ ПРОЦЕССАМИ (АСУТП)</w:t>
      </w:r>
    </w:p>
    <w:p w:rsidR="00000000" w:rsidRDefault="00DF3FAB">
      <w:pPr>
        <w:jc w:val="center"/>
        <w:rPr>
          <w:b/>
        </w:rPr>
      </w:pPr>
    </w:p>
    <w:p w:rsidR="00000000" w:rsidRDefault="00DF3FAB">
      <w:pPr>
        <w:jc w:val="center"/>
      </w:pPr>
      <w:r>
        <w:t>Утвержден</w:t>
      </w:r>
    </w:p>
    <w:p w:rsidR="00000000" w:rsidRDefault="00DF3FAB">
      <w:pPr>
        <w:jc w:val="center"/>
        <w:rPr>
          <w:lang w:val="en-US"/>
        </w:rPr>
      </w:pPr>
      <w:r>
        <w:t>Министерством промышленности Российской</w:t>
      </w:r>
      <w:r>
        <w:t xml:space="preserve"> Федерации </w:t>
      </w:r>
    </w:p>
    <w:p w:rsidR="00000000" w:rsidRDefault="00DF3FAB">
      <w:pPr>
        <w:jc w:val="center"/>
      </w:pPr>
      <w:r>
        <w:t>14 марта 1997г. по представлению Министерства строительства Российской Федерации</w:t>
      </w:r>
    </w:p>
    <w:p w:rsidR="00000000" w:rsidRDefault="00DF3FAB">
      <w:pPr>
        <w:jc w:val="center"/>
      </w:pPr>
      <w:r>
        <w:t>(письмо от 27.01.97 г. №9-4/8)</w:t>
      </w:r>
    </w:p>
    <w:p w:rsidR="00000000" w:rsidRDefault="00DF3FAB">
      <w:pPr>
        <w:jc w:val="center"/>
      </w:pPr>
    </w:p>
    <w:p w:rsidR="00000000" w:rsidRDefault="00DF3FAB">
      <w:pPr>
        <w:jc w:val="center"/>
      </w:pPr>
    </w:p>
    <w:p w:rsidR="00000000" w:rsidRDefault="00DF3FAB">
      <w:pPr>
        <w:ind w:firstLine="284"/>
        <w:jc w:val="both"/>
      </w:pPr>
      <w:r>
        <w:t>Справочник базовых цен на разработку технической документации на автоматизированные системы управления технологическими процессами (АСУТП) разработан ЗАО "Научно-производственный центр "ВНИПИ САУ-40" и ТП “</w:t>
      </w:r>
      <w:proofErr w:type="spellStart"/>
      <w:r>
        <w:t>ЦЕНТРИНВЕСТпроект</w:t>
      </w:r>
      <w:proofErr w:type="spellEnd"/>
      <w:r>
        <w:t xml:space="preserve">” </w:t>
      </w:r>
      <w:proofErr w:type="spellStart"/>
      <w:r>
        <w:t>Минстроя</w:t>
      </w:r>
      <w:proofErr w:type="spellEnd"/>
      <w:r>
        <w:t xml:space="preserve"> России.</w:t>
      </w:r>
    </w:p>
    <w:p w:rsidR="00000000" w:rsidRDefault="00DF3FAB">
      <w:pPr>
        <w:ind w:firstLine="284"/>
        <w:jc w:val="both"/>
      </w:pPr>
      <w:r>
        <w:t>Справочник вводится в действие с 15 апреля 1997 года. Со дня введения его в действие утрачивает силу Ценник на разработку технической документац</w:t>
      </w:r>
      <w:r>
        <w:t xml:space="preserve">ии на АСУТП, утвержденный </w:t>
      </w:r>
      <w:proofErr w:type="spellStart"/>
      <w:r>
        <w:t>Минэлектротехприбором</w:t>
      </w:r>
      <w:proofErr w:type="spellEnd"/>
      <w:r>
        <w:t xml:space="preserve"> СССР 19 февраля 1991г.</w:t>
      </w:r>
    </w:p>
    <w:p w:rsidR="00000000" w:rsidRDefault="00DF3FAB">
      <w:pPr>
        <w:ind w:firstLine="284"/>
        <w:jc w:val="both"/>
      </w:pPr>
      <w:r>
        <w:t>Разъяснения и консультации по вопросам применения Справочника осуществляют:</w:t>
      </w:r>
    </w:p>
    <w:p w:rsidR="00000000" w:rsidRDefault="00DF3FAB">
      <w:pPr>
        <w:ind w:firstLine="284"/>
        <w:jc w:val="both"/>
      </w:pPr>
      <w:r>
        <w:t xml:space="preserve">ЗАО НПЦ "ВНИПИ САУ-40" (107078, г. Москва, ул. </w:t>
      </w:r>
      <w:proofErr w:type="spellStart"/>
      <w:r>
        <w:t>Каланчевская</w:t>
      </w:r>
      <w:proofErr w:type="spellEnd"/>
      <w:r>
        <w:t>, 15а; тел. (095) 975-58-46; тел./факс (095) 975-33-65)</w:t>
      </w:r>
    </w:p>
    <w:p w:rsidR="00000000" w:rsidRDefault="00DF3FAB">
      <w:pPr>
        <w:ind w:firstLine="284"/>
        <w:jc w:val="both"/>
      </w:pPr>
      <w:r>
        <w:t>ГП "</w:t>
      </w:r>
      <w:proofErr w:type="spellStart"/>
      <w:r>
        <w:t>ЦЕНТРИНВЕСТпроект</w:t>
      </w:r>
      <w:proofErr w:type="spellEnd"/>
      <w:r>
        <w:t>" (125057, г. Москва, Ленинградский проспект, 63; тел. (095) 157-39-42; тел./факс (095) 157-46-51)</w:t>
      </w:r>
    </w:p>
    <w:p w:rsidR="00000000" w:rsidRDefault="00DF3FAB">
      <w:pPr>
        <w:ind w:firstLine="284"/>
        <w:jc w:val="both"/>
      </w:pPr>
    </w:p>
    <w:p w:rsidR="00000000" w:rsidRDefault="00DF3FAB">
      <w:pPr>
        <w:jc w:val="center"/>
        <w:rPr>
          <w:b/>
        </w:rPr>
      </w:pPr>
      <w:r>
        <w:rPr>
          <w:b/>
        </w:rPr>
        <w:t>1. Основные положения</w:t>
      </w:r>
    </w:p>
    <w:p w:rsidR="00000000" w:rsidRDefault="00DF3FAB">
      <w:pPr>
        <w:jc w:val="center"/>
        <w:rPr>
          <w:b/>
        </w:rPr>
      </w:pPr>
    </w:p>
    <w:p w:rsidR="00000000" w:rsidRDefault="00DF3FAB">
      <w:pPr>
        <w:ind w:firstLine="284"/>
        <w:jc w:val="both"/>
      </w:pPr>
      <w:r>
        <w:t>1.1. Справочник базовых цен на разработку технической документации на автоматизированные системы управлени</w:t>
      </w:r>
      <w:r>
        <w:t>я технологическими процессами (АСУТП) (далее именуемый "Справочник") рекомендуется для определения базовых цен с целью последующего формирования договорных цен на разработку технических заданий на создание АСУТП и документации по общесистемным решениям, организационному, информационному, техническому, математическому и программному обеспечению АСУТП. а также на разработку документации на автоматизированные подсистемы управления технологическими процессами, входящие в состав интегрированных автоматизированны</w:t>
      </w:r>
      <w:r>
        <w:t>х систем в качестве их компонентов для объектов отраслей промышленности и непромышленной сферы.</w:t>
      </w:r>
    </w:p>
    <w:p w:rsidR="00000000" w:rsidRDefault="00DF3FAB">
      <w:pPr>
        <w:ind w:firstLine="284"/>
        <w:jc w:val="both"/>
      </w:pPr>
      <w:r>
        <w:t>1</w:t>
      </w:r>
      <w:r>
        <w:rPr>
          <w:i/>
        </w:rPr>
        <w:t>.</w:t>
      </w:r>
      <w:r>
        <w:t>2</w:t>
      </w:r>
      <w:r>
        <w:rPr>
          <w:i/>
        </w:rPr>
        <w:t>.</w:t>
      </w:r>
      <w:r>
        <w:t xml:space="preserve"> Базовые цены в Справочнике установлены в зависимости от трудоемкости работ, рассчитанной в баллах, без учета налога на добавленную стоимость.</w:t>
      </w:r>
    </w:p>
    <w:p w:rsidR="00000000" w:rsidRDefault="00DF3FAB">
      <w:pPr>
        <w:ind w:firstLine="284"/>
        <w:jc w:val="both"/>
      </w:pPr>
      <w:r>
        <w:t>1.3. Справочник предназначен для применения организациями различных организационно-правовых форм, имеющими лицензию на выполнение соответствующих работ и обладающими согласно законодательству Российской Федерации статусом юридическою лица.</w:t>
      </w:r>
    </w:p>
    <w:p w:rsidR="00000000" w:rsidRDefault="00DF3FAB">
      <w:pPr>
        <w:ind w:firstLine="284"/>
        <w:jc w:val="both"/>
      </w:pPr>
      <w:r>
        <w:t>1.4. Цены в Справочнике учиты</w:t>
      </w:r>
      <w:r>
        <w:t>вают все затраты на разработку технической документации на АСУТП, включаемые в себестоимость в соответствии с "Положением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утвержденным постановлением Правительства РФ от 5 августа 1992 г. №552, с изменениями и дополнениями (кроме затрат на приобретение спецоборудования и служебные командировки).</w:t>
      </w:r>
    </w:p>
    <w:p w:rsidR="00000000" w:rsidRDefault="00DF3FAB">
      <w:pPr>
        <w:ind w:firstLine="284"/>
        <w:jc w:val="both"/>
      </w:pPr>
      <w:r>
        <w:t>1.5. Цены в Справочнике установлены применительно к составу, порядку разработки. согласования и подготовки к утверждению заказчиком технической документации на АСУТП. регламентированными соответствующими нормативными документами</w:t>
      </w:r>
    </w:p>
    <w:p w:rsidR="00000000" w:rsidRDefault="00DF3FAB">
      <w:pPr>
        <w:ind w:firstLine="284"/>
        <w:jc w:val="both"/>
      </w:pPr>
      <w:r>
        <w:t>1.6. Цены в Справочнике установлены на разработку технических заданий (ТЗ) на создание АСУТП и разработку проектной документации на АСУТП в объеме технических проектов (по СНиП 11-01-95 - проектов) и рабочей документации. При этом цены установлены отдельно на разработку каждой из с</w:t>
      </w:r>
      <w:r>
        <w:t>ледующих частей проектной документации на АСУТП:</w:t>
      </w:r>
    </w:p>
    <w:p w:rsidR="00000000" w:rsidRDefault="00DF3FAB">
      <w:pPr>
        <w:ind w:firstLine="1134"/>
        <w:jc w:val="both"/>
      </w:pPr>
      <w:r>
        <w:t>• общесистемные решения (ОР);</w:t>
      </w:r>
    </w:p>
    <w:p w:rsidR="00000000" w:rsidRDefault="00DF3FAB">
      <w:pPr>
        <w:ind w:firstLine="1134"/>
        <w:jc w:val="both"/>
      </w:pPr>
      <w:r>
        <w:t>• организационное обеспечение (ОО);</w:t>
      </w:r>
    </w:p>
    <w:p w:rsidR="00000000" w:rsidRDefault="00DF3FAB">
      <w:pPr>
        <w:ind w:firstLine="1134"/>
        <w:jc w:val="both"/>
      </w:pPr>
      <w:r>
        <w:t>• информационное обеспечение (ИО);</w:t>
      </w:r>
    </w:p>
    <w:p w:rsidR="00000000" w:rsidRDefault="00DF3FAB">
      <w:pPr>
        <w:ind w:firstLine="1134"/>
        <w:jc w:val="both"/>
      </w:pPr>
      <w:r>
        <w:t>• техническое обеспечение (ТО).</w:t>
      </w:r>
    </w:p>
    <w:p w:rsidR="00000000" w:rsidRDefault="00DF3FAB">
      <w:pPr>
        <w:ind w:firstLine="1134"/>
        <w:jc w:val="both"/>
      </w:pPr>
      <w:r>
        <w:lastRenderedPageBreak/>
        <w:t>• математическое обеспечение (МО).</w:t>
      </w:r>
    </w:p>
    <w:p w:rsidR="00000000" w:rsidRDefault="00DF3FAB">
      <w:pPr>
        <w:ind w:firstLine="1134"/>
        <w:jc w:val="both"/>
      </w:pPr>
      <w:r>
        <w:t>• программное обеспечение (ПО).</w:t>
      </w:r>
    </w:p>
    <w:p w:rsidR="00000000" w:rsidRDefault="00DF3FAB">
      <w:pPr>
        <w:ind w:firstLine="284"/>
        <w:jc w:val="both"/>
      </w:pPr>
      <w:r>
        <w:t>1.7. Ценами Справочника не учтены:</w:t>
      </w:r>
    </w:p>
    <w:p w:rsidR="00000000" w:rsidRDefault="00DF3FAB">
      <w:pPr>
        <w:ind w:firstLine="284"/>
        <w:jc w:val="both"/>
      </w:pPr>
      <w:r>
        <w:t xml:space="preserve">• </w:t>
      </w:r>
      <w:proofErr w:type="spellStart"/>
      <w:r>
        <w:t>предпроектные</w:t>
      </w:r>
      <w:proofErr w:type="spellEnd"/>
      <w:r>
        <w:t xml:space="preserve"> научно-исследовательские работы и разработка концепции АСУТП;</w:t>
      </w:r>
    </w:p>
    <w:p w:rsidR="00000000" w:rsidRDefault="00DF3FAB">
      <w:pPr>
        <w:ind w:firstLine="284"/>
        <w:jc w:val="both"/>
      </w:pPr>
      <w:r>
        <w:t>• научно-исследовательские работы, проводимые при необходимости на проектных стадиях создания АСУТП;</w:t>
      </w:r>
    </w:p>
    <w:p w:rsidR="00000000" w:rsidRDefault="00DF3FAB">
      <w:pPr>
        <w:ind w:firstLine="284"/>
        <w:jc w:val="both"/>
      </w:pPr>
      <w:r>
        <w:t>• научно-исследовательские и опытно-конструкторск</w:t>
      </w:r>
      <w:r>
        <w:t>ие работы по созданию новых средств автоматизации;</w:t>
      </w:r>
    </w:p>
    <w:p w:rsidR="00000000" w:rsidRDefault="00DF3FAB">
      <w:pPr>
        <w:ind w:firstLine="284"/>
        <w:jc w:val="both"/>
      </w:pPr>
      <w:r>
        <w:t>• разработка эскизного проекта АСУТП;</w:t>
      </w:r>
    </w:p>
    <w:p w:rsidR="00000000" w:rsidRDefault="00DF3FAB">
      <w:pPr>
        <w:ind w:firstLine="284"/>
        <w:jc w:val="both"/>
      </w:pPr>
      <w:r>
        <w:t>• проектно-конструкторские работы, связанные с разработкой оборудования АСУТП индивидуального изготовления (в том числе щитов, пультов и прочих нетиповых средств автоматизации), за исключением составления исходных требований на разработку этого оборудования;</w:t>
      </w:r>
    </w:p>
    <w:p w:rsidR="00000000" w:rsidRDefault="00DF3FAB">
      <w:pPr>
        <w:ind w:firstLine="284"/>
        <w:jc w:val="both"/>
      </w:pPr>
      <w:r>
        <w:t xml:space="preserve">• разработка имитационного оборудования, </w:t>
      </w:r>
      <w:proofErr w:type="spellStart"/>
      <w:r>
        <w:t>отладочно-наладочных</w:t>
      </w:r>
      <w:proofErr w:type="spellEnd"/>
      <w:r>
        <w:t xml:space="preserve"> стендов и полигонов для отладки и испытаний АСУТП и ее компонентов, а также тренажеров для обучения пе</w:t>
      </w:r>
      <w:r>
        <w:t>рсонала АСУТП;</w:t>
      </w:r>
    </w:p>
    <w:p w:rsidR="00000000" w:rsidRDefault="00DF3FAB">
      <w:pPr>
        <w:ind w:firstLine="284"/>
        <w:jc w:val="both"/>
      </w:pPr>
      <w:r>
        <w:t>• затраты на приобретение спецоборудования, необходимость в котором может возникнуть при разработке АСУТП;</w:t>
      </w:r>
    </w:p>
    <w:p w:rsidR="00000000" w:rsidRDefault="00DF3FAB">
      <w:pPr>
        <w:ind w:firstLine="284"/>
        <w:jc w:val="both"/>
      </w:pPr>
      <w:r>
        <w:t>• затраты на служебные командировки;</w:t>
      </w:r>
    </w:p>
    <w:p w:rsidR="00000000" w:rsidRDefault="00DF3FAB">
      <w:pPr>
        <w:ind w:firstLine="284"/>
        <w:jc w:val="both"/>
      </w:pPr>
      <w:r>
        <w:t>• дополнительные затраты, связанные с выполнением работ организациями, расположенными в районах Крайнего Севера и в приравненных к ним местностях;</w:t>
      </w:r>
    </w:p>
    <w:p w:rsidR="00000000" w:rsidRDefault="00DF3FAB">
      <w:pPr>
        <w:ind w:firstLine="284"/>
        <w:jc w:val="both"/>
      </w:pPr>
      <w:r>
        <w:t>• затраты на приобретение у обладателя авторских прав права на использование охраняемых результатов его интеллектуальной деятельности, в том числе в области АСУТП;</w:t>
      </w:r>
    </w:p>
    <w:p w:rsidR="00000000" w:rsidRDefault="00DF3FAB">
      <w:pPr>
        <w:ind w:firstLine="284"/>
        <w:jc w:val="both"/>
      </w:pPr>
      <w:r>
        <w:t>• затраты органов государственного надзора</w:t>
      </w:r>
      <w:r>
        <w:t>, государственной экспертизы и других заинтересованных организаций по согласованию и экспертизе ими проекта ТЗ и проектной документации на АСУТП;</w:t>
      </w:r>
    </w:p>
    <w:p w:rsidR="00000000" w:rsidRDefault="00DF3FAB">
      <w:pPr>
        <w:ind w:firstLine="284"/>
        <w:jc w:val="both"/>
      </w:pPr>
      <w:r>
        <w:t>• разработка документации строительной, сантехнической, электротехнической. противопожарной автоматики и других смежных частей проекта;</w:t>
      </w:r>
    </w:p>
    <w:p w:rsidR="00000000" w:rsidRDefault="00DF3FAB">
      <w:pPr>
        <w:ind w:firstLine="284"/>
        <w:jc w:val="both"/>
      </w:pPr>
      <w:r>
        <w:t>• работы по комплектованию строек оборудованием;</w:t>
      </w:r>
    </w:p>
    <w:p w:rsidR="00000000" w:rsidRDefault="00DF3FAB">
      <w:pPr>
        <w:ind w:firstLine="284"/>
        <w:jc w:val="both"/>
      </w:pPr>
      <w:r>
        <w:t>• экспертиза и приемка документации, разработанной иностранными фирмами; рассмотрение и доработка документации, разработанной иностранными заказчиками; составление спецификаций на м</w:t>
      </w:r>
      <w:r>
        <w:t>атериалы, запасные части, узлы и детали, необходимые для эксплуатации АСУТП зарубежного объекта; другие работы по отдельным поручениям генерального поставщика или генерального подрядчика;</w:t>
      </w:r>
    </w:p>
    <w:p w:rsidR="00000000" w:rsidRDefault="00DF3FAB">
      <w:pPr>
        <w:ind w:firstLine="284"/>
        <w:jc w:val="both"/>
      </w:pPr>
      <w:r>
        <w:t>• разработка проектов производства строительно-монтажных работ (ППР) при создании АСУТП;</w:t>
      </w:r>
    </w:p>
    <w:p w:rsidR="00000000" w:rsidRDefault="00DF3FAB">
      <w:pPr>
        <w:ind w:firstLine="284"/>
        <w:jc w:val="both"/>
      </w:pPr>
      <w:r>
        <w:t>• работы, выполняемые на стадии ввода АСУТП в действие (в том числе пуско-наладочные работы, авторский надзор за строительством, оказание технической помощи).</w:t>
      </w:r>
    </w:p>
    <w:p w:rsidR="00000000" w:rsidRDefault="00DF3FAB">
      <w:pPr>
        <w:ind w:firstLine="284"/>
        <w:jc w:val="both"/>
      </w:pPr>
      <w:r>
        <w:t>1.8. Цены в Справочнике установлены в зависимости от трудоемкости работ. оце</w:t>
      </w:r>
      <w:r>
        <w:t>ниваемой по основным факторам и выраженной в баллах (таблицы 2.4). Данные таблицы ориентированы на впервые разрабатываемые АСУТП с учетом “базовых” факторов и условий их создания.</w:t>
      </w:r>
    </w:p>
    <w:p w:rsidR="00000000" w:rsidRDefault="00DF3FAB">
      <w:pPr>
        <w:ind w:firstLine="284"/>
        <w:jc w:val="both"/>
      </w:pPr>
      <w:r>
        <w:t>При наличии других факторов и условий, влияющих на трудоемкость работ, при определении базовых цеп применяются поправочные коэффициенты (таблица 1). При этом их значения для различных частей проектной документации на АСУТП могут быть различны.</w:t>
      </w:r>
    </w:p>
    <w:p w:rsidR="00000000" w:rsidRDefault="00DF3FAB">
      <w:pPr>
        <w:ind w:firstLine="284"/>
        <w:jc w:val="both"/>
      </w:pPr>
      <w:r>
        <w:t>1.9. Принятые при определении цены значения факторов трудоемкости и условия применения п</w:t>
      </w:r>
      <w:r>
        <w:t>оправочных коэффициентов должны соответствовать:</w:t>
      </w:r>
    </w:p>
    <w:p w:rsidR="00000000" w:rsidRDefault="00DF3FAB">
      <w:pPr>
        <w:ind w:firstLine="284"/>
        <w:jc w:val="both"/>
      </w:pPr>
      <w:r>
        <w:t>для ТЗ - заявке на разработку (создание) АСУТП и прилагаемым к ней исходным требованиям заказчика к системе, а в случае недостаточности данных, содержащихся в указанных документах, - другим документам, разработка которых предшествовала разработке ТЗ;</w:t>
      </w:r>
    </w:p>
    <w:p w:rsidR="00000000" w:rsidRDefault="00DF3FAB">
      <w:pPr>
        <w:ind w:firstLine="284"/>
        <w:jc w:val="both"/>
      </w:pPr>
      <w:r>
        <w:t>для проектной документации на АСУТП - техническому заданию на создание АСУТП, а в случае недостаточности данных, содержащихся в ТЗ, - другим документам. разработка которых предшествовала разработке технического и</w:t>
      </w:r>
      <w:r>
        <w:t xml:space="preserve">ли </w:t>
      </w:r>
      <w:proofErr w:type="spellStart"/>
      <w:r>
        <w:t>технорабочего</w:t>
      </w:r>
      <w:proofErr w:type="spellEnd"/>
      <w:r>
        <w:t xml:space="preserve"> проекта (по СНиП 1 1-01-95 - соответственно проекта или рабочего проекта) АСУТП.</w:t>
      </w:r>
    </w:p>
    <w:p w:rsidR="00000000" w:rsidRDefault="00DF3FAB">
      <w:pPr>
        <w:ind w:firstLine="284"/>
        <w:jc w:val="both"/>
      </w:pPr>
      <w:r>
        <w:t>1.10. При определении базовой цены с применением нескольких коэффициентов. больших единицы, общий повышающий коэффициент определяется путем суммирования их дробных частей и единицы.</w:t>
      </w:r>
    </w:p>
    <w:p w:rsidR="00000000" w:rsidRDefault="00DF3FAB">
      <w:pPr>
        <w:ind w:firstLine="284"/>
        <w:jc w:val="both"/>
      </w:pPr>
      <w:r>
        <w:t>При определении базовой цены с применением нескольких коэффициентов. меньших единицы, общий понижающий коэффициент определяется путем их перемножения.</w:t>
      </w:r>
    </w:p>
    <w:p w:rsidR="00000000" w:rsidRDefault="00DF3FAB">
      <w:pPr>
        <w:ind w:firstLine="284"/>
        <w:jc w:val="both"/>
      </w:pPr>
      <w:r>
        <w:lastRenderedPageBreak/>
        <w:t xml:space="preserve">В случае применения одновременно повышающих и понижающих коэффициентов сначала в </w:t>
      </w:r>
      <w:r>
        <w:t>указанном порядке определяются общий повышающий и общий понижающий коэффициенты, которые затем перемножаются.</w:t>
      </w:r>
    </w:p>
    <w:p w:rsidR="00000000" w:rsidRDefault="00DF3FAB">
      <w:pPr>
        <w:ind w:firstLine="284"/>
        <w:jc w:val="both"/>
      </w:pPr>
      <w:r>
        <w:t>1.11. При определении базовой цены должны использоваться значения факторов трудоемкости, соответствующие объему работ по заключаемому договору. Учет показателей, характеризующих как предыдущие, так и последующие очереди развития технологического объекта управления и АСУТП, не допускается.</w:t>
      </w:r>
    </w:p>
    <w:p w:rsidR="00000000" w:rsidRDefault="00DF3FAB">
      <w:pPr>
        <w:ind w:firstLine="284"/>
        <w:jc w:val="both"/>
      </w:pPr>
      <w:r>
        <w:t>1.12 Определение базовой цены разработки проектной документации на АСУТП путем суммирования базовых цен разработ</w:t>
      </w:r>
      <w:r>
        <w:t>ки проектной документации на ее отдельные подсистемы, не являющиеся АСУТП, не допускается.</w:t>
      </w:r>
    </w:p>
    <w:p w:rsidR="00000000" w:rsidRDefault="00DF3FAB">
      <w:pPr>
        <w:ind w:firstLine="284"/>
        <w:jc w:val="both"/>
      </w:pPr>
      <w:r>
        <w:t>1.13 Ценами настоящего Справочника учтены работы по системам локальной автоматики, включаемым в состав АСУТП. В связи с этим, если цена разработки АСУТП определяется по настоящему Справочнику, то базовая цена проектных работ для строительства объекта, оснащаемого АСУТП, определяемая по Сборнику цен на проектные работы для строительства или Справочнику базовых цен на проектные работы для строительства, должна быть умен</w:t>
      </w:r>
      <w:r>
        <w:t>ьшена на величину предусмотренной в этом Сборнике или Справочнике стоимости работ по проектированию для этого объекта автоматизации технологических процессов (в т.ч. технологического контроля, технологической сигнализации, технологической диспетчеризации и телемеханизации).</w:t>
      </w:r>
    </w:p>
    <w:p w:rsidR="00000000" w:rsidRDefault="00DF3FAB">
      <w:pPr>
        <w:ind w:firstLine="284"/>
        <w:jc w:val="both"/>
      </w:pPr>
      <w:r>
        <w:t>1.14. Относительная стоимость отдельных видов работ при разработке технической документации на АСУТП силами одной организации устанавливается этой организацией в зависимости от трудоемкости выполняемых работ.</w:t>
      </w:r>
    </w:p>
    <w:p w:rsidR="00000000" w:rsidRDefault="00DF3FAB">
      <w:pPr>
        <w:ind w:firstLine="284"/>
        <w:jc w:val="both"/>
      </w:pPr>
      <w:r>
        <w:t>Относительная стоимость рабо</w:t>
      </w:r>
      <w:r>
        <w:t>т, выполняемых силами субподрядных организаций, устанавливается по согласованию с этими организациями.</w:t>
      </w:r>
    </w:p>
    <w:p w:rsidR="00000000" w:rsidRDefault="00DF3FAB">
      <w:pPr>
        <w:ind w:firstLine="284"/>
        <w:jc w:val="both"/>
      </w:pPr>
      <w:r>
        <w:t>1.15. Базовая цена разработки технической документации на АСУТП в сокращенном против учтенного ценами объеме (например, при разработке документов не всех видов и наименований, установленных государственными стандартами: при корректировке ранее принятых проектных решений; при разработке АСУТП для объекта, на котором ранее уже выполнялись работы по автоматизации, и т.д.) определяется по базовым ценам разрабо</w:t>
      </w:r>
      <w:r>
        <w:t xml:space="preserve">тки технической документации на АСУТП с применением понижающего коэффициента </w:t>
      </w:r>
      <w:proofErr w:type="spellStart"/>
      <w:r>
        <w:t>К</w:t>
      </w:r>
      <w:r>
        <w:rPr>
          <w:vertAlign w:val="subscript"/>
        </w:rPr>
        <w:t>об</w:t>
      </w:r>
      <w:proofErr w:type="spellEnd"/>
      <w:r>
        <w:t>, размер которого устанавливается разработчиком по согласованию с заказчиком в соответствии с трудоемкостью работ.</w:t>
      </w:r>
    </w:p>
    <w:p w:rsidR="00000000" w:rsidRDefault="00DF3FAB">
      <w:pPr>
        <w:ind w:firstLine="284"/>
        <w:jc w:val="both"/>
      </w:pPr>
      <w:r>
        <w:t>1.16. Пояснение терминов, применяемых в Справочнике, приведено в приложении 1.</w:t>
      </w:r>
    </w:p>
    <w:p w:rsidR="00000000" w:rsidRDefault="00DF3FAB">
      <w:pPr>
        <w:ind w:firstLine="284"/>
        <w:jc w:val="both"/>
      </w:pPr>
      <w:r>
        <w:t xml:space="preserve">1.17. Цены в Справочнике установлены по состоянию на 1 января 1995г. и корректируются с учетом инфляционных индексов в соответствии с информационными письмами </w:t>
      </w:r>
      <w:proofErr w:type="spellStart"/>
      <w:r>
        <w:t>Минпрома</w:t>
      </w:r>
      <w:proofErr w:type="spellEnd"/>
      <w:r>
        <w:t xml:space="preserve"> России и </w:t>
      </w:r>
      <w:proofErr w:type="spellStart"/>
      <w:r>
        <w:t>Минстроя</w:t>
      </w:r>
      <w:proofErr w:type="spellEnd"/>
      <w:r>
        <w:t xml:space="preserve"> России.</w:t>
      </w:r>
    </w:p>
    <w:p w:rsidR="00000000" w:rsidRDefault="00DF3FAB">
      <w:pPr>
        <w:ind w:firstLine="284"/>
        <w:jc w:val="both"/>
      </w:pPr>
    </w:p>
    <w:p w:rsidR="00000000" w:rsidRDefault="00DF3FAB">
      <w:pPr>
        <w:jc w:val="center"/>
      </w:pPr>
      <w:r>
        <w:t>Коэффициенты к установленным ценам и услови</w:t>
      </w:r>
      <w:r>
        <w:t xml:space="preserve">я их применения </w:t>
      </w:r>
    </w:p>
    <w:p w:rsidR="00000000" w:rsidRDefault="00DF3FAB">
      <w:pPr>
        <w:jc w:val="right"/>
      </w:pPr>
      <w:r>
        <w:t>Таблица 1</w:t>
      </w:r>
    </w:p>
    <w:p w:rsidR="00000000" w:rsidRDefault="00DF3FAB">
      <w:pPr>
        <w:jc w:val="right"/>
      </w:pPr>
    </w:p>
    <w:tbl>
      <w:tblPr>
        <w:tblW w:w="0" w:type="auto"/>
        <w:tblInd w:w="40" w:type="dxa"/>
        <w:tblLayout w:type="fixed"/>
        <w:tblCellMar>
          <w:left w:w="40" w:type="dxa"/>
          <w:right w:w="40" w:type="dxa"/>
        </w:tblCellMar>
        <w:tblLook w:val="0000" w:firstRow="0" w:lastRow="0" w:firstColumn="0" w:lastColumn="0" w:noHBand="0" w:noVBand="0"/>
      </w:tblPr>
      <w:tblGrid>
        <w:gridCol w:w="2694"/>
        <w:gridCol w:w="1417"/>
        <w:gridCol w:w="1418"/>
        <w:gridCol w:w="2824"/>
      </w:tblGrid>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DF3FAB">
            <w:pPr>
              <w:jc w:val="center"/>
            </w:pPr>
            <w:r>
              <w:t xml:space="preserve">Условия применения </w:t>
            </w:r>
          </w:p>
          <w:p w:rsidR="00000000" w:rsidRDefault="00DF3FAB">
            <w:pPr>
              <w:jc w:val="center"/>
            </w:pPr>
            <w:r>
              <w:t>коэффициента</w:t>
            </w:r>
          </w:p>
        </w:tc>
        <w:tc>
          <w:tcPr>
            <w:tcW w:w="1417" w:type="dxa"/>
            <w:tcBorders>
              <w:top w:val="single" w:sz="6" w:space="0" w:color="auto"/>
              <w:left w:val="single" w:sz="6" w:space="0" w:color="auto"/>
              <w:bottom w:val="single" w:sz="6" w:space="0" w:color="auto"/>
              <w:right w:val="single" w:sz="6" w:space="0" w:color="auto"/>
            </w:tcBorders>
          </w:tcPr>
          <w:p w:rsidR="00000000" w:rsidRDefault="00DF3FAB">
            <w:pPr>
              <w:jc w:val="center"/>
            </w:pPr>
            <w:r>
              <w:t>Обозначение коэффициента</w:t>
            </w:r>
          </w:p>
        </w:tc>
        <w:tc>
          <w:tcPr>
            <w:tcW w:w="1418" w:type="dxa"/>
            <w:tcBorders>
              <w:top w:val="single" w:sz="6" w:space="0" w:color="auto"/>
              <w:left w:val="single" w:sz="6" w:space="0" w:color="auto"/>
              <w:bottom w:val="single" w:sz="6" w:space="0" w:color="auto"/>
              <w:right w:val="single" w:sz="6" w:space="0" w:color="auto"/>
            </w:tcBorders>
          </w:tcPr>
          <w:p w:rsidR="00000000" w:rsidRDefault="00DF3FAB">
            <w:pPr>
              <w:jc w:val="center"/>
            </w:pPr>
            <w:r>
              <w:t>Величина коэффициента</w:t>
            </w:r>
          </w:p>
        </w:tc>
        <w:tc>
          <w:tcPr>
            <w:tcW w:w="2824" w:type="dxa"/>
            <w:tcBorders>
              <w:top w:val="single" w:sz="6" w:space="0" w:color="auto"/>
              <w:left w:val="single" w:sz="6" w:space="0" w:color="auto"/>
              <w:bottom w:val="single" w:sz="6" w:space="0" w:color="auto"/>
              <w:right w:val="single" w:sz="6" w:space="0" w:color="auto"/>
            </w:tcBorders>
          </w:tcPr>
          <w:p w:rsidR="00000000" w:rsidRDefault="00DF3FAB">
            <w:pPr>
              <w:jc w:val="center"/>
            </w:pPr>
            <w:r>
              <w:t>Примечание</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DF3FAB">
            <w:pPr>
              <w:jc w:val="both"/>
            </w:pPr>
            <w:r>
              <w:t>1. АСУТП является повторно применяемой</w:t>
            </w:r>
          </w:p>
        </w:tc>
        <w:tc>
          <w:tcPr>
            <w:tcW w:w="1417" w:type="dxa"/>
            <w:tcBorders>
              <w:top w:val="single" w:sz="6" w:space="0" w:color="auto"/>
              <w:left w:val="single" w:sz="6" w:space="0" w:color="auto"/>
              <w:right w:val="single" w:sz="6" w:space="0" w:color="auto"/>
            </w:tcBorders>
          </w:tcPr>
          <w:p w:rsidR="00000000" w:rsidRDefault="00DF3FAB">
            <w:pPr>
              <w:jc w:val="center"/>
            </w:pPr>
            <w:r>
              <w:t>К</w:t>
            </w:r>
            <w:r>
              <w:rPr>
                <w:vertAlign w:val="subscript"/>
              </w:rPr>
              <w:t>1</w:t>
            </w:r>
          </w:p>
        </w:tc>
        <w:tc>
          <w:tcPr>
            <w:tcW w:w="1418" w:type="dxa"/>
            <w:tcBorders>
              <w:top w:val="single" w:sz="6" w:space="0" w:color="auto"/>
              <w:left w:val="single" w:sz="6" w:space="0" w:color="auto"/>
              <w:right w:val="single" w:sz="6" w:space="0" w:color="auto"/>
            </w:tcBorders>
          </w:tcPr>
          <w:p w:rsidR="00000000" w:rsidRDefault="00DF3FAB">
            <w:pPr>
              <w:jc w:val="center"/>
            </w:pPr>
            <w:r>
              <w:t>от 0,3</w:t>
            </w:r>
          </w:p>
          <w:p w:rsidR="00000000" w:rsidRDefault="00DF3FAB">
            <w:pPr>
              <w:jc w:val="center"/>
            </w:pPr>
            <w:r>
              <w:t>до 0,9</w:t>
            </w:r>
          </w:p>
        </w:tc>
        <w:tc>
          <w:tcPr>
            <w:tcW w:w="2824" w:type="dxa"/>
            <w:tcBorders>
              <w:top w:val="single" w:sz="6" w:space="0" w:color="auto"/>
              <w:left w:val="single" w:sz="6" w:space="0" w:color="auto"/>
              <w:right w:val="single" w:sz="6" w:space="0" w:color="auto"/>
            </w:tcBorders>
          </w:tcPr>
          <w:p w:rsidR="00000000" w:rsidRDefault="00DF3FAB">
            <w:pPr>
              <w:jc w:val="both"/>
            </w:pPr>
            <w:r>
              <w:t>Величина коэффициента выбирается в зависимости от удельного веса повторно используемых проектных решений в общем количестве проектных решений для АСУТП</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F3FAB">
            <w:pPr>
              <w:jc w:val="both"/>
            </w:pPr>
            <w:r>
              <w:t>2. АСУТП разрабатывается с целью тиражирования</w:t>
            </w:r>
          </w:p>
        </w:tc>
        <w:tc>
          <w:tcPr>
            <w:tcW w:w="1417" w:type="dxa"/>
            <w:tcBorders>
              <w:left w:val="single" w:sz="6" w:space="0" w:color="auto"/>
              <w:right w:val="single" w:sz="6" w:space="0" w:color="auto"/>
            </w:tcBorders>
          </w:tcPr>
          <w:p w:rsidR="00000000" w:rsidRDefault="00DF3FAB">
            <w:pPr>
              <w:jc w:val="center"/>
            </w:pPr>
            <w:r>
              <w:t>К</w:t>
            </w:r>
            <w:r>
              <w:rPr>
                <w:vertAlign w:val="subscript"/>
              </w:rPr>
              <w:t>2</w:t>
            </w:r>
          </w:p>
        </w:tc>
        <w:tc>
          <w:tcPr>
            <w:tcW w:w="1418" w:type="dxa"/>
            <w:tcBorders>
              <w:left w:val="single" w:sz="6" w:space="0" w:color="auto"/>
              <w:right w:val="single" w:sz="6" w:space="0" w:color="auto"/>
            </w:tcBorders>
          </w:tcPr>
          <w:p w:rsidR="00000000" w:rsidRDefault="00DF3FAB">
            <w:pPr>
              <w:jc w:val="center"/>
            </w:pPr>
            <w:r>
              <w:t>от 1,2</w:t>
            </w:r>
          </w:p>
          <w:p w:rsidR="00000000" w:rsidRDefault="00DF3FAB">
            <w:pPr>
              <w:jc w:val="center"/>
            </w:pPr>
            <w:r>
              <w:t>до 1,4</w:t>
            </w:r>
          </w:p>
        </w:tc>
        <w:tc>
          <w:tcPr>
            <w:tcW w:w="2824" w:type="dxa"/>
            <w:tcBorders>
              <w:left w:val="single" w:sz="6" w:space="0" w:color="auto"/>
              <w:right w:val="single" w:sz="6" w:space="0" w:color="auto"/>
            </w:tcBorders>
          </w:tcPr>
          <w:p w:rsidR="00000000" w:rsidRDefault="00DF3FAB">
            <w:pPr>
              <w:jc w:val="both"/>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F3FAB">
            <w:pPr>
              <w:jc w:val="both"/>
            </w:pPr>
            <w:r>
              <w:t>3. Исходные требования заказчика к АСУТП предусматривают высокую степень развитости управляющих функций системы</w:t>
            </w:r>
          </w:p>
        </w:tc>
        <w:tc>
          <w:tcPr>
            <w:tcW w:w="1417" w:type="dxa"/>
            <w:tcBorders>
              <w:left w:val="single" w:sz="6" w:space="0" w:color="auto"/>
              <w:right w:val="single" w:sz="6" w:space="0" w:color="auto"/>
            </w:tcBorders>
          </w:tcPr>
          <w:p w:rsidR="00000000" w:rsidRDefault="00DF3FAB">
            <w:pPr>
              <w:jc w:val="center"/>
            </w:pPr>
            <w:r>
              <w:t>К</w:t>
            </w:r>
            <w:r>
              <w:rPr>
                <w:vertAlign w:val="subscript"/>
              </w:rPr>
              <w:t>3</w:t>
            </w:r>
          </w:p>
        </w:tc>
        <w:tc>
          <w:tcPr>
            <w:tcW w:w="1418" w:type="dxa"/>
            <w:tcBorders>
              <w:left w:val="single" w:sz="6" w:space="0" w:color="auto"/>
              <w:right w:val="single" w:sz="6" w:space="0" w:color="auto"/>
            </w:tcBorders>
          </w:tcPr>
          <w:p w:rsidR="00000000" w:rsidRDefault="00DF3FAB">
            <w:pPr>
              <w:jc w:val="center"/>
            </w:pPr>
            <w:r>
              <w:t>от</w:t>
            </w:r>
            <w:r>
              <w:t xml:space="preserve"> 1.1 до 1.2</w:t>
            </w:r>
          </w:p>
        </w:tc>
        <w:tc>
          <w:tcPr>
            <w:tcW w:w="2824" w:type="dxa"/>
            <w:tcBorders>
              <w:left w:val="single" w:sz="6" w:space="0" w:color="auto"/>
              <w:right w:val="single" w:sz="6" w:space="0" w:color="auto"/>
            </w:tcBorders>
          </w:tcPr>
          <w:p w:rsidR="00000000" w:rsidRDefault="00DF3FAB">
            <w:pPr>
              <w:jc w:val="both"/>
            </w:pPr>
            <w:r>
              <w:t xml:space="preserve">Применяется только для ТЗ при </w:t>
            </w:r>
            <w:r>
              <w:rPr>
                <w:lang w:val="en-US"/>
              </w:rPr>
              <w:t>IV</w:t>
            </w:r>
            <w:r>
              <w:t>-VII степенях развитости управляющих функций АСУТП (см. таблицу 4)</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DF3FAB">
            <w:pPr>
              <w:jc w:val="both"/>
            </w:pPr>
            <w:r>
              <w:t>4. АСУТП разрабатывается с учетом нескольких вариантов построения (реализации) системы</w:t>
            </w:r>
          </w:p>
        </w:tc>
        <w:tc>
          <w:tcPr>
            <w:tcW w:w="1417" w:type="dxa"/>
            <w:tcBorders>
              <w:left w:val="single" w:sz="6" w:space="0" w:color="auto"/>
              <w:right w:val="single" w:sz="6" w:space="0" w:color="auto"/>
            </w:tcBorders>
          </w:tcPr>
          <w:p w:rsidR="00000000" w:rsidRDefault="00DF3FAB">
            <w:pPr>
              <w:jc w:val="center"/>
            </w:pPr>
            <w:r>
              <w:t>К</w:t>
            </w:r>
            <w:r>
              <w:rPr>
                <w:vertAlign w:val="subscript"/>
              </w:rPr>
              <w:t>4</w:t>
            </w:r>
          </w:p>
        </w:tc>
        <w:tc>
          <w:tcPr>
            <w:tcW w:w="1418" w:type="dxa"/>
            <w:tcBorders>
              <w:left w:val="single" w:sz="6" w:space="0" w:color="auto"/>
              <w:right w:val="single" w:sz="6" w:space="0" w:color="auto"/>
            </w:tcBorders>
          </w:tcPr>
          <w:p w:rsidR="00000000" w:rsidRDefault="00DF3FAB">
            <w:pPr>
              <w:jc w:val="center"/>
            </w:pPr>
            <w:r>
              <w:t>от 1,05</w:t>
            </w:r>
          </w:p>
          <w:p w:rsidR="00000000" w:rsidRDefault="00DF3FAB">
            <w:pPr>
              <w:jc w:val="center"/>
            </w:pPr>
            <w:r>
              <w:t>до 1,3</w:t>
            </w:r>
          </w:p>
        </w:tc>
        <w:tc>
          <w:tcPr>
            <w:tcW w:w="2824" w:type="dxa"/>
            <w:tcBorders>
              <w:left w:val="single" w:sz="6" w:space="0" w:color="auto"/>
              <w:right w:val="single" w:sz="6" w:space="0" w:color="auto"/>
            </w:tcBorders>
          </w:tcPr>
          <w:p w:rsidR="00000000" w:rsidRDefault="00DF3FAB">
            <w:pPr>
              <w:jc w:val="both"/>
            </w:pPr>
            <w:r>
              <w:t>Применяется для частей проектной документации на АСУТП, требующих вариантной проработки, при наличии соответствующего требования в ТЗ</w:t>
            </w:r>
          </w:p>
        </w:tc>
      </w:tr>
      <w:tr w:rsidR="00000000">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000000" w:rsidRDefault="00DF3FAB">
            <w:pPr>
              <w:jc w:val="both"/>
            </w:pPr>
            <w:r>
              <w:t>5. АСУТП создается с использованием технических средств, находящихся в стадии освоения производства</w:t>
            </w:r>
          </w:p>
        </w:tc>
        <w:tc>
          <w:tcPr>
            <w:tcW w:w="1417" w:type="dxa"/>
            <w:tcBorders>
              <w:left w:val="single" w:sz="6" w:space="0" w:color="auto"/>
              <w:right w:val="single" w:sz="6" w:space="0" w:color="auto"/>
            </w:tcBorders>
          </w:tcPr>
          <w:p w:rsidR="00000000" w:rsidRDefault="00DF3FAB">
            <w:pPr>
              <w:jc w:val="center"/>
              <w:rPr>
                <w:i/>
              </w:rPr>
            </w:pPr>
            <w:r>
              <w:t>К</w:t>
            </w:r>
            <w:r>
              <w:rPr>
                <w:vertAlign w:val="subscript"/>
              </w:rPr>
              <w:t>5</w:t>
            </w:r>
          </w:p>
        </w:tc>
        <w:tc>
          <w:tcPr>
            <w:tcW w:w="1418" w:type="dxa"/>
            <w:tcBorders>
              <w:left w:val="nil"/>
              <w:right w:val="nil"/>
            </w:tcBorders>
          </w:tcPr>
          <w:p w:rsidR="00000000" w:rsidRDefault="00DF3FAB">
            <w:pPr>
              <w:jc w:val="center"/>
            </w:pPr>
            <w:r>
              <w:t>от 1,05</w:t>
            </w:r>
          </w:p>
          <w:p w:rsidR="00000000" w:rsidRDefault="00DF3FAB">
            <w:pPr>
              <w:jc w:val="center"/>
            </w:pPr>
            <w:r>
              <w:t>до 1,2</w:t>
            </w:r>
          </w:p>
        </w:tc>
        <w:tc>
          <w:tcPr>
            <w:tcW w:w="2821" w:type="dxa"/>
            <w:tcBorders>
              <w:left w:val="single" w:sz="6" w:space="0" w:color="auto"/>
            </w:tcBorders>
          </w:tcPr>
          <w:p w:rsidR="00000000" w:rsidRDefault="00DF3FAB">
            <w:pPr>
              <w:jc w:val="both"/>
            </w:pPr>
            <w:r>
              <w:t xml:space="preserve">1 Для ТЗ не применяется </w:t>
            </w:r>
          </w:p>
          <w:p w:rsidR="00000000" w:rsidRDefault="00DF3FAB">
            <w:pPr>
              <w:jc w:val="both"/>
            </w:pPr>
            <w:r>
              <w:t>2. Освоение произ</w:t>
            </w:r>
            <w:r>
              <w:t>водства считается законченным при положительных результатах квалификационных испытаний, оформленных протоколом (актом).</w:t>
            </w:r>
          </w:p>
          <w:p w:rsidR="00000000" w:rsidRDefault="00DF3FAB">
            <w:pPr>
              <w:jc w:val="both"/>
            </w:pPr>
            <w:r>
              <w:t>3.Величина коэффициента выбирается в зависимости от удельного веса технических средств, находящихся в стадии освоения производства, в общем количестве технических средств АСУТП.</w:t>
            </w:r>
          </w:p>
        </w:tc>
      </w:tr>
      <w:tr w:rsidR="00000000">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000000" w:rsidRDefault="00DF3FAB">
            <w:pPr>
              <w:jc w:val="both"/>
            </w:pPr>
            <w:r>
              <w:t>6. АСУТП создается с использованием зарубежных технических средств</w:t>
            </w:r>
          </w:p>
        </w:tc>
        <w:tc>
          <w:tcPr>
            <w:tcW w:w="1417" w:type="dxa"/>
            <w:tcBorders>
              <w:left w:val="single" w:sz="6" w:space="0" w:color="auto"/>
              <w:right w:val="single" w:sz="6" w:space="0" w:color="auto"/>
            </w:tcBorders>
          </w:tcPr>
          <w:p w:rsidR="00000000" w:rsidRDefault="00DF3FAB">
            <w:pPr>
              <w:jc w:val="center"/>
            </w:pPr>
            <w:r>
              <w:t>К</w:t>
            </w:r>
            <w:r>
              <w:rPr>
                <w:vertAlign w:val="subscript"/>
              </w:rPr>
              <w:t>6</w:t>
            </w:r>
          </w:p>
        </w:tc>
        <w:tc>
          <w:tcPr>
            <w:tcW w:w="1418" w:type="dxa"/>
            <w:tcBorders>
              <w:left w:val="nil"/>
              <w:right w:val="nil"/>
            </w:tcBorders>
          </w:tcPr>
          <w:p w:rsidR="00000000" w:rsidRDefault="00DF3FAB">
            <w:pPr>
              <w:jc w:val="center"/>
            </w:pPr>
            <w:r>
              <w:t>от 1,05</w:t>
            </w:r>
          </w:p>
          <w:p w:rsidR="00000000" w:rsidRDefault="00DF3FAB">
            <w:pPr>
              <w:jc w:val="center"/>
            </w:pPr>
            <w:r>
              <w:t>до 1,25</w:t>
            </w:r>
          </w:p>
        </w:tc>
        <w:tc>
          <w:tcPr>
            <w:tcW w:w="2821" w:type="dxa"/>
            <w:tcBorders>
              <w:left w:val="single" w:sz="6" w:space="0" w:color="auto"/>
            </w:tcBorders>
          </w:tcPr>
          <w:p w:rsidR="00000000" w:rsidRDefault="00DF3FAB">
            <w:pPr>
              <w:jc w:val="both"/>
            </w:pPr>
            <w:r>
              <w:t xml:space="preserve">1 Для ТЗ не применяется </w:t>
            </w:r>
          </w:p>
          <w:p w:rsidR="00000000" w:rsidRDefault="00DF3FAB">
            <w:pPr>
              <w:jc w:val="both"/>
            </w:pPr>
            <w:r>
              <w:t>2. Применяется при первом использовании разработчиком АСУТП технических средств данного типа.</w:t>
            </w:r>
          </w:p>
          <w:p w:rsidR="00000000" w:rsidRDefault="00DF3FAB" w:rsidP="00DF3FAB">
            <w:pPr>
              <w:numPr>
                <w:ilvl w:val="0"/>
                <w:numId w:val="1"/>
              </w:numPr>
              <w:jc w:val="both"/>
            </w:pPr>
            <w:r>
              <w:t>Не приме</w:t>
            </w:r>
            <w:r>
              <w:t>няется в случае применения коэффициента К</w:t>
            </w:r>
            <w:r>
              <w:rPr>
                <w:vertAlign w:val="subscript"/>
              </w:rPr>
              <w:t>94</w:t>
            </w:r>
            <w:r>
              <w:t>.</w:t>
            </w:r>
          </w:p>
          <w:p w:rsidR="00000000" w:rsidRDefault="00DF3FAB">
            <w:pPr>
              <w:jc w:val="both"/>
            </w:pPr>
            <w:r>
              <w:t>4. Величина коэффициента выбирается в зависимости от удельного веса зарубежных технических средств в общем количестве технических средств АСУТП.</w:t>
            </w:r>
          </w:p>
        </w:tc>
      </w:tr>
      <w:tr w:rsidR="00000000">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000000" w:rsidRDefault="00DF3FAB">
            <w:pPr>
              <w:jc w:val="both"/>
            </w:pPr>
            <w:r>
              <w:t>7. АСУТП создается с использованием для сети передачи данных устройств телемеханики, радиосвязи или высокочастотной связи по высоковольтным линиям электропередачи</w:t>
            </w:r>
          </w:p>
        </w:tc>
        <w:tc>
          <w:tcPr>
            <w:tcW w:w="1417" w:type="dxa"/>
            <w:tcBorders>
              <w:left w:val="single" w:sz="6" w:space="0" w:color="auto"/>
              <w:right w:val="single" w:sz="6" w:space="0" w:color="auto"/>
            </w:tcBorders>
          </w:tcPr>
          <w:p w:rsidR="00000000" w:rsidRDefault="00DF3FAB">
            <w:pPr>
              <w:jc w:val="center"/>
            </w:pPr>
            <w:r>
              <w:t>К</w:t>
            </w:r>
            <w:r>
              <w:rPr>
                <w:vertAlign w:val="subscript"/>
              </w:rPr>
              <w:t>7</w:t>
            </w:r>
          </w:p>
        </w:tc>
        <w:tc>
          <w:tcPr>
            <w:tcW w:w="1418" w:type="dxa"/>
            <w:tcBorders>
              <w:left w:val="nil"/>
              <w:right w:val="nil"/>
            </w:tcBorders>
          </w:tcPr>
          <w:p w:rsidR="00000000" w:rsidRDefault="00DF3FAB">
            <w:pPr>
              <w:jc w:val="center"/>
            </w:pPr>
            <w:r>
              <w:t>от 1,1</w:t>
            </w:r>
          </w:p>
          <w:p w:rsidR="00000000" w:rsidRDefault="00DF3FAB">
            <w:pPr>
              <w:jc w:val="center"/>
            </w:pPr>
            <w:r>
              <w:t>до 1,2</w:t>
            </w:r>
          </w:p>
        </w:tc>
        <w:tc>
          <w:tcPr>
            <w:tcW w:w="2821" w:type="dxa"/>
            <w:tcBorders>
              <w:left w:val="single" w:sz="6" w:space="0" w:color="auto"/>
            </w:tcBorders>
          </w:tcPr>
          <w:p w:rsidR="00000000" w:rsidRDefault="00DF3FAB">
            <w:pPr>
              <w:jc w:val="both"/>
            </w:pPr>
            <w:r>
              <w:t xml:space="preserve">1. Применяется только для документации ТО и ПО </w:t>
            </w:r>
          </w:p>
          <w:p w:rsidR="00000000" w:rsidRDefault="00DF3FAB">
            <w:pPr>
              <w:jc w:val="both"/>
            </w:pPr>
            <w:r>
              <w:t>2. Принадлежность применяемых технических средств к указанным устройствам определяется их код</w:t>
            </w:r>
            <w:r>
              <w:t>ами по ОКП.</w:t>
            </w:r>
          </w:p>
        </w:tc>
      </w:tr>
      <w:tr w:rsidR="00000000">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000000" w:rsidRDefault="00DF3FAB">
            <w:pPr>
              <w:jc w:val="both"/>
            </w:pPr>
            <w:r>
              <w:t>8. АСУТП создается в составе автоматизированного технологического комплекса (АТК), включенного в план экспериментального строительства либо в перечень уникальных или особо важных (важнейших) объектов (строек).</w:t>
            </w:r>
          </w:p>
        </w:tc>
        <w:tc>
          <w:tcPr>
            <w:tcW w:w="1417" w:type="dxa"/>
            <w:tcBorders>
              <w:left w:val="single" w:sz="6" w:space="0" w:color="auto"/>
              <w:right w:val="single" w:sz="6" w:space="0" w:color="auto"/>
            </w:tcBorders>
          </w:tcPr>
          <w:p w:rsidR="00000000" w:rsidRDefault="00DF3FAB">
            <w:pPr>
              <w:jc w:val="center"/>
            </w:pPr>
            <w:r>
              <w:t>К</w:t>
            </w:r>
            <w:r>
              <w:rPr>
                <w:vertAlign w:val="subscript"/>
              </w:rPr>
              <w:t>8</w:t>
            </w:r>
          </w:p>
        </w:tc>
        <w:tc>
          <w:tcPr>
            <w:tcW w:w="1418" w:type="dxa"/>
            <w:tcBorders>
              <w:left w:val="nil"/>
              <w:right w:val="nil"/>
            </w:tcBorders>
          </w:tcPr>
          <w:p w:rsidR="00000000" w:rsidRDefault="00DF3FAB">
            <w:pPr>
              <w:jc w:val="center"/>
            </w:pPr>
            <w:r>
              <w:t>от 1,1</w:t>
            </w:r>
          </w:p>
          <w:p w:rsidR="00000000" w:rsidRDefault="00DF3FAB">
            <w:pPr>
              <w:jc w:val="center"/>
            </w:pPr>
            <w:r>
              <w:t>до 1,3</w:t>
            </w:r>
          </w:p>
        </w:tc>
        <w:tc>
          <w:tcPr>
            <w:tcW w:w="2821" w:type="dxa"/>
            <w:tcBorders>
              <w:left w:val="single" w:sz="6" w:space="0" w:color="auto"/>
            </w:tcBorders>
          </w:tcPr>
          <w:p w:rsidR="00000000" w:rsidRDefault="00DF3FAB">
            <w:pPr>
              <w:jc w:val="both"/>
            </w:pPr>
            <w:r>
              <w:t>Включение АТК в план перечень) должно быть документально подтверждено.</w:t>
            </w:r>
          </w:p>
        </w:tc>
      </w:tr>
      <w:tr w:rsidR="00000000">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000000" w:rsidRDefault="00DF3FAB">
            <w:pPr>
              <w:jc w:val="both"/>
            </w:pPr>
            <w:r>
              <w:t>9. АСУТП подлежит созданию за границей и имеют место следующие усложняющие факторы:</w:t>
            </w:r>
          </w:p>
        </w:tc>
        <w:tc>
          <w:tcPr>
            <w:tcW w:w="1417" w:type="dxa"/>
            <w:tcBorders>
              <w:left w:val="single" w:sz="6" w:space="0" w:color="auto"/>
              <w:right w:val="single" w:sz="6" w:space="0" w:color="auto"/>
            </w:tcBorders>
          </w:tcPr>
          <w:p w:rsidR="00000000" w:rsidRDefault="00DF3FAB">
            <w:pPr>
              <w:jc w:val="center"/>
            </w:pPr>
          </w:p>
        </w:tc>
        <w:tc>
          <w:tcPr>
            <w:tcW w:w="1418" w:type="dxa"/>
            <w:tcBorders>
              <w:left w:val="nil"/>
              <w:right w:val="nil"/>
            </w:tcBorders>
          </w:tcPr>
          <w:p w:rsidR="00000000" w:rsidRDefault="00DF3FAB">
            <w:pPr>
              <w:jc w:val="center"/>
            </w:pPr>
          </w:p>
        </w:tc>
        <w:tc>
          <w:tcPr>
            <w:tcW w:w="2821" w:type="dxa"/>
            <w:tcBorders>
              <w:left w:val="single" w:sz="6" w:space="0" w:color="auto"/>
            </w:tcBorders>
          </w:tcPr>
          <w:p w:rsidR="00000000" w:rsidRDefault="00DF3FAB">
            <w:pPr>
              <w:jc w:val="both"/>
            </w:pPr>
          </w:p>
        </w:tc>
      </w:tr>
      <w:tr w:rsidR="00000000">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000000" w:rsidRDefault="00DF3FAB">
            <w:pPr>
              <w:jc w:val="both"/>
            </w:pPr>
            <w:r>
              <w:t>9.1. Перевод технической документации на иностранный язык</w:t>
            </w:r>
          </w:p>
        </w:tc>
        <w:tc>
          <w:tcPr>
            <w:tcW w:w="1417" w:type="dxa"/>
            <w:tcBorders>
              <w:left w:val="single" w:sz="6" w:space="0" w:color="auto"/>
              <w:right w:val="single" w:sz="6" w:space="0" w:color="auto"/>
            </w:tcBorders>
          </w:tcPr>
          <w:p w:rsidR="00000000" w:rsidRDefault="00DF3FAB">
            <w:pPr>
              <w:jc w:val="center"/>
            </w:pPr>
            <w:r>
              <w:t>К</w:t>
            </w:r>
            <w:r>
              <w:rPr>
                <w:vertAlign w:val="subscript"/>
              </w:rPr>
              <w:t>9.1</w:t>
            </w:r>
          </w:p>
        </w:tc>
        <w:tc>
          <w:tcPr>
            <w:tcW w:w="1418" w:type="dxa"/>
            <w:tcBorders>
              <w:left w:val="nil"/>
              <w:right w:val="nil"/>
            </w:tcBorders>
          </w:tcPr>
          <w:p w:rsidR="00000000" w:rsidRDefault="00DF3FAB">
            <w:pPr>
              <w:jc w:val="center"/>
            </w:pPr>
            <w:r>
              <w:t>1,07</w:t>
            </w:r>
          </w:p>
        </w:tc>
        <w:tc>
          <w:tcPr>
            <w:tcW w:w="2821" w:type="dxa"/>
            <w:tcBorders>
              <w:left w:val="single" w:sz="6" w:space="0" w:color="auto"/>
            </w:tcBorders>
          </w:tcPr>
          <w:p w:rsidR="00000000" w:rsidRDefault="00DF3FAB">
            <w:pPr>
              <w:jc w:val="both"/>
            </w:pPr>
          </w:p>
        </w:tc>
      </w:tr>
      <w:tr w:rsidR="00000000">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000000" w:rsidRDefault="00DF3FAB">
            <w:pPr>
              <w:jc w:val="both"/>
            </w:pPr>
            <w:r>
              <w:t>9.2. Перевод используемых в процессе разра</w:t>
            </w:r>
            <w:r>
              <w:t>ботки АСУТП материалов иностранного заказчика на русский язык</w:t>
            </w:r>
          </w:p>
        </w:tc>
        <w:tc>
          <w:tcPr>
            <w:tcW w:w="1417" w:type="dxa"/>
            <w:tcBorders>
              <w:left w:val="single" w:sz="6" w:space="0" w:color="auto"/>
              <w:right w:val="single" w:sz="6" w:space="0" w:color="auto"/>
            </w:tcBorders>
          </w:tcPr>
          <w:p w:rsidR="00000000" w:rsidRDefault="00DF3FAB">
            <w:pPr>
              <w:jc w:val="center"/>
            </w:pPr>
            <w:r>
              <w:t>К</w:t>
            </w:r>
            <w:r>
              <w:rPr>
                <w:vertAlign w:val="subscript"/>
              </w:rPr>
              <w:t>9.2</w:t>
            </w:r>
          </w:p>
        </w:tc>
        <w:tc>
          <w:tcPr>
            <w:tcW w:w="1418" w:type="dxa"/>
            <w:tcBorders>
              <w:left w:val="nil"/>
              <w:right w:val="nil"/>
            </w:tcBorders>
          </w:tcPr>
          <w:p w:rsidR="00000000" w:rsidRDefault="00DF3FAB">
            <w:pPr>
              <w:jc w:val="center"/>
            </w:pPr>
            <w:r>
              <w:t>1,03</w:t>
            </w:r>
          </w:p>
        </w:tc>
        <w:tc>
          <w:tcPr>
            <w:tcW w:w="2821" w:type="dxa"/>
            <w:tcBorders>
              <w:left w:val="single" w:sz="6" w:space="0" w:color="auto"/>
            </w:tcBorders>
          </w:tcPr>
          <w:p w:rsidR="00000000" w:rsidRDefault="00DF3FAB">
            <w:pPr>
              <w:jc w:val="both"/>
            </w:pPr>
          </w:p>
        </w:tc>
      </w:tr>
      <w:tr w:rsidR="00000000">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000000" w:rsidRDefault="00DF3FAB">
            <w:pPr>
              <w:jc w:val="both"/>
            </w:pPr>
            <w:r>
              <w:t>9.3. Двойная проверка технической документации, изготовление дубликатов калек, повышенные требования к оформлению и упаковке документации</w:t>
            </w:r>
          </w:p>
        </w:tc>
        <w:tc>
          <w:tcPr>
            <w:tcW w:w="1417" w:type="dxa"/>
            <w:tcBorders>
              <w:left w:val="single" w:sz="6" w:space="0" w:color="auto"/>
              <w:right w:val="single" w:sz="6" w:space="0" w:color="auto"/>
            </w:tcBorders>
          </w:tcPr>
          <w:p w:rsidR="00000000" w:rsidRDefault="00DF3FAB">
            <w:pPr>
              <w:jc w:val="center"/>
            </w:pPr>
            <w:r>
              <w:t>К</w:t>
            </w:r>
            <w:r>
              <w:rPr>
                <w:vertAlign w:val="subscript"/>
              </w:rPr>
              <w:t>9.3</w:t>
            </w:r>
          </w:p>
        </w:tc>
        <w:tc>
          <w:tcPr>
            <w:tcW w:w="1418" w:type="dxa"/>
            <w:tcBorders>
              <w:left w:val="nil"/>
              <w:right w:val="nil"/>
            </w:tcBorders>
          </w:tcPr>
          <w:p w:rsidR="00000000" w:rsidRDefault="00DF3FAB">
            <w:pPr>
              <w:jc w:val="center"/>
            </w:pPr>
            <w:r>
              <w:t>1.15</w:t>
            </w:r>
          </w:p>
        </w:tc>
        <w:tc>
          <w:tcPr>
            <w:tcW w:w="2821" w:type="dxa"/>
            <w:tcBorders>
              <w:left w:val="single" w:sz="6" w:space="0" w:color="auto"/>
            </w:tcBorders>
          </w:tcPr>
          <w:p w:rsidR="00000000" w:rsidRDefault="00DF3FAB">
            <w:pPr>
              <w:jc w:val="both"/>
            </w:pPr>
          </w:p>
        </w:tc>
      </w:tr>
      <w:tr w:rsidR="00000000">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000000" w:rsidRDefault="00DF3FAB">
            <w:pPr>
              <w:jc w:val="both"/>
            </w:pPr>
            <w:r>
              <w:t>9.4. Применение оборудования и материалов, закупаемых в стране иностранного заказчика или поставляемых из третьих стран</w:t>
            </w:r>
          </w:p>
        </w:tc>
        <w:tc>
          <w:tcPr>
            <w:tcW w:w="1417" w:type="dxa"/>
            <w:tcBorders>
              <w:left w:val="single" w:sz="6" w:space="0" w:color="auto"/>
              <w:right w:val="single" w:sz="6" w:space="0" w:color="auto"/>
            </w:tcBorders>
          </w:tcPr>
          <w:p w:rsidR="00000000" w:rsidRDefault="00DF3FAB">
            <w:pPr>
              <w:jc w:val="center"/>
              <w:rPr>
                <w:i/>
              </w:rPr>
            </w:pPr>
            <w:r>
              <w:t>К</w:t>
            </w:r>
            <w:r>
              <w:rPr>
                <w:vertAlign w:val="subscript"/>
              </w:rPr>
              <w:t>9.4</w:t>
            </w:r>
          </w:p>
        </w:tc>
        <w:tc>
          <w:tcPr>
            <w:tcW w:w="1418" w:type="dxa"/>
            <w:tcBorders>
              <w:left w:val="nil"/>
              <w:right w:val="nil"/>
            </w:tcBorders>
          </w:tcPr>
          <w:p w:rsidR="00000000" w:rsidRDefault="00DF3FAB">
            <w:pPr>
              <w:jc w:val="center"/>
            </w:pPr>
            <w:r>
              <w:t>1,25</w:t>
            </w:r>
          </w:p>
        </w:tc>
        <w:tc>
          <w:tcPr>
            <w:tcW w:w="2821" w:type="dxa"/>
            <w:tcBorders>
              <w:left w:val="single" w:sz="6" w:space="0" w:color="auto"/>
            </w:tcBorders>
          </w:tcPr>
          <w:p w:rsidR="00000000" w:rsidRDefault="00DF3FAB">
            <w:pPr>
              <w:jc w:val="both"/>
            </w:pPr>
          </w:p>
        </w:tc>
      </w:tr>
      <w:tr w:rsidR="00000000">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000000" w:rsidRDefault="00DF3FAB">
            <w:pPr>
              <w:jc w:val="both"/>
            </w:pPr>
            <w:r>
              <w:t>9.5. Применение иностранных норм и стандартов на оборудование и материалы</w:t>
            </w:r>
          </w:p>
        </w:tc>
        <w:tc>
          <w:tcPr>
            <w:tcW w:w="1417" w:type="dxa"/>
            <w:tcBorders>
              <w:left w:val="single" w:sz="6" w:space="0" w:color="auto"/>
              <w:right w:val="single" w:sz="6" w:space="0" w:color="auto"/>
            </w:tcBorders>
          </w:tcPr>
          <w:p w:rsidR="00000000" w:rsidRDefault="00DF3FAB">
            <w:pPr>
              <w:jc w:val="center"/>
            </w:pPr>
            <w:r>
              <w:t>К</w:t>
            </w:r>
            <w:r>
              <w:rPr>
                <w:vertAlign w:val="subscript"/>
              </w:rPr>
              <w:t>9.5</w:t>
            </w:r>
          </w:p>
        </w:tc>
        <w:tc>
          <w:tcPr>
            <w:tcW w:w="1418" w:type="dxa"/>
            <w:tcBorders>
              <w:left w:val="nil"/>
              <w:right w:val="nil"/>
            </w:tcBorders>
          </w:tcPr>
          <w:p w:rsidR="00000000" w:rsidRDefault="00DF3FAB">
            <w:pPr>
              <w:jc w:val="center"/>
            </w:pPr>
            <w:r>
              <w:t>1,15</w:t>
            </w:r>
          </w:p>
        </w:tc>
        <w:tc>
          <w:tcPr>
            <w:tcW w:w="2821" w:type="dxa"/>
            <w:tcBorders>
              <w:left w:val="single" w:sz="6" w:space="0" w:color="auto"/>
            </w:tcBorders>
          </w:tcPr>
          <w:p w:rsidR="00000000" w:rsidRDefault="00DF3FAB">
            <w:pPr>
              <w:jc w:val="both"/>
            </w:pPr>
          </w:p>
        </w:tc>
      </w:tr>
      <w:tr w:rsidR="00000000">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000000" w:rsidRDefault="00DF3FAB">
            <w:pPr>
              <w:jc w:val="both"/>
            </w:pPr>
            <w:r>
              <w:t>9.6. Дополнительные требования к проектной документации при строительс</w:t>
            </w:r>
            <w:r>
              <w:t>тве АТК на подрядных условиях, в том числе составление спецификаций на оборудование и материалы временного ввоза</w:t>
            </w:r>
          </w:p>
        </w:tc>
        <w:tc>
          <w:tcPr>
            <w:tcW w:w="1417" w:type="dxa"/>
            <w:tcBorders>
              <w:left w:val="single" w:sz="6" w:space="0" w:color="auto"/>
              <w:right w:val="single" w:sz="6" w:space="0" w:color="auto"/>
            </w:tcBorders>
          </w:tcPr>
          <w:p w:rsidR="00000000" w:rsidRDefault="00DF3FAB">
            <w:pPr>
              <w:jc w:val="center"/>
            </w:pPr>
            <w:r>
              <w:t>К</w:t>
            </w:r>
            <w:r>
              <w:rPr>
                <w:vertAlign w:val="subscript"/>
              </w:rPr>
              <w:t>9.6</w:t>
            </w:r>
          </w:p>
        </w:tc>
        <w:tc>
          <w:tcPr>
            <w:tcW w:w="1418" w:type="dxa"/>
            <w:tcBorders>
              <w:left w:val="nil"/>
              <w:right w:val="nil"/>
            </w:tcBorders>
          </w:tcPr>
          <w:p w:rsidR="00000000" w:rsidRDefault="00DF3FAB">
            <w:pPr>
              <w:jc w:val="center"/>
            </w:pPr>
            <w:r>
              <w:t>1,1</w:t>
            </w:r>
          </w:p>
        </w:tc>
        <w:tc>
          <w:tcPr>
            <w:tcW w:w="2821" w:type="dxa"/>
            <w:tcBorders>
              <w:left w:val="single" w:sz="6" w:space="0" w:color="auto"/>
            </w:tcBorders>
          </w:tcPr>
          <w:p w:rsidR="00000000" w:rsidRDefault="00DF3FAB">
            <w:pPr>
              <w:jc w:val="both"/>
            </w:pPr>
            <w:r>
              <w:t>Применяется только для документации ТО</w:t>
            </w:r>
          </w:p>
        </w:tc>
      </w:tr>
      <w:tr w:rsidR="00000000">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000000" w:rsidRDefault="00DF3FAB">
            <w:pPr>
              <w:jc w:val="both"/>
            </w:pPr>
            <w:r>
              <w:t>10. АСУТП подлежит эксплуатации в особых условиях, характеризующихся следующими факторами:</w:t>
            </w:r>
          </w:p>
        </w:tc>
        <w:tc>
          <w:tcPr>
            <w:tcW w:w="1417" w:type="dxa"/>
            <w:tcBorders>
              <w:left w:val="single" w:sz="6" w:space="0" w:color="auto"/>
              <w:right w:val="single" w:sz="6" w:space="0" w:color="auto"/>
            </w:tcBorders>
          </w:tcPr>
          <w:p w:rsidR="00000000" w:rsidRDefault="00DF3FAB">
            <w:pPr>
              <w:jc w:val="center"/>
            </w:pPr>
          </w:p>
        </w:tc>
        <w:tc>
          <w:tcPr>
            <w:tcW w:w="1418" w:type="dxa"/>
            <w:tcBorders>
              <w:left w:val="nil"/>
              <w:right w:val="nil"/>
            </w:tcBorders>
          </w:tcPr>
          <w:p w:rsidR="00000000" w:rsidRDefault="00DF3FAB">
            <w:pPr>
              <w:jc w:val="center"/>
            </w:pPr>
          </w:p>
        </w:tc>
        <w:tc>
          <w:tcPr>
            <w:tcW w:w="2821" w:type="dxa"/>
            <w:tcBorders>
              <w:left w:val="single" w:sz="6" w:space="0" w:color="auto"/>
            </w:tcBorders>
          </w:tcPr>
          <w:p w:rsidR="00000000" w:rsidRDefault="00DF3FAB">
            <w:pPr>
              <w:jc w:val="both"/>
            </w:pPr>
          </w:p>
        </w:tc>
      </w:tr>
      <w:tr w:rsidR="00000000">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000000" w:rsidRDefault="00DF3FAB">
            <w:pPr>
              <w:jc w:val="both"/>
            </w:pPr>
            <w:r>
              <w:t>10.1. Производство повышенного риска (взрывоопасное; пожароопасное; взрывопожароопасное; химически опасное; радиационно-опасное; ядерно-опасное; биологически опасное)</w:t>
            </w:r>
          </w:p>
        </w:tc>
        <w:tc>
          <w:tcPr>
            <w:tcW w:w="1417" w:type="dxa"/>
            <w:tcBorders>
              <w:left w:val="single" w:sz="6" w:space="0" w:color="auto"/>
              <w:right w:val="single" w:sz="6" w:space="0" w:color="auto"/>
            </w:tcBorders>
          </w:tcPr>
          <w:p w:rsidR="00000000" w:rsidRDefault="00DF3FAB">
            <w:pPr>
              <w:jc w:val="center"/>
            </w:pPr>
            <w:r>
              <w:t>К</w:t>
            </w:r>
            <w:r>
              <w:rPr>
                <w:vertAlign w:val="subscript"/>
              </w:rPr>
              <w:t>10.1</w:t>
            </w:r>
          </w:p>
        </w:tc>
        <w:tc>
          <w:tcPr>
            <w:tcW w:w="1418" w:type="dxa"/>
            <w:tcBorders>
              <w:left w:val="nil"/>
              <w:right w:val="nil"/>
            </w:tcBorders>
          </w:tcPr>
          <w:p w:rsidR="00000000" w:rsidRDefault="00DF3FAB">
            <w:pPr>
              <w:jc w:val="center"/>
            </w:pPr>
            <w:r>
              <w:t>от 1,1</w:t>
            </w:r>
          </w:p>
          <w:p w:rsidR="00000000" w:rsidRDefault="00DF3FAB">
            <w:pPr>
              <w:jc w:val="center"/>
            </w:pPr>
            <w:r>
              <w:t>до 1,3</w:t>
            </w:r>
          </w:p>
        </w:tc>
        <w:tc>
          <w:tcPr>
            <w:tcW w:w="2821" w:type="dxa"/>
            <w:tcBorders>
              <w:left w:val="single" w:sz="6" w:space="0" w:color="auto"/>
            </w:tcBorders>
          </w:tcPr>
          <w:p w:rsidR="00000000" w:rsidRDefault="00DF3FAB">
            <w:pPr>
              <w:jc w:val="both"/>
            </w:pPr>
            <w:r>
              <w:t>Применение коэффициента предполагает обязательную проектную оценку н</w:t>
            </w:r>
            <w:r>
              <w:t>адежности системы</w:t>
            </w:r>
          </w:p>
        </w:tc>
      </w:tr>
      <w:tr w:rsidR="00000000">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000000" w:rsidRDefault="00DF3FAB">
            <w:pPr>
              <w:jc w:val="both"/>
            </w:pPr>
            <w:r>
              <w:t>10.2. Тропический, либо морской, либо холодный климат</w:t>
            </w:r>
          </w:p>
        </w:tc>
        <w:tc>
          <w:tcPr>
            <w:tcW w:w="1417" w:type="dxa"/>
            <w:tcBorders>
              <w:left w:val="single" w:sz="6" w:space="0" w:color="auto"/>
              <w:right w:val="single" w:sz="6" w:space="0" w:color="auto"/>
            </w:tcBorders>
          </w:tcPr>
          <w:p w:rsidR="00000000" w:rsidRDefault="00DF3FAB">
            <w:pPr>
              <w:jc w:val="center"/>
            </w:pPr>
            <w:r>
              <w:t>К</w:t>
            </w:r>
            <w:r>
              <w:rPr>
                <w:vertAlign w:val="subscript"/>
              </w:rPr>
              <w:t>10.2</w:t>
            </w:r>
          </w:p>
        </w:tc>
        <w:tc>
          <w:tcPr>
            <w:tcW w:w="1418" w:type="dxa"/>
            <w:tcBorders>
              <w:left w:val="nil"/>
              <w:right w:val="nil"/>
            </w:tcBorders>
          </w:tcPr>
          <w:p w:rsidR="00000000" w:rsidRDefault="00DF3FAB">
            <w:pPr>
              <w:jc w:val="center"/>
            </w:pPr>
            <w:r>
              <w:t>1,1</w:t>
            </w:r>
          </w:p>
        </w:tc>
        <w:tc>
          <w:tcPr>
            <w:tcW w:w="2821" w:type="dxa"/>
            <w:tcBorders>
              <w:left w:val="single" w:sz="6" w:space="0" w:color="auto"/>
            </w:tcBorders>
          </w:tcPr>
          <w:p w:rsidR="00000000" w:rsidRDefault="00DF3FAB">
            <w:pPr>
              <w:jc w:val="both"/>
            </w:pPr>
            <w:r>
              <w:t>Применяется только для ТЗ и документации ТО</w:t>
            </w:r>
          </w:p>
        </w:tc>
      </w:tr>
      <w:tr w:rsidR="00000000">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000000" w:rsidRDefault="00DF3FAB">
            <w:pPr>
              <w:jc w:val="both"/>
            </w:pPr>
            <w:r>
              <w:t>10.3. Запыленная или агрессивная (коррозионно-активная) окружающая среда</w:t>
            </w:r>
          </w:p>
        </w:tc>
        <w:tc>
          <w:tcPr>
            <w:tcW w:w="1417" w:type="dxa"/>
            <w:tcBorders>
              <w:left w:val="single" w:sz="6" w:space="0" w:color="auto"/>
              <w:right w:val="single" w:sz="6" w:space="0" w:color="auto"/>
            </w:tcBorders>
          </w:tcPr>
          <w:p w:rsidR="00000000" w:rsidRDefault="00DF3FAB">
            <w:pPr>
              <w:jc w:val="center"/>
            </w:pPr>
            <w:r>
              <w:t>К</w:t>
            </w:r>
            <w:r>
              <w:rPr>
                <w:vertAlign w:val="subscript"/>
              </w:rPr>
              <w:t>10.3</w:t>
            </w:r>
          </w:p>
        </w:tc>
        <w:tc>
          <w:tcPr>
            <w:tcW w:w="1418" w:type="dxa"/>
            <w:tcBorders>
              <w:left w:val="nil"/>
              <w:right w:val="nil"/>
            </w:tcBorders>
          </w:tcPr>
          <w:p w:rsidR="00000000" w:rsidRDefault="00DF3FAB">
            <w:pPr>
              <w:jc w:val="center"/>
            </w:pPr>
            <w:r>
              <w:t>1,05</w:t>
            </w:r>
          </w:p>
        </w:tc>
        <w:tc>
          <w:tcPr>
            <w:tcW w:w="2821" w:type="dxa"/>
            <w:tcBorders>
              <w:left w:val="single" w:sz="6" w:space="0" w:color="auto"/>
            </w:tcBorders>
          </w:tcPr>
          <w:p w:rsidR="00000000" w:rsidRDefault="00DF3FAB">
            <w:pPr>
              <w:jc w:val="center"/>
            </w:pPr>
            <w:r>
              <w:t>То же</w:t>
            </w:r>
          </w:p>
        </w:tc>
      </w:tr>
      <w:tr w:rsidR="00000000">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000000" w:rsidRDefault="00DF3FAB">
            <w:pPr>
              <w:jc w:val="both"/>
            </w:pPr>
            <w:r>
              <w:t xml:space="preserve">10.4. </w:t>
            </w:r>
            <w:proofErr w:type="spellStart"/>
            <w:r>
              <w:t>Сейсмичная</w:t>
            </w:r>
            <w:proofErr w:type="spellEnd"/>
            <w:r>
              <w:t xml:space="preserve"> местность</w:t>
            </w:r>
          </w:p>
        </w:tc>
        <w:tc>
          <w:tcPr>
            <w:tcW w:w="1417" w:type="dxa"/>
            <w:tcBorders>
              <w:left w:val="single" w:sz="6" w:space="0" w:color="auto"/>
              <w:right w:val="single" w:sz="6" w:space="0" w:color="auto"/>
            </w:tcBorders>
          </w:tcPr>
          <w:p w:rsidR="00000000" w:rsidRDefault="00DF3FAB">
            <w:pPr>
              <w:jc w:val="center"/>
            </w:pPr>
            <w:r>
              <w:t>К</w:t>
            </w:r>
            <w:r>
              <w:rPr>
                <w:vertAlign w:val="subscript"/>
              </w:rPr>
              <w:t>10.3</w:t>
            </w:r>
          </w:p>
        </w:tc>
        <w:tc>
          <w:tcPr>
            <w:tcW w:w="1418" w:type="dxa"/>
            <w:tcBorders>
              <w:left w:val="nil"/>
              <w:right w:val="nil"/>
            </w:tcBorders>
          </w:tcPr>
          <w:p w:rsidR="00000000" w:rsidRDefault="00DF3FAB">
            <w:pPr>
              <w:jc w:val="center"/>
            </w:pPr>
            <w:r>
              <w:t>1,2</w:t>
            </w:r>
          </w:p>
        </w:tc>
        <w:tc>
          <w:tcPr>
            <w:tcW w:w="2821" w:type="dxa"/>
            <w:tcBorders>
              <w:left w:val="single" w:sz="6" w:space="0" w:color="auto"/>
            </w:tcBorders>
          </w:tcPr>
          <w:p w:rsidR="00000000" w:rsidRDefault="00DF3FAB">
            <w:pPr>
              <w:jc w:val="center"/>
            </w:pPr>
            <w:r>
              <w:t>-"-</w:t>
            </w:r>
          </w:p>
        </w:tc>
      </w:tr>
      <w:tr w:rsidR="00000000">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000000" w:rsidRDefault="00DF3FAB">
            <w:pPr>
              <w:jc w:val="both"/>
            </w:pPr>
            <w:r>
              <w:t>10.5. Частота тока и напряжение в сети электропитания отличаются от установленных стандартами России</w:t>
            </w:r>
          </w:p>
        </w:tc>
        <w:tc>
          <w:tcPr>
            <w:tcW w:w="1417" w:type="dxa"/>
            <w:tcBorders>
              <w:left w:val="single" w:sz="6" w:space="0" w:color="auto"/>
              <w:right w:val="single" w:sz="6" w:space="0" w:color="auto"/>
            </w:tcBorders>
          </w:tcPr>
          <w:p w:rsidR="00000000" w:rsidRDefault="00DF3FAB">
            <w:pPr>
              <w:jc w:val="center"/>
            </w:pPr>
            <w:r>
              <w:t>К</w:t>
            </w:r>
            <w:r>
              <w:rPr>
                <w:vertAlign w:val="subscript"/>
              </w:rPr>
              <w:t>10.3</w:t>
            </w:r>
          </w:p>
        </w:tc>
        <w:tc>
          <w:tcPr>
            <w:tcW w:w="1418" w:type="dxa"/>
            <w:tcBorders>
              <w:left w:val="nil"/>
              <w:right w:val="nil"/>
            </w:tcBorders>
          </w:tcPr>
          <w:p w:rsidR="00000000" w:rsidRDefault="00DF3FAB">
            <w:pPr>
              <w:jc w:val="center"/>
            </w:pPr>
            <w:r>
              <w:t>1,07</w:t>
            </w:r>
          </w:p>
        </w:tc>
        <w:tc>
          <w:tcPr>
            <w:tcW w:w="2821" w:type="dxa"/>
            <w:tcBorders>
              <w:left w:val="single" w:sz="6" w:space="0" w:color="auto"/>
            </w:tcBorders>
          </w:tcPr>
          <w:p w:rsidR="00000000" w:rsidRDefault="00DF3FAB">
            <w:pPr>
              <w:jc w:val="center"/>
            </w:pPr>
            <w:r>
              <w:t>-"-</w:t>
            </w:r>
          </w:p>
        </w:tc>
      </w:tr>
      <w:tr w:rsidR="00000000">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000000" w:rsidRDefault="00DF3FAB">
            <w:pPr>
              <w:jc w:val="both"/>
            </w:pPr>
            <w:r>
              <w:t>10.6. Объект управления является передвижным или подводным</w:t>
            </w:r>
          </w:p>
        </w:tc>
        <w:tc>
          <w:tcPr>
            <w:tcW w:w="1417" w:type="dxa"/>
            <w:tcBorders>
              <w:left w:val="single" w:sz="6" w:space="0" w:color="auto"/>
              <w:right w:val="single" w:sz="6" w:space="0" w:color="auto"/>
            </w:tcBorders>
          </w:tcPr>
          <w:p w:rsidR="00000000" w:rsidRDefault="00DF3FAB">
            <w:pPr>
              <w:jc w:val="center"/>
            </w:pPr>
            <w:r>
              <w:t>К</w:t>
            </w:r>
            <w:r>
              <w:rPr>
                <w:vertAlign w:val="subscript"/>
              </w:rPr>
              <w:t>10.3</w:t>
            </w:r>
          </w:p>
        </w:tc>
        <w:tc>
          <w:tcPr>
            <w:tcW w:w="1418" w:type="dxa"/>
            <w:tcBorders>
              <w:left w:val="nil"/>
              <w:right w:val="nil"/>
            </w:tcBorders>
          </w:tcPr>
          <w:p w:rsidR="00000000" w:rsidRDefault="00DF3FAB">
            <w:pPr>
              <w:jc w:val="center"/>
            </w:pPr>
            <w:r>
              <w:t>1,1</w:t>
            </w:r>
          </w:p>
        </w:tc>
        <w:tc>
          <w:tcPr>
            <w:tcW w:w="2821" w:type="dxa"/>
            <w:tcBorders>
              <w:left w:val="single" w:sz="6" w:space="0" w:color="auto"/>
            </w:tcBorders>
          </w:tcPr>
          <w:p w:rsidR="00000000" w:rsidRDefault="00DF3FAB">
            <w:pPr>
              <w:jc w:val="center"/>
            </w:pPr>
            <w:r>
              <w:t>-"-</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left w:w="39" w:type="dxa"/>
            <w:bottom w:w="0" w:type="dxa"/>
            <w:right w:w="39" w:type="dxa"/>
          </w:tblCellMar>
        </w:tblPrEx>
        <w:tc>
          <w:tcPr>
            <w:tcW w:w="2693" w:type="dxa"/>
          </w:tcPr>
          <w:p w:rsidR="00000000" w:rsidRDefault="00DF3FAB">
            <w:pPr>
              <w:jc w:val="both"/>
            </w:pPr>
            <w:r>
              <w:t>11. Проектирование АСУТП заключается в привязке ранее разраб</w:t>
            </w:r>
            <w:r>
              <w:t>отанной АСУТП (типовой, либо импортируемой, либо индивидуально разработанной) к условиям конкретного объекта управления</w:t>
            </w:r>
          </w:p>
        </w:tc>
        <w:tc>
          <w:tcPr>
            <w:tcW w:w="1417" w:type="dxa"/>
          </w:tcPr>
          <w:p w:rsidR="00000000" w:rsidRDefault="00DF3FAB">
            <w:pPr>
              <w:jc w:val="center"/>
            </w:pPr>
            <w:r>
              <w:t>К</w:t>
            </w:r>
            <w:r>
              <w:rPr>
                <w:vertAlign w:val="subscript"/>
              </w:rPr>
              <w:t>11</w:t>
            </w:r>
          </w:p>
        </w:tc>
        <w:tc>
          <w:tcPr>
            <w:tcW w:w="1418" w:type="dxa"/>
          </w:tcPr>
          <w:p w:rsidR="00000000" w:rsidRDefault="00DF3FAB">
            <w:pPr>
              <w:jc w:val="center"/>
            </w:pPr>
            <w:r>
              <w:t>от 0,05</w:t>
            </w:r>
          </w:p>
          <w:p w:rsidR="00000000" w:rsidRDefault="00DF3FAB">
            <w:pPr>
              <w:jc w:val="center"/>
            </w:pPr>
            <w:r>
              <w:t>до 0,3</w:t>
            </w:r>
          </w:p>
        </w:tc>
        <w:tc>
          <w:tcPr>
            <w:tcW w:w="2821" w:type="dxa"/>
          </w:tcPr>
          <w:p w:rsidR="00000000" w:rsidRDefault="00DF3FAB">
            <w:pPr>
              <w:jc w:val="both"/>
            </w:pPr>
            <w:r>
              <w:t xml:space="preserve">1. Применяется для частей проектной документации на АСУТП, требующих привязки (для документации ТО - не менее 0,2) </w:t>
            </w:r>
          </w:p>
          <w:p w:rsidR="00000000" w:rsidRDefault="00DF3FAB">
            <w:pPr>
              <w:jc w:val="both"/>
            </w:pPr>
            <w:r>
              <w:t>2. Цена прочих частей проектной документации определяется затратами на ее размножение</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left w:w="39" w:type="dxa"/>
            <w:bottom w:w="0" w:type="dxa"/>
            <w:right w:w="39" w:type="dxa"/>
          </w:tblCellMar>
        </w:tblPrEx>
        <w:tc>
          <w:tcPr>
            <w:tcW w:w="2693" w:type="dxa"/>
          </w:tcPr>
          <w:p w:rsidR="00000000" w:rsidRDefault="00DF3FAB">
            <w:pPr>
              <w:jc w:val="both"/>
            </w:pPr>
            <w:r>
              <w:t>12. Разработка технической документации на АСУТП выполняется в связи с ее реконструкцией (техническим перевооружением)</w:t>
            </w:r>
          </w:p>
        </w:tc>
        <w:tc>
          <w:tcPr>
            <w:tcW w:w="1417" w:type="dxa"/>
          </w:tcPr>
          <w:p w:rsidR="00000000" w:rsidRDefault="00DF3FAB">
            <w:pPr>
              <w:jc w:val="center"/>
            </w:pPr>
            <w:r>
              <w:t>К</w:t>
            </w:r>
            <w:r>
              <w:rPr>
                <w:vertAlign w:val="subscript"/>
              </w:rPr>
              <w:t>12</w:t>
            </w:r>
          </w:p>
        </w:tc>
        <w:tc>
          <w:tcPr>
            <w:tcW w:w="1418" w:type="dxa"/>
          </w:tcPr>
          <w:p w:rsidR="00000000" w:rsidRDefault="00DF3FAB">
            <w:pPr>
              <w:jc w:val="center"/>
            </w:pPr>
            <w:r>
              <w:t>от 0,4</w:t>
            </w:r>
          </w:p>
          <w:p w:rsidR="00000000" w:rsidRDefault="00DF3FAB">
            <w:pPr>
              <w:jc w:val="center"/>
            </w:pPr>
            <w:r>
              <w:t>до 1,2</w:t>
            </w:r>
          </w:p>
        </w:tc>
        <w:tc>
          <w:tcPr>
            <w:tcW w:w="2821" w:type="dxa"/>
          </w:tcPr>
          <w:p w:rsidR="00000000" w:rsidRDefault="00DF3FAB">
            <w:pPr>
              <w:jc w:val="both"/>
            </w:pP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left w:w="39" w:type="dxa"/>
            <w:bottom w:w="0" w:type="dxa"/>
            <w:right w:w="39" w:type="dxa"/>
          </w:tblCellMar>
        </w:tblPrEx>
        <w:tc>
          <w:tcPr>
            <w:tcW w:w="2693" w:type="dxa"/>
          </w:tcPr>
          <w:p w:rsidR="00000000" w:rsidRDefault="00DF3FAB">
            <w:pPr>
              <w:jc w:val="both"/>
            </w:pPr>
            <w:r>
              <w:t>13. АСУТП создается на действую</w:t>
            </w:r>
            <w:r>
              <w:t>щем или реконструируемом (расширяемом, технически перевооружаемом) объекте управления или объекте управления импортной поставки</w:t>
            </w:r>
          </w:p>
        </w:tc>
        <w:tc>
          <w:tcPr>
            <w:tcW w:w="1417" w:type="dxa"/>
          </w:tcPr>
          <w:p w:rsidR="00000000" w:rsidRDefault="00DF3FAB">
            <w:pPr>
              <w:jc w:val="center"/>
            </w:pPr>
            <w:r>
              <w:t>К</w:t>
            </w:r>
            <w:r>
              <w:rPr>
                <w:vertAlign w:val="subscript"/>
              </w:rPr>
              <w:t>13</w:t>
            </w:r>
          </w:p>
        </w:tc>
        <w:tc>
          <w:tcPr>
            <w:tcW w:w="1418" w:type="dxa"/>
          </w:tcPr>
          <w:p w:rsidR="00000000" w:rsidRDefault="00DF3FAB">
            <w:pPr>
              <w:jc w:val="center"/>
            </w:pPr>
            <w:r>
              <w:t>от 1,1</w:t>
            </w:r>
          </w:p>
          <w:p w:rsidR="00000000" w:rsidRDefault="00DF3FAB">
            <w:pPr>
              <w:jc w:val="center"/>
            </w:pPr>
            <w:r>
              <w:t>до 1,3</w:t>
            </w:r>
          </w:p>
        </w:tc>
        <w:tc>
          <w:tcPr>
            <w:tcW w:w="2821" w:type="dxa"/>
          </w:tcPr>
          <w:p w:rsidR="00000000" w:rsidRDefault="00DF3FAB">
            <w:pPr>
              <w:jc w:val="both"/>
            </w:pP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left w:w="39" w:type="dxa"/>
            <w:bottom w:w="0" w:type="dxa"/>
            <w:right w:w="39" w:type="dxa"/>
          </w:tblCellMar>
        </w:tblPrEx>
        <w:tc>
          <w:tcPr>
            <w:tcW w:w="2693" w:type="dxa"/>
          </w:tcPr>
          <w:p w:rsidR="00000000" w:rsidRDefault="00DF3FAB">
            <w:pPr>
              <w:jc w:val="both"/>
            </w:pPr>
            <w:r>
              <w:t>14. Реализация АСУТП предусматривается без применения программируемых средств вычислительной техники (то есть без разработки МО и ПО)</w:t>
            </w:r>
          </w:p>
        </w:tc>
        <w:tc>
          <w:tcPr>
            <w:tcW w:w="1417" w:type="dxa"/>
          </w:tcPr>
          <w:p w:rsidR="00000000" w:rsidRDefault="00DF3FAB">
            <w:pPr>
              <w:jc w:val="center"/>
            </w:pPr>
            <w:r>
              <w:t>К</w:t>
            </w:r>
            <w:r>
              <w:rPr>
                <w:vertAlign w:val="subscript"/>
              </w:rPr>
              <w:t>14</w:t>
            </w:r>
          </w:p>
        </w:tc>
        <w:tc>
          <w:tcPr>
            <w:tcW w:w="1418" w:type="dxa"/>
          </w:tcPr>
          <w:p w:rsidR="00000000" w:rsidRDefault="00DF3FAB">
            <w:pPr>
              <w:jc w:val="center"/>
            </w:pPr>
            <w:r>
              <w:t>от 1,5</w:t>
            </w:r>
          </w:p>
          <w:p w:rsidR="00000000" w:rsidRDefault="00DF3FAB">
            <w:pPr>
              <w:jc w:val="center"/>
            </w:pPr>
            <w:r>
              <w:t>до 2,0</w:t>
            </w:r>
          </w:p>
        </w:tc>
        <w:tc>
          <w:tcPr>
            <w:tcW w:w="2821" w:type="dxa"/>
          </w:tcPr>
          <w:p w:rsidR="00000000" w:rsidRDefault="00DF3FAB">
            <w:pPr>
              <w:jc w:val="both"/>
            </w:pPr>
            <w:r>
              <w:t>Применяется только для документации ТО при наличии соответствующего требования в ТЗ</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left w:w="39" w:type="dxa"/>
            <w:bottom w:w="0" w:type="dxa"/>
            <w:right w:w="39" w:type="dxa"/>
          </w:tblCellMar>
        </w:tblPrEx>
        <w:tc>
          <w:tcPr>
            <w:tcW w:w="2693" w:type="dxa"/>
          </w:tcPr>
          <w:p w:rsidR="00000000" w:rsidRDefault="00DF3FAB">
            <w:pPr>
              <w:jc w:val="both"/>
            </w:pPr>
            <w:r>
              <w:t>15. В АСУТП предусматриваются измерительные каналы, подлежащие метрологической аттестации</w:t>
            </w:r>
          </w:p>
        </w:tc>
        <w:tc>
          <w:tcPr>
            <w:tcW w:w="1417" w:type="dxa"/>
          </w:tcPr>
          <w:p w:rsidR="00000000" w:rsidRDefault="00DF3FAB">
            <w:pPr>
              <w:jc w:val="center"/>
            </w:pPr>
            <w:r>
              <w:t>К</w:t>
            </w:r>
            <w:r>
              <w:rPr>
                <w:vertAlign w:val="subscript"/>
              </w:rPr>
              <w:t>15</w:t>
            </w:r>
          </w:p>
        </w:tc>
        <w:tc>
          <w:tcPr>
            <w:tcW w:w="1418" w:type="dxa"/>
          </w:tcPr>
          <w:p w:rsidR="00000000" w:rsidRDefault="00DF3FAB">
            <w:pPr>
              <w:jc w:val="center"/>
            </w:pPr>
            <w:r>
              <w:t>от 1,03</w:t>
            </w:r>
          </w:p>
          <w:p w:rsidR="00000000" w:rsidRDefault="00DF3FAB">
            <w:pPr>
              <w:jc w:val="center"/>
            </w:pPr>
            <w:r>
              <w:t>до 1,15</w:t>
            </w:r>
          </w:p>
        </w:tc>
        <w:tc>
          <w:tcPr>
            <w:tcW w:w="2821" w:type="dxa"/>
          </w:tcPr>
          <w:p w:rsidR="00000000" w:rsidRDefault="00DF3FAB">
            <w:pPr>
              <w:jc w:val="both"/>
            </w:pPr>
            <w:r>
              <w:t>1. Для ТЗ не прим</w:t>
            </w:r>
            <w:r>
              <w:t xml:space="preserve">еняется </w:t>
            </w:r>
          </w:p>
          <w:p w:rsidR="00000000" w:rsidRDefault="00DF3FAB">
            <w:pPr>
              <w:jc w:val="both"/>
            </w:pPr>
            <w:r>
              <w:t>2. Величина коэффициента выбирается в зависимости от удельного веса измерительных каналов, подлежащих метрологической аттестации, в общем количестве информационных каналов системы</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left w:w="39" w:type="dxa"/>
            <w:bottom w:w="0" w:type="dxa"/>
            <w:right w:w="39" w:type="dxa"/>
          </w:tblCellMar>
        </w:tblPrEx>
        <w:tc>
          <w:tcPr>
            <w:tcW w:w="2693" w:type="dxa"/>
          </w:tcPr>
          <w:p w:rsidR="00000000" w:rsidRDefault="00DF3FAB">
            <w:pPr>
              <w:jc w:val="both"/>
            </w:pPr>
            <w:r>
              <w:t>16. АСУТП характеризуется строго регламентируемым уровнем функциональной надежности, так как ее отказы приводят к остановам объекта управления, а может быть - и к аварийным ситуациям и даже катастрофам</w:t>
            </w:r>
          </w:p>
        </w:tc>
        <w:tc>
          <w:tcPr>
            <w:tcW w:w="1417" w:type="dxa"/>
            <w:tcBorders>
              <w:bottom w:val="single" w:sz="6" w:space="0" w:color="auto"/>
            </w:tcBorders>
          </w:tcPr>
          <w:p w:rsidR="00000000" w:rsidRDefault="00DF3FAB">
            <w:pPr>
              <w:jc w:val="center"/>
            </w:pPr>
            <w:r>
              <w:t>К</w:t>
            </w:r>
            <w:r>
              <w:rPr>
                <w:vertAlign w:val="subscript"/>
              </w:rPr>
              <w:t>16</w:t>
            </w:r>
          </w:p>
        </w:tc>
        <w:tc>
          <w:tcPr>
            <w:tcW w:w="1418" w:type="dxa"/>
          </w:tcPr>
          <w:p w:rsidR="00000000" w:rsidRDefault="00DF3FAB">
            <w:pPr>
              <w:jc w:val="center"/>
            </w:pPr>
            <w:r>
              <w:t>от 1,05</w:t>
            </w:r>
          </w:p>
          <w:p w:rsidR="00000000" w:rsidRDefault="00DF3FAB">
            <w:pPr>
              <w:jc w:val="center"/>
            </w:pPr>
            <w:r>
              <w:t>до 1,2</w:t>
            </w:r>
          </w:p>
        </w:tc>
        <w:tc>
          <w:tcPr>
            <w:tcW w:w="2821" w:type="dxa"/>
            <w:tcBorders>
              <w:bottom w:val="single" w:sz="6" w:space="0" w:color="auto"/>
            </w:tcBorders>
          </w:tcPr>
          <w:p w:rsidR="00000000" w:rsidRDefault="00DF3FAB">
            <w:pPr>
              <w:jc w:val="both"/>
            </w:pPr>
            <w:r>
              <w:t>1. Не применяется в случае применения коэффициента К</w:t>
            </w:r>
            <w:r>
              <w:rPr>
                <w:vertAlign w:val="subscript"/>
              </w:rPr>
              <w:t>10.1</w:t>
            </w:r>
          </w:p>
          <w:p w:rsidR="00000000" w:rsidRDefault="00DF3FAB">
            <w:pPr>
              <w:jc w:val="both"/>
            </w:pPr>
            <w:r>
              <w:t>2. Применение коэффициента предполагает обяз</w:t>
            </w:r>
            <w:r>
              <w:t>ательную проектную оценку надежности системы</w:t>
            </w:r>
          </w:p>
        </w:tc>
      </w:tr>
    </w:tbl>
    <w:p w:rsidR="00000000" w:rsidRDefault="00DF3FAB">
      <w:pPr>
        <w:jc w:val="center"/>
        <w:rPr>
          <w:b/>
        </w:rPr>
      </w:pPr>
    </w:p>
    <w:p w:rsidR="00000000" w:rsidRDefault="00DF3FAB">
      <w:pPr>
        <w:jc w:val="center"/>
        <w:rPr>
          <w:b/>
        </w:rPr>
      </w:pPr>
    </w:p>
    <w:p w:rsidR="00000000" w:rsidRDefault="00DF3FAB">
      <w:pPr>
        <w:jc w:val="center"/>
        <w:rPr>
          <w:b/>
        </w:rPr>
      </w:pPr>
      <w:r>
        <w:rPr>
          <w:b/>
        </w:rPr>
        <w:t xml:space="preserve">2. Порядок определения базовой цены </w:t>
      </w:r>
    </w:p>
    <w:p w:rsidR="00000000" w:rsidRDefault="00DF3FAB">
      <w:pPr>
        <w:jc w:val="center"/>
        <w:rPr>
          <w:b/>
        </w:rPr>
      </w:pPr>
      <w:r>
        <w:rPr>
          <w:b/>
        </w:rPr>
        <w:t>2.1. Формула базовой цены</w:t>
      </w:r>
    </w:p>
    <w:p w:rsidR="00000000" w:rsidRDefault="00DF3FAB">
      <w:pPr>
        <w:jc w:val="center"/>
        <w:rPr>
          <w:b/>
        </w:rPr>
      </w:pPr>
    </w:p>
    <w:p w:rsidR="00000000" w:rsidRDefault="00DF3FAB">
      <w:pPr>
        <w:ind w:firstLine="284"/>
        <w:jc w:val="both"/>
      </w:pPr>
      <w:r>
        <w:t>Базовая цена разработки технического задания и каждой из частей проектной документации на АСУТП определяется в зависимости от количества баллов, подсчитанных по основным факторам трудоемкости, соответствующего ценностного множителя и общего поправочного коэффициента по формуле:</w:t>
      </w:r>
    </w:p>
    <w:p w:rsidR="00000000" w:rsidRDefault="00DF3FAB">
      <w:pPr>
        <w:jc w:val="center"/>
        <w:rPr>
          <w:i/>
        </w:rPr>
      </w:pPr>
      <w:proofErr w:type="spellStart"/>
      <w:r>
        <w:rPr>
          <w:i/>
        </w:rPr>
        <w:t>Ц</w:t>
      </w:r>
      <w:r>
        <w:rPr>
          <w:i/>
          <w:vertAlign w:val="subscript"/>
        </w:rPr>
        <w:t>баз</w:t>
      </w:r>
      <w:proofErr w:type="spellEnd"/>
      <w:r>
        <w:rPr>
          <w:i/>
        </w:rPr>
        <w:t xml:space="preserve"> = </w:t>
      </w:r>
      <w:r>
        <w:rPr>
          <w:i/>
          <w:lang w:val="en-US"/>
        </w:rPr>
        <w:t xml:space="preserve">S </w:t>
      </w:r>
      <w:r>
        <w:rPr>
          <w:lang w:val="en-US"/>
        </w:rPr>
        <w:t>x</w:t>
      </w:r>
      <w:r>
        <w:t xml:space="preserve"> </w:t>
      </w:r>
      <w:r>
        <w:rPr>
          <w:i/>
        </w:rPr>
        <w:sym w:font="Symbol" w:char="F053"/>
      </w:r>
      <w:r>
        <w:rPr>
          <w:i/>
        </w:rPr>
        <w:t xml:space="preserve">Б </w:t>
      </w:r>
      <w:r>
        <w:rPr>
          <w:lang w:val="en-US"/>
        </w:rPr>
        <w:t xml:space="preserve">x </w:t>
      </w:r>
      <w:r>
        <w:rPr>
          <w:i/>
        </w:rPr>
        <w:t>К</w:t>
      </w:r>
    </w:p>
    <w:p w:rsidR="00000000" w:rsidRDefault="00DF3FAB">
      <w:pPr>
        <w:ind w:firstLine="284"/>
        <w:jc w:val="both"/>
      </w:pPr>
      <w:r>
        <w:t>где:</w:t>
      </w:r>
    </w:p>
    <w:p w:rsidR="00000000" w:rsidRDefault="00DF3FAB">
      <w:pPr>
        <w:ind w:firstLine="284"/>
        <w:jc w:val="both"/>
        <w:rPr>
          <w:lang w:val="en-US"/>
        </w:rPr>
      </w:pPr>
      <w:r>
        <w:rPr>
          <w:i/>
          <w:lang w:val="en-US"/>
        </w:rPr>
        <w:t>S</w:t>
      </w:r>
      <w:r>
        <w:t xml:space="preserve"> - ценностной множитель (млн. руб.); </w:t>
      </w:r>
    </w:p>
    <w:p w:rsidR="00000000" w:rsidRDefault="00DF3FAB">
      <w:pPr>
        <w:ind w:firstLine="284"/>
        <w:jc w:val="both"/>
        <w:rPr>
          <w:lang w:val="en-US"/>
        </w:rPr>
      </w:pPr>
      <w:r>
        <w:rPr>
          <w:i/>
          <w:lang w:val="en-US"/>
        </w:rPr>
        <w:sym w:font="Symbol" w:char="F053"/>
      </w:r>
      <w:r>
        <w:rPr>
          <w:i/>
        </w:rPr>
        <w:t>Б -</w:t>
      </w:r>
      <w:r>
        <w:t xml:space="preserve"> сумма баллов; </w:t>
      </w:r>
    </w:p>
    <w:p w:rsidR="00000000" w:rsidRDefault="00DF3FAB">
      <w:pPr>
        <w:ind w:firstLine="284"/>
        <w:jc w:val="both"/>
      </w:pPr>
      <w:r>
        <w:rPr>
          <w:i/>
        </w:rPr>
        <w:t>К -</w:t>
      </w:r>
      <w:r>
        <w:t xml:space="preserve"> общий поправочный коэффициент.</w:t>
      </w:r>
    </w:p>
    <w:p w:rsidR="00000000" w:rsidRDefault="00DF3FAB">
      <w:pPr>
        <w:ind w:firstLine="284"/>
        <w:jc w:val="both"/>
      </w:pPr>
    </w:p>
    <w:p w:rsidR="00000000" w:rsidRDefault="00DF3FAB">
      <w:pPr>
        <w:ind w:firstLine="284"/>
        <w:jc w:val="both"/>
      </w:pPr>
    </w:p>
    <w:p w:rsidR="00000000" w:rsidRDefault="00DF3FAB">
      <w:pPr>
        <w:jc w:val="center"/>
        <w:rPr>
          <w:b/>
        </w:rPr>
      </w:pPr>
      <w:r>
        <w:rPr>
          <w:b/>
        </w:rPr>
        <w:t>2.</w:t>
      </w:r>
      <w:r>
        <w:rPr>
          <w:b/>
        </w:rPr>
        <w:t>2. Разработка технического задания на создание АСУТП</w:t>
      </w:r>
    </w:p>
    <w:p w:rsidR="00000000" w:rsidRDefault="00DF3FAB">
      <w:pPr>
        <w:jc w:val="center"/>
        <w:rPr>
          <w:b/>
        </w:rPr>
      </w:pPr>
    </w:p>
    <w:p w:rsidR="00000000" w:rsidRDefault="00DF3FAB">
      <w:pPr>
        <w:ind w:firstLine="284"/>
        <w:jc w:val="both"/>
      </w:pPr>
      <w:r>
        <w:t>2.2.1. Количество баллов, характеризующих трудоемкость разработки ТЗ. определяется по таблице 2.</w:t>
      </w:r>
    </w:p>
    <w:p w:rsidR="00000000" w:rsidRDefault="00DF3FAB">
      <w:pPr>
        <w:ind w:firstLine="284"/>
        <w:jc w:val="both"/>
      </w:pPr>
      <w:r>
        <w:t>2.2.2. Базовая цена разработки ТЗ, рассчитанная для количества баллов до 41 (</w:t>
      </w:r>
      <w:proofErr w:type="spellStart"/>
      <w:r>
        <w:rPr>
          <w:lang w:val="en-US"/>
        </w:rPr>
        <w:t>S</w:t>
      </w:r>
      <w:r>
        <w:t>тз</w:t>
      </w:r>
      <w:proofErr w:type="spellEnd"/>
      <w:r>
        <w:t xml:space="preserve"> &gt; </w:t>
      </w:r>
      <w:r>
        <w:sym w:font="Symbol" w:char="F053"/>
      </w:r>
      <w:r>
        <w:t>Б), приведена в таблице 3.</w:t>
      </w:r>
    </w:p>
    <w:p w:rsidR="00000000" w:rsidRDefault="00DF3FAB">
      <w:pPr>
        <w:ind w:firstLine="284"/>
        <w:jc w:val="both"/>
      </w:pPr>
      <w:r>
        <w:t>2.2.3. Пример определения базовой цены разработки ТЗ приведен в приложении 2.</w:t>
      </w:r>
    </w:p>
    <w:p w:rsidR="00000000" w:rsidRDefault="00DF3FAB">
      <w:pPr>
        <w:ind w:firstLine="284"/>
        <w:jc w:val="both"/>
      </w:pPr>
    </w:p>
    <w:p w:rsidR="00000000" w:rsidRDefault="00DF3FAB">
      <w:pPr>
        <w:jc w:val="center"/>
      </w:pPr>
      <w:r>
        <w:t>Трудоемкость разработки ТЗ на создание АСУТП (в баллах)</w:t>
      </w:r>
    </w:p>
    <w:p w:rsidR="00000000" w:rsidRDefault="00DF3FAB">
      <w:pPr>
        <w:ind w:firstLine="425"/>
        <w:jc w:val="right"/>
      </w:pPr>
      <w:r>
        <w:t>Таблица 2</w:t>
      </w:r>
    </w:p>
    <w:p w:rsidR="00000000" w:rsidRDefault="00DF3FAB">
      <w:pPr>
        <w:ind w:firstLine="425"/>
        <w:jc w:val="right"/>
      </w:pPr>
    </w:p>
    <w:tbl>
      <w:tblPr>
        <w:tblW w:w="0" w:type="auto"/>
        <w:tblInd w:w="40" w:type="dxa"/>
        <w:tblLayout w:type="fixed"/>
        <w:tblCellMar>
          <w:left w:w="40" w:type="dxa"/>
          <w:right w:w="40" w:type="dxa"/>
        </w:tblCellMar>
        <w:tblLook w:val="0000" w:firstRow="0" w:lastRow="0" w:firstColumn="0" w:lastColumn="0" w:noHBand="0" w:noVBand="0"/>
      </w:tblPr>
      <w:tblGrid>
        <w:gridCol w:w="7230"/>
        <w:gridCol w:w="1123"/>
      </w:tblGrid>
      <w:tr w:rsidR="00000000">
        <w:tblPrEx>
          <w:tblCellMar>
            <w:top w:w="0" w:type="dxa"/>
            <w:bottom w:w="0" w:type="dxa"/>
          </w:tblCellMar>
        </w:tblPrEx>
        <w:tc>
          <w:tcPr>
            <w:tcW w:w="7230" w:type="dxa"/>
            <w:tcBorders>
              <w:top w:val="single" w:sz="6" w:space="0" w:color="auto"/>
              <w:left w:val="single" w:sz="6" w:space="0" w:color="auto"/>
              <w:bottom w:val="single" w:sz="6" w:space="0" w:color="auto"/>
              <w:right w:val="single" w:sz="6" w:space="0" w:color="auto"/>
            </w:tcBorders>
          </w:tcPr>
          <w:p w:rsidR="00000000" w:rsidRDefault="00DF3FAB">
            <w:pPr>
              <w:jc w:val="center"/>
            </w:pPr>
            <w:r>
              <w:t>Основные факторы, определяющие трудоемкость разработки</w:t>
            </w:r>
          </w:p>
        </w:tc>
        <w:tc>
          <w:tcPr>
            <w:tcW w:w="1123" w:type="dxa"/>
            <w:tcBorders>
              <w:top w:val="single" w:sz="6" w:space="0" w:color="auto"/>
              <w:left w:val="single" w:sz="6" w:space="0" w:color="auto"/>
              <w:bottom w:val="single" w:sz="6" w:space="0" w:color="auto"/>
              <w:right w:val="single" w:sz="6" w:space="0" w:color="auto"/>
            </w:tcBorders>
          </w:tcPr>
          <w:p w:rsidR="00000000" w:rsidRDefault="00DF3FAB">
            <w:pPr>
              <w:jc w:val="center"/>
            </w:pPr>
            <w:r>
              <w:t>Кол-во баллов (</w:t>
            </w:r>
            <w:proofErr w:type="spellStart"/>
            <w:r>
              <w:t>Б</w:t>
            </w:r>
            <w:r>
              <w:rPr>
                <w:vertAlign w:val="subscript"/>
              </w:rPr>
              <w:t>тз</w:t>
            </w:r>
            <w:proofErr w:type="spellEnd"/>
            <w:r>
              <w:t>)</w:t>
            </w:r>
          </w:p>
        </w:tc>
      </w:tr>
      <w:tr w:rsidR="00000000">
        <w:tblPrEx>
          <w:tblCellMar>
            <w:top w:w="0" w:type="dxa"/>
            <w:bottom w:w="0" w:type="dxa"/>
          </w:tblCellMar>
        </w:tblPrEx>
        <w:tc>
          <w:tcPr>
            <w:tcW w:w="7230" w:type="dxa"/>
            <w:tcBorders>
              <w:top w:val="single" w:sz="6" w:space="0" w:color="auto"/>
              <w:left w:val="single" w:sz="6" w:space="0" w:color="auto"/>
              <w:bottom w:val="single" w:sz="6" w:space="0" w:color="auto"/>
              <w:right w:val="single" w:sz="6" w:space="0" w:color="auto"/>
            </w:tcBorders>
          </w:tcPr>
          <w:p w:rsidR="00000000" w:rsidRDefault="00DF3FAB">
            <w:pPr>
              <w:jc w:val="center"/>
            </w:pPr>
            <w:r>
              <w:t>1</w:t>
            </w:r>
          </w:p>
        </w:tc>
        <w:tc>
          <w:tcPr>
            <w:tcW w:w="1123" w:type="dxa"/>
            <w:tcBorders>
              <w:top w:val="single" w:sz="6" w:space="0" w:color="auto"/>
              <w:left w:val="single" w:sz="6" w:space="0" w:color="auto"/>
              <w:bottom w:val="single" w:sz="6" w:space="0" w:color="auto"/>
              <w:right w:val="single" w:sz="6" w:space="0" w:color="auto"/>
            </w:tcBorders>
          </w:tcPr>
          <w:p w:rsidR="00000000" w:rsidRDefault="00DF3FAB">
            <w:pPr>
              <w:jc w:val="center"/>
              <w:rPr>
                <w:i/>
              </w:rPr>
            </w:pPr>
            <w:r>
              <w:t>2</w:t>
            </w:r>
          </w:p>
        </w:tc>
      </w:tr>
      <w:tr w:rsidR="00000000">
        <w:tblPrEx>
          <w:tblCellMar>
            <w:top w:w="0" w:type="dxa"/>
            <w:bottom w:w="0" w:type="dxa"/>
          </w:tblCellMar>
        </w:tblPrEx>
        <w:tc>
          <w:tcPr>
            <w:tcW w:w="7230" w:type="dxa"/>
            <w:tcBorders>
              <w:top w:val="single" w:sz="6" w:space="0" w:color="auto"/>
              <w:left w:val="single" w:sz="6" w:space="0" w:color="auto"/>
              <w:right w:val="single" w:sz="6" w:space="0" w:color="auto"/>
            </w:tcBorders>
          </w:tcPr>
          <w:p w:rsidR="00000000" w:rsidRDefault="00DF3FAB">
            <w:pPr>
              <w:jc w:val="both"/>
            </w:pPr>
            <w:r>
              <w:t>1. Степень научно-техни</w:t>
            </w:r>
            <w:r>
              <w:t>ческой новизны технологического объекта управления (ТОУ) (Ф1)</w:t>
            </w:r>
          </w:p>
        </w:tc>
        <w:tc>
          <w:tcPr>
            <w:tcW w:w="1123" w:type="dxa"/>
            <w:tcBorders>
              <w:top w:val="single" w:sz="6" w:space="0" w:color="auto"/>
              <w:left w:val="single" w:sz="6" w:space="0" w:color="auto"/>
              <w:right w:val="single" w:sz="6" w:space="0" w:color="auto"/>
            </w:tcBorders>
          </w:tcPr>
          <w:p w:rsidR="00000000" w:rsidRDefault="00DF3FAB">
            <w:pPr>
              <w:jc w:val="center"/>
            </w:pPr>
          </w:p>
        </w:tc>
      </w:tr>
      <w:tr w:rsidR="00000000">
        <w:tblPrEx>
          <w:tblCellMar>
            <w:top w:w="0" w:type="dxa"/>
            <w:bottom w:w="0" w:type="dxa"/>
          </w:tblCellMar>
        </w:tblPrEx>
        <w:tc>
          <w:tcPr>
            <w:tcW w:w="7230" w:type="dxa"/>
            <w:tcBorders>
              <w:left w:val="single" w:sz="6" w:space="0" w:color="auto"/>
              <w:right w:val="single" w:sz="6" w:space="0" w:color="auto"/>
            </w:tcBorders>
          </w:tcPr>
          <w:p w:rsidR="00000000" w:rsidRDefault="00DF3FAB">
            <w:pPr>
              <w:jc w:val="both"/>
            </w:pPr>
            <w:r>
              <w:t xml:space="preserve">1.1. </w:t>
            </w:r>
            <w:r>
              <w:rPr>
                <w:lang w:val="en-US"/>
              </w:rPr>
              <w:t xml:space="preserve">I </w:t>
            </w:r>
            <w:r>
              <w:t>степень - ТОУ имеет действующие аналоги в России и, возможно, за рубежом</w:t>
            </w:r>
          </w:p>
        </w:tc>
        <w:tc>
          <w:tcPr>
            <w:tcW w:w="1123" w:type="dxa"/>
            <w:tcBorders>
              <w:left w:val="single" w:sz="6" w:space="0" w:color="auto"/>
              <w:right w:val="single" w:sz="6" w:space="0" w:color="auto"/>
            </w:tcBorders>
          </w:tcPr>
          <w:p w:rsidR="00000000" w:rsidRDefault="00DF3FAB">
            <w:pPr>
              <w:jc w:val="center"/>
            </w:pPr>
            <w:r>
              <w:t>1</w:t>
            </w:r>
          </w:p>
        </w:tc>
      </w:tr>
      <w:tr w:rsidR="00000000">
        <w:tblPrEx>
          <w:tblCellMar>
            <w:top w:w="0" w:type="dxa"/>
            <w:bottom w:w="0" w:type="dxa"/>
          </w:tblCellMar>
        </w:tblPrEx>
        <w:tc>
          <w:tcPr>
            <w:tcW w:w="7230" w:type="dxa"/>
            <w:tcBorders>
              <w:left w:val="single" w:sz="6" w:space="0" w:color="auto"/>
              <w:right w:val="single" w:sz="6" w:space="0" w:color="auto"/>
            </w:tcBorders>
          </w:tcPr>
          <w:p w:rsidR="00000000" w:rsidRDefault="00DF3FAB">
            <w:pPr>
              <w:jc w:val="both"/>
            </w:pPr>
            <w:r>
              <w:t xml:space="preserve">1.2. </w:t>
            </w:r>
            <w:r>
              <w:rPr>
                <w:lang w:val="en-US"/>
              </w:rPr>
              <w:t>II</w:t>
            </w:r>
            <w:r>
              <w:t xml:space="preserve"> степень - ТОУ имеет действующие аналоги только за рубежом</w:t>
            </w:r>
          </w:p>
        </w:tc>
        <w:tc>
          <w:tcPr>
            <w:tcW w:w="1123" w:type="dxa"/>
            <w:tcBorders>
              <w:left w:val="single" w:sz="6" w:space="0" w:color="auto"/>
              <w:right w:val="single" w:sz="6" w:space="0" w:color="auto"/>
            </w:tcBorders>
          </w:tcPr>
          <w:p w:rsidR="00000000" w:rsidRDefault="00DF3FAB">
            <w:pPr>
              <w:jc w:val="center"/>
            </w:pPr>
            <w:r>
              <w:t>2</w:t>
            </w:r>
          </w:p>
        </w:tc>
      </w:tr>
      <w:tr w:rsidR="00000000">
        <w:tblPrEx>
          <w:tblCellMar>
            <w:top w:w="0" w:type="dxa"/>
            <w:bottom w:w="0" w:type="dxa"/>
          </w:tblCellMar>
        </w:tblPrEx>
        <w:tc>
          <w:tcPr>
            <w:tcW w:w="7230" w:type="dxa"/>
            <w:tcBorders>
              <w:left w:val="single" w:sz="6" w:space="0" w:color="auto"/>
              <w:right w:val="single" w:sz="6" w:space="0" w:color="auto"/>
            </w:tcBorders>
          </w:tcPr>
          <w:p w:rsidR="00000000" w:rsidRDefault="00DF3FAB">
            <w:pPr>
              <w:jc w:val="both"/>
            </w:pPr>
            <w:r>
              <w:t>1.3. III степень -</w:t>
            </w:r>
            <w:r>
              <w:rPr>
                <w:lang w:val="en-US"/>
              </w:rPr>
              <w:t xml:space="preserve"> </w:t>
            </w:r>
            <w:r>
              <w:t>ни с конструкторской, ни с технологической точек зрения ТОУ не является принципиально новым объектом, но действующих аналогов не имеет</w:t>
            </w:r>
          </w:p>
        </w:tc>
        <w:tc>
          <w:tcPr>
            <w:tcW w:w="1123" w:type="dxa"/>
            <w:tcBorders>
              <w:left w:val="single" w:sz="6" w:space="0" w:color="auto"/>
              <w:right w:val="single" w:sz="6" w:space="0" w:color="auto"/>
            </w:tcBorders>
          </w:tcPr>
          <w:p w:rsidR="00000000" w:rsidRDefault="00DF3FAB">
            <w:pPr>
              <w:jc w:val="center"/>
            </w:pPr>
            <w:r>
              <w:t>4</w:t>
            </w:r>
          </w:p>
        </w:tc>
      </w:tr>
      <w:tr w:rsidR="00000000">
        <w:tblPrEx>
          <w:tblCellMar>
            <w:top w:w="0" w:type="dxa"/>
            <w:bottom w:w="0" w:type="dxa"/>
          </w:tblCellMar>
        </w:tblPrEx>
        <w:tc>
          <w:tcPr>
            <w:tcW w:w="7230" w:type="dxa"/>
            <w:tcBorders>
              <w:left w:val="single" w:sz="6" w:space="0" w:color="auto"/>
              <w:right w:val="single" w:sz="6" w:space="0" w:color="auto"/>
            </w:tcBorders>
          </w:tcPr>
          <w:p w:rsidR="00000000" w:rsidRDefault="00DF3FAB">
            <w:pPr>
              <w:jc w:val="both"/>
            </w:pPr>
            <w:r>
              <w:t>1.4. IV степень - с конструкторской и (или) технологической точек зрения ТОУ является принципиально новым объектом</w:t>
            </w:r>
          </w:p>
        </w:tc>
        <w:tc>
          <w:tcPr>
            <w:tcW w:w="1123" w:type="dxa"/>
            <w:tcBorders>
              <w:left w:val="single" w:sz="6" w:space="0" w:color="auto"/>
              <w:right w:val="single" w:sz="6" w:space="0" w:color="auto"/>
            </w:tcBorders>
          </w:tcPr>
          <w:p w:rsidR="00000000" w:rsidRDefault="00DF3FAB">
            <w:pPr>
              <w:jc w:val="center"/>
            </w:pPr>
            <w:r>
              <w:t>8</w:t>
            </w:r>
          </w:p>
        </w:tc>
      </w:tr>
      <w:tr w:rsidR="00000000">
        <w:tblPrEx>
          <w:tblCellMar>
            <w:top w:w="0" w:type="dxa"/>
            <w:bottom w:w="0" w:type="dxa"/>
          </w:tblCellMar>
        </w:tblPrEx>
        <w:tc>
          <w:tcPr>
            <w:tcW w:w="7230" w:type="dxa"/>
            <w:tcBorders>
              <w:left w:val="single" w:sz="6" w:space="0" w:color="auto"/>
              <w:right w:val="single" w:sz="6" w:space="0" w:color="auto"/>
            </w:tcBorders>
          </w:tcPr>
          <w:p w:rsidR="00000000" w:rsidRDefault="00DF3FAB">
            <w:pPr>
              <w:jc w:val="both"/>
            </w:pPr>
            <w:r>
              <w:t>2. Характер протекани</w:t>
            </w:r>
            <w:r>
              <w:t>я управляемого технологического процесса во времени (Ф2):</w:t>
            </w:r>
          </w:p>
        </w:tc>
        <w:tc>
          <w:tcPr>
            <w:tcW w:w="1123" w:type="dxa"/>
            <w:tcBorders>
              <w:left w:val="single" w:sz="6" w:space="0" w:color="auto"/>
              <w:right w:val="single" w:sz="6" w:space="0" w:color="auto"/>
            </w:tcBorders>
          </w:tcPr>
          <w:p w:rsidR="00000000" w:rsidRDefault="00DF3FAB">
            <w:pPr>
              <w:jc w:val="center"/>
            </w:pPr>
          </w:p>
        </w:tc>
      </w:tr>
      <w:tr w:rsidR="00000000">
        <w:tblPrEx>
          <w:tblCellMar>
            <w:top w:w="0" w:type="dxa"/>
            <w:bottom w:w="0" w:type="dxa"/>
          </w:tblCellMar>
        </w:tblPrEx>
        <w:tc>
          <w:tcPr>
            <w:tcW w:w="7230" w:type="dxa"/>
            <w:tcBorders>
              <w:left w:val="single" w:sz="6" w:space="0" w:color="auto"/>
              <w:right w:val="single" w:sz="6" w:space="0" w:color="auto"/>
            </w:tcBorders>
          </w:tcPr>
          <w:p w:rsidR="00000000" w:rsidRDefault="00DF3FAB">
            <w:pPr>
              <w:jc w:val="both"/>
            </w:pPr>
            <w:r>
              <w:t>2.1. Непрерывный (с длительным поддержанием режимов, близких к установившимся, и практически безостановочной подачей сырья и реагентов)</w:t>
            </w:r>
          </w:p>
        </w:tc>
        <w:tc>
          <w:tcPr>
            <w:tcW w:w="1123" w:type="dxa"/>
            <w:tcBorders>
              <w:left w:val="single" w:sz="6" w:space="0" w:color="auto"/>
              <w:right w:val="single" w:sz="6" w:space="0" w:color="auto"/>
            </w:tcBorders>
          </w:tcPr>
          <w:p w:rsidR="00000000" w:rsidRDefault="00DF3FAB">
            <w:pPr>
              <w:jc w:val="center"/>
            </w:pPr>
            <w:r>
              <w:t>1</w:t>
            </w:r>
          </w:p>
        </w:tc>
      </w:tr>
      <w:tr w:rsidR="00000000">
        <w:tblPrEx>
          <w:tblCellMar>
            <w:top w:w="0" w:type="dxa"/>
            <w:bottom w:w="0" w:type="dxa"/>
          </w:tblCellMar>
        </w:tblPrEx>
        <w:tc>
          <w:tcPr>
            <w:tcW w:w="7230" w:type="dxa"/>
            <w:tcBorders>
              <w:left w:val="single" w:sz="6" w:space="0" w:color="auto"/>
              <w:right w:val="single" w:sz="6" w:space="0" w:color="auto"/>
            </w:tcBorders>
          </w:tcPr>
          <w:p w:rsidR="00000000" w:rsidRDefault="00DF3FAB">
            <w:pPr>
              <w:jc w:val="both"/>
            </w:pPr>
            <w:r>
              <w:t>2.2. Полунепрерывный (непрерывный, с существенными для управления переходными режимами, вызванными добавками (заменами) сырья или реагентов либо выдачей продукции)</w:t>
            </w:r>
          </w:p>
        </w:tc>
        <w:tc>
          <w:tcPr>
            <w:tcW w:w="1123" w:type="dxa"/>
            <w:tcBorders>
              <w:left w:val="single" w:sz="6" w:space="0" w:color="auto"/>
              <w:right w:val="single" w:sz="6" w:space="0" w:color="auto"/>
            </w:tcBorders>
          </w:tcPr>
          <w:p w:rsidR="00000000" w:rsidRDefault="00DF3FAB">
            <w:pPr>
              <w:jc w:val="center"/>
            </w:pPr>
            <w:r>
              <w:t>2</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2.3. Непрерывно-дискретный - 1 (сочетающий непрерывные и прерывистые режимы на различных стадиях процесса)</w:t>
            </w:r>
          </w:p>
        </w:tc>
        <w:tc>
          <w:tcPr>
            <w:tcW w:w="1123" w:type="dxa"/>
            <w:tcBorders>
              <w:left w:val="single" w:sz="6" w:space="0" w:color="auto"/>
            </w:tcBorders>
          </w:tcPr>
          <w:p w:rsidR="00000000" w:rsidRDefault="00DF3FAB">
            <w:pPr>
              <w:jc w:val="center"/>
            </w:pPr>
            <w:r>
              <w:t>4</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2.4. Непрерывно-дискретный - 11 (соч</w:t>
            </w:r>
            <w:r>
              <w:t>етающий непрерывные и прерывистые режимы с малой длительностью непрерывных режимов в аварийных условиях)</w:t>
            </w:r>
          </w:p>
        </w:tc>
        <w:tc>
          <w:tcPr>
            <w:tcW w:w="1123" w:type="dxa"/>
            <w:tcBorders>
              <w:left w:val="single" w:sz="6" w:space="0" w:color="auto"/>
            </w:tcBorders>
          </w:tcPr>
          <w:p w:rsidR="00000000" w:rsidRDefault="00DF3FAB">
            <w:pPr>
              <w:jc w:val="center"/>
            </w:pPr>
            <w:r>
              <w:t>5</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2.5. Циклический (прерывистый, с существенной для управления длительностью интервалов непрерывного функционирования и циклическим следованием интервалов с различными режимами)</w:t>
            </w:r>
          </w:p>
        </w:tc>
        <w:tc>
          <w:tcPr>
            <w:tcW w:w="1123" w:type="dxa"/>
            <w:tcBorders>
              <w:left w:val="single" w:sz="6" w:space="0" w:color="auto"/>
            </w:tcBorders>
          </w:tcPr>
          <w:p w:rsidR="00000000" w:rsidRDefault="00DF3FAB">
            <w:pPr>
              <w:jc w:val="center"/>
            </w:pPr>
            <w:r>
              <w:t>4</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2.6. Дискретный (прерывистый, с малой, несущественной для управления длительностью непрерывных технологических операций)</w:t>
            </w:r>
          </w:p>
        </w:tc>
        <w:tc>
          <w:tcPr>
            <w:tcW w:w="1123" w:type="dxa"/>
            <w:tcBorders>
              <w:left w:val="single" w:sz="6" w:space="0" w:color="auto"/>
            </w:tcBorders>
          </w:tcPr>
          <w:p w:rsidR="00000000" w:rsidRDefault="00DF3FAB">
            <w:pPr>
              <w:jc w:val="center"/>
            </w:pPr>
            <w:r>
              <w:t>3</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3. Количество технологических операций, выполняемых на ТОУ(ФЗ):</w:t>
            </w:r>
          </w:p>
        </w:tc>
        <w:tc>
          <w:tcPr>
            <w:tcW w:w="1123" w:type="dxa"/>
            <w:tcBorders>
              <w:left w:val="single" w:sz="6" w:space="0" w:color="auto"/>
            </w:tcBorders>
          </w:tcPr>
          <w:p w:rsidR="00000000" w:rsidRDefault="00DF3FAB">
            <w:pPr>
              <w:jc w:val="center"/>
            </w:pP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3.1. до 5</w:t>
            </w:r>
          </w:p>
        </w:tc>
        <w:tc>
          <w:tcPr>
            <w:tcW w:w="1123" w:type="dxa"/>
            <w:tcBorders>
              <w:left w:val="single" w:sz="6" w:space="0" w:color="auto"/>
            </w:tcBorders>
          </w:tcPr>
          <w:p w:rsidR="00000000" w:rsidRDefault="00DF3FAB">
            <w:pPr>
              <w:jc w:val="center"/>
            </w:pPr>
            <w:r>
              <w:t>1</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3.2. св. 5 до 10</w:t>
            </w:r>
          </w:p>
        </w:tc>
        <w:tc>
          <w:tcPr>
            <w:tcW w:w="1123" w:type="dxa"/>
            <w:tcBorders>
              <w:left w:val="single" w:sz="6" w:space="0" w:color="auto"/>
            </w:tcBorders>
          </w:tcPr>
          <w:p w:rsidR="00000000" w:rsidRDefault="00DF3FAB">
            <w:pPr>
              <w:jc w:val="center"/>
            </w:pPr>
            <w:r>
              <w:t>2</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3.</w:t>
            </w:r>
            <w:r>
              <w:t>3. св. 10 до 20</w:t>
            </w:r>
          </w:p>
        </w:tc>
        <w:tc>
          <w:tcPr>
            <w:tcW w:w="1123" w:type="dxa"/>
            <w:tcBorders>
              <w:left w:val="single" w:sz="6" w:space="0" w:color="auto"/>
            </w:tcBorders>
          </w:tcPr>
          <w:p w:rsidR="00000000" w:rsidRDefault="00DF3FAB">
            <w:pPr>
              <w:jc w:val="center"/>
            </w:pPr>
            <w:r>
              <w:t>4</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3.4. св. 20 до 35</w:t>
            </w:r>
          </w:p>
        </w:tc>
        <w:tc>
          <w:tcPr>
            <w:tcW w:w="1123" w:type="dxa"/>
            <w:tcBorders>
              <w:left w:val="single" w:sz="6" w:space="0" w:color="auto"/>
            </w:tcBorders>
          </w:tcPr>
          <w:p w:rsidR="00000000" w:rsidRDefault="00DF3FAB">
            <w:pPr>
              <w:jc w:val="center"/>
            </w:pPr>
            <w:r>
              <w:t>5</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3.5</w:t>
            </w:r>
            <w:r>
              <w:rPr>
                <w:lang w:val="en-US"/>
              </w:rPr>
              <w:t>.</w:t>
            </w:r>
            <w:r>
              <w:t xml:space="preserve"> св. 35 до 50</w:t>
            </w:r>
          </w:p>
        </w:tc>
        <w:tc>
          <w:tcPr>
            <w:tcW w:w="1123" w:type="dxa"/>
            <w:tcBorders>
              <w:left w:val="single" w:sz="6" w:space="0" w:color="auto"/>
            </w:tcBorders>
          </w:tcPr>
          <w:p w:rsidR="00000000" w:rsidRDefault="00DF3FAB">
            <w:pPr>
              <w:jc w:val="center"/>
            </w:pPr>
            <w:r>
              <w:t>7</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3.6. св. 50 до 70</w:t>
            </w:r>
          </w:p>
        </w:tc>
        <w:tc>
          <w:tcPr>
            <w:tcW w:w="1123" w:type="dxa"/>
            <w:tcBorders>
              <w:left w:val="single" w:sz="6" w:space="0" w:color="auto"/>
            </w:tcBorders>
          </w:tcPr>
          <w:p w:rsidR="00000000" w:rsidRDefault="00DF3FAB">
            <w:pPr>
              <w:jc w:val="center"/>
            </w:pPr>
            <w:r>
              <w:t>9</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3.7. св. 70 до 100</w:t>
            </w:r>
          </w:p>
        </w:tc>
        <w:tc>
          <w:tcPr>
            <w:tcW w:w="1123" w:type="dxa"/>
            <w:tcBorders>
              <w:left w:val="single" w:sz="6" w:space="0" w:color="auto"/>
            </w:tcBorders>
          </w:tcPr>
          <w:p w:rsidR="00000000" w:rsidRDefault="00DF3FAB">
            <w:pPr>
              <w:jc w:val="center"/>
            </w:pPr>
            <w:r>
              <w:t>10</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3.8. за каждые 50 свыше 100</w:t>
            </w:r>
          </w:p>
        </w:tc>
        <w:tc>
          <w:tcPr>
            <w:tcW w:w="1123" w:type="dxa"/>
            <w:tcBorders>
              <w:left w:val="single" w:sz="6" w:space="0" w:color="auto"/>
            </w:tcBorders>
          </w:tcPr>
          <w:p w:rsidR="00000000" w:rsidRDefault="00DF3FAB">
            <w:pPr>
              <w:jc w:val="center"/>
            </w:pPr>
            <w:r>
              <w:t>1</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4. Количество переменных, характеризующих ТОУ (Ф4):</w:t>
            </w:r>
          </w:p>
        </w:tc>
        <w:tc>
          <w:tcPr>
            <w:tcW w:w="1123" w:type="dxa"/>
            <w:tcBorders>
              <w:left w:val="single" w:sz="6" w:space="0" w:color="auto"/>
            </w:tcBorders>
          </w:tcPr>
          <w:p w:rsidR="00000000" w:rsidRDefault="00DF3FAB">
            <w:pPr>
              <w:jc w:val="center"/>
            </w:pP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4.1. до 20</w:t>
            </w:r>
          </w:p>
        </w:tc>
        <w:tc>
          <w:tcPr>
            <w:tcW w:w="1123" w:type="dxa"/>
            <w:tcBorders>
              <w:left w:val="single" w:sz="6" w:space="0" w:color="auto"/>
            </w:tcBorders>
          </w:tcPr>
          <w:p w:rsidR="00000000" w:rsidRDefault="00DF3FAB">
            <w:pPr>
              <w:jc w:val="center"/>
            </w:pPr>
            <w:r>
              <w:t>1</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4.2. св. 20 до 50</w:t>
            </w:r>
          </w:p>
        </w:tc>
        <w:tc>
          <w:tcPr>
            <w:tcW w:w="1123" w:type="dxa"/>
            <w:tcBorders>
              <w:left w:val="single" w:sz="6" w:space="0" w:color="auto"/>
            </w:tcBorders>
          </w:tcPr>
          <w:p w:rsidR="00000000" w:rsidRDefault="00DF3FAB">
            <w:pPr>
              <w:jc w:val="center"/>
            </w:pPr>
            <w:r>
              <w:t>2</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4.3. св. 50 до 100</w:t>
            </w:r>
          </w:p>
        </w:tc>
        <w:tc>
          <w:tcPr>
            <w:tcW w:w="1123" w:type="dxa"/>
            <w:tcBorders>
              <w:left w:val="single" w:sz="6" w:space="0" w:color="auto"/>
            </w:tcBorders>
          </w:tcPr>
          <w:p w:rsidR="00000000" w:rsidRDefault="00DF3FAB">
            <w:pPr>
              <w:jc w:val="center"/>
            </w:pPr>
            <w:r>
              <w:t>3</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4.4. св. 100 до 170</w:t>
            </w:r>
          </w:p>
        </w:tc>
        <w:tc>
          <w:tcPr>
            <w:tcW w:w="1123" w:type="dxa"/>
            <w:tcBorders>
              <w:left w:val="single" w:sz="6" w:space="0" w:color="auto"/>
            </w:tcBorders>
          </w:tcPr>
          <w:p w:rsidR="00000000" w:rsidRDefault="00DF3FAB">
            <w:pPr>
              <w:jc w:val="center"/>
            </w:pPr>
            <w:r>
              <w:t>4</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4.5. св. 170 до 250</w:t>
            </w:r>
          </w:p>
        </w:tc>
        <w:tc>
          <w:tcPr>
            <w:tcW w:w="1123" w:type="dxa"/>
            <w:tcBorders>
              <w:left w:val="single" w:sz="6" w:space="0" w:color="auto"/>
            </w:tcBorders>
          </w:tcPr>
          <w:p w:rsidR="00000000" w:rsidRDefault="00DF3FAB">
            <w:pPr>
              <w:jc w:val="center"/>
            </w:pPr>
            <w:r>
              <w:t>5</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4.6. св. 250 до 350</w:t>
            </w:r>
          </w:p>
        </w:tc>
        <w:tc>
          <w:tcPr>
            <w:tcW w:w="1123" w:type="dxa"/>
            <w:tcBorders>
              <w:left w:val="single" w:sz="6" w:space="0" w:color="auto"/>
            </w:tcBorders>
          </w:tcPr>
          <w:p w:rsidR="00000000" w:rsidRDefault="00DF3FAB">
            <w:pPr>
              <w:jc w:val="center"/>
            </w:pPr>
            <w:r>
              <w:t>6</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4.7. св. 350 до 470</w:t>
            </w:r>
          </w:p>
        </w:tc>
        <w:tc>
          <w:tcPr>
            <w:tcW w:w="1123" w:type="dxa"/>
            <w:tcBorders>
              <w:left w:val="single" w:sz="6" w:space="0" w:color="auto"/>
            </w:tcBorders>
          </w:tcPr>
          <w:p w:rsidR="00000000" w:rsidRDefault="00DF3FAB">
            <w:pPr>
              <w:jc w:val="center"/>
            </w:pPr>
            <w:r>
              <w:t>7</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4.8. св. 470 до 600</w:t>
            </w:r>
          </w:p>
        </w:tc>
        <w:tc>
          <w:tcPr>
            <w:tcW w:w="1123" w:type="dxa"/>
            <w:tcBorders>
              <w:left w:val="single" w:sz="6" w:space="0" w:color="auto"/>
            </w:tcBorders>
          </w:tcPr>
          <w:p w:rsidR="00000000" w:rsidRDefault="00DF3FAB">
            <w:pPr>
              <w:jc w:val="center"/>
            </w:pPr>
            <w:r>
              <w:t>8</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4.9. св. 600 до 800</w:t>
            </w:r>
          </w:p>
        </w:tc>
        <w:tc>
          <w:tcPr>
            <w:tcW w:w="1123" w:type="dxa"/>
            <w:tcBorders>
              <w:left w:val="single" w:sz="6" w:space="0" w:color="auto"/>
            </w:tcBorders>
          </w:tcPr>
          <w:p w:rsidR="00000000" w:rsidRDefault="00DF3FAB">
            <w:pPr>
              <w:jc w:val="center"/>
            </w:pPr>
            <w:r>
              <w:t>9</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4.10. св. 800 до 1000</w:t>
            </w:r>
          </w:p>
        </w:tc>
        <w:tc>
          <w:tcPr>
            <w:tcW w:w="1123" w:type="dxa"/>
            <w:tcBorders>
              <w:left w:val="single" w:sz="6" w:space="0" w:color="auto"/>
            </w:tcBorders>
          </w:tcPr>
          <w:p w:rsidR="00000000" w:rsidRDefault="00DF3FAB">
            <w:pPr>
              <w:jc w:val="center"/>
            </w:pPr>
            <w:r>
              <w:t>10</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4.11. св. 1000 до 1300</w:t>
            </w:r>
          </w:p>
        </w:tc>
        <w:tc>
          <w:tcPr>
            <w:tcW w:w="1123" w:type="dxa"/>
            <w:tcBorders>
              <w:left w:val="single" w:sz="6" w:space="0" w:color="auto"/>
            </w:tcBorders>
          </w:tcPr>
          <w:p w:rsidR="00000000" w:rsidRDefault="00DF3FAB">
            <w:pPr>
              <w:jc w:val="center"/>
            </w:pPr>
            <w:r>
              <w:t>11</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4.12. св. 1300 до 1600</w:t>
            </w:r>
          </w:p>
        </w:tc>
        <w:tc>
          <w:tcPr>
            <w:tcW w:w="1123" w:type="dxa"/>
            <w:tcBorders>
              <w:left w:val="single" w:sz="6" w:space="0" w:color="auto"/>
            </w:tcBorders>
          </w:tcPr>
          <w:p w:rsidR="00000000" w:rsidRDefault="00DF3FAB">
            <w:pPr>
              <w:jc w:val="center"/>
            </w:pPr>
            <w:r>
              <w:t>12</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4.13. св. 1600 до 2000</w:t>
            </w:r>
          </w:p>
        </w:tc>
        <w:tc>
          <w:tcPr>
            <w:tcW w:w="1123" w:type="dxa"/>
            <w:tcBorders>
              <w:left w:val="single" w:sz="6" w:space="0" w:color="auto"/>
            </w:tcBorders>
          </w:tcPr>
          <w:p w:rsidR="00000000" w:rsidRDefault="00DF3FAB">
            <w:pPr>
              <w:jc w:val="center"/>
            </w:pPr>
            <w:r>
              <w:t>13</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000000" w:rsidRDefault="00DF3FAB">
            <w:pPr>
              <w:jc w:val="both"/>
            </w:pPr>
            <w:r>
              <w:t xml:space="preserve">4.14. за каждые 500 </w:t>
            </w:r>
            <w:r>
              <w:t>свыше 2000</w:t>
            </w:r>
          </w:p>
        </w:tc>
        <w:tc>
          <w:tcPr>
            <w:tcW w:w="1123" w:type="dxa"/>
            <w:tcBorders>
              <w:left w:val="single" w:sz="6" w:space="0" w:color="auto"/>
              <w:bottom w:val="single" w:sz="6" w:space="0" w:color="auto"/>
            </w:tcBorders>
          </w:tcPr>
          <w:p w:rsidR="00000000" w:rsidRDefault="00DF3FAB">
            <w:pPr>
              <w:jc w:val="center"/>
            </w:pPr>
            <w:r>
              <w:t>1</w:t>
            </w:r>
          </w:p>
        </w:tc>
      </w:tr>
    </w:tbl>
    <w:p w:rsidR="00000000" w:rsidRDefault="00DF3FAB">
      <w:pPr>
        <w:ind w:firstLine="425"/>
        <w:jc w:val="both"/>
      </w:pPr>
    </w:p>
    <w:p w:rsidR="00000000" w:rsidRDefault="00DF3FAB">
      <w:pPr>
        <w:ind w:firstLine="425"/>
        <w:jc w:val="both"/>
        <w:rPr>
          <w:i/>
          <w:u w:val="single"/>
        </w:rPr>
      </w:pPr>
      <w:r>
        <w:rPr>
          <w:i/>
          <w:u w:val="single"/>
        </w:rPr>
        <w:t>Примечания:</w:t>
      </w:r>
    </w:p>
    <w:p w:rsidR="00000000" w:rsidRDefault="00DF3FAB" w:rsidP="00DF3FAB">
      <w:pPr>
        <w:numPr>
          <w:ilvl w:val="0"/>
          <w:numId w:val="2"/>
        </w:numPr>
        <w:ind w:left="0" w:firstLine="284"/>
        <w:jc w:val="both"/>
      </w:pPr>
      <w:r>
        <w:t xml:space="preserve">Для АСУТП верхнего уровня и многоуровневой АСУТП: </w:t>
      </w:r>
    </w:p>
    <w:p w:rsidR="00000000" w:rsidRDefault="00DF3FAB">
      <w:pPr>
        <w:ind w:firstLine="284"/>
        <w:jc w:val="both"/>
      </w:pPr>
      <w:r>
        <w:t>а) при оценке фактора Ф3 количество технологических операций, выполняемых па участке ТОУ, оснащенном своей АСУТП, принимается равным 1;</w:t>
      </w:r>
    </w:p>
    <w:p w:rsidR="00000000" w:rsidRDefault="00DF3FAB">
      <w:pPr>
        <w:ind w:firstLine="284"/>
        <w:jc w:val="both"/>
      </w:pPr>
      <w:r>
        <w:t>б) при опенке фактора Ф4 количество переменных, характеризующих участок ТОУ, оснащенный своей АСУТП, принимается равным количеству переменных, формируемых в этой АСУТП для передачи на вышележащий иерархический уровень создаваемой АСУТП.</w:t>
      </w:r>
    </w:p>
    <w:p w:rsidR="00000000" w:rsidRDefault="00DF3FAB">
      <w:pPr>
        <w:ind w:firstLine="284"/>
        <w:jc w:val="both"/>
      </w:pPr>
      <w:r>
        <w:t>2. В случае создания АСУТП для ТОУ, скомпонованного из нескол</w:t>
      </w:r>
      <w:r>
        <w:t>ьких одинаковых (однотипных, унифицированных) производственно-технологических подобъектов (участков, отделений, секций, комплексов), при подсчете баллов по факторам Ф3 и Ф4 количественная оценка этих факторов производится с применением следующих поправочных коэффициентов:</w:t>
      </w:r>
    </w:p>
    <w:p w:rsidR="00000000" w:rsidRDefault="00DF3FAB">
      <w:pPr>
        <w:ind w:firstLine="284"/>
        <w:jc w:val="bo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3288"/>
        <w:gridCol w:w="535"/>
        <w:gridCol w:w="539"/>
        <w:gridCol w:w="538"/>
        <w:gridCol w:w="538"/>
        <w:gridCol w:w="1364"/>
      </w:tblGrid>
      <w:tr w:rsidR="00000000">
        <w:tblPrEx>
          <w:tblCellMar>
            <w:top w:w="0" w:type="dxa"/>
            <w:bottom w:w="0" w:type="dxa"/>
          </w:tblCellMar>
        </w:tblPrEx>
        <w:tc>
          <w:tcPr>
            <w:tcW w:w="3288" w:type="dxa"/>
          </w:tcPr>
          <w:p w:rsidR="00000000" w:rsidRDefault="00DF3FAB">
            <w:pPr>
              <w:jc w:val="both"/>
            </w:pPr>
            <w:r>
              <w:t>Порядковый номер подобъекта ТОУ</w:t>
            </w:r>
          </w:p>
        </w:tc>
        <w:tc>
          <w:tcPr>
            <w:tcW w:w="535" w:type="dxa"/>
          </w:tcPr>
          <w:p w:rsidR="00000000" w:rsidRDefault="00DF3FAB">
            <w:pPr>
              <w:jc w:val="center"/>
            </w:pPr>
            <w:r>
              <w:t>1</w:t>
            </w:r>
          </w:p>
        </w:tc>
        <w:tc>
          <w:tcPr>
            <w:tcW w:w="539" w:type="dxa"/>
          </w:tcPr>
          <w:p w:rsidR="00000000" w:rsidRDefault="00DF3FAB">
            <w:pPr>
              <w:jc w:val="center"/>
            </w:pPr>
            <w:r>
              <w:t>2</w:t>
            </w:r>
          </w:p>
        </w:tc>
        <w:tc>
          <w:tcPr>
            <w:tcW w:w="538" w:type="dxa"/>
          </w:tcPr>
          <w:p w:rsidR="00000000" w:rsidRDefault="00DF3FAB">
            <w:pPr>
              <w:jc w:val="center"/>
            </w:pPr>
            <w:r>
              <w:t>3</w:t>
            </w:r>
          </w:p>
        </w:tc>
        <w:tc>
          <w:tcPr>
            <w:tcW w:w="538" w:type="dxa"/>
          </w:tcPr>
          <w:p w:rsidR="00000000" w:rsidRDefault="00DF3FAB">
            <w:pPr>
              <w:jc w:val="center"/>
            </w:pPr>
            <w:r>
              <w:t>4</w:t>
            </w:r>
          </w:p>
        </w:tc>
        <w:tc>
          <w:tcPr>
            <w:tcW w:w="1364" w:type="dxa"/>
          </w:tcPr>
          <w:p w:rsidR="00000000" w:rsidRDefault="00DF3FAB">
            <w:pPr>
              <w:jc w:val="center"/>
            </w:pPr>
            <w:r>
              <w:t>5</w:t>
            </w:r>
            <w:r>
              <w:rPr>
                <w:lang w:val="en-US"/>
              </w:rPr>
              <w:t xml:space="preserve"> и</w:t>
            </w:r>
            <w:r>
              <w:t xml:space="preserve"> более</w:t>
            </w:r>
          </w:p>
        </w:tc>
      </w:tr>
      <w:tr w:rsidR="00000000">
        <w:tblPrEx>
          <w:tblCellMar>
            <w:top w:w="0" w:type="dxa"/>
            <w:bottom w:w="0" w:type="dxa"/>
          </w:tblCellMar>
        </w:tblPrEx>
        <w:tc>
          <w:tcPr>
            <w:tcW w:w="3288" w:type="dxa"/>
          </w:tcPr>
          <w:p w:rsidR="00000000" w:rsidRDefault="00DF3FAB">
            <w:pPr>
              <w:jc w:val="both"/>
            </w:pPr>
            <w:r>
              <w:t>Поправочный коэффициент</w:t>
            </w:r>
          </w:p>
        </w:tc>
        <w:tc>
          <w:tcPr>
            <w:tcW w:w="535" w:type="dxa"/>
          </w:tcPr>
          <w:p w:rsidR="00000000" w:rsidRDefault="00DF3FAB">
            <w:pPr>
              <w:jc w:val="center"/>
            </w:pPr>
            <w:r>
              <w:t>1,0</w:t>
            </w:r>
          </w:p>
        </w:tc>
        <w:tc>
          <w:tcPr>
            <w:tcW w:w="539" w:type="dxa"/>
          </w:tcPr>
          <w:p w:rsidR="00000000" w:rsidRDefault="00DF3FAB">
            <w:pPr>
              <w:jc w:val="center"/>
            </w:pPr>
            <w:r>
              <w:t>0,8</w:t>
            </w:r>
          </w:p>
        </w:tc>
        <w:tc>
          <w:tcPr>
            <w:tcW w:w="538" w:type="dxa"/>
          </w:tcPr>
          <w:p w:rsidR="00000000" w:rsidRDefault="00DF3FAB">
            <w:pPr>
              <w:jc w:val="center"/>
            </w:pPr>
            <w:r>
              <w:t>0,6</w:t>
            </w:r>
          </w:p>
        </w:tc>
        <w:tc>
          <w:tcPr>
            <w:tcW w:w="538" w:type="dxa"/>
          </w:tcPr>
          <w:p w:rsidR="00000000" w:rsidRDefault="00DF3FAB">
            <w:pPr>
              <w:jc w:val="center"/>
            </w:pPr>
            <w:r>
              <w:t>0,4</w:t>
            </w:r>
          </w:p>
        </w:tc>
        <w:tc>
          <w:tcPr>
            <w:tcW w:w="1364" w:type="dxa"/>
          </w:tcPr>
          <w:p w:rsidR="00000000" w:rsidRDefault="00DF3FAB">
            <w:pPr>
              <w:jc w:val="center"/>
            </w:pPr>
            <w:r>
              <w:t>0,2</w:t>
            </w:r>
          </w:p>
        </w:tc>
      </w:tr>
    </w:tbl>
    <w:p w:rsidR="00000000" w:rsidRDefault="00DF3FAB">
      <w:pPr>
        <w:jc w:val="center"/>
      </w:pPr>
    </w:p>
    <w:p w:rsidR="00000000" w:rsidRDefault="00DF3FAB">
      <w:pPr>
        <w:jc w:val="center"/>
      </w:pPr>
      <w:r>
        <w:t xml:space="preserve">Базовая цена разработки ТЗ на создание АСУТП (в млн. руб.) </w:t>
      </w:r>
      <w:r>
        <w:rPr>
          <w:lang w:val="en-US"/>
        </w:rPr>
        <w:t>(</w:t>
      </w:r>
      <w:proofErr w:type="spellStart"/>
      <w:r>
        <w:rPr>
          <w:lang w:val="en-US"/>
        </w:rPr>
        <w:t>S</w:t>
      </w:r>
      <w:r>
        <w:rPr>
          <w:vertAlign w:val="subscript"/>
          <w:lang w:val="en-US"/>
        </w:rPr>
        <w:t>т</w:t>
      </w:r>
      <w:r>
        <w:rPr>
          <w:vertAlign w:val="subscript"/>
        </w:rPr>
        <w:t>з</w:t>
      </w:r>
      <w:r>
        <w:rPr>
          <w:lang w:val="en-US"/>
        </w:rPr>
        <w:t>x</w:t>
      </w:r>
      <w:proofErr w:type="spellEnd"/>
      <w:r>
        <w:rPr>
          <w:lang w:val="en-US"/>
        </w:rPr>
        <w:sym w:font="Symbol" w:char="F053"/>
      </w:r>
      <w:r>
        <w:rPr>
          <w:lang w:val="en-US"/>
        </w:rPr>
        <w:t>B)</w:t>
      </w:r>
    </w:p>
    <w:p w:rsidR="00000000" w:rsidRDefault="00DF3FAB">
      <w:pPr>
        <w:jc w:val="center"/>
        <w:rPr>
          <w:lang w:val="en-US"/>
        </w:rPr>
      </w:pPr>
    </w:p>
    <w:p w:rsidR="00000000" w:rsidRDefault="00DF3FAB">
      <w:pPr>
        <w:ind w:firstLine="425"/>
        <w:jc w:val="right"/>
      </w:pPr>
      <w:r>
        <w:t>Таблица 3</w:t>
      </w:r>
    </w:p>
    <w:p w:rsidR="00000000" w:rsidRDefault="00DF3FAB">
      <w:pPr>
        <w:ind w:firstLine="425"/>
        <w:jc w:val="right"/>
      </w:pP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2693"/>
        <w:gridCol w:w="2835"/>
      </w:tblGrid>
      <w:tr w:rsidR="00000000">
        <w:tblPrEx>
          <w:tblCellMar>
            <w:top w:w="0" w:type="dxa"/>
            <w:bottom w:w="0" w:type="dxa"/>
          </w:tblCellMar>
        </w:tblPrEx>
        <w:tc>
          <w:tcPr>
            <w:tcW w:w="2693" w:type="dxa"/>
            <w:tcBorders>
              <w:top w:val="single" w:sz="6" w:space="0" w:color="auto"/>
              <w:bottom w:val="single" w:sz="6" w:space="0" w:color="auto"/>
              <w:right w:val="nil"/>
            </w:tcBorders>
          </w:tcPr>
          <w:p w:rsidR="00000000" w:rsidRDefault="00DF3FAB">
            <w:pPr>
              <w:jc w:val="center"/>
            </w:pPr>
            <w:r>
              <w:t>Количество баллов</w:t>
            </w:r>
          </w:p>
        </w:tc>
        <w:tc>
          <w:tcPr>
            <w:tcW w:w="2835" w:type="dxa"/>
            <w:tcBorders>
              <w:top w:val="single" w:sz="6" w:space="0" w:color="auto"/>
              <w:left w:val="single" w:sz="6" w:space="0" w:color="auto"/>
              <w:bottom w:val="single" w:sz="6" w:space="0" w:color="auto"/>
            </w:tcBorders>
          </w:tcPr>
          <w:p w:rsidR="00000000" w:rsidRDefault="00DF3FAB">
            <w:pPr>
              <w:jc w:val="center"/>
            </w:pPr>
            <w:r>
              <w:t>Базовая цена</w:t>
            </w:r>
          </w:p>
        </w:tc>
      </w:tr>
      <w:tr w:rsidR="00000000">
        <w:tblPrEx>
          <w:tblCellMar>
            <w:top w:w="0" w:type="dxa"/>
            <w:bottom w:w="0" w:type="dxa"/>
          </w:tblCellMar>
        </w:tblPrEx>
        <w:tc>
          <w:tcPr>
            <w:tcW w:w="2693" w:type="dxa"/>
            <w:tcBorders>
              <w:top w:val="nil"/>
              <w:right w:val="nil"/>
            </w:tcBorders>
          </w:tcPr>
          <w:p w:rsidR="00000000" w:rsidRDefault="00DF3FAB">
            <w:pPr>
              <w:jc w:val="center"/>
              <w:rPr>
                <w:lang w:val="en-US"/>
              </w:rPr>
            </w:pPr>
            <w:proofErr w:type="spellStart"/>
            <w:r>
              <w:rPr>
                <w:lang w:val="en-US"/>
              </w:rPr>
              <w:t>S</w:t>
            </w:r>
            <w:r>
              <w:rPr>
                <w:vertAlign w:val="subscript"/>
                <w:lang w:val="en-US"/>
              </w:rPr>
              <w:t>тз</w:t>
            </w:r>
            <w:proofErr w:type="spellEnd"/>
          </w:p>
        </w:tc>
        <w:tc>
          <w:tcPr>
            <w:tcW w:w="2835" w:type="dxa"/>
            <w:tcBorders>
              <w:top w:val="nil"/>
              <w:left w:val="single" w:sz="6" w:space="0" w:color="auto"/>
            </w:tcBorders>
          </w:tcPr>
          <w:p w:rsidR="00000000" w:rsidRDefault="00DF3FAB">
            <w:pPr>
              <w:jc w:val="center"/>
            </w:pPr>
            <w:r>
              <w:t>2,76</w:t>
            </w:r>
          </w:p>
        </w:tc>
      </w:tr>
      <w:tr w:rsidR="00000000">
        <w:tblPrEx>
          <w:tblCellMar>
            <w:top w:w="0" w:type="dxa"/>
            <w:bottom w:w="0" w:type="dxa"/>
          </w:tblCellMar>
        </w:tblPrEx>
        <w:tc>
          <w:tcPr>
            <w:tcW w:w="2693" w:type="dxa"/>
            <w:tcBorders>
              <w:right w:val="nil"/>
            </w:tcBorders>
          </w:tcPr>
          <w:p w:rsidR="00000000" w:rsidRDefault="00DF3FAB">
            <w:pPr>
              <w:jc w:val="center"/>
            </w:pPr>
            <w:r>
              <w:t>4</w:t>
            </w:r>
          </w:p>
        </w:tc>
        <w:tc>
          <w:tcPr>
            <w:tcW w:w="2835" w:type="dxa"/>
            <w:tcBorders>
              <w:left w:val="single" w:sz="6" w:space="0" w:color="auto"/>
            </w:tcBorders>
          </w:tcPr>
          <w:p w:rsidR="00000000" w:rsidRDefault="00DF3FAB">
            <w:pPr>
              <w:jc w:val="center"/>
            </w:pPr>
            <w:r>
              <w:t>11,04</w:t>
            </w:r>
          </w:p>
        </w:tc>
      </w:tr>
      <w:tr w:rsidR="00000000">
        <w:tblPrEx>
          <w:tblCellMar>
            <w:top w:w="0" w:type="dxa"/>
            <w:bottom w:w="0" w:type="dxa"/>
          </w:tblCellMar>
        </w:tblPrEx>
        <w:tc>
          <w:tcPr>
            <w:tcW w:w="2693" w:type="dxa"/>
            <w:tcBorders>
              <w:right w:val="nil"/>
            </w:tcBorders>
          </w:tcPr>
          <w:p w:rsidR="00000000" w:rsidRDefault="00DF3FAB">
            <w:pPr>
              <w:jc w:val="center"/>
            </w:pPr>
            <w:r>
              <w:t>5</w:t>
            </w:r>
          </w:p>
        </w:tc>
        <w:tc>
          <w:tcPr>
            <w:tcW w:w="2835" w:type="dxa"/>
            <w:tcBorders>
              <w:left w:val="single" w:sz="6" w:space="0" w:color="auto"/>
            </w:tcBorders>
          </w:tcPr>
          <w:p w:rsidR="00000000" w:rsidRDefault="00DF3FAB">
            <w:pPr>
              <w:jc w:val="center"/>
            </w:pPr>
            <w:r>
              <w:t>13,80</w:t>
            </w:r>
          </w:p>
        </w:tc>
      </w:tr>
      <w:tr w:rsidR="00000000">
        <w:tblPrEx>
          <w:tblCellMar>
            <w:top w:w="0" w:type="dxa"/>
            <w:bottom w:w="0" w:type="dxa"/>
          </w:tblCellMar>
        </w:tblPrEx>
        <w:tc>
          <w:tcPr>
            <w:tcW w:w="2693" w:type="dxa"/>
            <w:tcBorders>
              <w:right w:val="nil"/>
            </w:tcBorders>
          </w:tcPr>
          <w:p w:rsidR="00000000" w:rsidRDefault="00DF3FAB">
            <w:pPr>
              <w:jc w:val="center"/>
            </w:pPr>
            <w:r>
              <w:t>6</w:t>
            </w:r>
          </w:p>
        </w:tc>
        <w:tc>
          <w:tcPr>
            <w:tcW w:w="2835" w:type="dxa"/>
            <w:tcBorders>
              <w:left w:val="single" w:sz="6" w:space="0" w:color="auto"/>
            </w:tcBorders>
          </w:tcPr>
          <w:p w:rsidR="00000000" w:rsidRDefault="00DF3FAB">
            <w:pPr>
              <w:jc w:val="center"/>
            </w:pPr>
            <w:r>
              <w:t>16,56</w:t>
            </w:r>
          </w:p>
        </w:tc>
      </w:tr>
      <w:tr w:rsidR="00000000">
        <w:tblPrEx>
          <w:tblCellMar>
            <w:top w:w="0" w:type="dxa"/>
            <w:bottom w:w="0" w:type="dxa"/>
          </w:tblCellMar>
        </w:tblPrEx>
        <w:tc>
          <w:tcPr>
            <w:tcW w:w="2693" w:type="dxa"/>
            <w:tcBorders>
              <w:right w:val="nil"/>
            </w:tcBorders>
          </w:tcPr>
          <w:p w:rsidR="00000000" w:rsidRDefault="00DF3FAB">
            <w:pPr>
              <w:jc w:val="center"/>
            </w:pPr>
            <w:r>
              <w:t>7</w:t>
            </w:r>
          </w:p>
        </w:tc>
        <w:tc>
          <w:tcPr>
            <w:tcW w:w="2835" w:type="dxa"/>
            <w:tcBorders>
              <w:left w:val="single" w:sz="6" w:space="0" w:color="auto"/>
            </w:tcBorders>
          </w:tcPr>
          <w:p w:rsidR="00000000" w:rsidRDefault="00DF3FAB">
            <w:pPr>
              <w:jc w:val="center"/>
            </w:pPr>
            <w:r>
              <w:t>19,32</w:t>
            </w:r>
          </w:p>
        </w:tc>
      </w:tr>
      <w:tr w:rsidR="00000000">
        <w:tblPrEx>
          <w:tblCellMar>
            <w:top w:w="0" w:type="dxa"/>
            <w:bottom w:w="0" w:type="dxa"/>
          </w:tblCellMar>
        </w:tblPrEx>
        <w:tc>
          <w:tcPr>
            <w:tcW w:w="2693" w:type="dxa"/>
            <w:tcBorders>
              <w:right w:val="nil"/>
            </w:tcBorders>
          </w:tcPr>
          <w:p w:rsidR="00000000" w:rsidRDefault="00DF3FAB">
            <w:pPr>
              <w:jc w:val="center"/>
            </w:pPr>
            <w:r>
              <w:t>8</w:t>
            </w:r>
          </w:p>
        </w:tc>
        <w:tc>
          <w:tcPr>
            <w:tcW w:w="2835" w:type="dxa"/>
            <w:tcBorders>
              <w:left w:val="single" w:sz="6" w:space="0" w:color="auto"/>
            </w:tcBorders>
          </w:tcPr>
          <w:p w:rsidR="00000000" w:rsidRDefault="00DF3FAB">
            <w:pPr>
              <w:jc w:val="center"/>
            </w:pPr>
            <w:r>
              <w:t>22,08</w:t>
            </w:r>
          </w:p>
        </w:tc>
      </w:tr>
      <w:tr w:rsidR="00000000">
        <w:tblPrEx>
          <w:tblCellMar>
            <w:top w:w="0" w:type="dxa"/>
            <w:bottom w:w="0" w:type="dxa"/>
          </w:tblCellMar>
        </w:tblPrEx>
        <w:tc>
          <w:tcPr>
            <w:tcW w:w="2693" w:type="dxa"/>
            <w:tcBorders>
              <w:right w:val="nil"/>
            </w:tcBorders>
          </w:tcPr>
          <w:p w:rsidR="00000000" w:rsidRDefault="00DF3FAB">
            <w:pPr>
              <w:jc w:val="center"/>
            </w:pPr>
            <w:r>
              <w:t>9</w:t>
            </w:r>
          </w:p>
        </w:tc>
        <w:tc>
          <w:tcPr>
            <w:tcW w:w="2835" w:type="dxa"/>
            <w:tcBorders>
              <w:left w:val="single" w:sz="6" w:space="0" w:color="auto"/>
            </w:tcBorders>
          </w:tcPr>
          <w:p w:rsidR="00000000" w:rsidRDefault="00DF3FAB">
            <w:pPr>
              <w:jc w:val="center"/>
            </w:pPr>
            <w:r>
              <w:t>24,84</w:t>
            </w:r>
          </w:p>
        </w:tc>
      </w:tr>
      <w:tr w:rsidR="00000000">
        <w:tblPrEx>
          <w:tblCellMar>
            <w:top w:w="0" w:type="dxa"/>
            <w:bottom w:w="0" w:type="dxa"/>
          </w:tblCellMar>
        </w:tblPrEx>
        <w:tc>
          <w:tcPr>
            <w:tcW w:w="2693" w:type="dxa"/>
            <w:tcBorders>
              <w:right w:val="nil"/>
            </w:tcBorders>
          </w:tcPr>
          <w:p w:rsidR="00000000" w:rsidRDefault="00DF3FAB">
            <w:pPr>
              <w:jc w:val="center"/>
            </w:pPr>
            <w:r>
              <w:t>10</w:t>
            </w:r>
          </w:p>
        </w:tc>
        <w:tc>
          <w:tcPr>
            <w:tcW w:w="2835" w:type="dxa"/>
            <w:tcBorders>
              <w:left w:val="single" w:sz="6" w:space="0" w:color="auto"/>
            </w:tcBorders>
          </w:tcPr>
          <w:p w:rsidR="00000000" w:rsidRDefault="00DF3FAB">
            <w:pPr>
              <w:jc w:val="center"/>
            </w:pPr>
            <w:r>
              <w:t>27,60</w:t>
            </w:r>
          </w:p>
        </w:tc>
      </w:tr>
      <w:tr w:rsidR="00000000">
        <w:tblPrEx>
          <w:tblCellMar>
            <w:top w:w="0" w:type="dxa"/>
            <w:bottom w:w="0" w:type="dxa"/>
          </w:tblCellMar>
        </w:tblPrEx>
        <w:tc>
          <w:tcPr>
            <w:tcW w:w="2693" w:type="dxa"/>
            <w:tcBorders>
              <w:right w:val="nil"/>
            </w:tcBorders>
          </w:tcPr>
          <w:p w:rsidR="00000000" w:rsidRDefault="00DF3FAB">
            <w:pPr>
              <w:jc w:val="center"/>
            </w:pPr>
            <w:r>
              <w:t>11</w:t>
            </w:r>
          </w:p>
        </w:tc>
        <w:tc>
          <w:tcPr>
            <w:tcW w:w="2835" w:type="dxa"/>
            <w:tcBorders>
              <w:left w:val="single" w:sz="6" w:space="0" w:color="auto"/>
            </w:tcBorders>
          </w:tcPr>
          <w:p w:rsidR="00000000" w:rsidRDefault="00DF3FAB">
            <w:pPr>
              <w:jc w:val="center"/>
            </w:pPr>
            <w:r>
              <w:t>30,36</w:t>
            </w:r>
          </w:p>
        </w:tc>
      </w:tr>
      <w:tr w:rsidR="00000000">
        <w:tblPrEx>
          <w:tblCellMar>
            <w:top w:w="0" w:type="dxa"/>
            <w:bottom w:w="0" w:type="dxa"/>
          </w:tblCellMar>
        </w:tblPrEx>
        <w:tc>
          <w:tcPr>
            <w:tcW w:w="2693" w:type="dxa"/>
            <w:tcBorders>
              <w:right w:val="nil"/>
            </w:tcBorders>
          </w:tcPr>
          <w:p w:rsidR="00000000" w:rsidRDefault="00DF3FAB">
            <w:pPr>
              <w:jc w:val="center"/>
            </w:pPr>
            <w:r>
              <w:t>12</w:t>
            </w:r>
          </w:p>
        </w:tc>
        <w:tc>
          <w:tcPr>
            <w:tcW w:w="2835" w:type="dxa"/>
            <w:tcBorders>
              <w:left w:val="single" w:sz="6" w:space="0" w:color="auto"/>
            </w:tcBorders>
          </w:tcPr>
          <w:p w:rsidR="00000000" w:rsidRDefault="00DF3FAB">
            <w:pPr>
              <w:jc w:val="center"/>
            </w:pPr>
            <w:r>
              <w:t>33,12</w:t>
            </w:r>
          </w:p>
        </w:tc>
      </w:tr>
      <w:tr w:rsidR="00000000">
        <w:tblPrEx>
          <w:tblCellMar>
            <w:top w:w="0" w:type="dxa"/>
            <w:bottom w:w="0" w:type="dxa"/>
          </w:tblCellMar>
        </w:tblPrEx>
        <w:tc>
          <w:tcPr>
            <w:tcW w:w="2693" w:type="dxa"/>
            <w:tcBorders>
              <w:right w:val="nil"/>
            </w:tcBorders>
          </w:tcPr>
          <w:p w:rsidR="00000000" w:rsidRDefault="00DF3FAB">
            <w:pPr>
              <w:jc w:val="center"/>
            </w:pPr>
            <w:r>
              <w:t>13</w:t>
            </w:r>
          </w:p>
        </w:tc>
        <w:tc>
          <w:tcPr>
            <w:tcW w:w="2835" w:type="dxa"/>
            <w:tcBorders>
              <w:left w:val="single" w:sz="6" w:space="0" w:color="auto"/>
            </w:tcBorders>
          </w:tcPr>
          <w:p w:rsidR="00000000" w:rsidRDefault="00DF3FAB">
            <w:pPr>
              <w:jc w:val="center"/>
            </w:pPr>
            <w:r>
              <w:t>35,88</w:t>
            </w:r>
          </w:p>
        </w:tc>
      </w:tr>
      <w:tr w:rsidR="00000000">
        <w:tblPrEx>
          <w:tblCellMar>
            <w:top w:w="0" w:type="dxa"/>
            <w:bottom w:w="0" w:type="dxa"/>
          </w:tblCellMar>
        </w:tblPrEx>
        <w:tc>
          <w:tcPr>
            <w:tcW w:w="2693" w:type="dxa"/>
            <w:tcBorders>
              <w:right w:val="nil"/>
            </w:tcBorders>
          </w:tcPr>
          <w:p w:rsidR="00000000" w:rsidRDefault="00DF3FAB">
            <w:pPr>
              <w:jc w:val="center"/>
            </w:pPr>
            <w:r>
              <w:t>14</w:t>
            </w:r>
          </w:p>
        </w:tc>
        <w:tc>
          <w:tcPr>
            <w:tcW w:w="2835" w:type="dxa"/>
            <w:tcBorders>
              <w:left w:val="single" w:sz="6" w:space="0" w:color="auto"/>
            </w:tcBorders>
          </w:tcPr>
          <w:p w:rsidR="00000000" w:rsidRDefault="00DF3FAB">
            <w:pPr>
              <w:jc w:val="center"/>
            </w:pPr>
            <w:r>
              <w:t>38,64</w:t>
            </w:r>
          </w:p>
        </w:tc>
      </w:tr>
      <w:tr w:rsidR="00000000">
        <w:tblPrEx>
          <w:tblCellMar>
            <w:top w:w="0" w:type="dxa"/>
            <w:bottom w:w="0" w:type="dxa"/>
          </w:tblCellMar>
        </w:tblPrEx>
        <w:tc>
          <w:tcPr>
            <w:tcW w:w="2693" w:type="dxa"/>
            <w:tcBorders>
              <w:right w:val="nil"/>
            </w:tcBorders>
          </w:tcPr>
          <w:p w:rsidR="00000000" w:rsidRDefault="00DF3FAB">
            <w:pPr>
              <w:jc w:val="center"/>
            </w:pPr>
            <w:r>
              <w:t>15</w:t>
            </w:r>
          </w:p>
        </w:tc>
        <w:tc>
          <w:tcPr>
            <w:tcW w:w="2835" w:type="dxa"/>
            <w:tcBorders>
              <w:left w:val="single" w:sz="6" w:space="0" w:color="auto"/>
            </w:tcBorders>
          </w:tcPr>
          <w:p w:rsidR="00000000" w:rsidRDefault="00DF3FAB">
            <w:pPr>
              <w:jc w:val="center"/>
            </w:pPr>
            <w:r>
              <w:t>41,40</w:t>
            </w:r>
          </w:p>
        </w:tc>
      </w:tr>
      <w:tr w:rsidR="00000000">
        <w:tblPrEx>
          <w:tblCellMar>
            <w:top w:w="0" w:type="dxa"/>
            <w:bottom w:w="0" w:type="dxa"/>
          </w:tblCellMar>
        </w:tblPrEx>
        <w:tc>
          <w:tcPr>
            <w:tcW w:w="2693" w:type="dxa"/>
            <w:tcBorders>
              <w:right w:val="nil"/>
            </w:tcBorders>
          </w:tcPr>
          <w:p w:rsidR="00000000" w:rsidRDefault="00DF3FAB">
            <w:pPr>
              <w:jc w:val="center"/>
            </w:pPr>
            <w:r>
              <w:t>16</w:t>
            </w:r>
          </w:p>
        </w:tc>
        <w:tc>
          <w:tcPr>
            <w:tcW w:w="2835" w:type="dxa"/>
            <w:tcBorders>
              <w:left w:val="single" w:sz="6" w:space="0" w:color="auto"/>
            </w:tcBorders>
          </w:tcPr>
          <w:p w:rsidR="00000000" w:rsidRDefault="00DF3FAB">
            <w:pPr>
              <w:jc w:val="center"/>
            </w:pPr>
            <w:r>
              <w:t>44,16</w:t>
            </w:r>
          </w:p>
        </w:tc>
      </w:tr>
      <w:tr w:rsidR="00000000">
        <w:tblPrEx>
          <w:tblCellMar>
            <w:top w:w="0" w:type="dxa"/>
            <w:bottom w:w="0" w:type="dxa"/>
          </w:tblCellMar>
        </w:tblPrEx>
        <w:tc>
          <w:tcPr>
            <w:tcW w:w="2693" w:type="dxa"/>
            <w:tcBorders>
              <w:right w:val="nil"/>
            </w:tcBorders>
          </w:tcPr>
          <w:p w:rsidR="00000000" w:rsidRDefault="00DF3FAB">
            <w:pPr>
              <w:jc w:val="center"/>
            </w:pPr>
            <w:r>
              <w:t>17</w:t>
            </w:r>
          </w:p>
        </w:tc>
        <w:tc>
          <w:tcPr>
            <w:tcW w:w="2835" w:type="dxa"/>
            <w:tcBorders>
              <w:left w:val="single" w:sz="6" w:space="0" w:color="auto"/>
            </w:tcBorders>
          </w:tcPr>
          <w:p w:rsidR="00000000" w:rsidRDefault="00DF3FAB">
            <w:pPr>
              <w:jc w:val="center"/>
            </w:pPr>
            <w:r>
              <w:t>46,92</w:t>
            </w:r>
          </w:p>
        </w:tc>
      </w:tr>
      <w:tr w:rsidR="00000000">
        <w:tblPrEx>
          <w:tblCellMar>
            <w:top w:w="0" w:type="dxa"/>
            <w:bottom w:w="0" w:type="dxa"/>
          </w:tblCellMar>
        </w:tblPrEx>
        <w:tc>
          <w:tcPr>
            <w:tcW w:w="2693" w:type="dxa"/>
            <w:tcBorders>
              <w:right w:val="nil"/>
            </w:tcBorders>
          </w:tcPr>
          <w:p w:rsidR="00000000" w:rsidRDefault="00DF3FAB">
            <w:pPr>
              <w:jc w:val="center"/>
            </w:pPr>
            <w:r>
              <w:t>18</w:t>
            </w:r>
          </w:p>
        </w:tc>
        <w:tc>
          <w:tcPr>
            <w:tcW w:w="2835" w:type="dxa"/>
            <w:tcBorders>
              <w:left w:val="single" w:sz="6" w:space="0" w:color="auto"/>
            </w:tcBorders>
          </w:tcPr>
          <w:p w:rsidR="00000000" w:rsidRDefault="00DF3FAB">
            <w:pPr>
              <w:jc w:val="center"/>
            </w:pPr>
            <w:r>
              <w:t>49,68</w:t>
            </w:r>
          </w:p>
        </w:tc>
      </w:tr>
      <w:tr w:rsidR="00000000">
        <w:tblPrEx>
          <w:tblCellMar>
            <w:top w:w="0" w:type="dxa"/>
            <w:bottom w:w="0" w:type="dxa"/>
          </w:tblCellMar>
        </w:tblPrEx>
        <w:tc>
          <w:tcPr>
            <w:tcW w:w="2693" w:type="dxa"/>
            <w:tcBorders>
              <w:right w:val="nil"/>
            </w:tcBorders>
          </w:tcPr>
          <w:p w:rsidR="00000000" w:rsidRDefault="00DF3FAB">
            <w:pPr>
              <w:jc w:val="center"/>
            </w:pPr>
            <w:r>
              <w:t>19</w:t>
            </w:r>
          </w:p>
        </w:tc>
        <w:tc>
          <w:tcPr>
            <w:tcW w:w="2835" w:type="dxa"/>
            <w:tcBorders>
              <w:left w:val="single" w:sz="6" w:space="0" w:color="auto"/>
            </w:tcBorders>
          </w:tcPr>
          <w:p w:rsidR="00000000" w:rsidRDefault="00DF3FAB">
            <w:pPr>
              <w:jc w:val="center"/>
            </w:pPr>
            <w:r>
              <w:t>52,44</w:t>
            </w:r>
          </w:p>
        </w:tc>
      </w:tr>
      <w:tr w:rsidR="00000000">
        <w:tblPrEx>
          <w:tblCellMar>
            <w:top w:w="0" w:type="dxa"/>
            <w:bottom w:w="0" w:type="dxa"/>
          </w:tblCellMar>
        </w:tblPrEx>
        <w:tc>
          <w:tcPr>
            <w:tcW w:w="2693" w:type="dxa"/>
            <w:tcBorders>
              <w:right w:val="nil"/>
            </w:tcBorders>
          </w:tcPr>
          <w:p w:rsidR="00000000" w:rsidRDefault="00DF3FAB">
            <w:pPr>
              <w:jc w:val="center"/>
            </w:pPr>
            <w:r>
              <w:t>20</w:t>
            </w:r>
          </w:p>
        </w:tc>
        <w:tc>
          <w:tcPr>
            <w:tcW w:w="2835" w:type="dxa"/>
            <w:tcBorders>
              <w:left w:val="single" w:sz="6" w:space="0" w:color="auto"/>
            </w:tcBorders>
          </w:tcPr>
          <w:p w:rsidR="00000000" w:rsidRDefault="00DF3FAB">
            <w:pPr>
              <w:jc w:val="center"/>
            </w:pPr>
            <w:r>
              <w:t>55,20</w:t>
            </w:r>
          </w:p>
        </w:tc>
      </w:tr>
      <w:tr w:rsidR="00000000">
        <w:tblPrEx>
          <w:tblCellMar>
            <w:top w:w="0" w:type="dxa"/>
            <w:bottom w:w="0" w:type="dxa"/>
          </w:tblCellMar>
        </w:tblPrEx>
        <w:tc>
          <w:tcPr>
            <w:tcW w:w="2693" w:type="dxa"/>
            <w:tcBorders>
              <w:right w:val="nil"/>
            </w:tcBorders>
          </w:tcPr>
          <w:p w:rsidR="00000000" w:rsidRDefault="00DF3FAB">
            <w:pPr>
              <w:jc w:val="center"/>
            </w:pPr>
            <w:r>
              <w:t>21</w:t>
            </w:r>
          </w:p>
        </w:tc>
        <w:tc>
          <w:tcPr>
            <w:tcW w:w="2835" w:type="dxa"/>
            <w:tcBorders>
              <w:left w:val="single" w:sz="6" w:space="0" w:color="auto"/>
            </w:tcBorders>
          </w:tcPr>
          <w:p w:rsidR="00000000" w:rsidRDefault="00DF3FAB">
            <w:pPr>
              <w:jc w:val="center"/>
            </w:pPr>
            <w:r>
              <w:t>57,96</w:t>
            </w:r>
          </w:p>
        </w:tc>
      </w:tr>
      <w:tr w:rsidR="00000000">
        <w:tblPrEx>
          <w:tblCellMar>
            <w:top w:w="0" w:type="dxa"/>
            <w:bottom w:w="0" w:type="dxa"/>
          </w:tblCellMar>
        </w:tblPrEx>
        <w:tc>
          <w:tcPr>
            <w:tcW w:w="2693" w:type="dxa"/>
            <w:tcBorders>
              <w:right w:val="nil"/>
            </w:tcBorders>
          </w:tcPr>
          <w:p w:rsidR="00000000" w:rsidRDefault="00DF3FAB">
            <w:pPr>
              <w:jc w:val="center"/>
            </w:pPr>
            <w:r>
              <w:t>22</w:t>
            </w:r>
          </w:p>
        </w:tc>
        <w:tc>
          <w:tcPr>
            <w:tcW w:w="2835" w:type="dxa"/>
            <w:tcBorders>
              <w:left w:val="single" w:sz="6" w:space="0" w:color="auto"/>
            </w:tcBorders>
          </w:tcPr>
          <w:p w:rsidR="00000000" w:rsidRDefault="00DF3FAB">
            <w:pPr>
              <w:jc w:val="center"/>
            </w:pPr>
            <w:r>
              <w:t>60,72</w:t>
            </w:r>
          </w:p>
        </w:tc>
      </w:tr>
      <w:tr w:rsidR="00000000">
        <w:tblPrEx>
          <w:tblCellMar>
            <w:top w:w="0" w:type="dxa"/>
            <w:bottom w:w="0" w:type="dxa"/>
          </w:tblCellMar>
        </w:tblPrEx>
        <w:tc>
          <w:tcPr>
            <w:tcW w:w="2693" w:type="dxa"/>
            <w:tcBorders>
              <w:right w:val="nil"/>
            </w:tcBorders>
          </w:tcPr>
          <w:p w:rsidR="00000000" w:rsidRDefault="00DF3FAB">
            <w:pPr>
              <w:jc w:val="center"/>
            </w:pPr>
            <w:r>
              <w:t>23</w:t>
            </w:r>
          </w:p>
        </w:tc>
        <w:tc>
          <w:tcPr>
            <w:tcW w:w="2835" w:type="dxa"/>
            <w:tcBorders>
              <w:left w:val="single" w:sz="6" w:space="0" w:color="auto"/>
            </w:tcBorders>
          </w:tcPr>
          <w:p w:rsidR="00000000" w:rsidRDefault="00DF3FAB">
            <w:pPr>
              <w:jc w:val="center"/>
            </w:pPr>
            <w:r>
              <w:t>63,48</w:t>
            </w:r>
          </w:p>
        </w:tc>
      </w:tr>
      <w:tr w:rsidR="00000000">
        <w:tblPrEx>
          <w:tblCellMar>
            <w:top w:w="0" w:type="dxa"/>
            <w:bottom w:w="0" w:type="dxa"/>
          </w:tblCellMar>
        </w:tblPrEx>
        <w:tc>
          <w:tcPr>
            <w:tcW w:w="2693" w:type="dxa"/>
            <w:tcBorders>
              <w:right w:val="nil"/>
            </w:tcBorders>
          </w:tcPr>
          <w:p w:rsidR="00000000" w:rsidRDefault="00DF3FAB">
            <w:pPr>
              <w:jc w:val="center"/>
            </w:pPr>
            <w:r>
              <w:t>24</w:t>
            </w:r>
          </w:p>
        </w:tc>
        <w:tc>
          <w:tcPr>
            <w:tcW w:w="2835" w:type="dxa"/>
            <w:tcBorders>
              <w:left w:val="single" w:sz="6" w:space="0" w:color="auto"/>
            </w:tcBorders>
          </w:tcPr>
          <w:p w:rsidR="00000000" w:rsidRDefault="00DF3FAB">
            <w:pPr>
              <w:jc w:val="center"/>
            </w:pPr>
            <w:r>
              <w:t>66,24</w:t>
            </w:r>
          </w:p>
        </w:tc>
      </w:tr>
      <w:tr w:rsidR="00000000">
        <w:tblPrEx>
          <w:tblCellMar>
            <w:top w:w="0" w:type="dxa"/>
            <w:bottom w:w="0" w:type="dxa"/>
          </w:tblCellMar>
        </w:tblPrEx>
        <w:tc>
          <w:tcPr>
            <w:tcW w:w="2693" w:type="dxa"/>
            <w:tcBorders>
              <w:right w:val="nil"/>
            </w:tcBorders>
          </w:tcPr>
          <w:p w:rsidR="00000000" w:rsidRDefault="00DF3FAB">
            <w:pPr>
              <w:jc w:val="center"/>
            </w:pPr>
            <w:r>
              <w:t>25</w:t>
            </w:r>
          </w:p>
        </w:tc>
        <w:tc>
          <w:tcPr>
            <w:tcW w:w="2835" w:type="dxa"/>
            <w:tcBorders>
              <w:left w:val="single" w:sz="6" w:space="0" w:color="auto"/>
            </w:tcBorders>
          </w:tcPr>
          <w:p w:rsidR="00000000" w:rsidRDefault="00DF3FAB">
            <w:pPr>
              <w:jc w:val="center"/>
            </w:pPr>
            <w:r>
              <w:t>69,00</w:t>
            </w:r>
          </w:p>
        </w:tc>
      </w:tr>
      <w:tr w:rsidR="00000000">
        <w:tblPrEx>
          <w:tblCellMar>
            <w:top w:w="0" w:type="dxa"/>
            <w:bottom w:w="0" w:type="dxa"/>
          </w:tblCellMar>
        </w:tblPrEx>
        <w:tc>
          <w:tcPr>
            <w:tcW w:w="2693" w:type="dxa"/>
            <w:tcBorders>
              <w:right w:val="nil"/>
            </w:tcBorders>
          </w:tcPr>
          <w:p w:rsidR="00000000" w:rsidRDefault="00DF3FAB">
            <w:pPr>
              <w:jc w:val="center"/>
            </w:pPr>
            <w:r>
              <w:t>26</w:t>
            </w:r>
          </w:p>
        </w:tc>
        <w:tc>
          <w:tcPr>
            <w:tcW w:w="2835" w:type="dxa"/>
            <w:tcBorders>
              <w:left w:val="single" w:sz="6" w:space="0" w:color="auto"/>
            </w:tcBorders>
          </w:tcPr>
          <w:p w:rsidR="00000000" w:rsidRDefault="00DF3FAB">
            <w:pPr>
              <w:jc w:val="center"/>
            </w:pPr>
            <w:r>
              <w:t>71,76</w:t>
            </w:r>
          </w:p>
        </w:tc>
      </w:tr>
      <w:tr w:rsidR="00000000">
        <w:tblPrEx>
          <w:tblCellMar>
            <w:top w:w="0" w:type="dxa"/>
            <w:bottom w:w="0" w:type="dxa"/>
          </w:tblCellMar>
        </w:tblPrEx>
        <w:tc>
          <w:tcPr>
            <w:tcW w:w="2693" w:type="dxa"/>
            <w:tcBorders>
              <w:right w:val="nil"/>
            </w:tcBorders>
          </w:tcPr>
          <w:p w:rsidR="00000000" w:rsidRDefault="00DF3FAB">
            <w:pPr>
              <w:jc w:val="center"/>
            </w:pPr>
            <w:r>
              <w:t>27</w:t>
            </w:r>
          </w:p>
        </w:tc>
        <w:tc>
          <w:tcPr>
            <w:tcW w:w="2835" w:type="dxa"/>
            <w:tcBorders>
              <w:left w:val="single" w:sz="6" w:space="0" w:color="auto"/>
            </w:tcBorders>
          </w:tcPr>
          <w:p w:rsidR="00000000" w:rsidRDefault="00DF3FAB">
            <w:pPr>
              <w:jc w:val="center"/>
            </w:pPr>
            <w:r>
              <w:t>74,52</w:t>
            </w:r>
          </w:p>
        </w:tc>
      </w:tr>
      <w:tr w:rsidR="00000000">
        <w:tblPrEx>
          <w:tblCellMar>
            <w:top w:w="0" w:type="dxa"/>
            <w:bottom w:w="0" w:type="dxa"/>
          </w:tblCellMar>
        </w:tblPrEx>
        <w:tc>
          <w:tcPr>
            <w:tcW w:w="2693" w:type="dxa"/>
            <w:tcBorders>
              <w:right w:val="nil"/>
            </w:tcBorders>
          </w:tcPr>
          <w:p w:rsidR="00000000" w:rsidRDefault="00DF3FAB">
            <w:pPr>
              <w:jc w:val="center"/>
            </w:pPr>
            <w:r>
              <w:t>28</w:t>
            </w:r>
          </w:p>
        </w:tc>
        <w:tc>
          <w:tcPr>
            <w:tcW w:w="2835" w:type="dxa"/>
            <w:tcBorders>
              <w:left w:val="single" w:sz="6" w:space="0" w:color="auto"/>
            </w:tcBorders>
          </w:tcPr>
          <w:p w:rsidR="00000000" w:rsidRDefault="00DF3FAB">
            <w:pPr>
              <w:jc w:val="center"/>
            </w:pPr>
            <w:r>
              <w:t>77,28</w:t>
            </w:r>
          </w:p>
        </w:tc>
      </w:tr>
      <w:tr w:rsidR="00000000">
        <w:tblPrEx>
          <w:tblCellMar>
            <w:top w:w="0" w:type="dxa"/>
            <w:bottom w:w="0" w:type="dxa"/>
          </w:tblCellMar>
        </w:tblPrEx>
        <w:tc>
          <w:tcPr>
            <w:tcW w:w="2693" w:type="dxa"/>
            <w:tcBorders>
              <w:right w:val="nil"/>
            </w:tcBorders>
          </w:tcPr>
          <w:p w:rsidR="00000000" w:rsidRDefault="00DF3FAB">
            <w:pPr>
              <w:jc w:val="center"/>
            </w:pPr>
            <w:r>
              <w:t>29</w:t>
            </w:r>
          </w:p>
        </w:tc>
        <w:tc>
          <w:tcPr>
            <w:tcW w:w="2835" w:type="dxa"/>
            <w:tcBorders>
              <w:left w:val="single" w:sz="6" w:space="0" w:color="auto"/>
            </w:tcBorders>
          </w:tcPr>
          <w:p w:rsidR="00000000" w:rsidRDefault="00DF3FAB">
            <w:pPr>
              <w:jc w:val="center"/>
            </w:pPr>
            <w:r>
              <w:t>80,04</w:t>
            </w:r>
          </w:p>
        </w:tc>
      </w:tr>
      <w:tr w:rsidR="00000000">
        <w:tblPrEx>
          <w:tblCellMar>
            <w:top w:w="0" w:type="dxa"/>
            <w:bottom w:w="0" w:type="dxa"/>
          </w:tblCellMar>
        </w:tblPrEx>
        <w:tc>
          <w:tcPr>
            <w:tcW w:w="2693" w:type="dxa"/>
            <w:tcBorders>
              <w:right w:val="nil"/>
            </w:tcBorders>
          </w:tcPr>
          <w:p w:rsidR="00000000" w:rsidRDefault="00DF3FAB">
            <w:pPr>
              <w:jc w:val="center"/>
            </w:pPr>
            <w:r>
              <w:t>30</w:t>
            </w:r>
          </w:p>
        </w:tc>
        <w:tc>
          <w:tcPr>
            <w:tcW w:w="2835" w:type="dxa"/>
            <w:tcBorders>
              <w:left w:val="single" w:sz="6" w:space="0" w:color="auto"/>
            </w:tcBorders>
          </w:tcPr>
          <w:p w:rsidR="00000000" w:rsidRDefault="00DF3FAB">
            <w:pPr>
              <w:jc w:val="center"/>
            </w:pPr>
            <w:r>
              <w:t>82,80</w:t>
            </w:r>
          </w:p>
        </w:tc>
      </w:tr>
      <w:tr w:rsidR="00000000">
        <w:tblPrEx>
          <w:tblCellMar>
            <w:top w:w="0" w:type="dxa"/>
            <w:bottom w:w="0" w:type="dxa"/>
          </w:tblCellMar>
        </w:tblPrEx>
        <w:tc>
          <w:tcPr>
            <w:tcW w:w="2693" w:type="dxa"/>
            <w:tcBorders>
              <w:right w:val="nil"/>
            </w:tcBorders>
          </w:tcPr>
          <w:p w:rsidR="00000000" w:rsidRDefault="00DF3FAB">
            <w:pPr>
              <w:jc w:val="center"/>
            </w:pPr>
            <w:r>
              <w:t>31</w:t>
            </w:r>
          </w:p>
        </w:tc>
        <w:tc>
          <w:tcPr>
            <w:tcW w:w="2835" w:type="dxa"/>
            <w:tcBorders>
              <w:left w:val="single" w:sz="6" w:space="0" w:color="auto"/>
            </w:tcBorders>
          </w:tcPr>
          <w:p w:rsidR="00000000" w:rsidRDefault="00DF3FAB">
            <w:pPr>
              <w:jc w:val="center"/>
            </w:pPr>
            <w:r>
              <w:t>85,56</w:t>
            </w:r>
          </w:p>
        </w:tc>
      </w:tr>
      <w:tr w:rsidR="00000000">
        <w:tblPrEx>
          <w:tblCellMar>
            <w:top w:w="0" w:type="dxa"/>
            <w:bottom w:w="0" w:type="dxa"/>
          </w:tblCellMar>
        </w:tblPrEx>
        <w:tc>
          <w:tcPr>
            <w:tcW w:w="2693" w:type="dxa"/>
            <w:tcBorders>
              <w:right w:val="nil"/>
            </w:tcBorders>
          </w:tcPr>
          <w:p w:rsidR="00000000" w:rsidRDefault="00DF3FAB">
            <w:pPr>
              <w:jc w:val="center"/>
            </w:pPr>
            <w:r>
              <w:t>32</w:t>
            </w:r>
          </w:p>
        </w:tc>
        <w:tc>
          <w:tcPr>
            <w:tcW w:w="2835" w:type="dxa"/>
            <w:tcBorders>
              <w:left w:val="single" w:sz="6" w:space="0" w:color="auto"/>
            </w:tcBorders>
          </w:tcPr>
          <w:p w:rsidR="00000000" w:rsidRDefault="00DF3FAB">
            <w:pPr>
              <w:jc w:val="center"/>
            </w:pPr>
            <w:r>
              <w:t>88,32</w:t>
            </w:r>
          </w:p>
        </w:tc>
      </w:tr>
      <w:tr w:rsidR="00000000">
        <w:tblPrEx>
          <w:tblCellMar>
            <w:top w:w="0" w:type="dxa"/>
            <w:bottom w:w="0" w:type="dxa"/>
          </w:tblCellMar>
        </w:tblPrEx>
        <w:tc>
          <w:tcPr>
            <w:tcW w:w="2693" w:type="dxa"/>
            <w:tcBorders>
              <w:right w:val="nil"/>
            </w:tcBorders>
          </w:tcPr>
          <w:p w:rsidR="00000000" w:rsidRDefault="00DF3FAB">
            <w:pPr>
              <w:jc w:val="center"/>
            </w:pPr>
            <w:r>
              <w:t>33</w:t>
            </w:r>
          </w:p>
        </w:tc>
        <w:tc>
          <w:tcPr>
            <w:tcW w:w="2835" w:type="dxa"/>
            <w:tcBorders>
              <w:left w:val="single" w:sz="6" w:space="0" w:color="auto"/>
            </w:tcBorders>
          </w:tcPr>
          <w:p w:rsidR="00000000" w:rsidRDefault="00DF3FAB">
            <w:pPr>
              <w:jc w:val="center"/>
            </w:pPr>
            <w:r>
              <w:t>91,08</w:t>
            </w:r>
          </w:p>
        </w:tc>
      </w:tr>
      <w:tr w:rsidR="00000000">
        <w:tblPrEx>
          <w:tblCellMar>
            <w:top w:w="0" w:type="dxa"/>
            <w:bottom w:w="0" w:type="dxa"/>
          </w:tblCellMar>
        </w:tblPrEx>
        <w:tc>
          <w:tcPr>
            <w:tcW w:w="2693" w:type="dxa"/>
            <w:tcBorders>
              <w:right w:val="nil"/>
            </w:tcBorders>
          </w:tcPr>
          <w:p w:rsidR="00000000" w:rsidRDefault="00DF3FAB">
            <w:pPr>
              <w:jc w:val="center"/>
            </w:pPr>
            <w:r>
              <w:t>34</w:t>
            </w:r>
          </w:p>
        </w:tc>
        <w:tc>
          <w:tcPr>
            <w:tcW w:w="2835" w:type="dxa"/>
            <w:tcBorders>
              <w:left w:val="single" w:sz="6" w:space="0" w:color="auto"/>
            </w:tcBorders>
          </w:tcPr>
          <w:p w:rsidR="00000000" w:rsidRDefault="00DF3FAB">
            <w:pPr>
              <w:jc w:val="center"/>
            </w:pPr>
            <w:r>
              <w:t>93,84</w:t>
            </w:r>
          </w:p>
        </w:tc>
      </w:tr>
      <w:tr w:rsidR="00000000">
        <w:tblPrEx>
          <w:tblCellMar>
            <w:top w:w="0" w:type="dxa"/>
            <w:bottom w:w="0" w:type="dxa"/>
          </w:tblCellMar>
        </w:tblPrEx>
        <w:tc>
          <w:tcPr>
            <w:tcW w:w="2693" w:type="dxa"/>
            <w:tcBorders>
              <w:right w:val="nil"/>
            </w:tcBorders>
          </w:tcPr>
          <w:p w:rsidR="00000000" w:rsidRDefault="00DF3FAB">
            <w:pPr>
              <w:jc w:val="center"/>
            </w:pPr>
            <w:r>
              <w:t>35</w:t>
            </w:r>
          </w:p>
        </w:tc>
        <w:tc>
          <w:tcPr>
            <w:tcW w:w="2835" w:type="dxa"/>
            <w:tcBorders>
              <w:left w:val="single" w:sz="6" w:space="0" w:color="auto"/>
            </w:tcBorders>
          </w:tcPr>
          <w:p w:rsidR="00000000" w:rsidRDefault="00DF3FAB">
            <w:pPr>
              <w:jc w:val="center"/>
            </w:pPr>
            <w:r>
              <w:t>96,60</w:t>
            </w:r>
          </w:p>
        </w:tc>
      </w:tr>
      <w:tr w:rsidR="00000000">
        <w:tblPrEx>
          <w:tblCellMar>
            <w:top w:w="0" w:type="dxa"/>
            <w:bottom w:w="0" w:type="dxa"/>
          </w:tblCellMar>
        </w:tblPrEx>
        <w:tc>
          <w:tcPr>
            <w:tcW w:w="2693" w:type="dxa"/>
            <w:tcBorders>
              <w:right w:val="nil"/>
            </w:tcBorders>
          </w:tcPr>
          <w:p w:rsidR="00000000" w:rsidRDefault="00DF3FAB">
            <w:pPr>
              <w:jc w:val="center"/>
            </w:pPr>
            <w:r>
              <w:t>36</w:t>
            </w:r>
          </w:p>
        </w:tc>
        <w:tc>
          <w:tcPr>
            <w:tcW w:w="2835" w:type="dxa"/>
            <w:tcBorders>
              <w:left w:val="single" w:sz="6" w:space="0" w:color="auto"/>
            </w:tcBorders>
          </w:tcPr>
          <w:p w:rsidR="00000000" w:rsidRDefault="00DF3FAB">
            <w:pPr>
              <w:jc w:val="center"/>
            </w:pPr>
            <w:r>
              <w:t>99,36</w:t>
            </w:r>
          </w:p>
        </w:tc>
      </w:tr>
      <w:tr w:rsidR="00000000">
        <w:tblPrEx>
          <w:tblCellMar>
            <w:top w:w="0" w:type="dxa"/>
            <w:bottom w:w="0" w:type="dxa"/>
          </w:tblCellMar>
        </w:tblPrEx>
        <w:tc>
          <w:tcPr>
            <w:tcW w:w="2693" w:type="dxa"/>
            <w:tcBorders>
              <w:right w:val="nil"/>
            </w:tcBorders>
          </w:tcPr>
          <w:p w:rsidR="00000000" w:rsidRDefault="00DF3FAB">
            <w:pPr>
              <w:jc w:val="center"/>
            </w:pPr>
            <w:r>
              <w:t>37</w:t>
            </w:r>
          </w:p>
        </w:tc>
        <w:tc>
          <w:tcPr>
            <w:tcW w:w="2835" w:type="dxa"/>
            <w:tcBorders>
              <w:left w:val="single" w:sz="6" w:space="0" w:color="auto"/>
            </w:tcBorders>
          </w:tcPr>
          <w:p w:rsidR="00000000" w:rsidRDefault="00DF3FAB">
            <w:pPr>
              <w:jc w:val="center"/>
            </w:pPr>
            <w:r>
              <w:t>102,12</w:t>
            </w:r>
          </w:p>
        </w:tc>
      </w:tr>
      <w:tr w:rsidR="00000000">
        <w:tblPrEx>
          <w:tblCellMar>
            <w:top w:w="0" w:type="dxa"/>
            <w:bottom w:w="0" w:type="dxa"/>
          </w:tblCellMar>
        </w:tblPrEx>
        <w:tc>
          <w:tcPr>
            <w:tcW w:w="2693" w:type="dxa"/>
            <w:tcBorders>
              <w:right w:val="nil"/>
            </w:tcBorders>
          </w:tcPr>
          <w:p w:rsidR="00000000" w:rsidRDefault="00DF3FAB">
            <w:pPr>
              <w:jc w:val="center"/>
            </w:pPr>
            <w:r>
              <w:t>38</w:t>
            </w:r>
          </w:p>
        </w:tc>
        <w:tc>
          <w:tcPr>
            <w:tcW w:w="2835" w:type="dxa"/>
            <w:tcBorders>
              <w:left w:val="single" w:sz="6" w:space="0" w:color="auto"/>
            </w:tcBorders>
          </w:tcPr>
          <w:p w:rsidR="00000000" w:rsidRDefault="00DF3FAB">
            <w:pPr>
              <w:jc w:val="center"/>
            </w:pPr>
            <w:r>
              <w:t>104,88</w:t>
            </w:r>
          </w:p>
        </w:tc>
      </w:tr>
      <w:tr w:rsidR="00000000">
        <w:tblPrEx>
          <w:tblCellMar>
            <w:top w:w="0" w:type="dxa"/>
            <w:bottom w:w="0" w:type="dxa"/>
          </w:tblCellMar>
        </w:tblPrEx>
        <w:tc>
          <w:tcPr>
            <w:tcW w:w="2693" w:type="dxa"/>
            <w:tcBorders>
              <w:right w:val="nil"/>
            </w:tcBorders>
          </w:tcPr>
          <w:p w:rsidR="00000000" w:rsidRDefault="00DF3FAB">
            <w:pPr>
              <w:jc w:val="center"/>
            </w:pPr>
            <w:r>
              <w:t>39</w:t>
            </w:r>
          </w:p>
        </w:tc>
        <w:tc>
          <w:tcPr>
            <w:tcW w:w="2835" w:type="dxa"/>
            <w:tcBorders>
              <w:left w:val="single" w:sz="6" w:space="0" w:color="auto"/>
            </w:tcBorders>
          </w:tcPr>
          <w:p w:rsidR="00000000" w:rsidRDefault="00DF3FAB">
            <w:pPr>
              <w:jc w:val="center"/>
            </w:pPr>
            <w:r>
              <w:t>107,64</w:t>
            </w:r>
          </w:p>
        </w:tc>
      </w:tr>
      <w:tr w:rsidR="00000000">
        <w:tblPrEx>
          <w:tblCellMar>
            <w:top w:w="0" w:type="dxa"/>
            <w:bottom w:w="0" w:type="dxa"/>
          </w:tblCellMar>
        </w:tblPrEx>
        <w:tc>
          <w:tcPr>
            <w:tcW w:w="2693" w:type="dxa"/>
            <w:tcBorders>
              <w:right w:val="nil"/>
            </w:tcBorders>
          </w:tcPr>
          <w:p w:rsidR="00000000" w:rsidRDefault="00DF3FAB">
            <w:pPr>
              <w:jc w:val="center"/>
            </w:pPr>
            <w:r>
              <w:t>40</w:t>
            </w:r>
          </w:p>
        </w:tc>
        <w:tc>
          <w:tcPr>
            <w:tcW w:w="2835" w:type="dxa"/>
            <w:tcBorders>
              <w:left w:val="single" w:sz="6" w:space="0" w:color="auto"/>
            </w:tcBorders>
          </w:tcPr>
          <w:p w:rsidR="00000000" w:rsidRDefault="00DF3FAB">
            <w:pPr>
              <w:jc w:val="center"/>
              <w:rPr>
                <w:lang w:val="en-US"/>
              </w:rPr>
            </w:pPr>
            <w:r>
              <w:t>110,40</w:t>
            </w:r>
          </w:p>
        </w:tc>
      </w:tr>
      <w:tr w:rsidR="00000000">
        <w:tblPrEx>
          <w:tblCellMar>
            <w:top w:w="0" w:type="dxa"/>
            <w:bottom w:w="0" w:type="dxa"/>
          </w:tblCellMar>
        </w:tblPrEx>
        <w:tc>
          <w:tcPr>
            <w:tcW w:w="2693" w:type="dxa"/>
            <w:tcBorders>
              <w:right w:val="nil"/>
            </w:tcBorders>
          </w:tcPr>
          <w:p w:rsidR="00000000" w:rsidRDefault="00DF3FAB">
            <w:pPr>
              <w:jc w:val="center"/>
            </w:pPr>
            <w:r>
              <w:t>41</w:t>
            </w:r>
          </w:p>
        </w:tc>
        <w:tc>
          <w:tcPr>
            <w:tcW w:w="2835" w:type="dxa"/>
            <w:tcBorders>
              <w:left w:val="single" w:sz="6" w:space="0" w:color="auto"/>
              <w:bottom w:val="single" w:sz="6" w:space="0" w:color="auto"/>
            </w:tcBorders>
          </w:tcPr>
          <w:p w:rsidR="00000000" w:rsidRDefault="00DF3FAB">
            <w:pPr>
              <w:jc w:val="center"/>
            </w:pPr>
            <w:r>
              <w:t>113,16</w:t>
            </w:r>
          </w:p>
        </w:tc>
      </w:tr>
    </w:tbl>
    <w:p w:rsidR="00000000" w:rsidRDefault="00DF3FAB">
      <w:pPr>
        <w:jc w:val="center"/>
        <w:rPr>
          <w:b/>
        </w:rPr>
      </w:pPr>
    </w:p>
    <w:p w:rsidR="00000000" w:rsidRDefault="00DF3FAB">
      <w:pPr>
        <w:jc w:val="center"/>
        <w:rPr>
          <w:b/>
        </w:rPr>
      </w:pPr>
      <w:r>
        <w:rPr>
          <w:b/>
        </w:rPr>
        <w:t>2.3. Разработка проектной документации на АСУТП</w:t>
      </w:r>
    </w:p>
    <w:p w:rsidR="00000000" w:rsidRDefault="00DF3FAB">
      <w:pPr>
        <w:jc w:val="center"/>
        <w:rPr>
          <w:b/>
        </w:rPr>
      </w:pPr>
    </w:p>
    <w:p w:rsidR="00000000" w:rsidRDefault="00DF3FAB">
      <w:pPr>
        <w:ind w:firstLine="284"/>
        <w:jc w:val="both"/>
      </w:pPr>
      <w:r>
        <w:t>2.3.1. Количество баллов, характеризующих трудоемкость разработки каждой из частей проектной документа</w:t>
      </w:r>
      <w:r>
        <w:t>ции на АСУТП, определяется по таблице 4.</w:t>
      </w:r>
    </w:p>
    <w:p w:rsidR="00000000" w:rsidRDefault="00DF3FAB">
      <w:pPr>
        <w:ind w:firstLine="284"/>
        <w:jc w:val="both"/>
      </w:pPr>
      <w:r>
        <w:t xml:space="preserve">2.3.2. Базовая цена </w:t>
      </w:r>
      <w:proofErr w:type="spellStart"/>
      <w:r>
        <w:t>двухстадийной</w:t>
      </w:r>
      <w:proofErr w:type="spellEnd"/>
      <w:r>
        <w:t xml:space="preserve"> разработки соответствующих частей проектной документации на АСУТП, рассчитанная для количества баллов до 80</w:t>
      </w:r>
      <w:r>
        <w:rPr>
          <w:lang w:val="en-US"/>
        </w:rPr>
        <w:t xml:space="preserve"> (S</w:t>
      </w:r>
      <w:r>
        <w:rPr>
          <w:vertAlign w:val="subscript"/>
          <w:lang w:val="en-US"/>
        </w:rPr>
        <w:t>ч</w:t>
      </w:r>
      <w:r>
        <w:rPr>
          <w:vertAlign w:val="subscript"/>
        </w:rPr>
        <w:t xml:space="preserve"> </w:t>
      </w:r>
      <w:r>
        <w:rPr>
          <w:lang w:val="en-US"/>
        </w:rPr>
        <w:t>x</w:t>
      </w:r>
      <w:r>
        <w:t xml:space="preserve"> </w:t>
      </w:r>
      <w:r>
        <w:rPr>
          <w:lang w:val="en-US"/>
        </w:rPr>
        <w:sym w:font="Symbol" w:char="F053"/>
      </w:r>
      <w:r>
        <w:rPr>
          <w:lang w:val="en-US"/>
        </w:rPr>
        <w:t xml:space="preserve">Б), </w:t>
      </w:r>
      <w:r>
        <w:t>приведена в таблице 5.</w:t>
      </w:r>
    </w:p>
    <w:p w:rsidR="00000000" w:rsidRDefault="00DF3FAB">
      <w:pPr>
        <w:ind w:firstLine="284"/>
        <w:jc w:val="both"/>
      </w:pPr>
      <w:r>
        <w:t xml:space="preserve">2.3.3. Общая базовая цена разработки проектной документации на АСУТП </w:t>
      </w:r>
      <w:r>
        <w:rPr>
          <w:i/>
        </w:rPr>
        <w:t>(</w:t>
      </w:r>
      <w:proofErr w:type="spellStart"/>
      <w:r>
        <w:rPr>
          <w:i/>
        </w:rPr>
        <w:t>Ц</w:t>
      </w:r>
      <w:r>
        <w:rPr>
          <w:i/>
          <w:vertAlign w:val="subscript"/>
        </w:rPr>
        <w:t>пд</w:t>
      </w:r>
      <w:proofErr w:type="spellEnd"/>
      <w:r>
        <w:rPr>
          <w:i/>
        </w:rPr>
        <w:t xml:space="preserve">) </w:t>
      </w:r>
      <w:r>
        <w:t>определяется по формуле:</w:t>
      </w:r>
    </w:p>
    <w:p w:rsidR="00000000" w:rsidRDefault="00DF3FAB">
      <w:pPr>
        <w:jc w:val="center"/>
        <w:rPr>
          <w:i/>
        </w:rPr>
      </w:pPr>
      <w:proofErr w:type="spellStart"/>
      <w:r>
        <w:rPr>
          <w:i/>
        </w:rPr>
        <w:t>Ц</w:t>
      </w:r>
      <w:r>
        <w:rPr>
          <w:i/>
          <w:vertAlign w:val="subscript"/>
        </w:rPr>
        <w:t>пд</w:t>
      </w:r>
      <w:proofErr w:type="spellEnd"/>
      <w:r>
        <w:rPr>
          <w:i/>
        </w:rPr>
        <w:t xml:space="preserve"> = </w:t>
      </w:r>
      <w:proofErr w:type="spellStart"/>
      <w:r>
        <w:rPr>
          <w:i/>
        </w:rPr>
        <w:t>Ц</w:t>
      </w:r>
      <w:r>
        <w:rPr>
          <w:i/>
          <w:vertAlign w:val="subscript"/>
        </w:rPr>
        <w:t>ор</w:t>
      </w:r>
      <w:proofErr w:type="spellEnd"/>
      <w:r>
        <w:rPr>
          <w:i/>
        </w:rPr>
        <w:t xml:space="preserve"> + </w:t>
      </w:r>
      <w:proofErr w:type="spellStart"/>
      <w:r>
        <w:rPr>
          <w:i/>
        </w:rPr>
        <w:t>Ц</w:t>
      </w:r>
      <w:r>
        <w:rPr>
          <w:i/>
          <w:vertAlign w:val="subscript"/>
        </w:rPr>
        <w:t>оо</w:t>
      </w:r>
      <w:proofErr w:type="spellEnd"/>
      <w:r>
        <w:rPr>
          <w:i/>
        </w:rPr>
        <w:t xml:space="preserve"> + </w:t>
      </w:r>
      <w:proofErr w:type="spellStart"/>
      <w:r>
        <w:rPr>
          <w:i/>
        </w:rPr>
        <w:t>Ц</w:t>
      </w:r>
      <w:r>
        <w:rPr>
          <w:i/>
          <w:vertAlign w:val="subscript"/>
        </w:rPr>
        <w:t>ио</w:t>
      </w:r>
      <w:proofErr w:type="spellEnd"/>
      <w:r>
        <w:rPr>
          <w:i/>
        </w:rPr>
        <w:t xml:space="preserve"> + </w:t>
      </w:r>
      <w:proofErr w:type="spellStart"/>
      <w:r>
        <w:rPr>
          <w:i/>
        </w:rPr>
        <w:t>Ц</w:t>
      </w:r>
      <w:r>
        <w:rPr>
          <w:i/>
          <w:vertAlign w:val="subscript"/>
        </w:rPr>
        <w:t>то</w:t>
      </w:r>
      <w:proofErr w:type="spellEnd"/>
      <w:r>
        <w:rPr>
          <w:i/>
        </w:rPr>
        <w:t xml:space="preserve"> + </w:t>
      </w:r>
      <w:proofErr w:type="spellStart"/>
      <w:r>
        <w:rPr>
          <w:i/>
        </w:rPr>
        <w:t>Ц</w:t>
      </w:r>
      <w:r>
        <w:rPr>
          <w:i/>
          <w:vertAlign w:val="subscript"/>
        </w:rPr>
        <w:t>мо</w:t>
      </w:r>
      <w:proofErr w:type="spellEnd"/>
      <w:r>
        <w:rPr>
          <w:i/>
        </w:rPr>
        <w:t xml:space="preserve"> + </w:t>
      </w:r>
      <w:proofErr w:type="spellStart"/>
      <w:r>
        <w:rPr>
          <w:i/>
        </w:rPr>
        <w:t>Ц</w:t>
      </w:r>
      <w:r>
        <w:rPr>
          <w:i/>
          <w:vertAlign w:val="subscript"/>
        </w:rPr>
        <w:t>по</w:t>
      </w:r>
      <w:proofErr w:type="spellEnd"/>
      <w:r>
        <w:rPr>
          <w:i/>
        </w:rPr>
        <w:t>,</w:t>
      </w:r>
    </w:p>
    <w:p w:rsidR="00000000" w:rsidRDefault="00DF3FAB">
      <w:pPr>
        <w:ind w:firstLine="426"/>
        <w:jc w:val="both"/>
      </w:pPr>
      <w:r>
        <w:t>где</w:t>
      </w:r>
    </w:p>
    <w:p w:rsidR="00000000" w:rsidRDefault="00DF3FAB">
      <w:pPr>
        <w:ind w:firstLine="426"/>
        <w:jc w:val="both"/>
      </w:pPr>
      <w:proofErr w:type="spellStart"/>
      <w:r>
        <w:rPr>
          <w:i/>
        </w:rPr>
        <w:t>Ц</w:t>
      </w:r>
      <w:r>
        <w:rPr>
          <w:i/>
          <w:vertAlign w:val="subscript"/>
        </w:rPr>
        <w:t>ор</w:t>
      </w:r>
      <w:proofErr w:type="spellEnd"/>
      <w:r>
        <w:rPr>
          <w:i/>
        </w:rPr>
        <w:t xml:space="preserve"> -</w:t>
      </w:r>
      <w:r>
        <w:t xml:space="preserve"> цена разработки документации общесистемных решений; </w:t>
      </w:r>
    </w:p>
    <w:p w:rsidR="00000000" w:rsidRDefault="00DF3FAB">
      <w:pPr>
        <w:ind w:firstLine="426"/>
        <w:jc w:val="both"/>
      </w:pPr>
      <w:proofErr w:type="spellStart"/>
      <w:r>
        <w:rPr>
          <w:i/>
        </w:rPr>
        <w:t>Ц</w:t>
      </w:r>
      <w:r>
        <w:rPr>
          <w:i/>
          <w:vertAlign w:val="subscript"/>
        </w:rPr>
        <w:t>оо</w:t>
      </w:r>
      <w:proofErr w:type="spellEnd"/>
      <w:r>
        <w:rPr>
          <w:i/>
        </w:rPr>
        <w:t xml:space="preserve"> </w:t>
      </w:r>
      <w:r>
        <w:t xml:space="preserve">- цена разработки документации по организационному обеспечению; </w:t>
      </w:r>
    </w:p>
    <w:p w:rsidR="00000000" w:rsidRDefault="00DF3FAB">
      <w:pPr>
        <w:ind w:firstLine="426"/>
        <w:jc w:val="both"/>
      </w:pPr>
      <w:proofErr w:type="spellStart"/>
      <w:r>
        <w:rPr>
          <w:i/>
        </w:rPr>
        <w:t>Ц</w:t>
      </w:r>
      <w:r>
        <w:rPr>
          <w:i/>
          <w:vertAlign w:val="subscript"/>
        </w:rPr>
        <w:t>ио</w:t>
      </w:r>
      <w:proofErr w:type="spellEnd"/>
      <w:r>
        <w:rPr>
          <w:i/>
        </w:rPr>
        <w:t xml:space="preserve"> -</w:t>
      </w:r>
      <w:r>
        <w:t xml:space="preserve"> цена разработки </w:t>
      </w:r>
      <w:r>
        <w:t xml:space="preserve">документации по информационному обеспечению; </w:t>
      </w:r>
    </w:p>
    <w:p w:rsidR="00000000" w:rsidRDefault="00DF3FAB">
      <w:pPr>
        <w:ind w:firstLine="426"/>
        <w:jc w:val="both"/>
      </w:pPr>
      <w:proofErr w:type="spellStart"/>
      <w:r>
        <w:rPr>
          <w:i/>
        </w:rPr>
        <w:t>Ц</w:t>
      </w:r>
      <w:r>
        <w:rPr>
          <w:i/>
          <w:vertAlign w:val="subscript"/>
        </w:rPr>
        <w:t>то</w:t>
      </w:r>
      <w:proofErr w:type="spellEnd"/>
      <w:r>
        <w:rPr>
          <w:i/>
        </w:rPr>
        <w:t xml:space="preserve"> -</w:t>
      </w:r>
      <w:r>
        <w:t xml:space="preserve"> цена разработки документации по техническому обеспечению; </w:t>
      </w:r>
    </w:p>
    <w:p w:rsidR="00000000" w:rsidRDefault="00DF3FAB">
      <w:pPr>
        <w:ind w:firstLine="426"/>
        <w:jc w:val="both"/>
      </w:pPr>
      <w:proofErr w:type="spellStart"/>
      <w:r>
        <w:rPr>
          <w:i/>
        </w:rPr>
        <w:t>Ц</w:t>
      </w:r>
      <w:r>
        <w:rPr>
          <w:i/>
          <w:vertAlign w:val="subscript"/>
        </w:rPr>
        <w:t>мо</w:t>
      </w:r>
      <w:proofErr w:type="spellEnd"/>
      <w:r>
        <w:t xml:space="preserve"> - цена разработки документации по математическому обеспечению; </w:t>
      </w:r>
    </w:p>
    <w:p w:rsidR="00000000" w:rsidRDefault="00DF3FAB">
      <w:pPr>
        <w:ind w:firstLine="426"/>
        <w:jc w:val="both"/>
      </w:pPr>
      <w:proofErr w:type="spellStart"/>
      <w:r>
        <w:rPr>
          <w:i/>
        </w:rPr>
        <w:t>Ц</w:t>
      </w:r>
      <w:r>
        <w:rPr>
          <w:i/>
          <w:vertAlign w:val="subscript"/>
        </w:rPr>
        <w:t>по</w:t>
      </w:r>
      <w:proofErr w:type="spellEnd"/>
      <w:r>
        <w:t xml:space="preserve"> - цена разработки документации по программному обеспечению. </w:t>
      </w:r>
    </w:p>
    <w:p w:rsidR="00000000" w:rsidRDefault="00DF3FAB">
      <w:pPr>
        <w:ind w:firstLine="284"/>
        <w:jc w:val="both"/>
      </w:pPr>
      <w:r>
        <w:t xml:space="preserve">2.3.4. Ориентировочное распределение базовой цены </w:t>
      </w:r>
      <w:proofErr w:type="spellStart"/>
      <w:r>
        <w:t>двухстадийной</w:t>
      </w:r>
      <w:proofErr w:type="spellEnd"/>
      <w:r>
        <w:t xml:space="preserve"> разработки проектной документации на АСУТП по стадиям приведено в таблице 6.</w:t>
      </w:r>
    </w:p>
    <w:p w:rsidR="00000000" w:rsidRDefault="00DF3FAB">
      <w:pPr>
        <w:ind w:firstLine="284"/>
        <w:jc w:val="both"/>
      </w:pPr>
      <w:r>
        <w:t xml:space="preserve">Распределение базовой цены по стадиям осуществляется разработчиком по согласованию с заказчиком (в пределах цены </w:t>
      </w:r>
      <w:proofErr w:type="spellStart"/>
      <w:r>
        <w:t>двухстадийной</w:t>
      </w:r>
      <w:proofErr w:type="spellEnd"/>
      <w:r>
        <w:t xml:space="preserve"> </w:t>
      </w:r>
      <w:r>
        <w:t>разработки).</w:t>
      </w:r>
    </w:p>
    <w:p w:rsidR="00000000" w:rsidRDefault="00DF3FAB">
      <w:pPr>
        <w:ind w:firstLine="284"/>
        <w:jc w:val="both"/>
      </w:pPr>
      <w:r>
        <w:t xml:space="preserve">2.3.5. При одностадийной разработке проектной документации на АСУТП базовая цена принимается с понижающим коэффициентом </w:t>
      </w:r>
      <w:proofErr w:type="spellStart"/>
      <w:r>
        <w:t>К</w:t>
      </w:r>
      <w:r>
        <w:rPr>
          <w:vertAlign w:val="subscript"/>
        </w:rPr>
        <w:t>ст</w:t>
      </w:r>
      <w:proofErr w:type="spellEnd"/>
      <w:r>
        <w:t xml:space="preserve"> = 0,8.</w:t>
      </w:r>
    </w:p>
    <w:p w:rsidR="00000000" w:rsidRDefault="00DF3FAB">
      <w:pPr>
        <w:ind w:firstLine="284"/>
        <w:jc w:val="both"/>
      </w:pPr>
      <w:r>
        <w:t>2.3.6.</w:t>
      </w:r>
      <w:r>
        <w:rPr>
          <w:lang w:val="en-US"/>
        </w:rPr>
        <w:t xml:space="preserve"> </w:t>
      </w:r>
      <w:r>
        <w:t xml:space="preserve">В случае выделения в составе </w:t>
      </w:r>
      <w:proofErr w:type="spellStart"/>
      <w:r>
        <w:t>технорабочего</w:t>
      </w:r>
      <w:proofErr w:type="spellEnd"/>
      <w:r>
        <w:t xml:space="preserve"> проекта (по СНиП 11-01-95 - рабочего проекта) АСУТП утверждаемой части стоимость ее разработки определяется по базовым ценам одностадийной разработки соответствующих частей проектной документации на АСУТП с применением следующих рекомендуемых понижающих коэффициентов:</w:t>
      </w:r>
    </w:p>
    <w:p w:rsidR="00000000" w:rsidRDefault="00DF3FAB">
      <w:pPr>
        <w:ind w:firstLine="284"/>
        <w:jc w:val="bo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1140"/>
        <w:gridCol w:w="1120"/>
        <w:gridCol w:w="1140"/>
        <w:gridCol w:w="1140"/>
        <w:gridCol w:w="890"/>
        <w:gridCol w:w="890"/>
      </w:tblGrid>
      <w:tr w:rsidR="00000000">
        <w:tblPrEx>
          <w:tblCellMar>
            <w:top w:w="0" w:type="dxa"/>
            <w:bottom w:w="0" w:type="dxa"/>
          </w:tblCellMar>
        </w:tblPrEx>
        <w:trPr>
          <w:trHeight w:val="240"/>
        </w:trPr>
        <w:tc>
          <w:tcPr>
            <w:tcW w:w="1140" w:type="dxa"/>
          </w:tcPr>
          <w:p w:rsidR="00000000" w:rsidRDefault="00DF3FAB">
            <w:pPr>
              <w:jc w:val="center"/>
              <w:rPr>
                <w:b/>
                <w:i/>
              </w:rPr>
            </w:pPr>
            <w:r>
              <w:rPr>
                <w:b/>
                <w:i/>
              </w:rPr>
              <w:t>ОР</w:t>
            </w:r>
          </w:p>
        </w:tc>
        <w:tc>
          <w:tcPr>
            <w:tcW w:w="1120" w:type="dxa"/>
          </w:tcPr>
          <w:p w:rsidR="00000000" w:rsidRDefault="00DF3FAB">
            <w:pPr>
              <w:jc w:val="center"/>
              <w:rPr>
                <w:b/>
                <w:i/>
              </w:rPr>
            </w:pPr>
            <w:r>
              <w:rPr>
                <w:b/>
                <w:i/>
              </w:rPr>
              <w:t>ОО</w:t>
            </w:r>
          </w:p>
        </w:tc>
        <w:tc>
          <w:tcPr>
            <w:tcW w:w="1140" w:type="dxa"/>
          </w:tcPr>
          <w:p w:rsidR="00000000" w:rsidRDefault="00DF3FAB">
            <w:pPr>
              <w:jc w:val="center"/>
              <w:rPr>
                <w:b/>
                <w:i/>
              </w:rPr>
            </w:pPr>
            <w:r>
              <w:rPr>
                <w:b/>
                <w:i/>
              </w:rPr>
              <w:t>ИО</w:t>
            </w:r>
          </w:p>
        </w:tc>
        <w:tc>
          <w:tcPr>
            <w:tcW w:w="1140" w:type="dxa"/>
          </w:tcPr>
          <w:p w:rsidR="00000000" w:rsidRDefault="00DF3FAB">
            <w:pPr>
              <w:jc w:val="center"/>
              <w:rPr>
                <w:b/>
                <w:i/>
                <w:lang w:val="en-US"/>
              </w:rPr>
            </w:pPr>
            <w:r>
              <w:rPr>
                <w:b/>
                <w:i/>
                <w:lang w:val="en-US"/>
              </w:rPr>
              <w:t>TO</w:t>
            </w:r>
          </w:p>
        </w:tc>
        <w:tc>
          <w:tcPr>
            <w:tcW w:w="890" w:type="dxa"/>
          </w:tcPr>
          <w:p w:rsidR="00000000" w:rsidRDefault="00DF3FAB">
            <w:pPr>
              <w:jc w:val="center"/>
              <w:rPr>
                <w:b/>
                <w:i/>
              </w:rPr>
            </w:pPr>
            <w:r>
              <w:rPr>
                <w:b/>
                <w:i/>
              </w:rPr>
              <w:t>МО</w:t>
            </w:r>
          </w:p>
        </w:tc>
        <w:tc>
          <w:tcPr>
            <w:tcW w:w="890" w:type="dxa"/>
          </w:tcPr>
          <w:p w:rsidR="00000000" w:rsidRDefault="00DF3FAB">
            <w:pPr>
              <w:jc w:val="center"/>
              <w:rPr>
                <w:b/>
                <w:i/>
              </w:rPr>
            </w:pPr>
            <w:r>
              <w:rPr>
                <w:b/>
                <w:i/>
              </w:rPr>
              <w:t>ПО</w:t>
            </w:r>
          </w:p>
        </w:tc>
      </w:tr>
      <w:tr w:rsidR="00000000">
        <w:tblPrEx>
          <w:tblCellMar>
            <w:top w:w="0" w:type="dxa"/>
            <w:bottom w:w="0" w:type="dxa"/>
          </w:tblCellMar>
        </w:tblPrEx>
        <w:trPr>
          <w:trHeight w:val="240"/>
        </w:trPr>
        <w:tc>
          <w:tcPr>
            <w:tcW w:w="1140" w:type="dxa"/>
          </w:tcPr>
          <w:p w:rsidR="00000000" w:rsidRDefault="00DF3FAB">
            <w:pPr>
              <w:jc w:val="center"/>
            </w:pPr>
            <w:r>
              <w:t>0,65 - 0,75</w:t>
            </w:r>
          </w:p>
        </w:tc>
        <w:tc>
          <w:tcPr>
            <w:tcW w:w="1120" w:type="dxa"/>
          </w:tcPr>
          <w:p w:rsidR="00000000" w:rsidRDefault="00DF3FAB">
            <w:pPr>
              <w:jc w:val="center"/>
            </w:pPr>
            <w:r>
              <w:t>0,15-0,25</w:t>
            </w:r>
          </w:p>
        </w:tc>
        <w:tc>
          <w:tcPr>
            <w:tcW w:w="1140" w:type="dxa"/>
          </w:tcPr>
          <w:p w:rsidR="00000000" w:rsidRDefault="00DF3FAB">
            <w:pPr>
              <w:jc w:val="center"/>
            </w:pPr>
            <w:r>
              <w:t xml:space="preserve">0,20 - </w:t>
            </w:r>
            <w:r>
              <w:t>0,30</w:t>
            </w:r>
          </w:p>
        </w:tc>
        <w:tc>
          <w:tcPr>
            <w:tcW w:w="1140" w:type="dxa"/>
          </w:tcPr>
          <w:p w:rsidR="00000000" w:rsidRDefault="00DF3FAB">
            <w:pPr>
              <w:jc w:val="center"/>
            </w:pPr>
            <w:r>
              <w:t>0,25 - 0,35</w:t>
            </w:r>
          </w:p>
        </w:tc>
        <w:tc>
          <w:tcPr>
            <w:tcW w:w="890" w:type="dxa"/>
          </w:tcPr>
          <w:p w:rsidR="00000000" w:rsidRDefault="00DF3FAB">
            <w:pPr>
              <w:jc w:val="center"/>
              <w:rPr>
                <w:i/>
              </w:rPr>
            </w:pPr>
            <w:r>
              <w:rPr>
                <w:i/>
              </w:rPr>
              <w:t>-</w:t>
            </w:r>
          </w:p>
        </w:tc>
        <w:tc>
          <w:tcPr>
            <w:tcW w:w="890" w:type="dxa"/>
          </w:tcPr>
          <w:p w:rsidR="00000000" w:rsidRDefault="00DF3FAB">
            <w:pPr>
              <w:jc w:val="center"/>
            </w:pPr>
            <w:r>
              <w:t>-</w:t>
            </w:r>
          </w:p>
        </w:tc>
      </w:tr>
    </w:tbl>
    <w:p w:rsidR="00000000" w:rsidRDefault="00DF3FAB">
      <w:pPr>
        <w:ind w:firstLine="284"/>
        <w:jc w:val="both"/>
      </w:pPr>
    </w:p>
    <w:p w:rsidR="00000000" w:rsidRDefault="00DF3FAB">
      <w:pPr>
        <w:ind w:firstLine="284"/>
        <w:jc w:val="both"/>
      </w:pPr>
      <w:r>
        <w:t xml:space="preserve">Окончательное определение коэффициентов объема работ для утверждаемой части </w:t>
      </w:r>
      <w:proofErr w:type="spellStart"/>
      <w:r>
        <w:t>технорабочего</w:t>
      </w:r>
      <w:proofErr w:type="spellEnd"/>
      <w:r>
        <w:t xml:space="preserve"> (рабочего) проекта АСУТП осуществляется разработчиком по согласованию с заказчиком.</w:t>
      </w:r>
    </w:p>
    <w:p w:rsidR="00000000" w:rsidRDefault="00DF3FAB">
      <w:pPr>
        <w:ind w:firstLine="284"/>
        <w:jc w:val="both"/>
      </w:pPr>
      <w:r>
        <w:t>2.3.7. Пример определения базовой цены разработки проектной документации на АСУТП приведен в приложении 2.</w:t>
      </w:r>
    </w:p>
    <w:p w:rsidR="00000000" w:rsidRDefault="00DF3FAB">
      <w:pPr>
        <w:ind w:firstLine="284"/>
        <w:jc w:val="both"/>
      </w:pPr>
    </w:p>
    <w:p w:rsidR="00000000" w:rsidRDefault="00DF3FAB">
      <w:pPr>
        <w:jc w:val="center"/>
      </w:pPr>
      <w:r>
        <w:t>Трудоемкость разработки проектной документации на АСУТП</w:t>
      </w:r>
    </w:p>
    <w:p w:rsidR="00000000" w:rsidRDefault="00DF3FAB">
      <w:pPr>
        <w:jc w:val="center"/>
      </w:pPr>
      <w:r>
        <w:t>(в баллах)</w:t>
      </w:r>
    </w:p>
    <w:p w:rsidR="00000000" w:rsidRDefault="00DF3FAB">
      <w:pPr>
        <w:ind w:firstLine="425"/>
        <w:jc w:val="right"/>
      </w:pPr>
      <w:r>
        <w:t>Таблица 4</w:t>
      </w:r>
    </w:p>
    <w:p w:rsidR="00000000" w:rsidRDefault="00DF3FAB">
      <w:pPr>
        <w:ind w:firstLine="425"/>
        <w:jc w:val="right"/>
      </w:pPr>
    </w:p>
    <w:tbl>
      <w:tblPr>
        <w:tblW w:w="0" w:type="auto"/>
        <w:tblInd w:w="40" w:type="dxa"/>
        <w:tblLayout w:type="fixed"/>
        <w:tblCellMar>
          <w:left w:w="39" w:type="dxa"/>
          <w:right w:w="39" w:type="dxa"/>
        </w:tblCellMar>
        <w:tblLook w:val="0000" w:firstRow="0" w:lastRow="0" w:firstColumn="0" w:lastColumn="0" w:noHBand="0" w:noVBand="0"/>
      </w:tblPr>
      <w:tblGrid>
        <w:gridCol w:w="4535"/>
        <w:gridCol w:w="636"/>
        <w:gridCol w:w="636"/>
        <w:gridCol w:w="636"/>
        <w:gridCol w:w="636"/>
        <w:gridCol w:w="636"/>
        <w:gridCol w:w="636"/>
      </w:tblGrid>
      <w:tr w:rsidR="00000000">
        <w:tblPrEx>
          <w:tblCellMar>
            <w:top w:w="0" w:type="dxa"/>
            <w:bottom w:w="0" w:type="dxa"/>
          </w:tblCellMar>
        </w:tblPrEx>
        <w:tc>
          <w:tcPr>
            <w:tcW w:w="4535" w:type="dxa"/>
            <w:tcBorders>
              <w:top w:val="single" w:sz="6" w:space="0" w:color="auto"/>
              <w:left w:val="single" w:sz="6" w:space="0" w:color="auto"/>
              <w:right w:val="single" w:sz="6" w:space="0" w:color="auto"/>
            </w:tcBorders>
          </w:tcPr>
          <w:p w:rsidR="00000000" w:rsidRDefault="00DF3FAB">
            <w:pPr>
              <w:jc w:val="center"/>
            </w:pPr>
            <w:r>
              <w:t>Основные факторы, определяющие трудоемкость разработки</w:t>
            </w:r>
          </w:p>
        </w:tc>
        <w:tc>
          <w:tcPr>
            <w:tcW w:w="3816" w:type="dxa"/>
            <w:gridSpan w:val="6"/>
            <w:tcBorders>
              <w:top w:val="single" w:sz="6" w:space="0" w:color="auto"/>
              <w:left w:val="single" w:sz="6" w:space="0" w:color="auto"/>
              <w:bottom w:val="single" w:sz="6" w:space="0" w:color="auto"/>
              <w:right w:val="single" w:sz="6" w:space="0" w:color="auto"/>
            </w:tcBorders>
          </w:tcPr>
          <w:p w:rsidR="00000000" w:rsidRDefault="00DF3FAB">
            <w:pPr>
              <w:jc w:val="center"/>
            </w:pPr>
            <w:r>
              <w:t>Количество баллов для частей проектной документации (</w:t>
            </w:r>
            <w:proofErr w:type="spellStart"/>
            <w:r>
              <w:t>Б</w:t>
            </w:r>
            <w:r>
              <w:rPr>
                <w:vertAlign w:val="subscript"/>
              </w:rPr>
              <w:t>ч</w:t>
            </w:r>
            <w:proofErr w:type="spellEnd"/>
            <w:r>
              <w:t>)</w:t>
            </w:r>
          </w:p>
        </w:tc>
      </w:tr>
      <w:tr w:rsidR="00000000">
        <w:tblPrEx>
          <w:tblCellMar>
            <w:top w:w="0" w:type="dxa"/>
            <w:bottom w:w="0" w:type="dxa"/>
          </w:tblCellMar>
        </w:tblPrEx>
        <w:tc>
          <w:tcPr>
            <w:tcW w:w="4535" w:type="dxa"/>
            <w:tcBorders>
              <w:left w:val="single" w:sz="6" w:space="0" w:color="auto"/>
              <w:bottom w:val="single" w:sz="6" w:space="0" w:color="auto"/>
              <w:right w:val="single" w:sz="6" w:space="0" w:color="auto"/>
            </w:tcBorders>
          </w:tcPr>
          <w:p w:rsidR="00000000" w:rsidRDefault="00DF3FAB">
            <w:pPr>
              <w:jc w:val="center"/>
            </w:pPr>
          </w:p>
        </w:tc>
        <w:tc>
          <w:tcPr>
            <w:tcW w:w="636" w:type="dxa"/>
            <w:tcBorders>
              <w:top w:val="single" w:sz="6" w:space="0" w:color="auto"/>
              <w:left w:val="single" w:sz="6" w:space="0" w:color="auto"/>
              <w:bottom w:val="single" w:sz="6" w:space="0" w:color="auto"/>
              <w:right w:val="single" w:sz="6" w:space="0" w:color="auto"/>
            </w:tcBorders>
          </w:tcPr>
          <w:p w:rsidR="00000000" w:rsidRDefault="00DF3FAB">
            <w:pPr>
              <w:jc w:val="center"/>
            </w:pPr>
            <w:r>
              <w:t>ОР</w:t>
            </w:r>
          </w:p>
        </w:tc>
        <w:tc>
          <w:tcPr>
            <w:tcW w:w="636" w:type="dxa"/>
            <w:tcBorders>
              <w:top w:val="single" w:sz="6" w:space="0" w:color="auto"/>
              <w:left w:val="single" w:sz="6" w:space="0" w:color="auto"/>
              <w:bottom w:val="single" w:sz="6" w:space="0" w:color="auto"/>
              <w:right w:val="single" w:sz="6" w:space="0" w:color="auto"/>
            </w:tcBorders>
          </w:tcPr>
          <w:p w:rsidR="00000000" w:rsidRDefault="00DF3FAB">
            <w:pPr>
              <w:jc w:val="center"/>
            </w:pPr>
            <w:r>
              <w:t>ОО</w:t>
            </w:r>
          </w:p>
        </w:tc>
        <w:tc>
          <w:tcPr>
            <w:tcW w:w="636" w:type="dxa"/>
            <w:tcBorders>
              <w:top w:val="single" w:sz="6" w:space="0" w:color="auto"/>
              <w:left w:val="single" w:sz="6" w:space="0" w:color="auto"/>
              <w:bottom w:val="single" w:sz="6" w:space="0" w:color="auto"/>
              <w:right w:val="single" w:sz="6" w:space="0" w:color="auto"/>
            </w:tcBorders>
          </w:tcPr>
          <w:p w:rsidR="00000000" w:rsidRDefault="00DF3FAB">
            <w:pPr>
              <w:jc w:val="center"/>
            </w:pPr>
            <w:r>
              <w:t>ИО</w:t>
            </w:r>
          </w:p>
        </w:tc>
        <w:tc>
          <w:tcPr>
            <w:tcW w:w="636" w:type="dxa"/>
            <w:tcBorders>
              <w:top w:val="single" w:sz="6" w:space="0" w:color="auto"/>
              <w:left w:val="single" w:sz="6" w:space="0" w:color="auto"/>
              <w:bottom w:val="single" w:sz="6" w:space="0" w:color="auto"/>
              <w:right w:val="single" w:sz="6" w:space="0" w:color="auto"/>
            </w:tcBorders>
          </w:tcPr>
          <w:p w:rsidR="00000000" w:rsidRDefault="00DF3FAB">
            <w:pPr>
              <w:jc w:val="center"/>
              <w:rPr>
                <w:lang w:val="en-US"/>
              </w:rPr>
            </w:pPr>
            <w:r>
              <w:rPr>
                <w:lang w:val="en-US"/>
              </w:rPr>
              <w:t>TO</w:t>
            </w:r>
          </w:p>
        </w:tc>
        <w:tc>
          <w:tcPr>
            <w:tcW w:w="636" w:type="dxa"/>
            <w:tcBorders>
              <w:top w:val="single" w:sz="6" w:space="0" w:color="auto"/>
              <w:left w:val="single" w:sz="6" w:space="0" w:color="auto"/>
              <w:bottom w:val="single" w:sz="6" w:space="0" w:color="auto"/>
              <w:right w:val="single" w:sz="6" w:space="0" w:color="auto"/>
            </w:tcBorders>
          </w:tcPr>
          <w:p w:rsidR="00000000" w:rsidRDefault="00DF3FAB">
            <w:pPr>
              <w:jc w:val="center"/>
            </w:pPr>
            <w:r>
              <w:t>МО</w:t>
            </w:r>
          </w:p>
        </w:tc>
        <w:tc>
          <w:tcPr>
            <w:tcW w:w="636" w:type="dxa"/>
            <w:tcBorders>
              <w:top w:val="single" w:sz="6" w:space="0" w:color="auto"/>
              <w:left w:val="single" w:sz="6" w:space="0" w:color="auto"/>
              <w:bottom w:val="single" w:sz="6" w:space="0" w:color="auto"/>
              <w:right w:val="single" w:sz="6" w:space="0" w:color="auto"/>
            </w:tcBorders>
          </w:tcPr>
          <w:p w:rsidR="00000000" w:rsidRDefault="00DF3FAB">
            <w:pPr>
              <w:jc w:val="center"/>
            </w:pPr>
            <w:r>
              <w:t>ПО</w:t>
            </w:r>
          </w:p>
        </w:tc>
      </w:tr>
      <w:tr w:rsidR="00000000">
        <w:tblPrEx>
          <w:tblCellMar>
            <w:top w:w="0" w:type="dxa"/>
            <w:bottom w:w="0" w:type="dxa"/>
          </w:tblCellMar>
        </w:tblPrEx>
        <w:tc>
          <w:tcPr>
            <w:tcW w:w="4535" w:type="dxa"/>
            <w:tcBorders>
              <w:top w:val="single" w:sz="6" w:space="0" w:color="auto"/>
              <w:left w:val="single" w:sz="6" w:space="0" w:color="auto"/>
              <w:bottom w:val="single" w:sz="6" w:space="0" w:color="auto"/>
              <w:right w:val="single" w:sz="6" w:space="0" w:color="auto"/>
            </w:tcBorders>
          </w:tcPr>
          <w:p w:rsidR="00000000" w:rsidRDefault="00DF3FAB">
            <w:pPr>
              <w:jc w:val="center"/>
            </w:pPr>
            <w:r>
              <w:t>1</w:t>
            </w:r>
          </w:p>
        </w:tc>
        <w:tc>
          <w:tcPr>
            <w:tcW w:w="636" w:type="dxa"/>
            <w:tcBorders>
              <w:top w:val="single" w:sz="6" w:space="0" w:color="auto"/>
              <w:left w:val="single" w:sz="6" w:space="0" w:color="auto"/>
              <w:bottom w:val="single" w:sz="6" w:space="0" w:color="auto"/>
              <w:right w:val="single" w:sz="6" w:space="0" w:color="auto"/>
            </w:tcBorders>
          </w:tcPr>
          <w:p w:rsidR="00000000" w:rsidRDefault="00DF3FAB">
            <w:pPr>
              <w:jc w:val="center"/>
              <w:rPr>
                <w:i/>
              </w:rPr>
            </w:pPr>
            <w:r>
              <w:t>2</w:t>
            </w:r>
          </w:p>
        </w:tc>
        <w:tc>
          <w:tcPr>
            <w:tcW w:w="636" w:type="dxa"/>
            <w:tcBorders>
              <w:top w:val="single" w:sz="6" w:space="0" w:color="auto"/>
              <w:left w:val="single" w:sz="6" w:space="0" w:color="auto"/>
              <w:bottom w:val="single" w:sz="6" w:space="0" w:color="auto"/>
              <w:right w:val="single" w:sz="6" w:space="0" w:color="auto"/>
            </w:tcBorders>
          </w:tcPr>
          <w:p w:rsidR="00000000" w:rsidRDefault="00DF3FAB">
            <w:pPr>
              <w:jc w:val="center"/>
            </w:pPr>
            <w:r>
              <w:t>3</w:t>
            </w:r>
          </w:p>
        </w:tc>
        <w:tc>
          <w:tcPr>
            <w:tcW w:w="636" w:type="dxa"/>
            <w:tcBorders>
              <w:top w:val="single" w:sz="6" w:space="0" w:color="auto"/>
              <w:left w:val="single" w:sz="6" w:space="0" w:color="auto"/>
              <w:bottom w:val="single" w:sz="6" w:space="0" w:color="auto"/>
              <w:right w:val="single" w:sz="6" w:space="0" w:color="auto"/>
            </w:tcBorders>
          </w:tcPr>
          <w:p w:rsidR="00000000" w:rsidRDefault="00DF3FAB">
            <w:pPr>
              <w:jc w:val="center"/>
            </w:pPr>
            <w:r>
              <w:t>4</w:t>
            </w:r>
          </w:p>
        </w:tc>
        <w:tc>
          <w:tcPr>
            <w:tcW w:w="636" w:type="dxa"/>
            <w:tcBorders>
              <w:top w:val="single" w:sz="6" w:space="0" w:color="auto"/>
              <w:left w:val="single" w:sz="6" w:space="0" w:color="auto"/>
              <w:bottom w:val="single" w:sz="6" w:space="0" w:color="auto"/>
              <w:right w:val="single" w:sz="6" w:space="0" w:color="auto"/>
            </w:tcBorders>
          </w:tcPr>
          <w:p w:rsidR="00000000" w:rsidRDefault="00DF3FAB">
            <w:pPr>
              <w:jc w:val="center"/>
            </w:pPr>
            <w:r>
              <w:t>5</w:t>
            </w:r>
          </w:p>
        </w:tc>
        <w:tc>
          <w:tcPr>
            <w:tcW w:w="636" w:type="dxa"/>
            <w:tcBorders>
              <w:top w:val="single" w:sz="6" w:space="0" w:color="auto"/>
              <w:left w:val="single" w:sz="6" w:space="0" w:color="auto"/>
              <w:bottom w:val="single" w:sz="6" w:space="0" w:color="auto"/>
              <w:right w:val="single" w:sz="6" w:space="0" w:color="auto"/>
            </w:tcBorders>
          </w:tcPr>
          <w:p w:rsidR="00000000" w:rsidRDefault="00DF3FAB">
            <w:pPr>
              <w:jc w:val="center"/>
            </w:pPr>
            <w:r>
              <w:t>6</w:t>
            </w:r>
          </w:p>
        </w:tc>
        <w:tc>
          <w:tcPr>
            <w:tcW w:w="636" w:type="dxa"/>
            <w:tcBorders>
              <w:top w:val="single" w:sz="6" w:space="0" w:color="auto"/>
              <w:left w:val="single" w:sz="6" w:space="0" w:color="auto"/>
              <w:bottom w:val="single" w:sz="6" w:space="0" w:color="auto"/>
              <w:right w:val="single" w:sz="6" w:space="0" w:color="auto"/>
            </w:tcBorders>
          </w:tcPr>
          <w:p w:rsidR="00000000" w:rsidRDefault="00DF3FAB">
            <w:pPr>
              <w:jc w:val="center"/>
            </w:pPr>
            <w:r>
              <w:t>7</w:t>
            </w:r>
          </w:p>
        </w:tc>
      </w:tr>
      <w:tr w:rsidR="00000000">
        <w:tblPrEx>
          <w:tblCellMar>
            <w:top w:w="0" w:type="dxa"/>
            <w:bottom w:w="0" w:type="dxa"/>
          </w:tblCellMar>
        </w:tblPrEx>
        <w:tc>
          <w:tcPr>
            <w:tcW w:w="4535" w:type="dxa"/>
            <w:tcBorders>
              <w:top w:val="single" w:sz="6" w:space="0" w:color="auto"/>
              <w:left w:val="single" w:sz="6" w:space="0" w:color="auto"/>
              <w:right w:val="single" w:sz="6" w:space="0" w:color="auto"/>
            </w:tcBorders>
          </w:tcPr>
          <w:p w:rsidR="00000000" w:rsidRDefault="00DF3FAB">
            <w:pPr>
              <w:jc w:val="both"/>
            </w:pPr>
            <w:r>
              <w:t>1. Характер протекания управляемого технологического процесса во времени (Ф2):</w:t>
            </w:r>
          </w:p>
        </w:tc>
        <w:tc>
          <w:tcPr>
            <w:tcW w:w="636" w:type="dxa"/>
            <w:tcBorders>
              <w:top w:val="single" w:sz="6" w:space="0" w:color="auto"/>
              <w:left w:val="single" w:sz="6" w:space="0" w:color="auto"/>
              <w:right w:val="single" w:sz="6" w:space="0" w:color="auto"/>
            </w:tcBorders>
          </w:tcPr>
          <w:p w:rsidR="00000000" w:rsidRDefault="00DF3FAB">
            <w:pPr>
              <w:jc w:val="center"/>
            </w:pPr>
          </w:p>
        </w:tc>
        <w:tc>
          <w:tcPr>
            <w:tcW w:w="636" w:type="dxa"/>
            <w:tcBorders>
              <w:top w:val="single" w:sz="6" w:space="0" w:color="auto"/>
              <w:left w:val="single" w:sz="6" w:space="0" w:color="auto"/>
              <w:right w:val="single" w:sz="6" w:space="0" w:color="auto"/>
            </w:tcBorders>
          </w:tcPr>
          <w:p w:rsidR="00000000" w:rsidRDefault="00DF3FAB">
            <w:pPr>
              <w:jc w:val="center"/>
            </w:pPr>
          </w:p>
        </w:tc>
        <w:tc>
          <w:tcPr>
            <w:tcW w:w="636" w:type="dxa"/>
            <w:tcBorders>
              <w:top w:val="single" w:sz="6" w:space="0" w:color="auto"/>
              <w:left w:val="single" w:sz="6" w:space="0" w:color="auto"/>
              <w:right w:val="single" w:sz="6" w:space="0" w:color="auto"/>
            </w:tcBorders>
          </w:tcPr>
          <w:p w:rsidR="00000000" w:rsidRDefault="00DF3FAB">
            <w:pPr>
              <w:jc w:val="center"/>
            </w:pPr>
          </w:p>
        </w:tc>
        <w:tc>
          <w:tcPr>
            <w:tcW w:w="636" w:type="dxa"/>
            <w:tcBorders>
              <w:top w:val="single" w:sz="6" w:space="0" w:color="auto"/>
              <w:left w:val="single" w:sz="6" w:space="0" w:color="auto"/>
              <w:right w:val="single" w:sz="6" w:space="0" w:color="auto"/>
            </w:tcBorders>
          </w:tcPr>
          <w:p w:rsidR="00000000" w:rsidRDefault="00DF3FAB">
            <w:pPr>
              <w:jc w:val="center"/>
            </w:pPr>
          </w:p>
        </w:tc>
        <w:tc>
          <w:tcPr>
            <w:tcW w:w="636" w:type="dxa"/>
            <w:tcBorders>
              <w:top w:val="single" w:sz="6" w:space="0" w:color="auto"/>
              <w:left w:val="single" w:sz="6" w:space="0" w:color="auto"/>
              <w:right w:val="single" w:sz="6" w:space="0" w:color="auto"/>
            </w:tcBorders>
          </w:tcPr>
          <w:p w:rsidR="00000000" w:rsidRDefault="00DF3FAB">
            <w:pPr>
              <w:jc w:val="center"/>
            </w:pPr>
          </w:p>
        </w:tc>
        <w:tc>
          <w:tcPr>
            <w:tcW w:w="636" w:type="dxa"/>
            <w:tcBorders>
              <w:top w:val="single" w:sz="6" w:space="0" w:color="auto"/>
              <w:left w:val="single" w:sz="6" w:space="0" w:color="auto"/>
              <w:right w:val="single" w:sz="6" w:space="0" w:color="auto"/>
            </w:tcBorders>
          </w:tcPr>
          <w:p w:rsidR="00000000" w:rsidRDefault="00DF3FAB">
            <w:pPr>
              <w:jc w:val="center"/>
            </w:pP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1.1. Непрерывный (с длительным поддержанием режимов, близких к установившимся, и практически безостановочной подачей сырья и реагентов)</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1.2. Полунепрерывный (непрерывный, с существенными для управления переходными режимами, вызванными добавками (заменами) сырья или реагентов либо выдачей продукции)</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2</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 xml:space="preserve">1.3. Непрерывно-дискретный - </w:t>
            </w:r>
            <w:r>
              <w:rPr>
                <w:lang w:val="en-US"/>
              </w:rPr>
              <w:t>I</w:t>
            </w:r>
            <w:r>
              <w:t xml:space="preserve"> (сочетающий непрерывные и прерывистые режимы на ра</w:t>
            </w:r>
            <w:r>
              <w:t>зличных стадиях процесса)</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3</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1.4. Непрерывно-дискретный - II (сочетающий непрерывные и прерывистые режимы с малой длительностью непрерывных режимов в аварийных условиях)</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pPr>
            <w:r>
              <w:t>4</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1.5. Циклический (прерывистый, с существенной для управления длительностью интервалов непрерывного функционирования и циклическим следованием интервалов с различными режимами)</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rPr>
                <w:lang w:val="en-US"/>
              </w:rPr>
              <w:t>2</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rPr>
                <w:lang w:val="en-US"/>
              </w:rPr>
              <w:t>2</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3</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1.6. Дискретный (прерывистый, с малой, несущественной для управления длительностью непрерывных технологических операций)</w:t>
            </w:r>
          </w:p>
        </w:tc>
        <w:tc>
          <w:tcPr>
            <w:tcW w:w="636" w:type="dxa"/>
            <w:tcBorders>
              <w:left w:val="single" w:sz="6" w:space="0" w:color="auto"/>
              <w:right w:val="single" w:sz="6" w:space="0" w:color="auto"/>
            </w:tcBorders>
          </w:tcPr>
          <w:p w:rsidR="00000000" w:rsidRDefault="00DF3FAB">
            <w:pPr>
              <w:jc w:val="center"/>
              <w:rPr>
                <w:lang w:val="en-US"/>
              </w:rPr>
            </w:pPr>
            <w:r>
              <w:rPr>
                <w:lang w:val="en-US"/>
              </w:rPr>
              <w:t>2</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3</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2. Количество технологических операций, контролируемых или управляемых АСУТП (Ф5):</w:t>
            </w: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2.1. до 5</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rPr>
                <w:lang w:val="en-US"/>
              </w:rPr>
            </w:pPr>
            <w:r>
              <w:rPr>
                <w:lang w:val="en-US"/>
              </w:rP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2.2. св. 5 до 10</w:t>
            </w:r>
          </w:p>
        </w:tc>
        <w:tc>
          <w:tcPr>
            <w:tcW w:w="636" w:type="dxa"/>
            <w:tcBorders>
              <w:left w:val="single" w:sz="6" w:space="0" w:color="auto"/>
              <w:right w:val="single" w:sz="6" w:space="0" w:color="auto"/>
            </w:tcBorders>
          </w:tcPr>
          <w:p w:rsidR="00000000" w:rsidRDefault="00DF3FAB">
            <w:pPr>
              <w:jc w:val="center"/>
            </w:pPr>
            <w:r>
              <w:rPr>
                <w:lang w:val="en-US"/>
              </w:rPr>
              <w:t>2</w:t>
            </w:r>
          </w:p>
        </w:tc>
        <w:tc>
          <w:tcPr>
            <w:tcW w:w="636" w:type="dxa"/>
            <w:tcBorders>
              <w:left w:val="single" w:sz="6" w:space="0" w:color="auto"/>
              <w:right w:val="single" w:sz="6" w:space="0" w:color="auto"/>
            </w:tcBorders>
          </w:tcPr>
          <w:p w:rsidR="00000000" w:rsidRDefault="00DF3FAB">
            <w:pPr>
              <w:jc w:val="center"/>
              <w:rPr>
                <w:lang w:val="en-US"/>
              </w:rPr>
            </w:pPr>
            <w:r>
              <w:rPr>
                <w:lang w:val="en-US"/>
              </w:rPr>
              <w:t>2</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rPr>
                <w:lang w:val="en-US"/>
              </w:rPr>
              <w:t>2</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2.3. св. 10 до 20</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3</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2.4. св. 20 до 35</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pPr>
            <w:r>
              <w:t>4</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2.5. св. 35 до 50</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t>5</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2.6. св. 50 до 70</w:t>
            </w:r>
          </w:p>
        </w:tc>
        <w:tc>
          <w:tcPr>
            <w:tcW w:w="636" w:type="dxa"/>
            <w:tcBorders>
              <w:left w:val="single" w:sz="6" w:space="0" w:color="auto"/>
              <w:right w:val="single" w:sz="6" w:space="0" w:color="auto"/>
            </w:tcBorders>
          </w:tcPr>
          <w:p w:rsidR="00000000" w:rsidRDefault="00DF3FAB">
            <w:pPr>
              <w:jc w:val="center"/>
            </w:pPr>
            <w:r>
              <w:t>6</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pPr>
            <w:r>
              <w:t>6</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pPr>
            <w:r>
              <w:t>6</w:t>
            </w:r>
          </w:p>
        </w:tc>
        <w:tc>
          <w:tcPr>
            <w:tcW w:w="636" w:type="dxa"/>
            <w:tcBorders>
              <w:left w:val="single" w:sz="6" w:space="0" w:color="auto"/>
              <w:right w:val="single" w:sz="6" w:space="0" w:color="auto"/>
            </w:tcBorders>
          </w:tcPr>
          <w:p w:rsidR="00000000" w:rsidRDefault="00DF3FAB">
            <w:pPr>
              <w:jc w:val="center"/>
            </w:pPr>
            <w:r>
              <w:t>6</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2.7. св.70</w:t>
            </w:r>
            <w:r>
              <w:rPr>
                <w:lang w:val="en-US"/>
              </w:rPr>
              <w:t xml:space="preserve"> </w:t>
            </w:r>
            <w:r>
              <w:t>до</w:t>
            </w:r>
            <w:r>
              <w:rPr>
                <w:lang w:val="en-US"/>
              </w:rPr>
              <w:t xml:space="preserve"> </w:t>
            </w:r>
            <w:r>
              <w:t>100</w:t>
            </w:r>
          </w:p>
        </w:tc>
        <w:tc>
          <w:tcPr>
            <w:tcW w:w="636" w:type="dxa"/>
            <w:tcBorders>
              <w:left w:val="single" w:sz="6" w:space="0" w:color="auto"/>
              <w:right w:val="single" w:sz="6" w:space="0" w:color="auto"/>
            </w:tcBorders>
          </w:tcPr>
          <w:p w:rsidR="00000000" w:rsidRDefault="00DF3FAB">
            <w:pPr>
              <w:jc w:val="center"/>
            </w:pPr>
            <w:r>
              <w:t>7</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t>7</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t>7</w:t>
            </w:r>
          </w:p>
        </w:tc>
        <w:tc>
          <w:tcPr>
            <w:tcW w:w="636" w:type="dxa"/>
            <w:tcBorders>
              <w:left w:val="single" w:sz="6" w:space="0" w:color="auto"/>
              <w:right w:val="single" w:sz="6" w:space="0" w:color="auto"/>
            </w:tcBorders>
          </w:tcPr>
          <w:p w:rsidR="00000000" w:rsidRDefault="00DF3FAB">
            <w:pPr>
              <w:jc w:val="center"/>
            </w:pPr>
            <w:r>
              <w:t>7</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2.8. За каждые 50 свыше 100</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3. Степень развитости информационных функций АСУТП (Ф6):</w:t>
            </w: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3.1. I</w:t>
            </w:r>
            <w:r>
              <w:rPr>
                <w:lang w:val="en-US"/>
              </w:rPr>
              <w:t xml:space="preserve"> </w:t>
            </w:r>
            <w:r>
              <w:t>степень - параллельные контроль и измерение параметров состояния ТОУ</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 xml:space="preserve">3.2. II степень </w:t>
            </w:r>
            <w:r>
              <w:t>- централизованный контроль и измерение параметров состояния ТОУ</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3</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3.3.</w:t>
            </w:r>
            <w:r>
              <w:rPr>
                <w:lang w:val="en-US"/>
              </w:rPr>
              <w:t xml:space="preserve"> III</w:t>
            </w:r>
            <w:r>
              <w:t xml:space="preserve"> степень - косвенное измерение (вычисление) отдельных комплексных показателей функционирования ТОУ</w:t>
            </w:r>
          </w:p>
        </w:tc>
        <w:tc>
          <w:tcPr>
            <w:tcW w:w="636" w:type="dxa"/>
            <w:tcBorders>
              <w:left w:val="single" w:sz="6" w:space="0" w:color="auto"/>
              <w:right w:val="single" w:sz="6" w:space="0" w:color="auto"/>
            </w:tcBorders>
          </w:tcPr>
          <w:p w:rsidR="00000000" w:rsidRDefault="00DF3FAB">
            <w:pPr>
              <w:jc w:val="center"/>
            </w:pPr>
            <w:r>
              <w:t>6</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6</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t>6</w:t>
            </w:r>
          </w:p>
        </w:tc>
        <w:tc>
          <w:tcPr>
            <w:tcW w:w="636" w:type="dxa"/>
            <w:tcBorders>
              <w:left w:val="single" w:sz="6" w:space="0" w:color="auto"/>
              <w:right w:val="single" w:sz="6" w:space="0" w:color="auto"/>
            </w:tcBorders>
          </w:tcPr>
          <w:p w:rsidR="00000000" w:rsidRDefault="00DF3FAB">
            <w:pPr>
              <w:jc w:val="center"/>
            </w:pPr>
            <w:r>
              <w:t>6</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3.4. IV степень - анализ и обобщенная оценка состояния процесса в целом по его модели (распознавание ситуаций, диагностика аварийных состояний, поиск "узкого места", прогноз хода процесса)</w:t>
            </w:r>
          </w:p>
        </w:tc>
        <w:tc>
          <w:tcPr>
            <w:tcW w:w="636" w:type="dxa"/>
            <w:tcBorders>
              <w:left w:val="single" w:sz="6" w:space="0" w:color="auto"/>
              <w:right w:val="single" w:sz="6" w:space="0" w:color="auto"/>
            </w:tcBorders>
          </w:tcPr>
          <w:p w:rsidR="00000000" w:rsidRDefault="00DF3FAB">
            <w:pPr>
              <w:jc w:val="center"/>
            </w:pPr>
            <w:r>
              <w:t>9</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9</w:t>
            </w:r>
          </w:p>
        </w:tc>
        <w:tc>
          <w:tcPr>
            <w:tcW w:w="636" w:type="dxa"/>
            <w:tcBorders>
              <w:left w:val="single" w:sz="6" w:space="0" w:color="auto"/>
              <w:right w:val="single" w:sz="6" w:space="0" w:color="auto"/>
            </w:tcBorders>
          </w:tcPr>
          <w:p w:rsidR="00000000" w:rsidRDefault="00DF3FAB">
            <w:pPr>
              <w:jc w:val="center"/>
            </w:pPr>
            <w:r>
              <w:t>8</w:t>
            </w:r>
          </w:p>
        </w:tc>
        <w:tc>
          <w:tcPr>
            <w:tcW w:w="636" w:type="dxa"/>
            <w:tcBorders>
              <w:left w:val="single" w:sz="6" w:space="0" w:color="auto"/>
              <w:right w:val="single" w:sz="6" w:space="0" w:color="auto"/>
            </w:tcBorders>
          </w:tcPr>
          <w:p w:rsidR="00000000" w:rsidRDefault="00DF3FAB">
            <w:pPr>
              <w:jc w:val="center"/>
            </w:pPr>
            <w:r>
              <w:t>9</w:t>
            </w:r>
          </w:p>
        </w:tc>
        <w:tc>
          <w:tcPr>
            <w:tcW w:w="636" w:type="dxa"/>
            <w:tcBorders>
              <w:left w:val="single" w:sz="6" w:space="0" w:color="auto"/>
              <w:right w:val="single" w:sz="6" w:space="0" w:color="auto"/>
            </w:tcBorders>
          </w:tcPr>
          <w:p w:rsidR="00000000" w:rsidRDefault="00DF3FAB">
            <w:pPr>
              <w:jc w:val="center"/>
            </w:pPr>
            <w:r>
              <w:t>9</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4. Степень развитости управляющих функций АСУТП (Ф7):</w:t>
            </w: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4.1. I</w:t>
            </w:r>
            <w:r>
              <w:rPr>
                <w:lang w:val="en-US"/>
              </w:rPr>
              <w:t xml:space="preserve"> </w:t>
            </w:r>
            <w:r>
              <w:t>степень - одноконтурное автоматическое регул</w:t>
            </w:r>
            <w:r>
              <w:t xml:space="preserve">ирование или автоматическое </w:t>
            </w:r>
            <w:proofErr w:type="spellStart"/>
            <w:r>
              <w:t>однотактное</w:t>
            </w:r>
            <w:proofErr w:type="spellEnd"/>
            <w:r>
              <w:t xml:space="preserve"> логическое управление (переключения, блокировки и т. п.)</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rPr>
                <w:lang w:val="en-US"/>
              </w:rP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rPr>
                <w:lang w:val="en-US"/>
              </w:rPr>
              <w:t>1</w:t>
            </w:r>
          </w:p>
        </w:tc>
        <w:tc>
          <w:tcPr>
            <w:tcW w:w="636" w:type="dxa"/>
            <w:tcBorders>
              <w:left w:val="single" w:sz="6" w:space="0" w:color="auto"/>
              <w:right w:val="single" w:sz="6" w:space="0" w:color="auto"/>
            </w:tcBorders>
          </w:tcPr>
          <w:p w:rsidR="00000000" w:rsidRDefault="00DF3FAB">
            <w:pPr>
              <w:jc w:val="center"/>
            </w:pPr>
            <w:r>
              <w:t>1</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4.2. II степень - каскадное и (или) программное автоматическое регулирование или автоматическое программное логическое управление по "жесткому" циклу</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rPr>
                <w:i/>
                <w:lang w:val="en-US"/>
              </w:rPr>
            </w:pPr>
            <w:r>
              <w:rPr>
                <w:lang w:val="en-US"/>
              </w:rPr>
              <w:t>2</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3</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4.3.</w:t>
            </w:r>
            <w:r>
              <w:rPr>
                <w:lang w:val="en-US"/>
              </w:rPr>
              <w:t xml:space="preserve"> III</w:t>
            </w:r>
            <w:r>
              <w:t xml:space="preserve"> степень</w:t>
            </w:r>
            <w:r>
              <w:rPr>
                <w:lang w:val="en-US"/>
              </w:rPr>
              <w:t xml:space="preserve"> </w:t>
            </w:r>
            <w:r>
              <w:t>- многосвязное автоматическое регулирование или автоматическое программное логическое управление по циклу с разветвлениями</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rPr>
                <w:lang w:val="en-US"/>
              </w:rPr>
              <w:t>2</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t>5</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4.4. IV степень - оптимальное управление установившимися режимами (в статике)</w:t>
            </w:r>
          </w:p>
        </w:tc>
        <w:tc>
          <w:tcPr>
            <w:tcW w:w="636" w:type="dxa"/>
            <w:tcBorders>
              <w:left w:val="single" w:sz="6" w:space="0" w:color="auto"/>
              <w:right w:val="single" w:sz="6" w:space="0" w:color="auto"/>
            </w:tcBorders>
          </w:tcPr>
          <w:p w:rsidR="00000000" w:rsidRDefault="00DF3FAB">
            <w:pPr>
              <w:jc w:val="center"/>
            </w:pPr>
            <w:r>
              <w:t>6</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7</w:t>
            </w:r>
          </w:p>
        </w:tc>
        <w:tc>
          <w:tcPr>
            <w:tcW w:w="636" w:type="dxa"/>
            <w:tcBorders>
              <w:left w:val="single" w:sz="6" w:space="0" w:color="auto"/>
              <w:right w:val="single" w:sz="6" w:space="0" w:color="auto"/>
            </w:tcBorders>
          </w:tcPr>
          <w:p w:rsidR="00000000" w:rsidRDefault="00DF3FAB">
            <w:pPr>
              <w:jc w:val="center"/>
            </w:pPr>
            <w:r>
              <w:t>7</w:t>
            </w:r>
          </w:p>
        </w:tc>
        <w:tc>
          <w:tcPr>
            <w:tcW w:w="636" w:type="dxa"/>
            <w:tcBorders>
              <w:left w:val="single" w:sz="6" w:space="0" w:color="auto"/>
              <w:right w:val="single" w:sz="6" w:space="0" w:color="auto"/>
            </w:tcBorders>
          </w:tcPr>
          <w:p w:rsidR="00000000" w:rsidRDefault="00DF3FAB">
            <w:pPr>
              <w:jc w:val="center"/>
            </w:pPr>
            <w:r>
              <w:t>7</w:t>
            </w:r>
          </w:p>
        </w:tc>
        <w:tc>
          <w:tcPr>
            <w:tcW w:w="636" w:type="dxa"/>
            <w:tcBorders>
              <w:left w:val="single" w:sz="6" w:space="0" w:color="auto"/>
              <w:right w:val="single" w:sz="6" w:space="0" w:color="auto"/>
            </w:tcBorders>
          </w:tcPr>
          <w:p w:rsidR="00000000" w:rsidRDefault="00DF3FAB">
            <w:pPr>
              <w:jc w:val="center"/>
            </w:pPr>
            <w:r>
              <w:t>7</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4.5. V степень - оптимальное управление переходными процессами или процессом в целом (оптимизация в динамике)</w:t>
            </w:r>
          </w:p>
        </w:tc>
        <w:tc>
          <w:tcPr>
            <w:tcW w:w="636" w:type="dxa"/>
            <w:tcBorders>
              <w:left w:val="single" w:sz="6" w:space="0" w:color="auto"/>
              <w:right w:val="single" w:sz="6" w:space="0" w:color="auto"/>
            </w:tcBorders>
          </w:tcPr>
          <w:p w:rsidR="00000000" w:rsidRDefault="00DF3FAB">
            <w:pPr>
              <w:jc w:val="center"/>
            </w:pPr>
            <w:r>
              <w:t>8</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pPr>
            <w:r>
              <w:t>10</w:t>
            </w:r>
          </w:p>
        </w:tc>
        <w:tc>
          <w:tcPr>
            <w:tcW w:w="636" w:type="dxa"/>
            <w:tcBorders>
              <w:left w:val="single" w:sz="6" w:space="0" w:color="auto"/>
              <w:right w:val="single" w:sz="6" w:space="0" w:color="auto"/>
            </w:tcBorders>
          </w:tcPr>
          <w:p w:rsidR="00000000" w:rsidRDefault="00DF3FAB">
            <w:pPr>
              <w:jc w:val="center"/>
            </w:pPr>
            <w:r>
              <w:t>9</w:t>
            </w:r>
          </w:p>
        </w:tc>
        <w:tc>
          <w:tcPr>
            <w:tcW w:w="636" w:type="dxa"/>
            <w:tcBorders>
              <w:left w:val="single" w:sz="6" w:space="0" w:color="auto"/>
              <w:right w:val="single" w:sz="6" w:space="0" w:color="auto"/>
            </w:tcBorders>
          </w:tcPr>
          <w:p w:rsidR="00000000" w:rsidRDefault="00DF3FAB">
            <w:pPr>
              <w:jc w:val="center"/>
            </w:pPr>
            <w:r>
              <w:t>11</w:t>
            </w:r>
          </w:p>
        </w:tc>
        <w:tc>
          <w:tcPr>
            <w:tcW w:w="636" w:type="dxa"/>
            <w:tcBorders>
              <w:left w:val="single" w:sz="6" w:space="0" w:color="auto"/>
              <w:right w:val="single" w:sz="6" w:space="0" w:color="auto"/>
            </w:tcBorders>
          </w:tcPr>
          <w:p w:rsidR="00000000" w:rsidRDefault="00DF3FAB">
            <w:pPr>
              <w:jc w:val="center"/>
            </w:pPr>
            <w:r>
              <w:t>11</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4.6. VI степень - оптимальное управление быстропротекающими переходными процессами в аварийных условиях</w:t>
            </w:r>
          </w:p>
        </w:tc>
        <w:tc>
          <w:tcPr>
            <w:tcW w:w="636" w:type="dxa"/>
            <w:tcBorders>
              <w:left w:val="single" w:sz="6" w:space="0" w:color="auto"/>
              <w:right w:val="single" w:sz="6" w:space="0" w:color="auto"/>
            </w:tcBorders>
          </w:tcPr>
          <w:p w:rsidR="00000000" w:rsidRDefault="00DF3FAB">
            <w:pPr>
              <w:jc w:val="center"/>
            </w:pPr>
            <w:r>
              <w:t>9</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pPr>
            <w:r>
              <w:t>11</w:t>
            </w:r>
          </w:p>
        </w:tc>
        <w:tc>
          <w:tcPr>
            <w:tcW w:w="636" w:type="dxa"/>
            <w:tcBorders>
              <w:left w:val="single" w:sz="6" w:space="0" w:color="auto"/>
              <w:right w:val="single" w:sz="6" w:space="0" w:color="auto"/>
            </w:tcBorders>
          </w:tcPr>
          <w:p w:rsidR="00000000" w:rsidRDefault="00DF3FAB">
            <w:pPr>
              <w:jc w:val="center"/>
            </w:pPr>
            <w:r>
              <w:t>10</w:t>
            </w:r>
          </w:p>
        </w:tc>
        <w:tc>
          <w:tcPr>
            <w:tcW w:w="636" w:type="dxa"/>
            <w:tcBorders>
              <w:left w:val="single" w:sz="6" w:space="0" w:color="auto"/>
              <w:right w:val="single" w:sz="6" w:space="0" w:color="auto"/>
            </w:tcBorders>
          </w:tcPr>
          <w:p w:rsidR="00000000" w:rsidRDefault="00DF3FAB">
            <w:pPr>
              <w:jc w:val="center"/>
            </w:pPr>
            <w:r>
              <w:t>13</w:t>
            </w:r>
          </w:p>
        </w:tc>
        <w:tc>
          <w:tcPr>
            <w:tcW w:w="636" w:type="dxa"/>
            <w:tcBorders>
              <w:left w:val="single" w:sz="6" w:space="0" w:color="auto"/>
              <w:right w:val="single" w:sz="6" w:space="0" w:color="auto"/>
            </w:tcBorders>
          </w:tcPr>
          <w:p w:rsidR="00000000" w:rsidRDefault="00DF3FAB">
            <w:pPr>
              <w:jc w:val="center"/>
            </w:pPr>
            <w:r>
              <w:t>13</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4.7. VII степень</w:t>
            </w:r>
            <w:r>
              <w:rPr>
                <w:lang w:val="en-US"/>
              </w:rPr>
              <w:t xml:space="preserve"> </w:t>
            </w:r>
            <w:r>
              <w:t>- оптимальное управление с адаптацией (самообучением и изменением алгоритмов и параметров системы)</w:t>
            </w:r>
          </w:p>
        </w:tc>
        <w:tc>
          <w:tcPr>
            <w:tcW w:w="636" w:type="dxa"/>
            <w:tcBorders>
              <w:left w:val="single" w:sz="6" w:space="0" w:color="auto"/>
              <w:right w:val="single" w:sz="6" w:space="0" w:color="auto"/>
            </w:tcBorders>
          </w:tcPr>
          <w:p w:rsidR="00000000" w:rsidRDefault="00DF3FAB">
            <w:pPr>
              <w:jc w:val="center"/>
            </w:pPr>
            <w:r>
              <w:t>10</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t>12</w:t>
            </w:r>
          </w:p>
        </w:tc>
        <w:tc>
          <w:tcPr>
            <w:tcW w:w="636" w:type="dxa"/>
            <w:tcBorders>
              <w:left w:val="single" w:sz="6" w:space="0" w:color="auto"/>
              <w:right w:val="single" w:sz="6" w:space="0" w:color="auto"/>
            </w:tcBorders>
          </w:tcPr>
          <w:p w:rsidR="00000000" w:rsidRDefault="00DF3FAB">
            <w:pPr>
              <w:jc w:val="center"/>
            </w:pPr>
            <w:r>
              <w:rPr>
                <w:lang w:val="en-US"/>
              </w:rPr>
              <w:t>11</w:t>
            </w:r>
          </w:p>
        </w:tc>
        <w:tc>
          <w:tcPr>
            <w:tcW w:w="636" w:type="dxa"/>
            <w:tcBorders>
              <w:left w:val="single" w:sz="6" w:space="0" w:color="auto"/>
              <w:right w:val="single" w:sz="6" w:space="0" w:color="auto"/>
            </w:tcBorders>
          </w:tcPr>
          <w:p w:rsidR="00000000" w:rsidRDefault="00DF3FAB">
            <w:pPr>
              <w:jc w:val="center"/>
            </w:pPr>
            <w:r>
              <w:t>14</w:t>
            </w:r>
          </w:p>
        </w:tc>
        <w:tc>
          <w:tcPr>
            <w:tcW w:w="636" w:type="dxa"/>
            <w:tcBorders>
              <w:left w:val="single" w:sz="6" w:space="0" w:color="auto"/>
              <w:right w:val="single" w:sz="6" w:space="0" w:color="auto"/>
            </w:tcBorders>
          </w:tcPr>
          <w:p w:rsidR="00000000" w:rsidRDefault="00DF3FAB">
            <w:pPr>
              <w:jc w:val="center"/>
            </w:pPr>
            <w:r>
              <w:t>14</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5. Режим выполнения управляющих функции АСУТП (Ф8):</w:t>
            </w: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rPr>
                <w:lang w:val="en-US"/>
              </w:rPr>
            </w:pP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5.1. Автоматизированный "ручной" режим</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rPr>
                <w:lang w:val="en-US"/>
              </w:rP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5.2. Автоматизи</w:t>
            </w:r>
            <w:r>
              <w:t>рованный режим "советчика"</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rPr>
                <w:lang w:val="en-US"/>
              </w:rPr>
            </w:pPr>
            <w:r>
              <w:t>1</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2</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5.3. Автоматизированный диалоговый режим</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rPr>
                <w:lang w:val="en-US"/>
              </w:rPr>
            </w:pPr>
            <w:r>
              <w:t>2</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3</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5.4. Автоматический режим косвенного управления</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rPr>
                <w:lang w:val="en-US"/>
              </w:rPr>
            </w:pPr>
            <w:r>
              <w:t>4</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pPr>
            <w:r>
              <w:t>4</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5.5. Автоматический режим прямого (непосредственного) цифрового (или аналого-цифрового) управления</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rPr>
                <w:lang w:val="en-US"/>
              </w:rPr>
            </w:pPr>
            <w:r>
              <w:t>7</w:t>
            </w:r>
          </w:p>
        </w:tc>
        <w:tc>
          <w:tcPr>
            <w:tcW w:w="636" w:type="dxa"/>
            <w:tcBorders>
              <w:left w:val="single" w:sz="6" w:space="0" w:color="auto"/>
              <w:right w:val="single" w:sz="6" w:space="0" w:color="auto"/>
            </w:tcBorders>
          </w:tcPr>
          <w:p w:rsidR="00000000" w:rsidRDefault="00DF3FAB">
            <w:pPr>
              <w:jc w:val="center"/>
            </w:pPr>
            <w:r>
              <w:t>7</w:t>
            </w:r>
          </w:p>
        </w:tc>
        <w:tc>
          <w:tcPr>
            <w:tcW w:w="636" w:type="dxa"/>
            <w:tcBorders>
              <w:left w:val="single" w:sz="6" w:space="0" w:color="auto"/>
              <w:right w:val="single" w:sz="6" w:space="0" w:color="auto"/>
            </w:tcBorders>
          </w:tcPr>
          <w:p w:rsidR="00000000" w:rsidRDefault="00DF3FAB">
            <w:pPr>
              <w:jc w:val="center"/>
            </w:pPr>
            <w:r>
              <w:t>7</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6. Количество переменных, измеряемых, контролируемых и регистрируемых АСУТП (Ф9):</w:t>
            </w: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rPr>
                <w:lang w:val="en-US"/>
              </w:rPr>
            </w:pP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6.1. до 20</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rPr>
                <w:lang w:val="en-US"/>
              </w:rP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6.2. св. 20 до 50</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rPr>
                <w:lang w:val="en-US"/>
              </w:rPr>
            </w:pPr>
            <w:r>
              <w:t>2</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2</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6.3. св. 50 до 100</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rPr>
                <w:lang w:val="en-US"/>
              </w:rPr>
            </w:pPr>
            <w:r>
              <w:t>3</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3</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6.4. св. 100 до 170</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rPr>
                <w:lang w:val="en-US"/>
              </w:rPr>
            </w:pPr>
            <w:r>
              <w:t>4</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pPr>
            <w:r>
              <w:t>4</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6.5. св. 170 до 250</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rPr>
                <w:lang w:val="en-US"/>
              </w:rPr>
            </w:pPr>
            <w:r>
              <w:t>5</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t>5</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6.6</w:t>
            </w:r>
            <w:r>
              <w:t>. св. 250 до 350</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6</w:t>
            </w:r>
          </w:p>
        </w:tc>
        <w:tc>
          <w:tcPr>
            <w:tcW w:w="636" w:type="dxa"/>
            <w:tcBorders>
              <w:left w:val="single" w:sz="6" w:space="0" w:color="auto"/>
              <w:right w:val="single" w:sz="6" w:space="0" w:color="auto"/>
            </w:tcBorders>
          </w:tcPr>
          <w:p w:rsidR="00000000" w:rsidRDefault="00DF3FAB">
            <w:pPr>
              <w:jc w:val="center"/>
            </w:pPr>
            <w:r>
              <w:t>6</w:t>
            </w:r>
          </w:p>
        </w:tc>
        <w:tc>
          <w:tcPr>
            <w:tcW w:w="636" w:type="dxa"/>
            <w:tcBorders>
              <w:left w:val="single" w:sz="6" w:space="0" w:color="auto"/>
              <w:right w:val="single" w:sz="6" w:space="0" w:color="auto"/>
            </w:tcBorders>
          </w:tcPr>
          <w:p w:rsidR="00000000" w:rsidRDefault="00DF3FAB">
            <w:pPr>
              <w:jc w:val="center"/>
            </w:pPr>
            <w:r>
              <w:t>6</w:t>
            </w:r>
          </w:p>
        </w:tc>
        <w:tc>
          <w:tcPr>
            <w:tcW w:w="636" w:type="dxa"/>
            <w:tcBorders>
              <w:left w:val="single" w:sz="6" w:space="0" w:color="auto"/>
              <w:right w:val="single" w:sz="6" w:space="0" w:color="auto"/>
            </w:tcBorders>
          </w:tcPr>
          <w:p w:rsidR="00000000" w:rsidRDefault="00DF3FAB">
            <w:pPr>
              <w:jc w:val="center"/>
            </w:pPr>
            <w:r>
              <w:t>6</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6.7. св. 350 до 470</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pPr>
            <w:r>
              <w:t>7</w:t>
            </w:r>
          </w:p>
        </w:tc>
        <w:tc>
          <w:tcPr>
            <w:tcW w:w="636" w:type="dxa"/>
            <w:tcBorders>
              <w:left w:val="single" w:sz="6" w:space="0" w:color="auto"/>
              <w:right w:val="single" w:sz="6" w:space="0" w:color="auto"/>
            </w:tcBorders>
          </w:tcPr>
          <w:p w:rsidR="00000000" w:rsidRDefault="00DF3FAB">
            <w:pPr>
              <w:jc w:val="center"/>
            </w:pPr>
            <w:r>
              <w:t>7</w:t>
            </w:r>
          </w:p>
        </w:tc>
        <w:tc>
          <w:tcPr>
            <w:tcW w:w="636" w:type="dxa"/>
            <w:tcBorders>
              <w:left w:val="single" w:sz="6" w:space="0" w:color="auto"/>
              <w:right w:val="single" w:sz="6" w:space="0" w:color="auto"/>
            </w:tcBorders>
          </w:tcPr>
          <w:p w:rsidR="00000000" w:rsidRDefault="00DF3FAB">
            <w:pPr>
              <w:jc w:val="center"/>
            </w:pPr>
            <w:r>
              <w:t>7</w:t>
            </w:r>
          </w:p>
        </w:tc>
        <w:tc>
          <w:tcPr>
            <w:tcW w:w="636" w:type="dxa"/>
            <w:tcBorders>
              <w:left w:val="single" w:sz="6" w:space="0" w:color="auto"/>
              <w:right w:val="single" w:sz="6" w:space="0" w:color="auto"/>
            </w:tcBorders>
          </w:tcPr>
          <w:p w:rsidR="00000000" w:rsidRDefault="00DF3FAB">
            <w:pPr>
              <w:jc w:val="center"/>
            </w:pPr>
            <w:r>
              <w:t>7</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6.8. св. 470 до 600</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pPr>
            <w:r>
              <w:t>8</w:t>
            </w:r>
          </w:p>
        </w:tc>
        <w:tc>
          <w:tcPr>
            <w:tcW w:w="636" w:type="dxa"/>
            <w:tcBorders>
              <w:left w:val="single" w:sz="6" w:space="0" w:color="auto"/>
              <w:right w:val="single" w:sz="6" w:space="0" w:color="auto"/>
            </w:tcBorders>
          </w:tcPr>
          <w:p w:rsidR="00000000" w:rsidRDefault="00DF3FAB">
            <w:pPr>
              <w:jc w:val="center"/>
            </w:pPr>
            <w:r>
              <w:t>8</w:t>
            </w:r>
          </w:p>
        </w:tc>
        <w:tc>
          <w:tcPr>
            <w:tcW w:w="636" w:type="dxa"/>
            <w:tcBorders>
              <w:left w:val="single" w:sz="6" w:space="0" w:color="auto"/>
              <w:right w:val="single" w:sz="6" w:space="0" w:color="auto"/>
            </w:tcBorders>
          </w:tcPr>
          <w:p w:rsidR="00000000" w:rsidRDefault="00DF3FAB">
            <w:pPr>
              <w:jc w:val="center"/>
            </w:pPr>
            <w:r>
              <w:t>8</w:t>
            </w:r>
          </w:p>
        </w:tc>
        <w:tc>
          <w:tcPr>
            <w:tcW w:w="636" w:type="dxa"/>
            <w:tcBorders>
              <w:left w:val="single" w:sz="6" w:space="0" w:color="auto"/>
              <w:right w:val="single" w:sz="6" w:space="0" w:color="auto"/>
            </w:tcBorders>
          </w:tcPr>
          <w:p w:rsidR="00000000" w:rsidRDefault="00DF3FAB">
            <w:pPr>
              <w:jc w:val="center"/>
            </w:pPr>
            <w:r>
              <w:t>8</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6.9. св. 600 до 800</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t>9</w:t>
            </w:r>
          </w:p>
        </w:tc>
        <w:tc>
          <w:tcPr>
            <w:tcW w:w="636" w:type="dxa"/>
            <w:tcBorders>
              <w:left w:val="single" w:sz="6" w:space="0" w:color="auto"/>
              <w:right w:val="single" w:sz="6" w:space="0" w:color="auto"/>
            </w:tcBorders>
          </w:tcPr>
          <w:p w:rsidR="00000000" w:rsidRDefault="00DF3FAB">
            <w:pPr>
              <w:jc w:val="center"/>
            </w:pPr>
            <w:r>
              <w:t>9</w:t>
            </w:r>
          </w:p>
        </w:tc>
        <w:tc>
          <w:tcPr>
            <w:tcW w:w="636" w:type="dxa"/>
            <w:tcBorders>
              <w:left w:val="single" w:sz="6" w:space="0" w:color="auto"/>
              <w:right w:val="single" w:sz="6" w:space="0" w:color="auto"/>
            </w:tcBorders>
          </w:tcPr>
          <w:p w:rsidR="00000000" w:rsidRDefault="00DF3FAB">
            <w:pPr>
              <w:jc w:val="center"/>
            </w:pPr>
            <w:r>
              <w:t>9</w:t>
            </w:r>
          </w:p>
        </w:tc>
        <w:tc>
          <w:tcPr>
            <w:tcW w:w="636" w:type="dxa"/>
            <w:tcBorders>
              <w:left w:val="single" w:sz="6" w:space="0" w:color="auto"/>
              <w:right w:val="single" w:sz="6" w:space="0" w:color="auto"/>
            </w:tcBorders>
          </w:tcPr>
          <w:p w:rsidR="00000000" w:rsidRDefault="00DF3FAB">
            <w:pPr>
              <w:jc w:val="center"/>
            </w:pPr>
            <w:r>
              <w:t>9</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6.10. св. 800 до 1000</w:t>
            </w:r>
          </w:p>
        </w:tc>
        <w:tc>
          <w:tcPr>
            <w:tcW w:w="636" w:type="dxa"/>
            <w:tcBorders>
              <w:left w:val="single" w:sz="6" w:space="0" w:color="auto"/>
              <w:right w:val="single" w:sz="6" w:space="0" w:color="auto"/>
            </w:tcBorders>
          </w:tcPr>
          <w:p w:rsidR="00000000" w:rsidRDefault="00DF3FAB">
            <w:pPr>
              <w:jc w:val="center"/>
            </w:pPr>
            <w:r>
              <w:t>6</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t>10</w:t>
            </w:r>
          </w:p>
        </w:tc>
        <w:tc>
          <w:tcPr>
            <w:tcW w:w="636" w:type="dxa"/>
            <w:tcBorders>
              <w:left w:val="single" w:sz="6" w:space="0" w:color="auto"/>
              <w:right w:val="single" w:sz="6" w:space="0" w:color="auto"/>
            </w:tcBorders>
          </w:tcPr>
          <w:p w:rsidR="00000000" w:rsidRDefault="00DF3FAB">
            <w:pPr>
              <w:jc w:val="center"/>
            </w:pPr>
            <w:r>
              <w:t>10</w:t>
            </w:r>
          </w:p>
        </w:tc>
        <w:tc>
          <w:tcPr>
            <w:tcW w:w="636" w:type="dxa"/>
            <w:tcBorders>
              <w:left w:val="single" w:sz="6" w:space="0" w:color="auto"/>
              <w:right w:val="single" w:sz="6" w:space="0" w:color="auto"/>
            </w:tcBorders>
          </w:tcPr>
          <w:p w:rsidR="00000000" w:rsidRDefault="00DF3FAB">
            <w:pPr>
              <w:jc w:val="center"/>
            </w:pPr>
            <w:r>
              <w:t>10</w:t>
            </w:r>
          </w:p>
        </w:tc>
        <w:tc>
          <w:tcPr>
            <w:tcW w:w="636" w:type="dxa"/>
            <w:tcBorders>
              <w:left w:val="single" w:sz="6" w:space="0" w:color="auto"/>
              <w:right w:val="single" w:sz="6" w:space="0" w:color="auto"/>
            </w:tcBorders>
          </w:tcPr>
          <w:p w:rsidR="00000000" w:rsidRDefault="00DF3FAB">
            <w:pPr>
              <w:jc w:val="center"/>
            </w:pPr>
            <w:r>
              <w:t>10</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6.11. св. 1000 до 1300</w:t>
            </w:r>
          </w:p>
        </w:tc>
        <w:tc>
          <w:tcPr>
            <w:tcW w:w="636" w:type="dxa"/>
            <w:tcBorders>
              <w:left w:val="single" w:sz="6" w:space="0" w:color="auto"/>
              <w:right w:val="single" w:sz="6" w:space="0" w:color="auto"/>
            </w:tcBorders>
          </w:tcPr>
          <w:p w:rsidR="00000000" w:rsidRDefault="00DF3FAB">
            <w:pPr>
              <w:jc w:val="center"/>
            </w:pPr>
            <w:r>
              <w:t>7</w:t>
            </w:r>
          </w:p>
        </w:tc>
        <w:tc>
          <w:tcPr>
            <w:tcW w:w="636" w:type="dxa"/>
            <w:tcBorders>
              <w:left w:val="single" w:sz="6" w:space="0" w:color="auto"/>
              <w:right w:val="single" w:sz="6" w:space="0" w:color="auto"/>
            </w:tcBorders>
          </w:tcPr>
          <w:p w:rsidR="00000000" w:rsidRDefault="00DF3FAB">
            <w:pPr>
              <w:jc w:val="center"/>
            </w:pPr>
            <w:r>
              <w:t>6</w:t>
            </w:r>
          </w:p>
        </w:tc>
        <w:tc>
          <w:tcPr>
            <w:tcW w:w="636" w:type="dxa"/>
            <w:tcBorders>
              <w:left w:val="single" w:sz="6" w:space="0" w:color="auto"/>
              <w:right w:val="single" w:sz="6" w:space="0" w:color="auto"/>
            </w:tcBorders>
          </w:tcPr>
          <w:p w:rsidR="00000000" w:rsidRDefault="00DF3FAB">
            <w:pPr>
              <w:jc w:val="center"/>
            </w:pPr>
            <w:r>
              <w:t>11</w:t>
            </w:r>
          </w:p>
        </w:tc>
        <w:tc>
          <w:tcPr>
            <w:tcW w:w="636" w:type="dxa"/>
            <w:tcBorders>
              <w:left w:val="single" w:sz="6" w:space="0" w:color="auto"/>
              <w:right w:val="single" w:sz="6" w:space="0" w:color="auto"/>
            </w:tcBorders>
          </w:tcPr>
          <w:p w:rsidR="00000000" w:rsidRDefault="00DF3FAB">
            <w:pPr>
              <w:jc w:val="center"/>
            </w:pPr>
            <w:r>
              <w:t>11</w:t>
            </w:r>
          </w:p>
        </w:tc>
        <w:tc>
          <w:tcPr>
            <w:tcW w:w="636" w:type="dxa"/>
            <w:tcBorders>
              <w:left w:val="single" w:sz="6" w:space="0" w:color="auto"/>
              <w:right w:val="single" w:sz="6" w:space="0" w:color="auto"/>
            </w:tcBorders>
          </w:tcPr>
          <w:p w:rsidR="00000000" w:rsidRDefault="00DF3FAB">
            <w:pPr>
              <w:jc w:val="center"/>
            </w:pPr>
            <w:r>
              <w:t>11</w:t>
            </w:r>
          </w:p>
        </w:tc>
        <w:tc>
          <w:tcPr>
            <w:tcW w:w="636" w:type="dxa"/>
            <w:tcBorders>
              <w:left w:val="single" w:sz="6" w:space="0" w:color="auto"/>
              <w:right w:val="single" w:sz="6" w:space="0" w:color="auto"/>
            </w:tcBorders>
          </w:tcPr>
          <w:p w:rsidR="00000000" w:rsidRDefault="00DF3FAB">
            <w:pPr>
              <w:jc w:val="center"/>
            </w:pPr>
            <w:r>
              <w:t>11</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6.12. св. 1300 до 1600</w:t>
            </w:r>
          </w:p>
        </w:tc>
        <w:tc>
          <w:tcPr>
            <w:tcW w:w="636" w:type="dxa"/>
            <w:tcBorders>
              <w:left w:val="single" w:sz="6" w:space="0" w:color="auto"/>
              <w:right w:val="single" w:sz="6" w:space="0" w:color="auto"/>
            </w:tcBorders>
          </w:tcPr>
          <w:p w:rsidR="00000000" w:rsidRDefault="00DF3FAB">
            <w:pPr>
              <w:jc w:val="center"/>
            </w:pPr>
            <w:r>
              <w:t>8</w:t>
            </w:r>
          </w:p>
        </w:tc>
        <w:tc>
          <w:tcPr>
            <w:tcW w:w="636" w:type="dxa"/>
            <w:tcBorders>
              <w:left w:val="single" w:sz="6" w:space="0" w:color="auto"/>
              <w:right w:val="single" w:sz="6" w:space="0" w:color="auto"/>
            </w:tcBorders>
          </w:tcPr>
          <w:p w:rsidR="00000000" w:rsidRDefault="00DF3FAB">
            <w:pPr>
              <w:jc w:val="center"/>
            </w:pPr>
            <w:r>
              <w:t>6</w:t>
            </w:r>
          </w:p>
        </w:tc>
        <w:tc>
          <w:tcPr>
            <w:tcW w:w="636" w:type="dxa"/>
            <w:tcBorders>
              <w:left w:val="single" w:sz="6" w:space="0" w:color="auto"/>
              <w:right w:val="single" w:sz="6" w:space="0" w:color="auto"/>
            </w:tcBorders>
          </w:tcPr>
          <w:p w:rsidR="00000000" w:rsidRDefault="00DF3FAB">
            <w:pPr>
              <w:jc w:val="center"/>
            </w:pPr>
            <w:r>
              <w:t>12</w:t>
            </w:r>
          </w:p>
        </w:tc>
        <w:tc>
          <w:tcPr>
            <w:tcW w:w="636" w:type="dxa"/>
            <w:tcBorders>
              <w:left w:val="single" w:sz="6" w:space="0" w:color="auto"/>
              <w:right w:val="single" w:sz="6" w:space="0" w:color="auto"/>
            </w:tcBorders>
          </w:tcPr>
          <w:p w:rsidR="00000000" w:rsidRDefault="00DF3FAB">
            <w:pPr>
              <w:jc w:val="center"/>
            </w:pPr>
            <w:r>
              <w:t>12</w:t>
            </w:r>
          </w:p>
        </w:tc>
        <w:tc>
          <w:tcPr>
            <w:tcW w:w="636" w:type="dxa"/>
            <w:tcBorders>
              <w:left w:val="single" w:sz="6" w:space="0" w:color="auto"/>
              <w:right w:val="single" w:sz="6" w:space="0" w:color="auto"/>
            </w:tcBorders>
          </w:tcPr>
          <w:p w:rsidR="00000000" w:rsidRDefault="00DF3FAB">
            <w:pPr>
              <w:jc w:val="center"/>
            </w:pPr>
            <w:r>
              <w:t>12</w:t>
            </w:r>
          </w:p>
        </w:tc>
        <w:tc>
          <w:tcPr>
            <w:tcW w:w="636" w:type="dxa"/>
            <w:tcBorders>
              <w:left w:val="single" w:sz="6" w:space="0" w:color="auto"/>
              <w:right w:val="single" w:sz="6" w:space="0" w:color="auto"/>
            </w:tcBorders>
          </w:tcPr>
          <w:p w:rsidR="00000000" w:rsidRDefault="00DF3FAB">
            <w:pPr>
              <w:jc w:val="center"/>
            </w:pPr>
            <w:r>
              <w:t>12</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6.13. св. 1600 до 2000</w:t>
            </w:r>
          </w:p>
        </w:tc>
        <w:tc>
          <w:tcPr>
            <w:tcW w:w="636" w:type="dxa"/>
            <w:tcBorders>
              <w:left w:val="single" w:sz="6" w:space="0" w:color="auto"/>
              <w:right w:val="single" w:sz="6" w:space="0" w:color="auto"/>
            </w:tcBorders>
          </w:tcPr>
          <w:p w:rsidR="00000000" w:rsidRDefault="00DF3FAB">
            <w:pPr>
              <w:jc w:val="center"/>
            </w:pPr>
            <w:r>
              <w:t>9</w:t>
            </w:r>
          </w:p>
        </w:tc>
        <w:tc>
          <w:tcPr>
            <w:tcW w:w="636" w:type="dxa"/>
            <w:tcBorders>
              <w:left w:val="single" w:sz="6" w:space="0" w:color="auto"/>
              <w:right w:val="single" w:sz="6" w:space="0" w:color="auto"/>
            </w:tcBorders>
          </w:tcPr>
          <w:p w:rsidR="00000000" w:rsidRDefault="00DF3FAB">
            <w:pPr>
              <w:jc w:val="center"/>
            </w:pPr>
            <w:r>
              <w:t>7</w:t>
            </w:r>
          </w:p>
        </w:tc>
        <w:tc>
          <w:tcPr>
            <w:tcW w:w="636" w:type="dxa"/>
            <w:tcBorders>
              <w:left w:val="single" w:sz="6" w:space="0" w:color="auto"/>
              <w:right w:val="single" w:sz="6" w:space="0" w:color="auto"/>
            </w:tcBorders>
          </w:tcPr>
          <w:p w:rsidR="00000000" w:rsidRDefault="00DF3FAB">
            <w:pPr>
              <w:jc w:val="center"/>
            </w:pPr>
            <w:r>
              <w:t>13</w:t>
            </w:r>
          </w:p>
        </w:tc>
        <w:tc>
          <w:tcPr>
            <w:tcW w:w="636" w:type="dxa"/>
            <w:tcBorders>
              <w:left w:val="single" w:sz="6" w:space="0" w:color="auto"/>
              <w:right w:val="single" w:sz="6" w:space="0" w:color="auto"/>
            </w:tcBorders>
          </w:tcPr>
          <w:p w:rsidR="00000000" w:rsidRDefault="00DF3FAB">
            <w:pPr>
              <w:jc w:val="center"/>
            </w:pPr>
            <w:r>
              <w:t>13</w:t>
            </w:r>
          </w:p>
        </w:tc>
        <w:tc>
          <w:tcPr>
            <w:tcW w:w="636" w:type="dxa"/>
            <w:tcBorders>
              <w:left w:val="single" w:sz="6" w:space="0" w:color="auto"/>
              <w:right w:val="single" w:sz="6" w:space="0" w:color="auto"/>
            </w:tcBorders>
          </w:tcPr>
          <w:p w:rsidR="00000000" w:rsidRDefault="00DF3FAB">
            <w:pPr>
              <w:jc w:val="center"/>
            </w:pPr>
            <w:r>
              <w:t>13</w:t>
            </w:r>
          </w:p>
        </w:tc>
        <w:tc>
          <w:tcPr>
            <w:tcW w:w="636" w:type="dxa"/>
            <w:tcBorders>
              <w:left w:val="single" w:sz="6" w:space="0" w:color="auto"/>
              <w:right w:val="single" w:sz="6" w:space="0" w:color="auto"/>
            </w:tcBorders>
          </w:tcPr>
          <w:p w:rsidR="00000000" w:rsidRDefault="00DF3FAB">
            <w:pPr>
              <w:jc w:val="center"/>
            </w:pPr>
            <w:r>
              <w:t>13</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6.14. за каждые 500 свыше 2000</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rPr>
                <w:lang w:val="en-US"/>
              </w:rP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7 Количество управляющих воздействии, вырабатываемых</w:t>
            </w:r>
            <w:r>
              <w:rPr>
                <w:lang w:val="en-US"/>
              </w:rPr>
              <w:t xml:space="preserve"> АСУТП</w:t>
            </w:r>
            <w:r>
              <w:t xml:space="preserve"> (Ф10):</w:t>
            </w: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rPr>
                <w:lang w:val="en-US"/>
              </w:rPr>
            </w:pPr>
          </w:p>
        </w:tc>
        <w:tc>
          <w:tcPr>
            <w:tcW w:w="636" w:type="dxa"/>
            <w:tcBorders>
              <w:left w:val="single" w:sz="6" w:space="0" w:color="auto"/>
              <w:right w:val="single" w:sz="6" w:space="0" w:color="auto"/>
            </w:tcBorders>
          </w:tcPr>
          <w:p w:rsidR="00000000" w:rsidRDefault="00DF3FAB">
            <w:pPr>
              <w:jc w:val="center"/>
            </w:pPr>
          </w:p>
        </w:tc>
        <w:tc>
          <w:tcPr>
            <w:tcW w:w="636" w:type="dxa"/>
            <w:tcBorders>
              <w:left w:val="single" w:sz="6" w:space="0" w:color="auto"/>
              <w:right w:val="single" w:sz="6" w:space="0" w:color="auto"/>
            </w:tcBorders>
          </w:tcPr>
          <w:p w:rsidR="00000000" w:rsidRDefault="00DF3FAB">
            <w:pPr>
              <w:jc w:val="center"/>
            </w:pP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7.1. до 5</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1</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7.2. св. 5 до 10</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1</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2</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7.3. св. 10 до 20</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3</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7.4. св. 20 до 40</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2</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pPr>
            <w:r>
              <w:t>4</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7.5. св. 40 до 60</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t>5</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7.6. св. 60 до 90</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pPr>
            <w:r>
              <w:t>3</w:t>
            </w:r>
          </w:p>
        </w:tc>
        <w:tc>
          <w:tcPr>
            <w:tcW w:w="636" w:type="dxa"/>
            <w:tcBorders>
              <w:left w:val="single" w:sz="6" w:space="0" w:color="auto"/>
              <w:right w:val="single" w:sz="6" w:space="0" w:color="auto"/>
            </w:tcBorders>
          </w:tcPr>
          <w:p w:rsidR="00000000" w:rsidRDefault="00DF3FAB">
            <w:pPr>
              <w:jc w:val="center"/>
            </w:pPr>
            <w:r>
              <w:t>6</w:t>
            </w:r>
          </w:p>
        </w:tc>
        <w:tc>
          <w:tcPr>
            <w:tcW w:w="636" w:type="dxa"/>
            <w:tcBorders>
              <w:left w:val="single" w:sz="6" w:space="0" w:color="auto"/>
              <w:right w:val="single" w:sz="6" w:space="0" w:color="auto"/>
            </w:tcBorders>
          </w:tcPr>
          <w:p w:rsidR="00000000" w:rsidRDefault="00DF3FAB">
            <w:pPr>
              <w:jc w:val="center"/>
            </w:pPr>
            <w:r>
              <w:t>6</w:t>
            </w:r>
          </w:p>
        </w:tc>
        <w:tc>
          <w:tcPr>
            <w:tcW w:w="636" w:type="dxa"/>
            <w:tcBorders>
              <w:left w:val="single" w:sz="6" w:space="0" w:color="auto"/>
              <w:right w:val="single" w:sz="6" w:space="0" w:color="auto"/>
            </w:tcBorders>
          </w:tcPr>
          <w:p w:rsidR="00000000" w:rsidRDefault="00DF3FAB">
            <w:pPr>
              <w:jc w:val="center"/>
            </w:pPr>
            <w:r>
              <w:t>6</w:t>
            </w:r>
          </w:p>
        </w:tc>
        <w:tc>
          <w:tcPr>
            <w:tcW w:w="636" w:type="dxa"/>
            <w:tcBorders>
              <w:left w:val="single" w:sz="6" w:space="0" w:color="auto"/>
              <w:right w:val="single" w:sz="6" w:space="0" w:color="auto"/>
            </w:tcBorders>
          </w:tcPr>
          <w:p w:rsidR="00000000" w:rsidRDefault="00DF3FAB">
            <w:pPr>
              <w:jc w:val="center"/>
            </w:pPr>
            <w:r>
              <w:t>6</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7.7. св. 90 до 120</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pPr>
            <w:r>
              <w:t>7</w:t>
            </w:r>
          </w:p>
        </w:tc>
        <w:tc>
          <w:tcPr>
            <w:tcW w:w="636" w:type="dxa"/>
            <w:tcBorders>
              <w:left w:val="single" w:sz="6" w:space="0" w:color="auto"/>
              <w:right w:val="single" w:sz="6" w:space="0" w:color="auto"/>
            </w:tcBorders>
          </w:tcPr>
          <w:p w:rsidR="00000000" w:rsidRDefault="00DF3FAB">
            <w:pPr>
              <w:jc w:val="center"/>
            </w:pPr>
            <w:r>
              <w:t>7</w:t>
            </w:r>
          </w:p>
        </w:tc>
        <w:tc>
          <w:tcPr>
            <w:tcW w:w="636" w:type="dxa"/>
            <w:tcBorders>
              <w:left w:val="single" w:sz="6" w:space="0" w:color="auto"/>
              <w:right w:val="single" w:sz="6" w:space="0" w:color="auto"/>
            </w:tcBorders>
          </w:tcPr>
          <w:p w:rsidR="00000000" w:rsidRDefault="00DF3FAB">
            <w:pPr>
              <w:jc w:val="center"/>
            </w:pPr>
            <w:r>
              <w:t>7</w:t>
            </w:r>
          </w:p>
        </w:tc>
        <w:tc>
          <w:tcPr>
            <w:tcW w:w="636" w:type="dxa"/>
            <w:tcBorders>
              <w:left w:val="single" w:sz="6" w:space="0" w:color="auto"/>
              <w:right w:val="single" w:sz="6" w:space="0" w:color="auto"/>
            </w:tcBorders>
          </w:tcPr>
          <w:p w:rsidR="00000000" w:rsidRDefault="00DF3FAB">
            <w:pPr>
              <w:jc w:val="center"/>
            </w:pPr>
            <w:r>
              <w:t>7</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7.8. св. 120 до 160</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t>4</w:t>
            </w:r>
          </w:p>
        </w:tc>
        <w:tc>
          <w:tcPr>
            <w:tcW w:w="636" w:type="dxa"/>
            <w:tcBorders>
              <w:left w:val="single" w:sz="6" w:space="0" w:color="auto"/>
              <w:right w:val="single" w:sz="6" w:space="0" w:color="auto"/>
            </w:tcBorders>
          </w:tcPr>
          <w:p w:rsidR="00000000" w:rsidRDefault="00DF3FAB">
            <w:pPr>
              <w:jc w:val="center"/>
            </w:pPr>
            <w:r>
              <w:t>8</w:t>
            </w:r>
          </w:p>
        </w:tc>
        <w:tc>
          <w:tcPr>
            <w:tcW w:w="636" w:type="dxa"/>
            <w:tcBorders>
              <w:left w:val="single" w:sz="6" w:space="0" w:color="auto"/>
              <w:right w:val="single" w:sz="6" w:space="0" w:color="auto"/>
            </w:tcBorders>
          </w:tcPr>
          <w:p w:rsidR="00000000" w:rsidRDefault="00DF3FAB">
            <w:pPr>
              <w:jc w:val="center"/>
            </w:pPr>
            <w:r>
              <w:t>8</w:t>
            </w:r>
          </w:p>
        </w:tc>
        <w:tc>
          <w:tcPr>
            <w:tcW w:w="636" w:type="dxa"/>
            <w:tcBorders>
              <w:left w:val="single" w:sz="6" w:space="0" w:color="auto"/>
              <w:right w:val="single" w:sz="6" w:space="0" w:color="auto"/>
            </w:tcBorders>
          </w:tcPr>
          <w:p w:rsidR="00000000" w:rsidRDefault="00DF3FAB">
            <w:pPr>
              <w:jc w:val="center"/>
            </w:pPr>
            <w:r>
              <w:t>8</w:t>
            </w:r>
          </w:p>
        </w:tc>
        <w:tc>
          <w:tcPr>
            <w:tcW w:w="636" w:type="dxa"/>
            <w:tcBorders>
              <w:left w:val="single" w:sz="6" w:space="0" w:color="auto"/>
              <w:right w:val="single" w:sz="6" w:space="0" w:color="auto"/>
            </w:tcBorders>
          </w:tcPr>
          <w:p w:rsidR="00000000" w:rsidRDefault="00DF3FAB">
            <w:pPr>
              <w:jc w:val="center"/>
            </w:pPr>
            <w:r>
              <w:t>8</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7.9. св. 160 до 200</w:t>
            </w:r>
          </w:p>
        </w:tc>
        <w:tc>
          <w:tcPr>
            <w:tcW w:w="636" w:type="dxa"/>
            <w:tcBorders>
              <w:left w:val="single" w:sz="6" w:space="0" w:color="auto"/>
              <w:right w:val="single" w:sz="6" w:space="0" w:color="auto"/>
            </w:tcBorders>
          </w:tcPr>
          <w:p w:rsidR="00000000" w:rsidRDefault="00DF3FAB">
            <w:pPr>
              <w:jc w:val="center"/>
            </w:pPr>
            <w:r>
              <w:t>6</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t>9</w:t>
            </w:r>
          </w:p>
        </w:tc>
        <w:tc>
          <w:tcPr>
            <w:tcW w:w="636" w:type="dxa"/>
            <w:tcBorders>
              <w:left w:val="single" w:sz="6" w:space="0" w:color="auto"/>
              <w:right w:val="single" w:sz="6" w:space="0" w:color="auto"/>
            </w:tcBorders>
          </w:tcPr>
          <w:p w:rsidR="00000000" w:rsidRDefault="00DF3FAB">
            <w:pPr>
              <w:jc w:val="center"/>
            </w:pPr>
            <w:r>
              <w:t>9</w:t>
            </w:r>
          </w:p>
        </w:tc>
        <w:tc>
          <w:tcPr>
            <w:tcW w:w="636" w:type="dxa"/>
            <w:tcBorders>
              <w:left w:val="single" w:sz="6" w:space="0" w:color="auto"/>
              <w:right w:val="single" w:sz="6" w:space="0" w:color="auto"/>
            </w:tcBorders>
          </w:tcPr>
          <w:p w:rsidR="00000000" w:rsidRDefault="00DF3FAB">
            <w:pPr>
              <w:jc w:val="center"/>
            </w:pPr>
            <w:r>
              <w:t>9</w:t>
            </w:r>
          </w:p>
        </w:tc>
        <w:tc>
          <w:tcPr>
            <w:tcW w:w="636" w:type="dxa"/>
            <w:tcBorders>
              <w:left w:val="single" w:sz="6" w:space="0" w:color="auto"/>
              <w:right w:val="single" w:sz="6" w:space="0" w:color="auto"/>
            </w:tcBorders>
          </w:tcPr>
          <w:p w:rsidR="00000000" w:rsidRDefault="00DF3FAB">
            <w:pPr>
              <w:jc w:val="center"/>
            </w:pPr>
            <w:r>
              <w:t>9</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7.10. св. 200 до 250</w:t>
            </w:r>
          </w:p>
        </w:tc>
        <w:tc>
          <w:tcPr>
            <w:tcW w:w="636" w:type="dxa"/>
            <w:tcBorders>
              <w:left w:val="single" w:sz="6" w:space="0" w:color="auto"/>
              <w:right w:val="single" w:sz="6" w:space="0" w:color="auto"/>
            </w:tcBorders>
          </w:tcPr>
          <w:p w:rsidR="00000000" w:rsidRDefault="00DF3FAB">
            <w:pPr>
              <w:jc w:val="center"/>
            </w:pPr>
            <w:r>
              <w:t>7</w:t>
            </w:r>
          </w:p>
        </w:tc>
        <w:tc>
          <w:tcPr>
            <w:tcW w:w="636" w:type="dxa"/>
            <w:tcBorders>
              <w:left w:val="single" w:sz="6" w:space="0" w:color="auto"/>
              <w:right w:val="single" w:sz="6" w:space="0" w:color="auto"/>
            </w:tcBorders>
          </w:tcPr>
          <w:p w:rsidR="00000000" w:rsidRDefault="00DF3FAB">
            <w:pPr>
              <w:jc w:val="center"/>
            </w:pPr>
            <w:r>
              <w:t>5</w:t>
            </w:r>
          </w:p>
        </w:tc>
        <w:tc>
          <w:tcPr>
            <w:tcW w:w="636" w:type="dxa"/>
            <w:tcBorders>
              <w:left w:val="single" w:sz="6" w:space="0" w:color="auto"/>
              <w:right w:val="single" w:sz="6" w:space="0" w:color="auto"/>
            </w:tcBorders>
          </w:tcPr>
          <w:p w:rsidR="00000000" w:rsidRDefault="00DF3FAB">
            <w:pPr>
              <w:jc w:val="center"/>
            </w:pPr>
            <w:r>
              <w:t>10</w:t>
            </w:r>
          </w:p>
        </w:tc>
        <w:tc>
          <w:tcPr>
            <w:tcW w:w="636" w:type="dxa"/>
            <w:tcBorders>
              <w:left w:val="single" w:sz="6" w:space="0" w:color="auto"/>
              <w:right w:val="single" w:sz="6" w:space="0" w:color="auto"/>
            </w:tcBorders>
          </w:tcPr>
          <w:p w:rsidR="00000000" w:rsidRDefault="00DF3FAB">
            <w:pPr>
              <w:jc w:val="center"/>
            </w:pPr>
            <w:r>
              <w:t>10</w:t>
            </w:r>
          </w:p>
        </w:tc>
        <w:tc>
          <w:tcPr>
            <w:tcW w:w="636" w:type="dxa"/>
            <w:tcBorders>
              <w:left w:val="single" w:sz="6" w:space="0" w:color="auto"/>
              <w:right w:val="single" w:sz="6" w:space="0" w:color="auto"/>
            </w:tcBorders>
          </w:tcPr>
          <w:p w:rsidR="00000000" w:rsidRDefault="00DF3FAB">
            <w:pPr>
              <w:jc w:val="center"/>
            </w:pPr>
            <w:r>
              <w:t>10</w:t>
            </w:r>
          </w:p>
        </w:tc>
        <w:tc>
          <w:tcPr>
            <w:tcW w:w="636" w:type="dxa"/>
            <w:tcBorders>
              <w:left w:val="single" w:sz="6" w:space="0" w:color="auto"/>
              <w:right w:val="single" w:sz="6" w:space="0" w:color="auto"/>
            </w:tcBorders>
          </w:tcPr>
          <w:p w:rsidR="00000000" w:rsidRDefault="00DF3FAB">
            <w:pPr>
              <w:jc w:val="center"/>
            </w:pPr>
            <w:r>
              <w:t>10</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7.11. св. 250 до 300</w:t>
            </w:r>
          </w:p>
        </w:tc>
        <w:tc>
          <w:tcPr>
            <w:tcW w:w="636" w:type="dxa"/>
            <w:tcBorders>
              <w:left w:val="single" w:sz="6" w:space="0" w:color="auto"/>
              <w:right w:val="single" w:sz="6" w:space="0" w:color="auto"/>
            </w:tcBorders>
          </w:tcPr>
          <w:p w:rsidR="00000000" w:rsidRDefault="00DF3FAB">
            <w:pPr>
              <w:jc w:val="center"/>
            </w:pPr>
            <w:r>
              <w:t>8</w:t>
            </w:r>
          </w:p>
        </w:tc>
        <w:tc>
          <w:tcPr>
            <w:tcW w:w="636" w:type="dxa"/>
            <w:tcBorders>
              <w:left w:val="single" w:sz="6" w:space="0" w:color="auto"/>
              <w:right w:val="single" w:sz="6" w:space="0" w:color="auto"/>
            </w:tcBorders>
          </w:tcPr>
          <w:p w:rsidR="00000000" w:rsidRDefault="00DF3FAB">
            <w:pPr>
              <w:jc w:val="center"/>
            </w:pPr>
            <w:r>
              <w:t>6</w:t>
            </w:r>
          </w:p>
        </w:tc>
        <w:tc>
          <w:tcPr>
            <w:tcW w:w="636" w:type="dxa"/>
            <w:tcBorders>
              <w:left w:val="single" w:sz="6" w:space="0" w:color="auto"/>
              <w:right w:val="single" w:sz="6" w:space="0" w:color="auto"/>
            </w:tcBorders>
          </w:tcPr>
          <w:p w:rsidR="00000000" w:rsidRDefault="00DF3FAB">
            <w:pPr>
              <w:jc w:val="center"/>
            </w:pPr>
            <w:r>
              <w:t>11</w:t>
            </w:r>
          </w:p>
        </w:tc>
        <w:tc>
          <w:tcPr>
            <w:tcW w:w="636" w:type="dxa"/>
            <w:tcBorders>
              <w:left w:val="single" w:sz="6" w:space="0" w:color="auto"/>
              <w:right w:val="single" w:sz="6" w:space="0" w:color="auto"/>
            </w:tcBorders>
          </w:tcPr>
          <w:p w:rsidR="00000000" w:rsidRDefault="00DF3FAB">
            <w:pPr>
              <w:jc w:val="center"/>
            </w:pPr>
            <w:r>
              <w:t>11</w:t>
            </w:r>
          </w:p>
        </w:tc>
        <w:tc>
          <w:tcPr>
            <w:tcW w:w="636" w:type="dxa"/>
            <w:tcBorders>
              <w:left w:val="single" w:sz="6" w:space="0" w:color="auto"/>
              <w:right w:val="single" w:sz="6" w:space="0" w:color="auto"/>
            </w:tcBorders>
          </w:tcPr>
          <w:p w:rsidR="00000000" w:rsidRDefault="00DF3FAB">
            <w:pPr>
              <w:jc w:val="center"/>
            </w:pPr>
            <w:r>
              <w:t>11</w:t>
            </w:r>
          </w:p>
        </w:tc>
        <w:tc>
          <w:tcPr>
            <w:tcW w:w="636" w:type="dxa"/>
            <w:tcBorders>
              <w:left w:val="single" w:sz="6" w:space="0" w:color="auto"/>
              <w:right w:val="single" w:sz="6" w:space="0" w:color="auto"/>
            </w:tcBorders>
          </w:tcPr>
          <w:p w:rsidR="00000000" w:rsidRDefault="00DF3FAB">
            <w:pPr>
              <w:jc w:val="center"/>
            </w:pPr>
            <w:r>
              <w:t>11</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7.12. св. 300 до 350</w:t>
            </w:r>
          </w:p>
        </w:tc>
        <w:tc>
          <w:tcPr>
            <w:tcW w:w="636" w:type="dxa"/>
            <w:tcBorders>
              <w:left w:val="single" w:sz="6" w:space="0" w:color="auto"/>
              <w:right w:val="single" w:sz="6" w:space="0" w:color="auto"/>
            </w:tcBorders>
          </w:tcPr>
          <w:p w:rsidR="00000000" w:rsidRDefault="00DF3FAB">
            <w:pPr>
              <w:jc w:val="center"/>
            </w:pPr>
            <w:r>
              <w:t>9</w:t>
            </w:r>
          </w:p>
        </w:tc>
        <w:tc>
          <w:tcPr>
            <w:tcW w:w="636" w:type="dxa"/>
            <w:tcBorders>
              <w:left w:val="single" w:sz="6" w:space="0" w:color="auto"/>
              <w:right w:val="single" w:sz="6" w:space="0" w:color="auto"/>
            </w:tcBorders>
          </w:tcPr>
          <w:p w:rsidR="00000000" w:rsidRDefault="00DF3FAB">
            <w:pPr>
              <w:jc w:val="center"/>
            </w:pPr>
            <w:r>
              <w:t>6</w:t>
            </w:r>
          </w:p>
        </w:tc>
        <w:tc>
          <w:tcPr>
            <w:tcW w:w="636" w:type="dxa"/>
            <w:tcBorders>
              <w:left w:val="single" w:sz="6" w:space="0" w:color="auto"/>
              <w:right w:val="single" w:sz="6" w:space="0" w:color="auto"/>
            </w:tcBorders>
          </w:tcPr>
          <w:p w:rsidR="00000000" w:rsidRDefault="00DF3FAB">
            <w:pPr>
              <w:jc w:val="center"/>
            </w:pPr>
            <w:r>
              <w:t>12</w:t>
            </w:r>
          </w:p>
        </w:tc>
        <w:tc>
          <w:tcPr>
            <w:tcW w:w="636" w:type="dxa"/>
            <w:tcBorders>
              <w:left w:val="single" w:sz="6" w:space="0" w:color="auto"/>
              <w:right w:val="single" w:sz="6" w:space="0" w:color="auto"/>
            </w:tcBorders>
          </w:tcPr>
          <w:p w:rsidR="00000000" w:rsidRDefault="00DF3FAB">
            <w:pPr>
              <w:jc w:val="center"/>
            </w:pPr>
            <w:r>
              <w:t>12</w:t>
            </w:r>
          </w:p>
        </w:tc>
        <w:tc>
          <w:tcPr>
            <w:tcW w:w="636" w:type="dxa"/>
            <w:tcBorders>
              <w:left w:val="single" w:sz="6" w:space="0" w:color="auto"/>
              <w:right w:val="single" w:sz="6" w:space="0" w:color="auto"/>
            </w:tcBorders>
          </w:tcPr>
          <w:p w:rsidR="00000000" w:rsidRDefault="00DF3FAB">
            <w:pPr>
              <w:jc w:val="center"/>
            </w:pPr>
            <w:r>
              <w:t>12</w:t>
            </w:r>
          </w:p>
        </w:tc>
        <w:tc>
          <w:tcPr>
            <w:tcW w:w="636" w:type="dxa"/>
            <w:tcBorders>
              <w:left w:val="single" w:sz="6" w:space="0" w:color="auto"/>
              <w:right w:val="single" w:sz="6" w:space="0" w:color="auto"/>
            </w:tcBorders>
          </w:tcPr>
          <w:p w:rsidR="00000000" w:rsidRDefault="00DF3FAB">
            <w:pPr>
              <w:jc w:val="center"/>
            </w:pPr>
            <w:r>
              <w:t>12</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DF3FAB">
            <w:pPr>
              <w:jc w:val="both"/>
            </w:pPr>
            <w:r>
              <w:t>7.13. св. 350 до 400</w:t>
            </w:r>
          </w:p>
        </w:tc>
        <w:tc>
          <w:tcPr>
            <w:tcW w:w="636" w:type="dxa"/>
            <w:tcBorders>
              <w:left w:val="single" w:sz="6" w:space="0" w:color="auto"/>
              <w:right w:val="single" w:sz="6" w:space="0" w:color="auto"/>
            </w:tcBorders>
          </w:tcPr>
          <w:p w:rsidR="00000000" w:rsidRDefault="00DF3FAB">
            <w:pPr>
              <w:jc w:val="center"/>
            </w:pPr>
            <w:r>
              <w:t>10</w:t>
            </w:r>
          </w:p>
        </w:tc>
        <w:tc>
          <w:tcPr>
            <w:tcW w:w="636" w:type="dxa"/>
            <w:tcBorders>
              <w:left w:val="single" w:sz="6" w:space="0" w:color="auto"/>
              <w:right w:val="single" w:sz="6" w:space="0" w:color="auto"/>
            </w:tcBorders>
          </w:tcPr>
          <w:p w:rsidR="00000000" w:rsidRDefault="00DF3FAB">
            <w:pPr>
              <w:jc w:val="center"/>
            </w:pPr>
            <w:r>
              <w:t>7</w:t>
            </w:r>
          </w:p>
        </w:tc>
        <w:tc>
          <w:tcPr>
            <w:tcW w:w="636" w:type="dxa"/>
            <w:tcBorders>
              <w:left w:val="single" w:sz="6" w:space="0" w:color="auto"/>
              <w:right w:val="single" w:sz="6" w:space="0" w:color="auto"/>
            </w:tcBorders>
          </w:tcPr>
          <w:p w:rsidR="00000000" w:rsidRDefault="00DF3FAB">
            <w:pPr>
              <w:jc w:val="center"/>
            </w:pPr>
            <w:r>
              <w:t>13</w:t>
            </w:r>
          </w:p>
        </w:tc>
        <w:tc>
          <w:tcPr>
            <w:tcW w:w="636" w:type="dxa"/>
            <w:tcBorders>
              <w:left w:val="single" w:sz="6" w:space="0" w:color="auto"/>
              <w:right w:val="single" w:sz="6" w:space="0" w:color="auto"/>
            </w:tcBorders>
          </w:tcPr>
          <w:p w:rsidR="00000000" w:rsidRDefault="00DF3FAB">
            <w:pPr>
              <w:jc w:val="center"/>
            </w:pPr>
            <w:r>
              <w:t>13</w:t>
            </w:r>
          </w:p>
        </w:tc>
        <w:tc>
          <w:tcPr>
            <w:tcW w:w="636" w:type="dxa"/>
            <w:tcBorders>
              <w:left w:val="single" w:sz="6" w:space="0" w:color="auto"/>
              <w:right w:val="single" w:sz="6" w:space="0" w:color="auto"/>
            </w:tcBorders>
          </w:tcPr>
          <w:p w:rsidR="00000000" w:rsidRDefault="00DF3FAB">
            <w:pPr>
              <w:jc w:val="center"/>
            </w:pPr>
            <w:r>
              <w:t>13</w:t>
            </w:r>
          </w:p>
        </w:tc>
        <w:tc>
          <w:tcPr>
            <w:tcW w:w="636" w:type="dxa"/>
            <w:tcBorders>
              <w:left w:val="single" w:sz="6" w:space="0" w:color="auto"/>
              <w:right w:val="single" w:sz="6" w:space="0" w:color="auto"/>
            </w:tcBorders>
          </w:tcPr>
          <w:p w:rsidR="00000000" w:rsidRDefault="00DF3FAB">
            <w:pPr>
              <w:jc w:val="center"/>
            </w:pPr>
            <w:r>
              <w:t>13</w:t>
            </w:r>
          </w:p>
        </w:tc>
      </w:tr>
      <w:tr w:rsidR="00000000">
        <w:tblPrEx>
          <w:tblCellMar>
            <w:top w:w="0" w:type="dxa"/>
            <w:bottom w:w="0" w:type="dxa"/>
          </w:tblCellMar>
        </w:tblPrEx>
        <w:tc>
          <w:tcPr>
            <w:tcW w:w="4535" w:type="dxa"/>
            <w:tcBorders>
              <w:left w:val="single" w:sz="6" w:space="0" w:color="auto"/>
              <w:bottom w:val="single" w:sz="6" w:space="0" w:color="auto"/>
              <w:right w:val="single" w:sz="6" w:space="0" w:color="auto"/>
            </w:tcBorders>
          </w:tcPr>
          <w:p w:rsidR="00000000" w:rsidRDefault="00DF3FAB">
            <w:pPr>
              <w:jc w:val="both"/>
            </w:pPr>
            <w:r>
              <w:t>7.14</w:t>
            </w:r>
            <w:r>
              <w:rPr>
                <w:lang w:val="en-US"/>
              </w:rPr>
              <w:t xml:space="preserve"> </w:t>
            </w:r>
            <w:r>
              <w:t>за каждые 70 свыше 400</w:t>
            </w:r>
          </w:p>
        </w:tc>
        <w:tc>
          <w:tcPr>
            <w:tcW w:w="636" w:type="dxa"/>
            <w:tcBorders>
              <w:left w:val="single" w:sz="6" w:space="0" w:color="auto"/>
              <w:bottom w:val="single" w:sz="6" w:space="0" w:color="auto"/>
              <w:right w:val="single" w:sz="6" w:space="0" w:color="auto"/>
            </w:tcBorders>
          </w:tcPr>
          <w:p w:rsidR="00000000" w:rsidRDefault="00DF3FAB">
            <w:pPr>
              <w:jc w:val="center"/>
            </w:pPr>
            <w:r>
              <w:t>1</w:t>
            </w:r>
          </w:p>
        </w:tc>
        <w:tc>
          <w:tcPr>
            <w:tcW w:w="636" w:type="dxa"/>
            <w:tcBorders>
              <w:left w:val="single" w:sz="6" w:space="0" w:color="auto"/>
              <w:bottom w:val="single" w:sz="6" w:space="0" w:color="auto"/>
              <w:right w:val="single" w:sz="6" w:space="0" w:color="auto"/>
            </w:tcBorders>
          </w:tcPr>
          <w:p w:rsidR="00000000" w:rsidRDefault="00DF3FAB">
            <w:pPr>
              <w:jc w:val="center"/>
            </w:pPr>
            <w:r>
              <w:t>1</w:t>
            </w:r>
          </w:p>
        </w:tc>
        <w:tc>
          <w:tcPr>
            <w:tcW w:w="636" w:type="dxa"/>
            <w:tcBorders>
              <w:left w:val="single" w:sz="6" w:space="0" w:color="auto"/>
              <w:bottom w:val="single" w:sz="6" w:space="0" w:color="auto"/>
              <w:right w:val="single" w:sz="6" w:space="0" w:color="auto"/>
            </w:tcBorders>
          </w:tcPr>
          <w:p w:rsidR="00000000" w:rsidRDefault="00DF3FAB">
            <w:pPr>
              <w:jc w:val="center"/>
            </w:pPr>
            <w:r>
              <w:t>1</w:t>
            </w:r>
          </w:p>
        </w:tc>
        <w:tc>
          <w:tcPr>
            <w:tcW w:w="636" w:type="dxa"/>
            <w:tcBorders>
              <w:left w:val="single" w:sz="6" w:space="0" w:color="auto"/>
              <w:bottom w:val="single" w:sz="6" w:space="0" w:color="auto"/>
              <w:right w:val="single" w:sz="6" w:space="0" w:color="auto"/>
            </w:tcBorders>
          </w:tcPr>
          <w:p w:rsidR="00000000" w:rsidRDefault="00DF3FAB">
            <w:pPr>
              <w:jc w:val="center"/>
            </w:pPr>
            <w:r>
              <w:t>1</w:t>
            </w:r>
          </w:p>
        </w:tc>
        <w:tc>
          <w:tcPr>
            <w:tcW w:w="636" w:type="dxa"/>
            <w:tcBorders>
              <w:left w:val="single" w:sz="6" w:space="0" w:color="auto"/>
              <w:bottom w:val="single" w:sz="6" w:space="0" w:color="auto"/>
              <w:right w:val="single" w:sz="6" w:space="0" w:color="auto"/>
            </w:tcBorders>
          </w:tcPr>
          <w:p w:rsidR="00000000" w:rsidRDefault="00DF3FAB">
            <w:pPr>
              <w:jc w:val="center"/>
            </w:pPr>
            <w:r>
              <w:t>1</w:t>
            </w:r>
          </w:p>
        </w:tc>
        <w:tc>
          <w:tcPr>
            <w:tcW w:w="636" w:type="dxa"/>
            <w:tcBorders>
              <w:left w:val="single" w:sz="6" w:space="0" w:color="auto"/>
              <w:bottom w:val="single" w:sz="6" w:space="0" w:color="auto"/>
              <w:right w:val="single" w:sz="6" w:space="0" w:color="auto"/>
            </w:tcBorders>
          </w:tcPr>
          <w:p w:rsidR="00000000" w:rsidRDefault="00DF3FAB">
            <w:pPr>
              <w:jc w:val="center"/>
            </w:pPr>
            <w:r>
              <w:t>1</w:t>
            </w:r>
          </w:p>
        </w:tc>
      </w:tr>
    </w:tbl>
    <w:p w:rsidR="00000000" w:rsidRDefault="00DF3FAB">
      <w:pPr>
        <w:ind w:firstLine="425"/>
        <w:jc w:val="both"/>
        <w:rPr>
          <w:i/>
          <w:u w:val="single"/>
        </w:rPr>
      </w:pPr>
    </w:p>
    <w:p w:rsidR="00000000" w:rsidRDefault="00DF3FAB">
      <w:pPr>
        <w:ind w:firstLine="425"/>
        <w:jc w:val="both"/>
        <w:rPr>
          <w:i/>
        </w:rPr>
      </w:pPr>
      <w:r>
        <w:rPr>
          <w:i/>
          <w:u w:val="single"/>
        </w:rPr>
        <w:t>Примечания:</w:t>
      </w:r>
      <w:r>
        <w:rPr>
          <w:i/>
        </w:rPr>
        <w:t xml:space="preserve"> </w:t>
      </w:r>
    </w:p>
    <w:p w:rsidR="00000000" w:rsidRDefault="00DF3FAB">
      <w:pPr>
        <w:ind w:firstLine="284"/>
        <w:jc w:val="both"/>
      </w:pPr>
      <w:r>
        <w:t>1 Для АСУТП верхнего уровня и многоуровневой АСУТП при оценке фактора Ф5 количество технологических операций, выполняемых на участке ТОУ</w:t>
      </w:r>
      <w:r>
        <w:t xml:space="preserve">, оснащенном своей АСУТП. принимается рапным 1. </w:t>
      </w:r>
    </w:p>
    <w:p w:rsidR="00000000" w:rsidRDefault="00DF3FAB">
      <w:pPr>
        <w:ind w:firstLine="284"/>
        <w:jc w:val="both"/>
      </w:pPr>
      <w:r>
        <w:t>2. При подсчете баллов по факторам Ф6, Ф7 и Ф8 по каждому из них берется оценка, соответствующая наивысшей степени развитости и автоматизации функций АСУТП.</w:t>
      </w:r>
    </w:p>
    <w:p w:rsidR="00000000" w:rsidRDefault="00DF3FAB">
      <w:pPr>
        <w:ind w:firstLine="284"/>
        <w:jc w:val="both"/>
      </w:pPr>
      <w:r>
        <w:t>3. Если для измерения или контроля переменной в качестве источников информации используются несколько отдельных конструктивно законченных устройств (изделий), то при оценке фактора Ф9 они все должны учитываться.</w:t>
      </w:r>
    </w:p>
    <w:p w:rsidR="00000000" w:rsidRDefault="00DF3FAB">
      <w:pPr>
        <w:ind w:firstLine="284"/>
        <w:jc w:val="both"/>
      </w:pPr>
      <w:r>
        <w:t>4. В случае создания АСУТП для ТОУ, скомпонованного из нескольких одинаковых (однотипных, униф</w:t>
      </w:r>
      <w:r>
        <w:t>ицированных) производственно-технологических подобъектов (участков, отделений, секций, комплексов), при подсчете баллов по факторам Ф5, Ф9 и Ф10 количественная оценка этих факторов производится с применением следующих поправочных коэффициентов:</w:t>
      </w:r>
    </w:p>
    <w:p w:rsidR="00000000" w:rsidRDefault="00DF3FAB">
      <w:pPr>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3243"/>
        <w:gridCol w:w="892"/>
        <w:gridCol w:w="892"/>
        <w:gridCol w:w="892"/>
        <w:gridCol w:w="892"/>
        <w:gridCol w:w="1068"/>
      </w:tblGrid>
      <w:tr w:rsidR="00000000">
        <w:tblPrEx>
          <w:tblCellMar>
            <w:top w:w="0" w:type="dxa"/>
            <w:bottom w:w="0" w:type="dxa"/>
          </w:tblCellMar>
        </w:tblPrEx>
        <w:tc>
          <w:tcPr>
            <w:tcW w:w="3243" w:type="dxa"/>
            <w:tcBorders>
              <w:top w:val="single" w:sz="6" w:space="0" w:color="auto"/>
              <w:left w:val="single" w:sz="6" w:space="0" w:color="auto"/>
              <w:bottom w:val="single" w:sz="6" w:space="0" w:color="auto"/>
              <w:right w:val="single" w:sz="6" w:space="0" w:color="auto"/>
            </w:tcBorders>
          </w:tcPr>
          <w:p w:rsidR="00000000" w:rsidRDefault="00DF3FAB">
            <w:pPr>
              <w:jc w:val="both"/>
            </w:pPr>
            <w:r>
              <w:t>порядковый номер подобъекта ТОУ</w:t>
            </w:r>
          </w:p>
        </w:tc>
        <w:tc>
          <w:tcPr>
            <w:tcW w:w="892" w:type="dxa"/>
            <w:tcBorders>
              <w:top w:val="single" w:sz="6" w:space="0" w:color="auto"/>
              <w:left w:val="single" w:sz="6" w:space="0" w:color="auto"/>
              <w:bottom w:val="single" w:sz="6" w:space="0" w:color="auto"/>
              <w:right w:val="single" w:sz="6" w:space="0" w:color="auto"/>
            </w:tcBorders>
          </w:tcPr>
          <w:p w:rsidR="00000000" w:rsidRDefault="00DF3FAB">
            <w:pPr>
              <w:jc w:val="center"/>
            </w:pPr>
            <w:r>
              <w:t>1</w:t>
            </w:r>
          </w:p>
        </w:tc>
        <w:tc>
          <w:tcPr>
            <w:tcW w:w="892" w:type="dxa"/>
            <w:tcBorders>
              <w:top w:val="single" w:sz="6" w:space="0" w:color="auto"/>
              <w:left w:val="single" w:sz="6" w:space="0" w:color="auto"/>
              <w:bottom w:val="single" w:sz="6" w:space="0" w:color="auto"/>
              <w:right w:val="single" w:sz="6" w:space="0" w:color="auto"/>
            </w:tcBorders>
          </w:tcPr>
          <w:p w:rsidR="00000000" w:rsidRDefault="00DF3FAB">
            <w:pPr>
              <w:jc w:val="center"/>
            </w:pPr>
            <w:r>
              <w:t>2</w:t>
            </w:r>
          </w:p>
        </w:tc>
        <w:tc>
          <w:tcPr>
            <w:tcW w:w="892" w:type="dxa"/>
            <w:tcBorders>
              <w:top w:val="single" w:sz="6" w:space="0" w:color="auto"/>
              <w:left w:val="single" w:sz="6" w:space="0" w:color="auto"/>
              <w:bottom w:val="single" w:sz="6" w:space="0" w:color="auto"/>
              <w:right w:val="single" w:sz="6" w:space="0" w:color="auto"/>
            </w:tcBorders>
          </w:tcPr>
          <w:p w:rsidR="00000000" w:rsidRDefault="00DF3FAB">
            <w:pPr>
              <w:jc w:val="center"/>
            </w:pPr>
            <w:r>
              <w:t>3</w:t>
            </w:r>
          </w:p>
        </w:tc>
        <w:tc>
          <w:tcPr>
            <w:tcW w:w="892" w:type="dxa"/>
            <w:tcBorders>
              <w:top w:val="single" w:sz="6" w:space="0" w:color="auto"/>
              <w:left w:val="single" w:sz="6" w:space="0" w:color="auto"/>
              <w:bottom w:val="single" w:sz="6" w:space="0" w:color="auto"/>
              <w:right w:val="single" w:sz="6" w:space="0" w:color="auto"/>
            </w:tcBorders>
          </w:tcPr>
          <w:p w:rsidR="00000000" w:rsidRDefault="00DF3FAB">
            <w:pPr>
              <w:jc w:val="center"/>
            </w:pPr>
            <w:r>
              <w:t>4</w:t>
            </w:r>
          </w:p>
        </w:tc>
        <w:tc>
          <w:tcPr>
            <w:tcW w:w="1068" w:type="dxa"/>
            <w:tcBorders>
              <w:top w:val="single" w:sz="6" w:space="0" w:color="auto"/>
              <w:left w:val="single" w:sz="6" w:space="0" w:color="auto"/>
              <w:bottom w:val="single" w:sz="6" w:space="0" w:color="auto"/>
              <w:right w:val="single" w:sz="6" w:space="0" w:color="auto"/>
            </w:tcBorders>
          </w:tcPr>
          <w:p w:rsidR="00000000" w:rsidRDefault="00DF3FAB">
            <w:pPr>
              <w:jc w:val="center"/>
            </w:pPr>
            <w:r>
              <w:t>5и и более</w:t>
            </w:r>
          </w:p>
        </w:tc>
      </w:tr>
      <w:tr w:rsidR="00000000">
        <w:tblPrEx>
          <w:tblCellMar>
            <w:top w:w="0" w:type="dxa"/>
            <w:bottom w:w="0" w:type="dxa"/>
          </w:tblCellMar>
        </w:tblPrEx>
        <w:tc>
          <w:tcPr>
            <w:tcW w:w="3243" w:type="dxa"/>
            <w:tcBorders>
              <w:top w:val="single" w:sz="6" w:space="0" w:color="auto"/>
              <w:left w:val="single" w:sz="6" w:space="0" w:color="auto"/>
              <w:bottom w:val="single" w:sz="6" w:space="0" w:color="auto"/>
              <w:right w:val="single" w:sz="6" w:space="0" w:color="auto"/>
            </w:tcBorders>
          </w:tcPr>
          <w:p w:rsidR="00000000" w:rsidRDefault="00DF3FAB">
            <w:pPr>
              <w:jc w:val="both"/>
            </w:pPr>
            <w:r>
              <w:t>поправочный коэффициент</w:t>
            </w:r>
          </w:p>
        </w:tc>
        <w:tc>
          <w:tcPr>
            <w:tcW w:w="892" w:type="dxa"/>
            <w:tcBorders>
              <w:top w:val="single" w:sz="6" w:space="0" w:color="auto"/>
              <w:left w:val="single" w:sz="6" w:space="0" w:color="auto"/>
              <w:bottom w:val="single" w:sz="6" w:space="0" w:color="auto"/>
              <w:right w:val="single" w:sz="6" w:space="0" w:color="auto"/>
            </w:tcBorders>
          </w:tcPr>
          <w:p w:rsidR="00000000" w:rsidRDefault="00DF3FAB">
            <w:pPr>
              <w:jc w:val="center"/>
            </w:pPr>
            <w:r>
              <w:t>1,0</w:t>
            </w:r>
          </w:p>
        </w:tc>
        <w:tc>
          <w:tcPr>
            <w:tcW w:w="892" w:type="dxa"/>
            <w:tcBorders>
              <w:top w:val="single" w:sz="6" w:space="0" w:color="auto"/>
              <w:left w:val="single" w:sz="6" w:space="0" w:color="auto"/>
              <w:bottom w:val="single" w:sz="6" w:space="0" w:color="auto"/>
              <w:right w:val="single" w:sz="6" w:space="0" w:color="auto"/>
            </w:tcBorders>
          </w:tcPr>
          <w:p w:rsidR="00000000" w:rsidRDefault="00DF3FAB">
            <w:pPr>
              <w:jc w:val="center"/>
            </w:pPr>
            <w:r>
              <w:t>0,8</w:t>
            </w:r>
          </w:p>
        </w:tc>
        <w:tc>
          <w:tcPr>
            <w:tcW w:w="892" w:type="dxa"/>
            <w:tcBorders>
              <w:top w:val="single" w:sz="6" w:space="0" w:color="auto"/>
              <w:left w:val="single" w:sz="6" w:space="0" w:color="auto"/>
              <w:bottom w:val="single" w:sz="6" w:space="0" w:color="auto"/>
              <w:right w:val="single" w:sz="6" w:space="0" w:color="auto"/>
            </w:tcBorders>
          </w:tcPr>
          <w:p w:rsidR="00000000" w:rsidRDefault="00DF3FAB">
            <w:pPr>
              <w:jc w:val="center"/>
            </w:pPr>
            <w:r>
              <w:t>0,6</w:t>
            </w:r>
          </w:p>
        </w:tc>
        <w:tc>
          <w:tcPr>
            <w:tcW w:w="892" w:type="dxa"/>
            <w:tcBorders>
              <w:top w:val="single" w:sz="6" w:space="0" w:color="auto"/>
              <w:left w:val="single" w:sz="6" w:space="0" w:color="auto"/>
              <w:bottom w:val="single" w:sz="6" w:space="0" w:color="auto"/>
              <w:right w:val="single" w:sz="6" w:space="0" w:color="auto"/>
            </w:tcBorders>
          </w:tcPr>
          <w:p w:rsidR="00000000" w:rsidRDefault="00DF3FAB">
            <w:pPr>
              <w:jc w:val="center"/>
            </w:pPr>
            <w:r>
              <w:t>0,4</w:t>
            </w:r>
          </w:p>
        </w:tc>
        <w:tc>
          <w:tcPr>
            <w:tcW w:w="1068" w:type="dxa"/>
            <w:tcBorders>
              <w:top w:val="single" w:sz="6" w:space="0" w:color="auto"/>
              <w:left w:val="single" w:sz="6" w:space="0" w:color="auto"/>
              <w:bottom w:val="single" w:sz="6" w:space="0" w:color="auto"/>
              <w:right w:val="single" w:sz="6" w:space="0" w:color="auto"/>
            </w:tcBorders>
          </w:tcPr>
          <w:p w:rsidR="00000000" w:rsidRDefault="00DF3FAB">
            <w:pPr>
              <w:jc w:val="center"/>
            </w:pPr>
            <w:r>
              <w:t>0,2</w:t>
            </w:r>
          </w:p>
        </w:tc>
      </w:tr>
    </w:tbl>
    <w:p w:rsidR="00000000" w:rsidRDefault="00DF3FAB">
      <w:pPr>
        <w:jc w:val="center"/>
      </w:pPr>
    </w:p>
    <w:p w:rsidR="00000000" w:rsidRDefault="00DF3FAB">
      <w:pPr>
        <w:jc w:val="center"/>
      </w:pPr>
      <w:r>
        <w:t xml:space="preserve">Базовая цена </w:t>
      </w:r>
      <w:proofErr w:type="spellStart"/>
      <w:r>
        <w:t>двухстадийной</w:t>
      </w:r>
      <w:proofErr w:type="spellEnd"/>
      <w:r>
        <w:t xml:space="preserve"> разработки проектной документации на АСУТП (в млн. руб.)</w:t>
      </w:r>
    </w:p>
    <w:p w:rsidR="00000000" w:rsidRDefault="00DF3FAB">
      <w:pPr>
        <w:jc w:val="center"/>
        <w:rPr>
          <w:lang w:val="en-US"/>
        </w:rPr>
      </w:pPr>
      <w:r>
        <w:rPr>
          <w:lang w:val="en-US"/>
        </w:rPr>
        <w:t>(S</w:t>
      </w:r>
      <w:r>
        <w:t xml:space="preserve">ч </w:t>
      </w:r>
      <w:proofErr w:type="spellStart"/>
      <w:r>
        <w:t>х</w:t>
      </w:r>
      <w:proofErr w:type="spellEnd"/>
      <w:r>
        <w:t xml:space="preserve"> </w:t>
      </w:r>
      <w:r>
        <w:sym w:font="Symbol" w:char="F053"/>
      </w:r>
      <w:r>
        <w:t>Б</w:t>
      </w:r>
      <w:r>
        <w:rPr>
          <w:lang w:val="en-US"/>
        </w:rPr>
        <w:t>)</w:t>
      </w:r>
    </w:p>
    <w:p w:rsidR="00000000" w:rsidRDefault="00DF3FAB">
      <w:pPr>
        <w:ind w:firstLine="425"/>
        <w:jc w:val="right"/>
      </w:pPr>
      <w:r>
        <w:t>Таблица 5</w:t>
      </w:r>
    </w:p>
    <w:p w:rsidR="00000000" w:rsidRDefault="00DF3FAB">
      <w:pPr>
        <w:ind w:firstLine="425"/>
        <w:jc w:val="right"/>
      </w:pPr>
    </w:p>
    <w:tbl>
      <w:tblPr>
        <w:tblW w:w="0" w:type="auto"/>
        <w:tblInd w:w="40" w:type="dxa"/>
        <w:tblLayout w:type="fixed"/>
        <w:tblCellMar>
          <w:left w:w="39" w:type="dxa"/>
          <w:right w:w="39" w:type="dxa"/>
        </w:tblCellMar>
        <w:tblLook w:val="0000" w:firstRow="0" w:lastRow="0" w:firstColumn="0" w:lastColumn="0" w:noHBand="0" w:noVBand="0"/>
      </w:tblPr>
      <w:tblGrid>
        <w:gridCol w:w="1803"/>
        <w:gridCol w:w="903"/>
        <w:gridCol w:w="903"/>
        <w:gridCol w:w="903"/>
        <w:gridCol w:w="903"/>
        <w:gridCol w:w="903"/>
        <w:gridCol w:w="769"/>
        <w:gridCol w:w="6"/>
      </w:tblGrid>
      <w:tr w:rsidR="00000000">
        <w:tblPrEx>
          <w:tblCellMar>
            <w:top w:w="0" w:type="dxa"/>
            <w:bottom w:w="0" w:type="dxa"/>
          </w:tblCellMar>
        </w:tblPrEx>
        <w:tc>
          <w:tcPr>
            <w:tcW w:w="1803" w:type="dxa"/>
            <w:tcBorders>
              <w:top w:val="single" w:sz="6" w:space="0" w:color="auto"/>
              <w:left w:val="single" w:sz="6" w:space="0" w:color="auto"/>
              <w:right w:val="single" w:sz="6" w:space="0" w:color="auto"/>
            </w:tcBorders>
          </w:tcPr>
          <w:p w:rsidR="00000000" w:rsidRDefault="00DF3FAB">
            <w:pPr>
              <w:jc w:val="center"/>
            </w:pPr>
            <w:r>
              <w:t>Количество баллов</w:t>
            </w:r>
          </w:p>
        </w:tc>
        <w:tc>
          <w:tcPr>
            <w:tcW w:w="5290" w:type="dxa"/>
            <w:gridSpan w:val="7"/>
            <w:tcBorders>
              <w:top w:val="single" w:sz="6" w:space="0" w:color="auto"/>
              <w:left w:val="single" w:sz="6" w:space="0" w:color="auto"/>
              <w:bottom w:val="single" w:sz="6" w:space="0" w:color="auto"/>
              <w:right w:val="single" w:sz="6" w:space="0" w:color="auto"/>
            </w:tcBorders>
          </w:tcPr>
          <w:p w:rsidR="00000000" w:rsidRDefault="00DF3FAB">
            <w:pPr>
              <w:jc w:val="center"/>
            </w:pPr>
            <w:r>
              <w:t>Части проектной документации на АСУТП</w:t>
            </w:r>
          </w:p>
        </w:tc>
      </w:tr>
      <w:tr w:rsidR="00000000">
        <w:tblPrEx>
          <w:tblCellMar>
            <w:top w:w="0" w:type="dxa"/>
            <w:bottom w:w="0" w:type="dxa"/>
          </w:tblCellMar>
        </w:tblPrEx>
        <w:trPr>
          <w:gridAfter w:val="1"/>
          <w:wAfter w:w="6" w:type="dxa"/>
        </w:trPr>
        <w:tc>
          <w:tcPr>
            <w:tcW w:w="1803" w:type="dxa"/>
            <w:tcBorders>
              <w:left w:val="single" w:sz="6" w:space="0" w:color="auto"/>
              <w:bottom w:val="single" w:sz="6" w:space="0" w:color="auto"/>
              <w:right w:val="single" w:sz="6" w:space="0" w:color="auto"/>
            </w:tcBorders>
          </w:tcPr>
          <w:p w:rsidR="00000000" w:rsidRDefault="00DF3FAB">
            <w:pPr>
              <w:jc w:val="center"/>
            </w:pPr>
          </w:p>
        </w:tc>
        <w:tc>
          <w:tcPr>
            <w:tcW w:w="903" w:type="dxa"/>
            <w:tcBorders>
              <w:top w:val="single" w:sz="6" w:space="0" w:color="auto"/>
              <w:left w:val="single" w:sz="6" w:space="0" w:color="auto"/>
              <w:bottom w:val="single" w:sz="6" w:space="0" w:color="auto"/>
              <w:right w:val="single" w:sz="6" w:space="0" w:color="auto"/>
            </w:tcBorders>
          </w:tcPr>
          <w:p w:rsidR="00000000" w:rsidRDefault="00DF3FAB">
            <w:pPr>
              <w:jc w:val="center"/>
              <w:rPr>
                <w:lang w:val="en-US"/>
              </w:rPr>
            </w:pPr>
            <w:r>
              <w:rPr>
                <w:lang w:val="en-US"/>
              </w:rPr>
              <w:t>UP</w:t>
            </w:r>
          </w:p>
        </w:tc>
        <w:tc>
          <w:tcPr>
            <w:tcW w:w="903" w:type="dxa"/>
            <w:tcBorders>
              <w:top w:val="single" w:sz="6" w:space="0" w:color="auto"/>
              <w:left w:val="single" w:sz="6" w:space="0" w:color="auto"/>
              <w:bottom w:val="single" w:sz="6" w:space="0" w:color="auto"/>
              <w:right w:val="single" w:sz="6" w:space="0" w:color="auto"/>
            </w:tcBorders>
          </w:tcPr>
          <w:p w:rsidR="00000000" w:rsidRDefault="00DF3FAB">
            <w:pPr>
              <w:jc w:val="center"/>
            </w:pPr>
            <w:r>
              <w:t>00</w:t>
            </w:r>
          </w:p>
        </w:tc>
        <w:tc>
          <w:tcPr>
            <w:tcW w:w="903" w:type="dxa"/>
            <w:tcBorders>
              <w:top w:val="single" w:sz="6" w:space="0" w:color="auto"/>
              <w:left w:val="single" w:sz="6" w:space="0" w:color="auto"/>
              <w:bottom w:val="single" w:sz="6" w:space="0" w:color="auto"/>
              <w:right w:val="single" w:sz="6" w:space="0" w:color="auto"/>
            </w:tcBorders>
          </w:tcPr>
          <w:p w:rsidR="00000000" w:rsidRDefault="00DF3FAB">
            <w:pPr>
              <w:jc w:val="center"/>
            </w:pPr>
            <w:r>
              <w:t>ИО</w:t>
            </w:r>
          </w:p>
        </w:tc>
        <w:tc>
          <w:tcPr>
            <w:tcW w:w="903" w:type="dxa"/>
            <w:tcBorders>
              <w:top w:val="single" w:sz="6" w:space="0" w:color="auto"/>
              <w:left w:val="single" w:sz="6" w:space="0" w:color="auto"/>
              <w:bottom w:val="single" w:sz="6" w:space="0" w:color="auto"/>
              <w:right w:val="single" w:sz="6" w:space="0" w:color="auto"/>
            </w:tcBorders>
          </w:tcPr>
          <w:p w:rsidR="00000000" w:rsidRDefault="00DF3FAB">
            <w:pPr>
              <w:jc w:val="center"/>
              <w:rPr>
                <w:lang w:val="en-US"/>
              </w:rPr>
            </w:pPr>
            <w:r>
              <w:rPr>
                <w:lang w:val="en-US"/>
              </w:rPr>
              <w:t>TO</w:t>
            </w:r>
          </w:p>
        </w:tc>
        <w:tc>
          <w:tcPr>
            <w:tcW w:w="903" w:type="dxa"/>
            <w:tcBorders>
              <w:top w:val="single" w:sz="6" w:space="0" w:color="auto"/>
              <w:left w:val="single" w:sz="6" w:space="0" w:color="auto"/>
              <w:bottom w:val="single" w:sz="6" w:space="0" w:color="auto"/>
              <w:right w:val="single" w:sz="6" w:space="0" w:color="auto"/>
            </w:tcBorders>
          </w:tcPr>
          <w:p w:rsidR="00000000" w:rsidRDefault="00DF3FAB">
            <w:pPr>
              <w:jc w:val="center"/>
            </w:pPr>
            <w:r>
              <w:t>МО</w:t>
            </w:r>
          </w:p>
        </w:tc>
        <w:tc>
          <w:tcPr>
            <w:tcW w:w="769" w:type="dxa"/>
            <w:tcBorders>
              <w:top w:val="single" w:sz="6" w:space="0" w:color="auto"/>
              <w:left w:val="single" w:sz="6" w:space="0" w:color="auto"/>
              <w:bottom w:val="single" w:sz="6" w:space="0" w:color="auto"/>
              <w:right w:val="single" w:sz="6" w:space="0" w:color="auto"/>
            </w:tcBorders>
          </w:tcPr>
          <w:p w:rsidR="00000000" w:rsidRDefault="00DF3FAB">
            <w:pPr>
              <w:jc w:val="center"/>
            </w:pPr>
            <w:r>
              <w:t>ПО</w:t>
            </w:r>
          </w:p>
        </w:tc>
      </w:tr>
      <w:tr w:rsidR="00000000">
        <w:tblPrEx>
          <w:tblCellMar>
            <w:top w:w="0" w:type="dxa"/>
            <w:bottom w:w="0" w:type="dxa"/>
          </w:tblCellMar>
        </w:tblPrEx>
        <w:trPr>
          <w:gridAfter w:val="1"/>
          <w:wAfter w:w="6" w:type="dxa"/>
        </w:trPr>
        <w:tc>
          <w:tcPr>
            <w:tcW w:w="1803" w:type="dxa"/>
            <w:tcBorders>
              <w:top w:val="single" w:sz="6" w:space="0" w:color="auto"/>
              <w:left w:val="single" w:sz="6" w:space="0" w:color="auto"/>
              <w:right w:val="single" w:sz="6" w:space="0" w:color="auto"/>
            </w:tcBorders>
          </w:tcPr>
          <w:p w:rsidR="00000000" w:rsidRDefault="00DF3FAB">
            <w:pPr>
              <w:jc w:val="center"/>
              <w:rPr>
                <w:lang w:val="en-US"/>
              </w:rPr>
            </w:pPr>
            <w:r>
              <w:rPr>
                <w:lang w:val="en-US"/>
              </w:rPr>
              <w:t>S</w:t>
            </w:r>
            <w:r>
              <w:t>ч</w:t>
            </w:r>
          </w:p>
        </w:tc>
        <w:tc>
          <w:tcPr>
            <w:tcW w:w="903" w:type="dxa"/>
            <w:tcBorders>
              <w:top w:val="single" w:sz="6" w:space="0" w:color="auto"/>
              <w:left w:val="single" w:sz="6" w:space="0" w:color="auto"/>
              <w:right w:val="single" w:sz="6" w:space="0" w:color="auto"/>
            </w:tcBorders>
          </w:tcPr>
          <w:p w:rsidR="00000000" w:rsidRDefault="00DF3FAB">
            <w:pPr>
              <w:jc w:val="center"/>
            </w:pPr>
            <w:r>
              <w:t>2,04</w:t>
            </w:r>
          </w:p>
        </w:tc>
        <w:tc>
          <w:tcPr>
            <w:tcW w:w="903" w:type="dxa"/>
            <w:tcBorders>
              <w:top w:val="single" w:sz="6" w:space="0" w:color="auto"/>
              <w:left w:val="single" w:sz="6" w:space="0" w:color="auto"/>
              <w:right w:val="single" w:sz="6" w:space="0" w:color="auto"/>
            </w:tcBorders>
          </w:tcPr>
          <w:p w:rsidR="00000000" w:rsidRDefault="00DF3FAB">
            <w:pPr>
              <w:jc w:val="center"/>
            </w:pPr>
            <w:r>
              <w:t>1,24</w:t>
            </w:r>
          </w:p>
        </w:tc>
        <w:tc>
          <w:tcPr>
            <w:tcW w:w="903" w:type="dxa"/>
            <w:tcBorders>
              <w:top w:val="single" w:sz="6" w:space="0" w:color="auto"/>
              <w:left w:val="single" w:sz="6" w:space="0" w:color="auto"/>
              <w:right w:val="single" w:sz="6" w:space="0" w:color="auto"/>
            </w:tcBorders>
          </w:tcPr>
          <w:p w:rsidR="00000000" w:rsidRDefault="00DF3FAB">
            <w:pPr>
              <w:jc w:val="center"/>
            </w:pPr>
            <w:r>
              <w:t>1,83</w:t>
            </w:r>
          </w:p>
        </w:tc>
        <w:tc>
          <w:tcPr>
            <w:tcW w:w="903" w:type="dxa"/>
            <w:tcBorders>
              <w:top w:val="single" w:sz="6" w:space="0" w:color="auto"/>
              <w:left w:val="single" w:sz="6" w:space="0" w:color="auto"/>
              <w:right w:val="single" w:sz="6" w:space="0" w:color="auto"/>
            </w:tcBorders>
          </w:tcPr>
          <w:p w:rsidR="00000000" w:rsidRDefault="00DF3FAB">
            <w:pPr>
              <w:jc w:val="center"/>
            </w:pPr>
            <w:r>
              <w:t>4,38</w:t>
            </w:r>
          </w:p>
        </w:tc>
        <w:tc>
          <w:tcPr>
            <w:tcW w:w="903" w:type="dxa"/>
            <w:tcBorders>
              <w:top w:val="single" w:sz="6" w:space="0" w:color="auto"/>
              <w:left w:val="single" w:sz="6" w:space="0" w:color="auto"/>
              <w:right w:val="single" w:sz="6" w:space="0" w:color="auto"/>
            </w:tcBorders>
          </w:tcPr>
          <w:p w:rsidR="00000000" w:rsidRDefault="00DF3FAB">
            <w:pPr>
              <w:jc w:val="center"/>
            </w:pPr>
            <w:r>
              <w:t>4,92</w:t>
            </w:r>
          </w:p>
        </w:tc>
        <w:tc>
          <w:tcPr>
            <w:tcW w:w="769" w:type="dxa"/>
            <w:tcBorders>
              <w:top w:val="single" w:sz="6" w:space="0" w:color="auto"/>
              <w:left w:val="single" w:sz="6" w:space="0" w:color="auto"/>
              <w:right w:val="single" w:sz="6" w:space="0" w:color="auto"/>
            </w:tcBorders>
          </w:tcPr>
          <w:p w:rsidR="00000000" w:rsidRDefault="00DF3FAB">
            <w:pPr>
              <w:jc w:val="center"/>
            </w:pPr>
            <w:r>
              <w:t>6,00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7</w:t>
            </w:r>
          </w:p>
        </w:tc>
        <w:tc>
          <w:tcPr>
            <w:tcW w:w="903" w:type="dxa"/>
            <w:tcBorders>
              <w:left w:val="single" w:sz="6" w:space="0" w:color="auto"/>
              <w:right w:val="single" w:sz="6" w:space="0" w:color="auto"/>
            </w:tcBorders>
          </w:tcPr>
          <w:p w:rsidR="00000000" w:rsidRDefault="00DF3FAB">
            <w:pPr>
              <w:jc w:val="center"/>
            </w:pPr>
            <w:r>
              <w:t>14,28</w:t>
            </w:r>
          </w:p>
        </w:tc>
        <w:tc>
          <w:tcPr>
            <w:tcW w:w="903" w:type="dxa"/>
            <w:tcBorders>
              <w:left w:val="single" w:sz="6" w:space="0" w:color="auto"/>
              <w:right w:val="single" w:sz="6" w:space="0" w:color="auto"/>
            </w:tcBorders>
          </w:tcPr>
          <w:p w:rsidR="00000000" w:rsidRDefault="00DF3FAB">
            <w:pPr>
              <w:jc w:val="center"/>
            </w:pPr>
            <w:r>
              <w:t>8,68</w:t>
            </w:r>
          </w:p>
        </w:tc>
        <w:tc>
          <w:tcPr>
            <w:tcW w:w="903" w:type="dxa"/>
            <w:tcBorders>
              <w:left w:val="single" w:sz="6" w:space="0" w:color="auto"/>
              <w:right w:val="single" w:sz="6" w:space="0" w:color="auto"/>
            </w:tcBorders>
          </w:tcPr>
          <w:p w:rsidR="00000000" w:rsidRDefault="00DF3FAB">
            <w:pPr>
              <w:jc w:val="center"/>
            </w:pPr>
            <w:r>
              <w:t>12,81</w:t>
            </w:r>
          </w:p>
        </w:tc>
        <w:tc>
          <w:tcPr>
            <w:tcW w:w="903" w:type="dxa"/>
            <w:tcBorders>
              <w:left w:val="single" w:sz="6" w:space="0" w:color="auto"/>
              <w:right w:val="single" w:sz="6" w:space="0" w:color="auto"/>
            </w:tcBorders>
          </w:tcPr>
          <w:p w:rsidR="00000000" w:rsidRDefault="00DF3FAB">
            <w:pPr>
              <w:jc w:val="center"/>
            </w:pPr>
            <w:r>
              <w:t>30,66</w:t>
            </w:r>
          </w:p>
        </w:tc>
        <w:tc>
          <w:tcPr>
            <w:tcW w:w="903" w:type="dxa"/>
            <w:tcBorders>
              <w:left w:val="single" w:sz="6" w:space="0" w:color="auto"/>
              <w:right w:val="single" w:sz="6" w:space="0" w:color="auto"/>
            </w:tcBorders>
          </w:tcPr>
          <w:p w:rsidR="00000000" w:rsidRDefault="00DF3FAB">
            <w:pPr>
              <w:jc w:val="center"/>
            </w:pPr>
            <w:r>
              <w:t>34,44</w:t>
            </w:r>
          </w:p>
        </w:tc>
        <w:tc>
          <w:tcPr>
            <w:tcW w:w="769" w:type="dxa"/>
            <w:tcBorders>
              <w:left w:val="single" w:sz="6" w:space="0" w:color="auto"/>
              <w:right w:val="single" w:sz="6" w:space="0" w:color="auto"/>
            </w:tcBorders>
          </w:tcPr>
          <w:p w:rsidR="00000000" w:rsidRDefault="00DF3FAB">
            <w:pPr>
              <w:jc w:val="center"/>
            </w:pPr>
            <w:r>
              <w:t>42,00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8</w:t>
            </w:r>
          </w:p>
        </w:tc>
        <w:tc>
          <w:tcPr>
            <w:tcW w:w="903" w:type="dxa"/>
            <w:tcBorders>
              <w:left w:val="single" w:sz="6" w:space="0" w:color="auto"/>
              <w:right w:val="single" w:sz="6" w:space="0" w:color="auto"/>
            </w:tcBorders>
          </w:tcPr>
          <w:p w:rsidR="00000000" w:rsidRDefault="00DF3FAB">
            <w:pPr>
              <w:jc w:val="center"/>
            </w:pPr>
            <w:r>
              <w:t>16,32</w:t>
            </w:r>
          </w:p>
        </w:tc>
        <w:tc>
          <w:tcPr>
            <w:tcW w:w="903" w:type="dxa"/>
            <w:tcBorders>
              <w:left w:val="single" w:sz="6" w:space="0" w:color="auto"/>
              <w:right w:val="single" w:sz="6" w:space="0" w:color="auto"/>
            </w:tcBorders>
          </w:tcPr>
          <w:p w:rsidR="00000000" w:rsidRDefault="00DF3FAB">
            <w:pPr>
              <w:jc w:val="center"/>
            </w:pPr>
            <w:r>
              <w:t>9,92</w:t>
            </w:r>
          </w:p>
        </w:tc>
        <w:tc>
          <w:tcPr>
            <w:tcW w:w="903" w:type="dxa"/>
            <w:tcBorders>
              <w:left w:val="single" w:sz="6" w:space="0" w:color="auto"/>
              <w:right w:val="single" w:sz="6" w:space="0" w:color="auto"/>
            </w:tcBorders>
          </w:tcPr>
          <w:p w:rsidR="00000000" w:rsidRDefault="00DF3FAB">
            <w:pPr>
              <w:jc w:val="center"/>
            </w:pPr>
            <w:r>
              <w:t>14,64</w:t>
            </w:r>
          </w:p>
        </w:tc>
        <w:tc>
          <w:tcPr>
            <w:tcW w:w="903" w:type="dxa"/>
            <w:tcBorders>
              <w:left w:val="single" w:sz="6" w:space="0" w:color="auto"/>
              <w:right w:val="single" w:sz="6" w:space="0" w:color="auto"/>
            </w:tcBorders>
          </w:tcPr>
          <w:p w:rsidR="00000000" w:rsidRDefault="00DF3FAB">
            <w:pPr>
              <w:jc w:val="center"/>
            </w:pPr>
            <w:r>
              <w:t>35,04</w:t>
            </w:r>
          </w:p>
        </w:tc>
        <w:tc>
          <w:tcPr>
            <w:tcW w:w="903" w:type="dxa"/>
            <w:tcBorders>
              <w:left w:val="single" w:sz="6" w:space="0" w:color="auto"/>
              <w:right w:val="single" w:sz="6" w:space="0" w:color="auto"/>
            </w:tcBorders>
          </w:tcPr>
          <w:p w:rsidR="00000000" w:rsidRDefault="00DF3FAB">
            <w:pPr>
              <w:jc w:val="center"/>
            </w:pPr>
            <w:r>
              <w:t>39,36</w:t>
            </w:r>
          </w:p>
        </w:tc>
        <w:tc>
          <w:tcPr>
            <w:tcW w:w="769" w:type="dxa"/>
            <w:tcBorders>
              <w:left w:val="single" w:sz="6" w:space="0" w:color="auto"/>
              <w:right w:val="single" w:sz="6" w:space="0" w:color="auto"/>
            </w:tcBorders>
          </w:tcPr>
          <w:p w:rsidR="00000000" w:rsidRDefault="00DF3FAB">
            <w:pPr>
              <w:jc w:val="center"/>
            </w:pPr>
            <w:r>
              <w:t>48,00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9</w:t>
            </w:r>
          </w:p>
        </w:tc>
        <w:tc>
          <w:tcPr>
            <w:tcW w:w="903" w:type="dxa"/>
            <w:tcBorders>
              <w:left w:val="single" w:sz="6" w:space="0" w:color="auto"/>
              <w:right w:val="single" w:sz="6" w:space="0" w:color="auto"/>
            </w:tcBorders>
          </w:tcPr>
          <w:p w:rsidR="00000000" w:rsidRDefault="00DF3FAB">
            <w:pPr>
              <w:jc w:val="center"/>
            </w:pPr>
            <w:r>
              <w:t>18,36</w:t>
            </w:r>
          </w:p>
        </w:tc>
        <w:tc>
          <w:tcPr>
            <w:tcW w:w="903" w:type="dxa"/>
            <w:tcBorders>
              <w:left w:val="single" w:sz="6" w:space="0" w:color="auto"/>
              <w:right w:val="single" w:sz="6" w:space="0" w:color="auto"/>
            </w:tcBorders>
          </w:tcPr>
          <w:p w:rsidR="00000000" w:rsidRDefault="00DF3FAB">
            <w:pPr>
              <w:jc w:val="center"/>
            </w:pPr>
            <w:r>
              <w:t>11,16</w:t>
            </w:r>
          </w:p>
        </w:tc>
        <w:tc>
          <w:tcPr>
            <w:tcW w:w="903" w:type="dxa"/>
            <w:tcBorders>
              <w:left w:val="single" w:sz="6" w:space="0" w:color="auto"/>
              <w:right w:val="single" w:sz="6" w:space="0" w:color="auto"/>
            </w:tcBorders>
          </w:tcPr>
          <w:p w:rsidR="00000000" w:rsidRDefault="00DF3FAB">
            <w:pPr>
              <w:jc w:val="center"/>
            </w:pPr>
            <w:r>
              <w:t>16,47</w:t>
            </w:r>
          </w:p>
        </w:tc>
        <w:tc>
          <w:tcPr>
            <w:tcW w:w="903" w:type="dxa"/>
            <w:tcBorders>
              <w:left w:val="single" w:sz="6" w:space="0" w:color="auto"/>
              <w:right w:val="single" w:sz="6" w:space="0" w:color="auto"/>
            </w:tcBorders>
          </w:tcPr>
          <w:p w:rsidR="00000000" w:rsidRDefault="00DF3FAB">
            <w:pPr>
              <w:jc w:val="center"/>
            </w:pPr>
            <w:r>
              <w:t>39,42</w:t>
            </w:r>
          </w:p>
        </w:tc>
        <w:tc>
          <w:tcPr>
            <w:tcW w:w="903" w:type="dxa"/>
            <w:tcBorders>
              <w:left w:val="single" w:sz="6" w:space="0" w:color="auto"/>
              <w:right w:val="single" w:sz="6" w:space="0" w:color="auto"/>
            </w:tcBorders>
          </w:tcPr>
          <w:p w:rsidR="00000000" w:rsidRDefault="00DF3FAB">
            <w:pPr>
              <w:jc w:val="center"/>
            </w:pPr>
            <w:r>
              <w:t>44,28</w:t>
            </w:r>
          </w:p>
        </w:tc>
        <w:tc>
          <w:tcPr>
            <w:tcW w:w="769" w:type="dxa"/>
            <w:tcBorders>
              <w:left w:val="single" w:sz="6" w:space="0" w:color="auto"/>
              <w:right w:val="single" w:sz="6" w:space="0" w:color="auto"/>
            </w:tcBorders>
          </w:tcPr>
          <w:p w:rsidR="00000000" w:rsidRDefault="00DF3FAB">
            <w:pPr>
              <w:jc w:val="center"/>
            </w:pPr>
            <w:r>
              <w:t>54,00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10</w:t>
            </w:r>
          </w:p>
        </w:tc>
        <w:tc>
          <w:tcPr>
            <w:tcW w:w="903" w:type="dxa"/>
            <w:tcBorders>
              <w:left w:val="single" w:sz="6" w:space="0" w:color="auto"/>
              <w:right w:val="single" w:sz="6" w:space="0" w:color="auto"/>
            </w:tcBorders>
          </w:tcPr>
          <w:p w:rsidR="00000000" w:rsidRDefault="00DF3FAB">
            <w:pPr>
              <w:jc w:val="center"/>
            </w:pPr>
            <w:r>
              <w:t>20,40</w:t>
            </w:r>
          </w:p>
        </w:tc>
        <w:tc>
          <w:tcPr>
            <w:tcW w:w="903" w:type="dxa"/>
            <w:tcBorders>
              <w:left w:val="single" w:sz="6" w:space="0" w:color="auto"/>
              <w:right w:val="single" w:sz="6" w:space="0" w:color="auto"/>
            </w:tcBorders>
          </w:tcPr>
          <w:p w:rsidR="00000000" w:rsidRDefault="00DF3FAB">
            <w:pPr>
              <w:jc w:val="center"/>
            </w:pPr>
            <w:r>
              <w:t>12,40</w:t>
            </w:r>
          </w:p>
        </w:tc>
        <w:tc>
          <w:tcPr>
            <w:tcW w:w="903" w:type="dxa"/>
            <w:tcBorders>
              <w:left w:val="single" w:sz="6" w:space="0" w:color="auto"/>
              <w:right w:val="single" w:sz="6" w:space="0" w:color="auto"/>
            </w:tcBorders>
          </w:tcPr>
          <w:p w:rsidR="00000000" w:rsidRDefault="00DF3FAB">
            <w:pPr>
              <w:jc w:val="center"/>
            </w:pPr>
            <w:r>
              <w:t>18,30</w:t>
            </w:r>
          </w:p>
        </w:tc>
        <w:tc>
          <w:tcPr>
            <w:tcW w:w="903" w:type="dxa"/>
            <w:tcBorders>
              <w:left w:val="single" w:sz="6" w:space="0" w:color="auto"/>
              <w:right w:val="single" w:sz="6" w:space="0" w:color="auto"/>
            </w:tcBorders>
          </w:tcPr>
          <w:p w:rsidR="00000000" w:rsidRDefault="00DF3FAB">
            <w:pPr>
              <w:jc w:val="center"/>
            </w:pPr>
            <w:r>
              <w:t>43,80</w:t>
            </w:r>
          </w:p>
        </w:tc>
        <w:tc>
          <w:tcPr>
            <w:tcW w:w="903" w:type="dxa"/>
            <w:tcBorders>
              <w:left w:val="single" w:sz="6" w:space="0" w:color="auto"/>
              <w:right w:val="single" w:sz="6" w:space="0" w:color="auto"/>
            </w:tcBorders>
          </w:tcPr>
          <w:p w:rsidR="00000000" w:rsidRDefault="00DF3FAB">
            <w:pPr>
              <w:jc w:val="center"/>
            </w:pPr>
            <w:r>
              <w:t>49,20</w:t>
            </w:r>
          </w:p>
        </w:tc>
        <w:tc>
          <w:tcPr>
            <w:tcW w:w="769" w:type="dxa"/>
            <w:tcBorders>
              <w:left w:val="single" w:sz="6" w:space="0" w:color="auto"/>
              <w:right w:val="single" w:sz="6" w:space="0" w:color="auto"/>
            </w:tcBorders>
          </w:tcPr>
          <w:p w:rsidR="00000000" w:rsidRDefault="00DF3FAB">
            <w:pPr>
              <w:jc w:val="center"/>
            </w:pPr>
            <w:r>
              <w:t>60,00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11</w:t>
            </w:r>
          </w:p>
        </w:tc>
        <w:tc>
          <w:tcPr>
            <w:tcW w:w="903" w:type="dxa"/>
            <w:tcBorders>
              <w:left w:val="single" w:sz="6" w:space="0" w:color="auto"/>
              <w:right w:val="single" w:sz="6" w:space="0" w:color="auto"/>
            </w:tcBorders>
          </w:tcPr>
          <w:p w:rsidR="00000000" w:rsidRDefault="00DF3FAB">
            <w:pPr>
              <w:jc w:val="center"/>
            </w:pPr>
            <w:r>
              <w:t>22,44</w:t>
            </w:r>
          </w:p>
        </w:tc>
        <w:tc>
          <w:tcPr>
            <w:tcW w:w="903" w:type="dxa"/>
            <w:tcBorders>
              <w:left w:val="single" w:sz="6" w:space="0" w:color="auto"/>
              <w:right w:val="single" w:sz="6" w:space="0" w:color="auto"/>
            </w:tcBorders>
          </w:tcPr>
          <w:p w:rsidR="00000000" w:rsidRDefault="00DF3FAB">
            <w:pPr>
              <w:jc w:val="center"/>
            </w:pPr>
            <w:r>
              <w:t>13,64</w:t>
            </w:r>
          </w:p>
        </w:tc>
        <w:tc>
          <w:tcPr>
            <w:tcW w:w="903" w:type="dxa"/>
            <w:tcBorders>
              <w:left w:val="single" w:sz="6" w:space="0" w:color="auto"/>
              <w:right w:val="single" w:sz="6" w:space="0" w:color="auto"/>
            </w:tcBorders>
          </w:tcPr>
          <w:p w:rsidR="00000000" w:rsidRDefault="00DF3FAB">
            <w:pPr>
              <w:jc w:val="center"/>
            </w:pPr>
            <w:r>
              <w:t>20,13</w:t>
            </w:r>
          </w:p>
        </w:tc>
        <w:tc>
          <w:tcPr>
            <w:tcW w:w="903" w:type="dxa"/>
            <w:tcBorders>
              <w:left w:val="single" w:sz="6" w:space="0" w:color="auto"/>
              <w:right w:val="single" w:sz="6" w:space="0" w:color="auto"/>
            </w:tcBorders>
          </w:tcPr>
          <w:p w:rsidR="00000000" w:rsidRDefault="00DF3FAB">
            <w:pPr>
              <w:jc w:val="center"/>
            </w:pPr>
            <w:r>
              <w:t>48,18</w:t>
            </w:r>
          </w:p>
        </w:tc>
        <w:tc>
          <w:tcPr>
            <w:tcW w:w="903" w:type="dxa"/>
            <w:tcBorders>
              <w:left w:val="single" w:sz="6" w:space="0" w:color="auto"/>
              <w:right w:val="single" w:sz="6" w:space="0" w:color="auto"/>
            </w:tcBorders>
          </w:tcPr>
          <w:p w:rsidR="00000000" w:rsidRDefault="00DF3FAB">
            <w:pPr>
              <w:jc w:val="center"/>
            </w:pPr>
            <w:r>
              <w:t>54,12</w:t>
            </w:r>
          </w:p>
        </w:tc>
        <w:tc>
          <w:tcPr>
            <w:tcW w:w="769" w:type="dxa"/>
            <w:tcBorders>
              <w:left w:val="single" w:sz="6" w:space="0" w:color="auto"/>
              <w:right w:val="single" w:sz="6" w:space="0" w:color="auto"/>
            </w:tcBorders>
          </w:tcPr>
          <w:p w:rsidR="00000000" w:rsidRDefault="00DF3FAB">
            <w:pPr>
              <w:jc w:val="center"/>
            </w:pPr>
            <w:r>
              <w:t>66,00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12</w:t>
            </w:r>
          </w:p>
        </w:tc>
        <w:tc>
          <w:tcPr>
            <w:tcW w:w="903" w:type="dxa"/>
            <w:tcBorders>
              <w:left w:val="single" w:sz="6" w:space="0" w:color="auto"/>
              <w:right w:val="single" w:sz="6" w:space="0" w:color="auto"/>
            </w:tcBorders>
          </w:tcPr>
          <w:p w:rsidR="00000000" w:rsidRDefault="00DF3FAB">
            <w:pPr>
              <w:jc w:val="center"/>
            </w:pPr>
            <w:r>
              <w:t>24,48</w:t>
            </w:r>
          </w:p>
        </w:tc>
        <w:tc>
          <w:tcPr>
            <w:tcW w:w="903" w:type="dxa"/>
            <w:tcBorders>
              <w:left w:val="single" w:sz="6" w:space="0" w:color="auto"/>
              <w:right w:val="single" w:sz="6" w:space="0" w:color="auto"/>
            </w:tcBorders>
          </w:tcPr>
          <w:p w:rsidR="00000000" w:rsidRDefault="00DF3FAB">
            <w:pPr>
              <w:jc w:val="center"/>
            </w:pPr>
            <w:r>
              <w:t>14,86</w:t>
            </w:r>
          </w:p>
        </w:tc>
        <w:tc>
          <w:tcPr>
            <w:tcW w:w="903" w:type="dxa"/>
            <w:tcBorders>
              <w:left w:val="single" w:sz="6" w:space="0" w:color="auto"/>
              <w:right w:val="single" w:sz="6" w:space="0" w:color="auto"/>
            </w:tcBorders>
          </w:tcPr>
          <w:p w:rsidR="00000000" w:rsidRDefault="00DF3FAB">
            <w:pPr>
              <w:jc w:val="center"/>
            </w:pPr>
            <w:r>
              <w:t>21,96</w:t>
            </w:r>
          </w:p>
        </w:tc>
        <w:tc>
          <w:tcPr>
            <w:tcW w:w="903" w:type="dxa"/>
            <w:tcBorders>
              <w:left w:val="single" w:sz="6" w:space="0" w:color="auto"/>
              <w:right w:val="single" w:sz="6" w:space="0" w:color="auto"/>
            </w:tcBorders>
          </w:tcPr>
          <w:p w:rsidR="00000000" w:rsidRDefault="00DF3FAB">
            <w:pPr>
              <w:jc w:val="center"/>
            </w:pPr>
            <w:r>
              <w:t>52,56</w:t>
            </w:r>
          </w:p>
        </w:tc>
        <w:tc>
          <w:tcPr>
            <w:tcW w:w="903" w:type="dxa"/>
            <w:tcBorders>
              <w:left w:val="single" w:sz="6" w:space="0" w:color="auto"/>
              <w:right w:val="single" w:sz="6" w:space="0" w:color="auto"/>
            </w:tcBorders>
          </w:tcPr>
          <w:p w:rsidR="00000000" w:rsidRDefault="00DF3FAB">
            <w:pPr>
              <w:jc w:val="center"/>
            </w:pPr>
            <w:r>
              <w:t>59,04</w:t>
            </w:r>
          </w:p>
        </w:tc>
        <w:tc>
          <w:tcPr>
            <w:tcW w:w="769" w:type="dxa"/>
            <w:tcBorders>
              <w:left w:val="single" w:sz="6" w:space="0" w:color="auto"/>
              <w:right w:val="single" w:sz="6" w:space="0" w:color="auto"/>
            </w:tcBorders>
          </w:tcPr>
          <w:p w:rsidR="00000000" w:rsidRDefault="00DF3FAB">
            <w:pPr>
              <w:jc w:val="center"/>
            </w:pPr>
            <w:r>
              <w:t>72,00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13</w:t>
            </w:r>
          </w:p>
        </w:tc>
        <w:tc>
          <w:tcPr>
            <w:tcW w:w="903" w:type="dxa"/>
            <w:tcBorders>
              <w:left w:val="single" w:sz="6" w:space="0" w:color="auto"/>
              <w:right w:val="single" w:sz="6" w:space="0" w:color="auto"/>
            </w:tcBorders>
          </w:tcPr>
          <w:p w:rsidR="00000000" w:rsidRDefault="00DF3FAB">
            <w:pPr>
              <w:jc w:val="center"/>
            </w:pPr>
            <w:r>
              <w:t>26,52</w:t>
            </w:r>
          </w:p>
        </w:tc>
        <w:tc>
          <w:tcPr>
            <w:tcW w:w="903" w:type="dxa"/>
            <w:tcBorders>
              <w:left w:val="single" w:sz="6" w:space="0" w:color="auto"/>
              <w:right w:val="single" w:sz="6" w:space="0" w:color="auto"/>
            </w:tcBorders>
          </w:tcPr>
          <w:p w:rsidR="00000000" w:rsidRDefault="00DF3FAB">
            <w:pPr>
              <w:jc w:val="center"/>
            </w:pPr>
            <w:r>
              <w:t>16,12</w:t>
            </w:r>
          </w:p>
        </w:tc>
        <w:tc>
          <w:tcPr>
            <w:tcW w:w="903" w:type="dxa"/>
            <w:tcBorders>
              <w:left w:val="single" w:sz="6" w:space="0" w:color="auto"/>
              <w:right w:val="single" w:sz="6" w:space="0" w:color="auto"/>
            </w:tcBorders>
          </w:tcPr>
          <w:p w:rsidR="00000000" w:rsidRDefault="00DF3FAB">
            <w:pPr>
              <w:jc w:val="center"/>
            </w:pPr>
            <w:r>
              <w:t>23,79</w:t>
            </w:r>
          </w:p>
        </w:tc>
        <w:tc>
          <w:tcPr>
            <w:tcW w:w="903" w:type="dxa"/>
            <w:tcBorders>
              <w:left w:val="single" w:sz="6" w:space="0" w:color="auto"/>
              <w:right w:val="single" w:sz="6" w:space="0" w:color="auto"/>
            </w:tcBorders>
          </w:tcPr>
          <w:p w:rsidR="00000000" w:rsidRDefault="00DF3FAB">
            <w:pPr>
              <w:jc w:val="center"/>
            </w:pPr>
            <w:r>
              <w:t>56,94</w:t>
            </w:r>
          </w:p>
        </w:tc>
        <w:tc>
          <w:tcPr>
            <w:tcW w:w="903" w:type="dxa"/>
            <w:tcBorders>
              <w:left w:val="single" w:sz="6" w:space="0" w:color="auto"/>
              <w:right w:val="single" w:sz="6" w:space="0" w:color="auto"/>
            </w:tcBorders>
          </w:tcPr>
          <w:p w:rsidR="00000000" w:rsidRDefault="00DF3FAB">
            <w:pPr>
              <w:jc w:val="center"/>
            </w:pPr>
            <w:r>
              <w:t>63,96</w:t>
            </w:r>
          </w:p>
        </w:tc>
        <w:tc>
          <w:tcPr>
            <w:tcW w:w="769" w:type="dxa"/>
            <w:tcBorders>
              <w:left w:val="single" w:sz="6" w:space="0" w:color="auto"/>
              <w:right w:val="single" w:sz="6" w:space="0" w:color="auto"/>
            </w:tcBorders>
          </w:tcPr>
          <w:p w:rsidR="00000000" w:rsidRDefault="00DF3FAB">
            <w:pPr>
              <w:jc w:val="center"/>
            </w:pPr>
            <w:r>
              <w:t>78,00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14</w:t>
            </w:r>
          </w:p>
        </w:tc>
        <w:tc>
          <w:tcPr>
            <w:tcW w:w="903" w:type="dxa"/>
            <w:tcBorders>
              <w:left w:val="single" w:sz="6" w:space="0" w:color="auto"/>
              <w:right w:val="single" w:sz="6" w:space="0" w:color="auto"/>
            </w:tcBorders>
          </w:tcPr>
          <w:p w:rsidR="00000000" w:rsidRDefault="00DF3FAB">
            <w:pPr>
              <w:jc w:val="center"/>
            </w:pPr>
            <w:r>
              <w:t>28,56</w:t>
            </w:r>
          </w:p>
        </w:tc>
        <w:tc>
          <w:tcPr>
            <w:tcW w:w="903" w:type="dxa"/>
            <w:tcBorders>
              <w:left w:val="single" w:sz="6" w:space="0" w:color="auto"/>
              <w:right w:val="single" w:sz="6" w:space="0" w:color="auto"/>
            </w:tcBorders>
          </w:tcPr>
          <w:p w:rsidR="00000000" w:rsidRDefault="00DF3FAB">
            <w:pPr>
              <w:jc w:val="center"/>
            </w:pPr>
            <w:r>
              <w:t>17,36</w:t>
            </w:r>
          </w:p>
        </w:tc>
        <w:tc>
          <w:tcPr>
            <w:tcW w:w="903" w:type="dxa"/>
            <w:tcBorders>
              <w:left w:val="single" w:sz="6" w:space="0" w:color="auto"/>
              <w:right w:val="single" w:sz="6" w:space="0" w:color="auto"/>
            </w:tcBorders>
          </w:tcPr>
          <w:p w:rsidR="00000000" w:rsidRDefault="00DF3FAB">
            <w:pPr>
              <w:jc w:val="center"/>
            </w:pPr>
            <w:r>
              <w:t>25,62</w:t>
            </w:r>
          </w:p>
        </w:tc>
        <w:tc>
          <w:tcPr>
            <w:tcW w:w="903" w:type="dxa"/>
            <w:tcBorders>
              <w:left w:val="single" w:sz="6" w:space="0" w:color="auto"/>
              <w:right w:val="single" w:sz="6" w:space="0" w:color="auto"/>
            </w:tcBorders>
          </w:tcPr>
          <w:p w:rsidR="00000000" w:rsidRDefault="00DF3FAB">
            <w:pPr>
              <w:jc w:val="center"/>
            </w:pPr>
            <w:r>
              <w:t>61,32</w:t>
            </w:r>
          </w:p>
        </w:tc>
        <w:tc>
          <w:tcPr>
            <w:tcW w:w="903" w:type="dxa"/>
            <w:tcBorders>
              <w:left w:val="single" w:sz="6" w:space="0" w:color="auto"/>
              <w:right w:val="single" w:sz="6" w:space="0" w:color="auto"/>
            </w:tcBorders>
          </w:tcPr>
          <w:p w:rsidR="00000000" w:rsidRDefault="00DF3FAB">
            <w:pPr>
              <w:jc w:val="center"/>
            </w:pPr>
            <w:r>
              <w:t>68,88</w:t>
            </w:r>
          </w:p>
        </w:tc>
        <w:tc>
          <w:tcPr>
            <w:tcW w:w="769" w:type="dxa"/>
            <w:tcBorders>
              <w:left w:val="single" w:sz="6" w:space="0" w:color="auto"/>
              <w:right w:val="single" w:sz="6" w:space="0" w:color="auto"/>
            </w:tcBorders>
          </w:tcPr>
          <w:p w:rsidR="00000000" w:rsidRDefault="00DF3FAB">
            <w:pPr>
              <w:jc w:val="center"/>
            </w:pPr>
            <w:r>
              <w:t>84,00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15</w:t>
            </w:r>
          </w:p>
        </w:tc>
        <w:tc>
          <w:tcPr>
            <w:tcW w:w="903" w:type="dxa"/>
            <w:tcBorders>
              <w:left w:val="single" w:sz="6" w:space="0" w:color="auto"/>
              <w:right w:val="single" w:sz="6" w:space="0" w:color="auto"/>
            </w:tcBorders>
          </w:tcPr>
          <w:p w:rsidR="00000000" w:rsidRDefault="00DF3FAB">
            <w:pPr>
              <w:jc w:val="center"/>
            </w:pPr>
            <w:r>
              <w:t>30,60</w:t>
            </w:r>
          </w:p>
        </w:tc>
        <w:tc>
          <w:tcPr>
            <w:tcW w:w="903" w:type="dxa"/>
            <w:tcBorders>
              <w:left w:val="single" w:sz="6" w:space="0" w:color="auto"/>
              <w:right w:val="single" w:sz="6" w:space="0" w:color="auto"/>
            </w:tcBorders>
          </w:tcPr>
          <w:p w:rsidR="00000000" w:rsidRDefault="00DF3FAB">
            <w:pPr>
              <w:jc w:val="center"/>
            </w:pPr>
            <w:r>
              <w:t>18,60</w:t>
            </w:r>
          </w:p>
        </w:tc>
        <w:tc>
          <w:tcPr>
            <w:tcW w:w="903" w:type="dxa"/>
            <w:tcBorders>
              <w:left w:val="single" w:sz="6" w:space="0" w:color="auto"/>
              <w:right w:val="single" w:sz="6" w:space="0" w:color="auto"/>
            </w:tcBorders>
          </w:tcPr>
          <w:p w:rsidR="00000000" w:rsidRDefault="00DF3FAB">
            <w:pPr>
              <w:jc w:val="center"/>
            </w:pPr>
            <w:r>
              <w:t>27,45</w:t>
            </w:r>
          </w:p>
        </w:tc>
        <w:tc>
          <w:tcPr>
            <w:tcW w:w="903" w:type="dxa"/>
            <w:tcBorders>
              <w:left w:val="single" w:sz="6" w:space="0" w:color="auto"/>
              <w:right w:val="single" w:sz="6" w:space="0" w:color="auto"/>
            </w:tcBorders>
          </w:tcPr>
          <w:p w:rsidR="00000000" w:rsidRDefault="00DF3FAB">
            <w:pPr>
              <w:jc w:val="center"/>
            </w:pPr>
            <w:r>
              <w:t>65,70</w:t>
            </w:r>
          </w:p>
        </w:tc>
        <w:tc>
          <w:tcPr>
            <w:tcW w:w="903" w:type="dxa"/>
            <w:tcBorders>
              <w:left w:val="single" w:sz="6" w:space="0" w:color="auto"/>
              <w:right w:val="single" w:sz="6" w:space="0" w:color="auto"/>
            </w:tcBorders>
          </w:tcPr>
          <w:p w:rsidR="00000000" w:rsidRDefault="00DF3FAB">
            <w:pPr>
              <w:jc w:val="center"/>
            </w:pPr>
            <w:r>
              <w:t>73,80</w:t>
            </w:r>
          </w:p>
        </w:tc>
        <w:tc>
          <w:tcPr>
            <w:tcW w:w="769" w:type="dxa"/>
            <w:tcBorders>
              <w:left w:val="single" w:sz="6" w:space="0" w:color="auto"/>
              <w:right w:val="single" w:sz="6" w:space="0" w:color="auto"/>
            </w:tcBorders>
          </w:tcPr>
          <w:p w:rsidR="00000000" w:rsidRDefault="00DF3FAB">
            <w:pPr>
              <w:jc w:val="center"/>
            </w:pPr>
            <w:r>
              <w:t>90,00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16</w:t>
            </w:r>
          </w:p>
        </w:tc>
        <w:tc>
          <w:tcPr>
            <w:tcW w:w="903" w:type="dxa"/>
            <w:tcBorders>
              <w:left w:val="single" w:sz="6" w:space="0" w:color="auto"/>
              <w:right w:val="single" w:sz="6" w:space="0" w:color="auto"/>
            </w:tcBorders>
          </w:tcPr>
          <w:p w:rsidR="00000000" w:rsidRDefault="00DF3FAB">
            <w:pPr>
              <w:jc w:val="center"/>
            </w:pPr>
            <w:r>
              <w:t>32,64</w:t>
            </w:r>
          </w:p>
        </w:tc>
        <w:tc>
          <w:tcPr>
            <w:tcW w:w="903" w:type="dxa"/>
            <w:tcBorders>
              <w:left w:val="single" w:sz="6" w:space="0" w:color="auto"/>
              <w:right w:val="single" w:sz="6" w:space="0" w:color="auto"/>
            </w:tcBorders>
          </w:tcPr>
          <w:p w:rsidR="00000000" w:rsidRDefault="00DF3FAB">
            <w:pPr>
              <w:jc w:val="center"/>
            </w:pPr>
            <w:r>
              <w:t>19,84</w:t>
            </w:r>
          </w:p>
        </w:tc>
        <w:tc>
          <w:tcPr>
            <w:tcW w:w="903" w:type="dxa"/>
            <w:tcBorders>
              <w:left w:val="single" w:sz="6" w:space="0" w:color="auto"/>
              <w:right w:val="single" w:sz="6" w:space="0" w:color="auto"/>
            </w:tcBorders>
          </w:tcPr>
          <w:p w:rsidR="00000000" w:rsidRDefault="00DF3FAB">
            <w:pPr>
              <w:jc w:val="center"/>
            </w:pPr>
            <w:r>
              <w:t>29,28</w:t>
            </w:r>
          </w:p>
        </w:tc>
        <w:tc>
          <w:tcPr>
            <w:tcW w:w="903" w:type="dxa"/>
            <w:tcBorders>
              <w:left w:val="single" w:sz="6" w:space="0" w:color="auto"/>
              <w:right w:val="single" w:sz="6" w:space="0" w:color="auto"/>
            </w:tcBorders>
          </w:tcPr>
          <w:p w:rsidR="00000000" w:rsidRDefault="00DF3FAB">
            <w:pPr>
              <w:jc w:val="center"/>
            </w:pPr>
            <w:r>
              <w:t>70,08</w:t>
            </w:r>
          </w:p>
        </w:tc>
        <w:tc>
          <w:tcPr>
            <w:tcW w:w="903" w:type="dxa"/>
            <w:tcBorders>
              <w:left w:val="single" w:sz="6" w:space="0" w:color="auto"/>
              <w:right w:val="single" w:sz="6" w:space="0" w:color="auto"/>
            </w:tcBorders>
          </w:tcPr>
          <w:p w:rsidR="00000000" w:rsidRDefault="00DF3FAB">
            <w:pPr>
              <w:jc w:val="center"/>
            </w:pPr>
            <w:r>
              <w:t>78,72</w:t>
            </w:r>
          </w:p>
        </w:tc>
        <w:tc>
          <w:tcPr>
            <w:tcW w:w="769" w:type="dxa"/>
            <w:tcBorders>
              <w:left w:val="single" w:sz="6" w:space="0" w:color="auto"/>
              <w:right w:val="single" w:sz="6" w:space="0" w:color="auto"/>
            </w:tcBorders>
          </w:tcPr>
          <w:p w:rsidR="00000000" w:rsidRDefault="00DF3FAB">
            <w:pPr>
              <w:jc w:val="center"/>
            </w:pPr>
            <w:r>
              <w:t>96,00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17</w:t>
            </w:r>
          </w:p>
        </w:tc>
        <w:tc>
          <w:tcPr>
            <w:tcW w:w="903" w:type="dxa"/>
            <w:tcBorders>
              <w:left w:val="single" w:sz="6" w:space="0" w:color="auto"/>
              <w:right w:val="single" w:sz="6" w:space="0" w:color="auto"/>
            </w:tcBorders>
          </w:tcPr>
          <w:p w:rsidR="00000000" w:rsidRDefault="00DF3FAB">
            <w:pPr>
              <w:jc w:val="center"/>
            </w:pPr>
            <w:r>
              <w:t>34,68</w:t>
            </w:r>
          </w:p>
        </w:tc>
        <w:tc>
          <w:tcPr>
            <w:tcW w:w="903" w:type="dxa"/>
            <w:tcBorders>
              <w:left w:val="single" w:sz="6" w:space="0" w:color="auto"/>
              <w:right w:val="single" w:sz="6" w:space="0" w:color="auto"/>
            </w:tcBorders>
          </w:tcPr>
          <w:p w:rsidR="00000000" w:rsidRDefault="00DF3FAB">
            <w:pPr>
              <w:jc w:val="center"/>
            </w:pPr>
            <w:r>
              <w:t>21,08</w:t>
            </w:r>
          </w:p>
        </w:tc>
        <w:tc>
          <w:tcPr>
            <w:tcW w:w="903" w:type="dxa"/>
            <w:tcBorders>
              <w:left w:val="single" w:sz="6" w:space="0" w:color="auto"/>
              <w:right w:val="single" w:sz="6" w:space="0" w:color="auto"/>
            </w:tcBorders>
          </w:tcPr>
          <w:p w:rsidR="00000000" w:rsidRDefault="00DF3FAB">
            <w:pPr>
              <w:jc w:val="center"/>
            </w:pPr>
            <w:r>
              <w:t>31,11</w:t>
            </w:r>
          </w:p>
        </w:tc>
        <w:tc>
          <w:tcPr>
            <w:tcW w:w="903" w:type="dxa"/>
            <w:tcBorders>
              <w:left w:val="single" w:sz="6" w:space="0" w:color="auto"/>
              <w:right w:val="single" w:sz="6" w:space="0" w:color="auto"/>
            </w:tcBorders>
          </w:tcPr>
          <w:p w:rsidR="00000000" w:rsidRDefault="00DF3FAB">
            <w:pPr>
              <w:jc w:val="center"/>
            </w:pPr>
            <w:r>
              <w:t>74,46</w:t>
            </w:r>
          </w:p>
        </w:tc>
        <w:tc>
          <w:tcPr>
            <w:tcW w:w="903" w:type="dxa"/>
            <w:tcBorders>
              <w:left w:val="single" w:sz="6" w:space="0" w:color="auto"/>
              <w:right w:val="single" w:sz="6" w:space="0" w:color="auto"/>
            </w:tcBorders>
          </w:tcPr>
          <w:p w:rsidR="00000000" w:rsidRDefault="00DF3FAB">
            <w:pPr>
              <w:jc w:val="center"/>
            </w:pPr>
            <w:r>
              <w:t>83,64</w:t>
            </w:r>
          </w:p>
        </w:tc>
        <w:tc>
          <w:tcPr>
            <w:tcW w:w="769" w:type="dxa"/>
            <w:tcBorders>
              <w:left w:val="single" w:sz="6" w:space="0" w:color="auto"/>
              <w:right w:val="single" w:sz="6" w:space="0" w:color="auto"/>
            </w:tcBorders>
          </w:tcPr>
          <w:p w:rsidR="00000000" w:rsidRDefault="00DF3FAB">
            <w:pPr>
              <w:jc w:val="center"/>
            </w:pPr>
            <w:r>
              <w:t>102,00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18</w:t>
            </w:r>
          </w:p>
        </w:tc>
        <w:tc>
          <w:tcPr>
            <w:tcW w:w="903" w:type="dxa"/>
            <w:tcBorders>
              <w:left w:val="single" w:sz="6" w:space="0" w:color="auto"/>
              <w:right w:val="single" w:sz="6" w:space="0" w:color="auto"/>
            </w:tcBorders>
          </w:tcPr>
          <w:p w:rsidR="00000000" w:rsidRDefault="00DF3FAB">
            <w:pPr>
              <w:jc w:val="center"/>
            </w:pPr>
            <w:r>
              <w:t>36,72</w:t>
            </w:r>
          </w:p>
        </w:tc>
        <w:tc>
          <w:tcPr>
            <w:tcW w:w="903" w:type="dxa"/>
            <w:tcBorders>
              <w:left w:val="single" w:sz="6" w:space="0" w:color="auto"/>
              <w:right w:val="single" w:sz="6" w:space="0" w:color="auto"/>
            </w:tcBorders>
          </w:tcPr>
          <w:p w:rsidR="00000000" w:rsidRDefault="00DF3FAB">
            <w:pPr>
              <w:jc w:val="center"/>
            </w:pPr>
            <w:r>
              <w:t>22,32</w:t>
            </w:r>
          </w:p>
        </w:tc>
        <w:tc>
          <w:tcPr>
            <w:tcW w:w="903" w:type="dxa"/>
            <w:tcBorders>
              <w:left w:val="single" w:sz="6" w:space="0" w:color="auto"/>
              <w:right w:val="single" w:sz="6" w:space="0" w:color="auto"/>
            </w:tcBorders>
          </w:tcPr>
          <w:p w:rsidR="00000000" w:rsidRDefault="00DF3FAB">
            <w:pPr>
              <w:jc w:val="center"/>
            </w:pPr>
            <w:r>
              <w:t>32,94</w:t>
            </w:r>
          </w:p>
        </w:tc>
        <w:tc>
          <w:tcPr>
            <w:tcW w:w="903" w:type="dxa"/>
            <w:tcBorders>
              <w:left w:val="single" w:sz="6" w:space="0" w:color="auto"/>
              <w:right w:val="single" w:sz="6" w:space="0" w:color="auto"/>
            </w:tcBorders>
          </w:tcPr>
          <w:p w:rsidR="00000000" w:rsidRDefault="00DF3FAB">
            <w:pPr>
              <w:jc w:val="center"/>
            </w:pPr>
            <w:r>
              <w:t>78,84</w:t>
            </w:r>
          </w:p>
        </w:tc>
        <w:tc>
          <w:tcPr>
            <w:tcW w:w="903" w:type="dxa"/>
            <w:tcBorders>
              <w:left w:val="single" w:sz="6" w:space="0" w:color="auto"/>
              <w:right w:val="single" w:sz="6" w:space="0" w:color="auto"/>
            </w:tcBorders>
          </w:tcPr>
          <w:p w:rsidR="00000000" w:rsidRDefault="00DF3FAB">
            <w:pPr>
              <w:jc w:val="center"/>
            </w:pPr>
            <w:r>
              <w:t>8</w:t>
            </w:r>
            <w:r>
              <w:t>8,56</w:t>
            </w:r>
          </w:p>
        </w:tc>
        <w:tc>
          <w:tcPr>
            <w:tcW w:w="769" w:type="dxa"/>
            <w:tcBorders>
              <w:left w:val="single" w:sz="6" w:space="0" w:color="auto"/>
              <w:right w:val="single" w:sz="6" w:space="0" w:color="auto"/>
            </w:tcBorders>
          </w:tcPr>
          <w:p w:rsidR="00000000" w:rsidRDefault="00DF3FAB">
            <w:pPr>
              <w:jc w:val="center"/>
            </w:pPr>
            <w:r>
              <w:t>108,00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19</w:t>
            </w:r>
          </w:p>
        </w:tc>
        <w:tc>
          <w:tcPr>
            <w:tcW w:w="903" w:type="dxa"/>
            <w:tcBorders>
              <w:left w:val="single" w:sz="6" w:space="0" w:color="auto"/>
              <w:right w:val="single" w:sz="6" w:space="0" w:color="auto"/>
            </w:tcBorders>
          </w:tcPr>
          <w:p w:rsidR="00000000" w:rsidRDefault="00DF3FAB">
            <w:pPr>
              <w:jc w:val="center"/>
            </w:pPr>
            <w:r>
              <w:t>38,76</w:t>
            </w:r>
          </w:p>
        </w:tc>
        <w:tc>
          <w:tcPr>
            <w:tcW w:w="903" w:type="dxa"/>
            <w:tcBorders>
              <w:left w:val="single" w:sz="6" w:space="0" w:color="auto"/>
              <w:right w:val="single" w:sz="6" w:space="0" w:color="auto"/>
            </w:tcBorders>
          </w:tcPr>
          <w:p w:rsidR="00000000" w:rsidRDefault="00DF3FAB">
            <w:pPr>
              <w:jc w:val="center"/>
            </w:pPr>
            <w:r>
              <w:t>23,56</w:t>
            </w:r>
          </w:p>
        </w:tc>
        <w:tc>
          <w:tcPr>
            <w:tcW w:w="903" w:type="dxa"/>
            <w:tcBorders>
              <w:left w:val="single" w:sz="6" w:space="0" w:color="auto"/>
              <w:right w:val="single" w:sz="6" w:space="0" w:color="auto"/>
            </w:tcBorders>
          </w:tcPr>
          <w:p w:rsidR="00000000" w:rsidRDefault="00DF3FAB">
            <w:pPr>
              <w:jc w:val="center"/>
            </w:pPr>
            <w:r>
              <w:t>34,77</w:t>
            </w:r>
          </w:p>
        </w:tc>
        <w:tc>
          <w:tcPr>
            <w:tcW w:w="903" w:type="dxa"/>
            <w:tcBorders>
              <w:left w:val="single" w:sz="6" w:space="0" w:color="auto"/>
              <w:right w:val="single" w:sz="6" w:space="0" w:color="auto"/>
            </w:tcBorders>
          </w:tcPr>
          <w:p w:rsidR="00000000" w:rsidRDefault="00DF3FAB">
            <w:pPr>
              <w:jc w:val="center"/>
            </w:pPr>
            <w:r>
              <w:t>83,22</w:t>
            </w:r>
          </w:p>
        </w:tc>
        <w:tc>
          <w:tcPr>
            <w:tcW w:w="903" w:type="dxa"/>
            <w:tcBorders>
              <w:left w:val="single" w:sz="6" w:space="0" w:color="auto"/>
              <w:right w:val="single" w:sz="6" w:space="0" w:color="auto"/>
            </w:tcBorders>
          </w:tcPr>
          <w:p w:rsidR="00000000" w:rsidRDefault="00DF3FAB">
            <w:pPr>
              <w:jc w:val="center"/>
            </w:pPr>
            <w:r>
              <w:t>93,48</w:t>
            </w:r>
          </w:p>
        </w:tc>
        <w:tc>
          <w:tcPr>
            <w:tcW w:w="769" w:type="dxa"/>
            <w:tcBorders>
              <w:left w:val="single" w:sz="6" w:space="0" w:color="auto"/>
              <w:right w:val="single" w:sz="6" w:space="0" w:color="auto"/>
            </w:tcBorders>
          </w:tcPr>
          <w:p w:rsidR="00000000" w:rsidRDefault="00DF3FAB">
            <w:pPr>
              <w:jc w:val="center"/>
            </w:pPr>
            <w:r>
              <w:t>114,00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20</w:t>
            </w:r>
          </w:p>
        </w:tc>
        <w:tc>
          <w:tcPr>
            <w:tcW w:w="903" w:type="dxa"/>
            <w:tcBorders>
              <w:left w:val="single" w:sz="6" w:space="0" w:color="auto"/>
              <w:right w:val="single" w:sz="6" w:space="0" w:color="auto"/>
            </w:tcBorders>
          </w:tcPr>
          <w:p w:rsidR="00000000" w:rsidRDefault="00DF3FAB">
            <w:pPr>
              <w:jc w:val="center"/>
            </w:pPr>
            <w:r>
              <w:t>40,80</w:t>
            </w:r>
          </w:p>
        </w:tc>
        <w:tc>
          <w:tcPr>
            <w:tcW w:w="903" w:type="dxa"/>
            <w:tcBorders>
              <w:left w:val="single" w:sz="6" w:space="0" w:color="auto"/>
              <w:right w:val="single" w:sz="6" w:space="0" w:color="auto"/>
            </w:tcBorders>
          </w:tcPr>
          <w:p w:rsidR="00000000" w:rsidRDefault="00DF3FAB">
            <w:pPr>
              <w:jc w:val="center"/>
            </w:pPr>
            <w:r>
              <w:t>24,80</w:t>
            </w:r>
          </w:p>
        </w:tc>
        <w:tc>
          <w:tcPr>
            <w:tcW w:w="903" w:type="dxa"/>
            <w:tcBorders>
              <w:left w:val="single" w:sz="6" w:space="0" w:color="auto"/>
              <w:right w:val="single" w:sz="6" w:space="0" w:color="auto"/>
            </w:tcBorders>
          </w:tcPr>
          <w:p w:rsidR="00000000" w:rsidRDefault="00DF3FAB">
            <w:pPr>
              <w:jc w:val="center"/>
            </w:pPr>
            <w:r>
              <w:t>36,60</w:t>
            </w:r>
          </w:p>
        </w:tc>
        <w:tc>
          <w:tcPr>
            <w:tcW w:w="903" w:type="dxa"/>
            <w:tcBorders>
              <w:left w:val="single" w:sz="6" w:space="0" w:color="auto"/>
              <w:right w:val="single" w:sz="6" w:space="0" w:color="auto"/>
            </w:tcBorders>
          </w:tcPr>
          <w:p w:rsidR="00000000" w:rsidRDefault="00DF3FAB">
            <w:pPr>
              <w:jc w:val="center"/>
            </w:pPr>
            <w:r>
              <w:t>87,60</w:t>
            </w:r>
          </w:p>
        </w:tc>
        <w:tc>
          <w:tcPr>
            <w:tcW w:w="903" w:type="dxa"/>
            <w:tcBorders>
              <w:left w:val="single" w:sz="6" w:space="0" w:color="auto"/>
              <w:right w:val="single" w:sz="6" w:space="0" w:color="auto"/>
            </w:tcBorders>
          </w:tcPr>
          <w:p w:rsidR="00000000" w:rsidRDefault="00DF3FAB">
            <w:pPr>
              <w:jc w:val="center"/>
            </w:pPr>
            <w:r>
              <w:t>98,40</w:t>
            </w:r>
          </w:p>
        </w:tc>
        <w:tc>
          <w:tcPr>
            <w:tcW w:w="769" w:type="dxa"/>
            <w:tcBorders>
              <w:left w:val="single" w:sz="6" w:space="0" w:color="auto"/>
              <w:right w:val="single" w:sz="6" w:space="0" w:color="auto"/>
            </w:tcBorders>
          </w:tcPr>
          <w:p w:rsidR="00000000" w:rsidRDefault="00DF3FAB">
            <w:pPr>
              <w:jc w:val="center"/>
            </w:pPr>
            <w:r>
              <w:t>120,00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21</w:t>
            </w:r>
          </w:p>
        </w:tc>
        <w:tc>
          <w:tcPr>
            <w:tcW w:w="903" w:type="dxa"/>
            <w:tcBorders>
              <w:left w:val="single" w:sz="6" w:space="0" w:color="auto"/>
              <w:right w:val="single" w:sz="6" w:space="0" w:color="auto"/>
            </w:tcBorders>
          </w:tcPr>
          <w:p w:rsidR="00000000" w:rsidRDefault="00DF3FAB">
            <w:pPr>
              <w:jc w:val="center"/>
            </w:pPr>
            <w:r>
              <w:t>42,84</w:t>
            </w:r>
          </w:p>
        </w:tc>
        <w:tc>
          <w:tcPr>
            <w:tcW w:w="903" w:type="dxa"/>
            <w:tcBorders>
              <w:left w:val="single" w:sz="6" w:space="0" w:color="auto"/>
              <w:right w:val="single" w:sz="6" w:space="0" w:color="auto"/>
            </w:tcBorders>
          </w:tcPr>
          <w:p w:rsidR="00000000" w:rsidRDefault="00DF3FAB">
            <w:pPr>
              <w:jc w:val="center"/>
            </w:pPr>
            <w:r>
              <w:t>26,04</w:t>
            </w:r>
          </w:p>
        </w:tc>
        <w:tc>
          <w:tcPr>
            <w:tcW w:w="903" w:type="dxa"/>
            <w:tcBorders>
              <w:left w:val="single" w:sz="6" w:space="0" w:color="auto"/>
              <w:right w:val="single" w:sz="6" w:space="0" w:color="auto"/>
            </w:tcBorders>
          </w:tcPr>
          <w:p w:rsidR="00000000" w:rsidRDefault="00DF3FAB">
            <w:pPr>
              <w:jc w:val="center"/>
            </w:pPr>
            <w:r>
              <w:t>38,43</w:t>
            </w:r>
          </w:p>
        </w:tc>
        <w:tc>
          <w:tcPr>
            <w:tcW w:w="903" w:type="dxa"/>
            <w:tcBorders>
              <w:left w:val="single" w:sz="6" w:space="0" w:color="auto"/>
              <w:right w:val="single" w:sz="6" w:space="0" w:color="auto"/>
            </w:tcBorders>
          </w:tcPr>
          <w:p w:rsidR="00000000" w:rsidRDefault="00DF3FAB">
            <w:pPr>
              <w:jc w:val="center"/>
            </w:pPr>
            <w:r>
              <w:t>91,98</w:t>
            </w:r>
          </w:p>
        </w:tc>
        <w:tc>
          <w:tcPr>
            <w:tcW w:w="903" w:type="dxa"/>
            <w:tcBorders>
              <w:right w:val="single" w:sz="6" w:space="0" w:color="auto"/>
            </w:tcBorders>
          </w:tcPr>
          <w:p w:rsidR="00000000" w:rsidRDefault="00DF3FAB">
            <w:pPr>
              <w:jc w:val="center"/>
            </w:pPr>
            <w:r>
              <w:t>103,32</w:t>
            </w:r>
          </w:p>
        </w:tc>
        <w:tc>
          <w:tcPr>
            <w:tcW w:w="769" w:type="dxa"/>
            <w:tcBorders>
              <w:left w:val="single" w:sz="6" w:space="0" w:color="auto"/>
              <w:right w:val="single" w:sz="6" w:space="0" w:color="auto"/>
            </w:tcBorders>
          </w:tcPr>
          <w:p w:rsidR="00000000" w:rsidRDefault="00DF3FAB">
            <w:pPr>
              <w:jc w:val="center"/>
            </w:pPr>
            <w:r>
              <w:t>126,00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22</w:t>
            </w:r>
          </w:p>
        </w:tc>
        <w:tc>
          <w:tcPr>
            <w:tcW w:w="903" w:type="dxa"/>
            <w:tcBorders>
              <w:left w:val="single" w:sz="6" w:space="0" w:color="auto"/>
              <w:right w:val="single" w:sz="6" w:space="0" w:color="auto"/>
            </w:tcBorders>
          </w:tcPr>
          <w:p w:rsidR="00000000" w:rsidRDefault="00DF3FAB">
            <w:pPr>
              <w:jc w:val="center"/>
            </w:pPr>
            <w:r>
              <w:t>44,88</w:t>
            </w:r>
          </w:p>
        </w:tc>
        <w:tc>
          <w:tcPr>
            <w:tcW w:w="903" w:type="dxa"/>
            <w:tcBorders>
              <w:left w:val="single" w:sz="6" w:space="0" w:color="auto"/>
              <w:right w:val="single" w:sz="6" w:space="0" w:color="auto"/>
            </w:tcBorders>
          </w:tcPr>
          <w:p w:rsidR="00000000" w:rsidRDefault="00DF3FAB">
            <w:pPr>
              <w:jc w:val="center"/>
            </w:pPr>
            <w:r>
              <w:t>27,28</w:t>
            </w:r>
          </w:p>
        </w:tc>
        <w:tc>
          <w:tcPr>
            <w:tcW w:w="903" w:type="dxa"/>
            <w:tcBorders>
              <w:left w:val="single" w:sz="6" w:space="0" w:color="auto"/>
              <w:right w:val="single" w:sz="6" w:space="0" w:color="auto"/>
            </w:tcBorders>
          </w:tcPr>
          <w:p w:rsidR="00000000" w:rsidRDefault="00DF3FAB">
            <w:pPr>
              <w:jc w:val="center"/>
            </w:pPr>
            <w:r>
              <w:t>40,26</w:t>
            </w:r>
          </w:p>
        </w:tc>
        <w:tc>
          <w:tcPr>
            <w:tcW w:w="903" w:type="dxa"/>
            <w:tcBorders>
              <w:left w:val="single" w:sz="6" w:space="0" w:color="auto"/>
              <w:right w:val="single" w:sz="6" w:space="0" w:color="auto"/>
            </w:tcBorders>
          </w:tcPr>
          <w:p w:rsidR="00000000" w:rsidRDefault="00DF3FAB">
            <w:pPr>
              <w:jc w:val="center"/>
            </w:pPr>
            <w:r>
              <w:t>96,36</w:t>
            </w:r>
          </w:p>
        </w:tc>
        <w:tc>
          <w:tcPr>
            <w:tcW w:w="903" w:type="dxa"/>
            <w:tcBorders>
              <w:left w:val="single" w:sz="6" w:space="0" w:color="auto"/>
              <w:right w:val="single" w:sz="6" w:space="0" w:color="auto"/>
            </w:tcBorders>
          </w:tcPr>
          <w:p w:rsidR="00000000" w:rsidRDefault="00DF3FAB">
            <w:pPr>
              <w:jc w:val="center"/>
            </w:pPr>
            <w:r>
              <w:t>108,24</w:t>
            </w:r>
          </w:p>
        </w:tc>
        <w:tc>
          <w:tcPr>
            <w:tcW w:w="769" w:type="dxa"/>
            <w:tcBorders>
              <w:left w:val="single" w:sz="6" w:space="0" w:color="auto"/>
              <w:right w:val="single" w:sz="6" w:space="0" w:color="auto"/>
            </w:tcBorders>
          </w:tcPr>
          <w:p w:rsidR="00000000" w:rsidRDefault="00DF3FAB">
            <w:pPr>
              <w:jc w:val="center"/>
            </w:pPr>
            <w:r>
              <w:t>132,00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23</w:t>
            </w:r>
          </w:p>
        </w:tc>
        <w:tc>
          <w:tcPr>
            <w:tcW w:w="903" w:type="dxa"/>
            <w:tcBorders>
              <w:left w:val="single" w:sz="6" w:space="0" w:color="auto"/>
              <w:right w:val="single" w:sz="6" w:space="0" w:color="auto"/>
            </w:tcBorders>
          </w:tcPr>
          <w:p w:rsidR="00000000" w:rsidRDefault="00DF3FAB">
            <w:pPr>
              <w:jc w:val="center"/>
            </w:pPr>
            <w:r>
              <w:t>46,92</w:t>
            </w:r>
          </w:p>
        </w:tc>
        <w:tc>
          <w:tcPr>
            <w:tcW w:w="903" w:type="dxa"/>
            <w:tcBorders>
              <w:left w:val="single" w:sz="6" w:space="0" w:color="auto"/>
              <w:right w:val="single" w:sz="6" w:space="0" w:color="auto"/>
            </w:tcBorders>
          </w:tcPr>
          <w:p w:rsidR="00000000" w:rsidRDefault="00DF3FAB">
            <w:pPr>
              <w:jc w:val="center"/>
            </w:pPr>
            <w:r>
              <w:t>28,52</w:t>
            </w:r>
          </w:p>
        </w:tc>
        <w:tc>
          <w:tcPr>
            <w:tcW w:w="903" w:type="dxa"/>
            <w:tcBorders>
              <w:left w:val="single" w:sz="6" w:space="0" w:color="auto"/>
              <w:right w:val="single" w:sz="6" w:space="0" w:color="auto"/>
            </w:tcBorders>
          </w:tcPr>
          <w:p w:rsidR="00000000" w:rsidRDefault="00DF3FAB">
            <w:pPr>
              <w:jc w:val="center"/>
            </w:pPr>
            <w:r>
              <w:t>42,09</w:t>
            </w:r>
          </w:p>
        </w:tc>
        <w:tc>
          <w:tcPr>
            <w:tcW w:w="903" w:type="dxa"/>
            <w:tcBorders>
              <w:left w:val="single" w:sz="6" w:space="0" w:color="auto"/>
              <w:right w:val="single" w:sz="6" w:space="0" w:color="auto"/>
            </w:tcBorders>
          </w:tcPr>
          <w:p w:rsidR="00000000" w:rsidRDefault="00DF3FAB">
            <w:pPr>
              <w:jc w:val="center"/>
            </w:pPr>
            <w:r>
              <w:t>100,74</w:t>
            </w:r>
          </w:p>
        </w:tc>
        <w:tc>
          <w:tcPr>
            <w:tcW w:w="903" w:type="dxa"/>
            <w:tcBorders>
              <w:left w:val="single" w:sz="6" w:space="0" w:color="auto"/>
              <w:right w:val="single" w:sz="6" w:space="0" w:color="auto"/>
            </w:tcBorders>
          </w:tcPr>
          <w:p w:rsidR="00000000" w:rsidRDefault="00DF3FAB">
            <w:pPr>
              <w:jc w:val="center"/>
            </w:pPr>
            <w:r>
              <w:t>113,16</w:t>
            </w:r>
          </w:p>
        </w:tc>
        <w:tc>
          <w:tcPr>
            <w:tcW w:w="769" w:type="dxa"/>
            <w:tcBorders>
              <w:left w:val="single" w:sz="6" w:space="0" w:color="auto"/>
              <w:right w:val="single" w:sz="6" w:space="0" w:color="auto"/>
            </w:tcBorders>
          </w:tcPr>
          <w:p w:rsidR="00000000" w:rsidRDefault="00DF3FAB">
            <w:pPr>
              <w:jc w:val="center"/>
            </w:pPr>
            <w:r>
              <w:t>138,00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24</w:t>
            </w:r>
          </w:p>
        </w:tc>
        <w:tc>
          <w:tcPr>
            <w:tcW w:w="903" w:type="dxa"/>
            <w:tcBorders>
              <w:left w:val="single" w:sz="6" w:space="0" w:color="auto"/>
              <w:right w:val="single" w:sz="6" w:space="0" w:color="auto"/>
            </w:tcBorders>
          </w:tcPr>
          <w:p w:rsidR="00000000" w:rsidRDefault="00DF3FAB">
            <w:pPr>
              <w:jc w:val="center"/>
            </w:pPr>
            <w:r>
              <w:t>48,96</w:t>
            </w:r>
          </w:p>
        </w:tc>
        <w:tc>
          <w:tcPr>
            <w:tcW w:w="903" w:type="dxa"/>
            <w:tcBorders>
              <w:left w:val="single" w:sz="6" w:space="0" w:color="auto"/>
              <w:right w:val="single" w:sz="6" w:space="0" w:color="auto"/>
            </w:tcBorders>
          </w:tcPr>
          <w:p w:rsidR="00000000" w:rsidRDefault="00DF3FAB">
            <w:pPr>
              <w:jc w:val="center"/>
            </w:pPr>
            <w:r>
              <w:t>29,76</w:t>
            </w:r>
          </w:p>
        </w:tc>
        <w:tc>
          <w:tcPr>
            <w:tcW w:w="903" w:type="dxa"/>
            <w:tcBorders>
              <w:left w:val="single" w:sz="6" w:space="0" w:color="auto"/>
              <w:right w:val="single" w:sz="6" w:space="0" w:color="auto"/>
            </w:tcBorders>
          </w:tcPr>
          <w:p w:rsidR="00000000" w:rsidRDefault="00DF3FAB">
            <w:pPr>
              <w:jc w:val="center"/>
            </w:pPr>
            <w:r>
              <w:t>43,92</w:t>
            </w:r>
          </w:p>
        </w:tc>
        <w:tc>
          <w:tcPr>
            <w:tcW w:w="903" w:type="dxa"/>
            <w:tcBorders>
              <w:left w:val="single" w:sz="6" w:space="0" w:color="auto"/>
              <w:right w:val="single" w:sz="6" w:space="0" w:color="auto"/>
            </w:tcBorders>
          </w:tcPr>
          <w:p w:rsidR="00000000" w:rsidRDefault="00DF3FAB">
            <w:pPr>
              <w:jc w:val="center"/>
            </w:pPr>
            <w:r>
              <w:t>105,12</w:t>
            </w:r>
          </w:p>
        </w:tc>
        <w:tc>
          <w:tcPr>
            <w:tcW w:w="903" w:type="dxa"/>
            <w:tcBorders>
              <w:left w:val="single" w:sz="6" w:space="0" w:color="auto"/>
              <w:right w:val="single" w:sz="6" w:space="0" w:color="auto"/>
            </w:tcBorders>
          </w:tcPr>
          <w:p w:rsidR="00000000" w:rsidRDefault="00DF3FAB">
            <w:pPr>
              <w:jc w:val="center"/>
            </w:pPr>
            <w:r>
              <w:t>118,08</w:t>
            </w:r>
          </w:p>
        </w:tc>
        <w:tc>
          <w:tcPr>
            <w:tcW w:w="769" w:type="dxa"/>
            <w:tcBorders>
              <w:left w:val="single" w:sz="6" w:space="0" w:color="auto"/>
              <w:right w:val="single" w:sz="6" w:space="0" w:color="auto"/>
            </w:tcBorders>
          </w:tcPr>
          <w:p w:rsidR="00000000" w:rsidRDefault="00DF3FAB">
            <w:pPr>
              <w:jc w:val="center"/>
            </w:pPr>
            <w:r>
              <w:t>144,00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25</w:t>
            </w:r>
          </w:p>
        </w:tc>
        <w:tc>
          <w:tcPr>
            <w:tcW w:w="903" w:type="dxa"/>
            <w:tcBorders>
              <w:left w:val="single" w:sz="6" w:space="0" w:color="auto"/>
              <w:right w:val="single" w:sz="6" w:space="0" w:color="auto"/>
            </w:tcBorders>
          </w:tcPr>
          <w:p w:rsidR="00000000" w:rsidRDefault="00DF3FAB">
            <w:pPr>
              <w:jc w:val="center"/>
            </w:pPr>
            <w:r>
              <w:t>51,00</w:t>
            </w:r>
          </w:p>
        </w:tc>
        <w:tc>
          <w:tcPr>
            <w:tcW w:w="903" w:type="dxa"/>
            <w:tcBorders>
              <w:left w:val="single" w:sz="6" w:space="0" w:color="auto"/>
              <w:right w:val="single" w:sz="6" w:space="0" w:color="auto"/>
            </w:tcBorders>
          </w:tcPr>
          <w:p w:rsidR="00000000" w:rsidRDefault="00DF3FAB">
            <w:pPr>
              <w:jc w:val="center"/>
            </w:pPr>
            <w:r>
              <w:t>31,00</w:t>
            </w:r>
          </w:p>
        </w:tc>
        <w:tc>
          <w:tcPr>
            <w:tcW w:w="903" w:type="dxa"/>
            <w:tcBorders>
              <w:left w:val="single" w:sz="6" w:space="0" w:color="auto"/>
              <w:right w:val="single" w:sz="6" w:space="0" w:color="auto"/>
            </w:tcBorders>
          </w:tcPr>
          <w:p w:rsidR="00000000" w:rsidRDefault="00DF3FAB">
            <w:pPr>
              <w:jc w:val="center"/>
            </w:pPr>
            <w:r>
              <w:t>45,75</w:t>
            </w:r>
          </w:p>
        </w:tc>
        <w:tc>
          <w:tcPr>
            <w:tcW w:w="903" w:type="dxa"/>
            <w:tcBorders>
              <w:left w:val="single" w:sz="6" w:space="0" w:color="auto"/>
              <w:right w:val="single" w:sz="6" w:space="0" w:color="auto"/>
            </w:tcBorders>
          </w:tcPr>
          <w:p w:rsidR="00000000" w:rsidRDefault="00DF3FAB">
            <w:pPr>
              <w:jc w:val="center"/>
            </w:pPr>
            <w:r>
              <w:t>109,50</w:t>
            </w:r>
          </w:p>
        </w:tc>
        <w:tc>
          <w:tcPr>
            <w:tcW w:w="903" w:type="dxa"/>
            <w:tcBorders>
              <w:left w:val="single" w:sz="6" w:space="0" w:color="auto"/>
              <w:right w:val="single" w:sz="6" w:space="0" w:color="auto"/>
            </w:tcBorders>
          </w:tcPr>
          <w:p w:rsidR="00000000" w:rsidRDefault="00DF3FAB">
            <w:pPr>
              <w:jc w:val="center"/>
            </w:pPr>
            <w:r>
              <w:t>123,00</w:t>
            </w:r>
          </w:p>
        </w:tc>
        <w:tc>
          <w:tcPr>
            <w:tcW w:w="769" w:type="dxa"/>
            <w:tcBorders>
              <w:left w:val="single" w:sz="6" w:space="0" w:color="auto"/>
              <w:right w:val="single" w:sz="6" w:space="0" w:color="auto"/>
            </w:tcBorders>
          </w:tcPr>
          <w:p w:rsidR="00000000" w:rsidRDefault="00DF3FAB">
            <w:pPr>
              <w:jc w:val="center"/>
            </w:pPr>
            <w:r>
              <w:t>150,00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26</w:t>
            </w:r>
          </w:p>
        </w:tc>
        <w:tc>
          <w:tcPr>
            <w:tcW w:w="903" w:type="dxa"/>
            <w:tcBorders>
              <w:left w:val="single" w:sz="6" w:space="0" w:color="auto"/>
              <w:right w:val="single" w:sz="6" w:space="0" w:color="auto"/>
            </w:tcBorders>
          </w:tcPr>
          <w:p w:rsidR="00000000" w:rsidRDefault="00DF3FAB">
            <w:pPr>
              <w:jc w:val="center"/>
            </w:pPr>
            <w:r>
              <w:t>53,04</w:t>
            </w:r>
          </w:p>
        </w:tc>
        <w:tc>
          <w:tcPr>
            <w:tcW w:w="903" w:type="dxa"/>
            <w:tcBorders>
              <w:left w:val="single" w:sz="6" w:space="0" w:color="auto"/>
              <w:right w:val="single" w:sz="6" w:space="0" w:color="auto"/>
            </w:tcBorders>
          </w:tcPr>
          <w:p w:rsidR="00000000" w:rsidRDefault="00DF3FAB">
            <w:pPr>
              <w:jc w:val="center"/>
            </w:pPr>
            <w:r>
              <w:t>32,24</w:t>
            </w:r>
          </w:p>
        </w:tc>
        <w:tc>
          <w:tcPr>
            <w:tcW w:w="903" w:type="dxa"/>
            <w:tcBorders>
              <w:left w:val="single" w:sz="6" w:space="0" w:color="auto"/>
              <w:right w:val="single" w:sz="6" w:space="0" w:color="auto"/>
            </w:tcBorders>
          </w:tcPr>
          <w:p w:rsidR="00000000" w:rsidRDefault="00DF3FAB">
            <w:pPr>
              <w:jc w:val="center"/>
            </w:pPr>
            <w:r>
              <w:t>47,58</w:t>
            </w:r>
          </w:p>
        </w:tc>
        <w:tc>
          <w:tcPr>
            <w:tcW w:w="903" w:type="dxa"/>
            <w:tcBorders>
              <w:left w:val="single" w:sz="6" w:space="0" w:color="auto"/>
              <w:right w:val="single" w:sz="6" w:space="0" w:color="auto"/>
            </w:tcBorders>
          </w:tcPr>
          <w:p w:rsidR="00000000" w:rsidRDefault="00DF3FAB">
            <w:pPr>
              <w:jc w:val="center"/>
            </w:pPr>
            <w:r>
              <w:t>113,88</w:t>
            </w:r>
          </w:p>
        </w:tc>
        <w:tc>
          <w:tcPr>
            <w:tcW w:w="903" w:type="dxa"/>
            <w:tcBorders>
              <w:left w:val="single" w:sz="6" w:space="0" w:color="auto"/>
              <w:right w:val="single" w:sz="6" w:space="0" w:color="auto"/>
            </w:tcBorders>
          </w:tcPr>
          <w:p w:rsidR="00000000" w:rsidRDefault="00DF3FAB">
            <w:pPr>
              <w:jc w:val="center"/>
            </w:pPr>
            <w:r>
              <w:t>127,92</w:t>
            </w:r>
          </w:p>
        </w:tc>
        <w:tc>
          <w:tcPr>
            <w:tcW w:w="769" w:type="dxa"/>
            <w:tcBorders>
              <w:left w:val="single" w:sz="6" w:space="0" w:color="auto"/>
              <w:right w:val="single" w:sz="6" w:space="0" w:color="auto"/>
            </w:tcBorders>
          </w:tcPr>
          <w:p w:rsidR="00000000" w:rsidRDefault="00DF3FAB">
            <w:pPr>
              <w:jc w:val="center"/>
            </w:pPr>
            <w:r>
              <w:t>156,00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27</w:t>
            </w:r>
          </w:p>
        </w:tc>
        <w:tc>
          <w:tcPr>
            <w:tcW w:w="903" w:type="dxa"/>
            <w:tcBorders>
              <w:left w:val="single" w:sz="6" w:space="0" w:color="auto"/>
              <w:right w:val="single" w:sz="6" w:space="0" w:color="auto"/>
            </w:tcBorders>
          </w:tcPr>
          <w:p w:rsidR="00000000" w:rsidRDefault="00DF3FAB">
            <w:pPr>
              <w:jc w:val="center"/>
            </w:pPr>
            <w:r>
              <w:t>55,08</w:t>
            </w:r>
          </w:p>
        </w:tc>
        <w:tc>
          <w:tcPr>
            <w:tcW w:w="903" w:type="dxa"/>
            <w:tcBorders>
              <w:left w:val="single" w:sz="6" w:space="0" w:color="auto"/>
              <w:right w:val="single" w:sz="6" w:space="0" w:color="auto"/>
            </w:tcBorders>
          </w:tcPr>
          <w:p w:rsidR="00000000" w:rsidRDefault="00DF3FAB">
            <w:pPr>
              <w:jc w:val="center"/>
            </w:pPr>
            <w:r>
              <w:t>33,48</w:t>
            </w:r>
          </w:p>
        </w:tc>
        <w:tc>
          <w:tcPr>
            <w:tcW w:w="903" w:type="dxa"/>
            <w:tcBorders>
              <w:left w:val="single" w:sz="6" w:space="0" w:color="auto"/>
              <w:right w:val="single" w:sz="6" w:space="0" w:color="auto"/>
            </w:tcBorders>
          </w:tcPr>
          <w:p w:rsidR="00000000" w:rsidRDefault="00DF3FAB">
            <w:pPr>
              <w:jc w:val="center"/>
            </w:pPr>
            <w:r>
              <w:t>49,41</w:t>
            </w:r>
          </w:p>
        </w:tc>
        <w:tc>
          <w:tcPr>
            <w:tcW w:w="903" w:type="dxa"/>
            <w:tcBorders>
              <w:left w:val="single" w:sz="6" w:space="0" w:color="auto"/>
              <w:right w:val="single" w:sz="6" w:space="0" w:color="auto"/>
            </w:tcBorders>
          </w:tcPr>
          <w:p w:rsidR="00000000" w:rsidRDefault="00DF3FAB">
            <w:pPr>
              <w:jc w:val="center"/>
            </w:pPr>
            <w:r>
              <w:t>118,26</w:t>
            </w:r>
          </w:p>
        </w:tc>
        <w:tc>
          <w:tcPr>
            <w:tcW w:w="903" w:type="dxa"/>
            <w:tcBorders>
              <w:left w:val="single" w:sz="6" w:space="0" w:color="auto"/>
              <w:right w:val="single" w:sz="6" w:space="0" w:color="auto"/>
            </w:tcBorders>
          </w:tcPr>
          <w:p w:rsidR="00000000" w:rsidRDefault="00DF3FAB">
            <w:pPr>
              <w:jc w:val="center"/>
            </w:pPr>
            <w:r>
              <w:t>132,84</w:t>
            </w:r>
          </w:p>
        </w:tc>
        <w:tc>
          <w:tcPr>
            <w:tcW w:w="769" w:type="dxa"/>
            <w:tcBorders>
              <w:left w:val="single" w:sz="6" w:space="0" w:color="auto"/>
              <w:right w:val="single" w:sz="6" w:space="0" w:color="auto"/>
            </w:tcBorders>
          </w:tcPr>
          <w:p w:rsidR="00000000" w:rsidRDefault="00DF3FAB">
            <w:pPr>
              <w:jc w:val="center"/>
            </w:pPr>
            <w:r>
              <w:t>162,00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28</w:t>
            </w:r>
          </w:p>
        </w:tc>
        <w:tc>
          <w:tcPr>
            <w:tcW w:w="903" w:type="dxa"/>
            <w:tcBorders>
              <w:left w:val="single" w:sz="6" w:space="0" w:color="auto"/>
              <w:right w:val="single" w:sz="6" w:space="0" w:color="auto"/>
            </w:tcBorders>
          </w:tcPr>
          <w:p w:rsidR="00000000" w:rsidRDefault="00DF3FAB">
            <w:pPr>
              <w:jc w:val="center"/>
            </w:pPr>
            <w:r>
              <w:t>57,12</w:t>
            </w:r>
          </w:p>
        </w:tc>
        <w:tc>
          <w:tcPr>
            <w:tcW w:w="903" w:type="dxa"/>
            <w:tcBorders>
              <w:left w:val="single" w:sz="6" w:space="0" w:color="auto"/>
              <w:right w:val="single" w:sz="6" w:space="0" w:color="auto"/>
            </w:tcBorders>
          </w:tcPr>
          <w:p w:rsidR="00000000" w:rsidRDefault="00DF3FAB">
            <w:pPr>
              <w:jc w:val="center"/>
            </w:pPr>
            <w:r>
              <w:t>34,72</w:t>
            </w:r>
          </w:p>
        </w:tc>
        <w:tc>
          <w:tcPr>
            <w:tcW w:w="903" w:type="dxa"/>
            <w:tcBorders>
              <w:left w:val="single" w:sz="6" w:space="0" w:color="auto"/>
              <w:right w:val="single" w:sz="6" w:space="0" w:color="auto"/>
            </w:tcBorders>
          </w:tcPr>
          <w:p w:rsidR="00000000" w:rsidRDefault="00DF3FAB">
            <w:pPr>
              <w:jc w:val="center"/>
            </w:pPr>
            <w:r>
              <w:t>51,24</w:t>
            </w:r>
          </w:p>
        </w:tc>
        <w:tc>
          <w:tcPr>
            <w:tcW w:w="903" w:type="dxa"/>
            <w:tcBorders>
              <w:left w:val="single" w:sz="6" w:space="0" w:color="auto"/>
              <w:right w:val="single" w:sz="6" w:space="0" w:color="auto"/>
            </w:tcBorders>
          </w:tcPr>
          <w:p w:rsidR="00000000" w:rsidRDefault="00DF3FAB">
            <w:pPr>
              <w:jc w:val="center"/>
            </w:pPr>
            <w:r>
              <w:t>122,64</w:t>
            </w:r>
          </w:p>
        </w:tc>
        <w:tc>
          <w:tcPr>
            <w:tcW w:w="903" w:type="dxa"/>
            <w:tcBorders>
              <w:left w:val="single" w:sz="6" w:space="0" w:color="auto"/>
              <w:right w:val="single" w:sz="6" w:space="0" w:color="auto"/>
            </w:tcBorders>
          </w:tcPr>
          <w:p w:rsidR="00000000" w:rsidRDefault="00DF3FAB">
            <w:pPr>
              <w:jc w:val="center"/>
            </w:pPr>
            <w:r>
              <w:t>137,76</w:t>
            </w:r>
          </w:p>
        </w:tc>
        <w:tc>
          <w:tcPr>
            <w:tcW w:w="769" w:type="dxa"/>
            <w:tcBorders>
              <w:left w:val="single" w:sz="6" w:space="0" w:color="auto"/>
              <w:right w:val="single" w:sz="6" w:space="0" w:color="auto"/>
            </w:tcBorders>
          </w:tcPr>
          <w:p w:rsidR="00000000" w:rsidRDefault="00DF3FAB">
            <w:pPr>
              <w:jc w:val="center"/>
            </w:pPr>
            <w:r>
              <w:t>168,00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29</w:t>
            </w:r>
          </w:p>
        </w:tc>
        <w:tc>
          <w:tcPr>
            <w:tcW w:w="903" w:type="dxa"/>
            <w:tcBorders>
              <w:left w:val="single" w:sz="6" w:space="0" w:color="auto"/>
              <w:right w:val="single" w:sz="6" w:space="0" w:color="auto"/>
            </w:tcBorders>
          </w:tcPr>
          <w:p w:rsidR="00000000" w:rsidRDefault="00DF3FAB">
            <w:pPr>
              <w:jc w:val="center"/>
            </w:pPr>
            <w:r>
              <w:t>59,16</w:t>
            </w:r>
          </w:p>
        </w:tc>
        <w:tc>
          <w:tcPr>
            <w:tcW w:w="903" w:type="dxa"/>
            <w:tcBorders>
              <w:left w:val="single" w:sz="6" w:space="0" w:color="auto"/>
              <w:right w:val="single" w:sz="6" w:space="0" w:color="auto"/>
            </w:tcBorders>
          </w:tcPr>
          <w:p w:rsidR="00000000" w:rsidRDefault="00DF3FAB">
            <w:pPr>
              <w:jc w:val="center"/>
            </w:pPr>
            <w:r>
              <w:t>35,96</w:t>
            </w:r>
          </w:p>
        </w:tc>
        <w:tc>
          <w:tcPr>
            <w:tcW w:w="903" w:type="dxa"/>
            <w:tcBorders>
              <w:left w:val="single" w:sz="6" w:space="0" w:color="auto"/>
              <w:right w:val="single" w:sz="6" w:space="0" w:color="auto"/>
            </w:tcBorders>
          </w:tcPr>
          <w:p w:rsidR="00000000" w:rsidRDefault="00DF3FAB">
            <w:pPr>
              <w:jc w:val="center"/>
            </w:pPr>
            <w:r>
              <w:t>53,07</w:t>
            </w:r>
          </w:p>
        </w:tc>
        <w:tc>
          <w:tcPr>
            <w:tcW w:w="903" w:type="dxa"/>
            <w:tcBorders>
              <w:left w:val="single" w:sz="6" w:space="0" w:color="auto"/>
              <w:right w:val="single" w:sz="6" w:space="0" w:color="auto"/>
            </w:tcBorders>
          </w:tcPr>
          <w:p w:rsidR="00000000" w:rsidRDefault="00DF3FAB">
            <w:pPr>
              <w:jc w:val="center"/>
            </w:pPr>
            <w:r>
              <w:t>127,02</w:t>
            </w:r>
          </w:p>
        </w:tc>
        <w:tc>
          <w:tcPr>
            <w:tcW w:w="903" w:type="dxa"/>
            <w:tcBorders>
              <w:left w:val="single" w:sz="6" w:space="0" w:color="auto"/>
              <w:right w:val="single" w:sz="6" w:space="0" w:color="auto"/>
            </w:tcBorders>
          </w:tcPr>
          <w:p w:rsidR="00000000" w:rsidRDefault="00DF3FAB">
            <w:pPr>
              <w:jc w:val="center"/>
            </w:pPr>
            <w:r>
              <w:t>142,68</w:t>
            </w:r>
          </w:p>
        </w:tc>
        <w:tc>
          <w:tcPr>
            <w:tcW w:w="769" w:type="dxa"/>
            <w:tcBorders>
              <w:left w:val="single" w:sz="6" w:space="0" w:color="auto"/>
              <w:right w:val="single" w:sz="6" w:space="0" w:color="auto"/>
            </w:tcBorders>
          </w:tcPr>
          <w:p w:rsidR="00000000" w:rsidRDefault="00DF3FAB">
            <w:pPr>
              <w:jc w:val="center"/>
            </w:pPr>
            <w:r>
              <w:t>174,00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30</w:t>
            </w:r>
          </w:p>
        </w:tc>
        <w:tc>
          <w:tcPr>
            <w:tcW w:w="903" w:type="dxa"/>
            <w:tcBorders>
              <w:left w:val="single" w:sz="6" w:space="0" w:color="auto"/>
              <w:right w:val="single" w:sz="6" w:space="0" w:color="auto"/>
            </w:tcBorders>
          </w:tcPr>
          <w:p w:rsidR="00000000" w:rsidRDefault="00DF3FAB">
            <w:pPr>
              <w:jc w:val="center"/>
            </w:pPr>
            <w:r>
              <w:t>61,20</w:t>
            </w:r>
          </w:p>
        </w:tc>
        <w:tc>
          <w:tcPr>
            <w:tcW w:w="903" w:type="dxa"/>
            <w:tcBorders>
              <w:left w:val="single" w:sz="6" w:space="0" w:color="auto"/>
              <w:right w:val="single" w:sz="6" w:space="0" w:color="auto"/>
            </w:tcBorders>
          </w:tcPr>
          <w:p w:rsidR="00000000" w:rsidRDefault="00DF3FAB">
            <w:pPr>
              <w:jc w:val="center"/>
            </w:pPr>
            <w:r>
              <w:t>37,20</w:t>
            </w:r>
          </w:p>
        </w:tc>
        <w:tc>
          <w:tcPr>
            <w:tcW w:w="903" w:type="dxa"/>
            <w:tcBorders>
              <w:left w:val="single" w:sz="6" w:space="0" w:color="auto"/>
              <w:right w:val="single" w:sz="6" w:space="0" w:color="auto"/>
            </w:tcBorders>
          </w:tcPr>
          <w:p w:rsidR="00000000" w:rsidRDefault="00DF3FAB">
            <w:pPr>
              <w:jc w:val="center"/>
            </w:pPr>
            <w:r>
              <w:t>54,90</w:t>
            </w:r>
          </w:p>
        </w:tc>
        <w:tc>
          <w:tcPr>
            <w:tcW w:w="903" w:type="dxa"/>
            <w:tcBorders>
              <w:left w:val="single" w:sz="6" w:space="0" w:color="auto"/>
              <w:right w:val="single" w:sz="6" w:space="0" w:color="auto"/>
            </w:tcBorders>
          </w:tcPr>
          <w:p w:rsidR="00000000" w:rsidRDefault="00DF3FAB">
            <w:pPr>
              <w:jc w:val="center"/>
            </w:pPr>
            <w:r>
              <w:t>131,40</w:t>
            </w:r>
          </w:p>
        </w:tc>
        <w:tc>
          <w:tcPr>
            <w:tcW w:w="903" w:type="dxa"/>
            <w:tcBorders>
              <w:left w:val="single" w:sz="6" w:space="0" w:color="auto"/>
              <w:right w:val="single" w:sz="6" w:space="0" w:color="auto"/>
            </w:tcBorders>
          </w:tcPr>
          <w:p w:rsidR="00000000" w:rsidRDefault="00DF3FAB">
            <w:pPr>
              <w:jc w:val="center"/>
            </w:pPr>
            <w:r>
              <w:t>147,</w:t>
            </w:r>
            <w:r>
              <w:t>60</w:t>
            </w:r>
          </w:p>
        </w:tc>
        <w:tc>
          <w:tcPr>
            <w:tcW w:w="769" w:type="dxa"/>
            <w:tcBorders>
              <w:left w:val="single" w:sz="6" w:space="0" w:color="auto"/>
              <w:right w:val="single" w:sz="6" w:space="0" w:color="auto"/>
            </w:tcBorders>
          </w:tcPr>
          <w:p w:rsidR="00000000" w:rsidRDefault="00DF3FAB">
            <w:pPr>
              <w:jc w:val="center"/>
            </w:pPr>
            <w:r>
              <w:t>180,00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31</w:t>
            </w:r>
          </w:p>
        </w:tc>
        <w:tc>
          <w:tcPr>
            <w:tcW w:w="903" w:type="dxa"/>
            <w:tcBorders>
              <w:left w:val="single" w:sz="6" w:space="0" w:color="auto"/>
              <w:right w:val="single" w:sz="6" w:space="0" w:color="auto"/>
            </w:tcBorders>
          </w:tcPr>
          <w:p w:rsidR="00000000" w:rsidRDefault="00DF3FAB">
            <w:pPr>
              <w:jc w:val="center"/>
            </w:pPr>
            <w:r>
              <w:t>63,24</w:t>
            </w:r>
          </w:p>
        </w:tc>
        <w:tc>
          <w:tcPr>
            <w:tcW w:w="903" w:type="dxa"/>
            <w:tcBorders>
              <w:left w:val="single" w:sz="6" w:space="0" w:color="auto"/>
              <w:right w:val="single" w:sz="6" w:space="0" w:color="auto"/>
            </w:tcBorders>
          </w:tcPr>
          <w:p w:rsidR="00000000" w:rsidRDefault="00DF3FAB">
            <w:pPr>
              <w:jc w:val="center"/>
            </w:pPr>
            <w:r>
              <w:t>38,44</w:t>
            </w:r>
          </w:p>
        </w:tc>
        <w:tc>
          <w:tcPr>
            <w:tcW w:w="903" w:type="dxa"/>
            <w:tcBorders>
              <w:left w:val="single" w:sz="6" w:space="0" w:color="auto"/>
              <w:right w:val="single" w:sz="6" w:space="0" w:color="auto"/>
            </w:tcBorders>
          </w:tcPr>
          <w:p w:rsidR="00000000" w:rsidRDefault="00DF3FAB">
            <w:pPr>
              <w:jc w:val="center"/>
            </w:pPr>
            <w:r>
              <w:t>56,73</w:t>
            </w:r>
          </w:p>
        </w:tc>
        <w:tc>
          <w:tcPr>
            <w:tcW w:w="903" w:type="dxa"/>
            <w:tcBorders>
              <w:left w:val="single" w:sz="6" w:space="0" w:color="auto"/>
              <w:right w:val="single" w:sz="6" w:space="0" w:color="auto"/>
            </w:tcBorders>
          </w:tcPr>
          <w:p w:rsidR="00000000" w:rsidRDefault="00DF3FAB">
            <w:pPr>
              <w:jc w:val="center"/>
            </w:pPr>
            <w:r>
              <w:t>135,78</w:t>
            </w:r>
          </w:p>
        </w:tc>
        <w:tc>
          <w:tcPr>
            <w:tcW w:w="903" w:type="dxa"/>
            <w:tcBorders>
              <w:left w:val="single" w:sz="6" w:space="0" w:color="auto"/>
              <w:right w:val="single" w:sz="6" w:space="0" w:color="auto"/>
            </w:tcBorders>
          </w:tcPr>
          <w:p w:rsidR="00000000" w:rsidRDefault="00DF3FAB">
            <w:pPr>
              <w:jc w:val="center"/>
            </w:pPr>
            <w:r>
              <w:t>152,52</w:t>
            </w:r>
          </w:p>
        </w:tc>
        <w:tc>
          <w:tcPr>
            <w:tcW w:w="769" w:type="dxa"/>
            <w:tcBorders>
              <w:left w:val="single" w:sz="6" w:space="0" w:color="auto"/>
              <w:right w:val="single" w:sz="6" w:space="0" w:color="auto"/>
            </w:tcBorders>
          </w:tcPr>
          <w:p w:rsidR="00000000" w:rsidRDefault="00DF3FAB">
            <w:pPr>
              <w:jc w:val="center"/>
            </w:pPr>
            <w:r>
              <w:t>186,00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32</w:t>
            </w:r>
          </w:p>
        </w:tc>
        <w:tc>
          <w:tcPr>
            <w:tcW w:w="903" w:type="dxa"/>
            <w:tcBorders>
              <w:left w:val="single" w:sz="6" w:space="0" w:color="auto"/>
              <w:right w:val="single" w:sz="6" w:space="0" w:color="auto"/>
            </w:tcBorders>
          </w:tcPr>
          <w:p w:rsidR="00000000" w:rsidRDefault="00DF3FAB">
            <w:pPr>
              <w:jc w:val="center"/>
            </w:pPr>
            <w:r>
              <w:t>65,28</w:t>
            </w:r>
          </w:p>
        </w:tc>
        <w:tc>
          <w:tcPr>
            <w:tcW w:w="903" w:type="dxa"/>
            <w:tcBorders>
              <w:left w:val="single" w:sz="6" w:space="0" w:color="auto"/>
              <w:right w:val="single" w:sz="6" w:space="0" w:color="auto"/>
            </w:tcBorders>
          </w:tcPr>
          <w:p w:rsidR="00000000" w:rsidRDefault="00DF3FAB">
            <w:pPr>
              <w:jc w:val="center"/>
            </w:pPr>
            <w:r>
              <w:t>39,68</w:t>
            </w:r>
          </w:p>
        </w:tc>
        <w:tc>
          <w:tcPr>
            <w:tcW w:w="903" w:type="dxa"/>
            <w:tcBorders>
              <w:left w:val="single" w:sz="6" w:space="0" w:color="auto"/>
              <w:right w:val="single" w:sz="6" w:space="0" w:color="auto"/>
            </w:tcBorders>
          </w:tcPr>
          <w:p w:rsidR="00000000" w:rsidRDefault="00DF3FAB">
            <w:pPr>
              <w:jc w:val="center"/>
            </w:pPr>
            <w:r>
              <w:t>58,56</w:t>
            </w:r>
          </w:p>
        </w:tc>
        <w:tc>
          <w:tcPr>
            <w:tcW w:w="903" w:type="dxa"/>
            <w:tcBorders>
              <w:left w:val="single" w:sz="6" w:space="0" w:color="auto"/>
              <w:right w:val="single" w:sz="6" w:space="0" w:color="auto"/>
            </w:tcBorders>
          </w:tcPr>
          <w:p w:rsidR="00000000" w:rsidRDefault="00DF3FAB">
            <w:pPr>
              <w:jc w:val="center"/>
            </w:pPr>
            <w:r>
              <w:t>140,16</w:t>
            </w:r>
          </w:p>
        </w:tc>
        <w:tc>
          <w:tcPr>
            <w:tcW w:w="903" w:type="dxa"/>
            <w:tcBorders>
              <w:left w:val="single" w:sz="6" w:space="0" w:color="auto"/>
              <w:right w:val="single" w:sz="6" w:space="0" w:color="auto"/>
            </w:tcBorders>
          </w:tcPr>
          <w:p w:rsidR="00000000" w:rsidRDefault="00DF3FAB">
            <w:pPr>
              <w:jc w:val="center"/>
            </w:pPr>
            <w:r>
              <w:t>157,44</w:t>
            </w:r>
          </w:p>
        </w:tc>
        <w:tc>
          <w:tcPr>
            <w:tcW w:w="769" w:type="dxa"/>
            <w:tcBorders>
              <w:left w:val="single" w:sz="6" w:space="0" w:color="auto"/>
              <w:right w:val="single" w:sz="6" w:space="0" w:color="auto"/>
            </w:tcBorders>
          </w:tcPr>
          <w:p w:rsidR="00000000" w:rsidRDefault="00DF3FAB">
            <w:pPr>
              <w:jc w:val="center"/>
            </w:pPr>
            <w:r>
              <w:t>192,00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33</w:t>
            </w:r>
          </w:p>
        </w:tc>
        <w:tc>
          <w:tcPr>
            <w:tcW w:w="903" w:type="dxa"/>
            <w:tcBorders>
              <w:left w:val="single" w:sz="6" w:space="0" w:color="auto"/>
              <w:right w:val="single" w:sz="6" w:space="0" w:color="auto"/>
            </w:tcBorders>
          </w:tcPr>
          <w:p w:rsidR="00000000" w:rsidRDefault="00DF3FAB">
            <w:pPr>
              <w:jc w:val="center"/>
            </w:pPr>
            <w:r>
              <w:t>67,32</w:t>
            </w:r>
          </w:p>
        </w:tc>
        <w:tc>
          <w:tcPr>
            <w:tcW w:w="903" w:type="dxa"/>
            <w:tcBorders>
              <w:left w:val="single" w:sz="6" w:space="0" w:color="auto"/>
              <w:right w:val="single" w:sz="6" w:space="0" w:color="auto"/>
            </w:tcBorders>
          </w:tcPr>
          <w:p w:rsidR="00000000" w:rsidRDefault="00DF3FAB">
            <w:pPr>
              <w:jc w:val="center"/>
            </w:pPr>
            <w:r>
              <w:t>40,92</w:t>
            </w:r>
          </w:p>
        </w:tc>
        <w:tc>
          <w:tcPr>
            <w:tcW w:w="903" w:type="dxa"/>
            <w:tcBorders>
              <w:left w:val="single" w:sz="6" w:space="0" w:color="auto"/>
              <w:right w:val="single" w:sz="6" w:space="0" w:color="auto"/>
            </w:tcBorders>
          </w:tcPr>
          <w:p w:rsidR="00000000" w:rsidRDefault="00DF3FAB">
            <w:pPr>
              <w:jc w:val="center"/>
            </w:pPr>
            <w:r>
              <w:t>60,39</w:t>
            </w:r>
          </w:p>
        </w:tc>
        <w:tc>
          <w:tcPr>
            <w:tcW w:w="903" w:type="dxa"/>
            <w:tcBorders>
              <w:left w:val="single" w:sz="6" w:space="0" w:color="auto"/>
              <w:right w:val="single" w:sz="6" w:space="0" w:color="auto"/>
            </w:tcBorders>
          </w:tcPr>
          <w:p w:rsidR="00000000" w:rsidRDefault="00DF3FAB">
            <w:pPr>
              <w:jc w:val="center"/>
            </w:pPr>
            <w:r>
              <w:t>144,54</w:t>
            </w:r>
          </w:p>
        </w:tc>
        <w:tc>
          <w:tcPr>
            <w:tcW w:w="903" w:type="dxa"/>
            <w:tcBorders>
              <w:left w:val="single" w:sz="6" w:space="0" w:color="auto"/>
              <w:right w:val="single" w:sz="6" w:space="0" w:color="auto"/>
            </w:tcBorders>
          </w:tcPr>
          <w:p w:rsidR="00000000" w:rsidRDefault="00DF3FAB">
            <w:pPr>
              <w:jc w:val="center"/>
            </w:pPr>
            <w:r>
              <w:t>162,36</w:t>
            </w:r>
          </w:p>
        </w:tc>
        <w:tc>
          <w:tcPr>
            <w:tcW w:w="769" w:type="dxa"/>
            <w:tcBorders>
              <w:left w:val="single" w:sz="6" w:space="0" w:color="auto"/>
              <w:right w:val="single" w:sz="6" w:space="0" w:color="auto"/>
            </w:tcBorders>
          </w:tcPr>
          <w:p w:rsidR="00000000" w:rsidRDefault="00DF3FAB">
            <w:pPr>
              <w:jc w:val="center"/>
            </w:pPr>
            <w:r>
              <w:t>198,00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34</w:t>
            </w:r>
          </w:p>
        </w:tc>
        <w:tc>
          <w:tcPr>
            <w:tcW w:w="903" w:type="dxa"/>
            <w:tcBorders>
              <w:left w:val="single" w:sz="6" w:space="0" w:color="auto"/>
              <w:right w:val="single" w:sz="6" w:space="0" w:color="auto"/>
            </w:tcBorders>
          </w:tcPr>
          <w:p w:rsidR="00000000" w:rsidRDefault="00DF3FAB">
            <w:pPr>
              <w:jc w:val="center"/>
            </w:pPr>
            <w:r>
              <w:t>69,36</w:t>
            </w:r>
          </w:p>
        </w:tc>
        <w:tc>
          <w:tcPr>
            <w:tcW w:w="903" w:type="dxa"/>
            <w:tcBorders>
              <w:left w:val="single" w:sz="6" w:space="0" w:color="auto"/>
              <w:right w:val="single" w:sz="6" w:space="0" w:color="auto"/>
            </w:tcBorders>
          </w:tcPr>
          <w:p w:rsidR="00000000" w:rsidRDefault="00DF3FAB">
            <w:pPr>
              <w:jc w:val="center"/>
            </w:pPr>
            <w:r>
              <w:t>42,16</w:t>
            </w:r>
          </w:p>
        </w:tc>
        <w:tc>
          <w:tcPr>
            <w:tcW w:w="903" w:type="dxa"/>
            <w:tcBorders>
              <w:left w:val="single" w:sz="6" w:space="0" w:color="auto"/>
              <w:right w:val="single" w:sz="6" w:space="0" w:color="auto"/>
            </w:tcBorders>
          </w:tcPr>
          <w:p w:rsidR="00000000" w:rsidRDefault="00DF3FAB">
            <w:pPr>
              <w:jc w:val="center"/>
            </w:pPr>
            <w:r>
              <w:t>62,22</w:t>
            </w:r>
          </w:p>
        </w:tc>
        <w:tc>
          <w:tcPr>
            <w:tcW w:w="903" w:type="dxa"/>
            <w:tcBorders>
              <w:left w:val="single" w:sz="6" w:space="0" w:color="auto"/>
              <w:right w:val="single" w:sz="6" w:space="0" w:color="auto"/>
            </w:tcBorders>
          </w:tcPr>
          <w:p w:rsidR="00000000" w:rsidRDefault="00DF3FAB">
            <w:pPr>
              <w:jc w:val="center"/>
            </w:pPr>
            <w:r>
              <w:t>148,92</w:t>
            </w:r>
          </w:p>
        </w:tc>
        <w:tc>
          <w:tcPr>
            <w:tcW w:w="903" w:type="dxa"/>
            <w:tcBorders>
              <w:left w:val="single" w:sz="6" w:space="0" w:color="auto"/>
              <w:right w:val="single" w:sz="6" w:space="0" w:color="auto"/>
            </w:tcBorders>
          </w:tcPr>
          <w:p w:rsidR="00000000" w:rsidRDefault="00DF3FAB">
            <w:pPr>
              <w:jc w:val="center"/>
            </w:pPr>
            <w:r>
              <w:t>167,28</w:t>
            </w:r>
          </w:p>
        </w:tc>
        <w:tc>
          <w:tcPr>
            <w:tcW w:w="769" w:type="dxa"/>
            <w:tcBorders>
              <w:left w:val="single" w:sz="6" w:space="0" w:color="auto"/>
              <w:right w:val="single" w:sz="6" w:space="0" w:color="auto"/>
            </w:tcBorders>
          </w:tcPr>
          <w:p w:rsidR="00000000" w:rsidRDefault="00DF3FAB">
            <w:pPr>
              <w:jc w:val="center"/>
            </w:pPr>
            <w:r>
              <w:t>204,00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35</w:t>
            </w:r>
          </w:p>
        </w:tc>
        <w:tc>
          <w:tcPr>
            <w:tcW w:w="903" w:type="dxa"/>
            <w:tcBorders>
              <w:left w:val="single" w:sz="6" w:space="0" w:color="auto"/>
              <w:right w:val="single" w:sz="6" w:space="0" w:color="auto"/>
            </w:tcBorders>
          </w:tcPr>
          <w:p w:rsidR="00000000" w:rsidRDefault="00DF3FAB">
            <w:pPr>
              <w:jc w:val="center"/>
            </w:pPr>
            <w:r>
              <w:t>71,40</w:t>
            </w:r>
          </w:p>
        </w:tc>
        <w:tc>
          <w:tcPr>
            <w:tcW w:w="903" w:type="dxa"/>
            <w:tcBorders>
              <w:left w:val="single" w:sz="6" w:space="0" w:color="auto"/>
              <w:right w:val="single" w:sz="6" w:space="0" w:color="auto"/>
            </w:tcBorders>
          </w:tcPr>
          <w:p w:rsidR="00000000" w:rsidRDefault="00DF3FAB">
            <w:pPr>
              <w:jc w:val="center"/>
            </w:pPr>
            <w:r>
              <w:t>43,40</w:t>
            </w:r>
          </w:p>
        </w:tc>
        <w:tc>
          <w:tcPr>
            <w:tcW w:w="903" w:type="dxa"/>
            <w:tcBorders>
              <w:left w:val="single" w:sz="6" w:space="0" w:color="auto"/>
              <w:right w:val="single" w:sz="6" w:space="0" w:color="auto"/>
            </w:tcBorders>
          </w:tcPr>
          <w:p w:rsidR="00000000" w:rsidRDefault="00DF3FAB">
            <w:pPr>
              <w:jc w:val="center"/>
            </w:pPr>
            <w:r>
              <w:t>64,05</w:t>
            </w:r>
          </w:p>
        </w:tc>
        <w:tc>
          <w:tcPr>
            <w:tcW w:w="903" w:type="dxa"/>
            <w:tcBorders>
              <w:left w:val="single" w:sz="6" w:space="0" w:color="auto"/>
              <w:right w:val="single" w:sz="6" w:space="0" w:color="auto"/>
            </w:tcBorders>
          </w:tcPr>
          <w:p w:rsidR="00000000" w:rsidRDefault="00DF3FAB">
            <w:pPr>
              <w:jc w:val="center"/>
            </w:pPr>
            <w:r>
              <w:t>153,30</w:t>
            </w:r>
          </w:p>
        </w:tc>
        <w:tc>
          <w:tcPr>
            <w:tcW w:w="903" w:type="dxa"/>
            <w:tcBorders>
              <w:left w:val="single" w:sz="6" w:space="0" w:color="auto"/>
              <w:right w:val="single" w:sz="6" w:space="0" w:color="auto"/>
            </w:tcBorders>
          </w:tcPr>
          <w:p w:rsidR="00000000" w:rsidRDefault="00DF3FAB">
            <w:pPr>
              <w:jc w:val="center"/>
            </w:pPr>
            <w:r>
              <w:t>172,20</w:t>
            </w:r>
          </w:p>
        </w:tc>
        <w:tc>
          <w:tcPr>
            <w:tcW w:w="769" w:type="dxa"/>
            <w:tcBorders>
              <w:left w:val="single" w:sz="6" w:space="0" w:color="auto"/>
              <w:right w:val="single" w:sz="6" w:space="0" w:color="auto"/>
            </w:tcBorders>
          </w:tcPr>
          <w:p w:rsidR="00000000" w:rsidRDefault="00DF3FAB">
            <w:pPr>
              <w:jc w:val="center"/>
            </w:pPr>
            <w:r>
              <w:t>210,00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36</w:t>
            </w:r>
          </w:p>
        </w:tc>
        <w:tc>
          <w:tcPr>
            <w:tcW w:w="903" w:type="dxa"/>
            <w:tcBorders>
              <w:left w:val="single" w:sz="6" w:space="0" w:color="auto"/>
              <w:right w:val="single" w:sz="6" w:space="0" w:color="auto"/>
            </w:tcBorders>
          </w:tcPr>
          <w:p w:rsidR="00000000" w:rsidRDefault="00DF3FAB">
            <w:pPr>
              <w:jc w:val="center"/>
            </w:pPr>
            <w:r>
              <w:t>73,44</w:t>
            </w:r>
          </w:p>
        </w:tc>
        <w:tc>
          <w:tcPr>
            <w:tcW w:w="903" w:type="dxa"/>
            <w:tcBorders>
              <w:left w:val="single" w:sz="6" w:space="0" w:color="auto"/>
              <w:right w:val="single" w:sz="6" w:space="0" w:color="auto"/>
            </w:tcBorders>
          </w:tcPr>
          <w:p w:rsidR="00000000" w:rsidRDefault="00DF3FAB">
            <w:pPr>
              <w:jc w:val="center"/>
            </w:pPr>
            <w:r>
              <w:t>44,64</w:t>
            </w:r>
          </w:p>
        </w:tc>
        <w:tc>
          <w:tcPr>
            <w:tcW w:w="903" w:type="dxa"/>
            <w:tcBorders>
              <w:left w:val="single" w:sz="6" w:space="0" w:color="auto"/>
              <w:right w:val="single" w:sz="6" w:space="0" w:color="auto"/>
            </w:tcBorders>
          </w:tcPr>
          <w:p w:rsidR="00000000" w:rsidRDefault="00DF3FAB">
            <w:pPr>
              <w:jc w:val="center"/>
            </w:pPr>
            <w:r>
              <w:t>65,88</w:t>
            </w:r>
          </w:p>
        </w:tc>
        <w:tc>
          <w:tcPr>
            <w:tcW w:w="903" w:type="dxa"/>
            <w:tcBorders>
              <w:left w:val="single" w:sz="6" w:space="0" w:color="auto"/>
              <w:right w:val="single" w:sz="6" w:space="0" w:color="auto"/>
            </w:tcBorders>
          </w:tcPr>
          <w:p w:rsidR="00000000" w:rsidRDefault="00DF3FAB">
            <w:pPr>
              <w:jc w:val="center"/>
            </w:pPr>
            <w:r>
              <w:t>157,68</w:t>
            </w:r>
          </w:p>
        </w:tc>
        <w:tc>
          <w:tcPr>
            <w:tcW w:w="903" w:type="dxa"/>
            <w:tcBorders>
              <w:left w:val="single" w:sz="6" w:space="0" w:color="auto"/>
              <w:right w:val="single" w:sz="6" w:space="0" w:color="auto"/>
            </w:tcBorders>
          </w:tcPr>
          <w:p w:rsidR="00000000" w:rsidRDefault="00DF3FAB">
            <w:pPr>
              <w:jc w:val="center"/>
            </w:pPr>
            <w:r>
              <w:t>177,12</w:t>
            </w:r>
          </w:p>
        </w:tc>
        <w:tc>
          <w:tcPr>
            <w:tcW w:w="769" w:type="dxa"/>
            <w:tcBorders>
              <w:left w:val="single" w:sz="6" w:space="0" w:color="auto"/>
              <w:right w:val="single" w:sz="6" w:space="0" w:color="auto"/>
            </w:tcBorders>
          </w:tcPr>
          <w:p w:rsidR="00000000" w:rsidRDefault="00DF3FAB">
            <w:pPr>
              <w:jc w:val="center"/>
            </w:pPr>
            <w:r>
              <w:t>216,00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37</w:t>
            </w:r>
          </w:p>
        </w:tc>
        <w:tc>
          <w:tcPr>
            <w:tcW w:w="903" w:type="dxa"/>
            <w:tcBorders>
              <w:left w:val="single" w:sz="6" w:space="0" w:color="auto"/>
              <w:right w:val="single" w:sz="6" w:space="0" w:color="auto"/>
            </w:tcBorders>
          </w:tcPr>
          <w:p w:rsidR="00000000" w:rsidRDefault="00DF3FAB">
            <w:pPr>
              <w:jc w:val="center"/>
            </w:pPr>
            <w:r>
              <w:t>75,48</w:t>
            </w:r>
          </w:p>
        </w:tc>
        <w:tc>
          <w:tcPr>
            <w:tcW w:w="903" w:type="dxa"/>
            <w:tcBorders>
              <w:left w:val="single" w:sz="6" w:space="0" w:color="auto"/>
              <w:right w:val="single" w:sz="6" w:space="0" w:color="auto"/>
            </w:tcBorders>
          </w:tcPr>
          <w:p w:rsidR="00000000" w:rsidRDefault="00DF3FAB">
            <w:pPr>
              <w:jc w:val="center"/>
            </w:pPr>
            <w:r>
              <w:t>45,88</w:t>
            </w:r>
          </w:p>
        </w:tc>
        <w:tc>
          <w:tcPr>
            <w:tcW w:w="903" w:type="dxa"/>
            <w:tcBorders>
              <w:left w:val="single" w:sz="6" w:space="0" w:color="auto"/>
              <w:right w:val="single" w:sz="6" w:space="0" w:color="auto"/>
            </w:tcBorders>
          </w:tcPr>
          <w:p w:rsidR="00000000" w:rsidRDefault="00DF3FAB">
            <w:pPr>
              <w:jc w:val="center"/>
            </w:pPr>
            <w:r>
              <w:t>67,71</w:t>
            </w:r>
          </w:p>
        </w:tc>
        <w:tc>
          <w:tcPr>
            <w:tcW w:w="903" w:type="dxa"/>
            <w:tcBorders>
              <w:left w:val="single" w:sz="6" w:space="0" w:color="auto"/>
              <w:right w:val="single" w:sz="6" w:space="0" w:color="auto"/>
            </w:tcBorders>
          </w:tcPr>
          <w:p w:rsidR="00000000" w:rsidRDefault="00DF3FAB">
            <w:pPr>
              <w:jc w:val="center"/>
            </w:pPr>
            <w:r>
              <w:t>162,06</w:t>
            </w:r>
          </w:p>
        </w:tc>
        <w:tc>
          <w:tcPr>
            <w:tcW w:w="903" w:type="dxa"/>
            <w:tcBorders>
              <w:left w:val="single" w:sz="6" w:space="0" w:color="auto"/>
              <w:right w:val="single" w:sz="6" w:space="0" w:color="auto"/>
            </w:tcBorders>
          </w:tcPr>
          <w:p w:rsidR="00000000" w:rsidRDefault="00DF3FAB">
            <w:pPr>
              <w:jc w:val="center"/>
            </w:pPr>
            <w:r>
              <w:t>182,04</w:t>
            </w:r>
          </w:p>
        </w:tc>
        <w:tc>
          <w:tcPr>
            <w:tcW w:w="769" w:type="dxa"/>
            <w:tcBorders>
              <w:left w:val="single" w:sz="6" w:space="0" w:color="auto"/>
              <w:right w:val="single" w:sz="6" w:space="0" w:color="auto"/>
            </w:tcBorders>
          </w:tcPr>
          <w:p w:rsidR="00000000" w:rsidRDefault="00DF3FAB">
            <w:pPr>
              <w:jc w:val="center"/>
            </w:pPr>
            <w:r>
              <w:t>222,00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38</w:t>
            </w:r>
          </w:p>
        </w:tc>
        <w:tc>
          <w:tcPr>
            <w:tcW w:w="903" w:type="dxa"/>
            <w:tcBorders>
              <w:left w:val="single" w:sz="6" w:space="0" w:color="auto"/>
              <w:right w:val="single" w:sz="6" w:space="0" w:color="auto"/>
            </w:tcBorders>
          </w:tcPr>
          <w:p w:rsidR="00000000" w:rsidRDefault="00DF3FAB">
            <w:pPr>
              <w:jc w:val="center"/>
            </w:pPr>
            <w:r>
              <w:t>77,52</w:t>
            </w:r>
          </w:p>
        </w:tc>
        <w:tc>
          <w:tcPr>
            <w:tcW w:w="903" w:type="dxa"/>
            <w:tcBorders>
              <w:left w:val="single" w:sz="6" w:space="0" w:color="auto"/>
              <w:right w:val="single" w:sz="6" w:space="0" w:color="auto"/>
            </w:tcBorders>
          </w:tcPr>
          <w:p w:rsidR="00000000" w:rsidRDefault="00DF3FAB">
            <w:pPr>
              <w:jc w:val="center"/>
            </w:pPr>
            <w:r>
              <w:t>47,12</w:t>
            </w:r>
          </w:p>
        </w:tc>
        <w:tc>
          <w:tcPr>
            <w:tcW w:w="903" w:type="dxa"/>
            <w:tcBorders>
              <w:left w:val="single" w:sz="6" w:space="0" w:color="auto"/>
              <w:right w:val="single" w:sz="6" w:space="0" w:color="auto"/>
            </w:tcBorders>
          </w:tcPr>
          <w:p w:rsidR="00000000" w:rsidRDefault="00DF3FAB">
            <w:pPr>
              <w:jc w:val="center"/>
            </w:pPr>
            <w:r>
              <w:t>69,54</w:t>
            </w:r>
          </w:p>
        </w:tc>
        <w:tc>
          <w:tcPr>
            <w:tcW w:w="903" w:type="dxa"/>
            <w:tcBorders>
              <w:left w:val="single" w:sz="6" w:space="0" w:color="auto"/>
              <w:right w:val="single" w:sz="6" w:space="0" w:color="auto"/>
            </w:tcBorders>
          </w:tcPr>
          <w:p w:rsidR="00000000" w:rsidRDefault="00DF3FAB">
            <w:pPr>
              <w:jc w:val="center"/>
            </w:pPr>
            <w:r>
              <w:t>166,44</w:t>
            </w:r>
          </w:p>
        </w:tc>
        <w:tc>
          <w:tcPr>
            <w:tcW w:w="903" w:type="dxa"/>
            <w:tcBorders>
              <w:left w:val="single" w:sz="6" w:space="0" w:color="auto"/>
              <w:right w:val="single" w:sz="6" w:space="0" w:color="auto"/>
            </w:tcBorders>
          </w:tcPr>
          <w:p w:rsidR="00000000" w:rsidRDefault="00DF3FAB">
            <w:pPr>
              <w:jc w:val="center"/>
            </w:pPr>
            <w:r>
              <w:t>186,96</w:t>
            </w:r>
          </w:p>
        </w:tc>
        <w:tc>
          <w:tcPr>
            <w:tcW w:w="769" w:type="dxa"/>
            <w:tcBorders>
              <w:left w:val="single" w:sz="6" w:space="0" w:color="auto"/>
              <w:right w:val="single" w:sz="6" w:space="0" w:color="auto"/>
            </w:tcBorders>
          </w:tcPr>
          <w:p w:rsidR="00000000" w:rsidRDefault="00DF3FAB">
            <w:pPr>
              <w:jc w:val="center"/>
            </w:pPr>
            <w:r>
              <w:t>228,00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39</w:t>
            </w:r>
          </w:p>
        </w:tc>
        <w:tc>
          <w:tcPr>
            <w:tcW w:w="903" w:type="dxa"/>
            <w:tcBorders>
              <w:left w:val="single" w:sz="6" w:space="0" w:color="auto"/>
              <w:right w:val="single" w:sz="6" w:space="0" w:color="auto"/>
            </w:tcBorders>
          </w:tcPr>
          <w:p w:rsidR="00000000" w:rsidRDefault="00DF3FAB">
            <w:pPr>
              <w:jc w:val="center"/>
            </w:pPr>
            <w:r>
              <w:t>79,56</w:t>
            </w:r>
          </w:p>
        </w:tc>
        <w:tc>
          <w:tcPr>
            <w:tcW w:w="903" w:type="dxa"/>
            <w:tcBorders>
              <w:left w:val="single" w:sz="6" w:space="0" w:color="auto"/>
              <w:right w:val="single" w:sz="6" w:space="0" w:color="auto"/>
            </w:tcBorders>
          </w:tcPr>
          <w:p w:rsidR="00000000" w:rsidRDefault="00DF3FAB">
            <w:pPr>
              <w:jc w:val="center"/>
            </w:pPr>
            <w:r>
              <w:t>48,36</w:t>
            </w:r>
          </w:p>
        </w:tc>
        <w:tc>
          <w:tcPr>
            <w:tcW w:w="903" w:type="dxa"/>
            <w:tcBorders>
              <w:left w:val="single" w:sz="6" w:space="0" w:color="auto"/>
              <w:right w:val="single" w:sz="6" w:space="0" w:color="auto"/>
            </w:tcBorders>
          </w:tcPr>
          <w:p w:rsidR="00000000" w:rsidRDefault="00DF3FAB">
            <w:pPr>
              <w:jc w:val="center"/>
            </w:pPr>
            <w:r>
              <w:t>71,37</w:t>
            </w:r>
          </w:p>
        </w:tc>
        <w:tc>
          <w:tcPr>
            <w:tcW w:w="903" w:type="dxa"/>
            <w:tcBorders>
              <w:left w:val="single" w:sz="6" w:space="0" w:color="auto"/>
              <w:right w:val="single" w:sz="6" w:space="0" w:color="auto"/>
            </w:tcBorders>
          </w:tcPr>
          <w:p w:rsidR="00000000" w:rsidRDefault="00DF3FAB">
            <w:pPr>
              <w:jc w:val="center"/>
            </w:pPr>
            <w:r>
              <w:t>170,82</w:t>
            </w:r>
          </w:p>
        </w:tc>
        <w:tc>
          <w:tcPr>
            <w:tcW w:w="903" w:type="dxa"/>
            <w:tcBorders>
              <w:left w:val="single" w:sz="6" w:space="0" w:color="auto"/>
              <w:right w:val="single" w:sz="6" w:space="0" w:color="auto"/>
            </w:tcBorders>
          </w:tcPr>
          <w:p w:rsidR="00000000" w:rsidRDefault="00DF3FAB">
            <w:pPr>
              <w:jc w:val="center"/>
            </w:pPr>
            <w:r>
              <w:t>191,88</w:t>
            </w:r>
          </w:p>
        </w:tc>
        <w:tc>
          <w:tcPr>
            <w:tcW w:w="769" w:type="dxa"/>
            <w:tcBorders>
              <w:left w:val="single" w:sz="6" w:space="0" w:color="auto"/>
              <w:right w:val="single" w:sz="6" w:space="0" w:color="auto"/>
            </w:tcBorders>
          </w:tcPr>
          <w:p w:rsidR="00000000" w:rsidRDefault="00DF3FAB">
            <w:pPr>
              <w:jc w:val="center"/>
            </w:pPr>
            <w:r>
              <w:t>234,00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40</w:t>
            </w:r>
          </w:p>
        </w:tc>
        <w:tc>
          <w:tcPr>
            <w:tcW w:w="903" w:type="dxa"/>
            <w:tcBorders>
              <w:left w:val="single" w:sz="6" w:space="0" w:color="auto"/>
              <w:right w:val="single" w:sz="6" w:space="0" w:color="auto"/>
            </w:tcBorders>
          </w:tcPr>
          <w:p w:rsidR="00000000" w:rsidRDefault="00DF3FAB">
            <w:pPr>
              <w:jc w:val="center"/>
            </w:pPr>
            <w:r>
              <w:t>81,60</w:t>
            </w:r>
          </w:p>
        </w:tc>
        <w:tc>
          <w:tcPr>
            <w:tcW w:w="903" w:type="dxa"/>
            <w:tcBorders>
              <w:left w:val="single" w:sz="6" w:space="0" w:color="auto"/>
              <w:right w:val="single" w:sz="6" w:space="0" w:color="auto"/>
            </w:tcBorders>
          </w:tcPr>
          <w:p w:rsidR="00000000" w:rsidRDefault="00DF3FAB">
            <w:pPr>
              <w:jc w:val="center"/>
            </w:pPr>
            <w:r>
              <w:t>49,60</w:t>
            </w:r>
          </w:p>
        </w:tc>
        <w:tc>
          <w:tcPr>
            <w:tcW w:w="903" w:type="dxa"/>
            <w:tcBorders>
              <w:left w:val="single" w:sz="6" w:space="0" w:color="auto"/>
              <w:right w:val="single" w:sz="6" w:space="0" w:color="auto"/>
            </w:tcBorders>
          </w:tcPr>
          <w:p w:rsidR="00000000" w:rsidRDefault="00DF3FAB">
            <w:pPr>
              <w:jc w:val="center"/>
            </w:pPr>
            <w:r>
              <w:t>73,20</w:t>
            </w:r>
          </w:p>
        </w:tc>
        <w:tc>
          <w:tcPr>
            <w:tcW w:w="903" w:type="dxa"/>
            <w:tcBorders>
              <w:left w:val="single" w:sz="6" w:space="0" w:color="auto"/>
              <w:right w:val="single" w:sz="6" w:space="0" w:color="auto"/>
            </w:tcBorders>
          </w:tcPr>
          <w:p w:rsidR="00000000" w:rsidRDefault="00DF3FAB">
            <w:pPr>
              <w:jc w:val="center"/>
            </w:pPr>
            <w:r>
              <w:t>175,20</w:t>
            </w:r>
          </w:p>
        </w:tc>
        <w:tc>
          <w:tcPr>
            <w:tcW w:w="903" w:type="dxa"/>
            <w:tcBorders>
              <w:left w:val="single" w:sz="6" w:space="0" w:color="auto"/>
              <w:right w:val="single" w:sz="6" w:space="0" w:color="auto"/>
            </w:tcBorders>
          </w:tcPr>
          <w:p w:rsidR="00000000" w:rsidRDefault="00DF3FAB">
            <w:pPr>
              <w:jc w:val="center"/>
            </w:pPr>
            <w:r>
              <w:t>196,80</w:t>
            </w:r>
          </w:p>
        </w:tc>
        <w:tc>
          <w:tcPr>
            <w:tcW w:w="769" w:type="dxa"/>
            <w:tcBorders>
              <w:left w:val="single" w:sz="6" w:space="0" w:color="auto"/>
              <w:right w:val="single" w:sz="6" w:space="0" w:color="auto"/>
            </w:tcBorders>
          </w:tcPr>
          <w:p w:rsidR="00000000" w:rsidRDefault="00DF3FAB">
            <w:pPr>
              <w:jc w:val="center"/>
            </w:pPr>
            <w:r>
              <w:t>240,00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41</w:t>
            </w:r>
          </w:p>
        </w:tc>
        <w:tc>
          <w:tcPr>
            <w:tcW w:w="903" w:type="dxa"/>
            <w:tcBorders>
              <w:left w:val="single" w:sz="6" w:space="0" w:color="auto"/>
              <w:right w:val="single" w:sz="6" w:space="0" w:color="auto"/>
            </w:tcBorders>
          </w:tcPr>
          <w:p w:rsidR="00000000" w:rsidRDefault="00DF3FAB">
            <w:pPr>
              <w:jc w:val="center"/>
            </w:pPr>
            <w:r>
              <w:t>83,64</w:t>
            </w:r>
          </w:p>
        </w:tc>
        <w:tc>
          <w:tcPr>
            <w:tcW w:w="903" w:type="dxa"/>
            <w:tcBorders>
              <w:left w:val="single" w:sz="6" w:space="0" w:color="auto"/>
              <w:right w:val="single" w:sz="6" w:space="0" w:color="auto"/>
            </w:tcBorders>
          </w:tcPr>
          <w:p w:rsidR="00000000" w:rsidRDefault="00DF3FAB">
            <w:pPr>
              <w:jc w:val="center"/>
            </w:pPr>
            <w:r>
              <w:t>50,84</w:t>
            </w:r>
          </w:p>
        </w:tc>
        <w:tc>
          <w:tcPr>
            <w:tcW w:w="903" w:type="dxa"/>
            <w:tcBorders>
              <w:left w:val="single" w:sz="6" w:space="0" w:color="auto"/>
              <w:right w:val="single" w:sz="6" w:space="0" w:color="auto"/>
            </w:tcBorders>
          </w:tcPr>
          <w:p w:rsidR="00000000" w:rsidRDefault="00DF3FAB">
            <w:pPr>
              <w:jc w:val="center"/>
            </w:pPr>
            <w:r>
              <w:t>75,03</w:t>
            </w:r>
          </w:p>
        </w:tc>
        <w:tc>
          <w:tcPr>
            <w:tcW w:w="903" w:type="dxa"/>
            <w:tcBorders>
              <w:left w:val="single" w:sz="6" w:space="0" w:color="auto"/>
              <w:right w:val="single" w:sz="6" w:space="0" w:color="auto"/>
            </w:tcBorders>
          </w:tcPr>
          <w:p w:rsidR="00000000" w:rsidRDefault="00DF3FAB">
            <w:pPr>
              <w:jc w:val="center"/>
            </w:pPr>
            <w:r>
              <w:t>179,58</w:t>
            </w:r>
          </w:p>
        </w:tc>
        <w:tc>
          <w:tcPr>
            <w:tcW w:w="903" w:type="dxa"/>
            <w:tcBorders>
              <w:left w:val="single" w:sz="6" w:space="0" w:color="auto"/>
              <w:right w:val="single" w:sz="6" w:space="0" w:color="auto"/>
            </w:tcBorders>
          </w:tcPr>
          <w:p w:rsidR="00000000" w:rsidRDefault="00DF3FAB">
            <w:pPr>
              <w:jc w:val="center"/>
            </w:pPr>
            <w:r>
              <w:t>201,72</w:t>
            </w:r>
          </w:p>
        </w:tc>
        <w:tc>
          <w:tcPr>
            <w:tcW w:w="769" w:type="dxa"/>
            <w:tcBorders>
              <w:left w:val="single" w:sz="6" w:space="0" w:color="auto"/>
              <w:right w:val="single" w:sz="6" w:space="0" w:color="auto"/>
            </w:tcBorders>
          </w:tcPr>
          <w:p w:rsidR="00000000" w:rsidRDefault="00DF3FAB">
            <w:pPr>
              <w:jc w:val="center"/>
            </w:pPr>
            <w:r>
              <w:t>246,00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42</w:t>
            </w:r>
          </w:p>
        </w:tc>
        <w:tc>
          <w:tcPr>
            <w:tcW w:w="903" w:type="dxa"/>
            <w:tcBorders>
              <w:left w:val="single" w:sz="6" w:space="0" w:color="auto"/>
              <w:right w:val="single" w:sz="6" w:space="0" w:color="auto"/>
            </w:tcBorders>
          </w:tcPr>
          <w:p w:rsidR="00000000" w:rsidRDefault="00DF3FAB">
            <w:pPr>
              <w:jc w:val="center"/>
            </w:pPr>
            <w:r>
              <w:t>85,68</w:t>
            </w:r>
          </w:p>
        </w:tc>
        <w:tc>
          <w:tcPr>
            <w:tcW w:w="903" w:type="dxa"/>
            <w:tcBorders>
              <w:left w:val="single" w:sz="6" w:space="0" w:color="auto"/>
              <w:right w:val="single" w:sz="6" w:space="0" w:color="auto"/>
            </w:tcBorders>
          </w:tcPr>
          <w:p w:rsidR="00000000" w:rsidRDefault="00DF3FAB">
            <w:pPr>
              <w:jc w:val="center"/>
            </w:pPr>
            <w:r>
              <w:t>52,08</w:t>
            </w:r>
          </w:p>
        </w:tc>
        <w:tc>
          <w:tcPr>
            <w:tcW w:w="903" w:type="dxa"/>
            <w:tcBorders>
              <w:left w:val="single" w:sz="6" w:space="0" w:color="auto"/>
              <w:right w:val="single" w:sz="6" w:space="0" w:color="auto"/>
            </w:tcBorders>
          </w:tcPr>
          <w:p w:rsidR="00000000" w:rsidRDefault="00DF3FAB">
            <w:pPr>
              <w:jc w:val="center"/>
            </w:pPr>
            <w:r>
              <w:t>76,86</w:t>
            </w:r>
          </w:p>
        </w:tc>
        <w:tc>
          <w:tcPr>
            <w:tcW w:w="903" w:type="dxa"/>
            <w:tcBorders>
              <w:left w:val="single" w:sz="6" w:space="0" w:color="auto"/>
              <w:right w:val="single" w:sz="6" w:space="0" w:color="auto"/>
            </w:tcBorders>
          </w:tcPr>
          <w:p w:rsidR="00000000" w:rsidRDefault="00DF3FAB">
            <w:pPr>
              <w:jc w:val="center"/>
            </w:pPr>
            <w:r>
              <w:t>183,96</w:t>
            </w:r>
          </w:p>
        </w:tc>
        <w:tc>
          <w:tcPr>
            <w:tcW w:w="903" w:type="dxa"/>
            <w:tcBorders>
              <w:left w:val="single" w:sz="6" w:space="0" w:color="auto"/>
              <w:right w:val="single" w:sz="6" w:space="0" w:color="auto"/>
            </w:tcBorders>
          </w:tcPr>
          <w:p w:rsidR="00000000" w:rsidRDefault="00DF3FAB">
            <w:pPr>
              <w:jc w:val="center"/>
            </w:pPr>
            <w:r>
              <w:t>206,64</w:t>
            </w:r>
          </w:p>
        </w:tc>
        <w:tc>
          <w:tcPr>
            <w:tcW w:w="769" w:type="dxa"/>
            <w:tcBorders>
              <w:left w:val="single" w:sz="6" w:space="0" w:color="auto"/>
              <w:right w:val="single" w:sz="6" w:space="0" w:color="auto"/>
            </w:tcBorders>
          </w:tcPr>
          <w:p w:rsidR="00000000" w:rsidRDefault="00DF3FAB">
            <w:pPr>
              <w:jc w:val="center"/>
            </w:pPr>
            <w:r>
              <w:t>252,00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43</w:t>
            </w:r>
          </w:p>
        </w:tc>
        <w:tc>
          <w:tcPr>
            <w:tcW w:w="903" w:type="dxa"/>
            <w:tcBorders>
              <w:left w:val="single" w:sz="6" w:space="0" w:color="auto"/>
              <w:right w:val="single" w:sz="6" w:space="0" w:color="auto"/>
            </w:tcBorders>
          </w:tcPr>
          <w:p w:rsidR="00000000" w:rsidRDefault="00DF3FAB">
            <w:pPr>
              <w:jc w:val="center"/>
            </w:pPr>
            <w:r>
              <w:t>87,72</w:t>
            </w:r>
          </w:p>
        </w:tc>
        <w:tc>
          <w:tcPr>
            <w:tcW w:w="903" w:type="dxa"/>
            <w:tcBorders>
              <w:left w:val="single" w:sz="6" w:space="0" w:color="auto"/>
              <w:right w:val="single" w:sz="6" w:space="0" w:color="auto"/>
            </w:tcBorders>
          </w:tcPr>
          <w:p w:rsidR="00000000" w:rsidRDefault="00DF3FAB">
            <w:pPr>
              <w:jc w:val="center"/>
            </w:pPr>
            <w:r>
              <w:t>53,32</w:t>
            </w:r>
          </w:p>
        </w:tc>
        <w:tc>
          <w:tcPr>
            <w:tcW w:w="903" w:type="dxa"/>
            <w:tcBorders>
              <w:left w:val="single" w:sz="6" w:space="0" w:color="auto"/>
              <w:right w:val="single" w:sz="6" w:space="0" w:color="auto"/>
            </w:tcBorders>
          </w:tcPr>
          <w:p w:rsidR="00000000" w:rsidRDefault="00DF3FAB">
            <w:pPr>
              <w:jc w:val="center"/>
            </w:pPr>
            <w:r>
              <w:t>78,69</w:t>
            </w:r>
          </w:p>
        </w:tc>
        <w:tc>
          <w:tcPr>
            <w:tcW w:w="903" w:type="dxa"/>
            <w:tcBorders>
              <w:left w:val="single" w:sz="6" w:space="0" w:color="auto"/>
              <w:right w:val="single" w:sz="6" w:space="0" w:color="auto"/>
            </w:tcBorders>
          </w:tcPr>
          <w:p w:rsidR="00000000" w:rsidRDefault="00DF3FAB">
            <w:pPr>
              <w:jc w:val="center"/>
            </w:pPr>
            <w:r>
              <w:t>188,34</w:t>
            </w:r>
          </w:p>
        </w:tc>
        <w:tc>
          <w:tcPr>
            <w:tcW w:w="903" w:type="dxa"/>
            <w:tcBorders>
              <w:left w:val="single" w:sz="6" w:space="0" w:color="auto"/>
              <w:right w:val="single" w:sz="6" w:space="0" w:color="auto"/>
            </w:tcBorders>
          </w:tcPr>
          <w:p w:rsidR="00000000" w:rsidRDefault="00DF3FAB">
            <w:pPr>
              <w:jc w:val="center"/>
            </w:pPr>
            <w:r>
              <w:t>211,56</w:t>
            </w:r>
          </w:p>
        </w:tc>
        <w:tc>
          <w:tcPr>
            <w:tcW w:w="769" w:type="dxa"/>
            <w:tcBorders>
              <w:left w:val="single" w:sz="6" w:space="0" w:color="auto"/>
              <w:right w:val="single" w:sz="6" w:space="0" w:color="auto"/>
            </w:tcBorders>
          </w:tcPr>
          <w:p w:rsidR="00000000" w:rsidRDefault="00DF3FAB">
            <w:pPr>
              <w:jc w:val="center"/>
            </w:pPr>
            <w:r>
              <w:t>258,00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44</w:t>
            </w:r>
          </w:p>
        </w:tc>
        <w:tc>
          <w:tcPr>
            <w:tcW w:w="903" w:type="dxa"/>
            <w:tcBorders>
              <w:left w:val="single" w:sz="6" w:space="0" w:color="auto"/>
              <w:right w:val="single" w:sz="6" w:space="0" w:color="auto"/>
            </w:tcBorders>
          </w:tcPr>
          <w:p w:rsidR="00000000" w:rsidRDefault="00DF3FAB">
            <w:pPr>
              <w:jc w:val="center"/>
            </w:pPr>
            <w:r>
              <w:t>89,76</w:t>
            </w:r>
          </w:p>
        </w:tc>
        <w:tc>
          <w:tcPr>
            <w:tcW w:w="903" w:type="dxa"/>
            <w:tcBorders>
              <w:left w:val="single" w:sz="6" w:space="0" w:color="auto"/>
              <w:right w:val="single" w:sz="6" w:space="0" w:color="auto"/>
            </w:tcBorders>
          </w:tcPr>
          <w:p w:rsidR="00000000" w:rsidRDefault="00DF3FAB">
            <w:pPr>
              <w:jc w:val="center"/>
            </w:pPr>
            <w:r>
              <w:t>54,56</w:t>
            </w:r>
          </w:p>
        </w:tc>
        <w:tc>
          <w:tcPr>
            <w:tcW w:w="903" w:type="dxa"/>
            <w:tcBorders>
              <w:left w:val="single" w:sz="6" w:space="0" w:color="auto"/>
              <w:right w:val="single" w:sz="6" w:space="0" w:color="auto"/>
            </w:tcBorders>
          </w:tcPr>
          <w:p w:rsidR="00000000" w:rsidRDefault="00DF3FAB">
            <w:pPr>
              <w:jc w:val="center"/>
            </w:pPr>
            <w:r>
              <w:t>80,52</w:t>
            </w:r>
          </w:p>
        </w:tc>
        <w:tc>
          <w:tcPr>
            <w:tcW w:w="903" w:type="dxa"/>
            <w:tcBorders>
              <w:left w:val="single" w:sz="6" w:space="0" w:color="auto"/>
              <w:right w:val="single" w:sz="6" w:space="0" w:color="auto"/>
            </w:tcBorders>
          </w:tcPr>
          <w:p w:rsidR="00000000" w:rsidRDefault="00DF3FAB">
            <w:pPr>
              <w:jc w:val="center"/>
            </w:pPr>
            <w:r>
              <w:t>192,72</w:t>
            </w:r>
          </w:p>
        </w:tc>
        <w:tc>
          <w:tcPr>
            <w:tcW w:w="903" w:type="dxa"/>
            <w:tcBorders>
              <w:left w:val="single" w:sz="6" w:space="0" w:color="auto"/>
              <w:right w:val="single" w:sz="6" w:space="0" w:color="auto"/>
            </w:tcBorders>
          </w:tcPr>
          <w:p w:rsidR="00000000" w:rsidRDefault="00DF3FAB">
            <w:pPr>
              <w:jc w:val="center"/>
            </w:pPr>
            <w:r>
              <w:t>216,48</w:t>
            </w:r>
          </w:p>
        </w:tc>
        <w:tc>
          <w:tcPr>
            <w:tcW w:w="769" w:type="dxa"/>
            <w:tcBorders>
              <w:left w:val="single" w:sz="6" w:space="0" w:color="auto"/>
              <w:right w:val="single" w:sz="6" w:space="0" w:color="auto"/>
            </w:tcBorders>
          </w:tcPr>
          <w:p w:rsidR="00000000" w:rsidRDefault="00DF3FAB">
            <w:pPr>
              <w:jc w:val="center"/>
            </w:pPr>
            <w:r>
              <w:t>264,00</w:t>
            </w:r>
          </w:p>
        </w:tc>
      </w:tr>
      <w:tr w:rsidR="00000000">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000000" w:rsidRDefault="00DF3FAB">
            <w:pPr>
              <w:jc w:val="center"/>
            </w:pPr>
            <w:r>
              <w:t>45</w:t>
            </w:r>
          </w:p>
        </w:tc>
        <w:tc>
          <w:tcPr>
            <w:tcW w:w="903" w:type="dxa"/>
            <w:tcBorders>
              <w:left w:val="single" w:sz="6" w:space="0" w:color="auto"/>
              <w:right w:val="single" w:sz="6" w:space="0" w:color="auto"/>
            </w:tcBorders>
          </w:tcPr>
          <w:p w:rsidR="00000000" w:rsidRDefault="00DF3FAB">
            <w:pPr>
              <w:jc w:val="center"/>
            </w:pPr>
            <w:r>
              <w:t>91,80</w:t>
            </w:r>
          </w:p>
        </w:tc>
        <w:tc>
          <w:tcPr>
            <w:tcW w:w="903" w:type="dxa"/>
            <w:tcBorders>
              <w:left w:val="single" w:sz="6" w:space="0" w:color="auto"/>
              <w:right w:val="single" w:sz="6" w:space="0" w:color="auto"/>
            </w:tcBorders>
          </w:tcPr>
          <w:p w:rsidR="00000000" w:rsidRDefault="00DF3FAB">
            <w:pPr>
              <w:jc w:val="center"/>
            </w:pPr>
            <w:r>
              <w:t>55,80</w:t>
            </w:r>
          </w:p>
        </w:tc>
        <w:tc>
          <w:tcPr>
            <w:tcW w:w="903" w:type="dxa"/>
            <w:tcBorders>
              <w:left w:val="single" w:sz="6" w:space="0" w:color="auto"/>
              <w:right w:val="single" w:sz="6" w:space="0" w:color="auto"/>
            </w:tcBorders>
          </w:tcPr>
          <w:p w:rsidR="00000000" w:rsidRDefault="00DF3FAB">
            <w:pPr>
              <w:jc w:val="center"/>
            </w:pPr>
            <w:r>
              <w:t>82,35</w:t>
            </w:r>
          </w:p>
        </w:tc>
        <w:tc>
          <w:tcPr>
            <w:tcW w:w="903" w:type="dxa"/>
            <w:tcBorders>
              <w:left w:val="single" w:sz="6" w:space="0" w:color="auto"/>
              <w:right w:val="single" w:sz="6" w:space="0" w:color="auto"/>
            </w:tcBorders>
          </w:tcPr>
          <w:p w:rsidR="00000000" w:rsidRDefault="00DF3FAB">
            <w:pPr>
              <w:jc w:val="center"/>
            </w:pPr>
            <w:r>
              <w:t>197,10</w:t>
            </w:r>
          </w:p>
        </w:tc>
        <w:tc>
          <w:tcPr>
            <w:tcW w:w="903" w:type="dxa"/>
            <w:tcBorders>
              <w:left w:val="single" w:sz="6" w:space="0" w:color="auto"/>
              <w:right w:val="single" w:sz="6" w:space="0" w:color="auto"/>
            </w:tcBorders>
          </w:tcPr>
          <w:p w:rsidR="00000000" w:rsidRDefault="00DF3FAB">
            <w:pPr>
              <w:jc w:val="center"/>
            </w:pPr>
            <w:r>
              <w:t>221,40</w:t>
            </w:r>
          </w:p>
        </w:tc>
        <w:tc>
          <w:tcPr>
            <w:tcW w:w="769" w:type="dxa"/>
            <w:tcBorders>
              <w:left w:val="single" w:sz="6" w:space="0" w:color="auto"/>
              <w:right w:val="single" w:sz="6" w:space="0" w:color="auto"/>
            </w:tcBorders>
          </w:tcPr>
          <w:p w:rsidR="00000000" w:rsidRDefault="00DF3FAB">
            <w:pPr>
              <w:jc w:val="center"/>
            </w:pPr>
            <w:r>
              <w:t>270,00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46</w:t>
            </w:r>
          </w:p>
        </w:tc>
        <w:tc>
          <w:tcPr>
            <w:tcW w:w="903" w:type="dxa"/>
            <w:tcBorders>
              <w:left w:val="single" w:sz="6" w:space="0" w:color="auto"/>
              <w:right w:val="single" w:sz="6" w:space="0" w:color="auto"/>
            </w:tcBorders>
          </w:tcPr>
          <w:p w:rsidR="00000000" w:rsidRDefault="00DF3FAB">
            <w:pPr>
              <w:jc w:val="center"/>
            </w:pPr>
            <w:r>
              <w:t>93,84</w:t>
            </w:r>
          </w:p>
        </w:tc>
        <w:tc>
          <w:tcPr>
            <w:tcW w:w="903" w:type="dxa"/>
          </w:tcPr>
          <w:p w:rsidR="00000000" w:rsidRDefault="00DF3FAB">
            <w:pPr>
              <w:jc w:val="center"/>
            </w:pPr>
            <w:r>
              <w:t>57,04</w:t>
            </w:r>
          </w:p>
        </w:tc>
        <w:tc>
          <w:tcPr>
            <w:tcW w:w="903" w:type="dxa"/>
            <w:tcBorders>
              <w:left w:val="single" w:sz="6" w:space="0" w:color="auto"/>
              <w:right w:val="single" w:sz="6" w:space="0" w:color="auto"/>
            </w:tcBorders>
          </w:tcPr>
          <w:p w:rsidR="00000000" w:rsidRDefault="00DF3FAB">
            <w:pPr>
              <w:jc w:val="center"/>
            </w:pPr>
            <w:r>
              <w:t>84,18</w:t>
            </w:r>
          </w:p>
        </w:tc>
        <w:tc>
          <w:tcPr>
            <w:tcW w:w="903" w:type="dxa"/>
          </w:tcPr>
          <w:p w:rsidR="00000000" w:rsidRDefault="00DF3FAB">
            <w:pPr>
              <w:jc w:val="center"/>
            </w:pPr>
            <w:r>
              <w:t>201,48</w:t>
            </w:r>
          </w:p>
        </w:tc>
        <w:tc>
          <w:tcPr>
            <w:tcW w:w="903" w:type="dxa"/>
            <w:tcBorders>
              <w:left w:val="single" w:sz="6" w:space="0" w:color="auto"/>
              <w:right w:val="single" w:sz="6" w:space="0" w:color="auto"/>
            </w:tcBorders>
          </w:tcPr>
          <w:p w:rsidR="00000000" w:rsidRDefault="00DF3FAB">
            <w:pPr>
              <w:jc w:val="center"/>
            </w:pPr>
            <w:r>
              <w:t>226,32</w:t>
            </w:r>
          </w:p>
        </w:tc>
        <w:tc>
          <w:tcPr>
            <w:tcW w:w="769" w:type="dxa"/>
            <w:tcBorders>
              <w:right w:val="single" w:sz="6" w:space="0" w:color="auto"/>
            </w:tcBorders>
          </w:tcPr>
          <w:p w:rsidR="00000000" w:rsidRDefault="00DF3FAB">
            <w:pPr>
              <w:jc w:val="center"/>
            </w:pPr>
            <w:r>
              <w:t>276,00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47</w:t>
            </w:r>
          </w:p>
        </w:tc>
        <w:tc>
          <w:tcPr>
            <w:tcW w:w="903" w:type="dxa"/>
            <w:tcBorders>
              <w:left w:val="single" w:sz="6" w:space="0" w:color="auto"/>
              <w:right w:val="single" w:sz="6" w:space="0" w:color="auto"/>
            </w:tcBorders>
          </w:tcPr>
          <w:p w:rsidR="00000000" w:rsidRDefault="00DF3FAB">
            <w:pPr>
              <w:jc w:val="center"/>
            </w:pPr>
            <w:r>
              <w:t>95,88</w:t>
            </w:r>
          </w:p>
        </w:tc>
        <w:tc>
          <w:tcPr>
            <w:tcW w:w="903" w:type="dxa"/>
          </w:tcPr>
          <w:p w:rsidR="00000000" w:rsidRDefault="00DF3FAB">
            <w:pPr>
              <w:jc w:val="center"/>
            </w:pPr>
            <w:r>
              <w:t>58,28</w:t>
            </w:r>
          </w:p>
        </w:tc>
        <w:tc>
          <w:tcPr>
            <w:tcW w:w="903" w:type="dxa"/>
            <w:tcBorders>
              <w:left w:val="single" w:sz="6" w:space="0" w:color="auto"/>
              <w:right w:val="single" w:sz="6" w:space="0" w:color="auto"/>
            </w:tcBorders>
          </w:tcPr>
          <w:p w:rsidR="00000000" w:rsidRDefault="00DF3FAB">
            <w:pPr>
              <w:jc w:val="center"/>
            </w:pPr>
            <w:r>
              <w:t>86,01</w:t>
            </w:r>
          </w:p>
        </w:tc>
        <w:tc>
          <w:tcPr>
            <w:tcW w:w="903" w:type="dxa"/>
          </w:tcPr>
          <w:p w:rsidR="00000000" w:rsidRDefault="00DF3FAB">
            <w:pPr>
              <w:jc w:val="center"/>
            </w:pPr>
            <w:r>
              <w:t>205,86</w:t>
            </w:r>
          </w:p>
        </w:tc>
        <w:tc>
          <w:tcPr>
            <w:tcW w:w="903" w:type="dxa"/>
            <w:tcBorders>
              <w:left w:val="single" w:sz="6" w:space="0" w:color="auto"/>
              <w:right w:val="single" w:sz="6" w:space="0" w:color="auto"/>
            </w:tcBorders>
          </w:tcPr>
          <w:p w:rsidR="00000000" w:rsidRDefault="00DF3FAB">
            <w:pPr>
              <w:jc w:val="center"/>
            </w:pPr>
            <w:r>
              <w:t>231,24</w:t>
            </w:r>
          </w:p>
        </w:tc>
        <w:tc>
          <w:tcPr>
            <w:tcW w:w="769" w:type="dxa"/>
            <w:tcBorders>
              <w:right w:val="single" w:sz="6" w:space="0" w:color="auto"/>
            </w:tcBorders>
          </w:tcPr>
          <w:p w:rsidR="00000000" w:rsidRDefault="00DF3FAB">
            <w:pPr>
              <w:jc w:val="center"/>
            </w:pPr>
            <w:r>
              <w:t>282,00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48</w:t>
            </w:r>
          </w:p>
        </w:tc>
        <w:tc>
          <w:tcPr>
            <w:tcW w:w="903" w:type="dxa"/>
            <w:tcBorders>
              <w:left w:val="single" w:sz="6" w:space="0" w:color="auto"/>
              <w:right w:val="single" w:sz="6" w:space="0" w:color="auto"/>
            </w:tcBorders>
          </w:tcPr>
          <w:p w:rsidR="00000000" w:rsidRDefault="00DF3FAB">
            <w:pPr>
              <w:jc w:val="center"/>
            </w:pPr>
            <w:r>
              <w:t>97,92</w:t>
            </w:r>
          </w:p>
        </w:tc>
        <w:tc>
          <w:tcPr>
            <w:tcW w:w="903" w:type="dxa"/>
          </w:tcPr>
          <w:p w:rsidR="00000000" w:rsidRDefault="00DF3FAB">
            <w:pPr>
              <w:jc w:val="center"/>
            </w:pPr>
            <w:r>
              <w:t>59,52</w:t>
            </w:r>
          </w:p>
        </w:tc>
        <w:tc>
          <w:tcPr>
            <w:tcW w:w="903" w:type="dxa"/>
            <w:tcBorders>
              <w:left w:val="single" w:sz="6" w:space="0" w:color="auto"/>
              <w:right w:val="single" w:sz="6" w:space="0" w:color="auto"/>
            </w:tcBorders>
          </w:tcPr>
          <w:p w:rsidR="00000000" w:rsidRDefault="00DF3FAB">
            <w:pPr>
              <w:jc w:val="center"/>
            </w:pPr>
            <w:r>
              <w:t>87,84</w:t>
            </w:r>
          </w:p>
        </w:tc>
        <w:tc>
          <w:tcPr>
            <w:tcW w:w="903" w:type="dxa"/>
          </w:tcPr>
          <w:p w:rsidR="00000000" w:rsidRDefault="00DF3FAB">
            <w:pPr>
              <w:jc w:val="center"/>
            </w:pPr>
            <w:r>
              <w:t>210,24</w:t>
            </w:r>
          </w:p>
        </w:tc>
        <w:tc>
          <w:tcPr>
            <w:tcW w:w="903" w:type="dxa"/>
            <w:tcBorders>
              <w:left w:val="single" w:sz="6" w:space="0" w:color="auto"/>
              <w:right w:val="single" w:sz="6" w:space="0" w:color="auto"/>
            </w:tcBorders>
          </w:tcPr>
          <w:p w:rsidR="00000000" w:rsidRDefault="00DF3FAB">
            <w:pPr>
              <w:jc w:val="center"/>
            </w:pPr>
            <w:r>
              <w:t>236,16</w:t>
            </w:r>
          </w:p>
        </w:tc>
        <w:tc>
          <w:tcPr>
            <w:tcW w:w="769" w:type="dxa"/>
            <w:tcBorders>
              <w:right w:val="single" w:sz="6" w:space="0" w:color="auto"/>
            </w:tcBorders>
          </w:tcPr>
          <w:p w:rsidR="00000000" w:rsidRDefault="00DF3FAB">
            <w:pPr>
              <w:jc w:val="center"/>
            </w:pPr>
            <w:r>
              <w:t>288,00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49</w:t>
            </w:r>
          </w:p>
        </w:tc>
        <w:tc>
          <w:tcPr>
            <w:tcW w:w="903" w:type="dxa"/>
            <w:tcBorders>
              <w:left w:val="single" w:sz="6" w:space="0" w:color="auto"/>
              <w:right w:val="single" w:sz="6" w:space="0" w:color="auto"/>
            </w:tcBorders>
          </w:tcPr>
          <w:p w:rsidR="00000000" w:rsidRDefault="00DF3FAB">
            <w:pPr>
              <w:jc w:val="center"/>
            </w:pPr>
            <w:r>
              <w:t>99,96</w:t>
            </w:r>
          </w:p>
        </w:tc>
        <w:tc>
          <w:tcPr>
            <w:tcW w:w="903" w:type="dxa"/>
          </w:tcPr>
          <w:p w:rsidR="00000000" w:rsidRDefault="00DF3FAB">
            <w:pPr>
              <w:jc w:val="center"/>
            </w:pPr>
            <w:r>
              <w:t>60,76</w:t>
            </w:r>
          </w:p>
        </w:tc>
        <w:tc>
          <w:tcPr>
            <w:tcW w:w="903" w:type="dxa"/>
            <w:tcBorders>
              <w:left w:val="single" w:sz="6" w:space="0" w:color="auto"/>
              <w:right w:val="single" w:sz="6" w:space="0" w:color="auto"/>
            </w:tcBorders>
          </w:tcPr>
          <w:p w:rsidR="00000000" w:rsidRDefault="00DF3FAB">
            <w:pPr>
              <w:jc w:val="center"/>
            </w:pPr>
            <w:r>
              <w:t>89,67</w:t>
            </w:r>
          </w:p>
        </w:tc>
        <w:tc>
          <w:tcPr>
            <w:tcW w:w="903" w:type="dxa"/>
          </w:tcPr>
          <w:p w:rsidR="00000000" w:rsidRDefault="00DF3FAB">
            <w:pPr>
              <w:jc w:val="center"/>
            </w:pPr>
            <w:r>
              <w:t>214,62</w:t>
            </w:r>
          </w:p>
        </w:tc>
        <w:tc>
          <w:tcPr>
            <w:tcW w:w="903" w:type="dxa"/>
            <w:tcBorders>
              <w:left w:val="single" w:sz="6" w:space="0" w:color="auto"/>
              <w:right w:val="single" w:sz="6" w:space="0" w:color="auto"/>
            </w:tcBorders>
          </w:tcPr>
          <w:p w:rsidR="00000000" w:rsidRDefault="00DF3FAB">
            <w:pPr>
              <w:jc w:val="center"/>
            </w:pPr>
            <w:r>
              <w:t>241,08</w:t>
            </w:r>
          </w:p>
        </w:tc>
        <w:tc>
          <w:tcPr>
            <w:tcW w:w="769" w:type="dxa"/>
            <w:tcBorders>
              <w:right w:val="single" w:sz="6" w:space="0" w:color="auto"/>
            </w:tcBorders>
          </w:tcPr>
          <w:p w:rsidR="00000000" w:rsidRDefault="00DF3FAB">
            <w:pPr>
              <w:jc w:val="center"/>
            </w:pPr>
            <w:r>
              <w:t>294,00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50</w:t>
            </w:r>
          </w:p>
        </w:tc>
        <w:tc>
          <w:tcPr>
            <w:tcW w:w="903" w:type="dxa"/>
            <w:tcBorders>
              <w:left w:val="single" w:sz="6" w:space="0" w:color="auto"/>
              <w:right w:val="single" w:sz="6" w:space="0" w:color="auto"/>
            </w:tcBorders>
          </w:tcPr>
          <w:p w:rsidR="00000000" w:rsidRDefault="00DF3FAB">
            <w:pPr>
              <w:jc w:val="center"/>
            </w:pPr>
            <w:r>
              <w:t>102,00</w:t>
            </w:r>
          </w:p>
        </w:tc>
        <w:tc>
          <w:tcPr>
            <w:tcW w:w="903" w:type="dxa"/>
          </w:tcPr>
          <w:p w:rsidR="00000000" w:rsidRDefault="00DF3FAB">
            <w:pPr>
              <w:jc w:val="center"/>
            </w:pPr>
            <w:r>
              <w:t>62,00</w:t>
            </w:r>
          </w:p>
        </w:tc>
        <w:tc>
          <w:tcPr>
            <w:tcW w:w="903" w:type="dxa"/>
            <w:tcBorders>
              <w:left w:val="single" w:sz="6" w:space="0" w:color="auto"/>
              <w:right w:val="single" w:sz="6" w:space="0" w:color="auto"/>
            </w:tcBorders>
          </w:tcPr>
          <w:p w:rsidR="00000000" w:rsidRDefault="00DF3FAB">
            <w:pPr>
              <w:jc w:val="center"/>
            </w:pPr>
            <w:r>
              <w:t>91,50</w:t>
            </w:r>
          </w:p>
        </w:tc>
        <w:tc>
          <w:tcPr>
            <w:tcW w:w="903" w:type="dxa"/>
          </w:tcPr>
          <w:p w:rsidR="00000000" w:rsidRDefault="00DF3FAB">
            <w:pPr>
              <w:jc w:val="center"/>
            </w:pPr>
            <w:r>
              <w:t>219,00</w:t>
            </w:r>
          </w:p>
        </w:tc>
        <w:tc>
          <w:tcPr>
            <w:tcW w:w="903" w:type="dxa"/>
            <w:tcBorders>
              <w:left w:val="single" w:sz="6" w:space="0" w:color="auto"/>
              <w:right w:val="single" w:sz="6" w:space="0" w:color="auto"/>
            </w:tcBorders>
          </w:tcPr>
          <w:p w:rsidR="00000000" w:rsidRDefault="00DF3FAB">
            <w:pPr>
              <w:jc w:val="center"/>
            </w:pPr>
            <w:r>
              <w:t>246,00</w:t>
            </w:r>
          </w:p>
        </w:tc>
        <w:tc>
          <w:tcPr>
            <w:tcW w:w="769" w:type="dxa"/>
            <w:tcBorders>
              <w:right w:val="single" w:sz="6" w:space="0" w:color="auto"/>
            </w:tcBorders>
          </w:tcPr>
          <w:p w:rsidR="00000000" w:rsidRDefault="00DF3FAB">
            <w:pPr>
              <w:jc w:val="center"/>
            </w:pPr>
            <w:r>
              <w:t>300,00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51</w:t>
            </w:r>
          </w:p>
        </w:tc>
        <w:tc>
          <w:tcPr>
            <w:tcW w:w="903" w:type="dxa"/>
            <w:tcBorders>
              <w:left w:val="single" w:sz="6" w:space="0" w:color="auto"/>
              <w:right w:val="single" w:sz="6" w:space="0" w:color="auto"/>
            </w:tcBorders>
          </w:tcPr>
          <w:p w:rsidR="00000000" w:rsidRDefault="00DF3FAB">
            <w:pPr>
              <w:jc w:val="center"/>
            </w:pPr>
            <w:r>
              <w:t>104,04</w:t>
            </w:r>
          </w:p>
        </w:tc>
        <w:tc>
          <w:tcPr>
            <w:tcW w:w="903" w:type="dxa"/>
          </w:tcPr>
          <w:p w:rsidR="00000000" w:rsidRDefault="00DF3FAB">
            <w:pPr>
              <w:jc w:val="center"/>
            </w:pPr>
            <w:r>
              <w:t>63,24</w:t>
            </w:r>
          </w:p>
        </w:tc>
        <w:tc>
          <w:tcPr>
            <w:tcW w:w="903" w:type="dxa"/>
            <w:tcBorders>
              <w:left w:val="single" w:sz="6" w:space="0" w:color="auto"/>
              <w:right w:val="single" w:sz="6" w:space="0" w:color="auto"/>
            </w:tcBorders>
          </w:tcPr>
          <w:p w:rsidR="00000000" w:rsidRDefault="00DF3FAB">
            <w:pPr>
              <w:jc w:val="center"/>
            </w:pPr>
            <w:r>
              <w:t>93,33</w:t>
            </w:r>
          </w:p>
        </w:tc>
        <w:tc>
          <w:tcPr>
            <w:tcW w:w="903" w:type="dxa"/>
          </w:tcPr>
          <w:p w:rsidR="00000000" w:rsidRDefault="00DF3FAB">
            <w:pPr>
              <w:jc w:val="center"/>
            </w:pPr>
            <w:r>
              <w:t>223,38</w:t>
            </w:r>
          </w:p>
        </w:tc>
        <w:tc>
          <w:tcPr>
            <w:tcW w:w="903" w:type="dxa"/>
            <w:tcBorders>
              <w:left w:val="single" w:sz="6" w:space="0" w:color="auto"/>
              <w:right w:val="single" w:sz="6" w:space="0" w:color="auto"/>
            </w:tcBorders>
          </w:tcPr>
          <w:p w:rsidR="00000000" w:rsidRDefault="00DF3FAB">
            <w:pPr>
              <w:jc w:val="center"/>
            </w:pPr>
            <w:r>
              <w:t>250,92</w:t>
            </w:r>
          </w:p>
        </w:tc>
        <w:tc>
          <w:tcPr>
            <w:tcW w:w="769" w:type="dxa"/>
            <w:tcBorders>
              <w:right w:val="single" w:sz="6" w:space="0" w:color="auto"/>
            </w:tcBorders>
          </w:tcPr>
          <w:p w:rsidR="00000000" w:rsidRDefault="00DF3FAB">
            <w:pPr>
              <w:jc w:val="center"/>
            </w:pPr>
            <w:r>
              <w:t>306,00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52</w:t>
            </w:r>
          </w:p>
        </w:tc>
        <w:tc>
          <w:tcPr>
            <w:tcW w:w="903" w:type="dxa"/>
            <w:tcBorders>
              <w:left w:val="single" w:sz="6" w:space="0" w:color="auto"/>
              <w:right w:val="single" w:sz="6" w:space="0" w:color="auto"/>
            </w:tcBorders>
          </w:tcPr>
          <w:p w:rsidR="00000000" w:rsidRDefault="00DF3FAB">
            <w:pPr>
              <w:jc w:val="center"/>
            </w:pPr>
            <w:r>
              <w:t>106,08</w:t>
            </w:r>
          </w:p>
        </w:tc>
        <w:tc>
          <w:tcPr>
            <w:tcW w:w="903" w:type="dxa"/>
          </w:tcPr>
          <w:p w:rsidR="00000000" w:rsidRDefault="00DF3FAB">
            <w:pPr>
              <w:jc w:val="center"/>
            </w:pPr>
            <w:r>
              <w:t>64,48</w:t>
            </w:r>
          </w:p>
        </w:tc>
        <w:tc>
          <w:tcPr>
            <w:tcW w:w="903" w:type="dxa"/>
            <w:tcBorders>
              <w:left w:val="single" w:sz="6" w:space="0" w:color="auto"/>
              <w:right w:val="single" w:sz="6" w:space="0" w:color="auto"/>
            </w:tcBorders>
          </w:tcPr>
          <w:p w:rsidR="00000000" w:rsidRDefault="00DF3FAB">
            <w:pPr>
              <w:jc w:val="center"/>
            </w:pPr>
            <w:r>
              <w:t>95,16</w:t>
            </w:r>
          </w:p>
        </w:tc>
        <w:tc>
          <w:tcPr>
            <w:tcW w:w="903" w:type="dxa"/>
          </w:tcPr>
          <w:p w:rsidR="00000000" w:rsidRDefault="00DF3FAB">
            <w:pPr>
              <w:jc w:val="center"/>
            </w:pPr>
            <w:r>
              <w:t>227,76</w:t>
            </w:r>
          </w:p>
        </w:tc>
        <w:tc>
          <w:tcPr>
            <w:tcW w:w="903" w:type="dxa"/>
            <w:tcBorders>
              <w:left w:val="single" w:sz="6" w:space="0" w:color="auto"/>
              <w:right w:val="single" w:sz="6" w:space="0" w:color="auto"/>
            </w:tcBorders>
          </w:tcPr>
          <w:p w:rsidR="00000000" w:rsidRDefault="00DF3FAB">
            <w:pPr>
              <w:jc w:val="center"/>
            </w:pPr>
            <w:r>
              <w:t>255,84</w:t>
            </w:r>
          </w:p>
        </w:tc>
        <w:tc>
          <w:tcPr>
            <w:tcW w:w="769" w:type="dxa"/>
            <w:tcBorders>
              <w:right w:val="single" w:sz="6" w:space="0" w:color="auto"/>
            </w:tcBorders>
          </w:tcPr>
          <w:p w:rsidR="00000000" w:rsidRDefault="00DF3FAB">
            <w:pPr>
              <w:jc w:val="center"/>
            </w:pPr>
            <w:r>
              <w:t>312,00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53</w:t>
            </w:r>
          </w:p>
        </w:tc>
        <w:tc>
          <w:tcPr>
            <w:tcW w:w="903" w:type="dxa"/>
            <w:tcBorders>
              <w:left w:val="single" w:sz="6" w:space="0" w:color="auto"/>
              <w:right w:val="single" w:sz="6" w:space="0" w:color="auto"/>
            </w:tcBorders>
          </w:tcPr>
          <w:p w:rsidR="00000000" w:rsidRDefault="00DF3FAB">
            <w:pPr>
              <w:jc w:val="center"/>
            </w:pPr>
            <w:r>
              <w:t>108,12</w:t>
            </w:r>
          </w:p>
        </w:tc>
        <w:tc>
          <w:tcPr>
            <w:tcW w:w="903" w:type="dxa"/>
          </w:tcPr>
          <w:p w:rsidR="00000000" w:rsidRDefault="00DF3FAB">
            <w:pPr>
              <w:jc w:val="center"/>
            </w:pPr>
            <w:r>
              <w:t>65,72</w:t>
            </w:r>
          </w:p>
        </w:tc>
        <w:tc>
          <w:tcPr>
            <w:tcW w:w="903" w:type="dxa"/>
            <w:tcBorders>
              <w:left w:val="single" w:sz="6" w:space="0" w:color="auto"/>
              <w:right w:val="single" w:sz="6" w:space="0" w:color="auto"/>
            </w:tcBorders>
          </w:tcPr>
          <w:p w:rsidR="00000000" w:rsidRDefault="00DF3FAB">
            <w:pPr>
              <w:jc w:val="center"/>
            </w:pPr>
            <w:r>
              <w:t>96,99</w:t>
            </w:r>
          </w:p>
        </w:tc>
        <w:tc>
          <w:tcPr>
            <w:tcW w:w="903" w:type="dxa"/>
          </w:tcPr>
          <w:p w:rsidR="00000000" w:rsidRDefault="00DF3FAB">
            <w:pPr>
              <w:jc w:val="center"/>
            </w:pPr>
            <w:r>
              <w:t>232,14</w:t>
            </w:r>
          </w:p>
        </w:tc>
        <w:tc>
          <w:tcPr>
            <w:tcW w:w="903" w:type="dxa"/>
            <w:tcBorders>
              <w:left w:val="single" w:sz="6" w:space="0" w:color="auto"/>
              <w:right w:val="single" w:sz="6" w:space="0" w:color="auto"/>
            </w:tcBorders>
          </w:tcPr>
          <w:p w:rsidR="00000000" w:rsidRDefault="00DF3FAB">
            <w:pPr>
              <w:jc w:val="center"/>
            </w:pPr>
            <w:r>
              <w:t>260,76</w:t>
            </w:r>
          </w:p>
        </w:tc>
        <w:tc>
          <w:tcPr>
            <w:tcW w:w="769" w:type="dxa"/>
            <w:tcBorders>
              <w:right w:val="single" w:sz="6" w:space="0" w:color="auto"/>
            </w:tcBorders>
          </w:tcPr>
          <w:p w:rsidR="00000000" w:rsidRDefault="00DF3FAB">
            <w:pPr>
              <w:jc w:val="center"/>
            </w:pPr>
            <w:r>
              <w:t>318,00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54</w:t>
            </w:r>
          </w:p>
        </w:tc>
        <w:tc>
          <w:tcPr>
            <w:tcW w:w="903" w:type="dxa"/>
            <w:tcBorders>
              <w:left w:val="single" w:sz="6" w:space="0" w:color="auto"/>
              <w:right w:val="single" w:sz="6" w:space="0" w:color="auto"/>
            </w:tcBorders>
          </w:tcPr>
          <w:p w:rsidR="00000000" w:rsidRDefault="00DF3FAB">
            <w:pPr>
              <w:jc w:val="center"/>
            </w:pPr>
            <w:r>
              <w:t>110,16</w:t>
            </w:r>
          </w:p>
        </w:tc>
        <w:tc>
          <w:tcPr>
            <w:tcW w:w="903" w:type="dxa"/>
          </w:tcPr>
          <w:p w:rsidR="00000000" w:rsidRDefault="00DF3FAB">
            <w:pPr>
              <w:jc w:val="center"/>
            </w:pPr>
            <w:r>
              <w:t>66,96</w:t>
            </w:r>
          </w:p>
        </w:tc>
        <w:tc>
          <w:tcPr>
            <w:tcW w:w="903" w:type="dxa"/>
            <w:tcBorders>
              <w:left w:val="single" w:sz="6" w:space="0" w:color="auto"/>
              <w:right w:val="single" w:sz="6" w:space="0" w:color="auto"/>
            </w:tcBorders>
          </w:tcPr>
          <w:p w:rsidR="00000000" w:rsidRDefault="00DF3FAB">
            <w:pPr>
              <w:jc w:val="center"/>
            </w:pPr>
            <w:r>
              <w:t>98,8</w:t>
            </w:r>
            <w:r>
              <w:t>2</w:t>
            </w:r>
          </w:p>
        </w:tc>
        <w:tc>
          <w:tcPr>
            <w:tcW w:w="903" w:type="dxa"/>
          </w:tcPr>
          <w:p w:rsidR="00000000" w:rsidRDefault="00DF3FAB">
            <w:pPr>
              <w:jc w:val="center"/>
            </w:pPr>
            <w:r>
              <w:t>236,52</w:t>
            </w:r>
          </w:p>
        </w:tc>
        <w:tc>
          <w:tcPr>
            <w:tcW w:w="903" w:type="dxa"/>
            <w:tcBorders>
              <w:left w:val="single" w:sz="6" w:space="0" w:color="auto"/>
              <w:right w:val="single" w:sz="6" w:space="0" w:color="auto"/>
            </w:tcBorders>
          </w:tcPr>
          <w:p w:rsidR="00000000" w:rsidRDefault="00DF3FAB">
            <w:pPr>
              <w:jc w:val="center"/>
            </w:pPr>
            <w:r>
              <w:t>265,68</w:t>
            </w:r>
          </w:p>
        </w:tc>
        <w:tc>
          <w:tcPr>
            <w:tcW w:w="769" w:type="dxa"/>
            <w:tcBorders>
              <w:right w:val="single" w:sz="6" w:space="0" w:color="auto"/>
            </w:tcBorders>
          </w:tcPr>
          <w:p w:rsidR="00000000" w:rsidRDefault="00DF3FAB">
            <w:pPr>
              <w:jc w:val="center"/>
            </w:pPr>
            <w:r>
              <w:t>324,00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55</w:t>
            </w:r>
          </w:p>
        </w:tc>
        <w:tc>
          <w:tcPr>
            <w:tcW w:w="903" w:type="dxa"/>
            <w:tcBorders>
              <w:left w:val="single" w:sz="6" w:space="0" w:color="auto"/>
              <w:right w:val="single" w:sz="6" w:space="0" w:color="auto"/>
            </w:tcBorders>
          </w:tcPr>
          <w:p w:rsidR="00000000" w:rsidRDefault="00DF3FAB">
            <w:pPr>
              <w:jc w:val="center"/>
            </w:pPr>
            <w:r>
              <w:t>112,20</w:t>
            </w:r>
          </w:p>
        </w:tc>
        <w:tc>
          <w:tcPr>
            <w:tcW w:w="903" w:type="dxa"/>
          </w:tcPr>
          <w:p w:rsidR="00000000" w:rsidRDefault="00DF3FAB">
            <w:pPr>
              <w:jc w:val="center"/>
            </w:pPr>
            <w:r>
              <w:t>68,20</w:t>
            </w:r>
          </w:p>
        </w:tc>
        <w:tc>
          <w:tcPr>
            <w:tcW w:w="903" w:type="dxa"/>
            <w:tcBorders>
              <w:left w:val="single" w:sz="6" w:space="0" w:color="auto"/>
              <w:right w:val="single" w:sz="6" w:space="0" w:color="auto"/>
            </w:tcBorders>
          </w:tcPr>
          <w:p w:rsidR="00000000" w:rsidRDefault="00DF3FAB">
            <w:pPr>
              <w:jc w:val="center"/>
            </w:pPr>
            <w:r>
              <w:t>100,65</w:t>
            </w:r>
          </w:p>
        </w:tc>
        <w:tc>
          <w:tcPr>
            <w:tcW w:w="903" w:type="dxa"/>
          </w:tcPr>
          <w:p w:rsidR="00000000" w:rsidRDefault="00DF3FAB">
            <w:pPr>
              <w:jc w:val="center"/>
            </w:pPr>
            <w:r>
              <w:t>240,90</w:t>
            </w:r>
          </w:p>
        </w:tc>
        <w:tc>
          <w:tcPr>
            <w:tcW w:w="903" w:type="dxa"/>
            <w:tcBorders>
              <w:left w:val="single" w:sz="6" w:space="0" w:color="auto"/>
              <w:right w:val="single" w:sz="6" w:space="0" w:color="auto"/>
            </w:tcBorders>
          </w:tcPr>
          <w:p w:rsidR="00000000" w:rsidRDefault="00DF3FAB">
            <w:pPr>
              <w:jc w:val="center"/>
            </w:pPr>
            <w:r>
              <w:t>270,60</w:t>
            </w:r>
          </w:p>
        </w:tc>
        <w:tc>
          <w:tcPr>
            <w:tcW w:w="769" w:type="dxa"/>
            <w:tcBorders>
              <w:right w:val="single" w:sz="6" w:space="0" w:color="auto"/>
            </w:tcBorders>
          </w:tcPr>
          <w:p w:rsidR="00000000" w:rsidRDefault="00DF3FAB">
            <w:pPr>
              <w:jc w:val="center"/>
            </w:pPr>
            <w:r>
              <w:t>330,00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56</w:t>
            </w:r>
          </w:p>
        </w:tc>
        <w:tc>
          <w:tcPr>
            <w:tcW w:w="903" w:type="dxa"/>
            <w:tcBorders>
              <w:left w:val="single" w:sz="6" w:space="0" w:color="auto"/>
              <w:right w:val="single" w:sz="6" w:space="0" w:color="auto"/>
            </w:tcBorders>
          </w:tcPr>
          <w:p w:rsidR="00000000" w:rsidRDefault="00DF3FAB">
            <w:pPr>
              <w:jc w:val="center"/>
            </w:pPr>
            <w:r>
              <w:t>114,24</w:t>
            </w:r>
          </w:p>
        </w:tc>
        <w:tc>
          <w:tcPr>
            <w:tcW w:w="903" w:type="dxa"/>
          </w:tcPr>
          <w:p w:rsidR="00000000" w:rsidRDefault="00DF3FAB">
            <w:pPr>
              <w:jc w:val="center"/>
            </w:pPr>
            <w:r>
              <w:t>69,44</w:t>
            </w:r>
          </w:p>
        </w:tc>
        <w:tc>
          <w:tcPr>
            <w:tcW w:w="903" w:type="dxa"/>
            <w:tcBorders>
              <w:left w:val="single" w:sz="6" w:space="0" w:color="auto"/>
              <w:right w:val="single" w:sz="6" w:space="0" w:color="auto"/>
            </w:tcBorders>
          </w:tcPr>
          <w:p w:rsidR="00000000" w:rsidRDefault="00DF3FAB">
            <w:pPr>
              <w:jc w:val="center"/>
            </w:pPr>
            <w:r>
              <w:t>102,48</w:t>
            </w:r>
          </w:p>
        </w:tc>
        <w:tc>
          <w:tcPr>
            <w:tcW w:w="903" w:type="dxa"/>
          </w:tcPr>
          <w:p w:rsidR="00000000" w:rsidRDefault="00DF3FAB">
            <w:pPr>
              <w:jc w:val="center"/>
            </w:pPr>
            <w:r>
              <w:t>245,28</w:t>
            </w:r>
          </w:p>
        </w:tc>
        <w:tc>
          <w:tcPr>
            <w:tcW w:w="903" w:type="dxa"/>
            <w:tcBorders>
              <w:left w:val="single" w:sz="6" w:space="0" w:color="auto"/>
              <w:right w:val="single" w:sz="6" w:space="0" w:color="auto"/>
            </w:tcBorders>
          </w:tcPr>
          <w:p w:rsidR="00000000" w:rsidRDefault="00DF3FAB">
            <w:pPr>
              <w:jc w:val="center"/>
            </w:pPr>
            <w:r>
              <w:t>275,52</w:t>
            </w:r>
          </w:p>
        </w:tc>
        <w:tc>
          <w:tcPr>
            <w:tcW w:w="769" w:type="dxa"/>
            <w:tcBorders>
              <w:right w:val="single" w:sz="6" w:space="0" w:color="auto"/>
            </w:tcBorders>
          </w:tcPr>
          <w:p w:rsidR="00000000" w:rsidRDefault="00DF3FAB">
            <w:pPr>
              <w:jc w:val="center"/>
            </w:pPr>
            <w:r>
              <w:t>336,00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57</w:t>
            </w:r>
          </w:p>
        </w:tc>
        <w:tc>
          <w:tcPr>
            <w:tcW w:w="903" w:type="dxa"/>
            <w:tcBorders>
              <w:left w:val="single" w:sz="6" w:space="0" w:color="auto"/>
              <w:right w:val="single" w:sz="6" w:space="0" w:color="auto"/>
            </w:tcBorders>
          </w:tcPr>
          <w:p w:rsidR="00000000" w:rsidRDefault="00DF3FAB">
            <w:pPr>
              <w:jc w:val="center"/>
            </w:pPr>
            <w:r>
              <w:t>116,28</w:t>
            </w:r>
          </w:p>
        </w:tc>
        <w:tc>
          <w:tcPr>
            <w:tcW w:w="903" w:type="dxa"/>
          </w:tcPr>
          <w:p w:rsidR="00000000" w:rsidRDefault="00DF3FAB">
            <w:pPr>
              <w:jc w:val="center"/>
            </w:pPr>
            <w:r>
              <w:t>70,68</w:t>
            </w:r>
          </w:p>
        </w:tc>
        <w:tc>
          <w:tcPr>
            <w:tcW w:w="903" w:type="dxa"/>
            <w:tcBorders>
              <w:left w:val="single" w:sz="6" w:space="0" w:color="auto"/>
              <w:right w:val="single" w:sz="6" w:space="0" w:color="auto"/>
            </w:tcBorders>
          </w:tcPr>
          <w:p w:rsidR="00000000" w:rsidRDefault="00DF3FAB">
            <w:pPr>
              <w:jc w:val="center"/>
            </w:pPr>
            <w:r>
              <w:t>104,31</w:t>
            </w:r>
          </w:p>
        </w:tc>
        <w:tc>
          <w:tcPr>
            <w:tcW w:w="903" w:type="dxa"/>
          </w:tcPr>
          <w:p w:rsidR="00000000" w:rsidRDefault="00DF3FAB">
            <w:pPr>
              <w:jc w:val="center"/>
            </w:pPr>
            <w:r>
              <w:t>249,66</w:t>
            </w:r>
          </w:p>
        </w:tc>
        <w:tc>
          <w:tcPr>
            <w:tcW w:w="903" w:type="dxa"/>
            <w:tcBorders>
              <w:left w:val="single" w:sz="6" w:space="0" w:color="auto"/>
              <w:right w:val="single" w:sz="6" w:space="0" w:color="auto"/>
            </w:tcBorders>
          </w:tcPr>
          <w:p w:rsidR="00000000" w:rsidRDefault="00DF3FAB">
            <w:pPr>
              <w:jc w:val="center"/>
            </w:pPr>
            <w:r>
              <w:t>280,44</w:t>
            </w:r>
          </w:p>
        </w:tc>
        <w:tc>
          <w:tcPr>
            <w:tcW w:w="769" w:type="dxa"/>
            <w:tcBorders>
              <w:right w:val="single" w:sz="6" w:space="0" w:color="auto"/>
            </w:tcBorders>
          </w:tcPr>
          <w:p w:rsidR="00000000" w:rsidRDefault="00DF3FAB">
            <w:pPr>
              <w:jc w:val="center"/>
            </w:pPr>
            <w:r>
              <w:t>342,00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58</w:t>
            </w:r>
          </w:p>
        </w:tc>
        <w:tc>
          <w:tcPr>
            <w:tcW w:w="903" w:type="dxa"/>
            <w:tcBorders>
              <w:left w:val="single" w:sz="6" w:space="0" w:color="auto"/>
              <w:right w:val="single" w:sz="6" w:space="0" w:color="auto"/>
            </w:tcBorders>
          </w:tcPr>
          <w:p w:rsidR="00000000" w:rsidRDefault="00DF3FAB">
            <w:pPr>
              <w:jc w:val="center"/>
            </w:pPr>
            <w:r>
              <w:t>118,32</w:t>
            </w:r>
          </w:p>
        </w:tc>
        <w:tc>
          <w:tcPr>
            <w:tcW w:w="903" w:type="dxa"/>
          </w:tcPr>
          <w:p w:rsidR="00000000" w:rsidRDefault="00DF3FAB">
            <w:pPr>
              <w:jc w:val="center"/>
            </w:pPr>
            <w:r>
              <w:t>71,92</w:t>
            </w:r>
          </w:p>
        </w:tc>
        <w:tc>
          <w:tcPr>
            <w:tcW w:w="903" w:type="dxa"/>
            <w:tcBorders>
              <w:left w:val="single" w:sz="6" w:space="0" w:color="auto"/>
              <w:right w:val="single" w:sz="6" w:space="0" w:color="auto"/>
            </w:tcBorders>
          </w:tcPr>
          <w:p w:rsidR="00000000" w:rsidRDefault="00DF3FAB">
            <w:pPr>
              <w:jc w:val="center"/>
            </w:pPr>
            <w:r>
              <w:t>106,14</w:t>
            </w:r>
          </w:p>
        </w:tc>
        <w:tc>
          <w:tcPr>
            <w:tcW w:w="903" w:type="dxa"/>
          </w:tcPr>
          <w:p w:rsidR="00000000" w:rsidRDefault="00DF3FAB">
            <w:pPr>
              <w:jc w:val="center"/>
            </w:pPr>
            <w:r>
              <w:t>254,04</w:t>
            </w:r>
          </w:p>
        </w:tc>
        <w:tc>
          <w:tcPr>
            <w:tcW w:w="903" w:type="dxa"/>
            <w:tcBorders>
              <w:left w:val="single" w:sz="6" w:space="0" w:color="auto"/>
              <w:right w:val="single" w:sz="6" w:space="0" w:color="auto"/>
            </w:tcBorders>
          </w:tcPr>
          <w:p w:rsidR="00000000" w:rsidRDefault="00DF3FAB">
            <w:pPr>
              <w:jc w:val="center"/>
            </w:pPr>
            <w:r>
              <w:t>285,36</w:t>
            </w:r>
          </w:p>
        </w:tc>
        <w:tc>
          <w:tcPr>
            <w:tcW w:w="769" w:type="dxa"/>
            <w:tcBorders>
              <w:right w:val="single" w:sz="6" w:space="0" w:color="auto"/>
            </w:tcBorders>
          </w:tcPr>
          <w:p w:rsidR="00000000" w:rsidRDefault="00DF3FAB">
            <w:pPr>
              <w:jc w:val="center"/>
            </w:pPr>
            <w:r>
              <w:t>348,00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59</w:t>
            </w:r>
          </w:p>
        </w:tc>
        <w:tc>
          <w:tcPr>
            <w:tcW w:w="903" w:type="dxa"/>
            <w:tcBorders>
              <w:left w:val="single" w:sz="6" w:space="0" w:color="auto"/>
              <w:right w:val="single" w:sz="6" w:space="0" w:color="auto"/>
            </w:tcBorders>
          </w:tcPr>
          <w:p w:rsidR="00000000" w:rsidRDefault="00DF3FAB">
            <w:pPr>
              <w:jc w:val="center"/>
            </w:pPr>
            <w:r>
              <w:t>120,36</w:t>
            </w:r>
          </w:p>
        </w:tc>
        <w:tc>
          <w:tcPr>
            <w:tcW w:w="903" w:type="dxa"/>
          </w:tcPr>
          <w:p w:rsidR="00000000" w:rsidRDefault="00DF3FAB">
            <w:pPr>
              <w:jc w:val="center"/>
            </w:pPr>
            <w:r>
              <w:t>73,16</w:t>
            </w:r>
          </w:p>
        </w:tc>
        <w:tc>
          <w:tcPr>
            <w:tcW w:w="903" w:type="dxa"/>
            <w:tcBorders>
              <w:left w:val="single" w:sz="6" w:space="0" w:color="auto"/>
              <w:right w:val="single" w:sz="6" w:space="0" w:color="auto"/>
            </w:tcBorders>
          </w:tcPr>
          <w:p w:rsidR="00000000" w:rsidRDefault="00DF3FAB">
            <w:pPr>
              <w:jc w:val="center"/>
            </w:pPr>
            <w:r>
              <w:t>107,97</w:t>
            </w:r>
          </w:p>
        </w:tc>
        <w:tc>
          <w:tcPr>
            <w:tcW w:w="903" w:type="dxa"/>
          </w:tcPr>
          <w:p w:rsidR="00000000" w:rsidRDefault="00DF3FAB">
            <w:pPr>
              <w:jc w:val="center"/>
            </w:pPr>
            <w:r>
              <w:t>258,42</w:t>
            </w:r>
          </w:p>
        </w:tc>
        <w:tc>
          <w:tcPr>
            <w:tcW w:w="903" w:type="dxa"/>
            <w:tcBorders>
              <w:left w:val="single" w:sz="6" w:space="0" w:color="auto"/>
              <w:right w:val="single" w:sz="6" w:space="0" w:color="auto"/>
            </w:tcBorders>
          </w:tcPr>
          <w:p w:rsidR="00000000" w:rsidRDefault="00DF3FAB">
            <w:pPr>
              <w:jc w:val="center"/>
            </w:pPr>
            <w:r>
              <w:t>290,28</w:t>
            </w:r>
          </w:p>
        </w:tc>
        <w:tc>
          <w:tcPr>
            <w:tcW w:w="769" w:type="dxa"/>
            <w:tcBorders>
              <w:right w:val="single" w:sz="6" w:space="0" w:color="auto"/>
            </w:tcBorders>
          </w:tcPr>
          <w:p w:rsidR="00000000" w:rsidRDefault="00DF3FAB">
            <w:pPr>
              <w:jc w:val="center"/>
            </w:pPr>
            <w:r>
              <w:t>354,00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60</w:t>
            </w:r>
          </w:p>
        </w:tc>
        <w:tc>
          <w:tcPr>
            <w:tcW w:w="903" w:type="dxa"/>
            <w:tcBorders>
              <w:left w:val="single" w:sz="6" w:space="0" w:color="auto"/>
              <w:right w:val="single" w:sz="6" w:space="0" w:color="auto"/>
            </w:tcBorders>
          </w:tcPr>
          <w:p w:rsidR="00000000" w:rsidRDefault="00DF3FAB">
            <w:pPr>
              <w:jc w:val="center"/>
            </w:pPr>
            <w:r>
              <w:t>122,40</w:t>
            </w:r>
          </w:p>
        </w:tc>
        <w:tc>
          <w:tcPr>
            <w:tcW w:w="903" w:type="dxa"/>
          </w:tcPr>
          <w:p w:rsidR="00000000" w:rsidRDefault="00DF3FAB">
            <w:pPr>
              <w:jc w:val="center"/>
            </w:pPr>
            <w:r>
              <w:t>74,40</w:t>
            </w:r>
          </w:p>
        </w:tc>
        <w:tc>
          <w:tcPr>
            <w:tcW w:w="903" w:type="dxa"/>
            <w:tcBorders>
              <w:left w:val="single" w:sz="6" w:space="0" w:color="auto"/>
              <w:right w:val="single" w:sz="6" w:space="0" w:color="auto"/>
            </w:tcBorders>
          </w:tcPr>
          <w:p w:rsidR="00000000" w:rsidRDefault="00DF3FAB">
            <w:pPr>
              <w:jc w:val="center"/>
            </w:pPr>
            <w:r>
              <w:t>109,80</w:t>
            </w:r>
          </w:p>
        </w:tc>
        <w:tc>
          <w:tcPr>
            <w:tcW w:w="903" w:type="dxa"/>
          </w:tcPr>
          <w:p w:rsidR="00000000" w:rsidRDefault="00DF3FAB">
            <w:pPr>
              <w:jc w:val="center"/>
            </w:pPr>
            <w:r>
              <w:t>262,80</w:t>
            </w:r>
          </w:p>
        </w:tc>
        <w:tc>
          <w:tcPr>
            <w:tcW w:w="903" w:type="dxa"/>
            <w:tcBorders>
              <w:left w:val="single" w:sz="6" w:space="0" w:color="auto"/>
              <w:right w:val="single" w:sz="6" w:space="0" w:color="auto"/>
            </w:tcBorders>
          </w:tcPr>
          <w:p w:rsidR="00000000" w:rsidRDefault="00DF3FAB">
            <w:pPr>
              <w:jc w:val="center"/>
            </w:pPr>
            <w:r>
              <w:t>295,20</w:t>
            </w:r>
          </w:p>
        </w:tc>
        <w:tc>
          <w:tcPr>
            <w:tcW w:w="769" w:type="dxa"/>
            <w:tcBorders>
              <w:right w:val="single" w:sz="6" w:space="0" w:color="auto"/>
            </w:tcBorders>
          </w:tcPr>
          <w:p w:rsidR="00000000" w:rsidRDefault="00DF3FAB">
            <w:pPr>
              <w:jc w:val="center"/>
            </w:pPr>
            <w:r>
              <w:t>360,00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61</w:t>
            </w:r>
          </w:p>
        </w:tc>
        <w:tc>
          <w:tcPr>
            <w:tcW w:w="903" w:type="dxa"/>
            <w:tcBorders>
              <w:left w:val="single" w:sz="6" w:space="0" w:color="auto"/>
              <w:right w:val="single" w:sz="6" w:space="0" w:color="auto"/>
            </w:tcBorders>
          </w:tcPr>
          <w:p w:rsidR="00000000" w:rsidRDefault="00DF3FAB">
            <w:pPr>
              <w:jc w:val="center"/>
            </w:pPr>
            <w:r>
              <w:t>124,44</w:t>
            </w:r>
          </w:p>
        </w:tc>
        <w:tc>
          <w:tcPr>
            <w:tcW w:w="903" w:type="dxa"/>
          </w:tcPr>
          <w:p w:rsidR="00000000" w:rsidRDefault="00DF3FAB">
            <w:pPr>
              <w:jc w:val="center"/>
            </w:pPr>
            <w:r>
              <w:t>75,64</w:t>
            </w:r>
          </w:p>
        </w:tc>
        <w:tc>
          <w:tcPr>
            <w:tcW w:w="903" w:type="dxa"/>
            <w:tcBorders>
              <w:left w:val="single" w:sz="6" w:space="0" w:color="auto"/>
              <w:right w:val="single" w:sz="6" w:space="0" w:color="auto"/>
            </w:tcBorders>
          </w:tcPr>
          <w:p w:rsidR="00000000" w:rsidRDefault="00DF3FAB">
            <w:pPr>
              <w:jc w:val="center"/>
            </w:pPr>
            <w:r>
              <w:t>111,63</w:t>
            </w:r>
          </w:p>
        </w:tc>
        <w:tc>
          <w:tcPr>
            <w:tcW w:w="903" w:type="dxa"/>
          </w:tcPr>
          <w:p w:rsidR="00000000" w:rsidRDefault="00DF3FAB">
            <w:pPr>
              <w:jc w:val="center"/>
            </w:pPr>
            <w:r>
              <w:t>267,18</w:t>
            </w:r>
          </w:p>
        </w:tc>
        <w:tc>
          <w:tcPr>
            <w:tcW w:w="903" w:type="dxa"/>
            <w:tcBorders>
              <w:left w:val="single" w:sz="6" w:space="0" w:color="auto"/>
              <w:right w:val="single" w:sz="6" w:space="0" w:color="auto"/>
            </w:tcBorders>
          </w:tcPr>
          <w:p w:rsidR="00000000" w:rsidRDefault="00DF3FAB">
            <w:pPr>
              <w:jc w:val="center"/>
            </w:pPr>
            <w:r>
              <w:t>300,12,</w:t>
            </w:r>
          </w:p>
        </w:tc>
        <w:tc>
          <w:tcPr>
            <w:tcW w:w="769" w:type="dxa"/>
            <w:tcBorders>
              <w:right w:val="single" w:sz="6" w:space="0" w:color="auto"/>
            </w:tcBorders>
          </w:tcPr>
          <w:p w:rsidR="00000000" w:rsidRDefault="00DF3FAB">
            <w:pPr>
              <w:jc w:val="center"/>
            </w:pPr>
            <w:r>
              <w:t>366,00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62</w:t>
            </w:r>
          </w:p>
        </w:tc>
        <w:tc>
          <w:tcPr>
            <w:tcW w:w="903" w:type="dxa"/>
            <w:tcBorders>
              <w:left w:val="single" w:sz="6" w:space="0" w:color="auto"/>
              <w:right w:val="single" w:sz="6" w:space="0" w:color="auto"/>
            </w:tcBorders>
          </w:tcPr>
          <w:p w:rsidR="00000000" w:rsidRDefault="00DF3FAB">
            <w:pPr>
              <w:jc w:val="center"/>
            </w:pPr>
            <w:r>
              <w:t>126,48</w:t>
            </w:r>
          </w:p>
        </w:tc>
        <w:tc>
          <w:tcPr>
            <w:tcW w:w="903" w:type="dxa"/>
          </w:tcPr>
          <w:p w:rsidR="00000000" w:rsidRDefault="00DF3FAB">
            <w:pPr>
              <w:jc w:val="center"/>
            </w:pPr>
            <w:r>
              <w:t>76,88</w:t>
            </w:r>
          </w:p>
        </w:tc>
        <w:tc>
          <w:tcPr>
            <w:tcW w:w="903" w:type="dxa"/>
            <w:tcBorders>
              <w:left w:val="single" w:sz="6" w:space="0" w:color="auto"/>
              <w:right w:val="single" w:sz="6" w:space="0" w:color="auto"/>
            </w:tcBorders>
          </w:tcPr>
          <w:p w:rsidR="00000000" w:rsidRDefault="00DF3FAB">
            <w:pPr>
              <w:jc w:val="center"/>
            </w:pPr>
            <w:r>
              <w:t>113,46</w:t>
            </w:r>
          </w:p>
        </w:tc>
        <w:tc>
          <w:tcPr>
            <w:tcW w:w="903" w:type="dxa"/>
          </w:tcPr>
          <w:p w:rsidR="00000000" w:rsidRDefault="00DF3FAB">
            <w:pPr>
              <w:jc w:val="center"/>
            </w:pPr>
            <w:r>
              <w:t>271,56</w:t>
            </w:r>
          </w:p>
        </w:tc>
        <w:tc>
          <w:tcPr>
            <w:tcW w:w="903" w:type="dxa"/>
            <w:tcBorders>
              <w:left w:val="single" w:sz="6" w:space="0" w:color="auto"/>
              <w:right w:val="single" w:sz="6" w:space="0" w:color="auto"/>
            </w:tcBorders>
          </w:tcPr>
          <w:p w:rsidR="00000000" w:rsidRDefault="00DF3FAB">
            <w:pPr>
              <w:jc w:val="center"/>
            </w:pPr>
            <w:r>
              <w:t>305,04</w:t>
            </w:r>
          </w:p>
        </w:tc>
        <w:tc>
          <w:tcPr>
            <w:tcW w:w="769" w:type="dxa"/>
            <w:tcBorders>
              <w:right w:val="single" w:sz="6" w:space="0" w:color="auto"/>
            </w:tcBorders>
          </w:tcPr>
          <w:p w:rsidR="00000000" w:rsidRDefault="00DF3FAB">
            <w:pPr>
              <w:jc w:val="center"/>
            </w:pPr>
            <w:r>
              <w:t>372,00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63</w:t>
            </w:r>
          </w:p>
        </w:tc>
        <w:tc>
          <w:tcPr>
            <w:tcW w:w="903" w:type="dxa"/>
            <w:tcBorders>
              <w:left w:val="single" w:sz="6" w:space="0" w:color="auto"/>
              <w:right w:val="single" w:sz="6" w:space="0" w:color="auto"/>
            </w:tcBorders>
          </w:tcPr>
          <w:p w:rsidR="00000000" w:rsidRDefault="00DF3FAB">
            <w:pPr>
              <w:jc w:val="center"/>
            </w:pPr>
            <w:r>
              <w:t>128,52</w:t>
            </w:r>
          </w:p>
        </w:tc>
        <w:tc>
          <w:tcPr>
            <w:tcW w:w="903" w:type="dxa"/>
          </w:tcPr>
          <w:p w:rsidR="00000000" w:rsidRDefault="00DF3FAB">
            <w:pPr>
              <w:jc w:val="center"/>
            </w:pPr>
            <w:r>
              <w:t>78,12</w:t>
            </w:r>
          </w:p>
        </w:tc>
        <w:tc>
          <w:tcPr>
            <w:tcW w:w="903" w:type="dxa"/>
            <w:tcBorders>
              <w:left w:val="single" w:sz="6" w:space="0" w:color="auto"/>
              <w:right w:val="single" w:sz="6" w:space="0" w:color="auto"/>
            </w:tcBorders>
          </w:tcPr>
          <w:p w:rsidR="00000000" w:rsidRDefault="00DF3FAB">
            <w:pPr>
              <w:jc w:val="center"/>
            </w:pPr>
            <w:r>
              <w:t>115,29</w:t>
            </w:r>
          </w:p>
        </w:tc>
        <w:tc>
          <w:tcPr>
            <w:tcW w:w="903" w:type="dxa"/>
          </w:tcPr>
          <w:p w:rsidR="00000000" w:rsidRDefault="00DF3FAB">
            <w:pPr>
              <w:jc w:val="center"/>
            </w:pPr>
            <w:r>
              <w:t>275,94</w:t>
            </w:r>
          </w:p>
        </w:tc>
        <w:tc>
          <w:tcPr>
            <w:tcW w:w="903" w:type="dxa"/>
            <w:tcBorders>
              <w:left w:val="single" w:sz="6" w:space="0" w:color="auto"/>
              <w:right w:val="single" w:sz="6" w:space="0" w:color="auto"/>
            </w:tcBorders>
          </w:tcPr>
          <w:p w:rsidR="00000000" w:rsidRDefault="00DF3FAB">
            <w:pPr>
              <w:jc w:val="center"/>
            </w:pPr>
            <w:r>
              <w:t>309,96</w:t>
            </w:r>
          </w:p>
        </w:tc>
        <w:tc>
          <w:tcPr>
            <w:tcW w:w="769" w:type="dxa"/>
            <w:tcBorders>
              <w:right w:val="single" w:sz="6" w:space="0" w:color="auto"/>
            </w:tcBorders>
          </w:tcPr>
          <w:p w:rsidR="00000000" w:rsidRDefault="00DF3FAB">
            <w:pPr>
              <w:jc w:val="center"/>
            </w:pPr>
            <w:r>
              <w:t>378,00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64</w:t>
            </w:r>
          </w:p>
        </w:tc>
        <w:tc>
          <w:tcPr>
            <w:tcW w:w="903" w:type="dxa"/>
            <w:tcBorders>
              <w:left w:val="single" w:sz="6" w:space="0" w:color="auto"/>
              <w:right w:val="single" w:sz="6" w:space="0" w:color="auto"/>
            </w:tcBorders>
          </w:tcPr>
          <w:p w:rsidR="00000000" w:rsidRDefault="00DF3FAB">
            <w:pPr>
              <w:jc w:val="center"/>
            </w:pPr>
            <w:r>
              <w:t>130,56</w:t>
            </w:r>
          </w:p>
        </w:tc>
        <w:tc>
          <w:tcPr>
            <w:tcW w:w="903" w:type="dxa"/>
          </w:tcPr>
          <w:p w:rsidR="00000000" w:rsidRDefault="00DF3FAB">
            <w:pPr>
              <w:jc w:val="center"/>
            </w:pPr>
            <w:r>
              <w:t>79,36</w:t>
            </w:r>
          </w:p>
        </w:tc>
        <w:tc>
          <w:tcPr>
            <w:tcW w:w="903" w:type="dxa"/>
            <w:tcBorders>
              <w:left w:val="single" w:sz="6" w:space="0" w:color="auto"/>
              <w:right w:val="single" w:sz="6" w:space="0" w:color="auto"/>
            </w:tcBorders>
          </w:tcPr>
          <w:p w:rsidR="00000000" w:rsidRDefault="00DF3FAB">
            <w:pPr>
              <w:jc w:val="center"/>
            </w:pPr>
            <w:r>
              <w:t>117,12</w:t>
            </w:r>
          </w:p>
        </w:tc>
        <w:tc>
          <w:tcPr>
            <w:tcW w:w="903" w:type="dxa"/>
          </w:tcPr>
          <w:p w:rsidR="00000000" w:rsidRDefault="00DF3FAB">
            <w:pPr>
              <w:jc w:val="center"/>
            </w:pPr>
            <w:r>
              <w:t>280,32</w:t>
            </w:r>
          </w:p>
        </w:tc>
        <w:tc>
          <w:tcPr>
            <w:tcW w:w="903" w:type="dxa"/>
            <w:tcBorders>
              <w:left w:val="single" w:sz="6" w:space="0" w:color="auto"/>
              <w:right w:val="single" w:sz="6" w:space="0" w:color="auto"/>
            </w:tcBorders>
          </w:tcPr>
          <w:p w:rsidR="00000000" w:rsidRDefault="00DF3FAB">
            <w:pPr>
              <w:jc w:val="center"/>
            </w:pPr>
            <w:r>
              <w:t>314,88</w:t>
            </w:r>
          </w:p>
        </w:tc>
        <w:tc>
          <w:tcPr>
            <w:tcW w:w="769" w:type="dxa"/>
            <w:tcBorders>
              <w:right w:val="single" w:sz="6" w:space="0" w:color="auto"/>
            </w:tcBorders>
          </w:tcPr>
          <w:p w:rsidR="00000000" w:rsidRDefault="00DF3FAB">
            <w:pPr>
              <w:jc w:val="center"/>
            </w:pPr>
            <w:r>
              <w:t>384,00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65</w:t>
            </w:r>
          </w:p>
        </w:tc>
        <w:tc>
          <w:tcPr>
            <w:tcW w:w="903" w:type="dxa"/>
            <w:tcBorders>
              <w:left w:val="single" w:sz="6" w:space="0" w:color="auto"/>
              <w:right w:val="single" w:sz="6" w:space="0" w:color="auto"/>
            </w:tcBorders>
          </w:tcPr>
          <w:p w:rsidR="00000000" w:rsidRDefault="00DF3FAB">
            <w:pPr>
              <w:jc w:val="center"/>
            </w:pPr>
            <w:r>
              <w:t>132,60</w:t>
            </w:r>
          </w:p>
        </w:tc>
        <w:tc>
          <w:tcPr>
            <w:tcW w:w="903" w:type="dxa"/>
          </w:tcPr>
          <w:p w:rsidR="00000000" w:rsidRDefault="00DF3FAB">
            <w:pPr>
              <w:jc w:val="center"/>
            </w:pPr>
            <w:r>
              <w:t>80,60</w:t>
            </w:r>
          </w:p>
        </w:tc>
        <w:tc>
          <w:tcPr>
            <w:tcW w:w="903" w:type="dxa"/>
            <w:tcBorders>
              <w:left w:val="single" w:sz="6" w:space="0" w:color="auto"/>
              <w:right w:val="single" w:sz="6" w:space="0" w:color="auto"/>
            </w:tcBorders>
          </w:tcPr>
          <w:p w:rsidR="00000000" w:rsidRDefault="00DF3FAB">
            <w:pPr>
              <w:jc w:val="center"/>
            </w:pPr>
            <w:r>
              <w:t>118,95</w:t>
            </w:r>
          </w:p>
        </w:tc>
        <w:tc>
          <w:tcPr>
            <w:tcW w:w="903" w:type="dxa"/>
          </w:tcPr>
          <w:p w:rsidR="00000000" w:rsidRDefault="00DF3FAB">
            <w:pPr>
              <w:jc w:val="center"/>
            </w:pPr>
            <w:r>
              <w:t>284,70</w:t>
            </w:r>
          </w:p>
        </w:tc>
        <w:tc>
          <w:tcPr>
            <w:tcW w:w="903" w:type="dxa"/>
            <w:tcBorders>
              <w:left w:val="single" w:sz="6" w:space="0" w:color="auto"/>
              <w:right w:val="single" w:sz="6" w:space="0" w:color="auto"/>
            </w:tcBorders>
          </w:tcPr>
          <w:p w:rsidR="00000000" w:rsidRDefault="00DF3FAB">
            <w:pPr>
              <w:jc w:val="center"/>
            </w:pPr>
            <w:r>
              <w:t>319,80</w:t>
            </w:r>
          </w:p>
        </w:tc>
        <w:tc>
          <w:tcPr>
            <w:tcW w:w="769" w:type="dxa"/>
            <w:tcBorders>
              <w:right w:val="single" w:sz="6" w:space="0" w:color="auto"/>
            </w:tcBorders>
          </w:tcPr>
          <w:p w:rsidR="00000000" w:rsidRDefault="00DF3FAB">
            <w:pPr>
              <w:jc w:val="center"/>
            </w:pPr>
            <w:r>
              <w:t>390,00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66</w:t>
            </w:r>
          </w:p>
        </w:tc>
        <w:tc>
          <w:tcPr>
            <w:tcW w:w="903" w:type="dxa"/>
            <w:tcBorders>
              <w:left w:val="single" w:sz="6" w:space="0" w:color="auto"/>
              <w:right w:val="single" w:sz="6" w:space="0" w:color="auto"/>
            </w:tcBorders>
          </w:tcPr>
          <w:p w:rsidR="00000000" w:rsidRDefault="00DF3FAB">
            <w:pPr>
              <w:jc w:val="center"/>
            </w:pPr>
            <w:r>
              <w:t>134,64</w:t>
            </w:r>
          </w:p>
        </w:tc>
        <w:tc>
          <w:tcPr>
            <w:tcW w:w="903" w:type="dxa"/>
          </w:tcPr>
          <w:p w:rsidR="00000000" w:rsidRDefault="00DF3FAB">
            <w:pPr>
              <w:jc w:val="center"/>
            </w:pPr>
            <w:r>
              <w:t>81,84</w:t>
            </w:r>
          </w:p>
        </w:tc>
        <w:tc>
          <w:tcPr>
            <w:tcW w:w="903" w:type="dxa"/>
            <w:tcBorders>
              <w:left w:val="single" w:sz="6" w:space="0" w:color="auto"/>
              <w:right w:val="single" w:sz="6" w:space="0" w:color="auto"/>
            </w:tcBorders>
          </w:tcPr>
          <w:p w:rsidR="00000000" w:rsidRDefault="00DF3FAB">
            <w:pPr>
              <w:jc w:val="center"/>
            </w:pPr>
            <w:r>
              <w:t>120,78</w:t>
            </w:r>
          </w:p>
        </w:tc>
        <w:tc>
          <w:tcPr>
            <w:tcW w:w="903" w:type="dxa"/>
          </w:tcPr>
          <w:p w:rsidR="00000000" w:rsidRDefault="00DF3FAB">
            <w:pPr>
              <w:jc w:val="center"/>
            </w:pPr>
            <w:r>
              <w:t>289,08</w:t>
            </w:r>
          </w:p>
        </w:tc>
        <w:tc>
          <w:tcPr>
            <w:tcW w:w="903" w:type="dxa"/>
            <w:tcBorders>
              <w:left w:val="single" w:sz="6" w:space="0" w:color="auto"/>
              <w:right w:val="single" w:sz="6" w:space="0" w:color="auto"/>
            </w:tcBorders>
          </w:tcPr>
          <w:p w:rsidR="00000000" w:rsidRDefault="00DF3FAB">
            <w:pPr>
              <w:jc w:val="center"/>
            </w:pPr>
            <w:r>
              <w:t>324,72</w:t>
            </w:r>
          </w:p>
        </w:tc>
        <w:tc>
          <w:tcPr>
            <w:tcW w:w="769" w:type="dxa"/>
            <w:tcBorders>
              <w:right w:val="single" w:sz="6" w:space="0" w:color="auto"/>
            </w:tcBorders>
          </w:tcPr>
          <w:p w:rsidR="00000000" w:rsidRDefault="00DF3FAB">
            <w:pPr>
              <w:jc w:val="center"/>
            </w:pPr>
            <w:r>
              <w:t>396,00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67</w:t>
            </w:r>
          </w:p>
        </w:tc>
        <w:tc>
          <w:tcPr>
            <w:tcW w:w="903" w:type="dxa"/>
            <w:tcBorders>
              <w:left w:val="single" w:sz="6" w:space="0" w:color="auto"/>
              <w:right w:val="single" w:sz="6" w:space="0" w:color="auto"/>
            </w:tcBorders>
          </w:tcPr>
          <w:p w:rsidR="00000000" w:rsidRDefault="00DF3FAB">
            <w:pPr>
              <w:jc w:val="center"/>
            </w:pPr>
            <w:r>
              <w:t>136,68</w:t>
            </w:r>
          </w:p>
        </w:tc>
        <w:tc>
          <w:tcPr>
            <w:tcW w:w="903" w:type="dxa"/>
          </w:tcPr>
          <w:p w:rsidR="00000000" w:rsidRDefault="00DF3FAB">
            <w:pPr>
              <w:jc w:val="center"/>
              <w:rPr>
                <w:lang w:val="en-US"/>
              </w:rPr>
            </w:pPr>
            <w:r>
              <w:rPr>
                <w:lang w:val="en-US"/>
              </w:rPr>
              <w:t>83,</w:t>
            </w:r>
            <w:r>
              <w:t>0</w:t>
            </w:r>
            <w:r>
              <w:rPr>
                <w:lang w:val="en-US"/>
              </w:rPr>
              <w:t>8</w:t>
            </w:r>
          </w:p>
        </w:tc>
        <w:tc>
          <w:tcPr>
            <w:tcW w:w="903" w:type="dxa"/>
            <w:tcBorders>
              <w:left w:val="single" w:sz="6" w:space="0" w:color="auto"/>
              <w:right w:val="single" w:sz="6" w:space="0" w:color="auto"/>
            </w:tcBorders>
          </w:tcPr>
          <w:p w:rsidR="00000000" w:rsidRDefault="00DF3FAB">
            <w:pPr>
              <w:jc w:val="center"/>
            </w:pPr>
            <w:r>
              <w:t>122,61</w:t>
            </w:r>
          </w:p>
        </w:tc>
        <w:tc>
          <w:tcPr>
            <w:tcW w:w="903" w:type="dxa"/>
          </w:tcPr>
          <w:p w:rsidR="00000000" w:rsidRDefault="00DF3FAB">
            <w:pPr>
              <w:jc w:val="center"/>
            </w:pPr>
            <w:r>
              <w:t>293,46</w:t>
            </w:r>
          </w:p>
        </w:tc>
        <w:tc>
          <w:tcPr>
            <w:tcW w:w="903" w:type="dxa"/>
            <w:tcBorders>
              <w:left w:val="single" w:sz="6" w:space="0" w:color="auto"/>
              <w:right w:val="single" w:sz="6" w:space="0" w:color="auto"/>
            </w:tcBorders>
          </w:tcPr>
          <w:p w:rsidR="00000000" w:rsidRDefault="00DF3FAB">
            <w:pPr>
              <w:jc w:val="center"/>
            </w:pPr>
            <w:r>
              <w:t>329,64</w:t>
            </w:r>
          </w:p>
        </w:tc>
        <w:tc>
          <w:tcPr>
            <w:tcW w:w="769" w:type="dxa"/>
            <w:tcBorders>
              <w:right w:val="single" w:sz="6" w:space="0" w:color="auto"/>
            </w:tcBorders>
          </w:tcPr>
          <w:p w:rsidR="00000000" w:rsidRDefault="00DF3FAB">
            <w:pPr>
              <w:jc w:val="center"/>
            </w:pPr>
            <w:r>
              <w:t>402,00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68</w:t>
            </w:r>
          </w:p>
        </w:tc>
        <w:tc>
          <w:tcPr>
            <w:tcW w:w="903" w:type="dxa"/>
            <w:tcBorders>
              <w:left w:val="single" w:sz="6" w:space="0" w:color="auto"/>
              <w:right w:val="single" w:sz="6" w:space="0" w:color="auto"/>
            </w:tcBorders>
          </w:tcPr>
          <w:p w:rsidR="00000000" w:rsidRDefault="00DF3FAB">
            <w:pPr>
              <w:jc w:val="center"/>
            </w:pPr>
            <w:r>
              <w:t>138,72</w:t>
            </w:r>
          </w:p>
        </w:tc>
        <w:tc>
          <w:tcPr>
            <w:tcW w:w="903" w:type="dxa"/>
          </w:tcPr>
          <w:p w:rsidR="00000000" w:rsidRDefault="00DF3FAB">
            <w:pPr>
              <w:jc w:val="center"/>
            </w:pPr>
            <w:r>
              <w:t>84,32</w:t>
            </w:r>
          </w:p>
        </w:tc>
        <w:tc>
          <w:tcPr>
            <w:tcW w:w="903" w:type="dxa"/>
            <w:tcBorders>
              <w:left w:val="single" w:sz="6" w:space="0" w:color="auto"/>
              <w:right w:val="single" w:sz="6" w:space="0" w:color="auto"/>
            </w:tcBorders>
          </w:tcPr>
          <w:p w:rsidR="00000000" w:rsidRDefault="00DF3FAB">
            <w:pPr>
              <w:jc w:val="center"/>
            </w:pPr>
            <w:r>
              <w:t>124,44</w:t>
            </w:r>
          </w:p>
        </w:tc>
        <w:tc>
          <w:tcPr>
            <w:tcW w:w="903" w:type="dxa"/>
          </w:tcPr>
          <w:p w:rsidR="00000000" w:rsidRDefault="00DF3FAB">
            <w:pPr>
              <w:jc w:val="center"/>
            </w:pPr>
            <w:r>
              <w:t>297,84</w:t>
            </w:r>
          </w:p>
        </w:tc>
        <w:tc>
          <w:tcPr>
            <w:tcW w:w="903" w:type="dxa"/>
            <w:tcBorders>
              <w:left w:val="single" w:sz="6" w:space="0" w:color="auto"/>
              <w:right w:val="single" w:sz="6" w:space="0" w:color="auto"/>
            </w:tcBorders>
          </w:tcPr>
          <w:p w:rsidR="00000000" w:rsidRDefault="00DF3FAB">
            <w:pPr>
              <w:jc w:val="center"/>
            </w:pPr>
            <w:r>
              <w:t>334,56</w:t>
            </w:r>
          </w:p>
        </w:tc>
        <w:tc>
          <w:tcPr>
            <w:tcW w:w="769" w:type="dxa"/>
            <w:tcBorders>
              <w:right w:val="single" w:sz="6" w:space="0" w:color="auto"/>
            </w:tcBorders>
          </w:tcPr>
          <w:p w:rsidR="00000000" w:rsidRDefault="00DF3FAB">
            <w:pPr>
              <w:jc w:val="center"/>
            </w:pPr>
            <w:r>
              <w:t>408,00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69</w:t>
            </w:r>
          </w:p>
        </w:tc>
        <w:tc>
          <w:tcPr>
            <w:tcW w:w="903" w:type="dxa"/>
            <w:tcBorders>
              <w:left w:val="single" w:sz="6" w:space="0" w:color="auto"/>
              <w:right w:val="single" w:sz="6" w:space="0" w:color="auto"/>
            </w:tcBorders>
          </w:tcPr>
          <w:p w:rsidR="00000000" w:rsidRDefault="00DF3FAB">
            <w:pPr>
              <w:jc w:val="center"/>
            </w:pPr>
            <w:r>
              <w:t>140,76</w:t>
            </w:r>
          </w:p>
        </w:tc>
        <w:tc>
          <w:tcPr>
            <w:tcW w:w="903" w:type="dxa"/>
          </w:tcPr>
          <w:p w:rsidR="00000000" w:rsidRDefault="00DF3FAB">
            <w:pPr>
              <w:jc w:val="center"/>
            </w:pPr>
            <w:r>
              <w:t>85,56</w:t>
            </w:r>
          </w:p>
        </w:tc>
        <w:tc>
          <w:tcPr>
            <w:tcW w:w="903" w:type="dxa"/>
            <w:tcBorders>
              <w:left w:val="single" w:sz="6" w:space="0" w:color="auto"/>
              <w:right w:val="single" w:sz="6" w:space="0" w:color="auto"/>
            </w:tcBorders>
          </w:tcPr>
          <w:p w:rsidR="00000000" w:rsidRDefault="00DF3FAB">
            <w:pPr>
              <w:jc w:val="center"/>
            </w:pPr>
            <w:r>
              <w:t>126,27</w:t>
            </w:r>
          </w:p>
        </w:tc>
        <w:tc>
          <w:tcPr>
            <w:tcW w:w="903" w:type="dxa"/>
          </w:tcPr>
          <w:p w:rsidR="00000000" w:rsidRDefault="00DF3FAB">
            <w:pPr>
              <w:jc w:val="center"/>
            </w:pPr>
            <w:r>
              <w:t>302,22</w:t>
            </w:r>
          </w:p>
        </w:tc>
        <w:tc>
          <w:tcPr>
            <w:tcW w:w="903" w:type="dxa"/>
            <w:tcBorders>
              <w:left w:val="single" w:sz="6" w:space="0" w:color="auto"/>
              <w:right w:val="single" w:sz="6" w:space="0" w:color="auto"/>
            </w:tcBorders>
          </w:tcPr>
          <w:p w:rsidR="00000000" w:rsidRDefault="00DF3FAB">
            <w:pPr>
              <w:jc w:val="center"/>
            </w:pPr>
            <w:r>
              <w:t>339,48</w:t>
            </w:r>
          </w:p>
        </w:tc>
        <w:tc>
          <w:tcPr>
            <w:tcW w:w="769" w:type="dxa"/>
            <w:tcBorders>
              <w:right w:val="single" w:sz="6" w:space="0" w:color="auto"/>
            </w:tcBorders>
          </w:tcPr>
          <w:p w:rsidR="00000000" w:rsidRDefault="00DF3FAB">
            <w:pPr>
              <w:jc w:val="center"/>
            </w:pPr>
            <w:r>
              <w:t>414,00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70</w:t>
            </w:r>
          </w:p>
        </w:tc>
        <w:tc>
          <w:tcPr>
            <w:tcW w:w="903" w:type="dxa"/>
            <w:tcBorders>
              <w:left w:val="single" w:sz="6" w:space="0" w:color="auto"/>
              <w:right w:val="single" w:sz="6" w:space="0" w:color="auto"/>
            </w:tcBorders>
          </w:tcPr>
          <w:p w:rsidR="00000000" w:rsidRDefault="00DF3FAB">
            <w:pPr>
              <w:jc w:val="center"/>
            </w:pPr>
            <w:r>
              <w:t>142,80</w:t>
            </w:r>
          </w:p>
        </w:tc>
        <w:tc>
          <w:tcPr>
            <w:tcW w:w="903" w:type="dxa"/>
          </w:tcPr>
          <w:p w:rsidR="00000000" w:rsidRDefault="00DF3FAB">
            <w:pPr>
              <w:jc w:val="center"/>
            </w:pPr>
            <w:r>
              <w:t>86,80</w:t>
            </w:r>
          </w:p>
        </w:tc>
        <w:tc>
          <w:tcPr>
            <w:tcW w:w="903" w:type="dxa"/>
            <w:tcBorders>
              <w:left w:val="single" w:sz="6" w:space="0" w:color="auto"/>
              <w:right w:val="single" w:sz="6" w:space="0" w:color="auto"/>
            </w:tcBorders>
          </w:tcPr>
          <w:p w:rsidR="00000000" w:rsidRDefault="00DF3FAB">
            <w:pPr>
              <w:jc w:val="center"/>
            </w:pPr>
            <w:r>
              <w:t>128,10</w:t>
            </w:r>
          </w:p>
        </w:tc>
        <w:tc>
          <w:tcPr>
            <w:tcW w:w="903" w:type="dxa"/>
          </w:tcPr>
          <w:p w:rsidR="00000000" w:rsidRDefault="00DF3FAB">
            <w:pPr>
              <w:jc w:val="center"/>
            </w:pPr>
            <w:r>
              <w:t>306,60</w:t>
            </w:r>
          </w:p>
        </w:tc>
        <w:tc>
          <w:tcPr>
            <w:tcW w:w="903" w:type="dxa"/>
            <w:tcBorders>
              <w:left w:val="single" w:sz="6" w:space="0" w:color="auto"/>
              <w:right w:val="single" w:sz="6" w:space="0" w:color="auto"/>
            </w:tcBorders>
          </w:tcPr>
          <w:p w:rsidR="00000000" w:rsidRDefault="00DF3FAB">
            <w:pPr>
              <w:jc w:val="center"/>
            </w:pPr>
            <w:r>
              <w:t>344,40</w:t>
            </w:r>
          </w:p>
        </w:tc>
        <w:tc>
          <w:tcPr>
            <w:tcW w:w="769" w:type="dxa"/>
            <w:tcBorders>
              <w:right w:val="single" w:sz="6" w:space="0" w:color="auto"/>
            </w:tcBorders>
          </w:tcPr>
          <w:p w:rsidR="00000000" w:rsidRDefault="00DF3FAB">
            <w:pPr>
              <w:jc w:val="center"/>
            </w:pPr>
            <w:r>
              <w:t>420,00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71</w:t>
            </w:r>
          </w:p>
        </w:tc>
        <w:tc>
          <w:tcPr>
            <w:tcW w:w="903" w:type="dxa"/>
            <w:tcBorders>
              <w:left w:val="single" w:sz="6" w:space="0" w:color="auto"/>
              <w:right w:val="single" w:sz="6" w:space="0" w:color="auto"/>
            </w:tcBorders>
          </w:tcPr>
          <w:p w:rsidR="00000000" w:rsidRDefault="00DF3FAB">
            <w:pPr>
              <w:jc w:val="center"/>
            </w:pPr>
            <w:r>
              <w:t>144,84</w:t>
            </w:r>
          </w:p>
        </w:tc>
        <w:tc>
          <w:tcPr>
            <w:tcW w:w="903" w:type="dxa"/>
          </w:tcPr>
          <w:p w:rsidR="00000000" w:rsidRDefault="00DF3FAB">
            <w:pPr>
              <w:jc w:val="center"/>
            </w:pPr>
            <w:r>
              <w:t>88,04</w:t>
            </w:r>
          </w:p>
        </w:tc>
        <w:tc>
          <w:tcPr>
            <w:tcW w:w="903" w:type="dxa"/>
            <w:tcBorders>
              <w:left w:val="single" w:sz="6" w:space="0" w:color="auto"/>
              <w:right w:val="single" w:sz="6" w:space="0" w:color="auto"/>
            </w:tcBorders>
          </w:tcPr>
          <w:p w:rsidR="00000000" w:rsidRDefault="00DF3FAB">
            <w:pPr>
              <w:jc w:val="center"/>
            </w:pPr>
            <w:r>
              <w:t>129,93</w:t>
            </w:r>
          </w:p>
        </w:tc>
        <w:tc>
          <w:tcPr>
            <w:tcW w:w="903" w:type="dxa"/>
          </w:tcPr>
          <w:p w:rsidR="00000000" w:rsidRDefault="00DF3FAB">
            <w:pPr>
              <w:jc w:val="center"/>
            </w:pPr>
            <w:r>
              <w:t>310,98</w:t>
            </w:r>
          </w:p>
        </w:tc>
        <w:tc>
          <w:tcPr>
            <w:tcW w:w="903" w:type="dxa"/>
            <w:tcBorders>
              <w:left w:val="single" w:sz="6" w:space="0" w:color="auto"/>
              <w:right w:val="single" w:sz="6" w:space="0" w:color="auto"/>
            </w:tcBorders>
          </w:tcPr>
          <w:p w:rsidR="00000000" w:rsidRDefault="00DF3FAB">
            <w:pPr>
              <w:jc w:val="center"/>
            </w:pPr>
            <w:r>
              <w:t>349,32</w:t>
            </w:r>
          </w:p>
        </w:tc>
        <w:tc>
          <w:tcPr>
            <w:tcW w:w="769" w:type="dxa"/>
            <w:tcBorders>
              <w:right w:val="single" w:sz="6" w:space="0" w:color="auto"/>
            </w:tcBorders>
          </w:tcPr>
          <w:p w:rsidR="00000000" w:rsidRDefault="00DF3FAB">
            <w:pPr>
              <w:jc w:val="center"/>
            </w:pPr>
            <w:r>
              <w:t>426,00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72</w:t>
            </w:r>
          </w:p>
        </w:tc>
        <w:tc>
          <w:tcPr>
            <w:tcW w:w="903" w:type="dxa"/>
            <w:tcBorders>
              <w:left w:val="single" w:sz="6" w:space="0" w:color="auto"/>
              <w:right w:val="single" w:sz="6" w:space="0" w:color="auto"/>
            </w:tcBorders>
          </w:tcPr>
          <w:p w:rsidR="00000000" w:rsidRDefault="00DF3FAB">
            <w:pPr>
              <w:jc w:val="center"/>
            </w:pPr>
            <w:r>
              <w:t>146,88</w:t>
            </w:r>
          </w:p>
        </w:tc>
        <w:tc>
          <w:tcPr>
            <w:tcW w:w="903" w:type="dxa"/>
          </w:tcPr>
          <w:p w:rsidR="00000000" w:rsidRDefault="00DF3FAB">
            <w:pPr>
              <w:jc w:val="center"/>
            </w:pPr>
            <w:r>
              <w:t>89,28</w:t>
            </w:r>
          </w:p>
        </w:tc>
        <w:tc>
          <w:tcPr>
            <w:tcW w:w="903" w:type="dxa"/>
            <w:tcBorders>
              <w:left w:val="single" w:sz="6" w:space="0" w:color="auto"/>
              <w:right w:val="single" w:sz="6" w:space="0" w:color="auto"/>
            </w:tcBorders>
          </w:tcPr>
          <w:p w:rsidR="00000000" w:rsidRDefault="00DF3FAB">
            <w:pPr>
              <w:jc w:val="center"/>
            </w:pPr>
            <w:r>
              <w:t>131,76</w:t>
            </w:r>
          </w:p>
        </w:tc>
        <w:tc>
          <w:tcPr>
            <w:tcW w:w="903" w:type="dxa"/>
          </w:tcPr>
          <w:p w:rsidR="00000000" w:rsidRDefault="00DF3FAB">
            <w:pPr>
              <w:jc w:val="center"/>
            </w:pPr>
            <w:r>
              <w:t>315,36</w:t>
            </w:r>
          </w:p>
        </w:tc>
        <w:tc>
          <w:tcPr>
            <w:tcW w:w="903" w:type="dxa"/>
            <w:tcBorders>
              <w:left w:val="single" w:sz="6" w:space="0" w:color="auto"/>
              <w:right w:val="single" w:sz="6" w:space="0" w:color="auto"/>
            </w:tcBorders>
          </w:tcPr>
          <w:p w:rsidR="00000000" w:rsidRDefault="00DF3FAB">
            <w:pPr>
              <w:jc w:val="center"/>
            </w:pPr>
            <w:r>
              <w:t>354,24</w:t>
            </w:r>
          </w:p>
        </w:tc>
        <w:tc>
          <w:tcPr>
            <w:tcW w:w="769" w:type="dxa"/>
            <w:tcBorders>
              <w:right w:val="single" w:sz="6" w:space="0" w:color="auto"/>
            </w:tcBorders>
          </w:tcPr>
          <w:p w:rsidR="00000000" w:rsidRDefault="00DF3FAB">
            <w:pPr>
              <w:jc w:val="center"/>
            </w:pPr>
            <w:r>
              <w:t>432,00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73</w:t>
            </w:r>
          </w:p>
        </w:tc>
        <w:tc>
          <w:tcPr>
            <w:tcW w:w="903" w:type="dxa"/>
            <w:tcBorders>
              <w:left w:val="single" w:sz="6" w:space="0" w:color="auto"/>
              <w:right w:val="single" w:sz="6" w:space="0" w:color="auto"/>
            </w:tcBorders>
          </w:tcPr>
          <w:p w:rsidR="00000000" w:rsidRDefault="00DF3FAB">
            <w:pPr>
              <w:jc w:val="center"/>
            </w:pPr>
            <w:r>
              <w:t>148,92</w:t>
            </w:r>
          </w:p>
        </w:tc>
        <w:tc>
          <w:tcPr>
            <w:tcW w:w="903" w:type="dxa"/>
          </w:tcPr>
          <w:p w:rsidR="00000000" w:rsidRDefault="00DF3FAB">
            <w:pPr>
              <w:jc w:val="center"/>
            </w:pPr>
            <w:r>
              <w:t>90,52</w:t>
            </w:r>
          </w:p>
        </w:tc>
        <w:tc>
          <w:tcPr>
            <w:tcW w:w="903" w:type="dxa"/>
            <w:tcBorders>
              <w:left w:val="single" w:sz="6" w:space="0" w:color="auto"/>
              <w:right w:val="single" w:sz="6" w:space="0" w:color="auto"/>
            </w:tcBorders>
          </w:tcPr>
          <w:p w:rsidR="00000000" w:rsidRDefault="00DF3FAB">
            <w:pPr>
              <w:jc w:val="center"/>
            </w:pPr>
            <w:r>
              <w:t>133,59</w:t>
            </w:r>
          </w:p>
        </w:tc>
        <w:tc>
          <w:tcPr>
            <w:tcW w:w="903" w:type="dxa"/>
          </w:tcPr>
          <w:p w:rsidR="00000000" w:rsidRDefault="00DF3FAB">
            <w:pPr>
              <w:jc w:val="center"/>
            </w:pPr>
            <w:r>
              <w:t>319,74</w:t>
            </w:r>
          </w:p>
        </w:tc>
        <w:tc>
          <w:tcPr>
            <w:tcW w:w="903" w:type="dxa"/>
            <w:tcBorders>
              <w:left w:val="single" w:sz="6" w:space="0" w:color="auto"/>
              <w:right w:val="single" w:sz="6" w:space="0" w:color="auto"/>
            </w:tcBorders>
          </w:tcPr>
          <w:p w:rsidR="00000000" w:rsidRDefault="00DF3FAB">
            <w:pPr>
              <w:jc w:val="center"/>
            </w:pPr>
            <w:r>
              <w:t>359,16</w:t>
            </w:r>
          </w:p>
        </w:tc>
        <w:tc>
          <w:tcPr>
            <w:tcW w:w="769" w:type="dxa"/>
            <w:tcBorders>
              <w:right w:val="single" w:sz="6" w:space="0" w:color="auto"/>
            </w:tcBorders>
          </w:tcPr>
          <w:p w:rsidR="00000000" w:rsidRDefault="00DF3FAB">
            <w:pPr>
              <w:jc w:val="center"/>
            </w:pPr>
            <w:r>
              <w:t>438,00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74</w:t>
            </w:r>
          </w:p>
        </w:tc>
        <w:tc>
          <w:tcPr>
            <w:tcW w:w="903" w:type="dxa"/>
            <w:tcBorders>
              <w:left w:val="single" w:sz="6" w:space="0" w:color="auto"/>
              <w:right w:val="single" w:sz="6" w:space="0" w:color="auto"/>
            </w:tcBorders>
          </w:tcPr>
          <w:p w:rsidR="00000000" w:rsidRDefault="00DF3FAB">
            <w:pPr>
              <w:jc w:val="center"/>
            </w:pPr>
            <w:r>
              <w:t>150,96</w:t>
            </w:r>
          </w:p>
        </w:tc>
        <w:tc>
          <w:tcPr>
            <w:tcW w:w="903" w:type="dxa"/>
          </w:tcPr>
          <w:p w:rsidR="00000000" w:rsidRDefault="00DF3FAB">
            <w:pPr>
              <w:jc w:val="center"/>
            </w:pPr>
            <w:r>
              <w:t>91,76</w:t>
            </w:r>
          </w:p>
        </w:tc>
        <w:tc>
          <w:tcPr>
            <w:tcW w:w="903" w:type="dxa"/>
            <w:tcBorders>
              <w:left w:val="single" w:sz="6" w:space="0" w:color="auto"/>
              <w:right w:val="single" w:sz="6" w:space="0" w:color="auto"/>
            </w:tcBorders>
          </w:tcPr>
          <w:p w:rsidR="00000000" w:rsidRDefault="00DF3FAB">
            <w:pPr>
              <w:jc w:val="center"/>
            </w:pPr>
            <w:r>
              <w:t>135,42</w:t>
            </w:r>
          </w:p>
        </w:tc>
        <w:tc>
          <w:tcPr>
            <w:tcW w:w="903" w:type="dxa"/>
          </w:tcPr>
          <w:p w:rsidR="00000000" w:rsidRDefault="00DF3FAB">
            <w:pPr>
              <w:jc w:val="center"/>
            </w:pPr>
            <w:r>
              <w:t>324,12</w:t>
            </w:r>
          </w:p>
        </w:tc>
        <w:tc>
          <w:tcPr>
            <w:tcW w:w="903" w:type="dxa"/>
            <w:tcBorders>
              <w:left w:val="single" w:sz="6" w:space="0" w:color="auto"/>
              <w:right w:val="single" w:sz="6" w:space="0" w:color="auto"/>
            </w:tcBorders>
          </w:tcPr>
          <w:p w:rsidR="00000000" w:rsidRDefault="00DF3FAB">
            <w:pPr>
              <w:jc w:val="center"/>
            </w:pPr>
            <w:r>
              <w:t>364,08</w:t>
            </w:r>
          </w:p>
        </w:tc>
        <w:tc>
          <w:tcPr>
            <w:tcW w:w="769" w:type="dxa"/>
            <w:tcBorders>
              <w:right w:val="single" w:sz="6" w:space="0" w:color="auto"/>
            </w:tcBorders>
          </w:tcPr>
          <w:p w:rsidR="00000000" w:rsidRDefault="00DF3FAB">
            <w:pPr>
              <w:jc w:val="center"/>
            </w:pPr>
            <w:r>
              <w:t>444,00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75</w:t>
            </w:r>
          </w:p>
        </w:tc>
        <w:tc>
          <w:tcPr>
            <w:tcW w:w="903" w:type="dxa"/>
            <w:tcBorders>
              <w:left w:val="single" w:sz="6" w:space="0" w:color="auto"/>
              <w:right w:val="single" w:sz="6" w:space="0" w:color="auto"/>
            </w:tcBorders>
          </w:tcPr>
          <w:p w:rsidR="00000000" w:rsidRDefault="00DF3FAB">
            <w:pPr>
              <w:jc w:val="center"/>
            </w:pPr>
            <w:r>
              <w:t>153,00</w:t>
            </w:r>
          </w:p>
        </w:tc>
        <w:tc>
          <w:tcPr>
            <w:tcW w:w="903" w:type="dxa"/>
          </w:tcPr>
          <w:p w:rsidR="00000000" w:rsidRDefault="00DF3FAB">
            <w:pPr>
              <w:jc w:val="center"/>
            </w:pPr>
            <w:r>
              <w:t>93,00</w:t>
            </w:r>
          </w:p>
        </w:tc>
        <w:tc>
          <w:tcPr>
            <w:tcW w:w="903" w:type="dxa"/>
            <w:tcBorders>
              <w:left w:val="single" w:sz="6" w:space="0" w:color="auto"/>
              <w:right w:val="single" w:sz="6" w:space="0" w:color="auto"/>
            </w:tcBorders>
          </w:tcPr>
          <w:p w:rsidR="00000000" w:rsidRDefault="00DF3FAB">
            <w:pPr>
              <w:jc w:val="center"/>
            </w:pPr>
            <w:r>
              <w:t>137,25</w:t>
            </w:r>
          </w:p>
        </w:tc>
        <w:tc>
          <w:tcPr>
            <w:tcW w:w="903" w:type="dxa"/>
          </w:tcPr>
          <w:p w:rsidR="00000000" w:rsidRDefault="00DF3FAB">
            <w:pPr>
              <w:jc w:val="center"/>
            </w:pPr>
            <w:r>
              <w:t>328,50</w:t>
            </w:r>
          </w:p>
        </w:tc>
        <w:tc>
          <w:tcPr>
            <w:tcW w:w="903" w:type="dxa"/>
            <w:tcBorders>
              <w:left w:val="single" w:sz="6" w:space="0" w:color="auto"/>
              <w:right w:val="single" w:sz="6" w:space="0" w:color="auto"/>
            </w:tcBorders>
          </w:tcPr>
          <w:p w:rsidR="00000000" w:rsidRDefault="00DF3FAB">
            <w:pPr>
              <w:jc w:val="center"/>
            </w:pPr>
            <w:r>
              <w:t>369,00</w:t>
            </w:r>
          </w:p>
        </w:tc>
        <w:tc>
          <w:tcPr>
            <w:tcW w:w="769" w:type="dxa"/>
            <w:tcBorders>
              <w:right w:val="single" w:sz="6" w:space="0" w:color="auto"/>
            </w:tcBorders>
          </w:tcPr>
          <w:p w:rsidR="00000000" w:rsidRDefault="00DF3FAB">
            <w:pPr>
              <w:jc w:val="center"/>
            </w:pPr>
            <w:r>
              <w:t>450,00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76</w:t>
            </w:r>
          </w:p>
        </w:tc>
        <w:tc>
          <w:tcPr>
            <w:tcW w:w="903" w:type="dxa"/>
            <w:tcBorders>
              <w:left w:val="single" w:sz="6" w:space="0" w:color="auto"/>
              <w:right w:val="single" w:sz="6" w:space="0" w:color="auto"/>
            </w:tcBorders>
          </w:tcPr>
          <w:p w:rsidR="00000000" w:rsidRDefault="00DF3FAB">
            <w:pPr>
              <w:jc w:val="center"/>
            </w:pPr>
            <w:r>
              <w:t>155,04</w:t>
            </w:r>
          </w:p>
        </w:tc>
        <w:tc>
          <w:tcPr>
            <w:tcW w:w="903" w:type="dxa"/>
          </w:tcPr>
          <w:p w:rsidR="00000000" w:rsidRDefault="00DF3FAB">
            <w:pPr>
              <w:jc w:val="center"/>
            </w:pPr>
            <w:r>
              <w:t>94,24</w:t>
            </w:r>
          </w:p>
        </w:tc>
        <w:tc>
          <w:tcPr>
            <w:tcW w:w="903" w:type="dxa"/>
            <w:tcBorders>
              <w:left w:val="single" w:sz="6" w:space="0" w:color="auto"/>
              <w:right w:val="single" w:sz="6" w:space="0" w:color="auto"/>
            </w:tcBorders>
          </w:tcPr>
          <w:p w:rsidR="00000000" w:rsidRDefault="00DF3FAB">
            <w:pPr>
              <w:jc w:val="center"/>
            </w:pPr>
            <w:r>
              <w:t>139,08</w:t>
            </w:r>
          </w:p>
        </w:tc>
        <w:tc>
          <w:tcPr>
            <w:tcW w:w="903" w:type="dxa"/>
          </w:tcPr>
          <w:p w:rsidR="00000000" w:rsidRDefault="00DF3FAB">
            <w:pPr>
              <w:jc w:val="center"/>
            </w:pPr>
            <w:r>
              <w:t>332,88</w:t>
            </w:r>
          </w:p>
        </w:tc>
        <w:tc>
          <w:tcPr>
            <w:tcW w:w="903" w:type="dxa"/>
            <w:tcBorders>
              <w:left w:val="single" w:sz="6" w:space="0" w:color="auto"/>
              <w:right w:val="single" w:sz="6" w:space="0" w:color="auto"/>
            </w:tcBorders>
          </w:tcPr>
          <w:p w:rsidR="00000000" w:rsidRDefault="00DF3FAB">
            <w:pPr>
              <w:jc w:val="center"/>
            </w:pPr>
            <w:r>
              <w:t>373,92</w:t>
            </w:r>
          </w:p>
        </w:tc>
        <w:tc>
          <w:tcPr>
            <w:tcW w:w="769" w:type="dxa"/>
            <w:tcBorders>
              <w:right w:val="single" w:sz="6" w:space="0" w:color="auto"/>
            </w:tcBorders>
          </w:tcPr>
          <w:p w:rsidR="00000000" w:rsidRDefault="00DF3FAB">
            <w:pPr>
              <w:jc w:val="center"/>
            </w:pPr>
            <w:r>
              <w:t>456,00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77</w:t>
            </w:r>
          </w:p>
        </w:tc>
        <w:tc>
          <w:tcPr>
            <w:tcW w:w="903" w:type="dxa"/>
            <w:tcBorders>
              <w:left w:val="single" w:sz="6" w:space="0" w:color="auto"/>
              <w:right w:val="single" w:sz="6" w:space="0" w:color="auto"/>
            </w:tcBorders>
          </w:tcPr>
          <w:p w:rsidR="00000000" w:rsidRDefault="00DF3FAB">
            <w:pPr>
              <w:jc w:val="center"/>
            </w:pPr>
            <w:r>
              <w:t>157,08</w:t>
            </w:r>
          </w:p>
        </w:tc>
        <w:tc>
          <w:tcPr>
            <w:tcW w:w="903" w:type="dxa"/>
          </w:tcPr>
          <w:p w:rsidR="00000000" w:rsidRDefault="00DF3FAB">
            <w:pPr>
              <w:jc w:val="center"/>
            </w:pPr>
            <w:r>
              <w:t>95,48</w:t>
            </w:r>
          </w:p>
        </w:tc>
        <w:tc>
          <w:tcPr>
            <w:tcW w:w="903" w:type="dxa"/>
            <w:tcBorders>
              <w:left w:val="single" w:sz="6" w:space="0" w:color="auto"/>
              <w:right w:val="single" w:sz="6" w:space="0" w:color="auto"/>
            </w:tcBorders>
          </w:tcPr>
          <w:p w:rsidR="00000000" w:rsidRDefault="00DF3FAB">
            <w:pPr>
              <w:jc w:val="center"/>
            </w:pPr>
            <w:r>
              <w:t>140,91</w:t>
            </w:r>
          </w:p>
        </w:tc>
        <w:tc>
          <w:tcPr>
            <w:tcW w:w="903" w:type="dxa"/>
          </w:tcPr>
          <w:p w:rsidR="00000000" w:rsidRDefault="00DF3FAB">
            <w:pPr>
              <w:jc w:val="center"/>
            </w:pPr>
            <w:r>
              <w:t>337,26</w:t>
            </w:r>
          </w:p>
        </w:tc>
        <w:tc>
          <w:tcPr>
            <w:tcW w:w="903" w:type="dxa"/>
            <w:tcBorders>
              <w:left w:val="single" w:sz="6" w:space="0" w:color="auto"/>
              <w:right w:val="single" w:sz="6" w:space="0" w:color="auto"/>
            </w:tcBorders>
          </w:tcPr>
          <w:p w:rsidR="00000000" w:rsidRDefault="00DF3FAB">
            <w:pPr>
              <w:jc w:val="center"/>
            </w:pPr>
            <w:r>
              <w:t>378,84</w:t>
            </w:r>
          </w:p>
        </w:tc>
        <w:tc>
          <w:tcPr>
            <w:tcW w:w="769" w:type="dxa"/>
            <w:tcBorders>
              <w:right w:val="single" w:sz="6" w:space="0" w:color="auto"/>
            </w:tcBorders>
          </w:tcPr>
          <w:p w:rsidR="00000000" w:rsidRDefault="00DF3FAB">
            <w:pPr>
              <w:jc w:val="center"/>
            </w:pPr>
            <w:r>
              <w:t>462,00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78</w:t>
            </w:r>
          </w:p>
        </w:tc>
        <w:tc>
          <w:tcPr>
            <w:tcW w:w="903" w:type="dxa"/>
            <w:tcBorders>
              <w:left w:val="single" w:sz="6" w:space="0" w:color="auto"/>
              <w:right w:val="single" w:sz="6" w:space="0" w:color="auto"/>
            </w:tcBorders>
          </w:tcPr>
          <w:p w:rsidR="00000000" w:rsidRDefault="00DF3FAB">
            <w:pPr>
              <w:jc w:val="center"/>
            </w:pPr>
            <w:r>
              <w:t>159,12</w:t>
            </w:r>
          </w:p>
        </w:tc>
        <w:tc>
          <w:tcPr>
            <w:tcW w:w="903" w:type="dxa"/>
          </w:tcPr>
          <w:p w:rsidR="00000000" w:rsidRDefault="00DF3FAB">
            <w:pPr>
              <w:jc w:val="center"/>
            </w:pPr>
            <w:r>
              <w:t>96,72</w:t>
            </w:r>
          </w:p>
        </w:tc>
        <w:tc>
          <w:tcPr>
            <w:tcW w:w="903" w:type="dxa"/>
            <w:tcBorders>
              <w:left w:val="single" w:sz="6" w:space="0" w:color="auto"/>
              <w:right w:val="single" w:sz="6" w:space="0" w:color="auto"/>
            </w:tcBorders>
          </w:tcPr>
          <w:p w:rsidR="00000000" w:rsidRDefault="00DF3FAB">
            <w:pPr>
              <w:jc w:val="center"/>
            </w:pPr>
            <w:r>
              <w:t>142,74</w:t>
            </w:r>
          </w:p>
        </w:tc>
        <w:tc>
          <w:tcPr>
            <w:tcW w:w="903" w:type="dxa"/>
          </w:tcPr>
          <w:p w:rsidR="00000000" w:rsidRDefault="00DF3FAB">
            <w:pPr>
              <w:jc w:val="center"/>
            </w:pPr>
            <w:r>
              <w:t>341,64</w:t>
            </w:r>
          </w:p>
        </w:tc>
        <w:tc>
          <w:tcPr>
            <w:tcW w:w="903" w:type="dxa"/>
            <w:tcBorders>
              <w:left w:val="single" w:sz="6" w:space="0" w:color="auto"/>
              <w:right w:val="single" w:sz="6" w:space="0" w:color="auto"/>
            </w:tcBorders>
          </w:tcPr>
          <w:p w:rsidR="00000000" w:rsidRDefault="00DF3FAB">
            <w:pPr>
              <w:jc w:val="center"/>
            </w:pPr>
            <w:r>
              <w:t>383,76</w:t>
            </w:r>
          </w:p>
        </w:tc>
        <w:tc>
          <w:tcPr>
            <w:tcW w:w="769" w:type="dxa"/>
            <w:tcBorders>
              <w:right w:val="single" w:sz="6" w:space="0" w:color="auto"/>
            </w:tcBorders>
          </w:tcPr>
          <w:p w:rsidR="00000000" w:rsidRDefault="00DF3FAB">
            <w:pPr>
              <w:jc w:val="center"/>
            </w:pPr>
            <w:r>
              <w:t>468,00</w:t>
            </w:r>
          </w:p>
        </w:tc>
      </w:tr>
      <w:tr w:rsidR="00000000">
        <w:tblPrEx>
          <w:tblCellMar>
            <w:top w:w="0" w:type="dxa"/>
            <w:bottom w:w="0" w:type="dxa"/>
          </w:tblCellMar>
        </w:tblPrEx>
        <w:trPr>
          <w:gridAfter w:val="1"/>
          <w:wAfter w:w="6" w:type="dxa"/>
        </w:trPr>
        <w:tc>
          <w:tcPr>
            <w:tcW w:w="1803" w:type="dxa"/>
            <w:tcBorders>
              <w:left w:val="single" w:sz="6" w:space="0" w:color="auto"/>
            </w:tcBorders>
          </w:tcPr>
          <w:p w:rsidR="00000000" w:rsidRDefault="00DF3FAB">
            <w:pPr>
              <w:jc w:val="center"/>
            </w:pPr>
            <w:r>
              <w:t>79</w:t>
            </w:r>
          </w:p>
        </w:tc>
        <w:tc>
          <w:tcPr>
            <w:tcW w:w="903" w:type="dxa"/>
            <w:tcBorders>
              <w:left w:val="single" w:sz="6" w:space="0" w:color="auto"/>
              <w:right w:val="single" w:sz="6" w:space="0" w:color="auto"/>
            </w:tcBorders>
          </w:tcPr>
          <w:p w:rsidR="00000000" w:rsidRDefault="00DF3FAB">
            <w:pPr>
              <w:jc w:val="center"/>
            </w:pPr>
            <w:r>
              <w:t>161,16</w:t>
            </w:r>
          </w:p>
        </w:tc>
        <w:tc>
          <w:tcPr>
            <w:tcW w:w="903" w:type="dxa"/>
          </w:tcPr>
          <w:p w:rsidR="00000000" w:rsidRDefault="00DF3FAB">
            <w:pPr>
              <w:jc w:val="center"/>
            </w:pPr>
            <w:r>
              <w:t>97,96</w:t>
            </w:r>
          </w:p>
        </w:tc>
        <w:tc>
          <w:tcPr>
            <w:tcW w:w="903" w:type="dxa"/>
            <w:tcBorders>
              <w:left w:val="single" w:sz="6" w:space="0" w:color="auto"/>
              <w:right w:val="single" w:sz="6" w:space="0" w:color="auto"/>
            </w:tcBorders>
          </w:tcPr>
          <w:p w:rsidR="00000000" w:rsidRDefault="00DF3FAB">
            <w:pPr>
              <w:jc w:val="center"/>
            </w:pPr>
            <w:r>
              <w:t>144,57</w:t>
            </w:r>
          </w:p>
        </w:tc>
        <w:tc>
          <w:tcPr>
            <w:tcW w:w="903" w:type="dxa"/>
          </w:tcPr>
          <w:p w:rsidR="00000000" w:rsidRDefault="00DF3FAB">
            <w:pPr>
              <w:jc w:val="center"/>
            </w:pPr>
            <w:r>
              <w:t>346,02</w:t>
            </w:r>
          </w:p>
        </w:tc>
        <w:tc>
          <w:tcPr>
            <w:tcW w:w="903" w:type="dxa"/>
            <w:tcBorders>
              <w:left w:val="single" w:sz="6" w:space="0" w:color="auto"/>
              <w:right w:val="single" w:sz="6" w:space="0" w:color="auto"/>
            </w:tcBorders>
          </w:tcPr>
          <w:p w:rsidR="00000000" w:rsidRDefault="00DF3FAB">
            <w:pPr>
              <w:jc w:val="center"/>
            </w:pPr>
            <w:r>
              <w:t>388,68</w:t>
            </w:r>
          </w:p>
        </w:tc>
        <w:tc>
          <w:tcPr>
            <w:tcW w:w="769" w:type="dxa"/>
            <w:tcBorders>
              <w:right w:val="single" w:sz="6" w:space="0" w:color="auto"/>
            </w:tcBorders>
          </w:tcPr>
          <w:p w:rsidR="00000000" w:rsidRDefault="00DF3FAB">
            <w:pPr>
              <w:jc w:val="center"/>
            </w:pPr>
            <w:r>
              <w:t>474,00</w:t>
            </w:r>
          </w:p>
        </w:tc>
      </w:tr>
      <w:tr w:rsidR="00000000">
        <w:tblPrEx>
          <w:tblCellMar>
            <w:top w:w="0" w:type="dxa"/>
            <w:bottom w:w="0" w:type="dxa"/>
          </w:tblCellMar>
        </w:tblPrEx>
        <w:trPr>
          <w:gridAfter w:val="1"/>
          <w:wAfter w:w="6" w:type="dxa"/>
        </w:trPr>
        <w:tc>
          <w:tcPr>
            <w:tcW w:w="1803" w:type="dxa"/>
            <w:tcBorders>
              <w:left w:val="single" w:sz="6" w:space="0" w:color="auto"/>
              <w:bottom w:val="single" w:sz="6" w:space="0" w:color="auto"/>
            </w:tcBorders>
          </w:tcPr>
          <w:p w:rsidR="00000000" w:rsidRDefault="00DF3FAB">
            <w:pPr>
              <w:jc w:val="center"/>
            </w:pPr>
            <w:r>
              <w:t>80</w:t>
            </w:r>
          </w:p>
        </w:tc>
        <w:tc>
          <w:tcPr>
            <w:tcW w:w="903" w:type="dxa"/>
            <w:tcBorders>
              <w:left w:val="single" w:sz="6" w:space="0" w:color="auto"/>
              <w:bottom w:val="single" w:sz="6" w:space="0" w:color="auto"/>
              <w:right w:val="single" w:sz="6" w:space="0" w:color="auto"/>
            </w:tcBorders>
          </w:tcPr>
          <w:p w:rsidR="00000000" w:rsidRDefault="00DF3FAB">
            <w:pPr>
              <w:jc w:val="center"/>
            </w:pPr>
            <w:r>
              <w:t>163,20</w:t>
            </w:r>
          </w:p>
        </w:tc>
        <w:tc>
          <w:tcPr>
            <w:tcW w:w="903" w:type="dxa"/>
            <w:tcBorders>
              <w:bottom w:val="single" w:sz="6" w:space="0" w:color="auto"/>
            </w:tcBorders>
          </w:tcPr>
          <w:p w:rsidR="00000000" w:rsidRDefault="00DF3FAB">
            <w:pPr>
              <w:jc w:val="center"/>
            </w:pPr>
            <w:r>
              <w:t>99,20</w:t>
            </w:r>
          </w:p>
        </w:tc>
        <w:tc>
          <w:tcPr>
            <w:tcW w:w="903" w:type="dxa"/>
            <w:tcBorders>
              <w:left w:val="single" w:sz="6" w:space="0" w:color="auto"/>
              <w:bottom w:val="single" w:sz="6" w:space="0" w:color="auto"/>
              <w:right w:val="single" w:sz="6" w:space="0" w:color="auto"/>
            </w:tcBorders>
          </w:tcPr>
          <w:p w:rsidR="00000000" w:rsidRDefault="00DF3FAB">
            <w:pPr>
              <w:jc w:val="center"/>
            </w:pPr>
            <w:r>
              <w:t>146,40</w:t>
            </w:r>
          </w:p>
        </w:tc>
        <w:tc>
          <w:tcPr>
            <w:tcW w:w="903" w:type="dxa"/>
            <w:tcBorders>
              <w:bottom w:val="single" w:sz="6" w:space="0" w:color="auto"/>
            </w:tcBorders>
          </w:tcPr>
          <w:p w:rsidR="00000000" w:rsidRDefault="00DF3FAB">
            <w:pPr>
              <w:jc w:val="center"/>
            </w:pPr>
            <w:r>
              <w:t>350,40</w:t>
            </w:r>
          </w:p>
        </w:tc>
        <w:tc>
          <w:tcPr>
            <w:tcW w:w="903" w:type="dxa"/>
            <w:tcBorders>
              <w:left w:val="single" w:sz="6" w:space="0" w:color="auto"/>
              <w:bottom w:val="single" w:sz="6" w:space="0" w:color="auto"/>
              <w:right w:val="single" w:sz="6" w:space="0" w:color="auto"/>
            </w:tcBorders>
          </w:tcPr>
          <w:p w:rsidR="00000000" w:rsidRDefault="00DF3FAB">
            <w:pPr>
              <w:jc w:val="center"/>
            </w:pPr>
            <w:r>
              <w:t>393,60</w:t>
            </w:r>
          </w:p>
        </w:tc>
        <w:tc>
          <w:tcPr>
            <w:tcW w:w="769" w:type="dxa"/>
            <w:tcBorders>
              <w:bottom w:val="single" w:sz="6" w:space="0" w:color="auto"/>
              <w:right w:val="single" w:sz="6" w:space="0" w:color="auto"/>
            </w:tcBorders>
          </w:tcPr>
          <w:p w:rsidR="00000000" w:rsidRDefault="00DF3FAB">
            <w:pPr>
              <w:jc w:val="center"/>
            </w:pPr>
            <w:r>
              <w:t>480,00</w:t>
            </w:r>
          </w:p>
        </w:tc>
      </w:tr>
    </w:tbl>
    <w:p w:rsidR="00000000" w:rsidRDefault="00DF3FAB">
      <w:pPr>
        <w:jc w:val="center"/>
      </w:pPr>
    </w:p>
    <w:p w:rsidR="00000000" w:rsidRDefault="00DF3FAB">
      <w:pPr>
        <w:jc w:val="center"/>
      </w:pPr>
      <w:r>
        <w:t xml:space="preserve">Ориентировочное распределение базовой цены </w:t>
      </w:r>
      <w:proofErr w:type="spellStart"/>
      <w:r>
        <w:t>двухстадийной</w:t>
      </w:r>
      <w:proofErr w:type="spellEnd"/>
      <w:r>
        <w:t xml:space="preserve"> разработки проектной документации на АСУТП по стадиям</w:t>
      </w:r>
    </w:p>
    <w:p w:rsidR="00000000" w:rsidRDefault="00DF3FAB">
      <w:pPr>
        <w:ind w:firstLine="425"/>
        <w:jc w:val="right"/>
      </w:pPr>
      <w:r>
        <w:t>Таблица 6</w:t>
      </w:r>
    </w:p>
    <w:p w:rsidR="00000000" w:rsidRDefault="00DF3FAB">
      <w:pPr>
        <w:ind w:firstLine="425"/>
        <w:jc w:val="right"/>
      </w:pP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3119"/>
        <w:gridCol w:w="2835"/>
        <w:gridCol w:w="1200"/>
        <w:gridCol w:w="1199"/>
      </w:tblGrid>
      <w:tr w:rsidR="00000000">
        <w:tblPrEx>
          <w:tblCellMar>
            <w:top w:w="0" w:type="dxa"/>
            <w:bottom w:w="0" w:type="dxa"/>
          </w:tblCellMar>
        </w:tblPrEx>
        <w:tc>
          <w:tcPr>
            <w:tcW w:w="3119" w:type="dxa"/>
            <w:tcBorders>
              <w:right w:val="nil"/>
            </w:tcBorders>
          </w:tcPr>
          <w:p w:rsidR="00000000" w:rsidRDefault="00DF3FAB">
            <w:pPr>
              <w:jc w:val="center"/>
            </w:pPr>
            <w:r>
              <w:t xml:space="preserve">Части проектной документации на </w:t>
            </w:r>
          </w:p>
        </w:tc>
        <w:tc>
          <w:tcPr>
            <w:tcW w:w="2835" w:type="dxa"/>
            <w:tcBorders>
              <w:top w:val="single" w:sz="6" w:space="0" w:color="auto"/>
              <w:left w:val="single" w:sz="6" w:space="0" w:color="auto"/>
              <w:right w:val="single" w:sz="6" w:space="0" w:color="auto"/>
            </w:tcBorders>
          </w:tcPr>
          <w:p w:rsidR="00000000" w:rsidRDefault="00DF3FAB">
            <w:pPr>
              <w:jc w:val="center"/>
              <w:rPr>
                <w:i/>
              </w:rPr>
            </w:pPr>
            <w:r>
              <w:t xml:space="preserve">Базовая цена </w:t>
            </w:r>
            <w:proofErr w:type="spellStart"/>
            <w:r>
              <w:t>двухстадийной</w:t>
            </w:r>
            <w:proofErr w:type="spellEnd"/>
            <w:r>
              <w:t xml:space="preserve"> </w:t>
            </w:r>
          </w:p>
        </w:tc>
        <w:tc>
          <w:tcPr>
            <w:tcW w:w="2399" w:type="dxa"/>
            <w:gridSpan w:val="2"/>
            <w:tcBorders>
              <w:left w:val="nil"/>
            </w:tcBorders>
          </w:tcPr>
          <w:p w:rsidR="00000000" w:rsidRDefault="00DF3FAB">
            <w:pPr>
              <w:jc w:val="center"/>
              <w:rPr>
                <w:i/>
              </w:rPr>
            </w:pPr>
            <w:r>
              <w:t>в том числе, %</w:t>
            </w:r>
          </w:p>
        </w:tc>
      </w:tr>
      <w:tr w:rsidR="00000000">
        <w:tblPrEx>
          <w:tblCellMar>
            <w:top w:w="0" w:type="dxa"/>
            <w:bottom w:w="0" w:type="dxa"/>
          </w:tblCellMar>
        </w:tblPrEx>
        <w:tc>
          <w:tcPr>
            <w:tcW w:w="3119" w:type="dxa"/>
            <w:tcBorders>
              <w:top w:val="nil"/>
              <w:bottom w:val="single" w:sz="6" w:space="0" w:color="auto"/>
              <w:right w:val="nil"/>
            </w:tcBorders>
          </w:tcPr>
          <w:p w:rsidR="00000000" w:rsidRDefault="00DF3FAB">
            <w:pPr>
              <w:jc w:val="center"/>
              <w:rPr>
                <w:i/>
              </w:rPr>
            </w:pPr>
            <w:r>
              <w:t>АСУТП</w:t>
            </w:r>
          </w:p>
        </w:tc>
        <w:tc>
          <w:tcPr>
            <w:tcW w:w="2835" w:type="dxa"/>
            <w:tcBorders>
              <w:top w:val="nil"/>
              <w:left w:val="single" w:sz="6" w:space="0" w:color="auto"/>
              <w:bottom w:val="single" w:sz="6" w:space="0" w:color="auto"/>
              <w:right w:val="single" w:sz="6" w:space="0" w:color="auto"/>
            </w:tcBorders>
          </w:tcPr>
          <w:p w:rsidR="00000000" w:rsidRDefault="00DF3FAB">
            <w:pPr>
              <w:jc w:val="center"/>
              <w:rPr>
                <w:i/>
              </w:rPr>
            </w:pPr>
            <w:r>
              <w:t>разработки, %</w:t>
            </w:r>
          </w:p>
        </w:tc>
        <w:tc>
          <w:tcPr>
            <w:tcW w:w="1200" w:type="dxa"/>
            <w:tcBorders>
              <w:top w:val="single" w:sz="6" w:space="0" w:color="auto"/>
              <w:left w:val="nil"/>
              <w:bottom w:val="single" w:sz="6" w:space="0" w:color="auto"/>
              <w:right w:val="nil"/>
            </w:tcBorders>
          </w:tcPr>
          <w:p w:rsidR="00000000" w:rsidRDefault="00DF3FAB">
            <w:pPr>
              <w:jc w:val="center"/>
            </w:pPr>
            <w:r>
              <w:t>ТП(П)</w:t>
            </w:r>
          </w:p>
        </w:tc>
        <w:tc>
          <w:tcPr>
            <w:tcW w:w="1199" w:type="dxa"/>
            <w:tcBorders>
              <w:top w:val="single" w:sz="6" w:space="0" w:color="auto"/>
              <w:left w:val="single" w:sz="6" w:space="0" w:color="auto"/>
              <w:bottom w:val="single" w:sz="6" w:space="0" w:color="auto"/>
            </w:tcBorders>
          </w:tcPr>
          <w:p w:rsidR="00000000" w:rsidRDefault="00DF3FAB">
            <w:pPr>
              <w:jc w:val="center"/>
            </w:pPr>
            <w:r>
              <w:t>РД</w:t>
            </w:r>
          </w:p>
        </w:tc>
      </w:tr>
      <w:tr w:rsidR="00000000">
        <w:tblPrEx>
          <w:tblCellMar>
            <w:top w:w="0" w:type="dxa"/>
            <w:bottom w:w="0" w:type="dxa"/>
          </w:tblCellMar>
        </w:tblPrEx>
        <w:tc>
          <w:tcPr>
            <w:tcW w:w="3119" w:type="dxa"/>
            <w:tcBorders>
              <w:top w:val="nil"/>
              <w:right w:val="nil"/>
            </w:tcBorders>
          </w:tcPr>
          <w:p w:rsidR="00000000" w:rsidRDefault="00DF3FAB">
            <w:pPr>
              <w:jc w:val="both"/>
            </w:pPr>
            <w:r>
              <w:t>1. Общесистемные решения</w:t>
            </w:r>
          </w:p>
        </w:tc>
        <w:tc>
          <w:tcPr>
            <w:tcW w:w="2835" w:type="dxa"/>
            <w:tcBorders>
              <w:top w:val="nil"/>
              <w:left w:val="single" w:sz="6" w:space="0" w:color="auto"/>
              <w:right w:val="single" w:sz="6" w:space="0" w:color="auto"/>
            </w:tcBorders>
          </w:tcPr>
          <w:p w:rsidR="00000000" w:rsidRDefault="00DF3FAB">
            <w:pPr>
              <w:jc w:val="center"/>
            </w:pPr>
            <w:r>
              <w:t>100</w:t>
            </w:r>
          </w:p>
        </w:tc>
        <w:tc>
          <w:tcPr>
            <w:tcW w:w="1200" w:type="dxa"/>
            <w:tcBorders>
              <w:top w:val="nil"/>
              <w:left w:val="nil"/>
              <w:right w:val="nil"/>
            </w:tcBorders>
          </w:tcPr>
          <w:p w:rsidR="00000000" w:rsidRDefault="00DF3FAB">
            <w:pPr>
              <w:jc w:val="center"/>
            </w:pPr>
            <w:r>
              <w:t>70-80</w:t>
            </w:r>
          </w:p>
        </w:tc>
        <w:tc>
          <w:tcPr>
            <w:tcW w:w="1199" w:type="dxa"/>
            <w:tcBorders>
              <w:top w:val="nil"/>
              <w:left w:val="single" w:sz="6" w:space="0" w:color="auto"/>
            </w:tcBorders>
          </w:tcPr>
          <w:p w:rsidR="00000000" w:rsidRDefault="00DF3FAB">
            <w:pPr>
              <w:jc w:val="center"/>
            </w:pPr>
            <w:r>
              <w:t>20-30</w:t>
            </w:r>
          </w:p>
        </w:tc>
      </w:tr>
      <w:tr w:rsidR="00000000">
        <w:tblPrEx>
          <w:tblCellMar>
            <w:top w:w="0" w:type="dxa"/>
            <w:bottom w:w="0" w:type="dxa"/>
          </w:tblCellMar>
        </w:tblPrEx>
        <w:tc>
          <w:tcPr>
            <w:tcW w:w="3119" w:type="dxa"/>
            <w:tcBorders>
              <w:right w:val="nil"/>
            </w:tcBorders>
          </w:tcPr>
          <w:p w:rsidR="00000000" w:rsidRDefault="00DF3FAB">
            <w:pPr>
              <w:jc w:val="both"/>
            </w:pPr>
            <w:r>
              <w:t>2. Организационное обеспечение</w:t>
            </w:r>
          </w:p>
        </w:tc>
        <w:tc>
          <w:tcPr>
            <w:tcW w:w="2835" w:type="dxa"/>
            <w:tcBorders>
              <w:left w:val="single" w:sz="6" w:space="0" w:color="auto"/>
              <w:right w:val="single" w:sz="6" w:space="0" w:color="auto"/>
            </w:tcBorders>
          </w:tcPr>
          <w:p w:rsidR="00000000" w:rsidRDefault="00DF3FAB">
            <w:pPr>
              <w:jc w:val="center"/>
            </w:pPr>
            <w:r>
              <w:t>100</w:t>
            </w:r>
          </w:p>
        </w:tc>
        <w:tc>
          <w:tcPr>
            <w:tcW w:w="1200" w:type="dxa"/>
            <w:tcBorders>
              <w:left w:val="nil"/>
              <w:right w:val="nil"/>
            </w:tcBorders>
          </w:tcPr>
          <w:p w:rsidR="00000000" w:rsidRDefault="00DF3FAB">
            <w:pPr>
              <w:jc w:val="center"/>
            </w:pPr>
            <w:r>
              <w:t>30-40</w:t>
            </w:r>
          </w:p>
        </w:tc>
        <w:tc>
          <w:tcPr>
            <w:tcW w:w="1199" w:type="dxa"/>
            <w:tcBorders>
              <w:left w:val="single" w:sz="6" w:space="0" w:color="auto"/>
            </w:tcBorders>
          </w:tcPr>
          <w:p w:rsidR="00000000" w:rsidRDefault="00DF3FAB">
            <w:pPr>
              <w:jc w:val="center"/>
            </w:pPr>
            <w:r>
              <w:t>60-70</w:t>
            </w:r>
          </w:p>
        </w:tc>
      </w:tr>
      <w:tr w:rsidR="00000000">
        <w:tblPrEx>
          <w:tblCellMar>
            <w:top w:w="0" w:type="dxa"/>
            <w:bottom w:w="0" w:type="dxa"/>
          </w:tblCellMar>
        </w:tblPrEx>
        <w:tc>
          <w:tcPr>
            <w:tcW w:w="3119" w:type="dxa"/>
            <w:tcBorders>
              <w:right w:val="nil"/>
            </w:tcBorders>
          </w:tcPr>
          <w:p w:rsidR="00000000" w:rsidRDefault="00DF3FAB">
            <w:pPr>
              <w:jc w:val="both"/>
            </w:pPr>
            <w:r>
              <w:t>3. Информационное обе</w:t>
            </w:r>
            <w:r>
              <w:t>спечение</w:t>
            </w:r>
          </w:p>
        </w:tc>
        <w:tc>
          <w:tcPr>
            <w:tcW w:w="2835" w:type="dxa"/>
            <w:tcBorders>
              <w:left w:val="single" w:sz="6" w:space="0" w:color="auto"/>
              <w:right w:val="single" w:sz="6" w:space="0" w:color="auto"/>
            </w:tcBorders>
          </w:tcPr>
          <w:p w:rsidR="00000000" w:rsidRDefault="00DF3FAB">
            <w:pPr>
              <w:jc w:val="center"/>
            </w:pPr>
            <w:r>
              <w:t>100</w:t>
            </w:r>
          </w:p>
        </w:tc>
        <w:tc>
          <w:tcPr>
            <w:tcW w:w="1200" w:type="dxa"/>
            <w:tcBorders>
              <w:left w:val="nil"/>
              <w:right w:val="nil"/>
            </w:tcBorders>
          </w:tcPr>
          <w:p w:rsidR="00000000" w:rsidRDefault="00DF3FAB">
            <w:pPr>
              <w:jc w:val="center"/>
            </w:pPr>
            <w:r>
              <w:t>40-50</w:t>
            </w:r>
          </w:p>
        </w:tc>
        <w:tc>
          <w:tcPr>
            <w:tcW w:w="1199" w:type="dxa"/>
            <w:tcBorders>
              <w:left w:val="single" w:sz="6" w:space="0" w:color="auto"/>
            </w:tcBorders>
          </w:tcPr>
          <w:p w:rsidR="00000000" w:rsidRDefault="00DF3FAB">
            <w:pPr>
              <w:jc w:val="center"/>
            </w:pPr>
            <w:r>
              <w:t>50-60</w:t>
            </w:r>
          </w:p>
        </w:tc>
      </w:tr>
      <w:tr w:rsidR="00000000">
        <w:tblPrEx>
          <w:tblCellMar>
            <w:top w:w="0" w:type="dxa"/>
            <w:bottom w:w="0" w:type="dxa"/>
          </w:tblCellMar>
        </w:tblPrEx>
        <w:tc>
          <w:tcPr>
            <w:tcW w:w="3119" w:type="dxa"/>
            <w:tcBorders>
              <w:right w:val="nil"/>
            </w:tcBorders>
          </w:tcPr>
          <w:p w:rsidR="00000000" w:rsidRDefault="00DF3FAB">
            <w:pPr>
              <w:jc w:val="both"/>
            </w:pPr>
            <w:r>
              <w:t>4. Техническое обеспечение</w:t>
            </w:r>
          </w:p>
        </w:tc>
        <w:tc>
          <w:tcPr>
            <w:tcW w:w="2835" w:type="dxa"/>
            <w:tcBorders>
              <w:left w:val="single" w:sz="6" w:space="0" w:color="auto"/>
              <w:right w:val="single" w:sz="6" w:space="0" w:color="auto"/>
            </w:tcBorders>
          </w:tcPr>
          <w:p w:rsidR="00000000" w:rsidRDefault="00DF3FAB">
            <w:pPr>
              <w:jc w:val="center"/>
            </w:pPr>
            <w:r>
              <w:t>100</w:t>
            </w:r>
          </w:p>
        </w:tc>
        <w:tc>
          <w:tcPr>
            <w:tcW w:w="1200" w:type="dxa"/>
            <w:tcBorders>
              <w:left w:val="nil"/>
              <w:right w:val="nil"/>
            </w:tcBorders>
          </w:tcPr>
          <w:p w:rsidR="00000000" w:rsidRDefault="00DF3FAB">
            <w:pPr>
              <w:jc w:val="center"/>
            </w:pPr>
            <w:r>
              <w:t>40-50</w:t>
            </w:r>
          </w:p>
        </w:tc>
        <w:tc>
          <w:tcPr>
            <w:tcW w:w="1199" w:type="dxa"/>
            <w:tcBorders>
              <w:left w:val="single" w:sz="6" w:space="0" w:color="auto"/>
            </w:tcBorders>
          </w:tcPr>
          <w:p w:rsidR="00000000" w:rsidRDefault="00DF3FAB">
            <w:pPr>
              <w:jc w:val="center"/>
            </w:pPr>
            <w:r>
              <w:t>50-60</w:t>
            </w:r>
          </w:p>
        </w:tc>
      </w:tr>
      <w:tr w:rsidR="00000000">
        <w:tblPrEx>
          <w:tblCellMar>
            <w:top w:w="0" w:type="dxa"/>
            <w:bottom w:w="0" w:type="dxa"/>
          </w:tblCellMar>
        </w:tblPrEx>
        <w:tc>
          <w:tcPr>
            <w:tcW w:w="3119" w:type="dxa"/>
            <w:tcBorders>
              <w:right w:val="nil"/>
            </w:tcBorders>
          </w:tcPr>
          <w:p w:rsidR="00000000" w:rsidRDefault="00DF3FAB">
            <w:pPr>
              <w:jc w:val="both"/>
            </w:pPr>
            <w:r>
              <w:t>5. Математическое обеспечение</w:t>
            </w:r>
          </w:p>
        </w:tc>
        <w:tc>
          <w:tcPr>
            <w:tcW w:w="2835" w:type="dxa"/>
            <w:tcBorders>
              <w:left w:val="single" w:sz="6" w:space="0" w:color="auto"/>
              <w:right w:val="single" w:sz="6" w:space="0" w:color="auto"/>
            </w:tcBorders>
          </w:tcPr>
          <w:p w:rsidR="00000000" w:rsidRDefault="00DF3FAB">
            <w:pPr>
              <w:jc w:val="center"/>
            </w:pPr>
            <w:r>
              <w:t>100</w:t>
            </w:r>
          </w:p>
        </w:tc>
        <w:tc>
          <w:tcPr>
            <w:tcW w:w="1200" w:type="dxa"/>
            <w:tcBorders>
              <w:left w:val="nil"/>
              <w:right w:val="nil"/>
            </w:tcBorders>
          </w:tcPr>
          <w:p w:rsidR="00000000" w:rsidRDefault="00DF3FAB">
            <w:pPr>
              <w:jc w:val="center"/>
            </w:pPr>
            <w:r>
              <w:t>80-90</w:t>
            </w:r>
          </w:p>
        </w:tc>
        <w:tc>
          <w:tcPr>
            <w:tcW w:w="1199" w:type="dxa"/>
            <w:tcBorders>
              <w:left w:val="single" w:sz="6" w:space="0" w:color="auto"/>
            </w:tcBorders>
          </w:tcPr>
          <w:p w:rsidR="00000000" w:rsidRDefault="00DF3FAB">
            <w:pPr>
              <w:jc w:val="center"/>
            </w:pPr>
            <w:r>
              <w:t>10-20</w:t>
            </w:r>
          </w:p>
        </w:tc>
      </w:tr>
      <w:tr w:rsidR="00000000">
        <w:tblPrEx>
          <w:tblCellMar>
            <w:top w:w="0" w:type="dxa"/>
            <w:bottom w:w="0" w:type="dxa"/>
          </w:tblCellMar>
        </w:tblPrEx>
        <w:tc>
          <w:tcPr>
            <w:tcW w:w="3119" w:type="dxa"/>
            <w:tcBorders>
              <w:right w:val="nil"/>
            </w:tcBorders>
          </w:tcPr>
          <w:p w:rsidR="00000000" w:rsidRDefault="00DF3FAB">
            <w:pPr>
              <w:jc w:val="both"/>
            </w:pPr>
            <w:r>
              <w:t>6. Программное обеспечение</w:t>
            </w:r>
          </w:p>
        </w:tc>
        <w:tc>
          <w:tcPr>
            <w:tcW w:w="2835" w:type="dxa"/>
            <w:tcBorders>
              <w:left w:val="single" w:sz="6" w:space="0" w:color="auto"/>
              <w:bottom w:val="single" w:sz="6" w:space="0" w:color="auto"/>
              <w:right w:val="single" w:sz="6" w:space="0" w:color="auto"/>
            </w:tcBorders>
          </w:tcPr>
          <w:p w:rsidR="00000000" w:rsidRDefault="00DF3FAB">
            <w:pPr>
              <w:jc w:val="center"/>
            </w:pPr>
            <w:r>
              <w:t>100</w:t>
            </w:r>
          </w:p>
        </w:tc>
        <w:tc>
          <w:tcPr>
            <w:tcW w:w="1200" w:type="dxa"/>
            <w:tcBorders>
              <w:left w:val="nil"/>
              <w:right w:val="nil"/>
            </w:tcBorders>
          </w:tcPr>
          <w:p w:rsidR="00000000" w:rsidRDefault="00DF3FAB">
            <w:pPr>
              <w:jc w:val="center"/>
            </w:pPr>
            <w:r>
              <w:t>10-20</w:t>
            </w:r>
          </w:p>
        </w:tc>
        <w:tc>
          <w:tcPr>
            <w:tcW w:w="1199" w:type="dxa"/>
            <w:tcBorders>
              <w:left w:val="single" w:sz="6" w:space="0" w:color="auto"/>
              <w:bottom w:val="single" w:sz="6" w:space="0" w:color="auto"/>
            </w:tcBorders>
          </w:tcPr>
          <w:p w:rsidR="00000000" w:rsidRDefault="00DF3FAB">
            <w:pPr>
              <w:jc w:val="center"/>
            </w:pPr>
            <w:r>
              <w:t>80-90</w:t>
            </w:r>
          </w:p>
        </w:tc>
      </w:tr>
    </w:tbl>
    <w:p w:rsidR="00000000" w:rsidRDefault="00DF3FAB">
      <w:pPr>
        <w:ind w:firstLine="425"/>
        <w:jc w:val="right"/>
        <w:rPr>
          <w:b/>
          <w:u w:val="single"/>
        </w:rPr>
      </w:pPr>
    </w:p>
    <w:p w:rsidR="00000000" w:rsidRDefault="00DF3FAB">
      <w:pPr>
        <w:ind w:firstLine="425"/>
        <w:jc w:val="right"/>
        <w:rPr>
          <w:b/>
          <w:u w:val="single"/>
        </w:rPr>
      </w:pPr>
    </w:p>
    <w:p w:rsidR="00000000" w:rsidRDefault="00DF3FAB">
      <w:pPr>
        <w:ind w:firstLine="425"/>
        <w:jc w:val="right"/>
        <w:rPr>
          <w:b/>
          <w:u w:val="single"/>
        </w:rPr>
      </w:pPr>
    </w:p>
    <w:p w:rsidR="00000000" w:rsidRDefault="00DF3FAB">
      <w:pPr>
        <w:ind w:firstLine="425"/>
        <w:jc w:val="right"/>
        <w:rPr>
          <w:b/>
          <w:u w:val="single"/>
        </w:rPr>
      </w:pPr>
    </w:p>
    <w:p w:rsidR="00000000" w:rsidRDefault="00DF3FAB">
      <w:pPr>
        <w:ind w:firstLine="425"/>
        <w:jc w:val="right"/>
        <w:rPr>
          <w:b/>
          <w:u w:val="single"/>
        </w:rPr>
      </w:pPr>
    </w:p>
    <w:p w:rsidR="00000000" w:rsidRDefault="00DF3FAB">
      <w:pPr>
        <w:ind w:firstLine="425"/>
        <w:jc w:val="right"/>
        <w:rPr>
          <w:b/>
          <w:u w:val="single"/>
        </w:rPr>
      </w:pPr>
    </w:p>
    <w:p w:rsidR="00000000" w:rsidRDefault="00DF3FAB">
      <w:pPr>
        <w:ind w:firstLine="425"/>
        <w:jc w:val="right"/>
        <w:rPr>
          <w:b/>
          <w:u w:val="single"/>
        </w:rPr>
      </w:pPr>
      <w:r>
        <w:rPr>
          <w:b/>
          <w:u w:val="single"/>
        </w:rPr>
        <w:t>Приложение 1</w:t>
      </w:r>
    </w:p>
    <w:p w:rsidR="00000000" w:rsidRDefault="00DF3FAB">
      <w:pPr>
        <w:ind w:firstLine="425"/>
        <w:jc w:val="right"/>
        <w:rPr>
          <w:b/>
          <w:u w:val="single"/>
        </w:rPr>
      </w:pPr>
    </w:p>
    <w:p w:rsidR="00000000" w:rsidRDefault="00DF3FAB">
      <w:pPr>
        <w:jc w:val="center"/>
        <w:rPr>
          <w:b/>
        </w:rPr>
      </w:pPr>
      <w:r>
        <w:rPr>
          <w:b/>
        </w:rPr>
        <w:t>Пояснение терминов, применяемых в Справочнике</w:t>
      </w:r>
    </w:p>
    <w:p w:rsidR="00000000" w:rsidRDefault="00DF3FAB">
      <w:pPr>
        <w:jc w:val="center"/>
        <w:rPr>
          <w:b/>
        </w:rPr>
      </w:pPr>
    </w:p>
    <w:p w:rsidR="00000000" w:rsidRDefault="00DF3FAB">
      <w:pPr>
        <w:ind w:firstLine="284"/>
        <w:jc w:val="both"/>
      </w:pPr>
      <w:r>
        <w:t>Настоящее приложение следует применять в дополнение к государственному стандарту "Автоматизированные системы. Термины и определения" (ГОСТ 34.003).</w:t>
      </w:r>
    </w:p>
    <w:p w:rsidR="00000000" w:rsidRDefault="00DF3FAB">
      <w:pPr>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2409"/>
        <w:gridCol w:w="5942"/>
      </w:tblGrid>
      <w:tr w:rsidR="00000000">
        <w:tblPrEx>
          <w:tblCellMar>
            <w:top w:w="0" w:type="dxa"/>
            <w:bottom w:w="0" w:type="dxa"/>
          </w:tblCellMar>
        </w:tblPrEx>
        <w:tc>
          <w:tcPr>
            <w:tcW w:w="2409" w:type="dxa"/>
            <w:tcBorders>
              <w:top w:val="single" w:sz="6" w:space="0" w:color="auto"/>
              <w:left w:val="single" w:sz="6" w:space="0" w:color="auto"/>
              <w:bottom w:val="single" w:sz="6" w:space="0" w:color="auto"/>
            </w:tcBorders>
          </w:tcPr>
          <w:p w:rsidR="00000000" w:rsidRDefault="00DF3FAB">
            <w:pPr>
              <w:jc w:val="center"/>
            </w:pPr>
            <w:r>
              <w:t>Термин</w:t>
            </w:r>
          </w:p>
        </w:tc>
        <w:tc>
          <w:tcPr>
            <w:tcW w:w="5942" w:type="dxa"/>
            <w:tcBorders>
              <w:top w:val="single" w:sz="6" w:space="0" w:color="auto"/>
              <w:left w:val="single" w:sz="6" w:space="0" w:color="auto"/>
              <w:bottom w:val="single" w:sz="6" w:space="0" w:color="auto"/>
              <w:right w:val="single" w:sz="6" w:space="0" w:color="auto"/>
            </w:tcBorders>
          </w:tcPr>
          <w:p w:rsidR="00000000" w:rsidRDefault="00DF3FAB">
            <w:pPr>
              <w:jc w:val="center"/>
            </w:pPr>
            <w:r>
              <w:t>Пояснение</w:t>
            </w:r>
          </w:p>
        </w:tc>
      </w:tr>
      <w:tr w:rsidR="00000000">
        <w:tblPrEx>
          <w:tblCellMar>
            <w:top w:w="0" w:type="dxa"/>
            <w:bottom w:w="0" w:type="dxa"/>
          </w:tblCellMar>
        </w:tblPrEx>
        <w:tc>
          <w:tcPr>
            <w:tcW w:w="2409" w:type="dxa"/>
            <w:tcBorders>
              <w:top w:val="single" w:sz="6" w:space="0" w:color="auto"/>
              <w:left w:val="single" w:sz="6" w:space="0" w:color="auto"/>
            </w:tcBorders>
          </w:tcPr>
          <w:p w:rsidR="00000000" w:rsidRDefault="00DF3FAB">
            <w:pPr>
              <w:jc w:val="both"/>
            </w:pPr>
            <w:r>
              <w:t>1. Автоматизированный технологический комплекс (АТК)</w:t>
            </w:r>
          </w:p>
        </w:tc>
        <w:tc>
          <w:tcPr>
            <w:tcW w:w="5942" w:type="dxa"/>
            <w:tcBorders>
              <w:top w:val="single" w:sz="6" w:space="0" w:color="auto"/>
              <w:left w:val="single" w:sz="6" w:space="0" w:color="auto"/>
              <w:right w:val="single" w:sz="6" w:space="0" w:color="auto"/>
            </w:tcBorders>
          </w:tcPr>
          <w:p w:rsidR="00000000" w:rsidRDefault="00DF3FAB">
            <w:pPr>
              <w:jc w:val="both"/>
            </w:pPr>
            <w:r>
              <w:t xml:space="preserve">Совокупность совместно функционирующих технологического объекта </w:t>
            </w:r>
            <w:r>
              <w:t>управления (ТОУ) и управляющей им АСУТП</w:t>
            </w:r>
          </w:p>
        </w:tc>
      </w:tr>
      <w:tr w:rsidR="00000000">
        <w:tblPrEx>
          <w:tblCellMar>
            <w:top w:w="0" w:type="dxa"/>
            <w:bottom w:w="0" w:type="dxa"/>
          </w:tblCellMar>
        </w:tblPrEx>
        <w:tc>
          <w:tcPr>
            <w:tcW w:w="2409" w:type="dxa"/>
            <w:tcBorders>
              <w:left w:val="single" w:sz="6" w:space="0" w:color="auto"/>
            </w:tcBorders>
          </w:tcPr>
          <w:p w:rsidR="00000000" w:rsidRDefault="00DF3FAB">
            <w:pPr>
              <w:jc w:val="both"/>
            </w:pPr>
            <w:r>
              <w:t>2. Впервые разрабатываемая АСУТП</w:t>
            </w:r>
          </w:p>
        </w:tc>
        <w:tc>
          <w:tcPr>
            <w:tcW w:w="5942" w:type="dxa"/>
            <w:tcBorders>
              <w:left w:val="single" w:sz="6" w:space="0" w:color="auto"/>
              <w:right w:val="single" w:sz="6" w:space="0" w:color="auto"/>
            </w:tcBorders>
          </w:tcPr>
          <w:p w:rsidR="00000000" w:rsidRDefault="00DF3FAB">
            <w:pPr>
              <w:jc w:val="both"/>
            </w:pPr>
            <w:r>
              <w:t xml:space="preserve">АСУТП, разрабатываемая с использованием разработчиком системы преимущественно новых проектных решений, не известных ему по предшествующим разработкам. </w:t>
            </w:r>
          </w:p>
          <w:p w:rsidR="00000000" w:rsidRDefault="00DF3FAB">
            <w:pPr>
              <w:jc w:val="both"/>
            </w:pPr>
            <w:r>
              <w:rPr>
                <w:u w:val="single"/>
              </w:rPr>
              <w:t>Примечание</w:t>
            </w:r>
            <w:r>
              <w:t>. Удельный вес новых проектных решений для впервые разрабатываемой АСУТП должен составлять более 90% общего количества проектных решений для этой АСУТП</w:t>
            </w:r>
          </w:p>
        </w:tc>
      </w:tr>
      <w:tr w:rsidR="00000000">
        <w:tblPrEx>
          <w:tblCellMar>
            <w:top w:w="0" w:type="dxa"/>
            <w:bottom w:w="0" w:type="dxa"/>
          </w:tblCellMar>
        </w:tblPrEx>
        <w:tc>
          <w:tcPr>
            <w:tcW w:w="2409" w:type="dxa"/>
            <w:tcBorders>
              <w:left w:val="single" w:sz="6" w:space="0" w:color="auto"/>
            </w:tcBorders>
          </w:tcPr>
          <w:p w:rsidR="00000000" w:rsidRDefault="00DF3FAB">
            <w:pPr>
              <w:jc w:val="both"/>
            </w:pPr>
            <w:r>
              <w:t>3. Повторно применяемая АСУТП</w:t>
            </w:r>
          </w:p>
        </w:tc>
        <w:tc>
          <w:tcPr>
            <w:tcW w:w="5942" w:type="dxa"/>
            <w:tcBorders>
              <w:left w:val="single" w:sz="6" w:space="0" w:color="auto"/>
              <w:right w:val="single" w:sz="6" w:space="0" w:color="auto"/>
            </w:tcBorders>
          </w:tcPr>
          <w:p w:rsidR="00000000" w:rsidRDefault="00DF3FAB">
            <w:pPr>
              <w:jc w:val="both"/>
            </w:pPr>
            <w:r>
              <w:t>АСУТП, разрабатываемая с использованием разработчиком системы проектных решений, известных ем</w:t>
            </w:r>
            <w:r>
              <w:t xml:space="preserve">у по предшествующим разработкам, и при условии наличия у него права их использования. </w:t>
            </w:r>
          </w:p>
          <w:p w:rsidR="00000000" w:rsidRDefault="00DF3FAB">
            <w:pPr>
              <w:jc w:val="both"/>
            </w:pPr>
            <w:r>
              <w:rPr>
                <w:u w:val="single"/>
              </w:rPr>
              <w:t>Примечание</w:t>
            </w:r>
            <w:r>
              <w:t>. Удельный вес повторно используемых проектных решений для повторно применяемой АСУТП составляет от 10% до 70% общего количества проектных решений для этой АСУТП. При большем удельном весе повторно используемых проектных решений процесс проектирования АСУТП должен рассматриваться как привязка ранее разработанной АСУТП к условиям конкретного объекта управления. Если при этом разработчик проекта привязки не являет</w:t>
            </w:r>
            <w:r>
              <w:t>ся автором привязываемой системы, то передача ему необходимой проектной документации на АСУТП и соответствующих авторских прав должна быть, обеспечена заказчиком проекта привязки</w:t>
            </w:r>
          </w:p>
        </w:tc>
      </w:tr>
      <w:tr w:rsidR="00000000">
        <w:tblPrEx>
          <w:tblCellMar>
            <w:top w:w="0" w:type="dxa"/>
            <w:bottom w:w="0" w:type="dxa"/>
          </w:tblCellMar>
        </w:tblPrEx>
        <w:tc>
          <w:tcPr>
            <w:tcW w:w="2409" w:type="dxa"/>
            <w:tcBorders>
              <w:left w:val="single" w:sz="6" w:space="0" w:color="auto"/>
            </w:tcBorders>
          </w:tcPr>
          <w:p w:rsidR="00000000" w:rsidRDefault="00DF3FAB">
            <w:pPr>
              <w:jc w:val="both"/>
            </w:pPr>
            <w:r>
              <w:t>4. АСУТП, разрабатываемая с целью тиражирования</w:t>
            </w:r>
          </w:p>
        </w:tc>
        <w:tc>
          <w:tcPr>
            <w:tcW w:w="5942" w:type="dxa"/>
            <w:tcBorders>
              <w:left w:val="single" w:sz="6" w:space="0" w:color="auto"/>
              <w:right w:val="single" w:sz="6" w:space="0" w:color="auto"/>
            </w:tcBorders>
          </w:tcPr>
          <w:p w:rsidR="00000000" w:rsidRDefault="00DF3FAB">
            <w:pPr>
              <w:jc w:val="both"/>
            </w:pPr>
            <w:r>
              <w:t>АСУТП, разрабатываемая с учетом возможности ее создания на нескольких однотипных ТОУ путем привязки одного и того же проекта</w:t>
            </w:r>
          </w:p>
        </w:tc>
      </w:tr>
      <w:tr w:rsidR="00000000">
        <w:tblPrEx>
          <w:tblCellMar>
            <w:top w:w="0" w:type="dxa"/>
            <w:bottom w:w="0" w:type="dxa"/>
          </w:tblCellMar>
        </w:tblPrEx>
        <w:tc>
          <w:tcPr>
            <w:tcW w:w="2409" w:type="dxa"/>
            <w:tcBorders>
              <w:left w:val="single" w:sz="6" w:space="0" w:color="auto"/>
            </w:tcBorders>
          </w:tcPr>
          <w:p w:rsidR="00000000" w:rsidRDefault="00DF3FAB">
            <w:r>
              <w:t>5. Одноуровневая АСУТП</w:t>
            </w:r>
          </w:p>
        </w:tc>
        <w:tc>
          <w:tcPr>
            <w:tcW w:w="5942" w:type="dxa"/>
            <w:tcBorders>
              <w:left w:val="single" w:sz="6" w:space="0" w:color="auto"/>
              <w:right w:val="single" w:sz="6" w:space="0" w:color="auto"/>
            </w:tcBorders>
          </w:tcPr>
          <w:p w:rsidR="00000000" w:rsidRDefault="00DF3FAB">
            <w:pPr>
              <w:jc w:val="both"/>
            </w:pPr>
            <w:r>
              <w:t xml:space="preserve">АСУТП, не включающая в себя других, более мелких АСУТП. </w:t>
            </w:r>
          </w:p>
          <w:p w:rsidR="00000000" w:rsidRDefault="00DF3FAB">
            <w:pPr>
              <w:jc w:val="both"/>
            </w:pPr>
            <w:r>
              <w:rPr>
                <w:u w:val="single"/>
              </w:rPr>
              <w:t>Примечание.</w:t>
            </w:r>
            <w:r>
              <w:t xml:space="preserve"> Примерами одноуровневой АСУТП являются АСУТП низового уровня (напр</w:t>
            </w:r>
            <w:r>
              <w:t>имер, АСУТП агрегата, установки, участка) и АСУТП верхнего уровня (например, АСУТП отделения, цеха, производства)</w:t>
            </w:r>
          </w:p>
        </w:tc>
      </w:tr>
      <w:tr w:rsidR="00000000">
        <w:tblPrEx>
          <w:tblCellMar>
            <w:top w:w="0" w:type="dxa"/>
            <w:bottom w:w="0" w:type="dxa"/>
          </w:tblCellMar>
        </w:tblPrEx>
        <w:tc>
          <w:tcPr>
            <w:tcW w:w="2409" w:type="dxa"/>
            <w:tcBorders>
              <w:left w:val="single" w:sz="6" w:space="0" w:color="auto"/>
            </w:tcBorders>
          </w:tcPr>
          <w:p w:rsidR="00000000" w:rsidRDefault="00DF3FAB">
            <w:r>
              <w:t>6. Многоуровневая АСУТП</w:t>
            </w:r>
          </w:p>
        </w:tc>
        <w:tc>
          <w:tcPr>
            <w:tcW w:w="5942" w:type="dxa"/>
            <w:tcBorders>
              <w:left w:val="single" w:sz="6" w:space="0" w:color="auto"/>
              <w:right w:val="single" w:sz="6" w:space="0" w:color="auto"/>
            </w:tcBorders>
          </w:tcPr>
          <w:p w:rsidR="00000000" w:rsidRDefault="00DF3FAB">
            <w:pPr>
              <w:jc w:val="both"/>
            </w:pPr>
            <w:r>
              <w:t>АСУТП, включающая в себя в качестве компонентов АСУТП разных уровней иерархии</w:t>
            </w:r>
          </w:p>
        </w:tc>
      </w:tr>
      <w:tr w:rsidR="00000000">
        <w:tblPrEx>
          <w:tblCellMar>
            <w:top w:w="0" w:type="dxa"/>
            <w:bottom w:w="0" w:type="dxa"/>
          </w:tblCellMar>
        </w:tblPrEx>
        <w:tc>
          <w:tcPr>
            <w:tcW w:w="2409" w:type="dxa"/>
            <w:tcBorders>
              <w:left w:val="single" w:sz="6" w:space="0" w:color="auto"/>
            </w:tcBorders>
          </w:tcPr>
          <w:p w:rsidR="00000000" w:rsidRDefault="00DF3FAB">
            <w:pPr>
              <w:jc w:val="both"/>
            </w:pPr>
            <w:r>
              <w:t>7. Технологическая операция</w:t>
            </w:r>
          </w:p>
        </w:tc>
        <w:tc>
          <w:tcPr>
            <w:tcW w:w="5942" w:type="dxa"/>
            <w:tcBorders>
              <w:left w:val="single" w:sz="6" w:space="0" w:color="auto"/>
              <w:right w:val="single" w:sz="6" w:space="0" w:color="auto"/>
            </w:tcBorders>
          </w:tcPr>
          <w:p w:rsidR="00000000" w:rsidRDefault="00DF3FAB">
            <w:pPr>
              <w:jc w:val="both"/>
            </w:pPr>
            <w:r>
              <w:t>Законченная часть (стадия) технологического процесса, характеризуемая однородностью действий, производимых над предметом производства, и в связи с этим сосредоточенностью. как правило, в пределах одного рабочего места, одного механизма, одной зоны агрегата (установк</w:t>
            </w:r>
            <w:r>
              <w:t xml:space="preserve">и). </w:t>
            </w:r>
          </w:p>
          <w:p w:rsidR="00000000" w:rsidRDefault="00DF3FAB">
            <w:pPr>
              <w:jc w:val="both"/>
            </w:pPr>
            <w:r>
              <w:rPr>
                <w:u w:val="single"/>
              </w:rPr>
              <w:t>Примечание.</w:t>
            </w:r>
            <w:r>
              <w:t xml:space="preserve"> Примерами технологической операции являются: загрузка, нагрев, томление, штамповка, травление, дробление, резка, сварка, рассев, обжиг, клеймение, окраска, подача газа к горелке, подача воды в контур рециркуляции, создание разрежения в топке, упаковка, транспортирование, складирование и т.д.</w:t>
            </w:r>
          </w:p>
        </w:tc>
      </w:tr>
      <w:tr w:rsidR="00000000">
        <w:tblPrEx>
          <w:tblCellMar>
            <w:top w:w="0" w:type="dxa"/>
            <w:bottom w:w="0" w:type="dxa"/>
          </w:tblCellMar>
        </w:tblPrEx>
        <w:tc>
          <w:tcPr>
            <w:tcW w:w="2409" w:type="dxa"/>
            <w:tcBorders>
              <w:left w:val="single" w:sz="6" w:space="0" w:color="auto"/>
            </w:tcBorders>
          </w:tcPr>
          <w:p w:rsidR="00000000" w:rsidRDefault="00DF3FAB">
            <w:pPr>
              <w:jc w:val="both"/>
            </w:pPr>
            <w:r>
              <w:t>8. Переменная</w:t>
            </w:r>
          </w:p>
        </w:tc>
        <w:tc>
          <w:tcPr>
            <w:tcW w:w="5942" w:type="dxa"/>
            <w:tcBorders>
              <w:left w:val="single" w:sz="6" w:space="0" w:color="auto"/>
              <w:right w:val="single" w:sz="6" w:space="0" w:color="auto"/>
            </w:tcBorders>
          </w:tcPr>
          <w:p w:rsidR="00000000" w:rsidRDefault="00DF3FAB">
            <w:pPr>
              <w:jc w:val="both"/>
            </w:pPr>
            <w:r>
              <w:t xml:space="preserve">Аналоговая или дискретная величина (параметр), принимающая различные значения и характеризующая либо состояние АТК, либо процесс функционирования АТК, либо его результаты. </w:t>
            </w:r>
          </w:p>
          <w:p w:rsidR="00000000" w:rsidRDefault="00DF3FAB">
            <w:pPr>
              <w:jc w:val="both"/>
            </w:pPr>
            <w:r>
              <w:rPr>
                <w:u w:val="single"/>
              </w:rPr>
              <w:t>Примечание.</w:t>
            </w:r>
            <w:r>
              <w:t xml:space="preserve"> Пр</w:t>
            </w:r>
            <w:r>
              <w:t>имерами переменной являются: температура в рабочем пространстве печи, давление под колошником, расход охлаждающей жидкости, скорость вращения вала, напряжение на клеммах, содержание окиси кальция в сырьевой муке, сигнал о состоянии, в котором находится механизм</w:t>
            </w:r>
            <w:r>
              <w:rPr>
                <w:lang w:val="en-US"/>
              </w:rPr>
              <w:t xml:space="preserve"> (</w:t>
            </w:r>
            <w:r>
              <w:t>агрегат</w:t>
            </w:r>
            <w:r>
              <w:rPr>
                <w:lang w:val="en-US"/>
              </w:rPr>
              <w:t>),</w:t>
            </w:r>
            <w:r>
              <w:t xml:space="preserve"> и т. д.</w:t>
            </w:r>
          </w:p>
        </w:tc>
      </w:tr>
      <w:tr w:rsidR="00000000">
        <w:tblPrEx>
          <w:tblCellMar>
            <w:top w:w="0" w:type="dxa"/>
            <w:bottom w:w="0" w:type="dxa"/>
          </w:tblCellMar>
        </w:tblPrEx>
        <w:tc>
          <w:tcPr>
            <w:tcW w:w="2409" w:type="dxa"/>
            <w:tcBorders>
              <w:left w:val="single" w:sz="6" w:space="0" w:color="auto"/>
            </w:tcBorders>
          </w:tcPr>
          <w:p w:rsidR="00000000" w:rsidRDefault="00DF3FAB">
            <w:pPr>
              <w:jc w:val="both"/>
            </w:pPr>
            <w:r>
              <w:t>9. Управляющее воздействие</w:t>
            </w:r>
          </w:p>
        </w:tc>
        <w:tc>
          <w:tcPr>
            <w:tcW w:w="5942" w:type="dxa"/>
            <w:tcBorders>
              <w:left w:val="single" w:sz="6" w:space="0" w:color="auto"/>
              <w:right w:val="single" w:sz="6" w:space="0" w:color="auto"/>
            </w:tcBorders>
          </w:tcPr>
          <w:p w:rsidR="00000000" w:rsidRDefault="00DF3FAB">
            <w:pPr>
              <w:jc w:val="both"/>
            </w:pPr>
            <w:r>
              <w:t>Воздействие</w:t>
            </w:r>
            <w:r>
              <w:rPr>
                <w:lang w:val="en-US"/>
              </w:rPr>
              <w:t xml:space="preserve"> (</w:t>
            </w:r>
            <w:proofErr w:type="spellStart"/>
            <w:r>
              <w:rPr>
                <w:lang w:val="en-US"/>
              </w:rPr>
              <w:t>сигн</w:t>
            </w:r>
            <w:r>
              <w:t>ал</w:t>
            </w:r>
            <w:proofErr w:type="spellEnd"/>
            <w:r>
              <w:t xml:space="preserve">, совокупность сигналов, команда), вырабатываемое комплексом средств автоматизации АСУТП но определенному алгоритму, предназначенное для целенаправленного влияния (непосредственно или </w:t>
            </w:r>
            <w:r>
              <w:t xml:space="preserve">через персонал) на процесс функционирования АТК и характеризующееся специфической (присущей только ему) логической структурой на цифровом уровне и линией связи с управляемым органом на физическом уровне. </w:t>
            </w:r>
          </w:p>
          <w:p w:rsidR="00000000" w:rsidRDefault="00DF3FAB">
            <w:pPr>
              <w:jc w:val="both"/>
            </w:pPr>
            <w:r>
              <w:rPr>
                <w:u w:val="single"/>
              </w:rPr>
              <w:t>Примечание.</w:t>
            </w:r>
            <w:r>
              <w:t xml:space="preserve"> Примерами управляющих воздействий являются: включение механизма (агрегата), аварийное отключение механизма (агрегата), выбор стеллажа для складирования изделия, изменение расхода воды на </w:t>
            </w:r>
            <w:proofErr w:type="spellStart"/>
            <w:r>
              <w:t>oxлаждение</w:t>
            </w:r>
            <w:proofErr w:type="spellEnd"/>
            <w:r>
              <w:t xml:space="preserve"> рабочего инструмента, команда на </w:t>
            </w:r>
            <w:proofErr w:type="spellStart"/>
            <w:r>
              <w:t>повалку</w:t>
            </w:r>
            <w:proofErr w:type="spellEnd"/>
            <w:r>
              <w:t xml:space="preserve"> </w:t>
            </w:r>
            <w:proofErr w:type="spellStart"/>
            <w:r>
              <w:t>конвентера</w:t>
            </w:r>
            <w:proofErr w:type="spellEnd"/>
            <w:r>
              <w:t xml:space="preserve">, запрет включения двигателя, рекомендация по </w:t>
            </w:r>
            <w:r>
              <w:t>содержанию</w:t>
            </w:r>
            <w:r>
              <w:rPr>
                <w:lang w:val="en-US"/>
              </w:rPr>
              <w:t xml:space="preserve"> </w:t>
            </w:r>
            <w:proofErr w:type="spellStart"/>
            <w:r>
              <w:rPr>
                <w:lang w:val="en-US"/>
              </w:rPr>
              <w:t>леги</w:t>
            </w:r>
            <w:r>
              <w:t>рующей</w:t>
            </w:r>
            <w:proofErr w:type="spellEnd"/>
            <w:r>
              <w:t xml:space="preserve"> добавки в шихте и т. д.</w:t>
            </w:r>
          </w:p>
        </w:tc>
      </w:tr>
      <w:tr w:rsidR="00000000">
        <w:tblPrEx>
          <w:tblCellMar>
            <w:top w:w="0" w:type="dxa"/>
            <w:bottom w:w="0" w:type="dxa"/>
          </w:tblCellMar>
        </w:tblPrEx>
        <w:tc>
          <w:tcPr>
            <w:tcW w:w="2409" w:type="dxa"/>
            <w:tcBorders>
              <w:left w:val="single" w:sz="6" w:space="0" w:color="auto"/>
            </w:tcBorders>
          </w:tcPr>
          <w:p w:rsidR="00000000" w:rsidRDefault="00DF3FAB">
            <w:pPr>
              <w:jc w:val="both"/>
            </w:pPr>
            <w:r>
              <w:t>10. Автоматизированный "ручной" режим при выполнении управляющей функции АСУТП</w:t>
            </w:r>
          </w:p>
        </w:tc>
        <w:tc>
          <w:tcPr>
            <w:tcW w:w="5942" w:type="dxa"/>
            <w:tcBorders>
              <w:left w:val="single" w:sz="6" w:space="0" w:color="auto"/>
              <w:right w:val="single" w:sz="6" w:space="0" w:color="auto"/>
            </w:tcBorders>
          </w:tcPr>
          <w:p w:rsidR="00000000" w:rsidRDefault="00DF3FAB">
            <w:pPr>
              <w:jc w:val="both"/>
            </w:pPr>
            <w:r>
              <w:t>Режим выполнения функции АСУТП, при котором комплекс средств автоматизации АСУТП представляет персоналу АСУТП информацию о технологическом объекте управления, а выбор и реализацию управляющих воздействий производит персонал АСУТП</w:t>
            </w:r>
          </w:p>
        </w:tc>
      </w:tr>
      <w:tr w:rsidR="00000000">
        <w:tblPrEx>
          <w:tblCellMar>
            <w:top w:w="0" w:type="dxa"/>
            <w:bottom w:w="0" w:type="dxa"/>
          </w:tblCellMar>
        </w:tblPrEx>
        <w:tc>
          <w:tcPr>
            <w:tcW w:w="2409" w:type="dxa"/>
            <w:tcBorders>
              <w:left w:val="single" w:sz="6" w:space="0" w:color="auto"/>
            </w:tcBorders>
          </w:tcPr>
          <w:p w:rsidR="00000000" w:rsidRDefault="00DF3FAB">
            <w:pPr>
              <w:jc w:val="both"/>
            </w:pPr>
            <w:r>
              <w:t>11. Автоматизированный режим "советчика" при выполнении управляющей функции АСУТП</w:t>
            </w:r>
          </w:p>
        </w:tc>
        <w:tc>
          <w:tcPr>
            <w:tcW w:w="5942" w:type="dxa"/>
            <w:tcBorders>
              <w:left w:val="single" w:sz="6" w:space="0" w:color="auto"/>
              <w:right w:val="single" w:sz="6" w:space="0" w:color="auto"/>
            </w:tcBorders>
          </w:tcPr>
          <w:p w:rsidR="00000000" w:rsidRDefault="00DF3FAB">
            <w:pPr>
              <w:jc w:val="both"/>
            </w:pPr>
            <w:r>
              <w:t>Режим выполнения функции АСУТП, при котором комплекс средств автоматизаци</w:t>
            </w:r>
            <w:r>
              <w:t>и АСУТП вырабатывает рекомендации по управлению, а решение об их использовании принимает и реализует персонал АСУТП</w:t>
            </w:r>
          </w:p>
        </w:tc>
      </w:tr>
      <w:tr w:rsidR="00000000">
        <w:tblPrEx>
          <w:tblCellMar>
            <w:top w:w="0" w:type="dxa"/>
            <w:bottom w:w="0" w:type="dxa"/>
          </w:tblCellMar>
        </w:tblPrEx>
        <w:tc>
          <w:tcPr>
            <w:tcW w:w="2409" w:type="dxa"/>
            <w:tcBorders>
              <w:left w:val="single" w:sz="6" w:space="0" w:color="auto"/>
            </w:tcBorders>
          </w:tcPr>
          <w:p w:rsidR="00000000" w:rsidRDefault="00DF3FAB">
            <w:pPr>
              <w:jc w:val="both"/>
            </w:pPr>
            <w:r>
              <w:t>12. Автоматический режим косвенного управления при выполнении управляющей функции АСУТП</w:t>
            </w:r>
          </w:p>
        </w:tc>
        <w:tc>
          <w:tcPr>
            <w:tcW w:w="5942" w:type="dxa"/>
            <w:tcBorders>
              <w:left w:val="single" w:sz="6" w:space="0" w:color="auto"/>
              <w:right w:val="single" w:sz="6" w:space="0" w:color="auto"/>
            </w:tcBorders>
          </w:tcPr>
          <w:p w:rsidR="00000000" w:rsidRDefault="00DF3FAB">
            <w:pPr>
              <w:jc w:val="both"/>
            </w:pPr>
            <w:r>
              <w:t xml:space="preserve">Режим выполнения функции АСУТП, при котором комплекс средств автоматизации АСУТП автоматически изменяет </w:t>
            </w:r>
            <w:proofErr w:type="spellStart"/>
            <w:r>
              <w:t>уставки</w:t>
            </w:r>
            <w:proofErr w:type="spellEnd"/>
            <w:r>
              <w:t xml:space="preserve"> и (или) параметры настройки систем локальной автоматики технологического объекта управления</w:t>
            </w:r>
          </w:p>
        </w:tc>
      </w:tr>
      <w:tr w:rsidR="00000000">
        <w:tblPrEx>
          <w:tblCellMar>
            <w:top w:w="0" w:type="dxa"/>
            <w:bottom w:w="0" w:type="dxa"/>
          </w:tblCellMar>
        </w:tblPrEx>
        <w:tc>
          <w:tcPr>
            <w:tcW w:w="2409" w:type="dxa"/>
            <w:tcBorders>
              <w:left w:val="single" w:sz="6" w:space="0" w:color="auto"/>
            </w:tcBorders>
          </w:tcPr>
          <w:p w:rsidR="00000000" w:rsidRDefault="00DF3FAB">
            <w:pPr>
              <w:jc w:val="both"/>
            </w:pPr>
            <w:r>
              <w:t>13. Автоматический режим прямого (непосредственною) цифрового (или аналого-цифрового) управления при в</w:t>
            </w:r>
            <w:r>
              <w:t>ыполнении управляющей функции АСУТП</w:t>
            </w:r>
          </w:p>
        </w:tc>
        <w:tc>
          <w:tcPr>
            <w:tcW w:w="5942" w:type="dxa"/>
            <w:tcBorders>
              <w:left w:val="single" w:sz="6" w:space="0" w:color="auto"/>
              <w:right w:val="single" w:sz="6" w:space="0" w:color="auto"/>
            </w:tcBorders>
          </w:tcPr>
          <w:p w:rsidR="00000000" w:rsidRDefault="00DF3FAB">
            <w:pPr>
              <w:jc w:val="both"/>
            </w:pPr>
            <w:r>
              <w:t>Режим выполнения функции АСУТП, при котором комплекс средств автоматизации АСУТП вырабатывает и реализует управляющие воздействия непосредственно на исполнительные механизмы технологического объекта управления</w:t>
            </w:r>
          </w:p>
        </w:tc>
      </w:tr>
      <w:tr w:rsidR="00000000">
        <w:tblPrEx>
          <w:tblCellMar>
            <w:top w:w="0" w:type="dxa"/>
            <w:bottom w:w="0" w:type="dxa"/>
          </w:tblCellMar>
        </w:tblPrEx>
        <w:tc>
          <w:tcPr>
            <w:tcW w:w="2409" w:type="dxa"/>
            <w:tcBorders>
              <w:left w:val="single" w:sz="6" w:space="0" w:color="auto"/>
            </w:tcBorders>
          </w:tcPr>
          <w:p w:rsidR="00000000" w:rsidRDefault="00DF3FAB">
            <w:pPr>
              <w:jc w:val="both"/>
            </w:pPr>
            <w:r>
              <w:t>14. Особые условия эксплуатации АСУТП</w:t>
            </w:r>
          </w:p>
        </w:tc>
        <w:tc>
          <w:tcPr>
            <w:tcW w:w="5942" w:type="dxa"/>
            <w:tcBorders>
              <w:left w:val="single" w:sz="6" w:space="0" w:color="auto"/>
              <w:right w:val="single" w:sz="6" w:space="0" w:color="auto"/>
            </w:tcBorders>
          </w:tcPr>
          <w:p w:rsidR="00000000" w:rsidRDefault="00DF3FAB">
            <w:pPr>
              <w:jc w:val="both"/>
            </w:pPr>
            <w:r>
              <w:t>Совокупность факторов внешней среды и местных условий, обладающих потенциальной</w:t>
            </w:r>
            <w:r>
              <w:rPr>
                <w:smallCaps/>
              </w:rPr>
              <w:t xml:space="preserve"> </w:t>
            </w:r>
            <w:r>
              <w:t>способностью нарушить процесс функционирования АСУТП и АТК в целом и в связи с</w:t>
            </w:r>
            <w:r>
              <w:rPr>
                <w:lang w:val="en-US"/>
              </w:rPr>
              <w:t xml:space="preserve"> </w:t>
            </w:r>
            <w:proofErr w:type="spellStart"/>
            <w:r>
              <w:rPr>
                <w:lang w:val="en-US"/>
              </w:rPr>
              <w:t>этим</w:t>
            </w:r>
            <w:proofErr w:type="spellEnd"/>
            <w:r>
              <w:rPr>
                <w:lang w:val="en-US"/>
              </w:rPr>
              <w:t xml:space="preserve"> </w:t>
            </w:r>
            <w:proofErr w:type="spellStart"/>
            <w:r>
              <w:rPr>
                <w:lang w:val="en-US"/>
              </w:rPr>
              <w:t>т</w:t>
            </w:r>
            <w:r>
              <w:t>ребующих</w:t>
            </w:r>
            <w:proofErr w:type="spellEnd"/>
            <w:r>
              <w:t xml:space="preserve"> принятия специальных</w:t>
            </w:r>
            <w:r>
              <w:rPr>
                <w:lang w:val="en-US"/>
              </w:rPr>
              <w:t xml:space="preserve"> </w:t>
            </w:r>
            <w:r>
              <w:t xml:space="preserve">мер, с одной стороны, по защите </w:t>
            </w:r>
            <w:r>
              <w:t>АСУТП от их влияния, и с другой, - по повышению функциональной надежности АСУТП и исключению воздействий с ее стороны, чреватых нежелательными последствиями (например, взрывом, пожаром, утечкой вредных веществ, радиационным заражением и т. д.)</w:t>
            </w:r>
          </w:p>
        </w:tc>
      </w:tr>
      <w:tr w:rsidR="00000000">
        <w:tblPrEx>
          <w:tblCellMar>
            <w:top w:w="0" w:type="dxa"/>
            <w:bottom w:w="0" w:type="dxa"/>
          </w:tblCellMar>
        </w:tblPrEx>
        <w:tc>
          <w:tcPr>
            <w:tcW w:w="2409" w:type="dxa"/>
            <w:tcBorders>
              <w:left w:val="single" w:sz="6" w:space="0" w:color="auto"/>
              <w:bottom w:val="single" w:sz="6" w:space="0" w:color="auto"/>
            </w:tcBorders>
          </w:tcPr>
          <w:p w:rsidR="00000000" w:rsidRDefault="00DF3FAB">
            <w:pPr>
              <w:jc w:val="both"/>
            </w:pPr>
            <w:r>
              <w:t>15. Проектное решение</w:t>
            </w:r>
          </w:p>
        </w:tc>
        <w:tc>
          <w:tcPr>
            <w:tcW w:w="5942" w:type="dxa"/>
            <w:tcBorders>
              <w:left w:val="single" w:sz="6" w:space="0" w:color="auto"/>
              <w:bottom w:val="single" w:sz="6" w:space="0" w:color="auto"/>
              <w:right w:val="single" w:sz="6" w:space="0" w:color="auto"/>
            </w:tcBorders>
          </w:tcPr>
          <w:p w:rsidR="00000000" w:rsidRDefault="00DF3FAB">
            <w:pPr>
              <w:jc w:val="both"/>
            </w:pPr>
            <w:r>
              <w:t>Описание в текстовой или графической форме объекта проектирования или его части, необходимое для создания (материализации) объекта проектирования и удовлетворяющее заданным требованиям</w:t>
            </w:r>
          </w:p>
        </w:tc>
      </w:tr>
    </w:tbl>
    <w:p w:rsidR="00000000" w:rsidRDefault="00DF3FAB">
      <w:pPr>
        <w:jc w:val="right"/>
        <w:rPr>
          <w:b/>
          <w:u w:val="single"/>
        </w:rPr>
      </w:pPr>
    </w:p>
    <w:p w:rsidR="00000000" w:rsidRDefault="00DF3FAB">
      <w:pPr>
        <w:jc w:val="right"/>
        <w:rPr>
          <w:b/>
          <w:u w:val="single"/>
        </w:rPr>
      </w:pPr>
    </w:p>
    <w:p w:rsidR="00000000" w:rsidRDefault="00DF3FAB">
      <w:pPr>
        <w:jc w:val="right"/>
        <w:rPr>
          <w:b/>
          <w:u w:val="single"/>
        </w:rPr>
      </w:pPr>
      <w:r>
        <w:rPr>
          <w:b/>
          <w:u w:val="single"/>
        </w:rPr>
        <w:t>Приложение 2</w:t>
      </w:r>
    </w:p>
    <w:p w:rsidR="00000000" w:rsidRDefault="00DF3FAB">
      <w:pPr>
        <w:jc w:val="right"/>
        <w:rPr>
          <w:b/>
          <w:u w:val="single"/>
        </w:rPr>
      </w:pPr>
    </w:p>
    <w:p w:rsidR="00000000" w:rsidRDefault="00DF3FAB">
      <w:pPr>
        <w:jc w:val="center"/>
        <w:rPr>
          <w:b/>
        </w:rPr>
      </w:pPr>
      <w:r>
        <w:rPr>
          <w:b/>
        </w:rPr>
        <w:t>Примеры определения базовой цены</w:t>
      </w:r>
    </w:p>
    <w:p w:rsidR="00000000" w:rsidRDefault="00DF3FAB">
      <w:pPr>
        <w:jc w:val="center"/>
        <w:rPr>
          <w:b/>
        </w:rPr>
      </w:pPr>
    </w:p>
    <w:p w:rsidR="00000000" w:rsidRDefault="00DF3FAB">
      <w:pPr>
        <w:jc w:val="center"/>
      </w:pPr>
      <w:r>
        <w:t>1. Опреде</w:t>
      </w:r>
      <w:r>
        <w:t>ление базовой цены разработки технического задания на создание АСУТП</w:t>
      </w:r>
    </w:p>
    <w:p w:rsidR="00000000" w:rsidRDefault="00DF3FAB">
      <w:pPr>
        <w:ind w:firstLine="425"/>
        <w:jc w:val="both"/>
      </w:pPr>
      <w:r>
        <w:t>1.1. Исходные данные:</w:t>
      </w:r>
    </w:p>
    <w:p w:rsidR="00000000" w:rsidRDefault="00DF3FAB">
      <w:pPr>
        <w:ind w:firstLine="426"/>
        <w:jc w:val="both"/>
      </w:pPr>
      <w:r>
        <w:t>- Ф1 - II степень;</w:t>
      </w:r>
    </w:p>
    <w:p w:rsidR="00000000" w:rsidRDefault="00DF3FAB">
      <w:pPr>
        <w:ind w:firstLine="426"/>
        <w:jc w:val="both"/>
      </w:pPr>
      <w:r>
        <w:t>- Ф2 - полунепрерывный технологический процесс;</w:t>
      </w:r>
    </w:p>
    <w:p w:rsidR="00000000" w:rsidRDefault="00DF3FAB">
      <w:pPr>
        <w:ind w:firstLine="426"/>
        <w:jc w:val="both"/>
      </w:pPr>
      <w:r>
        <w:t>-Ф3 - 42;</w:t>
      </w:r>
    </w:p>
    <w:p w:rsidR="00000000" w:rsidRDefault="00DF3FAB">
      <w:pPr>
        <w:ind w:firstLine="426"/>
        <w:jc w:val="both"/>
      </w:pPr>
      <w:r>
        <w:t>- Ф4 - 400;</w:t>
      </w:r>
    </w:p>
    <w:p w:rsidR="00000000" w:rsidRDefault="00DF3FAB">
      <w:pPr>
        <w:ind w:firstLine="426"/>
        <w:jc w:val="both"/>
      </w:pPr>
      <w:r>
        <w:t>- создаваемая АСУТП является впервые разрабатываемой и подлежит эксплуатации в России;</w:t>
      </w:r>
    </w:p>
    <w:p w:rsidR="00000000" w:rsidRDefault="00DF3FAB">
      <w:pPr>
        <w:ind w:firstLine="426"/>
        <w:jc w:val="both"/>
        <w:rPr>
          <w:i/>
        </w:rPr>
      </w:pPr>
      <w:r>
        <w:rPr>
          <w:i/>
        </w:rPr>
        <w:t xml:space="preserve">- </w:t>
      </w:r>
      <w:r>
        <w:t>АСУТП разрабатывается с целью тиражирования;</w:t>
      </w:r>
    </w:p>
    <w:p w:rsidR="00000000" w:rsidRDefault="00DF3FAB">
      <w:pPr>
        <w:ind w:firstLine="426"/>
        <w:jc w:val="both"/>
      </w:pPr>
      <w:r>
        <w:t>- АСУТП подлежит эксплуатации в условиях взрывоопасного производства;</w:t>
      </w:r>
    </w:p>
    <w:p w:rsidR="00000000" w:rsidRDefault="00DF3FAB">
      <w:pPr>
        <w:ind w:firstLine="426"/>
        <w:jc w:val="both"/>
      </w:pPr>
      <w:r>
        <w:t>- АСУТП создастся на вновь проектируемом ТОУ.</w:t>
      </w:r>
    </w:p>
    <w:p w:rsidR="00000000" w:rsidRDefault="00DF3FAB">
      <w:pPr>
        <w:ind w:firstLine="426"/>
        <w:jc w:val="both"/>
      </w:pPr>
      <w:r>
        <w:t>1.2. С заказчиком согласованы следующие значения коэффициентов (см. табл. 1 ):</w:t>
      </w:r>
    </w:p>
    <w:p w:rsidR="00000000" w:rsidRDefault="00DF3FAB">
      <w:pPr>
        <w:ind w:firstLine="2977"/>
        <w:jc w:val="both"/>
      </w:pPr>
      <w:r>
        <w:rPr>
          <w:i/>
        </w:rPr>
        <w:t>К</w:t>
      </w:r>
      <w:r>
        <w:rPr>
          <w:i/>
          <w:vertAlign w:val="subscript"/>
        </w:rPr>
        <w:t>6</w:t>
      </w:r>
      <w:r>
        <w:rPr>
          <w:i/>
        </w:rPr>
        <w:t xml:space="preserve"> </w:t>
      </w:r>
      <w:r>
        <w:rPr>
          <w:i/>
        </w:rPr>
        <w:t>-</w:t>
      </w:r>
      <w:r>
        <w:t xml:space="preserve"> 1,2;</w:t>
      </w:r>
    </w:p>
    <w:p w:rsidR="00000000" w:rsidRDefault="00DF3FAB">
      <w:pPr>
        <w:ind w:firstLine="2977"/>
        <w:jc w:val="both"/>
      </w:pPr>
      <w:r>
        <w:rPr>
          <w:i/>
        </w:rPr>
        <w:t>К</w:t>
      </w:r>
      <w:r>
        <w:rPr>
          <w:i/>
          <w:vertAlign w:val="subscript"/>
        </w:rPr>
        <w:t>10.1</w:t>
      </w:r>
      <w:r>
        <w:rPr>
          <w:i/>
        </w:rPr>
        <w:t xml:space="preserve"> -</w:t>
      </w:r>
      <w:r>
        <w:t xml:space="preserve"> 1,2.</w:t>
      </w:r>
    </w:p>
    <w:p w:rsidR="00000000" w:rsidRDefault="00DF3FAB">
      <w:pPr>
        <w:ind w:firstLine="426"/>
        <w:jc w:val="both"/>
      </w:pPr>
      <w:r>
        <w:t>1.3. Расчет базовой цепы разработки ТЗ:</w:t>
      </w:r>
    </w:p>
    <w:p w:rsidR="00000000" w:rsidRDefault="00DF3FAB">
      <w:pPr>
        <w:ind w:firstLine="426"/>
        <w:jc w:val="both"/>
      </w:pPr>
      <w:r>
        <w:t>а) по таблице 2 определяется сумма баллов</w:t>
      </w:r>
      <w:r>
        <w:rPr>
          <w:lang w:val="en-US"/>
        </w:rPr>
        <w:t xml:space="preserve"> (</w:t>
      </w:r>
      <w:r>
        <w:rPr>
          <w:lang w:val="en-US"/>
        </w:rPr>
        <w:sym w:font="Symbol" w:char="F053"/>
      </w:r>
      <w:proofErr w:type="spellStart"/>
      <w:r>
        <w:t>Б</w:t>
      </w:r>
      <w:r>
        <w:rPr>
          <w:vertAlign w:val="subscript"/>
        </w:rPr>
        <w:t>тз</w:t>
      </w:r>
      <w:proofErr w:type="spellEnd"/>
      <w:r>
        <w:rPr>
          <w:lang w:val="en-US"/>
        </w:rPr>
        <w:t>),</w:t>
      </w:r>
      <w:r>
        <w:t xml:space="preserve"> равная </w:t>
      </w:r>
    </w:p>
    <w:p w:rsidR="00000000" w:rsidRDefault="00DF3FAB">
      <w:pPr>
        <w:ind w:firstLine="425"/>
        <w:jc w:val="center"/>
        <w:rPr>
          <w:b/>
          <w:i/>
        </w:rPr>
      </w:pPr>
      <w:r>
        <w:rPr>
          <w:b/>
          <w:i/>
        </w:rPr>
        <w:t>2+2+7+7=18</w:t>
      </w:r>
    </w:p>
    <w:p w:rsidR="00000000" w:rsidRDefault="00DF3FAB">
      <w:pPr>
        <w:ind w:firstLine="426"/>
        <w:jc w:val="both"/>
        <w:rPr>
          <w:i/>
        </w:rPr>
      </w:pPr>
      <w:r>
        <w:t>б) по п. 2.1 и с применением таблицы 3 определяется цена разработки ТЗ</w:t>
      </w:r>
      <w:r>
        <w:rPr>
          <w:lang w:val="en-US"/>
        </w:rPr>
        <w:t xml:space="preserve"> (</w:t>
      </w:r>
      <w:proofErr w:type="spellStart"/>
      <w:r>
        <w:rPr>
          <w:lang w:val="en-US"/>
        </w:rPr>
        <w:t>S</w:t>
      </w:r>
      <w:r>
        <w:rPr>
          <w:vertAlign w:val="subscript"/>
          <w:lang w:val="en-US"/>
        </w:rPr>
        <w:t>тз</w:t>
      </w:r>
      <w:proofErr w:type="spellEnd"/>
      <w:r>
        <w:t xml:space="preserve"> </w:t>
      </w:r>
      <w:r>
        <w:rPr>
          <w:lang w:val="en-US"/>
        </w:rPr>
        <w:t>x</w:t>
      </w:r>
      <w:r>
        <w:t xml:space="preserve"> </w:t>
      </w:r>
      <w:r>
        <w:sym w:font="Symbol" w:char="F053"/>
      </w:r>
      <w:r>
        <w:t>Б</w:t>
      </w:r>
      <w:r>
        <w:rPr>
          <w:lang w:val="en-US"/>
        </w:rPr>
        <w:t>),</w:t>
      </w:r>
      <w:r>
        <w:t xml:space="preserve"> равная </w:t>
      </w:r>
      <w:r>
        <w:rPr>
          <w:b/>
          <w:i/>
        </w:rPr>
        <w:t>49,68</w:t>
      </w:r>
      <w:r>
        <w:rPr>
          <w:i/>
        </w:rPr>
        <w:t xml:space="preserve"> млн. руб.</w:t>
      </w:r>
    </w:p>
    <w:p w:rsidR="00000000" w:rsidRDefault="00DF3FAB">
      <w:pPr>
        <w:ind w:firstLine="426"/>
        <w:jc w:val="both"/>
        <w:rPr>
          <w:b/>
          <w:i/>
        </w:rPr>
      </w:pPr>
      <w:r>
        <w:t xml:space="preserve">в) по п. 1.9 определяется общий повышающий коэффициент, равный </w:t>
      </w:r>
      <w:r>
        <w:rPr>
          <w:b/>
          <w:i/>
        </w:rPr>
        <w:t>1+(0,2+0,2) = 1,4</w:t>
      </w:r>
    </w:p>
    <w:p w:rsidR="00000000" w:rsidRDefault="00DF3FAB">
      <w:pPr>
        <w:ind w:firstLine="426"/>
        <w:jc w:val="both"/>
      </w:pPr>
      <w:r>
        <w:rPr>
          <w:lang w:val="en-US"/>
        </w:rPr>
        <w:t>г)</w:t>
      </w:r>
      <w:r>
        <w:t xml:space="preserve"> с учетом коэффициентов базовая цена разработки составит </w:t>
      </w:r>
    </w:p>
    <w:p w:rsidR="00000000" w:rsidRDefault="00DF3FAB">
      <w:pPr>
        <w:ind w:firstLine="425"/>
        <w:jc w:val="center"/>
        <w:rPr>
          <w:i/>
        </w:rPr>
      </w:pPr>
      <w:r>
        <w:rPr>
          <w:b/>
          <w:i/>
        </w:rPr>
        <w:t xml:space="preserve">49,68 </w:t>
      </w:r>
      <w:proofErr w:type="spellStart"/>
      <w:r>
        <w:rPr>
          <w:b/>
        </w:rPr>
        <w:t>х</w:t>
      </w:r>
      <w:proofErr w:type="spellEnd"/>
      <w:r>
        <w:rPr>
          <w:b/>
          <w:i/>
        </w:rPr>
        <w:t xml:space="preserve"> 1,4 = 69,55</w:t>
      </w:r>
      <w:r>
        <w:rPr>
          <w:b/>
          <w:i/>
          <w:lang w:val="en-US"/>
        </w:rPr>
        <w:t xml:space="preserve"> </w:t>
      </w:r>
      <w:proofErr w:type="spellStart"/>
      <w:r>
        <w:rPr>
          <w:i/>
          <w:lang w:val="en-US"/>
        </w:rPr>
        <w:t>млн</w:t>
      </w:r>
      <w:proofErr w:type="spellEnd"/>
      <w:r>
        <w:rPr>
          <w:i/>
          <w:lang w:val="en-US"/>
        </w:rPr>
        <w:t xml:space="preserve">. </w:t>
      </w:r>
      <w:proofErr w:type="spellStart"/>
      <w:r>
        <w:rPr>
          <w:i/>
          <w:lang w:val="en-US"/>
        </w:rPr>
        <w:t>руб</w:t>
      </w:r>
      <w:proofErr w:type="spellEnd"/>
      <w:r>
        <w:rPr>
          <w:i/>
          <w:lang w:val="en-US"/>
        </w:rPr>
        <w:t>.</w:t>
      </w:r>
    </w:p>
    <w:p w:rsidR="00000000" w:rsidRDefault="00DF3FAB">
      <w:pPr>
        <w:ind w:firstLine="425"/>
        <w:jc w:val="center"/>
        <w:rPr>
          <w:b/>
          <w:i/>
        </w:rPr>
      </w:pPr>
    </w:p>
    <w:p w:rsidR="00000000" w:rsidRDefault="00DF3FAB">
      <w:pPr>
        <w:jc w:val="center"/>
      </w:pPr>
      <w:r>
        <w:t>2. Определение цены разработки проектной документации на АСУТП</w:t>
      </w:r>
    </w:p>
    <w:p w:rsidR="00000000" w:rsidRDefault="00DF3FAB">
      <w:pPr>
        <w:ind w:firstLine="426"/>
        <w:jc w:val="both"/>
      </w:pPr>
      <w:r>
        <w:t>2.1. Исходные данные:</w:t>
      </w:r>
    </w:p>
    <w:p w:rsidR="00000000" w:rsidRDefault="00DF3FAB">
      <w:pPr>
        <w:ind w:firstLine="426"/>
        <w:jc w:val="both"/>
      </w:pPr>
      <w:r>
        <w:t>- Ф2 - полунепрерывн</w:t>
      </w:r>
      <w:r>
        <w:t>ый технологический процесс;</w:t>
      </w:r>
    </w:p>
    <w:p w:rsidR="00000000" w:rsidRDefault="00DF3FAB">
      <w:pPr>
        <w:ind w:firstLine="426"/>
        <w:jc w:val="both"/>
      </w:pPr>
      <w:r>
        <w:t>- Ф5</w:t>
      </w:r>
      <w:r>
        <w:rPr>
          <w:lang w:val="en-US"/>
        </w:rPr>
        <w:t xml:space="preserve"> </w:t>
      </w:r>
      <w:r>
        <w:t>-</w:t>
      </w:r>
      <w:r>
        <w:rPr>
          <w:lang w:val="en-US"/>
        </w:rPr>
        <w:t xml:space="preserve"> </w:t>
      </w:r>
      <w:r>
        <w:t>36;</w:t>
      </w:r>
    </w:p>
    <w:p w:rsidR="00000000" w:rsidRDefault="00DF3FAB">
      <w:pPr>
        <w:ind w:firstLine="426"/>
        <w:jc w:val="both"/>
      </w:pPr>
      <w:r>
        <w:t>- Ф6</w:t>
      </w:r>
      <w:r>
        <w:rPr>
          <w:lang w:val="en-US"/>
        </w:rPr>
        <w:t xml:space="preserve"> </w:t>
      </w:r>
      <w:r>
        <w:t>-</w:t>
      </w:r>
      <w:r>
        <w:rPr>
          <w:lang w:val="en-US"/>
        </w:rPr>
        <w:t xml:space="preserve"> III</w:t>
      </w:r>
      <w:r>
        <w:t xml:space="preserve"> степень;</w:t>
      </w:r>
    </w:p>
    <w:p w:rsidR="00000000" w:rsidRDefault="00DF3FAB">
      <w:pPr>
        <w:ind w:firstLine="426"/>
        <w:jc w:val="both"/>
      </w:pPr>
      <w:r>
        <w:t>- Ф7</w:t>
      </w:r>
      <w:r>
        <w:rPr>
          <w:lang w:val="en-US"/>
        </w:rPr>
        <w:t xml:space="preserve"> </w:t>
      </w:r>
      <w:r>
        <w:t>-</w:t>
      </w:r>
      <w:r>
        <w:rPr>
          <w:lang w:val="en-US"/>
        </w:rPr>
        <w:t xml:space="preserve"> </w:t>
      </w:r>
      <w:r>
        <w:t>IV степень;</w:t>
      </w:r>
    </w:p>
    <w:p w:rsidR="00000000" w:rsidRDefault="00DF3FAB">
      <w:pPr>
        <w:ind w:firstLine="426"/>
        <w:jc w:val="both"/>
      </w:pPr>
      <w:r>
        <w:t>- Ф8 - автоматизированный режим "советчика";</w:t>
      </w:r>
    </w:p>
    <w:p w:rsidR="00000000" w:rsidRDefault="00DF3FAB">
      <w:pPr>
        <w:ind w:firstLine="426"/>
        <w:jc w:val="both"/>
        <w:rPr>
          <w:lang w:val="en-US"/>
        </w:rPr>
      </w:pPr>
      <w:r>
        <w:t>- Ф9 - 365;</w:t>
      </w:r>
    </w:p>
    <w:p w:rsidR="00000000" w:rsidRDefault="00DF3FAB">
      <w:pPr>
        <w:ind w:firstLine="426"/>
        <w:jc w:val="both"/>
      </w:pPr>
      <w:r>
        <w:rPr>
          <w:lang w:val="en-US"/>
        </w:rPr>
        <w:t xml:space="preserve">- </w:t>
      </w:r>
      <w:r>
        <w:t>Ф10 - 130;</w:t>
      </w:r>
    </w:p>
    <w:p w:rsidR="00000000" w:rsidRDefault="00DF3FAB">
      <w:pPr>
        <w:ind w:firstLine="426"/>
        <w:jc w:val="both"/>
      </w:pPr>
      <w:r>
        <w:t>- создаваемая АСУТП является впервые разрабатываемой и подлежит эксплуатации в России;</w:t>
      </w:r>
    </w:p>
    <w:p w:rsidR="00000000" w:rsidRDefault="00DF3FAB">
      <w:pPr>
        <w:ind w:firstLine="426"/>
        <w:jc w:val="both"/>
      </w:pPr>
      <w:r>
        <w:t>- АСУТП создается с использованием зарубежных технических</w:t>
      </w:r>
    </w:p>
    <w:p w:rsidR="00000000" w:rsidRDefault="00DF3FAB">
      <w:pPr>
        <w:ind w:firstLine="426"/>
        <w:jc w:val="both"/>
      </w:pPr>
      <w:r>
        <w:t>средств;</w:t>
      </w:r>
    </w:p>
    <w:p w:rsidR="00000000" w:rsidRDefault="00DF3FAB">
      <w:pPr>
        <w:ind w:firstLine="426"/>
        <w:jc w:val="both"/>
      </w:pPr>
      <w:r>
        <w:t>- АСУТП подлежит эксплуатации в условиях взрывоопасного производства;</w:t>
      </w:r>
    </w:p>
    <w:p w:rsidR="00000000" w:rsidRDefault="00DF3FAB">
      <w:pPr>
        <w:ind w:firstLine="426"/>
        <w:jc w:val="both"/>
      </w:pPr>
      <w:r>
        <w:t>- АСУТП создается на вновь проектируемом ТОУ;</w:t>
      </w:r>
    </w:p>
    <w:p w:rsidR="00000000" w:rsidRDefault="00DF3FAB">
      <w:pPr>
        <w:ind w:firstLine="426"/>
        <w:jc w:val="both"/>
      </w:pPr>
      <w:r>
        <w:t>- разработка документации выполняется в две стадии.</w:t>
      </w:r>
    </w:p>
    <w:p w:rsidR="00000000" w:rsidRDefault="00DF3FAB">
      <w:pPr>
        <w:ind w:firstLine="425"/>
        <w:jc w:val="both"/>
      </w:pPr>
      <w:r>
        <w:t>2.2. С заказчиком согласованы следующие зн</w:t>
      </w:r>
      <w:r>
        <w:t>ачения коэффициентов (см. табл. 1):</w:t>
      </w:r>
    </w:p>
    <w:p w:rsidR="00000000" w:rsidRDefault="00DF3FAB">
      <w:pPr>
        <w:ind w:firstLine="2977"/>
        <w:jc w:val="both"/>
      </w:pPr>
      <w:r>
        <w:rPr>
          <w:i/>
        </w:rPr>
        <w:t>К</w:t>
      </w:r>
      <w:r>
        <w:rPr>
          <w:i/>
          <w:vertAlign w:val="subscript"/>
        </w:rPr>
        <w:t>6</w:t>
      </w:r>
      <w:r>
        <w:rPr>
          <w:i/>
        </w:rPr>
        <w:t xml:space="preserve"> -</w:t>
      </w:r>
      <w:r>
        <w:t xml:space="preserve"> 1,1;</w:t>
      </w:r>
    </w:p>
    <w:p w:rsidR="00000000" w:rsidRDefault="00DF3FAB">
      <w:pPr>
        <w:ind w:firstLine="2977"/>
        <w:rPr>
          <w:i/>
          <w:lang w:val="en-US"/>
        </w:rPr>
      </w:pPr>
      <w:r>
        <w:rPr>
          <w:i/>
        </w:rPr>
        <w:t>К</w:t>
      </w:r>
      <w:r>
        <w:rPr>
          <w:i/>
          <w:vertAlign w:val="subscript"/>
        </w:rPr>
        <w:t>10.1</w:t>
      </w:r>
      <w:r>
        <w:rPr>
          <w:i/>
        </w:rPr>
        <w:t xml:space="preserve"> -</w:t>
      </w:r>
      <w:r>
        <w:t xml:space="preserve"> 1,3.</w:t>
      </w:r>
    </w:p>
    <w:p w:rsidR="00000000" w:rsidRDefault="00DF3FAB">
      <w:pPr>
        <w:ind w:firstLine="426"/>
        <w:jc w:val="both"/>
      </w:pPr>
      <w:r>
        <w:t>2.3. Расчет базовой цены разработки проектной документации на АСУТП:</w:t>
      </w:r>
    </w:p>
    <w:p w:rsidR="00000000" w:rsidRDefault="00DF3FAB">
      <w:pPr>
        <w:ind w:firstLine="426"/>
        <w:jc w:val="both"/>
      </w:pPr>
      <w:r>
        <w:t>а) по таблице 4 определяется сумма баллов для каждой части проектной документации (</w:t>
      </w:r>
      <w:r>
        <w:sym w:font="Symbol" w:char="F053"/>
      </w:r>
      <w:proofErr w:type="spellStart"/>
      <w:r>
        <w:t>Б</w:t>
      </w:r>
      <w:r>
        <w:rPr>
          <w:vertAlign w:val="subscript"/>
        </w:rPr>
        <w:t>ч</w:t>
      </w:r>
      <w:proofErr w:type="spellEnd"/>
      <w:r>
        <w:t xml:space="preserve">), равная </w:t>
      </w:r>
    </w:p>
    <w:p w:rsidR="00000000" w:rsidRDefault="00DF3FAB">
      <w:pPr>
        <w:ind w:firstLine="993"/>
        <w:jc w:val="both"/>
      </w:pPr>
      <w:r>
        <w:t xml:space="preserve">для ОР </w:t>
      </w:r>
      <w:r>
        <w:tab/>
      </w:r>
      <w:r>
        <w:tab/>
        <w:t xml:space="preserve">2+5+6+6+1+4+5 = 29 </w:t>
      </w:r>
    </w:p>
    <w:p w:rsidR="00000000" w:rsidRDefault="00DF3FAB">
      <w:pPr>
        <w:ind w:firstLine="993"/>
        <w:jc w:val="both"/>
      </w:pPr>
      <w:r>
        <w:t xml:space="preserve">для ОО </w:t>
      </w:r>
      <w:r>
        <w:tab/>
      </w:r>
      <w:r>
        <w:tab/>
        <w:t xml:space="preserve">1+3+2+3+1+4+4 = 18 </w:t>
      </w:r>
    </w:p>
    <w:p w:rsidR="00000000" w:rsidRDefault="00DF3FAB">
      <w:pPr>
        <w:ind w:firstLine="993"/>
        <w:jc w:val="both"/>
      </w:pPr>
      <w:r>
        <w:t>для ИО</w:t>
      </w:r>
      <w:r>
        <w:rPr>
          <w:lang w:val="en-US"/>
        </w:rPr>
        <w:t xml:space="preserve"> </w:t>
      </w:r>
      <w:r>
        <w:tab/>
      </w:r>
      <w:r>
        <w:tab/>
      </w:r>
      <w:r>
        <w:rPr>
          <w:lang w:val="en-US"/>
        </w:rPr>
        <w:t>2+</w:t>
      </w:r>
      <w:r>
        <w:t>5</w:t>
      </w:r>
      <w:r>
        <w:rPr>
          <w:lang w:val="en-US"/>
        </w:rPr>
        <w:t>+6+7+2+7+</w:t>
      </w:r>
      <w:r>
        <w:t xml:space="preserve">8 </w:t>
      </w:r>
      <w:r>
        <w:rPr>
          <w:lang w:val="en-US"/>
        </w:rPr>
        <w:t>=</w:t>
      </w:r>
      <w:r>
        <w:t xml:space="preserve"> </w:t>
      </w:r>
      <w:r>
        <w:rPr>
          <w:lang w:val="en-US"/>
        </w:rPr>
        <w:t xml:space="preserve">37 </w:t>
      </w:r>
    </w:p>
    <w:p w:rsidR="00000000" w:rsidRDefault="00DF3FAB">
      <w:pPr>
        <w:ind w:firstLine="993"/>
        <w:jc w:val="both"/>
      </w:pPr>
      <w:r>
        <w:t xml:space="preserve">для ТО </w:t>
      </w:r>
      <w:r>
        <w:tab/>
      </w:r>
      <w:r>
        <w:tab/>
        <w:t xml:space="preserve">1+3+5+7+1+7+8 = 32 </w:t>
      </w:r>
    </w:p>
    <w:p w:rsidR="00000000" w:rsidRDefault="00DF3FAB">
      <w:pPr>
        <w:ind w:firstLine="993"/>
        <w:jc w:val="both"/>
      </w:pPr>
      <w:r>
        <w:t>для МО</w:t>
      </w:r>
      <w:r>
        <w:rPr>
          <w:lang w:val="en-US"/>
        </w:rPr>
        <w:t xml:space="preserve"> </w:t>
      </w:r>
      <w:r>
        <w:tab/>
      </w:r>
      <w:r>
        <w:tab/>
      </w:r>
      <w:r>
        <w:rPr>
          <w:lang w:val="en-US"/>
        </w:rPr>
        <w:t>2+5+6+7+2+7+</w:t>
      </w:r>
      <w:r>
        <w:t xml:space="preserve">8 </w:t>
      </w:r>
      <w:r>
        <w:rPr>
          <w:lang w:val="en-US"/>
        </w:rPr>
        <w:t>=</w:t>
      </w:r>
      <w:r>
        <w:t xml:space="preserve"> 3</w:t>
      </w:r>
      <w:r>
        <w:rPr>
          <w:lang w:val="en-US"/>
        </w:rPr>
        <w:t xml:space="preserve">7 </w:t>
      </w:r>
    </w:p>
    <w:p w:rsidR="00000000" w:rsidRDefault="00DF3FAB">
      <w:pPr>
        <w:ind w:firstLine="993"/>
        <w:jc w:val="both"/>
        <w:rPr>
          <w:lang w:val="en-US"/>
        </w:rPr>
      </w:pPr>
      <w:r>
        <w:t>для ПО</w:t>
      </w:r>
      <w:r>
        <w:rPr>
          <w:lang w:val="en-US"/>
        </w:rPr>
        <w:t xml:space="preserve"> </w:t>
      </w:r>
      <w:r>
        <w:tab/>
      </w:r>
      <w:r>
        <w:tab/>
      </w:r>
      <w:r>
        <w:rPr>
          <w:lang w:val="en-US"/>
        </w:rPr>
        <w:t>2+5+6+7+2+7+8</w:t>
      </w:r>
      <w:r>
        <w:t xml:space="preserve"> </w:t>
      </w:r>
      <w:r>
        <w:rPr>
          <w:lang w:val="en-US"/>
        </w:rPr>
        <w:t>=</w:t>
      </w:r>
      <w:r>
        <w:t xml:space="preserve"> 3</w:t>
      </w:r>
      <w:r>
        <w:rPr>
          <w:lang w:val="en-US"/>
        </w:rPr>
        <w:t>7</w:t>
      </w:r>
    </w:p>
    <w:p w:rsidR="00000000" w:rsidRDefault="00DF3FAB">
      <w:pPr>
        <w:ind w:firstLine="426"/>
        <w:jc w:val="both"/>
      </w:pPr>
      <w:r>
        <w:t>б) по п. 2.1 и с применением таблицы 5 определяются базовые цены разработки каждой из частей проектной документаци</w:t>
      </w:r>
      <w:r>
        <w:t>и (</w:t>
      </w:r>
      <w:proofErr w:type="spellStart"/>
      <w:r>
        <w:t>Ц</w:t>
      </w:r>
      <w:r>
        <w:rPr>
          <w:vertAlign w:val="subscript"/>
        </w:rPr>
        <w:t>ч</w:t>
      </w:r>
      <w:proofErr w:type="spellEnd"/>
      <w:r>
        <w:t>=</w:t>
      </w:r>
      <w:proofErr w:type="spellStart"/>
      <w:r>
        <w:rPr>
          <w:lang w:val="en-US"/>
        </w:rPr>
        <w:t>S</w:t>
      </w:r>
      <w:r>
        <w:rPr>
          <w:vertAlign w:val="subscript"/>
        </w:rPr>
        <w:t>ч</w:t>
      </w:r>
      <w:r>
        <w:t>х</w:t>
      </w:r>
      <w:proofErr w:type="spellEnd"/>
      <w:r>
        <w:sym w:font="Symbol" w:char="F053"/>
      </w:r>
      <w:r>
        <w:t xml:space="preserve">Б), равные </w:t>
      </w:r>
    </w:p>
    <w:p w:rsidR="00000000" w:rsidRDefault="00DF3FAB">
      <w:pPr>
        <w:ind w:firstLine="993"/>
        <w:jc w:val="both"/>
        <w:rPr>
          <w:i/>
        </w:rPr>
      </w:pPr>
      <w:r>
        <w:t xml:space="preserve">для ОР </w:t>
      </w:r>
      <w:r>
        <w:tab/>
      </w:r>
      <w:r>
        <w:tab/>
      </w:r>
      <w:r>
        <w:rPr>
          <w:i/>
        </w:rPr>
        <w:t xml:space="preserve">59,16 млн. руб. </w:t>
      </w:r>
    </w:p>
    <w:p w:rsidR="00000000" w:rsidRDefault="00DF3FAB">
      <w:pPr>
        <w:ind w:firstLine="993"/>
        <w:jc w:val="both"/>
        <w:rPr>
          <w:i/>
        </w:rPr>
      </w:pPr>
      <w:r>
        <w:t xml:space="preserve">для ОО </w:t>
      </w:r>
      <w:r>
        <w:tab/>
      </w:r>
      <w:r>
        <w:tab/>
      </w:r>
      <w:r>
        <w:rPr>
          <w:i/>
        </w:rPr>
        <w:t>22,32 млн. руб.</w:t>
      </w:r>
    </w:p>
    <w:p w:rsidR="00000000" w:rsidRDefault="00DF3FAB">
      <w:pPr>
        <w:ind w:firstLine="993"/>
        <w:jc w:val="both"/>
        <w:rPr>
          <w:i/>
        </w:rPr>
      </w:pPr>
      <w:r>
        <w:t xml:space="preserve">для ИО </w:t>
      </w:r>
      <w:r>
        <w:tab/>
      </w:r>
      <w:r>
        <w:tab/>
      </w:r>
      <w:r>
        <w:rPr>
          <w:i/>
        </w:rPr>
        <w:t>67,71 млн. руб.</w:t>
      </w:r>
    </w:p>
    <w:p w:rsidR="00000000" w:rsidRDefault="00DF3FAB">
      <w:pPr>
        <w:ind w:firstLine="993"/>
        <w:jc w:val="both"/>
        <w:rPr>
          <w:i/>
        </w:rPr>
      </w:pPr>
      <w:r>
        <w:t xml:space="preserve">для ТО </w:t>
      </w:r>
      <w:r>
        <w:tab/>
      </w:r>
      <w:r>
        <w:tab/>
      </w:r>
      <w:r>
        <w:rPr>
          <w:i/>
        </w:rPr>
        <w:t>140,16 млн. руб.</w:t>
      </w:r>
    </w:p>
    <w:p w:rsidR="00000000" w:rsidRDefault="00DF3FAB">
      <w:pPr>
        <w:ind w:firstLine="993"/>
        <w:jc w:val="both"/>
        <w:rPr>
          <w:i/>
        </w:rPr>
      </w:pPr>
      <w:r>
        <w:t xml:space="preserve">для МО </w:t>
      </w:r>
      <w:r>
        <w:tab/>
      </w:r>
      <w:r>
        <w:tab/>
      </w:r>
      <w:r>
        <w:rPr>
          <w:i/>
        </w:rPr>
        <w:t>182,04 млн. руб.</w:t>
      </w:r>
    </w:p>
    <w:p w:rsidR="00000000" w:rsidRDefault="00DF3FAB">
      <w:pPr>
        <w:ind w:firstLine="993"/>
        <w:jc w:val="both"/>
        <w:rPr>
          <w:i/>
          <w:lang w:val="en-US"/>
        </w:rPr>
      </w:pPr>
      <w:r>
        <w:t xml:space="preserve">для ПО </w:t>
      </w:r>
      <w:r>
        <w:tab/>
      </w:r>
      <w:r>
        <w:tab/>
      </w:r>
      <w:r>
        <w:rPr>
          <w:i/>
        </w:rPr>
        <w:t>222,00</w:t>
      </w:r>
      <w:r>
        <w:rPr>
          <w:i/>
          <w:lang w:val="en-US"/>
        </w:rPr>
        <w:t xml:space="preserve"> </w:t>
      </w:r>
      <w:r>
        <w:rPr>
          <w:i/>
        </w:rPr>
        <w:t>млн. руб.</w:t>
      </w:r>
    </w:p>
    <w:p w:rsidR="00000000" w:rsidRDefault="00DF3FAB">
      <w:pPr>
        <w:ind w:firstLine="426"/>
        <w:jc w:val="both"/>
      </w:pPr>
      <w:r>
        <w:t>в)</w:t>
      </w:r>
      <w:r>
        <w:rPr>
          <w:lang w:val="en-US"/>
        </w:rPr>
        <w:t xml:space="preserve"> </w:t>
      </w:r>
      <w:r>
        <w:t xml:space="preserve">по п. 1.9 определяется общий повышающий коэффициент, равный </w:t>
      </w:r>
    </w:p>
    <w:p w:rsidR="00000000" w:rsidRDefault="00DF3FAB">
      <w:pPr>
        <w:ind w:firstLine="425"/>
        <w:jc w:val="center"/>
        <w:rPr>
          <w:i/>
          <w:lang w:val="en-US"/>
        </w:rPr>
      </w:pPr>
      <w:r>
        <w:t>1 + (0,1 + 0,3) = 1,4</w:t>
      </w:r>
    </w:p>
    <w:p w:rsidR="00000000" w:rsidRDefault="00DF3FAB">
      <w:pPr>
        <w:ind w:firstLine="426"/>
        <w:jc w:val="both"/>
      </w:pPr>
      <w:r>
        <w:rPr>
          <w:lang w:val="en-US"/>
        </w:rPr>
        <w:t>г)</w:t>
      </w:r>
      <w:r>
        <w:t xml:space="preserve"> с учетом коэффициентов базовые цены разработки частей проектной документации на АСУТП составят</w:t>
      </w:r>
    </w:p>
    <w:p w:rsidR="00000000" w:rsidRDefault="00DF3FAB">
      <w:pPr>
        <w:ind w:firstLine="992"/>
        <w:jc w:val="both"/>
      </w:pPr>
      <w:r>
        <w:t xml:space="preserve">для ОР </w:t>
      </w:r>
      <w:r>
        <w:tab/>
      </w:r>
      <w:r>
        <w:tab/>
        <w:t xml:space="preserve">59,16 </w:t>
      </w:r>
      <w:proofErr w:type="spellStart"/>
      <w:r>
        <w:t>х</w:t>
      </w:r>
      <w:proofErr w:type="spellEnd"/>
      <w:r>
        <w:t xml:space="preserve"> 1,4 = 82,82 </w:t>
      </w:r>
      <w:r>
        <w:rPr>
          <w:i/>
        </w:rPr>
        <w:t>млн. руб.</w:t>
      </w:r>
    </w:p>
    <w:p w:rsidR="00000000" w:rsidRDefault="00DF3FAB">
      <w:pPr>
        <w:ind w:firstLine="993"/>
        <w:jc w:val="both"/>
      </w:pPr>
      <w:r>
        <w:t xml:space="preserve">для ОО </w:t>
      </w:r>
      <w:r>
        <w:tab/>
      </w:r>
      <w:r>
        <w:tab/>
        <w:t xml:space="preserve">22,32 </w:t>
      </w:r>
      <w:proofErr w:type="spellStart"/>
      <w:r>
        <w:t>х</w:t>
      </w:r>
      <w:proofErr w:type="spellEnd"/>
      <w:r>
        <w:t xml:space="preserve"> 1,4 = 31,25 </w:t>
      </w:r>
      <w:r>
        <w:rPr>
          <w:i/>
        </w:rPr>
        <w:t>млн. руб.</w:t>
      </w:r>
    </w:p>
    <w:p w:rsidR="00000000" w:rsidRDefault="00DF3FAB">
      <w:pPr>
        <w:ind w:firstLine="993"/>
        <w:jc w:val="both"/>
      </w:pPr>
      <w:r>
        <w:t xml:space="preserve">для ИО </w:t>
      </w:r>
      <w:r>
        <w:tab/>
      </w:r>
      <w:r>
        <w:tab/>
        <w:t xml:space="preserve">67,71 </w:t>
      </w:r>
      <w:proofErr w:type="spellStart"/>
      <w:r>
        <w:t>х</w:t>
      </w:r>
      <w:proofErr w:type="spellEnd"/>
      <w:r>
        <w:t xml:space="preserve"> 1,4 = 94,79 </w:t>
      </w:r>
      <w:r>
        <w:rPr>
          <w:i/>
        </w:rPr>
        <w:t>млн. руб.</w:t>
      </w:r>
    </w:p>
    <w:p w:rsidR="00000000" w:rsidRDefault="00DF3FAB">
      <w:pPr>
        <w:ind w:firstLine="993"/>
        <w:jc w:val="both"/>
      </w:pPr>
      <w:r>
        <w:t xml:space="preserve">для ТО </w:t>
      </w:r>
      <w:r>
        <w:tab/>
      </w:r>
      <w:r>
        <w:tab/>
        <w:t>140,16</w:t>
      </w:r>
      <w:r>
        <w:rPr>
          <w:lang w:val="en-US"/>
        </w:rPr>
        <w:t xml:space="preserve"> x</w:t>
      </w:r>
      <w:r>
        <w:t xml:space="preserve"> 1,4 = 196,22 </w:t>
      </w:r>
      <w:r>
        <w:rPr>
          <w:i/>
        </w:rPr>
        <w:t>млн.</w:t>
      </w:r>
      <w:r>
        <w:rPr>
          <w:i/>
        </w:rPr>
        <w:t xml:space="preserve"> руб.</w:t>
      </w:r>
    </w:p>
    <w:p w:rsidR="00000000" w:rsidRDefault="00DF3FAB">
      <w:pPr>
        <w:ind w:firstLine="993"/>
        <w:jc w:val="both"/>
      </w:pPr>
      <w:r>
        <w:t xml:space="preserve">для МО </w:t>
      </w:r>
      <w:r>
        <w:tab/>
      </w:r>
      <w:r>
        <w:tab/>
        <w:t>182,04</w:t>
      </w:r>
      <w:r>
        <w:rPr>
          <w:lang w:val="en-US"/>
        </w:rPr>
        <w:t xml:space="preserve"> x</w:t>
      </w:r>
      <w:r>
        <w:t xml:space="preserve"> 1,4 = 254,86 </w:t>
      </w:r>
      <w:r>
        <w:rPr>
          <w:i/>
        </w:rPr>
        <w:t>млн. руб.</w:t>
      </w:r>
    </w:p>
    <w:p w:rsidR="00000000" w:rsidRDefault="00DF3FAB">
      <w:pPr>
        <w:ind w:firstLine="992"/>
        <w:jc w:val="both"/>
      </w:pPr>
      <w:r>
        <w:t xml:space="preserve">для ПО </w:t>
      </w:r>
      <w:r>
        <w:tab/>
      </w:r>
      <w:r>
        <w:tab/>
        <w:t>222,00</w:t>
      </w:r>
      <w:r>
        <w:rPr>
          <w:lang w:val="en-US"/>
        </w:rPr>
        <w:t xml:space="preserve"> x</w:t>
      </w:r>
      <w:r>
        <w:t xml:space="preserve"> 1,4 = 310,80 </w:t>
      </w:r>
      <w:r>
        <w:rPr>
          <w:i/>
        </w:rPr>
        <w:t>млн. руб.</w:t>
      </w:r>
    </w:p>
    <w:p w:rsidR="00000000" w:rsidRDefault="00DF3FAB">
      <w:pPr>
        <w:ind w:firstLine="426"/>
        <w:jc w:val="both"/>
      </w:pPr>
      <w:proofErr w:type="spellStart"/>
      <w:r>
        <w:t>д</w:t>
      </w:r>
      <w:proofErr w:type="spellEnd"/>
      <w:r>
        <w:t>) по п. 2.3.3 определяется общая базовая цена разработки проектной документации на АСУТП (</w:t>
      </w:r>
      <w:proofErr w:type="spellStart"/>
      <w:r>
        <w:t>Ц</w:t>
      </w:r>
      <w:r>
        <w:rPr>
          <w:vertAlign w:val="subscript"/>
        </w:rPr>
        <w:t>пд</w:t>
      </w:r>
      <w:proofErr w:type="spellEnd"/>
      <w:r>
        <w:t>) равная</w:t>
      </w:r>
    </w:p>
    <w:p w:rsidR="00000000" w:rsidRDefault="00DF3FAB">
      <w:pPr>
        <w:jc w:val="center"/>
      </w:pPr>
      <w:r>
        <w:t xml:space="preserve">82,82 + 31,25 + 94,79 + 196,22 + 254,86 + 310,80 = 970,74 </w:t>
      </w:r>
      <w:r>
        <w:rPr>
          <w:i/>
        </w:rPr>
        <w:t>млн. руб.</w:t>
      </w:r>
    </w:p>
    <w:p w:rsidR="00000000" w:rsidRDefault="00DF3FAB">
      <w:pPr>
        <w:ind w:firstLine="426"/>
        <w:jc w:val="both"/>
      </w:pPr>
      <w:proofErr w:type="spellStart"/>
      <w:r>
        <w:t>е</w:t>
      </w:r>
      <w:proofErr w:type="spellEnd"/>
      <w:r>
        <w:t xml:space="preserve">) с учетом таблицы 6 и по согласованию с заказчиком производится распределение базовой цены </w:t>
      </w:r>
      <w:proofErr w:type="spellStart"/>
      <w:r>
        <w:t>двухстадийной</w:t>
      </w:r>
      <w:proofErr w:type="spellEnd"/>
      <w:r>
        <w:t xml:space="preserve"> разработки проектной документации на АСУТП по стадиям.</w:t>
      </w:r>
    </w:p>
    <w:p w:rsidR="00000000" w:rsidRDefault="00DF3FAB">
      <w:pPr>
        <w:ind w:firstLine="425"/>
        <w:jc w:val="both"/>
      </w:pPr>
      <w:r>
        <w:t>Итоговые результаты выглядят следующим образом:</w:t>
      </w:r>
    </w:p>
    <w:p w:rsidR="00000000" w:rsidRDefault="00DF3FAB">
      <w:pPr>
        <w:ind w:firstLine="425"/>
        <w:jc w:val="both"/>
      </w:pPr>
    </w:p>
    <w:tbl>
      <w:tblPr>
        <w:tblW w:w="0" w:type="auto"/>
        <w:tblInd w:w="40" w:type="dxa"/>
        <w:tblLayout w:type="fixed"/>
        <w:tblCellMar>
          <w:left w:w="40" w:type="dxa"/>
          <w:right w:w="40" w:type="dxa"/>
        </w:tblCellMar>
        <w:tblLook w:val="0000" w:firstRow="0" w:lastRow="0" w:firstColumn="0" w:lastColumn="0" w:noHBand="0" w:noVBand="0"/>
      </w:tblPr>
      <w:tblGrid>
        <w:gridCol w:w="2360"/>
        <w:gridCol w:w="1095"/>
        <w:gridCol w:w="1355"/>
        <w:gridCol w:w="719"/>
        <w:gridCol w:w="1000"/>
        <w:gridCol w:w="654"/>
        <w:gridCol w:w="1050"/>
      </w:tblGrid>
      <w:tr w:rsidR="00000000">
        <w:tblPrEx>
          <w:tblCellMar>
            <w:top w:w="0" w:type="dxa"/>
            <w:bottom w:w="0" w:type="dxa"/>
          </w:tblCellMar>
        </w:tblPrEx>
        <w:tc>
          <w:tcPr>
            <w:tcW w:w="2360" w:type="dxa"/>
            <w:tcBorders>
              <w:top w:val="single" w:sz="6" w:space="0" w:color="auto"/>
              <w:left w:val="single" w:sz="6" w:space="0" w:color="auto"/>
              <w:right w:val="single" w:sz="6" w:space="0" w:color="auto"/>
            </w:tcBorders>
          </w:tcPr>
          <w:p w:rsidR="00000000" w:rsidRDefault="00DF3FAB">
            <w:pPr>
              <w:jc w:val="center"/>
            </w:pPr>
            <w:r>
              <w:t xml:space="preserve">Части </w:t>
            </w:r>
          </w:p>
        </w:tc>
        <w:tc>
          <w:tcPr>
            <w:tcW w:w="2450" w:type="dxa"/>
            <w:gridSpan w:val="2"/>
            <w:tcBorders>
              <w:top w:val="single" w:sz="6" w:space="0" w:color="auto"/>
              <w:left w:val="single" w:sz="6" w:space="0" w:color="auto"/>
              <w:right w:val="single" w:sz="6" w:space="0" w:color="auto"/>
            </w:tcBorders>
          </w:tcPr>
          <w:p w:rsidR="00000000" w:rsidRDefault="00DF3FAB">
            <w:pPr>
              <w:jc w:val="center"/>
            </w:pPr>
            <w:r>
              <w:t xml:space="preserve">Базовая цена </w:t>
            </w:r>
          </w:p>
        </w:tc>
        <w:tc>
          <w:tcPr>
            <w:tcW w:w="3423" w:type="dxa"/>
            <w:gridSpan w:val="4"/>
            <w:tcBorders>
              <w:top w:val="single" w:sz="6" w:space="0" w:color="auto"/>
              <w:left w:val="single" w:sz="6" w:space="0" w:color="auto"/>
              <w:bottom w:val="single" w:sz="6" w:space="0" w:color="auto"/>
              <w:right w:val="single" w:sz="6" w:space="0" w:color="auto"/>
            </w:tcBorders>
          </w:tcPr>
          <w:p w:rsidR="00000000" w:rsidRDefault="00DF3FAB">
            <w:pPr>
              <w:jc w:val="center"/>
            </w:pPr>
            <w:r>
              <w:t>в том числе</w:t>
            </w:r>
          </w:p>
        </w:tc>
      </w:tr>
      <w:tr w:rsidR="00000000">
        <w:tblPrEx>
          <w:tblCellMar>
            <w:top w:w="0" w:type="dxa"/>
            <w:bottom w:w="0" w:type="dxa"/>
          </w:tblCellMar>
        </w:tblPrEx>
        <w:tc>
          <w:tcPr>
            <w:tcW w:w="2360" w:type="dxa"/>
            <w:tcBorders>
              <w:left w:val="single" w:sz="6" w:space="0" w:color="auto"/>
              <w:right w:val="single" w:sz="6" w:space="0" w:color="auto"/>
            </w:tcBorders>
          </w:tcPr>
          <w:p w:rsidR="00000000" w:rsidRDefault="00DF3FAB">
            <w:pPr>
              <w:jc w:val="center"/>
            </w:pPr>
            <w:r>
              <w:t>проектно</w:t>
            </w:r>
            <w:r>
              <w:t xml:space="preserve">й документации </w:t>
            </w:r>
          </w:p>
        </w:tc>
        <w:tc>
          <w:tcPr>
            <w:tcW w:w="2450" w:type="dxa"/>
            <w:gridSpan w:val="2"/>
            <w:tcBorders>
              <w:left w:val="single" w:sz="6" w:space="0" w:color="auto"/>
              <w:bottom w:val="single" w:sz="6" w:space="0" w:color="auto"/>
              <w:right w:val="single" w:sz="6" w:space="0" w:color="auto"/>
            </w:tcBorders>
          </w:tcPr>
          <w:p w:rsidR="00000000" w:rsidRDefault="00DF3FAB">
            <w:pPr>
              <w:jc w:val="center"/>
            </w:pPr>
            <w:proofErr w:type="spellStart"/>
            <w:r>
              <w:t>двухстадийной</w:t>
            </w:r>
            <w:proofErr w:type="spellEnd"/>
            <w:r>
              <w:t xml:space="preserve"> разработки</w:t>
            </w:r>
          </w:p>
        </w:tc>
        <w:tc>
          <w:tcPr>
            <w:tcW w:w="1719" w:type="dxa"/>
            <w:gridSpan w:val="2"/>
            <w:tcBorders>
              <w:top w:val="single" w:sz="6" w:space="0" w:color="auto"/>
              <w:left w:val="single" w:sz="6" w:space="0" w:color="auto"/>
              <w:bottom w:val="single" w:sz="6" w:space="0" w:color="auto"/>
              <w:right w:val="single" w:sz="6" w:space="0" w:color="auto"/>
            </w:tcBorders>
          </w:tcPr>
          <w:p w:rsidR="00000000" w:rsidRDefault="00DF3FAB">
            <w:pPr>
              <w:jc w:val="center"/>
            </w:pPr>
            <w:r>
              <w:t>ТГ(П)</w:t>
            </w:r>
          </w:p>
        </w:tc>
        <w:tc>
          <w:tcPr>
            <w:tcW w:w="1704" w:type="dxa"/>
            <w:gridSpan w:val="2"/>
            <w:tcBorders>
              <w:top w:val="single" w:sz="6" w:space="0" w:color="auto"/>
              <w:left w:val="single" w:sz="6" w:space="0" w:color="auto"/>
              <w:bottom w:val="single" w:sz="6" w:space="0" w:color="auto"/>
              <w:right w:val="single" w:sz="6" w:space="0" w:color="auto"/>
            </w:tcBorders>
          </w:tcPr>
          <w:p w:rsidR="00000000" w:rsidRDefault="00DF3FAB">
            <w:pPr>
              <w:jc w:val="center"/>
            </w:pPr>
            <w:r>
              <w:t>РД</w:t>
            </w:r>
          </w:p>
        </w:tc>
      </w:tr>
      <w:tr w:rsidR="00000000">
        <w:tblPrEx>
          <w:tblCellMar>
            <w:top w:w="0" w:type="dxa"/>
            <w:bottom w:w="0" w:type="dxa"/>
          </w:tblCellMar>
        </w:tblPrEx>
        <w:tc>
          <w:tcPr>
            <w:tcW w:w="2360" w:type="dxa"/>
            <w:tcBorders>
              <w:left w:val="single" w:sz="6" w:space="0" w:color="auto"/>
              <w:bottom w:val="single" w:sz="6" w:space="0" w:color="auto"/>
              <w:right w:val="single" w:sz="6" w:space="0" w:color="auto"/>
            </w:tcBorders>
          </w:tcPr>
          <w:p w:rsidR="00000000" w:rsidRDefault="00DF3FAB">
            <w:pPr>
              <w:jc w:val="center"/>
            </w:pPr>
            <w:r>
              <w:t>на АСУТП</w:t>
            </w:r>
          </w:p>
        </w:tc>
        <w:tc>
          <w:tcPr>
            <w:tcW w:w="1095" w:type="dxa"/>
            <w:tcBorders>
              <w:top w:val="single" w:sz="6" w:space="0" w:color="auto"/>
              <w:left w:val="single" w:sz="6" w:space="0" w:color="auto"/>
              <w:bottom w:val="single" w:sz="6" w:space="0" w:color="auto"/>
              <w:right w:val="single" w:sz="6" w:space="0" w:color="auto"/>
            </w:tcBorders>
          </w:tcPr>
          <w:p w:rsidR="00000000" w:rsidRDefault="00DF3FAB">
            <w:pPr>
              <w:jc w:val="center"/>
            </w:pPr>
            <w:r>
              <w:t>%</w:t>
            </w:r>
          </w:p>
        </w:tc>
        <w:tc>
          <w:tcPr>
            <w:tcW w:w="1355" w:type="dxa"/>
            <w:tcBorders>
              <w:top w:val="single" w:sz="6" w:space="0" w:color="auto"/>
              <w:left w:val="single" w:sz="6" w:space="0" w:color="auto"/>
              <w:bottom w:val="single" w:sz="6" w:space="0" w:color="auto"/>
              <w:right w:val="single" w:sz="6" w:space="0" w:color="auto"/>
            </w:tcBorders>
          </w:tcPr>
          <w:p w:rsidR="00000000" w:rsidRDefault="00DF3FAB">
            <w:pPr>
              <w:jc w:val="center"/>
            </w:pPr>
            <w:r>
              <w:t>млн. руб.</w:t>
            </w:r>
          </w:p>
        </w:tc>
        <w:tc>
          <w:tcPr>
            <w:tcW w:w="719" w:type="dxa"/>
            <w:tcBorders>
              <w:top w:val="single" w:sz="6" w:space="0" w:color="auto"/>
              <w:left w:val="single" w:sz="6" w:space="0" w:color="auto"/>
              <w:bottom w:val="single" w:sz="6" w:space="0" w:color="auto"/>
              <w:right w:val="single" w:sz="6" w:space="0" w:color="auto"/>
            </w:tcBorders>
          </w:tcPr>
          <w:p w:rsidR="00000000" w:rsidRDefault="00DF3FAB">
            <w:pPr>
              <w:jc w:val="center"/>
            </w:pPr>
            <w:r>
              <w:t>%</w:t>
            </w:r>
          </w:p>
        </w:tc>
        <w:tc>
          <w:tcPr>
            <w:tcW w:w="1000" w:type="dxa"/>
            <w:tcBorders>
              <w:top w:val="single" w:sz="6" w:space="0" w:color="auto"/>
              <w:left w:val="single" w:sz="6" w:space="0" w:color="auto"/>
              <w:bottom w:val="single" w:sz="6" w:space="0" w:color="auto"/>
              <w:right w:val="single" w:sz="6" w:space="0" w:color="auto"/>
            </w:tcBorders>
          </w:tcPr>
          <w:p w:rsidR="00000000" w:rsidRDefault="00DF3FAB">
            <w:pPr>
              <w:jc w:val="center"/>
            </w:pPr>
            <w:r>
              <w:t>млн. руб.</w:t>
            </w:r>
          </w:p>
        </w:tc>
        <w:tc>
          <w:tcPr>
            <w:tcW w:w="654" w:type="dxa"/>
            <w:tcBorders>
              <w:top w:val="single" w:sz="6" w:space="0" w:color="auto"/>
              <w:left w:val="single" w:sz="6" w:space="0" w:color="auto"/>
              <w:bottom w:val="single" w:sz="6" w:space="0" w:color="auto"/>
              <w:right w:val="single" w:sz="6" w:space="0" w:color="auto"/>
            </w:tcBorders>
          </w:tcPr>
          <w:p w:rsidR="00000000" w:rsidRDefault="00DF3FAB">
            <w:pPr>
              <w:jc w:val="center"/>
              <w:rPr>
                <w:lang w:val="en-US"/>
              </w:rPr>
            </w:pPr>
            <w:r>
              <w:t>%</w:t>
            </w:r>
          </w:p>
        </w:tc>
        <w:tc>
          <w:tcPr>
            <w:tcW w:w="1050" w:type="dxa"/>
            <w:tcBorders>
              <w:top w:val="single" w:sz="6" w:space="0" w:color="auto"/>
              <w:left w:val="single" w:sz="6" w:space="0" w:color="auto"/>
              <w:bottom w:val="single" w:sz="6" w:space="0" w:color="auto"/>
              <w:right w:val="single" w:sz="6" w:space="0" w:color="auto"/>
            </w:tcBorders>
          </w:tcPr>
          <w:p w:rsidR="00000000" w:rsidRDefault="00DF3FAB">
            <w:pPr>
              <w:jc w:val="center"/>
            </w:pPr>
            <w:r>
              <w:t>млн. руб.</w:t>
            </w:r>
          </w:p>
        </w:tc>
      </w:tr>
      <w:tr w:rsidR="00000000">
        <w:tblPrEx>
          <w:tblCellMar>
            <w:top w:w="0" w:type="dxa"/>
            <w:bottom w:w="0" w:type="dxa"/>
          </w:tblCellMar>
        </w:tblPrEx>
        <w:tc>
          <w:tcPr>
            <w:tcW w:w="2360" w:type="dxa"/>
            <w:tcBorders>
              <w:top w:val="single" w:sz="6" w:space="0" w:color="auto"/>
              <w:left w:val="single" w:sz="6" w:space="0" w:color="auto"/>
              <w:right w:val="single" w:sz="6" w:space="0" w:color="auto"/>
            </w:tcBorders>
          </w:tcPr>
          <w:p w:rsidR="00000000" w:rsidRDefault="00DF3FAB">
            <w:pPr>
              <w:jc w:val="center"/>
            </w:pPr>
            <w:r>
              <w:t>ОР</w:t>
            </w:r>
          </w:p>
        </w:tc>
        <w:tc>
          <w:tcPr>
            <w:tcW w:w="1095" w:type="dxa"/>
            <w:tcBorders>
              <w:top w:val="single" w:sz="6" w:space="0" w:color="auto"/>
              <w:left w:val="single" w:sz="6" w:space="0" w:color="auto"/>
              <w:right w:val="single" w:sz="6" w:space="0" w:color="auto"/>
            </w:tcBorders>
          </w:tcPr>
          <w:p w:rsidR="00000000" w:rsidRDefault="00DF3FAB">
            <w:pPr>
              <w:jc w:val="center"/>
            </w:pPr>
            <w:r>
              <w:t>100</w:t>
            </w:r>
          </w:p>
        </w:tc>
        <w:tc>
          <w:tcPr>
            <w:tcW w:w="1355" w:type="dxa"/>
            <w:tcBorders>
              <w:top w:val="single" w:sz="6" w:space="0" w:color="auto"/>
              <w:left w:val="single" w:sz="6" w:space="0" w:color="auto"/>
              <w:right w:val="single" w:sz="6" w:space="0" w:color="auto"/>
            </w:tcBorders>
          </w:tcPr>
          <w:p w:rsidR="00000000" w:rsidRDefault="00DF3FAB">
            <w:pPr>
              <w:jc w:val="center"/>
            </w:pPr>
            <w:r>
              <w:t>82,82</w:t>
            </w:r>
          </w:p>
        </w:tc>
        <w:tc>
          <w:tcPr>
            <w:tcW w:w="719" w:type="dxa"/>
            <w:tcBorders>
              <w:top w:val="single" w:sz="6" w:space="0" w:color="auto"/>
              <w:left w:val="single" w:sz="6" w:space="0" w:color="auto"/>
              <w:right w:val="single" w:sz="6" w:space="0" w:color="auto"/>
            </w:tcBorders>
          </w:tcPr>
          <w:p w:rsidR="00000000" w:rsidRDefault="00DF3FAB">
            <w:pPr>
              <w:jc w:val="center"/>
            </w:pPr>
            <w:r>
              <w:t>80</w:t>
            </w:r>
          </w:p>
        </w:tc>
        <w:tc>
          <w:tcPr>
            <w:tcW w:w="1000" w:type="dxa"/>
            <w:tcBorders>
              <w:top w:val="single" w:sz="6" w:space="0" w:color="auto"/>
              <w:left w:val="single" w:sz="6" w:space="0" w:color="auto"/>
              <w:right w:val="single" w:sz="6" w:space="0" w:color="auto"/>
            </w:tcBorders>
          </w:tcPr>
          <w:p w:rsidR="00000000" w:rsidRDefault="00DF3FAB">
            <w:pPr>
              <w:jc w:val="center"/>
            </w:pPr>
            <w:r>
              <w:t>66,26</w:t>
            </w:r>
          </w:p>
        </w:tc>
        <w:tc>
          <w:tcPr>
            <w:tcW w:w="654" w:type="dxa"/>
            <w:tcBorders>
              <w:top w:val="single" w:sz="6" w:space="0" w:color="auto"/>
              <w:left w:val="single" w:sz="6" w:space="0" w:color="auto"/>
              <w:right w:val="single" w:sz="6" w:space="0" w:color="auto"/>
            </w:tcBorders>
          </w:tcPr>
          <w:p w:rsidR="00000000" w:rsidRDefault="00DF3FAB">
            <w:pPr>
              <w:jc w:val="center"/>
            </w:pPr>
            <w:r>
              <w:t>20</w:t>
            </w:r>
          </w:p>
        </w:tc>
        <w:tc>
          <w:tcPr>
            <w:tcW w:w="1050" w:type="dxa"/>
            <w:tcBorders>
              <w:top w:val="single" w:sz="6" w:space="0" w:color="auto"/>
              <w:left w:val="single" w:sz="6" w:space="0" w:color="auto"/>
              <w:right w:val="single" w:sz="6" w:space="0" w:color="auto"/>
            </w:tcBorders>
          </w:tcPr>
          <w:p w:rsidR="00000000" w:rsidRDefault="00DF3FAB">
            <w:pPr>
              <w:jc w:val="center"/>
            </w:pPr>
            <w:r>
              <w:t>16,56</w:t>
            </w:r>
          </w:p>
        </w:tc>
      </w:tr>
      <w:tr w:rsidR="00000000">
        <w:tblPrEx>
          <w:tblCellMar>
            <w:top w:w="0" w:type="dxa"/>
            <w:bottom w:w="0" w:type="dxa"/>
          </w:tblCellMar>
        </w:tblPrEx>
        <w:tc>
          <w:tcPr>
            <w:tcW w:w="2360" w:type="dxa"/>
            <w:tcBorders>
              <w:left w:val="single" w:sz="6" w:space="0" w:color="auto"/>
              <w:right w:val="single" w:sz="6" w:space="0" w:color="auto"/>
            </w:tcBorders>
          </w:tcPr>
          <w:p w:rsidR="00000000" w:rsidRDefault="00DF3FAB">
            <w:pPr>
              <w:jc w:val="center"/>
            </w:pPr>
            <w:r>
              <w:t>ОО</w:t>
            </w:r>
          </w:p>
        </w:tc>
        <w:tc>
          <w:tcPr>
            <w:tcW w:w="1095" w:type="dxa"/>
            <w:tcBorders>
              <w:left w:val="single" w:sz="6" w:space="0" w:color="auto"/>
              <w:right w:val="single" w:sz="6" w:space="0" w:color="auto"/>
            </w:tcBorders>
          </w:tcPr>
          <w:p w:rsidR="00000000" w:rsidRDefault="00DF3FAB">
            <w:pPr>
              <w:jc w:val="center"/>
            </w:pPr>
            <w:r>
              <w:t>100</w:t>
            </w:r>
          </w:p>
        </w:tc>
        <w:tc>
          <w:tcPr>
            <w:tcW w:w="1355" w:type="dxa"/>
            <w:tcBorders>
              <w:left w:val="single" w:sz="6" w:space="0" w:color="auto"/>
              <w:right w:val="single" w:sz="6" w:space="0" w:color="auto"/>
            </w:tcBorders>
          </w:tcPr>
          <w:p w:rsidR="00000000" w:rsidRDefault="00DF3FAB">
            <w:pPr>
              <w:jc w:val="center"/>
            </w:pPr>
            <w:r>
              <w:t>31,25</w:t>
            </w:r>
          </w:p>
        </w:tc>
        <w:tc>
          <w:tcPr>
            <w:tcW w:w="719" w:type="dxa"/>
            <w:tcBorders>
              <w:left w:val="single" w:sz="6" w:space="0" w:color="auto"/>
              <w:right w:val="single" w:sz="6" w:space="0" w:color="auto"/>
            </w:tcBorders>
          </w:tcPr>
          <w:p w:rsidR="00000000" w:rsidRDefault="00DF3FAB">
            <w:pPr>
              <w:jc w:val="center"/>
            </w:pPr>
            <w:r>
              <w:t>30</w:t>
            </w:r>
          </w:p>
        </w:tc>
        <w:tc>
          <w:tcPr>
            <w:tcW w:w="1000" w:type="dxa"/>
            <w:tcBorders>
              <w:left w:val="single" w:sz="6" w:space="0" w:color="auto"/>
              <w:right w:val="single" w:sz="6" w:space="0" w:color="auto"/>
            </w:tcBorders>
          </w:tcPr>
          <w:p w:rsidR="00000000" w:rsidRDefault="00DF3FAB">
            <w:pPr>
              <w:jc w:val="center"/>
            </w:pPr>
            <w:r>
              <w:t>9,38</w:t>
            </w:r>
          </w:p>
        </w:tc>
        <w:tc>
          <w:tcPr>
            <w:tcW w:w="654" w:type="dxa"/>
            <w:tcBorders>
              <w:left w:val="single" w:sz="6" w:space="0" w:color="auto"/>
              <w:right w:val="single" w:sz="6" w:space="0" w:color="auto"/>
            </w:tcBorders>
          </w:tcPr>
          <w:p w:rsidR="00000000" w:rsidRDefault="00DF3FAB">
            <w:pPr>
              <w:jc w:val="center"/>
            </w:pPr>
            <w:r>
              <w:t>70</w:t>
            </w:r>
          </w:p>
        </w:tc>
        <w:tc>
          <w:tcPr>
            <w:tcW w:w="1050" w:type="dxa"/>
            <w:tcBorders>
              <w:left w:val="single" w:sz="6" w:space="0" w:color="auto"/>
              <w:right w:val="single" w:sz="6" w:space="0" w:color="auto"/>
            </w:tcBorders>
          </w:tcPr>
          <w:p w:rsidR="00000000" w:rsidRDefault="00DF3FAB">
            <w:pPr>
              <w:jc w:val="center"/>
            </w:pPr>
            <w:r>
              <w:t>21,87</w:t>
            </w:r>
          </w:p>
        </w:tc>
      </w:tr>
      <w:tr w:rsidR="00000000">
        <w:tblPrEx>
          <w:tblCellMar>
            <w:top w:w="0" w:type="dxa"/>
            <w:bottom w:w="0" w:type="dxa"/>
          </w:tblCellMar>
        </w:tblPrEx>
        <w:tc>
          <w:tcPr>
            <w:tcW w:w="2360" w:type="dxa"/>
            <w:tcBorders>
              <w:left w:val="single" w:sz="6" w:space="0" w:color="auto"/>
              <w:right w:val="single" w:sz="6" w:space="0" w:color="auto"/>
            </w:tcBorders>
          </w:tcPr>
          <w:p w:rsidR="00000000" w:rsidRDefault="00DF3FAB">
            <w:pPr>
              <w:jc w:val="center"/>
            </w:pPr>
            <w:r>
              <w:t>ИО</w:t>
            </w:r>
          </w:p>
        </w:tc>
        <w:tc>
          <w:tcPr>
            <w:tcW w:w="1095" w:type="dxa"/>
            <w:tcBorders>
              <w:left w:val="single" w:sz="6" w:space="0" w:color="auto"/>
              <w:right w:val="single" w:sz="6" w:space="0" w:color="auto"/>
            </w:tcBorders>
          </w:tcPr>
          <w:p w:rsidR="00000000" w:rsidRDefault="00DF3FAB">
            <w:pPr>
              <w:jc w:val="center"/>
            </w:pPr>
            <w:r>
              <w:t>100</w:t>
            </w:r>
          </w:p>
        </w:tc>
        <w:tc>
          <w:tcPr>
            <w:tcW w:w="1355" w:type="dxa"/>
            <w:tcBorders>
              <w:left w:val="single" w:sz="6" w:space="0" w:color="auto"/>
              <w:right w:val="single" w:sz="6" w:space="0" w:color="auto"/>
            </w:tcBorders>
          </w:tcPr>
          <w:p w:rsidR="00000000" w:rsidRDefault="00DF3FAB">
            <w:pPr>
              <w:jc w:val="center"/>
            </w:pPr>
            <w:r>
              <w:t>94,79</w:t>
            </w:r>
          </w:p>
        </w:tc>
        <w:tc>
          <w:tcPr>
            <w:tcW w:w="719" w:type="dxa"/>
            <w:tcBorders>
              <w:left w:val="single" w:sz="6" w:space="0" w:color="auto"/>
              <w:right w:val="single" w:sz="6" w:space="0" w:color="auto"/>
            </w:tcBorders>
          </w:tcPr>
          <w:p w:rsidR="00000000" w:rsidRDefault="00DF3FAB">
            <w:pPr>
              <w:jc w:val="center"/>
            </w:pPr>
            <w:r>
              <w:t>50</w:t>
            </w:r>
          </w:p>
        </w:tc>
        <w:tc>
          <w:tcPr>
            <w:tcW w:w="1000" w:type="dxa"/>
            <w:tcBorders>
              <w:left w:val="single" w:sz="6" w:space="0" w:color="auto"/>
              <w:right w:val="single" w:sz="6" w:space="0" w:color="auto"/>
            </w:tcBorders>
          </w:tcPr>
          <w:p w:rsidR="00000000" w:rsidRDefault="00DF3FAB">
            <w:pPr>
              <w:jc w:val="center"/>
            </w:pPr>
            <w:r>
              <w:t>47,39</w:t>
            </w:r>
          </w:p>
        </w:tc>
        <w:tc>
          <w:tcPr>
            <w:tcW w:w="654" w:type="dxa"/>
            <w:tcBorders>
              <w:left w:val="single" w:sz="6" w:space="0" w:color="auto"/>
              <w:right w:val="single" w:sz="6" w:space="0" w:color="auto"/>
            </w:tcBorders>
          </w:tcPr>
          <w:p w:rsidR="00000000" w:rsidRDefault="00DF3FAB">
            <w:pPr>
              <w:jc w:val="center"/>
            </w:pPr>
            <w:r>
              <w:t>50</w:t>
            </w:r>
          </w:p>
        </w:tc>
        <w:tc>
          <w:tcPr>
            <w:tcW w:w="1050" w:type="dxa"/>
            <w:tcBorders>
              <w:left w:val="single" w:sz="6" w:space="0" w:color="auto"/>
              <w:right w:val="single" w:sz="6" w:space="0" w:color="auto"/>
            </w:tcBorders>
          </w:tcPr>
          <w:p w:rsidR="00000000" w:rsidRDefault="00DF3FAB">
            <w:pPr>
              <w:jc w:val="center"/>
            </w:pPr>
            <w:r>
              <w:t>47,40</w:t>
            </w:r>
          </w:p>
        </w:tc>
      </w:tr>
      <w:tr w:rsidR="00000000">
        <w:tblPrEx>
          <w:tblCellMar>
            <w:top w:w="0" w:type="dxa"/>
            <w:bottom w:w="0" w:type="dxa"/>
          </w:tblCellMar>
        </w:tblPrEx>
        <w:tc>
          <w:tcPr>
            <w:tcW w:w="2360" w:type="dxa"/>
            <w:tcBorders>
              <w:left w:val="single" w:sz="6" w:space="0" w:color="auto"/>
              <w:right w:val="single" w:sz="6" w:space="0" w:color="auto"/>
            </w:tcBorders>
          </w:tcPr>
          <w:p w:rsidR="00000000" w:rsidRDefault="00DF3FAB">
            <w:pPr>
              <w:jc w:val="center"/>
            </w:pPr>
            <w:r>
              <w:t>ТО</w:t>
            </w:r>
          </w:p>
        </w:tc>
        <w:tc>
          <w:tcPr>
            <w:tcW w:w="1095" w:type="dxa"/>
            <w:tcBorders>
              <w:left w:val="single" w:sz="6" w:space="0" w:color="auto"/>
              <w:right w:val="single" w:sz="6" w:space="0" w:color="auto"/>
            </w:tcBorders>
          </w:tcPr>
          <w:p w:rsidR="00000000" w:rsidRDefault="00DF3FAB">
            <w:pPr>
              <w:jc w:val="center"/>
            </w:pPr>
            <w:r>
              <w:t>100</w:t>
            </w:r>
          </w:p>
        </w:tc>
        <w:tc>
          <w:tcPr>
            <w:tcW w:w="1355" w:type="dxa"/>
            <w:tcBorders>
              <w:left w:val="single" w:sz="6" w:space="0" w:color="auto"/>
              <w:right w:val="single" w:sz="6" w:space="0" w:color="auto"/>
            </w:tcBorders>
          </w:tcPr>
          <w:p w:rsidR="00000000" w:rsidRDefault="00DF3FAB">
            <w:pPr>
              <w:jc w:val="center"/>
            </w:pPr>
            <w:r>
              <w:t>196,22</w:t>
            </w:r>
          </w:p>
        </w:tc>
        <w:tc>
          <w:tcPr>
            <w:tcW w:w="719" w:type="dxa"/>
            <w:tcBorders>
              <w:left w:val="single" w:sz="6" w:space="0" w:color="auto"/>
              <w:right w:val="single" w:sz="6" w:space="0" w:color="auto"/>
            </w:tcBorders>
          </w:tcPr>
          <w:p w:rsidR="00000000" w:rsidRDefault="00DF3FAB">
            <w:pPr>
              <w:jc w:val="center"/>
            </w:pPr>
            <w:r>
              <w:t>45</w:t>
            </w:r>
          </w:p>
        </w:tc>
        <w:tc>
          <w:tcPr>
            <w:tcW w:w="1000" w:type="dxa"/>
            <w:tcBorders>
              <w:left w:val="single" w:sz="6" w:space="0" w:color="auto"/>
              <w:right w:val="single" w:sz="6" w:space="0" w:color="auto"/>
            </w:tcBorders>
          </w:tcPr>
          <w:p w:rsidR="00000000" w:rsidRDefault="00DF3FAB">
            <w:pPr>
              <w:jc w:val="center"/>
            </w:pPr>
            <w:r>
              <w:t>88,30</w:t>
            </w:r>
          </w:p>
        </w:tc>
        <w:tc>
          <w:tcPr>
            <w:tcW w:w="654" w:type="dxa"/>
            <w:tcBorders>
              <w:left w:val="single" w:sz="6" w:space="0" w:color="auto"/>
              <w:right w:val="single" w:sz="6" w:space="0" w:color="auto"/>
            </w:tcBorders>
          </w:tcPr>
          <w:p w:rsidR="00000000" w:rsidRDefault="00DF3FAB">
            <w:pPr>
              <w:jc w:val="center"/>
            </w:pPr>
            <w:r>
              <w:t>55</w:t>
            </w:r>
          </w:p>
        </w:tc>
        <w:tc>
          <w:tcPr>
            <w:tcW w:w="1050" w:type="dxa"/>
            <w:tcBorders>
              <w:left w:val="single" w:sz="6" w:space="0" w:color="auto"/>
              <w:right w:val="single" w:sz="6" w:space="0" w:color="auto"/>
            </w:tcBorders>
          </w:tcPr>
          <w:p w:rsidR="00000000" w:rsidRDefault="00DF3FAB">
            <w:pPr>
              <w:jc w:val="center"/>
            </w:pPr>
            <w:r>
              <w:t>107,92</w:t>
            </w:r>
          </w:p>
        </w:tc>
      </w:tr>
      <w:tr w:rsidR="00000000">
        <w:tblPrEx>
          <w:tblCellMar>
            <w:top w:w="0" w:type="dxa"/>
            <w:bottom w:w="0" w:type="dxa"/>
          </w:tblCellMar>
        </w:tblPrEx>
        <w:tc>
          <w:tcPr>
            <w:tcW w:w="2360" w:type="dxa"/>
            <w:tcBorders>
              <w:left w:val="single" w:sz="6" w:space="0" w:color="auto"/>
              <w:right w:val="single" w:sz="6" w:space="0" w:color="auto"/>
            </w:tcBorders>
          </w:tcPr>
          <w:p w:rsidR="00000000" w:rsidRDefault="00DF3FAB">
            <w:pPr>
              <w:jc w:val="center"/>
            </w:pPr>
            <w:r>
              <w:t>МО</w:t>
            </w:r>
          </w:p>
        </w:tc>
        <w:tc>
          <w:tcPr>
            <w:tcW w:w="1095" w:type="dxa"/>
            <w:tcBorders>
              <w:left w:val="single" w:sz="6" w:space="0" w:color="auto"/>
              <w:right w:val="single" w:sz="6" w:space="0" w:color="auto"/>
            </w:tcBorders>
          </w:tcPr>
          <w:p w:rsidR="00000000" w:rsidRDefault="00DF3FAB">
            <w:pPr>
              <w:jc w:val="center"/>
            </w:pPr>
            <w:r>
              <w:t>100</w:t>
            </w:r>
          </w:p>
        </w:tc>
        <w:tc>
          <w:tcPr>
            <w:tcW w:w="1355" w:type="dxa"/>
            <w:tcBorders>
              <w:left w:val="single" w:sz="6" w:space="0" w:color="auto"/>
              <w:right w:val="single" w:sz="6" w:space="0" w:color="auto"/>
            </w:tcBorders>
          </w:tcPr>
          <w:p w:rsidR="00000000" w:rsidRDefault="00DF3FAB">
            <w:pPr>
              <w:jc w:val="center"/>
            </w:pPr>
            <w:r>
              <w:t>254,86</w:t>
            </w:r>
          </w:p>
        </w:tc>
        <w:tc>
          <w:tcPr>
            <w:tcW w:w="719" w:type="dxa"/>
            <w:tcBorders>
              <w:left w:val="single" w:sz="6" w:space="0" w:color="auto"/>
              <w:right w:val="single" w:sz="6" w:space="0" w:color="auto"/>
            </w:tcBorders>
          </w:tcPr>
          <w:p w:rsidR="00000000" w:rsidRDefault="00DF3FAB">
            <w:pPr>
              <w:jc w:val="center"/>
            </w:pPr>
            <w:r>
              <w:t>90</w:t>
            </w:r>
          </w:p>
        </w:tc>
        <w:tc>
          <w:tcPr>
            <w:tcW w:w="1000" w:type="dxa"/>
            <w:tcBorders>
              <w:left w:val="single" w:sz="6" w:space="0" w:color="auto"/>
              <w:right w:val="single" w:sz="6" w:space="0" w:color="auto"/>
            </w:tcBorders>
          </w:tcPr>
          <w:p w:rsidR="00000000" w:rsidRDefault="00DF3FAB">
            <w:pPr>
              <w:jc w:val="center"/>
            </w:pPr>
            <w:r>
              <w:t>229,37</w:t>
            </w:r>
          </w:p>
        </w:tc>
        <w:tc>
          <w:tcPr>
            <w:tcW w:w="654" w:type="dxa"/>
            <w:tcBorders>
              <w:left w:val="single" w:sz="6" w:space="0" w:color="auto"/>
              <w:right w:val="single" w:sz="6" w:space="0" w:color="auto"/>
            </w:tcBorders>
          </w:tcPr>
          <w:p w:rsidR="00000000" w:rsidRDefault="00DF3FAB">
            <w:pPr>
              <w:jc w:val="center"/>
            </w:pPr>
            <w:r>
              <w:t>10</w:t>
            </w:r>
          </w:p>
        </w:tc>
        <w:tc>
          <w:tcPr>
            <w:tcW w:w="1050" w:type="dxa"/>
            <w:tcBorders>
              <w:left w:val="single" w:sz="6" w:space="0" w:color="auto"/>
              <w:right w:val="single" w:sz="6" w:space="0" w:color="auto"/>
            </w:tcBorders>
          </w:tcPr>
          <w:p w:rsidR="00000000" w:rsidRDefault="00DF3FAB">
            <w:pPr>
              <w:jc w:val="center"/>
            </w:pPr>
            <w:r>
              <w:t>25,49</w:t>
            </w:r>
          </w:p>
        </w:tc>
      </w:tr>
      <w:tr w:rsidR="00000000">
        <w:tblPrEx>
          <w:tblCellMar>
            <w:top w:w="0" w:type="dxa"/>
            <w:bottom w:w="0" w:type="dxa"/>
          </w:tblCellMar>
        </w:tblPrEx>
        <w:tc>
          <w:tcPr>
            <w:tcW w:w="2360" w:type="dxa"/>
            <w:tcBorders>
              <w:left w:val="single" w:sz="6" w:space="0" w:color="auto"/>
              <w:bottom w:val="single" w:sz="6" w:space="0" w:color="auto"/>
              <w:right w:val="single" w:sz="6" w:space="0" w:color="auto"/>
            </w:tcBorders>
          </w:tcPr>
          <w:p w:rsidR="00000000" w:rsidRDefault="00DF3FAB">
            <w:pPr>
              <w:jc w:val="center"/>
            </w:pPr>
            <w:r>
              <w:t>ПО</w:t>
            </w:r>
          </w:p>
        </w:tc>
        <w:tc>
          <w:tcPr>
            <w:tcW w:w="1095" w:type="dxa"/>
            <w:tcBorders>
              <w:left w:val="single" w:sz="6" w:space="0" w:color="auto"/>
              <w:bottom w:val="single" w:sz="6" w:space="0" w:color="auto"/>
              <w:right w:val="single" w:sz="6" w:space="0" w:color="auto"/>
            </w:tcBorders>
          </w:tcPr>
          <w:p w:rsidR="00000000" w:rsidRDefault="00DF3FAB">
            <w:pPr>
              <w:jc w:val="center"/>
            </w:pPr>
            <w:r>
              <w:t>100</w:t>
            </w:r>
          </w:p>
        </w:tc>
        <w:tc>
          <w:tcPr>
            <w:tcW w:w="1355" w:type="dxa"/>
            <w:tcBorders>
              <w:left w:val="single" w:sz="6" w:space="0" w:color="auto"/>
              <w:bottom w:val="single" w:sz="6" w:space="0" w:color="auto"/>
              <w:right w:val="single" w:sz="6" w:space="0" w:color="auto"/>
            </w:tcBorders>
          </w:tcPr>
          <w:p w:rsidR="00000000" w:rsidRDefault="00DF3FAB">
            <w:pPr>
              <w:jc w:val="center"/>
            </w:pPr>
            <w:r>
              <w:t>310,80</w:t>
            </w:r>
          </w:p>
        </w:tc>
        <w:tc>
          <w:tcPr>
            <w:tcW w:w="719" w:type="dxa"/>
            <w:tcBorders>
              <w:left w:val="single" w:sz="6" w:space="0" w:color="auto"/>
              <w:bottom w:val="single" w:sz="6" w:space="0" w:color="auto"/>
              <w:right w:val="single" w:sz="6" w:space="0" w:color="auto"/>
            </w:tcBorders>
          </w:tcPr>
          <w:p w:rsidR="00000000" w:rsidRDefault="00DF3FAB">
            <w:pPr>
              <w:jc w:val="center"/>
            </w:pPr>
            <w:r>
              <w:t>15</w:t>
            </w:r>
          </w:p>
        </w:tc>
        <w:tc>
          <w:tcPr>
            <w:tcW w:w="1000" w:type="dxa"/>
            <w:tcBorders>
              <w:left w:val="single" w:sz="6" w:space="0" w:color="auto"/>
              <w:bottom w:val="single" w:sz="6" w:space="0" w:color="auto"/>
              <w:right w:val="single" w:sz="6" w:space="0" w:color="auto"/>
            </w:tcBorders>
          </w:tcPr>
          <w:p w:rsidR="00000000" w:rsidRDefault="00DF3FAB">
            <w:pPr>
              <w:jc w:val="center"/>
            </w:pPr>
            <w:r>
              <w:t>46,62</w:t>
            </w:r>
          </w:p>
        </w:tc>
        <w:tc>
          <w:tcPr>
            <w:tcW w:w="654" w:type="dxa"/>
            <w:tcBorders>
              <w:left w:val="single" w:sz="6" w:space="0" w:color="auto"/>
              <w:bottom w:val="single" w:sz="6" w:space="0" w:color="auto"/>
              <w:right w:val="single" w:sz="6" w:space="0" w:color="auto"/>
            </w:tcBorders>
          </w:tcPr>
          <w:p w:rsidR="00000000" w:rsidRDefault="00DF3FAB">
            <w:pPr>
              <w:jc w:val="center"/>
            </w:pPr>
            <w:r>
              <w:t>35</w:t>
            </w:r>
          </w:p>
        </w:tc>
        <w:tc>
          <w:tcPr>
            <w:tcW w:w="1050" w:type="dxa"/>
            <w:tcBorders>
              <w:left w:val="single" w:sz="6" w:space="0" w:color="auto"/>
              <w:bottom w:val="single" w:sz="6" w:space="0" w:color="auto"/>
              <w:right w:val="single" w:sz="6" w:space="0" w:color="auto"/>
            </w:tcBorders>
          </w:tcPr>
          <w:p w:rsidR="00000000" w:rsidRDefault="00DF3FAB">
            <w:pPr>
              <w:jc w:val="center"/>
            </w:pPr>
            <w:r>
              <w:t>264,18</w:t>
            </w:r>
          </w:p>
        </w:tc>
      </w:tr>
      <w:tr w:rsidR="00000000">
        <w:tblPrEx>
          <w:tblCellMar>
            <w:top w:w="0" w:type="dxa"/>
            <w:bottom w:w="0" w:type="dxa"/>
          </w:tblCellMar>
        </w:tblPrEx>
        <w:tc>
          <w:tcPr>
            <w:tcW w:w="2360" w:type="dxa"/>
            <w:tcBorders>
              <w:top w:val="single" w:sz="6" w:space="0" w:color="auto"/>
              <w:left w:val="single" w:sz="6" w:space="0" w:color="auto"/>
              <w:bottom w:val="single" w:sz="6" w:space="0" w:color="auto"/>
              <w:right w:val="single" w:sz="6" w:space="0" w:color="auto"/>
            </w:tcBorders>
          </w:tcPr>
          <w:p w:rsidR="00000000" w:rsidRDefault="00DF3FAB">
            <w:pPr>
              <w:jc w:val="center"/>
            </w:pPr>
            <w:r>
              <w:t>ВСЕГО:</w:t>
            </w:r>
          </w:p>
        </w:tc>
        <w:tc>
          <w:tcPr>
            <w:tcW w:w="1095" w:type="dxa"/>
            <w:tcBorders>
              <w:top w:val="single" w:sz="6" w:space="0" w:color="auto"/>
              <w:left w:val="single" w:sz="6" w:space="0" w:color="auto"/>
              <w:bottom w:val="single" w:sz="6" w:space="0" w:color="auto"/>
              <w:right w:val="single" w:sz="6" w:space="0" w:color="auto"/>
            </w:tcBorders>
          </w:tcPr>
          <w:p w:rsidR="00000000" w:rsidRDefault="00DF3FAB">
            <w:pPr>
              <w:jc w:val="center"/>
            </w:pPr>
          </w:p>
        </w:tc>
        <w:tc>
          <w:tcPr>
            <w:tcW w:w="1355" w:type="dxa"/>
            <w:tcBorders>
              <w:top w:val="single" w:sz="6" w:space="0" w:color="auto"/>
              <w:left w:val="single" w:sz="6" w:space="0" w:color="auto"/>
              <w:bottom w:val="single" w:sz="6" w:space="0" w:color="auto"/>
              <w:right w:val="single" w:sz="6" w:space="0" w:color="auto"/>
            </w:tcBorders>
          </w:tcPr>
          <w:p w:rsidR="00000000" w:rsidRDefault="00DF3FAB">
            <w:pPr>
              <w:jc w:val="center"/>
            </w:pPr>
            <w:r>
              <w:t>970,74</w:t>
            </w:r>
          </w:p>
        </w:tc>
        <w:tc>
          <w:tcPr>
            <w:tcW w:w="719" w:type="dxa"/>
            <w:tcBorders>
              <w:top w:val="single" w:sz="6" w:space="0" w:color="auto"/>
              <w:left w:val="single" w:sz="6" w:space="0" w:color="auto"/>
              <w:bottom w:val="single" w:sz="6" w:space="0" w:color="auto"/>
              <w:right w:val="single" w:sz="6" w:space="0" w:color="auto"/>
            </w:tcBorders>
          </w:tcPr>
          <w:p w:rsidR="00000000" w:rsidRDefault="00DF3FAB">
            <w:pPr>
              <w:jc w:val="center"/>
            </w:pPr>
          </w:p>
        </w:tc>
        <w:tc>
          <w:tcPr>
            <w:tcW w:w="1000" w:type="dxa"/>
            <w:tcBorders>
              <w:top w:val="single" w:sz="6" w:space="0" w:color="auto"/>
              <w:left w:val="single" w:sz="6" w:space="0" w:color="auto"/>
              <w:bottom w:val="single" w:sz="6" w:space="0" w:color="auto"/>
              <w:right w:val="single" w:sz="6" w:space="0" w:color="auto"/>
            </w:tcBorders>
          </w:tcPr>
          <w:p w:rsidR="00000000" w:rsidRDefault="00DF3FAB">
            <w:pPr>
              <w:jc w:val="center"/>
            </w:pPr>
            <w:r>
              <w:t>487,32</w:t>
            </w:r>
          </w:p>
        </w:tc>
        <w:tc>
          <w:tcPr>
            <w:tcW w:w="654" w:type="dxa"/>
            <w:tcBorders>
              <w:top w:val="single" w:sz="6" w:space="0" w:color="auto"/>
              <w:left w:val="single" w:sz="6" w:space="0" w:color="auto"/>
              <w:bottom w:val="single" w:sz="6" w:space="0" w:color="auto"/>
              <w:right w:val="single" w:sz="6" w:space="0" w:color="auto"/>
            </w:tcBorders>
          </w:tcPr>
          <w:p w:rsidR="00000000" w:rsidRDefault="00DF3FAB">
            <w:pPr>
              <w:jc w:val="center"/>
            </w:pPr>
          </w:p>
        </w:tc>
        <w:tc>
          <w:tcPr>
            <w:tcW w:w="1050" w:type="dxa"/>
            <w:tcBorders>
              <w:top w:val="single" w:sz="6" w:space="0" w:color="auto"/>
              <w:left w:val="single" w:sz="6" w:space="0" w:color="auto"/>
              <w:bottom w:val="single" w:sz="6" w:space="0" w:color="auto"/>
              <w:right w:val="single" w:sz="6" w:space="0" w:color="auto"/>
            </w:tcBorders>
          </w:tcPr>
          <w:p w:rsidR="00000000" w:rsidRDefault="00DF3FAB">
            <w:pPr>
              <w:jc w:val="center"/>
            </w:pPr>
            <w:r>
              <w:t>483,42</w:t>
            </w:r>
          </w:p>
        </w:tc>
      </w:tr>
    </w:tbl>
    <w:p w:rsidR="00000000" w:rsidRDefault="00DF3FAB">
      <w:pPr>
        <w:ind w:firstLine="426"/>
        <w:jc w:val="both"/>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5790"/>
    <w:multiLevelType w:val="singleLevel"/>
    <w:tmpl w:val="E806C3EE"/>
    <w:lvl w:ilvl="0">
      <w:start w:val="3"/>
      <w:numFmt w:val="decimal"/>
      <w:lvlText w:val="%1. "/>
      <w:legacy w:legacy="1" w:legacySpace="0" w:legacyIndent="283"/>
      <w:lvlJc w:val="left"/>
      <w:pPr>
        <w:ind w:left="0" w:hanging="283"/>
      </w:pPr>
      <w:rPr>
        <w:b w:val="0"/>
        <w:i w:val="0"/>
        <w:sz w:val="20"/>
      </w:rPr>
    </w:lvl>
  </w:abstractNum>
  <w:abstractNum w:abstractNumId="1">
    <w:nsid w:val="1B096149"/>
    <w:multiLevelType w:val="singleLevel"/>
    <w:tmpl w:val="1548D384"/>
    <w:lvl w:ilvl="0">
      <w:start w:val="1"/>
      <w:numFmt w:val="decimal"/>
      <w:lvlText w:val="%1. "/>
      <w:legacy w:legacy="1" w:legacySpace="0" w:legacyIndent="283"/>
      <w:lvlJc w:val="left"/>
      <w:pPr>
        <w:ind w:left="567" w:hanging="283"/>
      </w:pPr>
      <w:rPr>
        <w:b w:val="0"/>
        <w:i w:val="0"/>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FAB"/>
    <w:rsid w:val="00DF3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6124</Words>
  <Characters>34907</Characters>
  <Application>Microsoft Office Word</Application>
  <DocSecurity>0</DocSecurity>
  <Lines>290</Lines>
  <Paragraphs>81</Paragraphs>
  <ScaleCrop>false</ScaleCrop>
  <Company>СНИиП</Company>
  <LinksUpToDate>false</LinksUpToDate>
  <CharactersWithSpaces>40950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Базовые цены на АСУТП</dc:title>
  <dc:subject/>
  <dc:creator>Благий Андрей Владимирович</dc:creator>
  <cp:keywords/>
  <dc:description/>
  <cp:lastModifiedBy>Parhomeiai</cp:lastModifiedBy>
  <cp:revision>2</cp:revision>
  <dcterms:created xsi:type="dcterms:W3CDTF">2013-04-11T12:26:00Z</dcterms:created>
  <dcterms:modified xsi:type="dcterms:W3CDTF">2013-04-11T12:26:00Z</dcterms:modified>
</cp:coreProperties>
</file>