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20CB0">
      <w:pPr>
        <w:spacing w:line="240" w:lineRule="auto"/>
        <w:ind w:firstLine="284"/>
        <w:jc w:val="right"/>
        <w:rPr>
          <w:rFonts w:ascii="Times New Roman" w:hAnsi="Times New Roman"/>
          <w:b/>
          <w:sz w:val="20"/>
        </w:rPr>
      </w:pPr>
      <w:bookmarkStart w:id="0" w:name="_GoBack"/>
      <w:bookmarkEnd w:id="0"/>
      <w:r>
        <w:rPr>
          <w:rFonts w:ascii="Times New Roman" w:hAnsi="Times New Roman"/>
          <w:b/>
          <w:sz w:val="20"/>
        </w:rPr>
        <w:t>СП</w:t>
      </w:r>
      <w:r>
        <w:rPr>
          <w:rFonts w:ascii="Times New Roman" w:hAnsi="Times New Roman"/>
          <w:b/>
          <w:noProof/>
          <w:sz w:val="20"/>
        </w:rPr>
        <w:t xml:space="preserve"> 41-102-98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СВОД ПРАВИЛ ПО ПРОЕКТИРОВАНИЮ И СТРОИТЕЛЬСТВУ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ПРОЕКТИРОВАНИЕ И МОНТАЖ ТРУБОПРОВОДОВ СИСТЕМ ОТОПЛЕНИЯ С ИСПОЛЬЗОВАНИЕМ МЕТАЛЛОПОЛИМЕРНЫХ ТРУБ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  <w:lang w:val="en-US"/>
        </w:rPr>
        <w:t>DESIGN AND INSTALLATION OF PIPELINES FOR HEATING SYSTEMS USING METALPOLIMERIC PIPES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ПРЕДИСЛОВИЕ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1</w:t>
      </w:r>
      <w:r>
        <w:rPr>
          <w:rFonts w:ascii="Times New Roman" w:hAnsi="Times New Roman"/>
          <w:sz w:val="20"/>
        </w:rPr>
        <w:t xml:space="preserve"> РАЗРАБОТАН Научно-исследовательским институтом московского строительства (НИИМосстрой) Российской Федерации и техническим комитетом в составе: МНИИТЭП, ГПК СантехНИИпроект, НИИсантехники, НИКИМТ, ЗАО “Гента”, ТОО НПП “ВладВЭД”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2</w:t>
      </w:r>
      <w:r>
        <w:rPr>
          <w:rFonts w:ascii="Times New Roman" w:hAnsi="Times New Roman"/>
          <w:sz w:val="20"/>
        </w:rPr>
        <w:t xml:space="preserve"> ОДОБРЕН для применения: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Госстроем России, письмо</w:t>
      </w:r>
      <w:r>
        <w:rPr>
          <w:rFonts w:ascii="Times New Roman" w:hAnsi="Times New Roman"/>
          <w:noProof/>
          <w:sz w:val="20"/>
        </w:rPr>
        <w:t xml:space="preserve"> № 13-220</w:t>
      </w:r>
      <w:r>
        <w:rPr>
          <w:rFonts w:ascii="Times New Roman" w:hAnsi="Times New Roman"/>
          <w:sz w:val="20"/>
        </w:rPr>
        <w:t xml:space="preserve"> от</w:t>
      </w:r>
      <w:r>
        <w:rPr>
          <w:rFonts w:ascii="Times New Roman" w:hAnsi="Times New Roman"/>
          <w:noProof/>
          <w:sz w:val="20"/>
        </w:rPr>
        <w:t xml:space="preserve"> 16.04.98;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Межгосударственной научно-технической комиссией по стандартизации, техническому нормированию и сертификации в строительстве (МНТКС), протокол от</w:t>
      </w:r>
      <w:r>
        <w:rPr>
          <w:rFonts w:ascii="Times New Roman" w:hAnsi="Times New Roman"/>
          <w:noProof/>
          <w:sz w:val="20"/>
        </w:rPr>
        <w:t xml:space="preserve"> 20.05.98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3</w:t>
      </w:r>
      <w:r>
        <w:rPr>
          <w:rFonts w:ascii="Times New Roman" w:hAnsi="Times New Roman"/>
          <w:sz w:val="20"/>
        </w:rPr>
        <w:t xml:space="preserve"> Настоящий Свод правил представляет собой аутентичный</w:t>
      </w:r>
      <w:r>
        <w:rPr>
          <w:rFonts w:ascii="Times New Roman" w:hAnsi="Times New Roman"/>
          <w:sz w:val="20"/>
        </w:rPr>
        <w:t xml:space="preserve"> текст Межгосударственного свода правил МСП</w:t>
      </w:r>
      <w:r>
        <w:rPr>
          <w:rFonts w:ascii="Times New Roman" w:hAnsi="Times New Roman"/>
          <w:noProof/>
          <w:sz w:val="20"/>
        </w:rPr>
        <w:t xml:space="preserve"> 4.02-101-98</w:t>
      </w:r>
      <w:r>
        <w:rPr>
          <w:rFonts w:ascii="Times New Roman" w:hAnsi="Times New Roman"/>
          <w:sz w:val="20"/>
        </w:rPr>
        <w:t xml:space="preserve"> “Проектирование и монтаж трубопроводов систем отопления с использованием металлополимерных труб”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СОДЕРЖАНИЕ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Введение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1</w:t>
      </w:r>
      <w:r>
        <w:rPr>
          <w:rFonts w:ascii="Times New Roman" w:hAnsi="Times New Roman"/>
          <w:sz w:val="20"/>
        </w:rPr>
        <w:t xml:space="preserve"> Область применения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2</w:t>
      </w:r>
      <w:r>
        <w:rPr>
          <w:rFonts w:ascii="Times New Roman" w:hAnsi="Times New Roman"/>
          <w:sz w:val="20"/>
        </w:rPr>
        <w:t xml:space="preserve"> Общие положения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3</w:t>
      </w:r>
      <w:r>
        <w:rPr>
          <w:rFonts w:ascii="Times New Roman" w:hAnsi="Times New Roman"/>
          <w:sz w:val="20"/>
        </w:rPr>
        <w:t xml:space="preserve"> Проектирование систем отопления с использованием металлополимерных труб</w:t>
      </w:r>
      <w:r>
        <w:rPr>
          <w:rFonts w:ascii="Times New Roman" w:hAnsi="Times New Roman"/>
          <w:noProof/>
          <w:sz w:val="20"/>
        </w:rPr>
        <w:t xml:space="preserve"> 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4</w:t>
      </w:r>
      <w:r>
        <w:rPr>
          <w:rFonts w:ascii="Times New Roman" w:hAnsi="Times New Roman"/>
          <w:sz w:val="20"/>
        </w:rPr>
        <w:t xml:space="preserve"> Транспортирование и хранение металлополимерных труб</w:t>
      </w:r>
      <w:r>
        <w:rPr>
          <w:rFonts w:ascii="Times New Roman" w:hAnsi="Times New Roman"/>
          <w:noProof/>
          <w:sz w:val="20"/>
        </w:rPr>
        <w:t xml:space="preserve"> 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</w:t>
      </w:r>
      <w:r>
        <w:rPr>
          <w:rFonts w:ascii="Times New Roman" w:hAnsi="Times New Roman"/>
          <w:sz w:val="20"/>
        </w:rPr>
        <w:t xml:space="preserve"> Монтаж систем отопления из металлополимерных 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6</w:t>
      </w:r>
      <w:r>
        <w:rPr>
          <w:rFonts w:ascii="Times New Roman" w:hAnsi="Times New Roman"/>
          <w:sz w:val="20"/>
        </w:rPr>
        <w:t xml:space="preserve"> Требования техники безопасности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А Технические характеристики металлополимерных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Б Гидрав</w:t>
      </w:r>
      <w:r>
        <w:rPr>
          <w:rFonts w:ascii="Times New Roman" w:hAnsi="Times New Roman"/>
          <w:sz w:val="20"/>
        </w:rPr>
        <w:t>лические характеристики металлополимерных 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В Соединительные детали для монтажа систем</w:t>
      </w:r>
      <w:r>
        <w:rPr>
          <w:rFonts w:ascii="Times New Roman" w:hAnsi="Times New Roman"/>
          <w:noProof/>
          <w:sz w:val="20"/>
        </w:rPr>
        <w:t xml:space="preserve"> 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Г Специальные соединительные детали</w:t>
      </w:r>
      <w:r>
        <w:rPr>
          <w:rFonts w:ascii="Times New Roman" w:hAnsi="Times New Roman"/>
          <w:noProof/>
          <w:sz w:val="20"/>
        </w:rPr>
        <w:t xml:space="preserve"> 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Введение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Настоящий Свод правил содержит рекомендации по проектированию и монтажу систем отопления с использованием металлополимерных труб.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разработке Свода правил использованы опыт применения их при монтаже систем отопления и горячего водоснабжения в Российской Федерации и результаты сертификационных испытаний.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Металлополимерная труба представляет собой </w:t>
      </w:r>
      <w:r>
        <w:rPr>
          <w:rFonts w:ascii="Times New Roman" w:hAnsi="Times New Roman"/>
          <w:sz w:val="20"/>
        </w:rPr>
        <w:t>пятислойную конструкцию (рисунок</w:t>
      </w:r>
      <w:r>
        <w:rPr>
          <w:rFonts w:ascii="Times New Roman" w:hAnsi="Times New Roman"/>
          <w:noProof/>
          <w:sz w:val="20"/>
        </w:rPr>
        <w:t xml:space="preserve"> 1),</w:t>
      </w:r>
      <w:r>
        <w:rPr>
          <w:rFonts w:ascii="Times New Roman" w:hAnsi="Times New Roman"/>
          <w:sz w:val="20"/>
        </w:rPr>
        <w:t xml:space="preserve"> состоящую из тонкостенной алюминиевой трубы, на которую изнутри и снаружи наносится клеевая основа, а затем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“сшитый” полиэтилен.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Металлополимерная труба сочетает следующие достоинства металлической и пластмассовой труб: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- 100</w:t>
      </w:r>
      <w:r>
        <w:rPr>
          <w:rFonts w:ascii="Times New Roman" w:hAnsi="Times New Roman"/>
          <w:sz w:val="20"/>
        </w:rPr>
        <w:t xml:space="preserve"> %-ная кислородонепроницаемость;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коррозионная стойкость;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отсутствие минеральных отложений на стенках труб;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долговечность </w:t>
      </w:r>
      <w:r>
        <w:rPr>
          <w:rFonts w:ascii="Times New Roman" w:hAnsi="Times New Roman"/>
          <w:sz w:val="20"/>
        </w:rPr>
        <w:sym w:font="Symbol" w:char="F0B3"/>
      </w:r>
      <w:r>
        <w:rPr>
          <w:rFonts w:ascii="Times New Roman" w:hAnsi="Times New Roman"/>
          <w:noProof/>
          <w:sz w:val="20"/>
        </w:rPr>
        <w:t xml:space="preserve"> 25</w:t>
      </w:r>
      <w:r>
        <w:rPr>
          <w:rFonts w:ascii="Times New Roman" w:hAnsi="Times New Roman"/>
          <w:sz w:val="20"/>
        </w:rPr>
        <w:t xml:space="preserve"> лет;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морозоустойчивость;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надежность работы в условиях повышенной сейсмичности;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повышенная шумопоглощающая спос</w:t>
      </w:r>
      <w:r>
        <w:rPr>
          <w:rFonts w:ascii="Times New Roman" w:hAnsi="Times New Roman"/>
          <w:sz w:val="20"/>
        </w:rPr>
        <w:t>обность;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удобство транспортирования;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технологичность монтажа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трубы легко гнутся, позволяют огибать элементы помещений, не требуется точная подгонка линейных размеров;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монтаж непосредственно без сварки, нарезки резьбы, с оборудованием и приборами из стали, латуни, пластмасс при помощи соединительных деталей.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мере расширения области применения металлополимерных труб в Свод правил будут внесены необходимые дополнения.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разработке настоящего Свода правил принимали участие: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t>В.А. Глухарев</w:t>
      </w:r>
      <w:r>
        <w:rPr>
          <w:rFonts w:ascii="Times New Roman" w:hAnsi="Times New Roman"/>
          <w:sz w:val="20"/>
        </w:rPr>
        <w:t xml:space="preserve"> (Госстрой Р</w:t>
      </w:r>
      <w:r>
        <w:rPr>
          <w:rFonts w:ascii="Times New Roman" w:hAnsi="Times New Roman"/>
          <w:sz w:val="20"/>
        </w:rPr>
        <w:t xml:space="preserve">оссии), </w:t>
      </w:r>
      <w:r>
        <w:rPr>
          <w:rFonts w:ascii="Times New Roman" w:hAnsi="Times New Roman"/>
          <w:i/>
          <w:sz w:val="20"/>
        </w:rPr>
        <w:t>А.В. Сладков, Р.Б. Шехтер</w:t>
      </w:r>
      <w:r>
        <w:rPr>
          <w:rFonts w:ascii="Times New Roman" w:hAnsi="Times New Roman"/>
          <w:sz w:val="20"/>
        </w:rPr>
        <w:t xml:space="preserve"> (НИИМосстрой), </w:t>
      </w:r>
      <w:r>
        <w:rPr>
          <w:rFonts w:ascii="Times New Roman" w:hAnsi="Times New Roman"/>
          <w:i/>
          <w:sz w:val="20"/>
        </w:rPr>
        <w:t>В.И. Сасин</w:t>
      </w:r>
      <w:r>
        <w:rPr>
          <w:rFonts w:ascii="Times New Roman" w:hAnsi="Times New Roman"/>
          <w:sz w:val="20"/>
        </w:rPr>
        <w:t xml:space="preserve"> (НИИсантехники), </w:t>
      </w:r>
      <w:r>
        <w:rPr>
          <w:rFonts w:ascii="Times New Roman" w:hAnsi="Times New Roman"/>
          <w:i/>
          <w:sz w:val="20"/>
        </w:rPr>
        <w:t>А.Г. Гонтуар</w:t>
      </w:r>
      <w:r>
        <w:rPr>
          <w:rFonts w:ascii="Times New Roman" w:hAnsi="Times New Roman"/>
          <w:sz w:val="20"/>
        </w:rPr>
        <w:t xml:space="preserve"> (ЗАО “Каучук”), </w:t>
      </w:r>
      <w:r>
        <w:rPr>
          <w:rFonts w:ascii="Times New Roman" w:hAnsi="Times New Roman"/>
          <w:i/>
          <w:sz w:val="20"/>
        </w:rPr>
        <w:t>С.И. Прижижецкий</w:t>
      </w:r>
      <w:r>
        <w:rPr>
          <w:rFonts w:ascii="Times New Roman" w:hAnsi="Times New Roman"/>
          <w:sz w:val="20"/>
        </w:rPr>
        <w:t xml:space="preserve"> (МНИИТЭП), </w:t>
      </w:r>
      <w:r>
        <w:rPr>
          <w:rFonts w:ascii="Times New Roman" w:hAnsi="Times New Roman"/>
          <w:i/>
          <w:sz w:val="20"/>
        </w:rPr>
        <w:t>Т.И. Садовская</w:t>
      </w:r>
      <w:r>
        <w:rPr>
          <w:rFonts w:ascii="Times New Roman" w:hAnsi="Times New Roman"/>
          <w:sz w:val="20"/>
        </w:rPr>
        <w:t xml:space="preserve"> (ГПК СантехНИИпроект), </w:t>
      </w:r>
      <w:r>
        <w:rPr>
          <w:rFonts w:ascii="Times New Roman" w:hAnsi="Times New Roman"/>
          <w:i/>
          <w:sz w:val="20"/>
        </w:rPr>
        <w:t>Л.П. Домарацкая</w:t>
      </w:r>
      <w:r>
        <w:rPr>
          <w:rFonts w:ascii="Times New Roman" w:hAnsi="Times New Roman"/>
          <w:sz w:val="20"/>
        </w:rPr>
        <w:t xml:space="preserve"> (НИКИМТ), </w:t>
      </w:r>
      <w:r>
        <w:rPr>
          <w:rFonts w:ascii="Times New Roman" w:hAnsi="Times New Roman"/>
          <w:i/>
          <w:sz w:val="20"/>
        </w:rPr>
        <w:t>А.В. Чурдалев</w:t>
      </w:r>
      <w:r>
        <w:rPr>
          <w:rFonts w:ascii="Times New Roman" w:hAnsi="Times New Roman"/>
          <w:sz w:val="20"/>
        </w:rPr>
        <w:t xml:space="preserve"> (ЗАО “Гента”), </w:t>
      </w:r>
      <w:r>
        <w:rPr>
          <w:rFonts w:ascii="Times New Roman" w:hAnsi="Times New Roman"/>
          <w:i/>
          <w:sz w:val="20"/>
        </w:rPr>
        <w:t xml:space="preserve">Ю.М. Рапопорт </w:t>
      </w:r>
      <w:r>
        <w:rPr>
          <w:rFonts w:ascii="Times New Roman" w:hAnsi="Times New Roman"/>
          <w:sz w:val="20"/>
        </w:rPr>
        <w:t xml:space="preserve">(АО “Каучук-пласт”), </w:t>
      </w:r>
      <w:r>
        <w:rPr>
          <w:rFonts w:ascii="Times New Roman" w:hAnsi="Times New Roman"/>
          <w:i/>
          <w:sz w:val="20"/>
        </w:rPr>
        <w:t>В.Э. Дорофеев</w:t>
      </w:r>
      <w:r>
        <w:rPr>
          <w:rFonts w:ascii="Times New Roman" w:hAnsi="Times New Roman"/>
          <w:sz w:val="20"/>
        </w:rPr>
        <w:t xml:space="preserve"> (ТОО НПП “ВладВЭД”).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Замечания и предложения по совершенствованию Свода правил следует направлять в ГП ЦНС.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164.25pt">
            <v:imagedata r:id="rId4" o:title=""/>
          </v:shape>
        </w:pic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b/>
          <w:i/>
          <w:sz w:val="20"/>
        </w:rPr>
      </w:pP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Рисунок</w:t>
      </w:r>
      <w:r>
        <w:rPr>
          <w:rFonts w:ascii="Times New Roman" w:hAnsi="Times New Roman"/>
          <w:b/>
          <w:i/>
          <w:noProof/>
          <w:sz w:val="20"/>
        </w:rPr>
        <w:t xml:space="preserve"> 1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Структура металлополимерной трубы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1</w:t>
      </w:r>
      <w:r>
        <w:rPr>
          <w:rFonts w:ascii="Times New Roman" w:hAnsi="Times New Roman"/>
          <w:b/>
          <w:sz w:val="20"/>
        </w:rPr>
        <w:t xml:space="preserve"> ОБЛАСТЬ ПРИМЕНЕНИЯ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1.1</w:t>
      </w:r>
      <w:r>
        <w:rPr>
          <w:rFonts w:ascii="Times New Roman" w:hAnsi="Times New Roman"/>
          <w:sz w:val="20"/>
        </w:rPr>
        <w:t xml:space="preserve"> Металлополимерные трубы (далее—трубы) применяют при</w:t>
      </w:r>
      <w:r>
        <w:rPr>
          <w:rFonts w:ascii="Times New Roman" w:hAnsi="Times New Roman"/>
          <w:sz w:val="20"/>
        </w:rPr>
        <w:t xml:space="preserve"> проектировании и монтаже систем отопления, расчетная температура которых не превышает</w:t>
      </w:r>
      <w:r>
        <w:rPr>
          <w:rFonts w:ascii="Times New Roman" w:hAnsi="Times New Roman"/>
          <w:noProof/>
          <w:sz w:val="20"/>
        </w:rPr>
        <w:t xml:space="preserve"> 90</w:t>
      </w:r>
      <w:r>
        <w:rPr>
          <w:rFonts w:ascii="Times New Roman" w:hAnsi="Times New Roman"/>
          <w:sz w:val="20"/>
        </w:rPr>
        <w:t xml:space="preserve"> °С при давлении в трубах не более</w:t>
      </w:r>
      <w:r>
        <w:rPr>
          <w:rFonts w:ascii="Times New Roman" w:hAnsi="Times New Roman"/>
          <w:noProof/>
          <w:sz w:val="20"/>
        </w:rPr>
        <w:t xml:space="preserve"> 1,0</w:t>
      </w:r>
      <w:r>
        <w:rPr>
          <w:rFonts w:ascii="Times New Roman" w:hAnsi="Times New Roman"/>
          <w:sz w:val="20"/>
        </w:rPr>
        <w:t xml:space="preserve"> МПа по данным нормативных документов на трубы или сертификационных испытаний.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1.2</w:t>
      </w:r>
      <w:r>
        <w:rPr>
          <w:rFonts w:ascii="Times New Roman" w:hAnsi="Times New Roman"/>
          <w:sz w:val="20"/>
        </w:rPr>
        <w:t xml:space="preserve"> Металлополимерные трубы могут быть использованы в системах центрального, местного отопления жилых, общественных, административно-бытовых и промышленных зданий, вновь возводимых и реконструируемых, а также для систем подогрева грунта в теплицах и оранжереях.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1.3</w:t>
      </w:r>
      <w:r>
        <w:rPr>
          <w:rFonts w:ascii="Times New Roman" w:hAnsi="Times New Roman"/>
          <w:sz w:val="20"/>
        </w:rPr>
        <w:t xml:space="preserve"> Не допускается прокладывать трубы в поме</w:t>
      </w:r>
      <w:r>
        <w:rPr>
          <w:rFonts w:ascii="Times New Roman" w:hAnsi="Times New Roman"/>
          <w:sz w:val="20"/>
        </w:rPr>
        <w:t xml:space="preserve">щениях по пожарной </w:t>
      </w:r>
      <w:r>
        <w:rPr>
          <w:rFonts w:ascii="Times New Roman" w:hAnsi="Times New Roman"/>
          <w:sz w:val="20"/>
        </w:rPr>
        <w:lastRenderedPageBreak/>
        <w:t>опасности категории Г, а также в помещениях с источниками тепловых излучений с температурой поверхности более 150°С.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1.4</w:t>
      </w:r>
      <w:r>
        <w:rPr>
          <w:rFonts w:ascii="Times New Roman" w:hAnsi="Times New Roman"/>
          <w:sz w:val="20"/>
        </w:rPr>
        <w:t xml:space="preserve"> Металлополимерные трубы не могут быть использованы без защитных экранов в помещениях, где вблизи возможна электродуговая или газовая сварка при аварийных ремонтных работах.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1.5</w:t>
      </w:r>
      <w:r>
        <w:rPr>
          <w:rFonts w:ascii="Times New Roman" w:hAnsi="Times New Roman"/>
          <w:sz w:val="20"/>
        </w:rPr>
        <w:t xml:space="preserve"> При проектировании и монтаже следует также соблюдать требования других нормативных документов по отопительным системам.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2</w:t>
      </w:r>
      <w:r>
        <w:rPr>
          <w:rFonts w:ascii="Times New Roman" w:hAnsi="Times New Roman"/>
          <w:b/>
          <w:sz w:val="20"/>
        </w:rPr>
        <w:t xml:space="preserve"> ОБЩИЕ ПОЛОЖЕНИЯ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2.1</w:t>
      </w:r>
      <w:r>
        <w:rPr>
          <w:rFonts w:ascii="Times New Roman" w:hAnsi="Times New Roman"/>
          <w:sz w:val="20"/>
        </w:rPr>
        <w:t xml:space="preserve"> Настоящий Свод правил содержит рекомендации к дейст</w:t>
      </w:r>
      <w:r>
        <w:rPr>
          <w:rFonts w:ascii="Times New Roman" w:hAnsi="Times New Roman"/>
          <w:sz w:val="20"/>
        </w:rPr>
        <w:t>вующим нормативным документам и распространяется на проектирование и монтаж центрального и автономного отопления с использованием металлополимерных труб.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2.2</w:t>
      </w:r>
      <w:r>
        <w:rPr>
          <w:rFonts w:ascii="Times New Roman" w:hAnsi="Times New Roman"/>
          <w:sz w:val="20"/>
        </w:rPr>
        <w:t xml:space="preserve"> Система отопления может быть выполнена полностью из металлополимерных труб или вместе с трубами из других материалов (сталь, медь и т.д.) в зависимости от необходимых диаметров.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2.3</w:t>
      </w:r>
      <w:r>
        <w:rPr>
          <w:rFonts w:ascii="Times New Roman" w:hAnsi="Times New Roman"/>
          <w:sz w:val="20"/>
        </w:rPr>
        <w:t xml:space="preserve"> Металлополимерные трубы, применяемые для систем отопления, должны иметь сертификат соответствия требованиям нормативных документов.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2.4</w:t>
      </w:r>
      <w:r>
        <w:rPr>
          <w:rFonts w:ascii="Times New Roman" w:hAnsi="Times New Roman"/>
          <w:sz w:val="20"/>
        </w:rPr>
        <w:t xml:space="preserve"> Срок службы трубопроводов систем ото</w:t>
      </w:r>
      <w:r>
        <w:rPr>
          <w:rFonts w:ascii="Times New Roman" w:hAnsi="Times New Roman"/>
          <w:sz w:val="20"/>
        </w:rPr>
        <w:t>пления должен быть не менее</w:t>
      </w:r>
      <w:r>
        <w:rPr>
          <w:rFonts w:ascii="Times New Roman" w:hAnsi="Times New Roman"/>
          <w:noProof/>
          <w:sz w:val="20"/>
        </w:rPr>
        <w:t xml:space="preserve"> 25</w:t>
      </w:r>
      <w:r>
        <w:rPr>
          <w:rFonts w:ascii="Times New Roman" w:hAnsi="Times New Roman"/>
          <w:sz w:val="20"/>
        </w:rPr>
        <w:t xml:space="preserve"> лет.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2.5</w:t>
      </w:r>
      <w:r>
        <w:rPr>
          <w:rFonts w:ascii="Times New Roman" w:hAnsi="Times New Roman"/>
          <w:sz w:val="20"/>
        </w:rPr>
        <w:t xml:space="preserve"> Типы, размеры и технические характеристики металлополимерных труб по данным фирмизготовителей представлены в приложении А (таблицы А.1 и А.2).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для систем отопления применение труб, не уступающих по показателям требованиям нормативных документов и настоящего Свода правил, имеющих сертификат или техническое свидетельство.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2.6</w:t>
      </w:r>
      <w:r>
        <w:rPr>
          <w:rFonts w:ascii="Times New Roman" w:hAnsi="Times New Roman"/>
          <w:sz w:val="20"/>
        </w:rPr>
        <w:t xml:space="preserve"> В комплекте с металлополимерными трубами должны поставляться латунные соединительные детали отечественного или импортного производства</w:t>
      </w:r>
      <w:r>
        <w:rPr>
          <w:rFonts w:ascii="Times New Roman" w:hAnsi="Times New Roman"/>
          <w:sz w:val="20"/>
        </w:rPr>
        <w:t>, имеющие сертификат соответствия. Варианты соединительных деталей и элементов некоторых фирм представлены в приложении В и Г.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</w:t>
      </w:r>
      <w:r>
        <w:rPr>
          <w:rFonts w:ascii="Times New Roman" w:hAnsi="Times New Roman"/>
          <w:b/>
          <w:sz w:val="20"/>
        </w:rPr>
        <w:t xml:space="preserve"> ПРОЕКТИРОВАНИЕ СИСТЕМ ОТОПЛЕНИЯ С ИСПОЛЬЗОВАНИЕМ МЕТАЛЛОПОЛИМЕРНЫХ 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ОБЩИЕ УКАЗАНИЯ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3.1</w:t>
      </w:r>
      <w:r>
        <w:rPr>
          <w:rFonts w:ascii="Times New Roman" w:hAnsi="Times New Roman"/>
          <w:sz w:val="20"/>
        </w:rPr>
        <w:t xml:space="preserve"> Проектирование систем отопления с использованием металлополимерных труб включает в себя выбор типа труб и соответствующих им соединительных деталей и арматуры, выбор параметров теплоносителя, выполнение гидравлического и теплотехнического расчетов, выбор способа прокладки и условий, обеспе</w:t>
      </w:r>
      <w:r>
        <w:rPr>
          <w:rFonts w:ascii="Times New Roman" w:hAnsi="Times New Roman"/>
          <w:sz w:val="20"/>
        </w:rPr>
        <w:t>чивающих долговечность труб без перенапряжения материала и соединений трубопровода.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3.2</w:t>
      </w:r>
      <w:r>
        <w:rPr>
          <w:rFonts w:ascii="Times New Roman" w:hAnsi="Times New Roman"/>
          <w:sz w:val="20"/>
        </w:rPr>
        <w:t xml:space="preserve"> Выбор типа труб проводится с учетом условий работы трубопровода, давления и температуры, необходимого срока службы, места прокладки труб и назначения помещения.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3.3</w:t>
      </w:r>
      <w:r>
        <w:rPr>
          <w:rFonts w:ascii="Times New Roman" w:hAnsi="Times New Roman"/>
          <w:sz w:val="20"/>
        </w:rPr>
        <w:t xml:space="preserve"> Прокладка труб систем отопления должна предусматриваться скрытой в плинтусах, за экранами, в штробах, шахтах и каналах. Допускается открытая прокладка в местах, где исключается их механическое и термическое повреждение и прямое воздействие ультрафиолетового и</w:t>
      </w:r>
      <w:r>
        <w:rPr>
          <w:rFonts w:ascii="Times New Roman" w:hAnsi="Times New Roman"/>
          <w:sz w:val="20"/>
        </w:rPr>
        <w:t xml:space="preserve">злучения. Способ прокладки трубопроводов должен обеспечивать возможность замены их при </w:t>
      </w:r>
      <w:r>
        <w:rPr>
          <w:rFonts w:ascii="Times New Roman" w:hAnsi="Times New Roman"/>
          <w:sz w:val="20"/>
          <w:lang w:val="en-US"/>
        </w:rPr>
        <w:t>pe</w:t>
      </w:r>
      <w:r>
        <w:rPr>
          <w:rFonts w:ascii="Times New Roman" w:hAnsi="Times New Roman"/>
          <w:sz w:val="20"/>
          <w:lang w:val="en-US"/>
        </w:rPr>
        <w:t>монте.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Земоноличивание труб (без кожуха) в строительные конструкции допускается в зданиях со сроком службы менее</w:t>
      </w:r>
      <w:r>
        <w:rPr>
          <w:rFonts w:ascii="Times New Roman" w:hAnsi="Times New Roman"/>
          <w:noProof/>
          <w:sz w:val="20"/>
        </w:rPr>
        <w:t xml:space="preserve"> 20</w:t>
      </w:r>
      <w:r>
        <w:rPr>
          <w:rFonts w:ascii="Times New Roman" w:hAnsi="Times New Roman"/>
          <w:sz w:val="20"/>
        </w:rPr>
        <w:t xml:space="preserve"> лет при расчетном сроке службы труб 40 лет и более.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скрытой  прокладке трубопроводов следует предусматривать доступ при ремонте в места расположения разборных соединений и арматуры.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3.4</w:t>
      </w:r>
      <w:r>
        <w:rPr>
          <w:rFonts w:ascii="Times New Roman" w:hAnsi="Times New Roman"/>
          <w:sz w:val="20"/>
        </w:rPr>
        <w:t xml:space="preserve"> В системе теплоснабжения следует предусматривать приборы автоматического регулирования параметров теплоносителя темпе</w:t>
      </w:r>
      <w:r>
        <w:rPr>
          <w:rFonts w:ascii="Times New Roman" w:hAnsi="Times New Roman"/>
          <w:sz w:val="20"/>
        </w:rPr>
        <w:t>ратуры, давления) с целью защиты труб от превышения допустимых величин. Не допускается применение металлополимерных труб в системах с элеваторными узлами.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Трубопроводы из металлополимерных труб следует проектировать после запорной арматуры на тепловых пунктах.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Не допускается применять трубы для расширительного, предохранительного, переливного, сигнального трубопроводов.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3.5</w:t>
      </w:r>
      <w:r>
        <w:rPr>
          <w:rFonts w:ascii="Times New Roman" w:hAnsi="Times New Roman"/>
          <w:sz w:val="20"/>
        </w:rPr>
        <w:t xml:space="preserve"> Системы центрального отопления, полностью или частично смонтированные из металлополимерных труб, по своему принципиальному решению деля</w:t>
      </w:r>
      <w:r>
        <w:rPr>
          <w:rFonts w:ascii="Times New Roman" w:hAnsi="Times New Roman"/>
          <w:sz w:val="20"/>
        </w:rPr>
        <w:t>тся на: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системы напольного отопления, где металлополимерные трубы являются одновременно и нагревательными элементами (с температурой теплоносителя не выше</w:t>
      </w:r>
      <w:r>
        <w:rPr>
          <w:rFonts w:ascii="Times New Roman" w:hAnsi="Times New Roman"/>
          <w:noProof/>
          <w:sz w:val="20"/>
        </w:rPr>
        <w:t xml:space="preserve"> 55</w:t>
      </w:r>
      <w:r>
        <w:rPr>
          <w:rFonts w:ascii="Times New Roman" w:hAnsi="Times New Roman"/>
          <w:sz w:val="20"/>
        </w:rPr>
        <w:t xml:space="preserve"> °С);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системы с трубопроводами из металлополимерных труб и нагревательными приборами (радиаторами, конвекторами) или в комбинации с системой кондиционирования воздуха.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3.6</w:t>
      </w:r>
      <w:r>
        <w:rPr>
          <w:rFonts w:ascii="Times New Roman" w:hAnsi="Times New Roman"/>
          <w:sz w:val="20"/>
        </w:rPr>
        <w:t xml:space="preserve"> Расчет систем отопления с использованием металлополимерных труб может быть выполнен по существующим методикам (вручную по математическим зависимостям и номограммам или с помощью</w:t>
      </w:r>
      <w:r>
        <w:rPr>
          <w:rFonts w:ascii="Times New Roman" w:hAnsi="Times New Roman"/>
          <w:sz w:val="20"/>
        </w:rPr>
        <w:t xml:space="preserve"> компьютерных программ).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3.7</w:t>
      </w:r>
      <w:r>
        <w:rPr>
          <w:rFonts w:ascii="Times New Roman" w:hAnsi="Times New Roman"/>
          <w:sz w:val="20"/>
        </w:rPr>
        <w:t xml:space="preserve"> Системы напольного отопления наиболее целесообразно использовать для отопления помещений большой площади (магазины, крытые рынки, вокзалы, дорожки бассейнов). Система напольного отопления может быть также применена в коттеджах и отдельных зданиях общественного назначения (детских дошкольных учреждениях, гостиницах), административных зданиях и зданиях специального назначения, где применение напольного отопления предусмотрено функциональной технологией.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Применение напольных систем</w:t>
      </w:r>
      <w:r>
        <w:rPr>
          <w:rFonts w:ascii="Times New Roman" w:hAnsi="Times New Roman"/>
          <w:sz w:val="20"/>
        </w:rPr>
        <w:t xml:space="preserve"> отопления из металлополимерных труб разрешается только от автономного источника теплоснабжения (на объект) или от центрального источника теплоснабжения по независимой схеме.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3.8</w:t>
      </w:r>
      <w:r>
        <w:rPr>
          <w:rFonts w:ascii="Times New Roman" w:hAnsi="Times New Roman"/>
          <w:sz w:val="20"/>
        </w:rPr>
        <w:t xml:space="preserve"> Возможные варианты укладки труб в системах напольного отопления представлены на рисунке</w:t>
      </w:r>
      <w:r>
        <w:rPr>
          <w:rFonts w:ascii="Times New Roman" w:hAnsi="Times New Roman"/>
          <w:noProof/>
          <w:sz w:val="20"/>
        </w:rPr>
        <w:t xml:space="preserve"> 2: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схема А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одиночный змеевик;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схема В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параллельная укладка труб подающей и обратной воды;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схема С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трубопроводы подающей и обратной воды уложены параллельной спиралью.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Схема А обеспечивает легкий монтаж труб и более равномерное распределени</w:t>
      </w:r>
      <w:r>
        <w:rPr>
          <w:rFonts w:ascii="Times New Roman" w:hAnsi="Times New Roman"/>
          <w:sz w:val="20"/>
        </w:rPr>
        <w:t>е температуры по поверхности пола. Основным преимуществом схемы А является то, что она легко адаптируется ко всем видам конструкции пола.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Схема В обеспечивает равномерную среднюю температуру, но при ней возможны более высокие колебания перепада температуры на малых площадях.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Схема С подходит для жилых домов с повышенной потребностью теплоты.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раскладке труб подающий трубопровод следует укладывать ближе к наружным стенам.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Изменение температуры на поверхности пола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СХЕМА 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62"/>
        <w:gridCol w:w="9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062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26" type="#_x0000_t75" style="width:253.5pt;height:202.5pt">
                  <v:imagedata r:id="rId5" o:title=""/>
                </v:shape>
              </w:pict>
            </w:r>
          </w:p>
        </w:tc>
        <w:tc>
          <w:tcPr>
            <w:tcW w:w="992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Изменение температуры на по</w:t>
            </w:r>
            <w:r>
              <w:rPr>
                <w:rFonts w:ascii="Times New Roman" w:hAnsi="Times New Roman"/>
                <w:sz w:val="20"/>
              </w:rPr>
              <w:t>верхности пола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62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СХЕМА В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27" type="#_x0000_t75" style="width:282pt;height:222.75pt">
                  <v:imagedata r:id="rId6" o:title=""/>
                </v:shape>
              </w:pict>
            </w:r>
          </w:p>
        </w:tc>
        <w:tc>
          <w:tcPr>
            <w:tcW w:w="992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Изменение температуры на поверхности пола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62" w:type="dxa"/>
          </w:tcPr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mallCaps/>
                <w:sz w:val="20"/>
              </w:rPr>
              <w:t xml:space="preserve">схема </w:t>
            </w:r>
            <w:r>
              <w:rPr>
                <w:rFonts w:ascii="Times New Roman" w:hAnsi="Times New Roman"/>
                <w:sz w:val="20"/>
              </w:rPr>
              <w:t>С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28" type="#_x0000_t75" style="width:260.25pt;height:199.5pt">
                  <v:imagedata r:id="rId7" o:title=""/>
                </v:shape>
              </w:pict>
            </w:r>
          </w:p>
        </w:tc>
        <w:tc>
          <w:tcPr>
            <w:tcW w:w="992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Изменение температуры на поверхности пола</w:t>
            </w:r>
          </w:p>
        </w:tc>
      </w:tr>
    </w:tbl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Рисунок</w:t>
      </w:r>
      <w:r>
        <w:rPr>
          <w:rFonts w:ascii="Times New Roman" w:hAnsi="Times New Roman"/>
          <w:b/>
          <w:i/>
          <w:noProof/>
          <w:sz w:val="20"/>
        </w:rPr>
        <w:t xml:space="preserve"> 2 —</w:t>
      </w:r>
      <w:r>
        <w:rPr>
          <w:rFonts w:ascii="Times New Roman" w:hAnsi="Times New Roman"/>
          <w:sz w:val="20"/>
        </w:rPr>
        <w:t xml:space="preserve"> Схемы укладки труб в системах напольного отопления и графики изменения температуры на поверхности пола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3.9</w:t>
      </w:r>
      <w:r>
        <w:rPr>
          <w:rFonts w:ascii="Times New Roman" w:hAnsi="Times New Roman"/>
          <w:sz w:val="20"/>
        </w:rPr>
        <w:t xml:space="preserve"> Среднюю температуру поверхности пола следует принимать с учетом требований нормативных документов, а также ограничений для различных видов покрытия (например, максимально допустимая температура для паркета </w:t>
      </w:r>
      <w:r>
        <w:rPr>
          <w:rFonts w:ascii="Times New Roman" w:hAnsi="Times New Roman"/>
          <w:noProof/>
          <w:sz w:val="20"/>
        </w:rPr>
        <w:t>27</w:t>
      </w:r>
      <w:r>
        <w:rPr>
          <w:rFonts w:ascii="Times New Roman" w:hAnsi="Times New Roman"/>
          <w:sz w:val="20"/>
        </w:rPr>
        <w:t xml:space="preserve"> °С).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3.10</w:t>
      </w:r>
      <w:r>
        <w:rPr>
          <w:rFonts w:ascii="Times New Roman" w:hAnsi="Times New Roman"/>
          <w:sz w:val="20"/>
        </w:rPr>
        <w:t xml:space="preserve"> Виды покрытий из искусственных материал</w:t>
      </w:r>
      <w:r>
        <w:rPr>
          <w:rFonts w:ascii="Times New Roman" w:hAnsi="Times New Roman"/>
          <w:sz w:val="20"/>
        </w:rPr>
        <w:t>ов должны иметь показатели, в том числе санитарно-гигиенические, разрешающие применение их в конструкции теплого пола.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3.11</w:t>
      </w:r>
      <w:r>
        <w:rPr>
          <w:rFonts w:ascii="Times New Roman" w:hAnsi="Times New Roman"/>
          <w:sz w:val="20"/>
        </w:rPr>
        <w:t xml:space="preserve"> Кроме средней величины температуры пола, на комфортность помещений влияет неравномерность температуры на поверхности пола. Перепад температуры на отдельных участках пола при напольном отоплении не должен превышать </w:t>
      </w:r>
      <w:r>
        <w:rPr>
          <w:rFonts w:ascii="Times New Roman" w:hAnsi="Times New Roman"/>
          <w:noProof/>
          <w:sz w:val="20"/>
        </w:rPr>
        <w:t>10</w:t>
      </w:r>
      <w:r>
        <w:rPr>
          <w:rFonts w:ascii="Times New Roman" w:hAnsi="Times New Roman"/>
          <w:sz w:val="20"/>
        </w:rPr>
        <w:t xml:space="preserve"> °С (оптимально</w:t>
      </w:r>
      <w:r>
        <w:rPr>
          <w:rFonts w:ascii="Times New Roman" w:hAnsi="Times New Roman"/>
          <w:noProof/>
          <w:sz w:val="20"/>
        </w:rPr>
        <w:t xml:space="preserve"> 5</w:t>
      </w:r>
      <w:r>
        <w:rPr>
          <w:rFonts w:ascii="Times New Roman" w:hAnsi="Times New Roman"/>
          <w:sz w:val="20"/>
        </w:rPr>
        <w:t xml:space="preserve"> °С).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3.12</w:t>
      </w:r>
      <w:r>
        <w:rPr>
          <w:rFonts w:ascii="Times New Roman" w:hAnsi="Times New Roman"/>
          <w:sz w:val="20"/>
        </w:rPr>
        <w:t xml:space="preserve"> Вариант прокладки трубопроводов систем отопления с встроенными в полы нагревательными элементами из металлополимерных труб представлен на рисунк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noProof/>
          <w:sz w:val="20"/>
        </w:rPr>
        <w:t xml:space="preserve"> 3.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3.13</w:t>
      </w:r>
      <w:r>
        <w:rPr>
          <w:rFonts w:ascii="Times New Roman" w:hAnsi="Times New Roman"/>
          <w:sz w:val="20"/>
        </w:rPr>
        <w:t xml:space="preserve"> Глубина укладки металлополимерной трубы определяется в зависимости от температуры теплоносителя и материала покрытия пола.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3.14</w:t>
      </w:r>
      <w:r>
        <w:rPr>
          <w:rFonts w:ascii="Times New Roman" w:hAnsi="Times New Roman"/>
          <w:sz w:val="20"/>
        </w:rPr>
        <w:t xml:space="preserve"> Оптимальный шаг укладки металлополимерных труб (расстояние между осями) определяется конкретно колебаниями температуры на поверхности пола и экономическими соображениями.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3.15</w:t>
      </w:r>
      <w:r>
        <w:rPr>
          <w:rFonts w:ascii="Times New Roman" w:hAnsi="Times New Roman"/>
          <w:sz w:val="20"/>
        </w:rPr>
        <w:t xml:space="preserve"> Система центрального отопления, полностью или частично выполненная из металлополимерных труб, может быть с нижней и верхней разводкой, однотрубная или двухтрубная.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Применение труб рекомендуется в си</w:t>
      </w:r>
      <w:r>
        <w:rPr>
          <w:rFonts w:ascii="Times New Roman" w:hAnsi="Times New Roman"/>
          <w:sz w:val="20"/>
        </w:rPr>
        <w:t>стемах: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с горизонтальными двухтрубными ветками для группы параллельно-последовательно подсоединенных отопительных приборов (рисунки</w:t>
      </w:r>
      <w:r>
        <w:rPr>
          <w:rFonts w:ascii="Times New Roman" w:hAnsi="Times New Roman"/>
          <w:noProof/>
          <w:sz w:val="20"/>
        </w:rPr>
        <w:t xml:space="preserve"> 4, 5);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с горизонтальными однотрубными ветками для группы последовательно подсоединенных приборов (рисунок</w:t>
      </w:r>
      <w:r>
        <w:rPr>
          <w:rFonts w:ascii="Times New Roman" w:hAnsi="Times New Roman"/>
          <w:noProof/>
          <w:sz w:val="20"/>
        </w:rPr>
        <w:t xml:space="preserve"> 6);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с распределительными коллекторами (рисунки</w:t>
      </w:r>
      <w:r>
        <w:rPr>
          <w:rFonts w:ascii="Times New Roman" w:hAnsi="Times New Roman"/>
          <w:noProof/>
          <w:sz w:val="20"/>
        </w:rPr>
        <w:t xml:space="preserve"> 7, 8).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системах с распределительными коллекторами присоединение отопительных приборов может быть осуществлено путем прокладки металлополимерных труб в форме “петель” в полу или вдоль стен под плинтусами.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Рекомендуется, </w:t>
      </w:r>
      <w:r>
        <w:rPr>
          <w:rFonts w:ascii="Times New Roman" w:hAnsi="Times New Roman"/>
          <w:sz w:val="20"/>
        </w:rPr>
        <w:t>чтобы каждая петля обслуживала одну квартиру или группу помещений одного потребителя.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 одному коллектору может присоединяться до</w:t>
      </w:r>
      <w:r>
        <w:rPr>
          <w:rFonts w:ascii="Times New Roman" w:hAnsi="Times New Roman"/>
          <w:noProof/>
          <w:sz w:val="20"/>
        </w:rPr>
        <w:t xml:space="preserve"> 8</w:t>
      </w:r>
      <w:r>
        <w:rPr>
          <w:rFonts w:ascii="Times New Roman" w:hAnsi="Times New Roman"/>
          <w:sz w:val="20"/>
        </w:rPr>
        <w:t xml:space="preserve"> “петель”.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рисунке</w:t>
      </w:r>
      <w:r>
        <w:rPr>
          <w:rFonts w:ascii="Times New Roman" w:hAnsi="Times New Roman"/>
          <w:noProof/>
          <w:sz w:val="20"/>
        </w:rPr>
        <w:t xml:space="preserve"> 9</w:t>
      </w:r>
      <w:r>
        <w:rPr>
          <w:rFonts w:ascii="Times New Roman" w:hAnsi="Times New Roman"/>
          <w:sz w:val="20"/>
        </w:rPr>
        <w:t xml:space="preserve"> представлен вариант подсоединения отопительных приборов к стоякам отопления.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3.16</w:t>
      </w:r>
      <w:r>
        <w:rPr>
          <w:rFonts w:ascii="Times New Roman" w:hAnsi="Times New Roman"/>
          <w:sz w:val="20"/>
        </w:rPr>
        <w:t xml:space="preserve"> Рекомендуемые скорости теплоносителя в металлополимерных трубопроводах допускается принимать на</w:t>
      </w:r>
      <w:r>
        <w:rPr>
          <w:rFonts w:ascii="Times New Roman" w:hAnsi="Times New Roman"/>
          <w:noProof/>
          <w:sz w:val="20"/>
        </w:rPr>
        <w:t xml:space="preserve"> 20 %</w:t>
      </w:r>
      <w:r>
        <w:rPr>
          <w:rFonts w:ascii="Times New Roman" w:hAnsi="Times New Roman"/>
          <w:sz w:val="20"/>
        </w:rPr>
        <w:t xml:space="preserve"> больше, чем в стальных трубопроводах.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3.17</w:t>
      </w:r>
      <w:r>
        <w:rPr>
          <w:rFonts w:ascii="Times New Roman" w:hAnsi="Times New Roman"/>
          <w:b/>
          <w:sz w:val="20"/>
        </w:rPr>
        <w:t xml:space="preserve"> В</w:t>
      </w:r>
      <w:r>
        <w:rPr>
          <w:rFonts w:ascii="Times New Roman" w:hAnsi="Times New Roman"/>
          <w:sz w:val="20"/>
        </w:rPr>
        <w:t xml:space="preserve"> системах отопления с использованием металлополимерных труб следует предусматривать автоматические или ручные воздухоотводчики на </w:t>
      </w:r>
      <w:r>
        <w:rPr>
          <w:rFonts w:ascii="Times New Roman" w:hAnsi="Times New Roman"/>
          <w:sz w:val="20"/>
        </w:rPr>
        <w:t>отопительных приборах и на распределительных коллекторах.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9" type="#_x0000_t75" style="width:381pt;height:280.5pt">
            <v:imagedata r:id="rId8" o:title=""/>
          </v:shape>
        </w:pic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noProof/>
          <w:sz w:val="20"/>
        </w:rPr>
        <w:t>1 —</w:t>
      </w:r>
      <w:r>
        <w:rPr>
          <w:rFonts w:ascii="Times New Roman" w:hAnsi="Times New Roman"/>
          <w:sz w:val="20"/>
        </w:rPr>
        <w:t xml:space="preserve"> настил пола;</w:t>
      </w:r>
      <w:r>
        <w:rPr>
          <w:rFonts w:ascii="Times New Roman" w:hAnsi="Times New Roman"/>
          <w:noProof/>
          <w:sz w:val="20"/>
        </w:rPr>
        <w:t xml:space="preserve"> 2 —</w:t>
      </w:r>
      <w:r>
        <w:rPr>
          <w:rFonts w:ascii="Times New Roman" w:hAnsi="Times New Roman"/>
          <w:sz w:val="20"/>
        </w:rPr>
        <w:t xml:space="preserve"> слой бетона;</w:t>
      </w:r>
      <w:r>
        <w:rPr>
          <w:rFonts w:ascii="Times New Roman" w:hAnsi="Times New Roman"/>
          <w:noProof/>
          <w:sz w:val="20"/>
        </w:rPr>
        <w:t xml:space="preserve"> 3 —</w:t>
      </w:r>
      <w:r>
        <w:rPr>
          <w:rFonts w:ascii="Times New Roman" w:hAnsi="Times New Roman"/>
          <w:sz w:val="20"/>
        </w:rPr>
        <w:t xml:space="preserve"> труба нагревательного элемента;</w:t>
      </w:r>
      <w:r>
        <w:rPr>
          <w:rFonts w:ascii="Times New Roman" w:hAnsi="Times New Roman"/>
          <w:noProof/>
          <w:sz w:val="20"/>
        </w:rPr>
        <w:t xml:space="preserve"> 4 —</w:t>
      </w:r>
      <w:r>
        <w:rPr>
          <w:rFonts w:ascii="Times New Roman" w:hAnsi="Times New Roman"/>
          <w:sz w:val="20"/>
        </w:rPr>
        <w:t xml:space="preserve"> скоба якорная;</w:t>
      </w:r>
      <w:r>
        <w:rPr>
          <w:rFonts w:ascii="Times New Roman" w:hAnsi="Times New Roman"/>
          <w:noProof/>
          <w:sz w:val="20"/>
        </w:rPr>
        <w:t xml:space="preserve"> 5 —</w:t>
      </w:r>
      <w:r>
        <w:rPr>
          <w:rFonts w:ascii="Times New Roman" w:hAnsi="Times New Roman"/>
          <w:sz w:val="20"/>
        </w:rPr>
        <w:t xml:space="preserve"> тепло- и гидроизоляция;</w:t>
      </w:r>
      <w:r>
        <w:rPr>
          <w:rFonts w:ascii="Times New Roman" w:hAnsi="Times New Roman"/>
          <w:noProof/>
          <w:sz w:val="20"/>
        </w:rPr>
        <w:t xml:space="preserve"> 6 —</w:t>
      </w:r>
      <w:r>
        <w:rPr>
          <w:rFonts w:ascii="Times New Roman" w:hAnsi="Times New Roman"/>
          <w:sz w:val="20"/>
        </w:rPr>
        <w:t xml:space="preserve"> плита перекрытия;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7—</w:t>
      </w:r>
      <w:r>
        <w:rPr>
          <w:rFonts w:ascii="Times New Roman" w:hAnsi="Times New Roman"/>
          <w:sz w:val="20"/>
        </w:rPr>
        <w:t xml:space="preserve"> боковая теплоизоляция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Рисунок</w:t>
      </w:r>
      <w:r>
        <w:rPr>
          <w:rFonts w:ascii="Times New Roman" w:hAnsi="Times New Roman"/>
          <w:b/>
          <w:i/>
          <w:noProof/>
          <w:sz w:val="20"/>
        </w:rPr>
        <w:t xml:space="preserve"> 3 —</w:t>
      </w:r>
      <w:r>
        <w:rPr>
          <w:rFonts w:ascii="Times New Roman" w:hAnsi="Times New Roman"/>
          <w:sz w:val="20"/>
        </w:rPr>
        <w:t xml:space="preserve"> Прокладка трубопроводов системы отопления со встроенными в полы нагревательными элементами из металлополимерных 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0" type="#_x0000_t75" style="width:497.25pt;height:271.5pt">
            <v:imagedata r:id="rId9" o:title=""/>
          </v:shape>
        </w:pic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Рисунок</w:t>
      </w:r>
      <w:r>
        <w:rPr>
          <w:rFonts w:ascii="Times New Roman" w:hAnsi="Times New Roman"/>
          <w:b/>
          <w:i/>
          <w:noProof/>
          <w:sz w:val="20"/>
        </w:rPr>
        <w:t xml:space="preserve"> 4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Система отопления с горизонтальными двухтрубными ветками для группы параллельно-последовательно соединенных отопительных приборов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1" type="#_x0000_t75" style="width:160.5pt;height:74.25pt">
            <v:imagedata r:id="rId10" o:title=""/>
          </v:shape>
        </w:pict>
      </w:r>
      <w:r>
        <w:rPr>
          <w:rFonts w:ascii="Times New Roman" w:hAnsi="Times New Roman"/>
          <w:sz w:val="20"/>
        </w:rPr>
        <w:pict>
          <v:shape id="_x0000_i1032" type="#_x0000_t75" style="width:133.5pt;height:69pt">
            <v:imagedata r:id="rId11" o:title=""/>
          </v:shape>
        </w:pic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3" type="#_x0000_t75" style="width:171.75pt;height:68.25pt">
            <v:imagedata r:id="rId12" o:title=""/>
          </v:shape>
        </w:pic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b/>
          <w:i/>
          <w:sz w:val="20"/>
        </w:rPr>
      </w:pP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Рисуно</w:t>
      </w:r>
      <w:r>
        <w:rPr>
          <w:rFonts w:ascii="Times New Roman" w:hAnsi="Times New Roman"/>
          <w:b/>
          <w:i/>
          <w:sz w:val="20"/>
        </w:rPr>
        <w:t>к</w:t>
      </w:r>
      <w:r>
        <w:rPr>
          <w:rFonts w:ascii="Times New Roman" w:hAnsi="Times New Roman"/>
          <w:b/>
          <w:i/>
          <w:noProof/>
          <w:sz w:val="20"/>
        </w:rPr>
        <w:t xml:space="preserve"> 5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Узлы подсоединения отопительных приборов к двухтрубной системе отопления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4" type="#_x0000_t75" style="width:339pt;height:231pt">
            <v:imagedata r:id="rId13" o:title=""/>
          </v:shape>
        </w:pic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Рисунок</w:t>
      </w:r>
      <w:r>
        <w:rPr>
          <w:rFonts w:ascii="Times New Roman" w:hAnsi="Times New Roman"/>
          <w:b/>
          <w:i/>
          <w:noProof/>
          <w:sz w:val="20"/>
        </w:rPr>
        <w:t xml:space="preserve"> 6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Система отопления с горизонтальными однотрубными ветками для группы последовательно соединенных отопительных приборов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5" type="#_x0000_t75" style="width:493.5pt;height:306pt">
            <v:imagedata r:id="rId14" o:title=""/>
          </v:shape>
        </w:pic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Рисунок</w:t>
      </w:r>
      <w:r>
        <w:rPr>
          <w:rFonts w:ascii="Times New Roman" w:hAnsi="Times New Roman"/>
          <w:b/>
          <w:i/>
          <w:noProof/>
          <w:sz w:val="20"/>
        </w:rPr>
        <w:t xml:space="preserve"> 7 —</w:t>
      </w:r>
      <w:r>
        <w:rPr>
          <w:rFonts w:ascii="Times New Roman" w:hAnsi="Times New Roman"/>
          <w:sz w:val="20"/>
        </w:rPr>
        <w:t xml:space="preserve"> Распределительный коллектор системы отопления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6" type="#_x0000_t75" style="width:310.5pt;height:357pt">
            <v:imagedata r:id="rId15" o:title=""/>
          </v:shape>
        </w:pic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Рисунок</w:t>
      </w:r>
      <w:r>
        <w:rPr>
          <w:rFonts w:ascii="Times New Roman" w:hAnsi="Times New Roman"/>
          <w:b/>
          <w:i/>
          <w:noProof/>
          <w:sz w:val="20"/>
        </w:rPr>
        <w:t xml:space="preserve"> 8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Вариант подсоединения распределительных коллекторов к стоякам из металлополимерных 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7" type="#_x0000_t75" style="width:271.5pt;height:192.75pt">
            <v:imagedata r:id="rId16" o:title=""/>
          </v:shape>
        </w:pic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8" type="#_x0000_t75" style="width:309pt;height:213.75pt">
            <v:imagedata r:id="rId17" o:title=""/>
          </v:shape>
        </w:pic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Рисунок</w:t>
      </w:r>
      <w:r>
        <w:rPr>
          <w:rFonts w:ascii="Times New Roman" w:hAnsi="Times New Roman"/>
          <w:b/>
          <w:i/>
          <w:noProof/>
          <w:sz w:val="20"/>
        </w:rPr>
        <w:t xml:space="preserve"> 9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Подсоединение отопительных приборов к стоякам из стальных 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ГИДРАВЛИЧЕСКИЕ ХАРАКТЕРИСТИКИ 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МЕТАЛЛОПОЛИМЕРНЫХ 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3.1</w:t>
      </w:r>
      <w:r>
        <w:rPr>
          <w:rFonts w:ascii="Times New Roman" w:hAnsi="Times New Roman"/>
          <w:b/>
          <w:noProof/>
          <w:sz w:val="20"/>
        </w:rPr>
        <w:t>8</w:t>
      </w:r>
      <w:r>
        <w:rPr>
          <w:rFonts w:ascii="Times New Roman" w:hAnsi="Times New Roman"/>
          <w:sz w:val="20"/>
        </w:rPr>
        <w:t xml:space="preserve"> При гидравлическом расчете падение давления </w:t>
      </w:r>
      <w:r>
        <w:rPr>
          <w:rFonts w:ascii="Times New Roman" w:hAnsi="Times New Roman"/>
          <w:i/>
          <w:sz w:val="20"/>
        </w:rPr>
        <w:sym w:font="Symbol" w:char="F044"/>
      </w:r>
      <w:r>
        <w:rPr>
          <w:rFonts w:ascii="Times New Roman" w:hAnsi="Times New Roman"/>
          <w:i/>
          <w:sz w:val="20"/>
        </w:rPr>
        <w:t>Р в</w:t>
      </w:r>
      <w:r>
        <w:rPr>
          <w:rFonts w:ascii="Times New Roman" w:hAnsi="Times New Roman"/>
          <w:sz w:val="20"/>
        </w:rPr>
        <w:t xml:space="preserve"> системе отопления складывается из потерь давления на трение по длине трубопровода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>l</w:t>
      </w:r>
      <w:r>
        <w:rPr>
          <w:rFonts w:ascii="Times New Roman" w:hAnsi="Times New Roman"/>
          <w:sz w:val="20"/>
        </w:rPr>
        <w:t xml:space="preserve"> и потерь давления на преодоление местных сопротивлений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sym w:font="Symbol" w:char="F044"/>
      </w:r>
      <w:r>
        <w:rPr>
          <w:rFonts w:ascii="Times New Roman" w:hAnsi="Times New Roman"/>
          <w:i/>
          <w:sz w:val="20"/>
        </w:rPr>
        <w:t>P=Rl+Z,</w:t>
      </w:r>
      <w:r>
        <w:rPr>
          <w:rFonts w:ascii="Times New Roman" w:hAnsi="Times New Roman"/>
          <w:noProof/>
          <w:sz w:val="20"/>
        </w:rPr>
        <w:t xml:space="preserve">             (1)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>R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удельная линейная потеря давления на </w:t>
      </w:r>
      <w:r>
        <w:rPr>
          <w:rFonts w:ascii="Times New Roman" w:hAnsi="Times New Roman"/>
          <w:noProof/>
          <w:sz w:val="20"/>
        </w:rPr>
        <w:t>1</w:t>
      </w:r>
      <w:r>
        <w:rPr>
          <w:rFonts w:ascii="Times New Roman" w:hAnsi="Times New Roman"/>
          <w:sz w:val="20"/>
        </w:rPr>
        <w:t xml:space="preserve"> м длины, Па/м;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Z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потеря давления на местное сопротивление, Па/м.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3.19</w:t>
      </w:r>
      <w:r>
        <w:rPr>
          <w:rFonts w:ascii="Times New Roman" w:hAnsi="Times New Roman"/>
          <w:sz w:val="20"/>
        </w:rPr>
        <w:t xml:space="preserve"> Гидравлические характеристики металлополимерных труб различных фирм при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>t</w:t>
      </w:r>
      <w:r>
        <w:rPr>
          <w:rFonts w:ascii="Times New Roman" w:hAnsi="Times New Roman"/>
          <w:i/>
          <w:noProof/>
          <w:sz w:val="20"/>
        </w:rPr>
        <w:t xml:space="preserve"> =</w:t>
      </w:r>
      <w:r>
        <w:rPr>
          <w:rFonts w:ascii="Times New Roman" w:hAnsi="Times New Roman"/>
          <w:noProof/>
          <w:sz w:val="20"/>
        </w:rPr>
        <w:t xml:space="preserve"> 80</w:t>
      </w:r>
      <w:r>
        <w:rPr>
          <w:rFonts w:ascii="Times New Roman" w:hAnsi="Times New Roman"/>
          <w:sz w:val="20"/>
        </w:rPr>
        <w:t xml:space="preserve"> °С представлены в приложении Б. Потери давления по длине, Па/м, можно определить по формуле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8"/>
          <w:sz w:val="20"/>
        </w:rPr>
        <w:object w:dxaOrig="1219" w:dyaOrig="660">
          <v:shape id="_x0000_i1039" type="#_x0000_t75" style="width:60.75pt;height:33pt" o:ole="">
            <v:imagedata r:id="rId18" o:title=""/>
          </v:shape>
          <o:OLEObject Type="Embed" ProgID="Equation.3" ShapeID="_x0000_i1039" DrawAspect="Content" ObjectID="_1427231781" r:id="rId19"/>
        </w:object>
      </w:r>
      <w:r>
        <w:rPr>
          <w:rFonts w:ascii="Times New Roman" w:hAnsi="Times New Roman"/>
          <w:sz w:val="20"/>
        </w:rPr>
        <w:t xml:space="preserve">,                     (2) 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</w:rPr>
        <w:sym w:font="Symbol" w:char="F06C"/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коэффициент сопротивления по длине;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noProof/>
          <w:sz w:val="20"/>
        </w:rPr>
        <w:t>V —</w:t>
      </w:r>
      <w:r>
        <w:rPr>
          <w:rFonts w:ascii="Times New Roman" w:hAnsi="Times New Roman"/>
          <w:sz w:val="20"/>
        </w:rPr>
        <w:t xml:space="preserve"> скорость течения воды, м/с;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  <w:lang w:val="en-US"/>
        </w:rPr>
        <w:t>d</w:t>
      </w:r>
      <w:r>
        <w:rPr>
          <w:rFonts w:ascii="Times New Roman" w:hAnsi="Times New Roman"/>
          <w:sz w:val="20"/>
          <w:lang w:val="en-US"/>
        </w:rPr>
        <w:t>р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расчетный диаметр трубы, м.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Коэффициент сопротивления по длине </w:t>
      </w: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sz w:val="20"/>
        </w:rPr>
        <w:t xml:space="preserve"> следует определять по формуле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position w:val="-56"/>
          <w:sz w:val="20"/>
        </w:rPr>
        <w:object w:dxaOrig="3379" w:dyaOrig="1320">
          <v:shape id="_x0000_i1040" type="#_x0000_t75" style="width:168.75pt;height:66pt" o:ole="">
            <v:imagedata r:id="rId20" o:title=""/>
          </v:shape>
          <o:OLEObject Type="Embed" ProgID="Equation.3" ShapeID="_x0000_i1040" DrawAspect="Content" ObjectID="_1427231782" r:id="rId21"/>
        </w:object>
      </w:r>
      <w:r>
        <w:rPr>
          <w:rFonts w:ascii="Times New Roman" w:hAnsi="Times New Roman"/>
          <w:sz w:val="20"/>
          <w:lang w:val="en-US"/>
        </w:rPr>
        <w:t>,                     (3)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число подобия режимов течения воды;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 </w:t>
      </w:r>
      <w:r>
        <w:rPr>
          <w:rFonts w:ascii="Times New Roman" w:hAnsi="Times New Roman"/>
          <w:sz w:val="20"/>
          <w:vertAlign w:val="subscript"/>
        </w:rPr>
        <w:t>э</w:t>
      </w:r>
      <w:r>
        <w:rPr>
          <w:rFonts w:ascii="Times New Roman" w:hAnsi="Times New Roman"/>
          <w:noProof/>
          <w:sz w:val="20"/>
        </w:rPr>
        <w:t>—</w:t>
      </w:r>
      <w:r>
        <w:rPr>
          <w:rFonts w:ascii="Times New Roman" w:hAnsi="Times New Roman"/>
          <w:sz w:val="20"/>
        </w:rPr>
        <w:t xml:space="preserve"> коэффициент эквивалентной шероховатости, м;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Re</w:t>
      </w:r>
      <w:r>
        <w:rPr>
          <w:rFonts w:ascii="Times New Roman" w:hAnsi="Times New Roman"/>
          <w:sz w:val="20"/>
          <w:vertAlign w:val="subscript"/>
        </w:rPr>
        <w:t>ф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число Рейнольдса фактическое.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Приведенный (внутренний) диаметр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d</w:t>
      </w:r>
      <w:r>
        <w:rPr>
          <w:rFonts w:ascii="Times New Roman" w:hAnsi="Times New Roman"/>
          <w:noProof/>
          <w:sz w:val="20"/>
          <w:vertAlign w:val="subscript"/>
        </w:rPr>
        <w:t>р</w:t>
      </w:r>
      <w:r>
        <w:rPr>
          <w:rFonts w:ascii="Times New Roman" w:hAnsi="Times New Roman"/>
          <w:sz w:val="20"/>
        </w:rPr>
        <w:t xml:space="preserve"> следует определять по формуле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  <w:lang w:val="en-US"/>
        </w:rPr>
        <w:t>p</w:t>
      </w:r>
      <w:r>
        <w:rPr>
          <w:rFonts w:ascii="Times New Roman" w:hAnsi="Times New Roman"/>
          <w:noProof/>
          <w:sz w:val="20"/>
        </w:rPr>
        <w:t xml:space="preserve"> = 0,5</w:t>
      </w:r>
      <w:r>
        <w:rPr>
          <w:rFonts w:ascii="Times New Roman" w:hAnsi="Times New Roman"/>
          <w:sz w:val="20"/>
          <w:lang w:val="en-US"/>
        </w:rPr>
        <w:t xml:space="preserve"> (2d</w:t>
      </w:r>
      <w:r>
        <w:rPr>
          <w:rFonts w:ascii="Times New Roman" w:hAnsi="Times New Roman"/>
          <w:sz w:val="20"/>
          <w:vertAlign w:val="subscript"/>
        </w:rPr>
        <w:t>н</w:t>
      </w:r>
      <w:r>
        <w:rPr>
          <w:rFonts w:ascii="Times New Roman" w:hAnsi="Times New Roman"/>
          <w:sz w:val="20"/>
        </w:rPr>
        <w:t xml:space="preserve"> +</w:t>
      </w: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</w:rPr>
        <w:t>н</w:t>
      </w:r>
      <w:r>
        <w:rPr>
          <w:rFonts w:ascii="Times New Roman" w:hAnsi="Times New Roman"/>
          <w:noProof/>
          <w:sz w:val="20"/>
        </w:rPr>
        <w:t xml:space="preserve"> -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>4S</w:t>
      </w:r>
      <w:r>
        <w:rPr>
          <w:rFonts w:ascii="Times New Roman" w:hAnsi="Times New Roman"/>
          <w:i/>
          <w:noProof/>
          <w:sz w:val="20"/>
        </w:rPr>
        <w:t xml:space="preserve"> -</w:t>
      </w:r>
      <w:r>
        <w:rPr>
          <w:rFonts w:ascii="Times New Roman" w:hAnsi="Times New Roman"/>
          <w:sz w:val="20"/>
        </w:rPr>
        <w:t xml:space="preserve"> 2</w:t>
      </w: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sz w:val="20"/>
          <w:lang w:val="en-US"/>
        </w:rPr>
        <w:t>S</w:t>
      </w:r>
      <w:r>
        <w:rPr>
          <w:rFonts w:ascii="Times New Roman" w:hAnsi="Times New Roman"/>
          <w:sz w:val="20"/>
        </w:rPr>
        <w:t>),</w:t>
      </w:r>
      <w:r>
        <w:rPr>
          <w:rFonts w:ascii="Times New Roman" w:hAnsi="Times New Roman"/>
          <w:noProof/>
          <w:sz w:val="20"/>
        </w:rPr>
        <w:t xml:space="preserve">                     </w:t>
      </w:r>
      <w:r>
        <w:rPr>
          <w:rFonts w:ascii="Times New Roman" w:hAnsi="Times New Roman"/>
          <w:noProof/>
          <w:sz w:val="20"/>
        </w:rPr>
        <w:t xml:space="preserve">         (4)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d</w:t>
      </w:r>
      <w:r>
        <w:rPr>
          <w:rFonts w:ascii="Times New Roman" w:hAnsi="Times New Roman"/>
          <w:noProof/>
          <w:sz w:val="20"/>
          <w:vertAlign w:val="subscript"/>
        </w:rPr>
        <w:t>н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наружный диаметр трубы, м;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i/>
          <w:noProof/>
          <w:sz w:val="20"/>
        </w:rPr>
        <w:t>d</w:t>
      </w:r>
      <w:r>
        <w:rPr>
          <w:rFonts w:ascii="Times New Roman" w:hAnsi="Times New Roman"/>
          <w:noProof/>
          <w:sz w:val="20"/>
          <w:vertAlign w:val="subscript"/>
        </w:rPr>
        <w:t>н</w:t>
      </w:r>
      <w:r>
        <w:rPr>
          <w:rFonts w:ascii="Times New Roman" w:hAnsi="Times New Roman"/>
          <w:noProof/>
          <w:sz w:val="20"/>
        </w:rPr>
        <w:t>—</w:t>
      </w:r>
      <w:r>
        <w:rPr>
          <w:rFonts w:ascii="Times New Roman" w:hAnsi="Times New Roman"/>
          <w:sz w:val="20"/>
        </w:rPr>
        <w:t xml:space="preserve"> допуск на наружный диаметр трубы, м;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  <w:lang w:val="en-US"/>
        </w:rPr>
        <w:t>S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толщина стенки трубы, м;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sym w:font="Symbol" w:char="F044"/>
      </w:r>
      <w:r>
        <w:rPr>
          <w:rFonts w:ascii="Times New Roman" w:hAnsi="Times New Roman"/>
          <w:i/>
          <w:sz w:val="20"/>
          <w:lang w:val="en-US"/>
        </w:rPr>
        <w:t>S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допуск на толщину стенки трубы, м. 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Фактическое число Рейнольдса </w:t>
      </w:r>
      <w:r>
        <w:rPr>
          <w:rFonts w:ascii="Times New Roman" w:hAnsi="Times New Roman"/>
          <w:i/>
          <w:sz w:val="20"/>
        </w:rPr>
        <w:t>R</w:t>
      </w:r>
      <w:r>
        <w:rPr>
          <w:rFonts w:ascii="Times New Roman" w:hAnsi="Times New Roman"/>
          <w:sz w:val="20"/>
        </w:rPr>
        <w:t>е</w:t>
      </w:r>
      <w:r>
        <w:rPr>
          <w:rFonts w:ascii="Times New Roman" w:hAnsi="Times New Roman"/>
          <w:sz w:val="20"/>
          <w:vertAlign w:val="subscript"/>
        </w:rPr>
        <w:t>ф</w:t>
      </w:r>
      <w:r>
        <w:rPr>
          <w:rFonts w:ascii="Times New Roman" w:hAnsi="Times New Roman"/>
          <w:sz w:val="20"/>
        </w:rPr>
        <w:t>, определяется по формуле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1060" w:dyaOrig="639">
          <v:shape id="_x0000_i1041" type="#_x0000_t75" style="width:53.25pt;height:32.25pt" o:ole="">
            <v:imagedata r:id="rId22" o:title=""/>
          </v:shape>
          <o:OLEObject Type="Embed" ProgID="Equation.3" ShapeID="_x0000_i1041" DrawAspect="Content" ObjectID="_1427231783" r:id="rId23"/>
        </w:objec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noProof/>
          <w:sz w:val="20"/>
        </w:rPr>
        <w:t xml:space="preserve">                         (5)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v</w:t>
      </w:r>
      <w:r>
        <w:rPr>
          <w:rFonts w:ascii="Times New Roman" w:hAnsi="Times New Roman"/>
          <w:noProof/>
          <w:sz w:val="20"/>
          <w:vertAlign w:val="subscript"/>
        </w:rPr>
        <w:t>t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коэффициент кинематической вязкости воды, 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>/с, определяемый по таблице</w:t>
      </w:r>
      <w:r>
        <w:rPr>
          <w:rFonts w:ascii="Times New Roman" w:hAnsi="Times New Roman"/>
          <w:noProof/>
          <w:sz w:val="20"/>
        </w:rPr>
        <w:t xml:space="preserve"> 1.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sz w:val="20"/>
        </w:rPr>
        <w:t>Таблица</w:t>
      </w:r>
      <w:r>
        <w:rPr>
          <w:rFonts w:ascii="Times New Roman" w:hAnsi="Times New Roman"/>
          <w:noProof/>
          <w:sz w:val="20"/>
        </w:rPr>
        <w:t xml:space="preserve"> 1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0"/>
        <w:gridCol w:w="2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Температура воды, °С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Коэффициент кинематической вязкости воды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v</w:t>
            </w:r>
            <w:r>
              <w:rPr>
                <w:rFonts w:ascii="Times New Roman" w:hAnsi="Times New Roman"/>
                <w:sz w:val="20"/>
                <w:vertAlign w:val="subscript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>/с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0,73 </w:t>
            </w:r>
            <w:r>
              <w:rPr>
                <w:rFonts w:ascii="Times New Roman" w:hAnsi="Times New Roman"/>
                <w:noProof/>
                <w:sz w:val="20"/>
              </w:rPr>
              <w:sym w:font="Times New Roman" w:char="00B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  <w:tc>
          <w:tcPr>
            <w:tcW w:w="2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0,66 </w:t>
            </w:r>
            <w:r>
              <w:rPr>
                <w:rFonts w:ascii="Times New Roman" w:hAnsi="Times New Roman"/>
                <w:noProof/>
                <w:sz w:val="20"/>
              </w:rPr>
              <w:sym w:font="Times New Roman" w:char="00B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45</w:t>
            </w:r>
          </w:p>
        </w:tc>
        <w:tc>
          <w:tcPr>
            <w:tcW w:w="2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0,6 </w:t>
            </w:r>
            <w:r>
              <w:rPr>
                <w:rFonts w:ascii="Times New Roman" w:hAnsi="Times New Roman"/>
                <w:noProof/>
                <w:sz w:val="20"/>
              </w:rPr>
              <w:sym w:font="Times New Roman" w:char="00B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</w:t>
            </w:r>
          </w:p>
        </w:tc>
        <w:tc>
          <w:tcPr>
            <w:tcW w:w="2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0,55 </w:t>
            </w:r>
            <w:r>
              <w:rPr>
                <w:rFonts w:ascii="Times New Roman" w:hAnsi="Times New Roman"/>
                <w:noProof/>
                <w:sz w:val="20"/>
              </w:rPr>
              <w:sym w:font="Times New Roman" w:char="00B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55</w:t>
            </w:r>
          </w:p>
        </w:tc>
        <w:tc>
          <w:tcPr>
            <w:tcW w:w="2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0,51 </w:t>
            </w:r>
            <w:r>
              <w:rPr>
                <w:rFonts w:ascii="Times New Roman" w:hAnsi="Times New Roman"/>
                <w:noProof/>
                <w:sz w:val="20"/>
              </w:rPr>
              <w:sym w:font="Times New Roman" w:char="00B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</w:t>
            </w:r>
          </w:p>
        </w:tc>
        <w:tc>
          <w:tcPr>
            <w:tcW w:w="2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0,47 </w:t>
            </w:r>
            <w:r>
              <w:rPr>
                <w:rFonts w:ascii="Times New Roman" w:hAnsi="Times New Roman"/>
                <w:noProof/>
                <w:sz w:val="20"/>
              </w:rPr>
              <w:sym w:font="Times New Roman" w:char="00B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</w:t>
            </w:r>
          </w:p>
        </w:tc>
        <w:tc>
          <w:tcPr>
            <w:tcW w:w="2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0,43 </w:t>
            </w:r>
            <w:r>
              <w:rPr>
                <w:rFonts w:ascii="Times New Roman" w:hAnsi="Times New Roman"/>
                <w:noProof/>
                <w:sz w:val="20"/>
              </w:rPr>
              <w:sym w:font="Times New Roman" w:char="00B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</w:t>
            </w:r>
          </w:p>
        </w:tc>
        <w:tc>
          <w:tcPr>
            <w:tcW w:w="2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0,41 </w:t>
            </w:r>
            <w:r>
              <w:rPr>
                <w:rFonts w:ascii="Times New Roman" w:hAnsi="Times New Roman"/>
                <w:noProof/>
                <w:sz w:val="20"/>
              </w:rPr>
              <w:sym w:font="Times New Roman" w:char="00B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80</w:t>
            </w:r>
          </w:p>
        </w:tc>
        <w:tc>
          <w:tcPr>
            <w:tcW w:w="22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0,36 </w:t>
            </w:r>
            <w:r>
              <w:rPr>
                <w:rFonts w:ascii="Times New Roman" w:hAnsi="Times New Roman"/>
                <w:noProof/>
                <w:sz w:val="20"/>
              </w:rPr>
              <w:sym w:font="Times New Roman" w:char="00B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90</w:t>
            </w:r>
          </w:p>
        </w:tc>
        <w:tc>
          <w:tcPr>
            <w:tcW w:w="2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0,32 </w:t>
            </w:r>
            <w:r>
              <w:rPr>
                <w:rFonts w:ascii="Times New Roman" w:hAnsi="Times New Roman"/>
                <w:noProof/>
                <w:sz w:val="20"/>
              </w:rPr>
              <w:sym w:font="Times New Roman" w:char="00B7"/>
            </w:r>
            <w:r>
              <w:rPr>
                <w:rFonts w:ascii="Times New Roman" w:hAnsi="Times New Roman"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  <w:vertAlign w:val="superscript"/>
              </w:rPr>
              <w:t>-6</w:t>
            </w:r>
          </w:p>
        </w:tc>
      </w:tr>
    </w:tbl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Число Рейнольдса</w:t>
      </w:r>
      <w:r>
        <w:rPr>
          <w:rFonts w:ascii="Times New Roman" w:hAnsi="Times New Roman"/>
          <w:sz w:val="20"/>
          <w:lang w:val="en-US"/>
        </w:rPr>
        <w:t xml:space="preserve"> Re</w:t>
      </w:r>
      <w:r>
        <w:rPr>
          <w:rFonts w:ascii="Times New Roman" w:hAnsi="Times New Roman"/>
          <w:sz w:val="20"/>
          <w:vertAlign w:val="subscript"/>
          <w:lang w:val="en-US"/>
        </w:rPr>
        <w:t>кв</w:t>
      </w:r>
      <w:r>
        <w:rPr>
          <w:rFonts w:ascii="Times New Roman" w:hAnsi="Times New Roman"/>
          <w:sz w:val="20"/>
        </w:rPr>
        <w:t xml:space="preserve"> соответствующее началу квадратичной области гидравлических сопротивлений при турбулентном движении воды, определяется по формуле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1359" w:dyaOrig="639">
          <v:shape id="_x0000_i1042" type="#_x0000_t75" style="width:68.25pt;height:32.25pt" o:ole="">
            <v:imagedata r:id="rId24" o:title=""/>
          </v:shape>
          <o:OLEObject Type="Embed" ProgID="Equation.3" ShapeID="_x0000_i1042" DrawAspect="Content" ObjectID="_1427231784" r:id="rId25"/>
        </w:object>
      </w:r>
      <w:r>
        <w:rPr>
          <w:rFonts w:ascii="Times New Roman" w:hAnsi="Times New Roman"/>
          <w:sz w:val="20"/>
          <w:lang w:val="en-US"/>
        </w:rPr>
        <w:t xml:space="preserve">                    </w:t>
      </w:r>
      <w:r>
        <w:rPr>
          <w:rFonts w:ascii="Times New Roman" w:hAnsi="Times New Roman"/>
          <w:noProof/>
          <w:sz w:val="20"/>
        </w:rPr>
        <w:t xml:space="preserve">(6) 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Число подобия режимов течения воды </w:t>
      </w:r>
      <w:r>
        <w:rPr>
          <w:rFonts w:ascii="Times New Roman" w:hAnsi="Times New Roman"/>
          <w:sz w:val="20"/>
          <w:lang w:val="en-US"/>
        </w:rPr>
        <w:t>b</w:t>
      </w:r>
      <w:r>
        <w:rPr>
          <w:rFonts w:ascii="Times New Roman" w:hAnsi="Times New Roman"/>
          <w:sz w:val="20"/>
        </w:rPr>
        <w:t xml:space="preserve"> определяется по формуле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position w:val="-26"/>
          <w:sz w:val="20"/>
        </w:rPr>
        <w:object w:dxaOrig="1260" w:dyaOrig="639">
          <v:shape id="_x0000_i1043" type="#_x0000_t75" style="width:63pt;height:32.25pt" o:ole="">
            <v:imagedata r:id="rId26" o:title=""/>
          </v:shape>
          <o:OLEObject Type="Embed" ProgID="Equation.3" ShapeID="_x0000_i1043" DrawAspect="Content" ObjectID="_1427231785" r:id="rId27"/>
        </w:object>
      </w:r>
      <w:r>
        <w:rPr>
          <w:rFonts w:ascii="Times New Roman" w:hAnsi="Times New Roman"/>
          <w:sz w:val="20"/>
        </w:rPr>
        <w:t xml:space="preserve">          </w:t>
      </w:r>
      <w:r>
        <w:rPr>
          <w:rFonts w:ascii="Times New Roman" w:hAnsi="Times New Roman"/>
          <w:sz w:val="20"/>
          <w:lang w:val="en-US"/>
        </w:rPr>
        <w:t xml:space="preserve">     </w:t>
      </w:r>
      <w:r>
        <w:rPr>
          <w:rFonts w:ascii="Times New Roman" w:hAnsi="Times New Roman"/>
          <w:sz w:val="20"/>
        </w:rPr>
        <w:t xml:space="preserve">      (7) 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Коэффициент эквивалентной (равномернозернистой) шероховатости </w:t>
      </w:r>
      <w:r>
        <w:rPr>
          <w:rFonts w:ascii="Times New Roman" w:hAnsi="Times New Roman"/>
          <w:i/>
          <w:sz w:val="20"/>
        </w:rPr>
        <w:t>К</w:t>
      </w:r>
      <w:r>
        <w:rPr>
          <w:rFonts w:ascii="Times New Roman" w:hAnsi="Times New Roman"/>
          <w:sz w:val="20"/>
        </w:rPr>
        <w:t>э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sz w:val="20"/>
        </w:rPr>
        <w:t xml:space="preserve"> м, принимается равным 1,0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noProof/>
          <w:sz w:val="20"/>
        </w:rPr>
        <w:sym w:font="Times New Roman" w:char="00B7"/>
      </w:r>
      <w:r>
        <w:rPr>
          <w:rFonts w:ascii="Times New Roman" w:hAnsi="Times New Roman"/>
          <w:noProof/>
          <w:sz w:val="20"/>
        </w:rPr>
        <w:t xml:space="preserve"> 10</w:t>
      </w:r>
      <w:r>
        <w:rPr>
          <w:rFonts w:ascii="Times New Roman" w:hAnsi="Times New Roman"/>
          <w:noProof/>
          <w:sz w:val="20"/>
          <w:vertAlign w:val="superscript"/>
        </w:rPr>
        <w:t>-</w:t>
      </w: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z w:val="20"/>
        </w:rPr>
        <w:t xml:space="preserve"> м.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3.20</w:t>
      </w:r>
      <w:r>
        <w:rPr>
          <w:rFonts w:ascii="Times New Roman" w:hAnsi="Times New Roman"/>
          <w:sz w:val="20"/>
        </w:rPr>
        <w:t xml:space="preserve"> При средней темп</w:t>
      </w:r>
      <w:r>
        <w:rPr>
          <w:rFonts w:ascii="Times New Roman" w:hAnsi="Times New Roman"/>
          <w:sz w:val="20"/>
        </w:rPr>
        <w:t>ературе теплоносителя, отличной от</w:t>
      </w:r>
      <w:r>
        <w:rPr>
          <w:rFonts w:ascii="Times New Roman" w:hAnsi="Times New Roman"/>
          <w:noProof/>
          <w:sz w:val="20"/>
        </w:rPr>
        <w:t xml:space="preserve"> 80</w:t>
      </w:r>
      <w:r>
        <w:rPr>
          <w:rFonts w:ascii="Times New Roman" w:hAnsi="Times New Roman"/>
          <w:sz w:val="20"/>
        </w:rPr>
        <w:t xml:space="preserve"> °С, следует учесть согласно таблице</w:t>
      </w:r>
      <w:r>
        <w:rPr>
          <w:rFonts w:ascii="Times New Roman" w:hAnsi="Times New Roman"/>
          <w:noProof/>
          <w:sz w:val="20"/>
        </w:rPr>
        <w:t xml:space="preserve"> 2</w:t>
      </w:r>
      <w:r>
        <w:rPr>
          <w:rFonts w:ascii="Times New Roman" w:hAnsi="Times New Roman"/>
          <w:sz w:val="20"/>
        </w:rPr>
        <w:t xml:space="preserve"> поправочный коэффициент </w:t>
      </w:r>
      <w:r>
        <w:rPr>
          <w:rFonts w:ascii="Times New Roman" w:hAnsi="Times New Roman"/>
          <w:i/>
          <w:sz w:val="20"/>
        </w:rPr>
        <w:t>а</w:t>
      </w:r>
      <w:r>
        <w:rPr>
          <w:rFonts w:ascii="Times New Roman" w:hAnsi="Times New Roman"/>
          <w:sz w:val="20"/>
        </w:rPr>
        <w:t xml:space="preserve"> к значениям </w:t>
      </w:r>
      <w:r>
        <w:rPr>
          <w:rFonts w:ascii="Times New Roman" w:hAnsi="Times New Roman"/>
          <w:i/>
          <w:sz w:val="20"/>
        </w:rPr>
        <w:t>R</w:t>
      </w:r>
      <w:r>
        <w:rPr>
          <w:rFonts w:ascii="Times New Roman" w:hAnsi="Times New Roman"/>
          <w:noProof/>
          <w:sz w:val="20"/>
        </w:rPr>
        <w:t>,</w:t>
      </w:r>
      <w:r>
        <w:rPr>
          <w:rFonts w:ascii="Times New Roman" w:hAnsi="Times New Roman"/>
          <w:sz w:val="20"/>
        </w:rPr>
        <w:t xml:space="preserve"> приведенным в приложении Б (при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 xml:space="preserve">t </w:t>
      </w:r>
      <w:r>
        <w:rPr>
          <w:rFonts w:ascii="Times New Roman" w:hAnsi="Times New Roman"/>
          <w:noProof/>
          <w:sz w:val="20"/>
        </w:rPr>
        <w:t>= 80</w:t>
      </w:r>
      <w:r>
        <w:rPr>
          <w:rFonts w:ascii="Times New Roman" w:hAnsi="Times New Roman"/>
          <w:sz w:val="20"/>
        </w:rPr>
        <w:t xml:space="preserve"> °С)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  <w:lang w:val="en-US"/>
        </w:rPr>
        <w:t xml:space="preserve">R </w:t>
      </w:r>
      <w:r>
        <w:rPr>
          <w:rFonts w:ascii="Times New Roman" w:hAnsi="Times New Roman"/>
          <w:i/>
          <w:sz w:val="20"/>
          <w:vertAlign w:val="subscript"/>
          <w:lang w:val="en-US"/>
        </w:rPr>
        <w:t xml:space="preserve">t </w:t>
      </w:r>
      <w:r>
        <w:rPr>
          <w:rFonts w:ascii="Times New Roman" w:hAnsi="Times New Roman"/>
          <w:i/>
          <w:sz w:val="20"/>
          <w:lang w:val="en-US"/>
        </w:rPr>
        <w:t xml:space="preserve">= R </w:t>
      </w:r>
      <w:r>
        <w:rPr>
          <w:rFonts w:ascii="Times New Roman" w:hAnsi="Times New Roman"/>
          <w:i/>
          <w:sz w:val="20"/>
          <w:lang w:val="en-US"/>
        </w:rPr>
        <w:sym w:font="Times New Roman" w:char="00B7"/>
      </w:r>
      <w:r>
        <w:rPr>
          <w:rFonts w:ascii="Times New Roman" w:hAnsi="Times New Roman"/>
          <w:i/>
          <w:sz w:val="20"/>
        </w:rPr>
        <w:t xml:space="preserve"> а,</w:t>
      </w:r>
      <w:r>
        <w:rPr>
          <w:rFonts w:ascii="Times New Roman" w:hAnsi="Times New Roman"/>
          <w:noProof/>
          <w:sz w:val="20"/>
        </w:rPr>
        <w:t xml:space="preserve">                             (8)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>R</w:t>
      </w:r>
      <w:r>
        <w:rPr>
          <w:rFonts w:ascii="Times New Roman" w:hAnsi="Times New Roman"/>
          <w:i/>
          <w:sz w:val="20"/>
          <w:vertAlign w:val="subscript"/>
          <w:lang w:val="en-US"/>
        </w:rPr>
        <w:t>t</w:t>
      </w:r>
      <w:r>
        <w:rPr>
          <w:rFonts w:ascii="Times New Roman" w:hAnsi="Times New Roman"/>
          <w:i/>
          <w:sz w:val="20"/>
          <w:lang w:val="en-US"/>
        </w:rPr>
        <w:t xml:space="preserve"> —</w:t>
      </w:r>
      <w:r>
        <w:rPr>
          <w:rFonts w:ascii="Times New Roman" w:hAnsi="Times New Roman"/>
          <w:sz w:val="20"/>
        </w:rPr>
        <w:t xml:space="preserve"> удельный перепад давления при средней расчетной температуре теплоносителя и расходе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>G,</w:t>
      </w:r>
      <w:r>
        <w:rPr>
          <w:rFonts w:ascii="Times New Roman" w:hAnsi="Times New Roman"/>
          <w:sz w:val="20"/>
        </w:rPr>
        <w:t xml:space="preserve"> Па/м;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  <w:lang w:val="en-US"/>
        </w:rPr>
        <w:t>R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значение удельного перепада давления (приложение Б) при</w:t>
      </w:r>
      <w:r>
        <w:rPr>
          <w:rFonts w:ascii="Times New Roman" w:hAnsi="Times New Roman"/>
          <w:i/>
          <w:sz w:val="20"/>
          <w:lang w:val="en-US"/>
        </w:rPr>
        <w:t xml:space="preserve"> t =</w:t>
      </w:r>
      <w:r>
        <w:rPr>
          <w:rFonts w:ascii="Times New Roman" w:hAnsi="Times New Roman"/>
          <w:noProof/>
          <w:sz w:val="20"/>
        </w:rPr>
        <w:t xml:space="preserve"> 80</w:t>
      </w:r>
      <w:r>
        <w:rPr>
          <w:rFonts w:ascii="Times New Roman" w:hAnsi="Times New Roman"/>
          <w:sz w:val="20"/>
        </w:rPr>
        <w:t xml:space="preserve"> °С и при том же значении </w:t>
      </w:r>
      <w:r>
        <w:rPr>
          <w:rFonts w:ascii="Times New Roman" w:hAnsi="Times New Roman"/>
          <w:i/>
          <w:sz w:val="20"/>
        </w:rPr>
        <w:t>G,</w:t>
      </w:r>
      <w:r>
        <w:rPr>
          <w:rFonts w:ascii="Times New Roman" w:hAnsi="Times New Roman"/>
          <w:sz w:val="20"/>
        </w:rPr>
        <w:t xml:space="preserve"> Па/м.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  <w:lang w:val="en-US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sz w:val="20"/>
        </w:rPr>
        <w:t>Таблица</w:t>
      </w:r>
      <w:r>
        <w:rPr>
          <w:rFonts w:ascii="Times New Roman" w:hAnsi="Times New Roman"/>
          <w:noProof/>
          <w:sz w:val="20"/>
        </w:rPr>
        <w:t xml:space="preserve"> 2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80"/>
        <w:gridCol w:w="480"/>
        <w:gridCol w:w="500"/>
        <w:gridCol w:w="500"/>
        <w:gridCol w:w="500"/>
        <w:gridCol w:w="480"/>
        <w:gridCol w:w="5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Средняя температура теплоносителя в</w:t>
            </w:r>
          </w:p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трубах, °С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Коэффициент а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  <w:r>
              <w:rPr>
                <w:rFonts w:ascii="Times New Roman" w:hAnsi="Times New Roman"/>
                <w:noProof/>
                <w:sz w:val="20"/>
              </w:rPr>
              <w:t>,0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1,05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1,11</w:t>
            </w:r>
          </w:p>
        </w:tc>
      </w:tr>
    </w:tbl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3.21</w:t>
      </w:r>
      <w:r>
        <w:rPr>
          <w:rFonts w:ascii="Times New Roman" w:hAnsi="Times New Roman"/>
          <w:sz w:val="20"/>
        </w:rPr>
        <w:t xml:space="preserve"> Падение давления при преодолении местных сопротивлений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>Z,</w:t>
      </w:r>
      <w:r>
        <w:rPr>
          <w:rFonts w:ascii="Times New Roman" w:hAnsi="Times New Roman"/>
          <w:sz w:val="20"/>
        </w:rPr>
        <w:t xml:space="preserve"> Па, может быть определено из зависимости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noProof/>
          <w:position w:val="-20"/>
          <w:sz w:val="20"/>
        </w:rPr>
        <w:object w:dxaOrig="1200" w:dyaOrig="580">
          <v:shape id="_x0000_i1044" type="#_x0000_t75" style="width:60pt;height:29.25pt" o:ole="">
            <v:imagedata r:id="rId28" o:title=""/>
          </v:shape>
          <o:OLEObject Type="Embed" ProgID="Equation.3" ShapeID="_x0000_i1044" DrawAspect="Content" ObjectID="_1427231786" r:id="rId29"/>
        </w:object>
      </w:r>
      <w:r>
        <w:rPr>
          <w:rFonts w:ascii="Times New Roman" w:hAnsi="Times New Roman"/>
          <w:i/>
          <w:sz w:val="20"/>
          <w:lang w:val="en-US"/>
        </w:rPr>
        <w:t>,</w:t>
      </w:r>
      <w:r>
        <w:rPr>
          <w:rFonts w:ascii="Times New Roman" w:hAnsi="Times New Roman"/>
          <w:b/>
          <w:noProof/>
          <w:sz w:val="20"/>
        </w:rPr>
        <w:t xml:space="preserve">            </w:t>
      </w:r>
      <w:r>
        <w:rPr>
          <w:rFonts w:ascii="Times New Roman" w:hAnsi="Times New Roman"/>
          <w:noProof/>
          <w:sz w:val="20"/>
        </w:rPr>
        <w:t xml:space="preserve"> (9)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position w:val="-10"/>
          <w:sz w:val="20"/>
          <w:lang w:val="en-US"/>
        </w:rPr>
        <w:object w:dxaOrig="380" w:dyaOrig="300">
          <v:shape id="_x0000_i1045" type="#_x0000_t75" style="width:18.75pt;height:15pt" o:ole="">
            <v:imagedata r:id="rId30" o:title=""/>
          </v:shape>
          <o:OLEObject Type="Embed" ProgID="Equation.3" ShapeID="_x0000_i1045" DrawAspect="Content" ObjectID="_1427231787" r:id="rId31"/>
        </w:object>
      </w:r>
      <w:r>
        <w:rPr>
          <w:rFonts w:ascii="Times New Roman" w:hAnsi="Times New Roman"/>
          <w:sz w:val="20"/>
          <w:lang w:val="en-US"/>
        </w:rPr>
        <w:t xml:space="preserve"> —</w:t>
      </w:r>
      <w:r>
        <w:rPr>
          <w:rFonts w:ascii="Times New Roman" w:hAnsi="Times New Roman"/>
          <w:sz w:val="20"/>
        </w:rPr>
        <w:t xml:space="preserve"> сумма коэффициентов местных сопротивлений на рассчитываемом участке трубопровода;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t>V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скорость теплоносителя в трубопроводе, м/с;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sym w:font="Symbol" w:char="F072"/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плотность жидкости при температуре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теплоносителя, кг/м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>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Ориентировочные значения коэффициентов местных сопротивлений соединительных деталей элементов системы отопления приведены в таб</w:t>
      </w:r>
      <w:r>
        <w:rPr>
          <w:rFonts w:ascii="Times New Roman" w:hAnsi="Times New Roman"/>
          <w:sz w:val="20"/>
        </w:rPr>
        <w:t>лице</w:t>
      </w:r>
      <w:r>
        <w:rPr>
          <w:rFonts w:ascii="Times New Roman" w:hAnsi="Times New Roman"/>
          <w:noProof/>
          <w:sz w:val="20"/>
        </w:rPr>
        <w:t xml:space="preserve"> 3.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Гидравлические характеристики отопительных приборов: вентилей, клапанов, включая термостатические, представлены в справочных изданиях фирм-изготовителей и разработчиков нормативной документации.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sz w:val="20"/>
        </w:rPr>
        <w:t>Таблица</w:t>
      </w:r>
      <w:r>
        <w:rPr>
          <w:rFonts w:ascii="Times New Roman" w:hAnsi="Times New Roman"/>
          <w:noProof/>
          <w:sz w:val="20"/>
        </w:rPr>
        <w:t xml:space="preserve"> 3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0"/>
        <w:gridCol w:w="1850"/>
        <w:gridCol w:w="2977"/>
        <w:gridCol w:w="99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№ </w:t>
            </w:r>
            <w:r>
              <w:rPr>
                <w:rFonts w:ascii="Times New Roman" w:hAnsi="Times New Roman"/>
                <w:sz w:val="20"/>
              </w:rPr>
              <w:t>п.п.</w:t>
            </w:r>
          </w:p>
        </w:tc>
        <w:tc>
          <w:tcPr>
            <w:tcW w:w="1850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Детали</w:t>
            </w:r>
          </w:p>
        </w:tc>
        <w:tc>
          <w:tcPr>
            <w:tcW w:w="2977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Схематическое изображение деталей</w:t>
            </w:r>
          </w:p>
        </w:tc>
        <w:tc>
          <w:tcPr>
            <w:tcW w:w="991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Значение коэффициента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</w:tc>
        <w:tc>
          <w:tcPr>
            <w:tcW w:w="1850" w:type="dxa"/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i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Отвод с радиусом закругления</w:t>
            </w:r>
            <w:r>
              <w:rPr>
                <w:rFonts w:ascii="Times New Roman" w:hAnsi="Times New Roman"/>
                <w:noProof/>
                <w:sz w:val="20"/>
              </w:rPr>
              <w:t xml:space="preserve"> </w:t>
            </w:r>
            <w:r>
              <w:rPr>
                <w:rFonts w:ascii="Times New Roman" w:hAnsi="Times New Roman"/>
                <w:noProof/>
                <w:sz w:val="20"/>
              </w:rPr>
              <w:sym w:font="Symbol" w:char="F0B3"/>
            </w:r>
            <w:r>
              <w:rPr>
                <w:rFonts w:ascii="Times New Roman" w:hAnsi="Times New Roman"/>
                <w:noProof/>
                <w:sz w:val="20"/>
              </w:rPr>
              <w:t xml:space="preserve"> 5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d:</w:t>
            </w:r>
          </w:p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i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noProof/>
                <w:sz w:val="20"/>
              </w:rPr>
              <w:t xml:space="preserve">90° </w:t>
            </w:r>
          </w:p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45°</w:t>
            </w:r>
          </w:p>
        </w:tc>
        <w:tc>
          <w:tcPr>
            <w:tcW w:w="2977" w:type="dxa"/>
          </w:tcPr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46" type="#_x0000_t75" style="width:99pt;height:52.5pt">
                  <v:imagedata r:id="rId32" o:title=""/>
                </v:shape>
              </w:pic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1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0,3-0,5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</w:t>
            </w:r>
          </w:p>
        </w:tc>
        <w:tc>
          <w:tcPr>
            <w:tcW w:w="1850" w:type="dxa"/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Тройники: на проход</w:t>
            </w:r>
          </w:p>
        </w:tc>
        <w:tc>
          <w:tcPr>
            <w:tcW w:w="2977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47" type="#_x0000_t75" style="width:84.75pt;height:33pt">
                  <v:imagedata r:id="rId33" o:title=""/>
                </v:shape>
              </w:pict>
            </w:r>
          </w:p>
        </w:tc>
        <w:tc>
          <w:tcPr>
            <w:tcW w:w="991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</w:t>
            </w:r>
          </w:p>
        </w:tc>
        <w:tc>
          <w:tcPr>
            <w:tcW w:w="1850" w:type="dxa"/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ответвление </w:t>
            </w:r>
            <w:r>
              <w:rPr>
                <w:rFonts w:ascii="Times New Roman" w:hAnsi="Times New Roman"/>
                <w:noProof/>
                <w:sz w:val="20"/>
              </w:rPr>
              <w:t>90°</w:t>
            </w:r>
          </w:p>
        </w:tc>
        <w:tc>
          <w:tcPr>
            <w:tcW w:w="2977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48" type="#_x0000_t75" style="width:84pt;height:37.5pt">
                  <v:imagedata r:id="rId34" o:title=""/>
                </v:shape>
              </w:pict>
            </w:r>
          </w:p>
        </w:tc>
        <w:tc>
          <w:tcPr>
            <w:tcW w:w="991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</w:t>
            </w:r>
          </w:p>
        </w:tc>
        <w:tc>
          <w:tcPr>
            <w:tcW w:w="1850" w:type="dxa"/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слияние </w:t>
            </w:r>
            <w:r>
              <w:rPr>
                <w:rFonts w:ascii="Times New Roman" w:hAnsi="Times New Roman"/>
                <w:noProof/>
                <w:sz w:val="20"/>
              </w:rPr>
              <w:t>90°</w:t>
            </w:r>
          </w:p>
        </w:tc>
        <w:tc>
          <w:tcPr>
            <w:tcW w:w="2977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49" type="#_x0000_t75" style="width:69.75pt;height:36.75pt">
                  <v:imagedata r:id="rId35" o:title=""/>
                </v:shape>
              </w:pict>
            </w:r>
          </w:p>
        </w:tc>
        <w:tc>
          <w:tcPr>
            <w:tcW w:w="991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</w:t>
            </w:r>
          </w:p>
        </w:tc>
        <w:tc>
          <w:tcPr>
            <w:tcW w:w="1850" w:type="dxa"/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разделение потока</w:t>
            </w:r>
          </w:p>
        </w:tc>
        <w:tc>
          <w:tcPr>
            <w:tcW w:w="2977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50" type="#_x0000_t75" style="width:63pt;height:37.5pt">
                  <v:imagedata r:id="rId36" o:title=""/>
                </v:shape>
              </w:pict>
            </w:r>
          </w:p>
        </w:tc>
        <w:tc>
          <w:tcPr>
            <w:tcW w:w="991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</w:t>
            </w:r>
          </w:p>
        </w:tc>
        <w:tc>
          <w:tcPr>
            <w:tcW w:w="1850" w:type="dxa"/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Крестовина:</w:t>
            </w:r>
          </w:p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проход</w:t>
            </w:r>
          </w:p>
        </w:tc>
        <w:tc>
          <w:tcPr>
            <w:tcW w:w="2977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51" type="#_x0000_t75" style="width:68.25pt;height:39.75pt">
                  <v:imagedata r:id="rId37" o:title=""/>
                </v:shape>
              </w:pict>
            </w:r>
          </w:p>
        </w:tc>
        <w:tc>
          <w:tcPr>
            <w:tcW w:w="991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</w:t>
            </w:r>
          </w:p>
        </w:tc>
        <w:tc>
          <w:tcPr>
            <w:tcW w:w="1850" w:type="dxa"/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ответвление</w:t>
            </w:r>
          </w:p>
        </w:tc>
        <w:tc>
          <w:tcPr>
            <w:tcW w:w="2977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52" type="#_x0000_t75" style="width:69pt;height:39pt">
                  <v:imagedata r:id="rId38" o:title=""/>
                </v:shape>
              </w:pict>
            </w:r>
          </w:p>
        </w:tc>
        <w:tc>
          <w:tcPr>
            <w:tcW w:w="991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</w:t>
            </w:r>
          </w:p>
        </w:tc>
        <w:tc>
          <w:tcPr>
            <w:tcW w:w="1850" w:type="dxa"/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Отступ</w:t>
            </w:r>
          </w:p>
        </w:tc>
        <w:tc>
          <w:tcPr>
            <w:tcW w:w="2977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53" type="#_x0000_t75" style="width:93pt;height:29.25pt">
                  <v:imagedata r:id="rId39" o:title=""/>
                </v:shape>
              </w:pict>
            </w:r>
          </w:p>
        </w:tc>
        <w:tc>
          <w:tcPr>
            <w:tcW w:w="991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</w:t>
            </w:r>
          </w:p>
        </w:tc>
        <w:tc>
          <w:tcPr>
            <w:tcW w:w="1850" w:type="dxa"/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Обход</w:t>
            </w:r>
          </w:p>
        </w:tc>
        <w:tc>
          <w:tcPr>
            <w:tcW w:w="2977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54" type="#_x0000_t75" style="width:84.75pt;height:30pt">
                  <v:imagedata r:id="rId40" o:title=""/>
                </v:shape>
              </w:pict>
            </w:r>
          </w:p>
        </w:tc>
        <w:tc>
          <w:tcPr>
            <w:tcW w:w="991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</w:t>
            </w:r>
          </w:p>
        </w:tc>
        <w:tc>
          <w:tcPr>
            <w:tcW w:w="1850" w:type="dxa"/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Внезапное расширение сужение</w:t>
            </w:r>
          </w:p>
        </w:tc>
        <w:tc>
          <w:tcPr>
            <w:tcW w:w="2977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55" type="#_x0000_t75" style="width:144.75pt;height:33pt">
                  <v:imagedata r:id="rId41" o:title=""/>
                </v:shape>
              </w:pict>
            </w:r>
          </w:p>
        </w:tc>
        <w:tc>
          <w:tcPr>
            <w:tcW w:w="991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</w:t>
            </w:r>
          </w:p>
        </w:tc>
        <w:tc>
          <w:tcPr>
            <w:tcW w:w="1850" w:type="dxa"/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Соединение с обжимной гайкой</w:t>
            </w:r>
          </w:p>
        </w:tc>
        <w:tc>
          <w:tcPr>
            <w:tcW w:w="2977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См. приложение Г</w:t>
            </w:r>
          </w:p>
        </w:tc>
        <w:tc>
          <w:tcPr>
            <w:tcW w:w="991" w:type="dxa"/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</w:tc>
      </w:tr>
    </w:tbl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КОМПЕНСАЦИЯ ТЕМПЕРАТУРНЫХ УДЛИНЕНИЙ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3.22</w:t>
      </w:r>
      <w:r>
        <w:rPr>
          <w:rFonts w:ascii="Times New Roman" w:hAnsi="Times New Roman"/>
          <w:sz w:val="20"/>
        </w:rPr>
        <w:t xml:space="preserve"> Компенсация температурных удлинений может быть осуществлена за счет самокомпенсации участков трубопровода, установкой компенсаторов и правильной расстановкой неподвижных и скользящих опор.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качестве компенсаторов предпочтительно использовать углы поворотов трубопроводов. На прямых участках трубопровода необходимо предусматривать П-обра</w:t>
      </w:r>
      <w:r>
        <w:rPr>
          <w:rFonts w:ascii="Times New Roman" w:hAnsi="Times New Roman"/>
          <w:sz w:val="20"/>
        </w:rPr>
        <w:t>зные, Г-образные, петлевые и другие компенсаторы, расстояния между которыми определяются расчетом.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качестве неподвижных опор могут быть использованы держатели для труб, закрепленные на строительных конструкциях, или укрепленные в них кронштейны.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3.23</w:t>
      </w:r>
      <w:r>
        <w:rPr>
          <w:rFonts w:ascii="Times New Roman" w:hAnsi="Times New Roman"/>
          <w:sz w:val="20"/>
        </w:rPr>
        <w:t xml:space="preserve"> Удлинение отрезка трубопровода при изменении температуры теплоносителя и окружающей среды (рисунок</w:t>
      </w:r>
      <w:r>
        <w:rPr>
          <w:rFonts w:ascii="Times New Roman" w:hAnsi="Times New Roman"/>
          <w:noProof/>
          <w:sz w:val="20"/>
        </w:rPr>
        <w:t xml:space="preserve"> 10)</w:t>
      </w:r>
      <w:r>
        <w:rPr>
          <w:rFonts w:ascii="Times New Roman" w:hAnsi="Times New Roman"/>
          <w:sz w:val="20"/>
        </w:rPr>
        <w:t xml:space="preserve"> определяется по формуле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i/>
          <w:sz w:val="20"/>
          <w:lang w:val="en-US"/>
        </w:rPr>
        <w:t>l</w:t>
      </w:r>
      <w:r>
        <w:rPr>
          <w:rFonts w:ascii="Times New Roman" w:hAnsi="Times New Roman"/>
          <w:noProof/>
          <w:sz w:val="20"/>
        </w:rPr>
        <w:t xml:space="preserve"> = 0,025 </w:t>
      </w:r>
      <w:r>
        <w:rPr>
          <w:rFonts w:ascii="Times New Roman" w:hAnsi="Times New Roman"/>
          <w:noProof/>
          <w:sz w:val="20"/>
        </w:rPr>
        <w:sym w:font="Times New Roman" w:char="00B7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 xml:space="preserve">L </w:t>
      </w:r>
      <w:r>
        <w:rPr>
          <w:rFonts w:ascii="Times New Roman" w:hAnsi="Times New Roman"/>
          <w:i/>
          <w:sz w:val="20"/>
          <w:lang w:val="en-US"/>
        </w:rPr>
        <w:sym w:font="Times New Roman" w:char="00B7"/>
      </w:r>
      <w:r>
        <w:rPr>
          <w:rFonts w:ascii="Times New Roman" w:hAnsi="Times New Roman"/>
          <w:i/>
          <w:sz w:val="20"/>
          <w:lang w:val="en-US"/>
        </w:rPr>
        <w:t xml:space="preserve"> </w:t>
      </w: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sz w:val="20"/>
          <w:lang w:val="en-US"/>
        </w:rPr>
        <w:t>t</w:t>
      </w:r>
      <w:r>
        <w:rPr>
          <w:rFonts w:ascii="Times New Roman" w:hAnsi="Times New Roman"/>
          <w:i/>
          <w:sz w:val="20"/>
        </w:rPr>
        <w:t>,</w:t>
      </w:r>
      <w:r>
        <w:rPr>
          <w:rFonts w:ascii="Times New Roman" w:hAnsi="Times New Roman"/>
          <w:noProof/>
          <w:sz w:val="20"/>
        </w:rPr>
        <w:t xml:space="preserve">             (10)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i/>
          <w:sz w:val="20"/>
          <w:lang w:val="en-US"/>
        </w:rPr>
        <w:t>l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изменение длины трубы, мм;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noProof/>
          <w:sz w:val="20"/>
        </w:rPr>
        <w:t>L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длина участка трубопровода при температуре монтажа, </w:t>
      </w:r>
      <w:r>
        <w:rPr>
          <w:rFonts w:ascii="Times New Roman" w:hAnsi="Times New Roman"/>
          <w:sz w:val="20"/>
        </w:rPr>
        <w:t>м;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перепад температур между температурой воздуха в помещении при монтаже и эксплуатации, °С;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0,025 —</w:t>
      </w:r>
      <w:r>
        <w:rPr>
          <w:rFonts w:ascii="Times New Roman" w:hAnsi="Times New Roman"/>
          <w:sz w:val="20"/>
        </w:rPr>
        <w:t xml:space="preserve"> коэффициент линейного расширения трубы, мм/м.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3.24</w:t>
      </w:r>
      <w:r>
        <w:rPr>
          <w:rFonts w:ascii="Times New Roman" w:hAnsi="Times New Roman"/>
          <w:sz w:val="20"/>
        </w:rPr>
        <w:t xml:space="preserve"> Расчет компенсирующей способности П</w:t>
      </w:r>
      <w:r>
        <w:rPr>
          <w:rFonts w:ascii="Times New Roman" w:hAnsi="Times New Roman"/>
          <w:sz w:val="20"/>
          <w:lang w:val="en-US"/>
        </w:rPr>
        <w:t>-</w:t>
      </w:r>
      <w:r>
        <w:rPr>
          <w:rFonts w:ascii="Times New Roman" w:hAnsi="Times New Roman"/>
          <w:sz w:val="20"/>
        </w:rPr>
        <w:t>образных компенсаторов и Г-образных элементов трубопровода производится по формуле (рисунок</w:t>
      </w:r>
      <w:r>
        <w:rPr>
          <w:rFonts w:ascii="Times New Roman" w:hAnsi="Times New Roman"/>
          <w:noProof/>
          <w:sz w:val="20"/>
        </w:rPr>
        <w:t xml:space="preserve"> 11)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noProof/>
          <w:position w:val="-12"/>
          <w:sz w:val="20"/>
        </w:rPr>
        <w:object w:dxaOrig="1400" w:dyaOrig="380">
          <v:shape id="_x0000_i1056" type="#_x0000_t75" style="width:69.75pt;height:18.75pt" o:ole="">
            <v:imagedata r:id="rId42" o:title=""/>
          </v:shape>
          <o:OLEObject Type="Embed" ProgID="Equation.3" ShapeID="_x0000_i1056" DrawAspect="Content" ObjectID="_1427231788" r:id="rId43"/>
        </w:objec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noProof/>
          <w:sz w:val="20"/>
        </w:rPr>
        <w:t xml:space="preserve">              (11)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>L</w:t>
      </w:r>
      <w:r>
        <w:rPr>
          <w:rFonts w:ascii="Times New Roman" w:hAnsi="Times New Roman"/>
          <w:sz w:val="20"/>
          <w:lang w:val="en-US"/>
        </w:rPr>
        <w:t>к</w:t>
      </w:r>
      <w:r>
        <w:rPr>
          <w:rFonts w:ascii="Times New Roman" w:hAnsi="Times New Roman"/>
          <w:i/>
          <w:sz w:val="20"/>
          <w:lang w:val="en-US"/>
        </w:rPr>
        <w:t xml:space="preserve"> —</w:t>
      </w:r>
      <w:r>
        <w:rPr>
          <w:rFonts w:ascii="Times New Roman" w:hAnsi="Times New Roman"/>
          <w:sz w:val="20"/>
        </w:rPr>
        <w:t xml:space="preserve"> вылет компенсатора;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  <w:lang w:val="en-US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>—</w:t>
      </w:r>
      <w:r>
        <w:rPr>
          <w:rFonts w:ascii="Times New Roman" w:hAnsi="Times New Roman"/>
          <w:sz w:val="20"/>
        </w:rPr>
        <w:t xml:space="preserve"> наружный диаметр трубы, мм;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44"/>
      </w:r>
      <w:r>
        <w:rPr>
          <w:rFonts w:ascii="Times New Roman" w:hAnsi="Times New Roman"/>
          <w:i/>
          <w:sz w:val="20"/>
        </w:rPr>
        <w:t>l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изменение длины участка трубопровода при изменении температуры воздуха при монтаже и эксплуатации;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30 —</w:t>
      </w:r>
      <w:r>
        <w:rPr>
          <w:rFonts w:ascii="Times New Roman" w:hAnsi="Times New Roman"/>
          <w:sz w:val="20"/>
        </w:rPr>
        <w:t xml:space="preserve"> коэффициен</w:t>
      </w:r>
      <w:r>
        <w:rPr>
          <w:rFonts w:ascii="Times New Roman" w:hAnsi="Times New Roman"/>
          <w:sz w:val="20"/>
        </w:rPr>
        <w:t>т эластичности для полимерных труб.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рисунке</w:t>
      </w:r>
      <w:r>
        <w:rPr>
          <w:rFonts w:ascii="Times New Roman" w:hAnsi="Times New Roman"/>
          <w:noProof/>
          <w:sz w:val="20"/>
        </w:rPr>
        <w:t xml:space="preserve"> 12</w:t>
      </w:r>
      <w:r>
        <w:rPr>
          <w:rFonts w:ascii="Times New Roman" w:hAnsi="Times New Roman"/>
          <w:sz w:val="20"/>
        </w:rPr>
        <w:t xml:space="preserve"> показан пример традиционного решения компенсации удлинений стояков для систем отопления с применением металлополимерных труб.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7" type="#_x0000_t75" style="width:405.75pt;height:357pt">
            <v:imagedata r:id="rId44" o:title=""/>
          </v:shape>
        </w:pic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Перепад температур, °С 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Рисунок</w:t>
      </w:r>
      <w:r>
        <w:rPr>
          <w:rFonts w:ascii="Times New Roman" w:hAnsi="Times New Roman"/>
          <w:b/>
          <w:i/>
          <w:noProof/>
          <w:sz w:val="20"/>
        </w:rPr>
        <w:t xml:space="preserve"> 10 —</w:t>
      </w:r>
      <w:r>
        <w:rPr>
          <w:rFonts w:ascii="Times New Roman" w:hAnsi="Times New Roman"/>
          <w:sz w:val="20"/>
        </w:rPr>
        <w:t xml:space="preserve"> Диаграмма для определения удлинения 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pict>
          <v:shape id="_x0000_i1058" type="#_x0000_t75" style="width:341.25pt;height:272.25pt">
            <v:imagedata r:id="rId45" o:title=""/>
          </v:shape>
        </w:pic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9" type="#_x0000_t75" style="width:368.25pt;height:343.5pt">
            <v:imagedata r:id="rId46" o:title=""/>
          </v:shape>
        </w:pic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0" type="#_x0000_t75" style="width:276.75pt;height:129.75pt">
            <v:imagedata r:id="rId47" o:title=""/>
          </v:shape>
        </w:pic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1 —</w:t>
      </w:r>
      <w:r>
        <w:rPr>
          <w:rFonts w:ascii="Times New Roman" w:hAnsi="Times New Roman"/>
          <w:sz w:val="20"/>
        </w:rPr>
        <w:t xml:space="preserve"> П-образный;</w:t>
      </w:r>
      <w:r>
        <w:rPr>
          <w:rFonts w:ascii="Times New Roman" w:hAnsi="Times New Roman"/>
          <w:noProof/>
          <w:sz w:val="20"/>
        </w:rPr>
        <w:t xml:space="preserve"> 2 —</w:t>
      </w:r>
      <w:r>
        <w:rPr>
          <w:rFonts w:ascii="Times New Roman" w:hAnsi="Times New Roman"/>
          <w:sz w:val="20"/>
        </w:rPr>
        <w:t xml:space="preserve"> Г-образный;</w:t>
      </w:r>
      <w:r>
        <w:rPr>
          <w:rFonts w:ascii="Times New Roman" w:hAnsi="Times New Roman"/>
          <w:noProof/>
          <w:sz w:val="20"/>
        </w:rPr>
        <w:t xml:space="preserve"> 3 —</w:t>
      </w:r>
      <w:r>
        <w:rPr>
          <w:rFonts w:ascii="Times New Roman" w:hAnsi="Times New Roman"/>
          <w:sz w:val="20"/>
        </w:rPr>
        <w:t xml:space="preserve"> петлеобразный; а</w:t>
      </w:r>
      <w:r>
        <w:rPr>
          <w:rFonts w:ascii="Times New Roman" w:hAnsi="Times New Roman"/>
          <w:noProof/>
          <w:sz w:val="20"/>
        </w:rPr>
        <w:t xml:space="preserve"> — </w:t>
      </w:r>
      <w:r>
        <w:rPr>
          <w:rFonts w:ascii="Times New Roman" w:hAnsi="Times New Roman"/>
          <w:sz w:val="20"/>
        </w:rPr>
        <w:t>положение трубы при максимальной температуре; в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>то же, при минимальной; L</w:t>
      </w:r>
      <w:r>
        <w:rPr>
          <w:rFonts w:ascii="Times New Roman" w:hAnsi="Times New Roman"/>
          <w:sz w:val="20"/>
          <w:vertAlign w:val="subscript"/>
        </w:rPr>
        <w:t>k</w:t>
      </w:r>
      <w:r>
        <w:rPr>
          <w:rFonts w:ascii="Times New Roman" w:hAnsi="Times New Roman"/>
          <w:noProof/>
          <w:sz w:val="20"/>
        </w:rPr>
        <w:t>—</w:t>
      </w:r>
      <w:r>
        <w:rPr>
          <w:rFonts w:ascii="Times New Roman" w:hAnsi="Times New Roman"/>
          <w:sz w:val="20"/>
        </w:rPr>
        <w:t xml:space="preserve"> вылет компенсатора; Х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неподвижная опора;</w:t>
      </w:r>
      <w:r>
        <w:rPr>
          <w:rFonts w:ascii="Times New Roman" w:hAnsi="Times New Roman"/>
          <w:noProof/>
          <w:sz w:val="20"/>
        </w:rPr>
        <w:t xml:space="preserve"> =</w:t>
      </w:r>
      <w:r>
        <w:rPr>
          <w:rFonts w:ascii="Times New Roman" w:hAnsi="Times New Roman"/>
          <w:sz w:val="20"/>
        </w:rPr>
        <w:t xml:space="preserve"> скользящая опора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Рисунок</w:t>
      </w:r>
      <w:r>
        <w:rPr>
          <w:rFonts w:ascii="Times New Roman" w:hAnsi="Times New Roman"/>
          <w:b/>
          <w:i/>
          <w:noProof/>
          <w:sz w:val="20"/>
        </w:rPr>
        <w:t xml:space="preserve"> 11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Устройство компенсаторов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1" type="#_x0000_t75" style="width:408pt;height:654pt">
            <v:imagedata r:id="rId48" o:title=""/>
          </v:shape>
        </w:pic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Рисунок</w:t>
      </w:r>
      <w:r>
        <w:rPr>
          <w:rFonts w:ascii="Times New Roman" w:hAnsi="Times New Roman"/>
          <w:b/>
          <w:i/>
          <w:noProof/>
          <w:sz w:val="20"/>
        </w:rPr>
        <w:t xml:space="preserve"> 12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П</w:t>
      </w:r>
      <w:r>
        <w:rPr>
          <w:rFonts w:ascii="Times New Roman" w:hAnsi="Times New Roman"/>
          <w:sz w:val="20"/>
        </w:rPr>
        <w:t>одсоединение отопительных приборов к стоякам отопления из металлополимерных 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ТЕПЛОВЫЕ ХАРАКТЕРИСТИКИ МЕТАЛЛОПОЛИМЕРНЫХ 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3.25</w:t>
      </w:r>
      <w:r>
        <w:rPr>
          <w:rFonts w:ascii="Times New Roman" w:hAnsi="Times New Roman"/>
          <w:sz w:val="20"/>
        </w:rPr>
        <w:t xml:space="preserve"> По данным рекомендаций института НИИсантехники, тепловой поток металлополимерных труб длиной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l</w:t>
      </w:r>
      <w:r>
        <w:rPr>
          <w:rFonts w:ascii="Times New Roman" w:hAnsi="Times New Roman"/>
          <w:noProof/>
          <w:sz w:val="20"/>
        </w:rPr>
        <w:t>,</w:t>
      </w:r>
      <w:r>
        <w:rPr>
          <w:rFonts w:ascii="Times New Roman" w:hAnsi="Times New Roman"/>
          <w:sz w:val="20"/>
        </w:rPr>
        <w:t xml:space="preserve"> м, можно определять по следующей зависимости (рисунок</w:t>
      </w:r>
      <w:r>
        <w:rPr>
          <w:rFonts w:ascii="Times New Roman" w:hAnsi="Times New Roman"/>
          <w:noProof/>
          <w:sz w:val="20"/>
        </w:rPr>
        <w:t xml:space="preserve"> 13)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position w:val="-58"/>
          <w:sz w:val="20"/>
        </w:rPr>
        <w:object w:dxaOrig="3960" w:dyaOrig="1260">
          <v:shape id="_x0000_i1062" type="#_x0000_t75" style="width:198pt;height:63pt" o:ole="">
            <v:imagedata r:id="rId49" o:title=""/>
          </v:shape>
          <o:OLEObject Type="Embed" ProgID="Equation.3" ShapeID="_x0000_i1062" DrawAspect="Content" ObjectID="_1427231789" r:id="rId50"/>
        </w:object>
      </w:r>
      <w:r>
        <w:rPr>
          <w:rFonts w:ascii="Times New Roman" w:hAnsi="Times New Roman"/>
          <w:noProof/>
          <w:sz w:val="20"/>
        </w:rPr>
        <w:tab/>
        <w:t xml:space="preserve">                     (12)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position w:val="-10"/>
          <w:sz w:val="20"/>
        </w:rPr>
        <w:object w:dxaOrig="240" w:dyaOrig="340">
          <v:shape id="_x0000_i1063" type="#_x0000_t75" style="width:12pt;height:17.25pt" o:ole="">
            <v:imagedata r:id="rId51" o:title=""/>
          </v:shape>
          <o:OLEObject Type="Embed" ProgID="Equation.3" ShapeID="_x0000_i1063" DrawAspect="Content" ObjectID="_1427231790" r:id="rId52"/>
        </w:objec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температура на внутренней поверхности трубопровода, °С;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sz w:val="20"/>
          <w:vertAlign w:val="subscript"/>
        </w:rPr>
        <w:t>c</w:t>
      </w:r>
      <w:r>
        <w:rPr>
          <w:rFonts w:ascii="Times New Roman" w:hAnsi="Times New Roman"/>
          <w:sz w:val="20"/>
        </w:rPr>
        <w:t xml:space="preserve"> —температура на наружной поверхности трубопровода, °С;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  <w:lang w:val="en-US"/>
        </w:rPr>
        <w:t>Q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тепловой поток, Вт;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noProof/>
          <w:sz w:val="20"/>
        </w:rPr>
        <w:t>l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длина</w:t>
      </w:r>
      <w:r>
        <w:rPr>
          <w:rFonts w:ascii="Times New Roman" w:hAnsi="Times New Roman"/>
          <w:sz w:val="20"/>
        </w:rPr>
        <w:t xml:space="preserve"> трубы, м;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noProof/>
          <w:sz w:val="20"/>
        </w:rPr>
        <w:t xml:space="preserve">t </w:t>
      </w:r>
      <w:r>
        <w:rPr>
          <w:rFonts w:ascii="Times New Roman" w:hAnsi="Times New Roman"/>
          <w:noProof/>
          <w:sz w:val="20"/>
        </w:rPr>
        <w:t>—</w:t>
      </w:r>
      <w:r>
        <w:rPr>
          <w:rFonts w:ascii="Times New Roman" w:hAnsi="Times New Roman"/>
          <w:sz w:val="20"/>
        </w:rPr>
        <w:t xml:space="preserve"> температура теплоносителя, °С;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noProof/>
          <w:sz w:val="20"/>
        </w:rPr>
        <w:t>t</w:t>
      </w:r>
      <w:r>
        <w:rPr>
          <w:rFonts w:ascii="Times New Roman" w:hAnsi="Times New Roman"/>
          <w:noProof/>
          <w:sz w:val="20"/>
          <w:vertAlign w:val="subscript"/>
        </w:rPr>
        <w:t>вз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температура воздушной среды, °С;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vertAlign w:val="subscript"/>
          <w:lang w:val="en-US"/>
        </w:rPr>
        <w:t>н</w:t>
      </w:r>
      <w:r>
        <w:rPr>
          <w:rFonts w:ascii="Times New Roman" w:hAnsi="Times New Roman"/>
          <w:sz w:val="20"/>
          <w:lang w:val="en-US"/>
        </w:rPr>
        <w:t xml:space="preserve"> —</w:t>
      </w:r>
      <w:r>
        <w:rPr>
          <w:rFonts w:ascii="Times New Roman" w:hAnsi="Times New Roman"/>
          <w:sz w:val="20"/>
        </w:rPr>
        <w:t xml:space="preserve"> коэффициент наружной теплоотдачи, Вт/м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noProof/>
          <w:sz w:val="20"/>
        </w:rPr>
        <w:sym w:font="Times New Roman" w:char="00B7"/>
      </w:r>
      <w:r>
        <w:rPr>
          <w:rFonts w:ascii="Times New Roman" w:hAnsi="Times New Roman"/>
          <w:sz w:val="20"/>
        </w:rPr>
        <w:t xml:space="preserve"> К;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  <w:lang w:val="en-US"/>
        </w:rPr>
        <w:t>н</w:t>
      </w:r>
      <w:r>
        <w:rPr>
          <w:rFonts w:ascii="Times New Roman" w:hAnsi="Times New Roman"/>
          <w:sz w:val="20"/>
          <w:lang w:val="en-US"/>
        </w:rPr>
        <w:t xml:space="preserve"> —</w:t>
      </w:r>
      <w:r>
        <w:rPr>
          <w:rFonts w:ascii="Times New Roman" w:hAnsi="Times New Roman"/>
          <w:sz w:val="20"/>
        </w:rPr>
        <w:t xml:space="preserve"> наружный диаметр трубы, мм;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sym w:font="Symbol" w:char="F06C"/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коэффициент теплопроводности, Вт/м К;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i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  <w:lang w:val="en-US"/>
        </w:rPr>
        <w:t>в</w:t>
      </w:r>
      <w:r>
        <w:rPr>
          <w:rFonts w:ascii="Times New Roman" w:hAnsi="Times New Roman"/>
          <w:i/>
          <w:sz w:val="20"/>
          <w:lang w:val="en-US"/>
        </w:rPr>
        <w:t xml:space="preserve"> —</w:t>
      </w:r>
      <w:r>
        <w:rPr>
          <w:rFonts w:ascii="Times New Roman" w:hAnsi="Times New Roman"/>
          <w:sz w:val="20"/>
        </w:rPr>
        <w:t xml:space="preserve"> внутренний диаметр трубы, мм; 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sym w:font="Symbol" w:char="F061"/>
      </w:r>
      <w:r>
        <w:rPr>
          <w:rFonts w:ascii="Times New Roman" w:hAnsi="Times New Roman"/>
          <w:sz w:val="20"/>
          <w:vertAlign w:val="subscript"/>
        </w:rPr>
        <w:t>вн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vertAlign w:val="superscript"/>
        </w:rPr>
        <w:t>—</w:t>
      </w:r>
      <w:r>
        <w:rPr>
          <w:rFonts w:ascii="Times New Roman" w:hAnsi="Times New Roman"/>
          <w:sz w:val="20"/>
        </w:rPr>
        <w:t xml:space="preserve"> коэффициент внутренней теплоотдачи, Вт/м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noProof/>
          <w:sz w:val="20"/>
        </w:rPr>
        <w:sym w:font="Times New Roman" w:char="00B7"/>
      </w:r>
      <w:r>
        <w:rPr>
          <w:rFonts w:ascii="Times New Roman" w:hAnsi="Times New Roman"/>
          <w:sz w:val="20"/>
        </w:rPr>
        <w:t xml:space="preserve"> К;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4" type="#_x0000_t75" style="width:339.75pt;height:256.5pt">
            <v:imagedata r:id="rId53" o:title=""/>
          </v:shape>
        </w:pic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5" type="#_x0000_t75" style="width:304.5pt;height:233.25pt">
            <v:imagedata r:id="rId54" o:title=""/>
          </v:shape>
        </w:pic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noProof/>
          <w:sz w:val="20"/>
        </w:rPr>
        <w:t>—</w:t>
      </w:r>
      <w:r>
        <w:rPr>
          <w:rFonts w:ascii="Times New Roman" w:hAnsi="Times New Roman"/>
          <w:sz w:val="20"/>
        </w:rPr>
        <w:t>без теплоизоляции; б</w:t>
      </w:r>
      <w:r>
        <w:rPr>
          <w:rFonts w:ascii="Times New Roman" w:hAnsi="Times New Roman"/>
          <w:noProof/>
          <w:sz w:val="20"/>
        </w:rPr>
        <w:t>—</w:t>
      </w:r>
      <w:r>
        <w:rPr>
          <w:rFonts w:ascii="Times New Roman" w:hAnsi="Times New Roman"/>
          <w:sz w:val="20"/>
        </w:rPr>
        <w:t>с изоляцией;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1, 2—</w:t>
      </w:r>
      <w:r>
        <w:rPr>
          <w:rFonts w:ascii="Times New Roman" w:hAnsi="Times New Roman"/>
          <w:sz w:val="20"/>
        </w:rPr>
        <w:t>полиэтиленовая оболочка;</w:t>
      </w:r>
      <w:r>
        <w:rPr>
          <w:rFonts w:ascii="Times New Roman" w:hAnsi="Times New Roman"/>
          <w:noProof/>
          <w:sz w:val="20"/>
        </w:rPr>
        <w:t xml:space="preserve"> 3 —</w:t>
      </w:r>
      <w:r>
        <w:rPr>
          <w:rFonts w:ascii="Times New Roman" w:hAnsi="Times New Roman"/>
          <w:sz w:val="20"/>
        </w:rPr>
        <w:t xml:space="preserve"> алюминиевая труба;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4 —</w:t>
      </w:r>
      <w:r>
        <w:rPr>
          <w:rFonts w:ascii="Times New Roman" w:hAnsi="Times New Roman"/>
          <w:sz w:val="20"/>
        </w:rPr>
        <w:t xml:space="preserve"> теплоизоляция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Рисунок</w:t>
      </w:r>
      <w:r>
        <w:rPr>
          <w:rFonts w:ascii="Times New Roman" w:hAnsi="Times New Roman"/>
          <w:b/>
          <w:i/>
          <w:noProof/>
          <w:sz w:val="20"/>
        </w:rPr>
        <w:t xml:space="preserve"> 13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Схема металлополимерной трубы для расчета теплопередачи через цилиндрическую стенку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z w:val="20"/>
        </w:rPr>
        <w:t xml:space="preserve"> оценке возможности выпадения конденсата на поверхности трубы необходимо определить температуру наружной стенки трубы и сопоставить ее с температурой точки росы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>t</w:t>
      </w:r>
      <w:r>
        <w:rPr>
          <w:rFonts w:ascii="Times New Roman" w:hAnsi="Times New Roman"/>
          <w:sz w:val="20"/>
          <w:lang w:val="en-US"/>
        </w:rPr>
        <w:t>р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1380" w:dyaOrig="600">
          <v:shape id="_x0000_i1066" type="#_x0000_t75" style="width:69pt;height:30pt" o:ole="">
            <v:imagedata r:id="rId55" o:title=""/>
          </v:shape>
          <o:OLEObject Type="Embed" ProgID="Equation.3" ShapeID="_x0000_i1066" DrawAspect="Content" ObjectID="_1427231791" r:id="rId56"/>
        </w:object>
      </w:r>
      <w:r>
        <w:rPr>
          <w:rFonts w:ascii="Times New Roman" w:hAnsi="Times New Roman"/>
          <w:sz w:val="20"/>
        </w:rPr>
        <w:t xml:space="preserve">     (13)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i/>
          <w:sz w:val="20"/>
        </w:rPr>
        <w:t xml:space="preserve"> t</w:t>
      </w:r>
      <w:r>
        <w:rPr>
          <w:rFonts w:ascii="Times New Roman" w:hAnsi="Times New Roman"/>
          <w:sz w:val="20"/>
          <w:vertAlign w:val="subscript"/>
        </w:rPr>
        <w:t>вз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температура воздушной среды, °С;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i/>
          <w:sz w:val="20"/>
        </w:rPr>
        <w:sym w:font="Symbol" w:char="F061"/>
      </w:r>
      <w:r>
        <w:rPr>
          <w:rFonts w:ascii="Times New Roman" w:hAnsi="Times New Roman"/>
          <w:sz w:val="20"/>
          <w:vertAlign w:val="subscript"/>
        </w:rPr>
        <w:t>н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коэффициент наружной теплоотдачи,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Вт/м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noProof/>
          <w:sz w:val="20"/>
        </w:rPr>
        <w:sym w:font="Times New Roman" w:char="00B7"/>
      </w:r>
      <w:r>
        <w:rPr>
          <w:rFonts w:ascii="Times New Roman" w:hAnsi="Times New Roman"/>
          <w:sz w:val="20"/>
        </w:rPr>
        <w:t xml:space="preserve"> К. 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Выпадения конденсата не будет при условии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noProof/>
          <w:sz w:val="20"/>
        </w:rPr>
        <w:t xml:space="preserve"> &gt;</w:t>
      </w:r>
      <w:r>
        <w:rPr>
          <w:rFonts w:ascii="Times New Roman" w:hAnsi="Times New Roman"/>
          <w:i/>
          <w:sz w:val="20"/>
        </w:rPr>
        <w:t xml:space="preserve"> t</w:t>
      </w:r>
      <w:r>
        <w:rPr>
          <w:rFonts w:ascii="Times New Roman" w:hAnsi="Times New Roman"/>
          <w:sz w:val="20"/>
        </w:rPr>
        <w:t>р.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3.26</w:t>
      </w:r>
      <w:r>
        <w:rPr>
          <w:rFonts w:ascii="Times New Roman" w:hAnsi="Times New Roman"/>
          <w:sz w:val="20"/>
        </w:rPr>
        <w:t xml:space="preserve"> При использовании теплоизоляции тепловой поток теплоизолированной трубы приближенно может быть определен по следующей зависимости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54"/>
          <w:sz w:val="20"/>
        </w:rPr>
        <w:object w:dxaOrig="3780" w:dyaOrig="880">
          <v:shape id="_x0000_i1067" type="#_x0000_t75" style="width:189pt;height:44.25pt" o:ole="">
            <v:imagedata r:id="rId57" o:title=""/>
          </v:shape>
          <o:OLEObject Type="Embed" ProgID="Equation.3" ShapeID="_x0000_i1067" DrawAspect="Content" ObjectID="_1427231792" r:id="rId58"/>
        </w:object>
      </w:r>
      <w:r>
        <w:rPr>
          <w:rFonts w:ascii="Times New Roman" w:hAnsi="Times New Roman"/>
          <w:sz w:val="20"/>
        </w:rPr>
        <w:tab/>
        <w:t>(14)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  <w:lang w:val="en-US"/>
        </w:rPr>
        <w:t>из</w:t>
      </w:r>
      <w:r>
        <w:rPr>
          <w:rFonts w:ascii="Times New Roman" w:hAnsi="Times New Roman"/>
          <w:i/>
          <w:sz w:val="20"/>
          <w:lang w:val="en-US"/>
        </w:rPr>
        <w:t>—</w:t>
      </w:r>
      <w:r>
        <w:rPr>
          <w:rFonts w:ascii="Times New Roman" w:hAnsi="Times New Roman"/>
          <w:sz w:val="20"/>
        </w:rPr>
        <w:t xml:space="preserve"> на</w:t>
      </w:r>
      <w:r>
        <w:rPr>
          <w:rFonts w:ascii="Times New Roman" w:hAnsi="Times New Roman"/>
          <w:sz w:val="20"/>
        </w:rPr>
        <w:t>ружный диаметр изоляции, м;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sz w:val="20"/>
        </w:rPr>
        <w:sym w:font="Symbol" w:char="F06C"/>
      </w:r>
      <w:r>
        <w:rPr>
          <w:rFonts w:ascii="Times New Roman" w:hAnsi="Times New Roman"/>
          <w:sz w:val="20"/>
          <w:vertAlign w:val="subscript"/>
        </w:rPr>
        <w:t>из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коэффициент теплопроводности изоляции, Вт/м </w:t>
      </w:r>
      <w:r>
        <w:rPr>
          <w:rFonts w:ascii="Times New Roman" w:hAnsi="Times New Roman"/>
          <w:noProof/>
          <w:sz w:val="20"/>
        </w:rPr>
        <w:sym w:font="Times New Roman" w:char="00B7"/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sz w:val="20"/>
        </w:rPr>
        <w:t>К.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Это соотношение справедливо при условии идеального контакта наружной поверхности трубы с изоляцией. При накладной изоляции обычно условие не соблюдается и воздушная прослойка играет роль дополнительного слоя.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3.27</w:t>
      </w:r>
      <w:r>
        <w:rPr>
          <w:rFonts w:ascii="Times New Roman" w:hAnsi="Times New Roman"/>
          <w:sz w:val="20"/>
        </w:rPr>
        <w:t xml:space="preserve"> По данным НИИсантехники в таблицах </w:t>
      </w:r>
      <w:r>
        <w:rPr>
          <w:rFonts w:ascii="Times New Roman" w:hAnsi="Times New Roman"/>
          <w:noProof/>
          <w:sz w:val="20"/>
        </w:rPr>
        <w:t>4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noProof/>
          <w:sz w:val="20"/>
        </w:rPr>
        <w:t xml:space="preserve"> 5</w:t>
      </w:r>
      <w:r>
        <w:rPr>
          <w:rFonts w:ascii="Times New Roman" w:hAnsi="Times New Roman"/>
          <w:sz w:val="20"/>
        </w:rPr>
        <w:t xml:space="preserve"> представлены результаты тепловых испытаний металлополимерных труб в виде зависимости линейной плотности теплового потока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 xml:space="preserve">q, </w:t>
      </w:r>
      <w:r>
        <w:rPr>
          <w:rFonts w:ascii="Times New Roman" w:hAnsi="Times New Roman"/>
          <w:sz w:val="20"/>
        </w:rPr>
        <w:t>Вт/м, от температурного напора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noProof/>
          <w:sz w:val="20"/>
        </w:rPr>
        <w:sym w:font="Symbol" w:char="F051"/>
      </w:r>
      <w:r>
        <w:rPr>
          <w:rFonts w:ascii="Times New Roman" w:hAnsi="Times New Roman"/>
          <w:noProof/>
          <w:sz w:val="20"/>
        </w:rPr>
        <w:t>,</w:t>
      </w:r>
      <w:r>
        <w:rPr>
          <w:rFonts w:ascii="Times New Roman" w:hAnsi="Times New Roman"/>
          <w:sz w:val="20"/>
        </w:rPr>
        <w:t xml:space="preserve"> °С, при горизонт</w:t>
      </w:r>
      <w:r>
        <w:rPr>
          <w:rFonts w:ascii="Times New Roman" w:hAnsi="Times New Roman"/>
          <w:sz w:val="20"/>
        </w:rPr>
        <w:t>альном расположении открыто проложенных труб на высоте</w:t>
      </w:r>
      <w:r>
        <w:rPr>
          <w:rFonts w:ascii="Times New Roman" w:hAnsi="Times New Roman"/>
          <w:noProof/>
          <w:sz w:val="20"/>
        </w:rPr>
        <w:t xml:space="preserve"> 100</w:t>
      </w:r>
      <w:r>
        <w:rPr>
          <w:rFonts w:ascii="Times New Roman" w:hAnsi="Times New Roman"/>
          <w:sz w:val="20"/>
        </w:rPr>
        <w:t xml:space="preserve"> мм от пола и вертикальном расположении труб. В среднем тепловой поток </w:t>
      </w:r>
      <w:r>
        <w:rPr>
          <w:rFonts w:ascii="Times New Roman" w:hAnsi="Times New Roman"/>
          <w:i/>
          <w:sz w:val="20"/>
          <w:lang w:val="en-US"/>
        </w:rPr>
        <w:t>q,</w:t>
      </w:r>
      <w:r>
        <w:rPr>
          <w:rFonts w:ascii="Times New Roman" w:hAnsi="Times New Roman"/>
          <w:sz w:val="20"/>
        </w:rPr>
        <w:t xml:space="preserve"> Вт/м, зависит от фактического температурного напора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noProof/>
          <w:sz w:val="20"/>
        </w:rPr>
        <w:sym w:font="Symbol" w:char="F051"/>
      </w:r>
      <w:r>
        <w:rPr>
          <w:rFonts w:ascii="Times New Roman" w:hAnsi="Times New Roman"/>
          <w:noProof/>
          <w:sz w:val="20"/>
        </w:rPr>
        <w:t>,</w:t>
      </w:r>
      <w:r>
        <w:rPr>
          <w:rFonts w:ascii="Times New Roman" w:hAnsi="Times New Roman"/>
          <w:sz w:val="20"/>
        </w:rPr>
        <w:t xml:space="preserve"> °С, в степени</w:t>
      </w:r>
      <w:r>
        <w:rPr>
          <w:rFonts w:ascii="Times New Roman" w:hAnsi="Times New Roman"/>
          <w:noProof/>
          <w:sz w:val="20"/>
        </w:rPr>
        <w:t xml:space="preserve"> 1,2,</w:t>
      </w:r>
      <w:r>
        <w:rPr>
          <w:rFonts w:ascii="Times New Roman" w:hAnsi="Times New Roman"/>
          <w:sz w:val="20"/>
        </w:rPr>
        <w:t xml:space="preserve"> т.е.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6"/>
          <w:sz w:val="20"/>
        </w:rPr>
        <w:object w:dxaOrig="1120" w:dyaOrig="660">
          <v:shape id="_x0000_i1068" type="#_x0000_t75" style="width:56.25pt;height:33pt" o:ole="">
            <v:imagedata r:id="rId59" o:title=""/>
          </v:shape>
          <o:OLEObject Type="Embed" ProgID="Equation.3" ShapeID="_x0000_i1068" DrawAspect="Content" ObjectID="_1427231793" r:id="rId60"/>
        </w:object>
      </w:r>
      <w:r>
        <w:rPr>
          <w:rFonts w:ascii="Times New Roman" w:hAnsi="Times New Roman"/>
          <w:sz w:val="20"/>
        </w:rPr>
        <w:t xml:space="preserve">                      (15)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С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коэффициент, принимаемый для различных диаметров труб по столбцу “0” в таблицах</w:t>
      </w:r>
      <w:r>
        <w:rPr>
          <w:rFonts w:ascii="Times New Roman" w:hAnsi="Times New Roman"/>
          <w:noProof/>
          <w:sz w:val="20"/>
        </w:rPr>
        <w:t xml:space="preserve"> 4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noProof/>
          <w:sz w:val="20"/>
        </w:rPr>
        <w:t xml:space="preserve"> 5</w:t>
      </w:r>
      <w:r>
        <w:rPr>
          <w:rFonts w:ascii="Times New Roman" w:hAnsi="Times New Roman"/>
          <w:sz w:val="20"/>
        </w:rPr>
        <w:t xml:space="preserve"> при</w:t>
      </w:r>
      <w:r>
        <w:rPr>
          <w:rFonts w:ascii="Times New Roman" w:hAnsi="Times New Roman"/>
          <w:noProof/>
          <w:sz w:val="20"/>
        </w:rPr>
        <w:t xml:space="preserve"> 0 = 70</w:t>
      </w:r>
      <w:r>
        <w:rPr>
          <w:rFonts w:ascii="Times New Roman" w:hAnsi="Times New Roman"/>
          <w:sz w:val="20"/>
        </w:rPr>
        <w:t xml:space="preserve"> °С, Вт/м;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70 —</w:t>
      </w:r>
      <w:r>
        <w:rPr>
          <w:rFonts w:ascii="Times New Roman" w:hAnsi="Times New Roman"/>
          <w:sz w:val="20"/>
        </w:rPr>
        <w:t xml:space="preserve"> нормативная разность температур (температурный напор), °С;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sym w:font="Symbol" w:char="F051"/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фактическая разность среднеарифметической температуры теплоносителя в т</w:t>
      </w:r>
      <w:r>
        <w:rPr>
          <w:rFonts w:ascii="Times New Roman" w:hAnsi="Times New Roman"/>
          <w:sz w:val="20"/>
        </w:rPr>
        <w:t>рубе и расчетной температуры воздуха в помещении, °С, рассчитываемая по формуле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position w:val="-20"/>
          <w:sz w:val="20"/>
        </w:rPr>
        <w:object w:dxaOrig="1359" w:dyaOrig="540">
          <v:shape id="_x0000_i1069" type="#_x0000_t75" style="width:68.25pt;height:27pt" o:ole="">
            <v:imagedata r:id="rId61" o:title=""/>
          </v:shape>
          <o:OLEObject Type="Embed" ProgID="Equation.3" ShapeID="_x0000_i1069" DrawAspect="Content" ObjectID="_1427231794" r:id="rId62"/>
        </w:object>
      </w:r>
      <w:r>
        <w:rPr>
          <w:rFonts w:ascii="Times New Roman" w:hAnsi="Times New Roman"/>
          <w:noProof/>
          <w:sz w:val="20"/>
        </w:rPr>
        <w:t xml:space="preserve">         (16)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i/>
          <w:sz w:val="20"/>
        </w:rPr>
        <w:t>t</w:t>
      </w:r>
      <w:r>
        <w:rPr>
          <w:rFonts w:ascii="Times New Roman" w:hAnsi="Times New Roman"/>
          <w:sz w:val="20"/>
          <w:vertAlign w:val="subscript"/>
        </w:rPr>
        <w:t>н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i/>
          <w:sz w:val="20"/>
        </w:rPr>
        <w:t xml:space="preserve"> t</w:t>
      </w:r>
      <w:r>
        <w:rPr>
          <w:rFonts w:ascii="Times New Roman" w:hAnsi="Times New Roman"/>
          <w:sz w:val="20"/>
          <w:vertAlign w:val="subscript"/>
        </w:rPr>
        <w:t>к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соответственно начальная и конечная температура теплоносителя;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noProof/>
          <w:sz w:val="20"/>
        </w:rPr>
        <w:t>t</w:t>
      </w:r>
      <w:r>
        <w:rPr>
          <w:rFonts w:ascii="Times New Roman" w:hAnsi="Times New Roman"/>
          <w:noProof/>
          <w:sz w:val="20"/>
          <w:vertAlign w:val="subscript"/>
        </w:rPr>
        <w:t>в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температура воздуха в помещении.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3.28</w:t>
      </w:r>
      <w:r>
        <w:rPr>
          <w:rFonts w:ascii="Times New Roman" w:hAnsi="Times New Roman"/>
          <w:sz w:val="20"/>
        </w:rPr>
        <w:t xml:space="preserve"> Полезный тепловой поток открыто проложенных металлополимерных труб учитывается в пределах</w:t>
      </w:r>
      <w:r>
        <w:rPr>
          <w:rFonts w:ascii="Times New Roman" w:hAnsi="Times New Roman"/>
          <w:noProof/>
          <w:sz w:val="20"/>
        </w:rPr>
        <w:t xml:space="preserve"> 90 — 100 %</w:t>
      </w:r>
      <w:r>
        <w:rPr>
          <w:rFonts w:ascii="Times New Roman" w:hAnsi="Times New Roman"/>
          <w:sz w:val="20"/>
        </w:rPr>
        <w:t xml:space="preserve"> приведенного в таблицах </w:t>
      </w:r>
      <w:r>
        <w:rPr>
          <w:rFonts w:ascii="Times New Roman" w:hAnsi="Times New Roman"/>
          <w:noProof/>
          <w:sz w:val="20"/>
        </w:rPr>
        <w:t>4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noProof/>
          <w:sz w:val="20"/>
        </w:rPr>
        <w:t xml:space="preserve"> 5</w:t>
      </w:r>
      <w:r>
        <w:rPr>
          <w:rFonts w:ascii="Times New Roman" w:hAnsi="Times New Roman"/>
          <w:sz w:val="20"/>
        </w:rPr>
        <w:t xml:space="preserve"> (в зависимости от способа прокладки).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3.29</w:t>
      </w:r>
      <w:r>
        <w:rPr>
          <w:rFonts w:ascii="Times New Roman" w:hAnsi="Times New Roman"/>
          <w:sz w:val="20"/>
        </w:rPr>
        <w:t xml:space="preserve"> При прокладке горизонтальных труб под потолком рекомендуется учитывать</w:t>
      </w:r>
      <w:r>
        <w:rPr>
          <w:rFonts w:ascii="Times New Roman" w:hAnsi="Times New Roman"/>
          <w:noProof/>
          <w:sz w:val="20"/>
        </w:rPr>
        <w:t xml:space="preserve"> 70 — 80 %</w:t>
      </w:r>
      <w:r>
        <w:rPr>
          <w:rFonts w:ascii="Times New Roman" w:hAnsi="Times New Roman"/>
          <w:sz w:val="20"/>
        </w:rPr>
        <w:t xml:space="preserve"> их расчетного теплово</w:t>
      </w:r>
      <w:r>
        <w:rPr>
          <w:rFonts w:ascii="Times New Roman" w:hAnsi="Times New Roman"/>
          <w:sz w:val="20"/>
        </w:rPr>
        <w:t>го потока.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3.30</w:t>
      </w:r>
      <w:r>
        <w:rPr>
          <w:rFonts w:ascii="Times New Roman" w:hAnsi="Times New Roman"/>
          <w:sz w:val="20"/>
        </w:rPr>
        <w:t xml:space="preserve"> Тепловой поток вертикальных труб снижается в среднем: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при экранировании открытого стояка из полимерных труб металлическим экраном на </w:t>
      </w:r>
      <w:r>
        <w:rPr>
          <w:rFonts w:ascii="Times New Roman" w:hAnsi="Times New Roman"/>
          <w:noProof/>
          <w:sz w:val="20"/>
        </w:rPr>
        <w:t>25 %;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при скрытой прокладке в глухой борозде на </w:t>
      </w:r>
      <w:r>
        <w:rPr>
          <w:rFonts w:ascii="Times New Roman" w:hAnsi="Times New Roman"/>
          <w:noProof/>
          <w:sz w:val="20"/>
        </w:rPr>
        <w:t>50 %;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при скрытой прокладке в вентилируемой борозде на</w:t>
      </w:r>
      <w:r>
        <w:rPr>
          <w:rFonts w:ascii="Times New Roman" w:hAnsi="Times New Roman"/>
          <w:noProof/>
          <w:sz w:val="20"/>
        </w:rPr>
        <w:t xml:space="preserve"> 10 %.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3.31</w:t>
      </w:r>
      <w:r>
        <w:rPr>
          <w:rFonts w:ascii="Times New Roman" w:hAnsi="Times New Roman"/>
          <w:sz w:val="20"/>
        </w:rPr>
        <w:t xml:space="preserve"> Общий тепловой поток от одиночных труб, замоноличенных в междуэтажных перекрытиях отапливаемых помещений и во внутренних перегородках из тяжелого бетона</w:t>
      </w:r>
      <w:r>
        <w:rPr>
          <w:rFonts w:ascii="Times New Roman" w:hAnsi="Times New Roman"/>
          <w:sz w:val="20"/>
          <w:lang w:val="en-US"/>
        </w:rPr>
        <w:t xml:space="preserve"> (</w:t>
      </w:r>
      <w:r>
        <w:rPr>
          <w:rFonts w:ascii="Times New Roman" w:hAnsi="Times New Roman"/>
          <w:sz w:val="20"/>
          <w:lang w:val="en-US"/>
        </w:rPr>
        <w:sym w:font="Symbol" w:char="F06C"/>
      </w:r>
      <w:r>
        <w:rPr>
          <w:rFonts w:ascii="Times New Roman" w:hAnsi="Times New Roman"/>
          <w:sz w:val="20"/>
          <w:vertAlign w:val="subscript"/>
          <w:lang w:val="en-US"/>
        </w:rPr>
        <w:t>бет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noProof/>
          <w:sz w:val="20"/>
        </w:rPr>
        <w:sym w:font="Symbol" w:char="F0B3"/>
      </w:r>
      <w:r>
        <w:rPr>
          <w:rFonts w:ascii="Times New Roman" w:hAnsi="Times New Roman"/>
          <w:noProof/>
          <w:sz w:val="20"/>
        </w:rPr>
        <w:t xml:space="preserve"> 1,8</w:t>
      </w:r>
      <w:r>
        <w:rPr>
          <w:rFonts w:ascii="Times New Roman" w:hAnsi="Times New Roman"/>
          <w:sz w:val="20"/>
        </w:rPr>
        <w:t xml:space="preserve"> Вт/м </w:t>
      </w:r>
      <w:r>
        <w:rPr>
          <w:rFonts w:ascii="Times New Roman" w:hAnsi="Times New Roman"/>
          <w:noProof/>
          <w:sz w:val="20"/>
        </w:rPr>
        <w:sym w:font="Times New Roman" w:char="00B7"/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К, </w:t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</w:rPr>
        <w:t>бет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sym w:font="Symbol" w:char="F0B3"/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noProof/>
          <w:sz w:val="20"/>
        </w:rPr>
        <w:t>2000</w:t>
      </w:r>
      <w:r>
        <w:rPr>
          <w:rFonts w:ascii="Times New Roman" w:hAnsi="Times New Roman"/>
          <w:sz w:val="20"/>
        </w:rPr>
        <w:t xml:space="preserve"> кг/м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>), увеличивается в среднем в</w:t>
      </w:r>
      <w:r>
        <w:rPr>
          <w:rFonts w:ascii="Times New Roman" w:hAnsi="Times New Roman"/>
          <w:noProof/>
          <w:sz w:val="20"/>
        </w:rPr>
        <w:t xml:space="preserve"> 2,0 </w:t>
      </w:r>
      <w:r>
        <w:rPr>
          <w:rFonts w:ascii="Times New Roman" w:hAnsi="Times New Roman"/>
          <w:sz w:val="20"/>
        </w:rPr>
        <w:t xml:space="preserve">раза (при оклейке </w:t>
      </w:r>
      <w:r>
        <w:rPr>
          <w:rFonts w:ascii="Times New Roman" w:hAnsi="Times New Roman"/>
          <w:sz w:val="20"/>
        </w:rPr>
        <w:t>стен обоями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в</w:t>
      </w:r>
      <w:r>
        <w:rPr>
          <w:rFonts w:ascii="Times New Roman" w:hAnsi="Times New Roman"/>
          <w:noProof/>
          <w:sz w:val="20"/>
        </w:rPr>
        <w:t xml:space="preserve"> 1,8</w:t>
      </w:r>
      <w:r>
        <w:rPr>
          <w:rFonts w:ascii="Times New Roman" w:hAnsi="Times New Roman"/>
          <w:sz w:val="20"/>
        </w:rPr>
        <w:t xml:space="preserve"> раза).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noProof/>
          <w:sz w:val="20"/>
        </w:rPr>
        <w:t>3.32</w:t>
      </w:r>
      <w:r>
        <w:rPr>
          <w:rFonts w:ascii="Times New Roman" w:hAnsi="Times New Roman"/>
          <w:sz w:val="20"/>
        </w:rPr>
        <w:t xml:space="preserve"> Общий тепловой поток от одиночных труб в наружных ограждениях из тяжелого бетона (</w:t>
      </w:r>
      <w:r>
        <w:rPr>
          <w:rFonts w:ascii="Times New Roman" w:hAnsi="Times New Roman"/>
          <w:sz w:val="20"/>
        </w:rPr>
        <w:sym w:font="Symbol" w:char="F06C"/>
      </w:r>
      <w:r>
        <w:rPr>
          <w:rFonts w:ascii="Times New Roman" w:hAnsi="Times New Roman"/>
          <w:sz w:val="20"/>
          <w:vertAlign w:val="subscript"/>
        </w:rPr>
        <w:t>бет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noProof/>
          <w:sz w:val="20"/>
        </w:rPr>
        <w:sym w:font="Symbol" w:char="F0B3"/>
      </w:r>
      <w:r>
        <w:rPr>
          <w:rFonts w:ascii="Times New Roman" w:hAnsi="Times New Roman"/>
          <w:noProof/>
          <w:sz w:val="20"/>
        </w:rPr>
        <w:t xml:space="preserve"> 1,8</w:t>
      </w:r>
      <w:r>
        <w:rPr>
          <w:rFonts w:ascii="Times New Roman" w:hAnsi="Times New Roman"/>
          <w:sz w:val="20"/>
        </w:rPr>
        <w:t xml:space="preserve"> Вт/м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noProof/>
          <w:sz w:val="20"/>
        </w:rPr>
        <w:sym w:font="Times New Roman" w:char="00B7"/>
      </w:r>
      <w:r>
        <w:rPr>
          <w:rFonts w:ascii="Times New Roman" w:hAnsi="Times New Roman"/>
          <w:sz w:val="20"/>
        </w:rPr>
        <w:t xml:space="preserve"> К, </w:t>
      </w:r>
      <w:r>
        <w:rPr>
          <w:rFonts w:ascii="Times New Roman" w:hAnsi="Times New Roman"/>
          <w:sz w:val="20"/>
        </w:rPr>
        <w:sym w:font="Symbol" w:char="F072"/>
      </w:r>
      <w:r>
        <w:rPr>
          <w:rFonts w:ascii="Times New Roman" w:hAnsi="Times New Roman"/>
          <w:sz w:val="20"/>
          <w:vertAlign w:val="subscript"/>
        </w:rPr>
        <w:t>бет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noProof/>
          <w:sz w:val="20"/>
        </w:rPr>
        <w:sym w:font="Symbol" w:char="F0B3"/>
      </w:r>
      <w:r>
        <w:rPr>
          <w:rFonts w:ascii="Times New Roman" w:hAnsi="Times New Roman"/>
          <w:noProof/>
          <w:sz w:val="20"/>
        </w:rPr>
        <w:t xml:space="preserve"> 2000</w:t>
      </w:r>
      <w:r>
        <w:rPr>
          <w:rFonts w:ascii="Times New Roman" w:hAnsi="Times New Roman"/>
          <w:sz w:val="20"/>
        </w:rPr>
        <w:t xml:space="preserve"> кг/м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>) увеличивается в среднем в</w:t>
      </w:r>
      <w:r>
        <w:rPr>
          <w:rFonts w:ascii="Times New Roman" w:hAnsi="Times New Roman"/>
          <w:noProof/>
          <w:sz w:val="20"/>
        </w:rPr>
        <w:t xml:space="preserve"> 1,6</w:t>
      </w:r>
      <w:r>
        <w:rPr>
          <w:rFonts w:ascii="Times New Roman" w:hAnsi="Times New Roman"/>
          <w:sz w:val="20"/>
        </w:rPr>
        <w:t xml:space="preserve"> раза (при оклейке стен обоями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в</w:t>
      </w:r>
      <w:r>
        <w:rPr>
          <w:rFonts w:ascii="Times New Roman" w:hAnsi="Times New Roman"/>
          <w:noProof/>
          <w:sz w:val="20"/>
        </w:rPr>
        <w:t xml:space="preserve"> 1,4</w:t>
      </w:r>
      <w:r>
        <w:rPr>
          <w:rFonts w:ascii="Times New Roman" w:hAnsi="Times New Roman"/>
          <w:sz w:val="20"/>
        </w:rPr>
        <w:t xml:space="preserve"> раза), причем полезный тепловой поток при наличии эффективной теплоизоляции между трубой и наружной поверхностью стены составляет в среднем</w:t>
      </w:r>
      <w:r>
        <w:rPr>
          <w:rFonts w:ascii="Times New Roman" w:hAnsi="Times New Roman"/>
          <w:noProof/>
          <w:sz w:val="20"/>
        </w:rPr>
        <w:t xml:space="preserve"> 90 %</w:t>
      </w:r>
      <w:r>
        <w:rPr>
          <w:rFonts w:ascii="Times New Roman" w:hAnsi="Times New Roman"/>
          <w:sz w:val="20"/>
        </w:rPr>
        <w:t xml:space="preserve"> общего.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b/>
          <w:sz w:val="20"/>
          <w:lang w:val="en-US"/>
        </w:rPr>
      </w:pPr>
      <w:r>
        <w:rPr>
          <w:rFonts w:ascii="Times New Roman" w:hAnsi="Times New Roman"/>
          <w:b/>
          <w:noProof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Таблица</w:t>
      </w:r>
      <w:r>
        <w:rPr>
          <w:rFonts w:ascii="Times New Roman" w:hAnsi="Times New Roman"/>
          <w:b/>
          <w:noProof/>
          <w:sz w:val="20"/>
        </w:rPr>
        <w:t xml:space="preserve"> 4—</w:t>
      </w:r>
      <w:r>
        <w:rPr>
          <w:rFonts w:ascii="Times New Roman" w:hAnsi="Times New Roman"/>
          <w:b/>
          <w:sz w:val="20"/>
        </w:rPr>
        <w:t xml:space="preserve"> Тепловой поток</w:t>
      </w:r>
      <w:r>
        <w:rPr>
          <w:rFonts w:ascii="Times New Roman" w:hAnsi="Times New Roman"/>
          <w:b/>
          <w:noProof/>
          <w:sz w:val="20"/>
        </w:rPr>
        <w:t xml:space="preserve"> 1</w:t>
      </w:r>
      <w:r>
        <w:rPr>
          <w:rFonts w:ascii="Times New Roman" w:hAnsi="Times New Roman"/>
          <w:b/>
          <w:sz w:val="20"/>
        </w:rPr>
        <w:t xml:space="preserve"> м открыто проложенных горизонтальных металлополимерных 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567"/>
        <w:gridCol w:w="567"/>
        <w:gridCol w:w="582"/>
        <w:gridCol w:w="582"/>
        <w:gridCol w:w="582"/>
        <w:gridCol w:w="597"/>
        <w:gridCol w:w="568"/>
        <w:gridCol w:w="633"/>
        <w:gridCol w:w="610"/>
        <w:gridCol w:w="610"/>
        <w:gridCol w:w="62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sz w:val="20"/>
                <w:lang w:val="en-US"/>
              </w:rPr>
              <w:t>d,</w:t>
            </w:r>
            <w:r>
              <w:rPr>
                <w:rFonts w:ascii="Times New Roman" w:hAnsi="Times New Roman"/>
                <w:sz w:val="20"/>
              </w:rPr>
              <w:t xml:space="preserve"> мм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51"/>
            </w:r>
            <w:r>
              <w:rPr>
                <w:rFonts w:ascii="Times New Roman" w:hAnsi="Times New Roman"/>
                <w:sz w:val="20"/>
              </w:rPr>
              <w:t>,°</w:t>
            </w:r>
            <w:r>
              <w:rPr>
                <w:rFonts w:ascii="Times New Roman" w:hAnsi="Times New Roman"/>
                <w:sz w:val="20"/>
                <w:lang w:val="en-US"/>
              </w:rPr>
              <w:t>C</w:t>
            </w:r>
          </w:p>
        </w:tc>
        <w:tc>
          <w:tcPr>
            <w:tcW w:w="5954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Тепловой поток</w:t>
            </w:r>
            <w:r>
              <w:rPr>
                <w:rFonts w:ascii="Times New Roman" w:hAnsi="Times New Roman"/>
                <w:noProof/>
                <w:sz w:val="20"/>
              </w:rPr>
              <w:t xml:space="preserve"> 1</w:t>
            </w:r>
            <w:r>
              <w:rPr>
                <w:rFonts w:ascii="Times New Roman" w:hAnsi="Times New Roman"/>
                <w:sz w:val="20"/>
              </w:rPr>
              <w:t xml:space="preserve"> м трубы, Вт/м, чер</w:t>
            </w:r>
            <w:r>
              <w:rPr>
                <w:rFonts w:ascii="Times New Roman" w:hAnsi="Times New Roman"/>
                <w:sz w:val="20"/>
              </w:rPr>
              <w:t>ез</w:t>
            </w:r>
            <w:r>
              <w:rPr>
                <w:rFonts w:ascii="Times New Roman" w:hAnsi="Times New Roman"/>
                <w:noProof/>
                <w:sz w:val="20"/>
              </w:rPr>
              <w:t xml:space="preserve"> 1</w:t>
            </w:r>
            <w:r>
              <w:rPr>
                <w:rFonts w:ascii="Times New Roman" w:hAnsi="Times New Roman"/>
                <w:sz w:val="20"/>
              </w:rPr>
              <w:t xml:space="preserve"> 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20,5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21,4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22,2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23,0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23,9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24,7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25,6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26,4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27,3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24,8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25,8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26,8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27,8</w:t>
            </w: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28,8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29,9</w:t>
            </w:r>
          </w:p>
        </w:tc>
        <w:tc>
          <w:tcPr>
            <w:tcW w:w="6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30,9</w:t>
            </w:r>
          </w:p>
        </w:tc>
        <w:tc>
          <w:tcPr>
            <w:tcW w:w="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31,9</w:t>
            </w:r>
          </w:p>
        </w:tc>
        <w:tc>
          <w:tcPr>
            <w:tcW w:w="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33,0</w:t>
            </w:r>
          </w:p>
        </w:tc>
        <w:tc>
          <w:tcPr>
            <w:tcW w:w="6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29,4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30,6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31,8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33,0</w:t>
            </w:r>
          </w:p>
        </w:tc>
        <w:tc>
          <w:tcPr>
            <w:tcW w:w="5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34,2</w:t>
            </w:r>
          </w:p>
        </w:tc>
        <w:tc>
          <w:tcPr>
            <w:tcW w:w="5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35,4</w:t>
            </w:r>
          </w:p>
        </w:tc>
        <w:tc>
          <w:tcPr>
            <w:tcW w:w="6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36,6</w:t>
            </w:r>
          </w:p>
        </w:tc>
        <w:tc>
          <w:tcPr>
            <w:tcW w:w="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37,8</w:t>
            </w:r>
          </w:p>
        </w:tc>
        <w:tc>
          <w:tcPr>
            <w:tcW w:w="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39,1</w:t>
            </w:r>
          </w:p>
        </w:tc>
        <w:tc>
          <w:tcPr>
            <w:tcW w:w="6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29,0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29,9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30,8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31,6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32,5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33,4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34,3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35,2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36,1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35,0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36,1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37,2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38,2</w:t>
            </w: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39,3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40,4</w:t>
            </w:r>
          </w:p>
        </w:tc>
        <w:tc>
          <w:tcPr>
            <w:tcW w:w="6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41,4</w:t>
            </w:r>
          </w:p>
        </w:tc>
        <w:tc>
          <w:tcPr>
            <w:tcW w:w="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42,5</w:t>
            </w:r>
          </w:p>
        </w:tc>
        <w:tc>
          <w:tcPr>
            <w:tcW w:w="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43,6</w:t>
            </w:r>
          </w:p>
        </w:tc>
        <w:tc>
          <w:tcPr>
            <w:tcW w:w="6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41,5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42,8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44,0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45,3</w:t>
            </w:r>
          </w:p>
        </w:tc>
        <w:tc>
          <w:tcPr>
            <w:tcW w:w="5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46,6</w:t>
            </w:r>
          </w:p>
        </w:tc>
        <w:tc>
          <w:tcPr>
            <w:tcW w:w="5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47,8</w:t>
            </w:r>
          </w:p>
        </w:tc>
        <w:tc>
          <w:tcPr>
            <w:tcW w:w="6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49,1</w:t>
            </w:r>
          </w:p>
        </w:tc>
        <w:tc>
          <w:tcPr>
            <w:tcW w:w="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50,4</w:t>
            </w:r>
          </w:p>
        </w:tc>
        <w:tc>
          <w:tcPr>
            <w:tcW w:w="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51,7</w:t>
            </w:r>
          </w:p>
        </w:tc>
        <w:tc>
          <w:tcPr>
            <w:tcW w:w="6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53,0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37,9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38,8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39,8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40,7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41,6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42,5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43,4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44,4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45,3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45,8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46,9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48,0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49,1</w:t>
            </w: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50,2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51,4</w:t>
            </w:r>
          </w:p>
        </w:tc>
        <w:tc>
          <w:tcPr>
            <w:tcW w:w="6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52,5</w:t>
            </w:r>
          </w:p>
        </w:tc>
        <w:tc>
          <w:tcPr>
            <w:tcW w:w="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53,6</w:t>
            </w:r>
          </w:p>
        </w:tc>
        <w:tc>
          <w:tcPr>
            <w:tcW w:w="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54,7</w:t>
            </w:r>
          </w:p>
        </w:tc>
        <w:tc>
          <w:tcPr>
            <w:tcW w:w="6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55,9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54,3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55,6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56,9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58,2</w:t>
            </w:r>
          </w:p>
        </w:tc>
        <w:tc>
          <w:tcPr>
            <w:tcW w:w="5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59,5</w:t>
            </w:r>
          </w:p>
        </w:tc>
        <w:tc>
          <w:tcPr>
            <w:tcW w:w="5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60,9</w:t>
            </w:r>
          </w:p>
        </w:tc>
        <w:tc>
          <w:tcPr>
            <w:tcW w:w="6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62,2</w:t>
            </w:r>
          </w:p>
        </w:tc>
        <w:tc>
          <w:tcPr>
            <w:tcW w:w="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</w:tc>
        <w:tc>
          <w:tcPr>
            <w:tcW w:w="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64,9</w:t>
            </w:r>
          </w:p>
        </w:tc>
        <w:tc>
          <w:tcPr>
            <w:tcW w:w="6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66,2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47,2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48,2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49,1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50,0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51,0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52,0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52,9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53,9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54,9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55,8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57,0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58,2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59,3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60,4</w:t>
            </w: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61,6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62,8</w:t>
            </w:r>
          </w:p>
        </w:tc>
        <w:tc>
          <w:tcPr>
            <w:tcW w:w="6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63,9</w:t>
            </w:r>
          </w:p>
        </w:tc>
        <w:tc>
          <w:tcPr>
            <w:tcW w:w="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65,1</w:t>
            </w:r>
          </w:p>
        </w:tc>
        <w:tc>
          <w:tcPr>
            <w:tcW w:w="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66,2</w:t>
            </w:r>
          </w:p>
        </w:tc>
        <w:tc>
          <w:tcPr>
            <w:tcW w:w="6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67,4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67,6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68,9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70,3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71,6</w:t>
            </w:r>
          </w:p>
        </w:tc>
        <w:tc>
          <w:tcPr>
            <w:tcW w:w="5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73,0</w:t>
            </w:r>
          </w:p>
        </w:tc>
        <w:tc>
          <w:tcPr>
            <w:tcW w:w="5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74,4</w:t>
            </w:r>
          </w:p>
        </w:tc>
        <w:tc>
          <w:tcPr>
            <w:tcW w:w="6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75,8</w:t>
            </w:r>
          </w:p>
        </w:tc>
        <w:tc>
          <w:tcPr>
            <w:tcW w:w="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77,1</w:t>
            </w:r>
          </w:p>
        </w:tc>
        <w:tc>
          <w:tcPr>
            <w:tcW w:w="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78,5</w:t>
            </w:r>
          </w:p>
        </w:tc>
        <w:tc>
          <w:tcPr>
            <w:tcW w:w="6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79,9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56,8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57,8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58,8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59,7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60,7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61,7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62,7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63,7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64,7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68,6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69,8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71,0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72,1</w:t>
            </w: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73,3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74,5</w:t>
            </w:r>
          </w:p>
        </w:tc>
        <w:tc>
          <w:tcPr>
            <w:tcW w:w="6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75,7</w:t>
            </w:r>
          </w:p>
        </w:tc>
        <w:tc>
          <w:tcPr>
            <w:tcW w:w="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76,9</w:t>
            </w:r>
          </w:p>
        </w:tc>
        <w:tc>
          <w:tcPr>
            <w:tcW w:w="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78,1</w:t>
            </w:r>
          </w:p>
        </w:tc>
        <w:tc>
          <w:tcPr>
            <w:tcW w:w="6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79,3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81,3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82,7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84,1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85,5</w:t>
            </w:r>
          </w:p>
        </w:tc>
        <w:tc>
          <w:tcPr>
            <w:tcW w:w="5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86,9</w:t>
            </w:r>
          </w:p>
        </w:tc>
        <w:tc>
          <w:tcPr>
            <w:tcW w:w="5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88,3</w:t>
            </w:r>
          </w:p>
        </w:tc>
        <w:tc>
          <w:tcPr>
            <w:tcW w:w="6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89,7</w:t>
            </w:r>
          </w:p>
        </w:tc>
        <w:tc>
          <w:tcPr>
            <w:tcW w:w="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91,2</w:t>
            </w:r>
          </w:p>
        </w:tc>
        <w:tc>
          <w:tcPr>
            <w:tcW w:w="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92,6</w:t>
            </w:r>
          </w:p>
        </w:tc>
        <w:tc>
          <w:tcPr>
            <w:tcW w:w="6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66,7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67,7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68,7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69,7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70,7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71,7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72,7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73,7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74,8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75,8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80,5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81,7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82,9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84,2</w:t>
            </w: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85,4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86,6</w:t>
            </w:r>
          </w:p>
        </w:tc>
        <w:tc>
          <w:tcPr>
            <w:tcW w:w="6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87,8</w:t>
            </w:r>
          </w:p>
        </w:tc>
        <w:tc>
          <w:tcPr>
            <w:tcW w:w="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89,0</w:t>
            </w:r>
          </w:p>
        </w:tc>
        <w:tc>
          <w:tcPr>
            <w:tcW w:w="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90,3</w:t>
            </w:r>
          </w:p>
        </w:tc>
        <w:tc>
          <w:tcPr>
            <w:tcW w:w="6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95,4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96,9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98,3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99,7</w:t>
            </w:r>
          </w:p>
        </w:tc>
        <w:tc>
          <w:tcPr>
            <w:tcW w:w="5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101,2</w:t>
            </w:r>
          </w:p>
        </w:tc>
        <w:tc>
          <w:tcPr>
            <w:tcW w:w="5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102,6</w:t>
            </w:r>
          </w:p>
        </w:tc>
        <w:tc>
          <w:tcPr>
            <w:tcW w:w="6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104,1</w:t>
            </w:r>
          </w:p>
        </w:tc>
        <w:tc>
          <w:tcPr>
            <w:tcW w:w="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105</w:t>
            </w:r>
            <w:r>
              <w:rPr>
                <w:rFonts w:ascii="Times New Roman" w:hAnsi="Times New Roman"/>
                <w:noProof/>
                <w:sz w:val="20"/>
              </w:rPr>
              <w:t>,5</w:t>
            </w:r>
          </w:p>
        </w:tc>
        <w:tc>
          <w:tcPr>
            <w:tcW w:w="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107,0</w:t>
            </w:r>
          </w:p>
        </w:tc>
        <w:tc>
          <w:tcPr>
            <w:tcW w:w="6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108,4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76,8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77,8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78,8</w:t>
            </w: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79,9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80,9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81,9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83,0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84,0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85,1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86,1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92,7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94,0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95,2</w:t>
            </w:r>
          </w:p>
        </w:tc>
        <w:tc>
          <w:tcPr>
            <w:tcW w:w="58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96,5</w:t>
            </w:r>
          </w:p>
        </w:tc>
        <w:tc>
          <w:tcPr>
            <w:tcW w:w="5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97,7</w:t>
            </w:r>
          </w:p>
        </w:tc>
        <w:tc>
          <w:tcPr>
            <w:tcW w:w="56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99,0</w:t>
            </w:r>
          </w:p>
        </w:tc>
        <w:tc>
          <w:tcPr>
            <w:tcW w:w="6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100,2</w:t>
            </w:r>
          </w:p>
        </w:tc>
        <w:tc>
          <w:tcPr>
            <w:tcW w:w="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101,5</w:t>
            </w:r>
          </w:p>
        </w:tc>
        <w:tc>
          <w:tcPr>
            <w:tcW w:w="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102,7</w:t>
            </w:r>
          </w:p>
        </w:tc>
        <w:tc>
          <w:tcPr>
            <w:tcW w:w="62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104,0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109,9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111,4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112,8</w:t>
            </w:r>
          </w:p>
        </w:tc>
        <w:tc>
          <w:tcPr>
            <w:tcW w:w="5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114,3</w:t>
            </w:r>
          </w:p>
        </w:tc>
        <w:tc>
          <w:tcPr>
            <w:tcW w:w="5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115,8</w:t>
            </w:r>
          </w:p>
        </w:tc>
        <w:tc>
          <w:tcPr>
            <w:tcW w:w="5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117,3</w:t>
            </w:r>
          </w:p>
        </w:tc>
        <w:tc>
          <w:tcPr>
            <w:tcW w:w="63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118,8</w:t>
            </w:r>
          </w:p>
        </w:tc>
        <w:tc>
          <w:tcPr>
            <w:tcW w:w="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120,2</w:t>
            </w:r>
          </w:p>
        </w:tc>
        <w:tc>
          <w:tcPr>
            <w:tcW w:w="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121,7</w:t>
            </w:r>
          </w:p>
        </w:tc>
        <w:tc>
          <w:tcPr>
            <w:tcW w:w="6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123,2</w:t>
            </w:r>
          </w:p>
        </w:tc>
      </w:tr>
    </w:tbl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b/>
          <w:sz w:val="20"/>
          <w:lang w:val="en-US"/>
        </w:rPr>
      </w:pPr>
      <w:r>
        <w:rPr>
          <w:rFonts w:ascii="Times New Roman" w:hAnsi="Times New Roman"/>
          <w:b/>
          <w:sz w:val="20"/>
        </w:rPr>
        <w:t>Таблица</w:t>
      </w:r>
      <w:r>
        <w:rPr>
          <w:rFonts w:ascii="Times New Roman" w:hAnsi="Times New Roman"/>
          <w:b/>
          <w:noProof/>
          <w:sz w:val="20"/>
        </w:rPr>
        <w:t xml:space="preserve"> 5—</w:t>
      </w:r>
      <w:r>
        <w:rPr>
          <w:rFonts w:ascii="Times New Roman" w:hAnsi="Times New Roman"/>
          <w:b/>
          <w:sz w:val="20"/>
        </w:rPr>
        <w:t xml:space="preserve"> Тепловой поток</w:t>
      </w:r>
      <w:r>
        <w:rPr>
          <w:rFonts w:ascii="Times New Roman" w:hAnsi="Times New Roman"/>
          <w:b/>
          <w:noProof/>
          <w:sz w:val="20"/>
        </w:rPr>
        <w:t xml:space="preserve"> 1</w:t>
      </w:r>
      <w:r>
        <w:rPr>
          <w:rFonts w:ascii="Times New Roman" w:hAnsi="Times New Roman"/>
          <w:b/>
          <w:sz w:val="20"/>
        </w:rPr>
        <w:t xml:space="preserve"> м открыто проложенных вертикальных металлополимерных 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sz w:val="20"/>
                <w:lang w:val="en-US"/>
              </w:rPr>
              <w:t>d,</w:t>
            </w:r>
            <w:r>
              <w:rPr>
                <w:rFonts w:ascii="Times New Roman" w:hAnsi="Times New Roman"/>
                <w:sz w:val="20"/>
              </w:rPr>
              <w:t xml:space="preserve"> мм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sym w:font="Symbol" w:char="F051"/>
            </w:r>
            <w:r>
              <w:rPr>
                <w:rFonts w:ascii="Times New Roman" w:hAnsi="Times New Roman"/>
                <w:sz w:val="20"/>
              </w:rPr>
              <w:t>,°</w:t>
            </w:r>
            <w:r>
              <w:rPr>
                <w:rFonts w:ascii="Times New Roman" w:hAnsi="Times New Roman"/>
                <w:sz w:val="20"/>
                <w:lang w:val="en-US"/>
              </w:rPr>
              <w:t>C</w:t>
            </w:r>
          </w:p>
        </w:tc>
        <w:tc>
          <w:tcPr>
            <w:tcW w:w="5670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Тепловой поток</w:t>
            </w:r>
            <w:r>
              <w:rPr>
                <w:rFonts w:ascii="Times New Roman" w:hAnsi="Times New Roman"/>
                <w:noProof/>
                <w:sz w:val="20"/>
              </w:rPr>
              <w:t xml:space="preserve"> 1</w:t>
            </w:r>
            <w:r>
              <w:rPr>
                <w:rFonts w:ascii="Times New Roman" w:hAnsi="Times New Roman"/>
                <w:sz w:val="20"/>
              </w:rPr>
              <w:t xml:space="preserve"> м трубы, Вт/м, через</w:t>
            </w:r>
            <w:r>
              <w:rPr>
                <w:rFonts w:ascii="Times New Roman" w:hAnsi="Times New Roman"/>
                <w:noProof/>
                <w:sz w:val="20"/>
              </w:rPr>
              <w:t xml:space="preserve"> 1</w:t>
            </w:r>
            <w:r>
              <w:rPr>
                <w:rFonts w:ascii="Times New Roman" w:hAnsi="Times New Roman"/>
                <w:sz w:val="20"/>
              </w:rPr>
              <w:t xml:space="preserve"> 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18,5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20,0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20,7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21,5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22,2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23,0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23,8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24,6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21,8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22,7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23,6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24,5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25,4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26,3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28,1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29,0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25,3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26,3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27,3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28,4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29,4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30,4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</w:t>
            </w:r>
            <w:r>
              <w:rPr>
                <w:rFonts w:ascii="Times New Roman" w:hAnsi="Times New Roman"/>
                <w:noProof/>
                <w:sz w:val="20"/>
              </w:rPr>
              <w:t>,5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32,5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33,6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34,6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26,9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30,9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30,8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32,7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33,6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34,6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35,5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36,5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37,4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38,4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35,7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36,8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37,9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39,0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40,0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41,1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42,2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43,3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44,4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45,6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34,1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36,6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37,4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40,3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41,3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42,2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45,2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47,2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48,2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49,2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46,7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47,8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48,9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50,1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51,2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52,3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53,5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54,6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55,8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42,5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44,2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45,0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45,9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47,6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48,5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49,4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51,2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52,2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53,2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54,2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55,2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57,3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58,3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59,3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58,1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59,3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60,4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61,6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62,8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64,0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65,2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66,3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67,</w:t>
            </w:r>
            <w:r>
              <w:rPr>
                <w:rFonts w:ascii="Times New Roman" w:hAnsi="Times New Roman"/>
                <w:noProof/>
                <w:sz w:val="20"/>
              </w:rPr>
              <w:t>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68,7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51,1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52,0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52,9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53,8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54,6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55,5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56,4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57,3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58,2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59,1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60,4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61,4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62,4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64,5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65,6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66,6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67,7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68,7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69,8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69,9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71,1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72,3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73,5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74,7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76,0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77,2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78,4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79,6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60,9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61,8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64,5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65,4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66,4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67,3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68,2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70,8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71,9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73,0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74,1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75,1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76,2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77,3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78,4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79,4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82,1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83,3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84,5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85,8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87,0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88,3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89,5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90,8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92,0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93,3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69,1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71,0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71,9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72,8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73,7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74,7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75,6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76,6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77,5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</w:tc>
        <w:tc>
          <w:tcPr>
            <w:tcW w:w="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81,6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82,7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83,8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84,9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86,0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87,1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88,2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89,3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90,4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91,5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</w:tc>
        <w:tc>
          <w:tcPr>
            <w:tcW w:w="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94,5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95,8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97,0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98,3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99,6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100,9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102,1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103,4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104,7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106,0</w:t>
            </w:r>
          </w:p>
        </w:tc>
      </w:tr>
    </w:tbl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3.33</w:t>
      </w:r>
      <w:r>
        <w:rPr>
          <w:rFonts w:ascii="Times New Roman" w:hAnsi="Times New Roman"/>
          <w:sz w:val="20"/>
        </w:rPr>
        <w:t xml:space="preserve"> При скрытой прокладке одиночных труб, замоноличенных в легком бетоне с пластификатором, расчетный тепловой поток увеличивается в</w:t>
      </w:r>
      <w:r>
        <w:rPr>
          <w:rFonts w:ascii="Times New Roman" w:hAnsi="Times New Roman"/>
          <w:noProof/>
          <w:sz w:val="20"/>
        </w:rPr>
        <w:t xml:space="preserve"> 1,1—1,15</w:t>
      </w:r>
      <w:r>
        <w:rPr>
          <w:rFonts w:ascii="Times New Roman" w:hAnsi="Times New Roman"/>
          <w:sz w:val="20"/>
        </w:rPr>
        <w:t xml:space="preserve"> раза.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3.34</w:t>
      </w:r>
      <w:r>
        <w:rPr>
          <w:rFonts w:ascii="Times New Roman" w:hAnsi="Times New Roman"/>
          <w:sz w:val="20"/>
        </w:rPr>
        <w:t xml:space="preserve"> При прокладке труб в стандартных штробах, полностью заполненных самотвердеющей пенистой изоляцией, тепловой поток труб снижается в случае размещения в наружных стенах на</w:t>
      </w:r>
      <w:r>
        <w:rPr>
          <w:rFonts w:ascii="Times New Roman" w:hAnsi="Times New Roman"/>
          <w:noProof/>
          <w:sz w:val="20"/>
        </w:rPr>
        <w:t xml:space="preserve"> 15—20 %,</w:t>
      </w:r>
      <w:r>
        <w:rPr>
          <w:rFonts w:ascii="Times New Roman" w:hAnsi="Times New Roman"/>
          <w:sz w:val="20"/>
        </w:rPr>
        <w:t xml:space="preserve"> во внутренних перегородках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на </w:t>
      </w:r>
      <w:r>
        <w:rPr>
          <w:rFonts w:ascii="Times New Roman" w:hAnsi="Times New Roman"/>
          <w:noProof/>
          <w:sz w:val="20"/>
        </w:rPr>
        <w:t>5—10%.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4</w:t>
      </w:r>
      <w:r>
        <w:rPr>
          <w:rFonts w:ascii="Times New Roman" w:hAnsi="Times New Roman"/>
          <w:b/>
          <w:sz w:val="20"/>
        </w:rPr>
        <w:t xml:space="preserve"> ТРАНСПОРТИРОВАНИЕ И ХРАНЕНИЕ МЕТАЛЛОПОЛИМЕРНЫХ 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4.1</w:t>
      </w:r>
      <w:r>
        <w:rPr>
          <w:rFonts w:ascii="Times New Roman" w:hAnsi="Times New Roman"/>
          <w:sz w:val="20"/>
        </w:rPr>
        <w:t xml:space="preserve"> Перевозка, погрузка и разгрузка металлополимерных труб должны осуществляться </w:t>
      </w:r>
      <w:r>
        <w:rPr>
          <w:rFonts w:ascii="Times New Roman" w:hAnsi="Times New Roman"/>
          <w:sz w:val="20"/>
        </w:rPr>
        <w:t xml:space="preserve">при температуре наружного воздуха не ниже минус </w:t>
      </w:r>
      <w:r>
        <w:rPr>
          <w:rFonts w:ascii="Times New Roman" w:hAnsi="Times New Roman"/>
          <w:noProof/>
          <w:sz w:val="20"/>
        </w:rPr>
        <w:t>20</w:t>
      </w:r>
      <w:r>
        <w:rPr>
          <w:rFonts w:ascii="Times New Roman" w:hAnsi="Times New Roman"/>
          <w:sz w:val="20"/>
        </w:rPr>
        <w:t xml:space="preserve"> °С.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4.2</w:t>
      </w:r>
      <w:r>
        <w:rPr>
          <w:rFonts w:ascii="Times New Roman" w:hAnsi="Times New Roman"/>
          <w:sz w:val="20"/>
        </w:rPr>
        <w:t xml:space="preserve"> Перевозка металлополимерных труб может быть осуществлена любым видом транспорта (желательно в крытых автомашинах и вагонах) в отрезках или бухтах, в горизонтальном положении.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4.3</w:t>
      </w:r>
      <w:r>
        <w:rPr>
          <w:rFonts w:ascii="Times New Roman" w:hAnsi="Times New Roman"/>
          <w:sz w:val="20"/>
        </w:rPr>
        <w:t xml:space="preserve"> При погрузочно-разгрузочных работах, транспортировании и хранении металлополимерные трубы необходимо оберегать от механических повреждений.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Запрещается сбрасывать трубы с транспортных средств или волочить по любой поверхности.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 время погрузки следует применять стропы из м</w:t>
      </w:r>
      <w:r>
        <w:rPr>
          <w:rFonts w:ascii="Times New Roman" w:hAnsi="Times New Roman"/>
          <w:sz w:val="20"/>
        </w:rPr>
        <w:t>ягкого материала.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4.4</w:t>
      </w:r>
      <w:r>
        <w:rPr>
          <w:rFonts w:ascii="Times New Roman" w:hAnsi="Times New Roman"/>
          <w:sz w:val="20"/>
        </w:rPr>
        <w:t xml:space="preserve"> Хранить металлополимерные трубы необходимо в закрытом помещении или под навесом в горизонтальном положении, на ровном полу, настиле, щитах, оберегая от прямых солнечных лучей. Высота штабеля не должна превышать </w:t>
      </w:r>
      <w:r>
        <w:rPr>
          <w:rFonts w:ascii="Times New Roman" w:hAnsi="Times New Roman"/>
          <w:noProof/>
          <w:sz w:val="20"/>
        </w:rPr>
        <w:t>2,0</w:t>
      </w:r>
      <w:r>
        <w:rPr>
          <w:rFonts w:ascii="Times New Roman" w:hAnsi="Times New Roman"/>
          <w:sz w:val="20"/>
        </w:rPr>
        <w:t xml:space="preserve"> м. При хранении труб в складских помещениях температура окружающего воздуха не должна превышать</w:t>
      </w:r>
      <w:r>
        <w:rPr>
          <w:rFonts w:ascii="Times New Roman" w:hAnsi="Times New Roman"/>
          <w:noProof/>
          <w:sz w:val="20"/>
        </w:rPr>
        <w:t xml:space="preserve"> 50</w:t>
      </w:r>
      <w:r>
        <w:rPr>
          <w:rFonts w:ascii="Times New Roman" w:hAnsi="Times New Roman"/>
          <w:sz w:val="20"/>
        </w:rPr>
        <w:t xml:space="preserve"> °С, а расстояние от нагревательных приборов должно быть не менее</w:t>
      </w:r>
      <w:r>
        <w:rPr>
          <w:rFonts w:ascii="Times New Roman" w:hAnsi="Times New Roman"/>
          <w:noProof/>
          <w:sz w:val="20"/>
        </w:rPr>
        <w:t xml:space="preserve"> 1,0</w:t>
      </w:r>
      <w:r>
        <w:rPr>
          <w:rFonts w:ascii="Times New Roman" w:hAnsi="Times New Roman"/>
          <w:sz w:val="20"/>
        </w:rPr>
        <w:t xml:space="preserve"> м.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</w:t>
      </w:r>
      <w:r>
        <w:rPr>
          <w:rFonts w:ascii="Times New Roman" w:hAnsi="Times New Roman"/>
          <w:b/>
          <w:sz w:val="20"/>
        </w:rPr>
        <w:t xml:space="preserve"> МОНТАЖ СИСТЕМ ОТОПЛЕНИЯ ИЗ МЕТАЛЛОПОЛИМЕРНЫХ 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ОБЩИЕ УКАЗАНИЯ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5.1</w:t>
      </w:r>
      <w:r>
        <w:rPr>
          <w:rFonts w:ascii="Times New Roman" w:hAnsi="Times New Roman"/>
          <w:sz w:val="20"/>
        </w:rPr>
        <w:t xml:space="preserve"> Монтаж металлополимерных труб д</w:t>
      </w:r>
      <w:r>
        <w:rPr>
          <w:rFonts w:ascii="Times New Roman" w:hAnsi="Times New Roman"/>
          <w:sz w:val="20"/>
        </w:rPr>
        <w:t>олжен осуществляться по монтажному проекту при температуре окружающей среды не ниже</w:t>
      </w:r>
      <w:r>
        <w:rPr>
          <w:rFonts w:ascii="Times New Roman" w:hAnsi="Times New Roman"/>
          <w:noProof/>
          <w:sz w:val="20"/>
        </w:rPr>
        <w:t xml:space="preserve"> 1</w:t>
      </w:r>
      <w:r>
        <w:rPr>
          <w:rFonts w:ascii="Times New Roman" w:hAnsi="Times New Roman"/>
          <w:sz w:val="20"/>
        </w:rPr>
        <w:t>0 °С.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5.2</w:t>
      </w:r>
      <w:r>
        <w:rPr>
          <w:rFonts w:ascii="Times New Roman" w:hAnsi="Times New Roman"/>
          <w:sz w:val="20"/>
        </w:rPr>
        <w:t xml:space="preserve"> Перед прокладкой металлополимерных труб в помещении необходимо закончить все электрогазосварочные работы, установить элементы крепления, а при открытой прокладке</w:t>
      </w:r>
      <w:r>
        <w:rPr>
          <w:rFonts w:ascii="Times New Roman" w:hAnsi="Times New Roman"/>
          <w:noProof/>
          <w:sz w:val="20"/>
        </w:rPr>
        <w:t xml:space="preserve"> — </w:t>
      </w:r>
      <w:r>
        <w:rPr>
          <w:rFonts w:ascii="Times New Roman" w:hAnsi="Times New Roman"/>
          <w:sz w:val="20"/>
        </w:rPr>
        <w:t>закончить отделочные работы.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скрытой прокладке трубопроводов в местах расположения разборных соединений и арматуры следует предусматривать люки или съемные щиты, не имеющие острых выступов.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Стояки целесообразно размещать в каналах, нишах, бороздах, </w:t>
      </w:r>
      <w:r>
        <w:rPr>
          <w:rFonts w:ascii="Times New Roman" w:hAnsi="Times New Roman"/>
          <w:sz w:val="20"/>
        </w:rPr>
        <w:t>за декоративными панелями или, как исключение, замоноличивать их в стенах и перегородках.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Горизонтальные трубопроводы и подводки к отопительным приборам допускается размещать по перекрытиям и за плинтусами (рисунок</w:t>
      </w:r>
      <w:r>
        <w:rPr>
          <w:rFonts w:ascii="Times New Roman" w:hAnsi="Times New Roman"/>
          <w:noProof/>
          <w:sz w:val="20"/>
        </w:rPr>
        <w:t xml:space="preserve"> 14). </w:t>
      </w:r>
      <w:r>
        <w:rPr>
          <w:rFonts w:ascii="Times New Roman" w:hAnsi="Times New Roman"/>
          <w:sz w:val="20"/>
        </w:rPr>
        <w:t>Открытые участки можно закрывать декоративными элементами.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0" type="#_x0000_t75" style="width:224.25pt;height:219pt">
            <v:imagedata r:id="rId63" o:title=""/>
          </v:shape>
        </w:pic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1" type="#_x0000_t75" style="width:231pt;height:229.5pt">
            <v:imagedata r:id="rId64" o:title=""/>
          </v:shape>
        </w:pic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в отапливаемых помещениях на междуэтажных перекрытиях между квартирами; б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в отапливаемых помещениях на перекрытиях над неотапливаемыми помещениями или в подвале;</w:t>
      </w:r>
      <w:r>
        <w:rPr>
          <w:rFonts w:ascii="Times New Roman" w:hAnsi="Times New Roman"/>
          <w:noProof/>
          <w:sz w:val="20"/>
        </w:rPr>
        <w:t xml:space="preserve"> 1</w:t>
      </w:r>
      <w:r>
        <w:rPr>
          <w:rFonts w:ascii="Times New Roman" w:hAnsi="Times New Roman"/>
          <w:i/>
          <w:noProof/>
          <w:sz w:val="20"/>
        </w:rPr>
        <w:t xml:space="preserve">— </w:t>
      </w:r>
      <w:r>
        <w:rPr>
          <w:rFonts w:ascii="Times New Roman" w:hAnsi="Times New Roman"/>
          <w:sz w:val="20"/>
        </w:rPr>
        <w:t>покрытие пола;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2 —</w:t>
      </w:r>
      <w:r>
        <w:rPr>
          <w:rFonts w:ascii="Times New Roman" w:hAnsi="Times New Roman"/>
          <w:sz w:val="20"/>
        </w:rPr>
        <w:t xml:space="preserve"> слой бетона;</w:t>
      </w:r>
      <w:r>
        <w:rPr>
          <w:rFonts w:ascii="Times New Roman" w:hAnsi="Times New Roman"/>
          <w:noProof/>
          <w:sz w:val="20"/>
        </w:rPr>
        <w:t xml:space="preserve"> 3 —</w:t>
      </w:r>
      <w:r>
        <w:rPr>
          <w:rFonts w:ascii="Times New Roman" w:hAnsi="Times New Roman"/>
          <w:sz w:val="20"/>
        </w:rPr>
        <w:t xml:space="preserve"> слой гидроизоляции;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4</w:t>
      </w:r>
      <w:r>
        <w:rPr>
          <w:rFonts w:ascii="Times New Roman" w:hAnsi="Times New Roman"/>
          <w:i/>
          <w:noProof/>
          <w:sz w:val="20"/>
        </w:rPr>
        <w:t xml:space="preserve"> — </w:t>
      </w:r>
      <w:r>
        <w:rPr>
          <w:rFonts w:ascii="Times New Roman" w:hAnsi="Times New Roman"/>
          <w:sz w:val="20"/>
        </w:rPr>
        <w:t>слой звукоизоляции;</w:t>
      </w:r>
      <w:r>
        <w:rPr>
          <w:rFonts w:ascii="Times New Roman" w:hAnsi="Times New Roman"/>
          <w:noProof/>
          <w:sz w:val="20"/>
        </w:rPr>
        <w:t xml:space="preserve"> 5—</w:t>
      </w:r>
      <w:r>
        <w:rPr>
          <w:rFonts w:ascii="Times New Roman" w:hAnsi="Times New Roman"/>
          <w:sz w:val="20"/>
        </w:rPr>
        <w:t xml:space="preserve"> слой теплоизоляции;</w:t>
      </w:r>
      <w:r>
        <w:rPr>
          <w:rFonts w:ascii="Times New Roman" w:hAnsi="Times New Roman"/>
          <w:noProof/>
          <w:sz w:val="20"/>
        </w:rPr>
        <w:t xml:space="preserve"> 6—</w:t>
      </w:r>
      <w:r>
        <w:rPr>
          <w:rFonts w:ascii="Times New Roman" w:hAnsi="Times New Roman"/>
          <w:sz w:val="20"/>
        </w:rPr>
        <w:t xml:space="preserve"> трубопровод;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noProof/>
          <w:sz w:val="20"/>
        </w:rPr>
        <w:t>7 —</w:t>
      </w:r>
      <w:r>
        <w:rPr>
          <w:rFonts w:ascii="Times New Roman" w:hAnsi="Times New Roman"/>
          <w:sz w:val="20"/>
        </w:rPr>
        <w:t xml:space="preserve"> засыпка;</w:t>
      </w:r>
      <w:r>
        <w:rPr>
          <w:rFonts w:ascii="Times New Roman" w:hAnsi="Times New Roman"/>
          <w:noProof/>
          <w:sz w:val="20"/>
        </w:rPr>
        <w:t xml:space="preserve"> 8 —</w:t>
      </w:r>
      <w:r>
        <w:rPr>
          <w:rFonts w:ascii="Times New Roman" w:hAnsi="Times New Roman"/>
          <w:sz w:val="20"/>
        </w:rPr>
        <w:t xml:space="preserve"> перекрытие;</w:t>
      </w:r>
      <w:r>
        <w:rPr>
          <w:rFonts w:ascii="Times New Roman" w:hAnsi="Times New Roman"/>
          <w:noProof/>
          <w:sz w:val="20"/>
        </w:rPr>
        <w:t xml:space="preserve"> 9 —</w:t>
      </w:r>
      <w:r>
        <w:rPr>
          <w:rFonts w:ascii="Times New Roman" w:hAnsi="Times New Roman"/>
          <w:sz w:val="20"/>
        </w:rPr>
        <w:t xml:space="preserve"> теплоизоляция трубы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Рисунок</w:t>
      </w:r>
      <w:r>
        <w:rPr>
          <w:rFonts w:ascii="Times New Roman" w:hAnsi="Times New Roman"/>
          <w:b/>
          <w:i/>
          <w:noProof/>
          <w:sz w:val="20"/>
        </w:rPr>
        <w:t xml:space="preserve"> 14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Скрытая прокладка разводящих трубопроводов из металлополимерных труб в полу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Открытая прокладка металлополимерных труб допускается в местах, исключающих их механическое и термическое повреждение и прямое воздействие ультрафиолетового излучения.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5.3</w:t>
      </w:r>
      <w:r>
        <w:rPr>
          <w:rFonts w:ascii="Times New Roman" w:hAnsi="Times New Roman"/>
          <w:sz w:val="20"/>
        </w:rPr>
        <w:t xml:space="preserve"> Не допускаются сплющивания и переломы трубопровода во время монтажа.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изломе трубу следует выпрямить и придать ей цилиндрическую фор</w:t>
      </w:r>
      <w:r>
        <w:rPr>
          <w:rFonts w:ascii="Times New Roman" w:hAnsi="Times New Roman"/>
          <w:sz w:val="20"/>
        </w:rPr>
        <w:t>му деревянным или резиновым молотком. Такую операцию допускается осуществлять только один раз на данном участке.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2" type="#_x0000_t75" style="width:325.5pt;height:217.5pt">
            <v:imagedata r:id="rId65" o:title=""/>
          </v:shape>
        </w:pic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3" type="#_x0000_t75" style="width:260.25pt;height:192pt">
            <v:imagedata r:id="rId66" o:title=""/>
          </v:shape>
        </w:pic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Рисунок</w:t>
      </w:r>
      <w:r>
        <w:rPr>
          <w:rFonts w:ascii="Times New Roman" w:hAnsi="Times New Roman"/>
          <w:b/>
          <w:i/>
          <w:noProof/>
          <w:sz w:val="20"/>
        </w:rPr>
        <w:t xml:space="preserve"> 15 —</w:t>
      </w:r>
      <w:r>
        <w:rPr>
          <w:rFonts w:ascii="Times New Roman" w:hAnsi="Times New Roman"/>
          <w:sz w:val="20"/>
        </w:rPr>
        <w:t xml:space="preserve"> Установка гильзы для прокладки труб в стенах и перекрытиях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5.4</w:t>
      </w:r>
      <w:r>
        <w:rPr>
          <w:rFonts w:ascii="Times New Roman" w:hAnsi="Times New Roman"/>
          <w:sz w:val="20"/>
        </w:rPr>
        <w:t xml:space="preserve"> Бухты металлополимерных труб, хранившиеся или транспортировавшиеся на монтаж (заготовительный участок) при температуре ниже 0 °С, должны быть перед раскаткой выдержаны в течение</w:t>
      </w:r>
      <w:r>
        <w:rPr>
          <w:rFonts w:ascii="Times New Roman" w:hAnsi="Times New Roman"/>
          <w:noProof/>
          <w:sz w:val="20"/>
        </w:rPr>
        <w:t xml:space="preserve"> 24</w:t>
      </w:r>
      <w:r>
        <w:rPr>
          <w:rFonts w:ascii="Times New Roman" w:hAnsi="Times New Roman"/>
          <w:sz w:val="20"/>
        </w:rPr>
        <w:t xml:space="preserve"> ч при температуре не ниже</w:t>
      </w:r>
      <w:r>
        <w:rPr>
          <w:rFonts w:ascii="Times New Roman" w:hAnsi="Times New Roman"/>
          <w:noProof/>
          <w:sz w:val="20"/>
        </w:rPr>
        <w:t xml:space="preserve"> 10</w:t>
      </w:r>
      <w:r>
        <w:rPr>
          <w:rFonts w:ascii="Times New Roman" w:hAnsi="Times New Roman"/>
          <w:sz w:val="20"/>
        </w:rPr>
        <w:t xml:space="preserve"> °С.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процессе размотки бухты и монтажа трубопровода необходимо следить, чтобы труба не перекручивалась.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</w:t>
      </w:r>
      <w:r>
        <w:rPr>
          <w:rFonts w:ascii="Times New Roman" w:hAnsi="Times New Roman"/>
          <w:sz w:val="20"/>
        </w:rPr>
        <w:t>кладку трубы следует вести, не допуская растягивающих напряжений, свободные концы закрывать заглушками во избежание попадания грязи и мусора в трубу.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5.5</w:t>
      </w:r>
      <w:r>
        <w:rPr>
          <w:rFonts w:ascii="Times New Roman" w:hAnsi="Times New Roman"/>
          <w:sz w:val="20"/>
        </w:rPr>
        <w:t xml:space="preserve"> Радиус изгиба должен быть не менее пяти наружных диаметров трубы. При изгибе менее</w:t>
      </w:r>
      <w:r>
        <w:rPr>
          <w:rFonts w:ascii="Times New Roman" w:hAnsi="Times New Roman"/>
          <w:noProof/>
          <w:sz w:val="20"/>
        </w:rPr>
        <w:t xml:space="preserve"> 5</w:t>
      </w:r>
      <w:r>
        <w:rPr>
          <w:rFonts w:ascii="Times New Roman" w:hAnsi="Times New Roman"/>
          <w:sz w:val="20"/>
          <w:lang w:val="en-US"/>
        </w:rPr>
        <w:t xml:space="preserve"> d</w:t>
      </w:r>
      <w:r>
        <w:rPr>
          <w:rFonts w:ascii="Times New Roman" w:hAnsi="Times New Roman"/>
          <w:sz w:val="20"/>
          <w:vertAlign w:val="subscript"/>
          <w:lang w:val="en-US"/>
        </w:rPr>
        <w:t>н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следует пользоваться спиральной пружиной. Трубы гнут плавно без нагрева, в холодном состоянии.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5.6</w:t>
      </w:r>
      <w:r>
        <w:rPr>
          <w:rFonts w:ascii="Times New Roman" w:hAnsi="Times New Roman"/>
          <w:sz w:val="20"/>
        </w:rPr>
        <w:t xml:space="preserve"> При монтаже систем напольного отопления должны выполняться следующие условия: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отопительные трубы для одного помещения следует изготавливать из целого куска трубы;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покр</w:t>
      </w:r>
      <w:r>
        <w:rPr>
          <w:rFonts w:ascii="Times New Roman" w:hAnsi="Times New Roman"/>
          <w:sz w:val="20"/>
        </w:rPr>
        <w:t>овный слой тепловой изоляции и гидроизоляция не должен иметь щелей;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трубы не должны проходить под деформационными швами бетонной заливки, в противном случае они должны иметь защитную оболочку длиной не менее</w:t>
      </w:r>
      <w:r>
        <w:rPr>
          <w:rFonts w:ascii="Times New Roman" w:hAnsi="Times New Roman"/>
          <w:noProof/>
          <w:sz w:val="20"/>
        </w:rPr>
        <w:t xml:space="preserve"> 1</w:t>
      </w:r>
      <w:r>
        <w:rPr>
          <w:rFonts w:ascii="Times New Roman" w:hAnsi="Times New Roman"/>
          <w:sz w:val="20"/>
        </w:rPr>
        <w:t xml:space="preserve"> м;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трубы к теплоизоляции следует крепить с помощью специальных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noProof/>
          <w:sz w:val="20"/>
        </w:rPr>
        <w:t>V-образных</w:t>
      </w:r>
      <w:r>
        <w:rPr>
          <w:rFonts w:ascii="Times New Roman" w:hAnsi="Times New Roman"/>
          <w:sz w:val="20"/>
        </w:rPr>
        <w:t xml:space="preserve"> “якорных” скоб. Допускается прикреплять трубу к металлической сетке проволокой с мягкой прокладкой;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трубопровод напольного отопления должен заливаться бетонным раствором или закрываться покрытием только после проведения ги</w:t>
      </w:r>
      <w:r>
        <w:rPr>
          <w:rFonts w:ascii="Times New Roman" w:hAnsi="Times New Roman"/>
          <w:sz w:val="20"/>
        </w:rPr>
        <w:t xml:space="preserve">дравлических испытаний на герметичность. Труба при заливке должна находиться под давлением </w:t>
      </w:r>
      <w:r>
        <w:rPr>
          <w:rFonts w:ascii="Times New Roman" w:hAnsi="Times New Roman"/>
          <w:noProof/>
          <w:sz w:val="20"/>
        </w:rPr>
        <w:t>0,3</w:t>
      </w:r>
      <w:r>
        <w:rPr>
          <w:rFonts w:ascii="Times New Roman" w:hAnsi="Times New Roman"/>
          <w:sz w:val="20"/>
        </w:rPr>
        <w:t xml:space="preserve"> МПа;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нагреваемая площадь одного змеевика не должна превышать</w:t>
      </w:r>
      <w:r>
        <w:rPr>
          <w:rFonts w:ascii="Times New Roman" w:hAnsi="Times New Roman"/>
          <w:noProof/>
          <w:sz w:val="20"/>
        </w:rPr>
        <w:t xml:space="preserve"> 30</w:t>
      </w:r>
      <w:r>
        <w:rPr>
          <w:rFonts w:ascii="Times New Roman" w:hAnsi="Times New Roman"/>
          <w:sz w:val="20"/>
        </w:rPr>
        <w:t xml:space="preserve"> м</w:t>
      </w: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с максимальной длиной одной из сторон</w:t>
      </w:r>
      <w:r>
        <w:rPr>
          <w:rFonts w:ascii="Times New Roman" w:hAnsi="Times New Roman"/>
          <w:noProof/>
          <w:sz w:val="20"/>
        </w:rPr>
        <w:t xml:space="preserve"> 8</w:t>
      </w:r>
      <w:r>
        <w:rPr>
          <w:rFonts w:ascii="Times New Roman" w:hAnsi="Times New Roman"/>
          <w:sz w:val="20"/>
        </w:rPr>
        <w:t xml:space="preserve"> м. Между однородными площадями бетонного покрытия следует делать деформационные швы шириной</w:t>
      </w:r>
      <w:r>
        <w:rPr>
          <w:rFonts w:ascii="Times New Roman" w:hAnsi="Times New Roman"/>
          <w:noProof/>
          <w:sz w:val="20"/>
        </w:rPr>
        <w:t xml:space="preserve"> 0,5</w:t>
      </w:r>
      <w:r>
        <w:rPr>
          <w:rFonts w:ascii="Times New Roman" w:hAnsi="Times New Roman"/>
          <w:sz w:val="20"/>
        </w:rPr>
        <w:t xml:space="preserve"> см, которые следует заполнять эластичным материалом. Слой раствора должен быть тщательно выровнен;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при бетонировании необходимо избегать смещения, вертикального изгиба, сдавливания или повреждения труб;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миним</w:t>
      </w:r>
      <w:r>
        <w:rPr>
          <w:rFonts w:ascii="Times New Roman" w:hAnsi="Times New Roman"/>
          <w:sz w:val="20"/>
        </w:rPr>
        <w:t>альная высота заливки над поверхностью трубы должна быть не менее</w:t>
      </w:r>
      <w:r>
        <w:rPr>
          <w:rFonts w:ascii="Times New Roman" w:hAnsi="Times New Roman"/>
          <w:noProof/>
          <w:sz w:val="20"/>
        </w:rPr>
        <w:t xml:space="preserve"> 3</w:t>
      </w:r>
      <w:r>
        <w:rPr>
          <w:rFonts w:ascii="Times New Roman" w:hAnsi="Times New Roman"/>
          <w:sz w:val="20"/>
        </w:rPr>
        <w:t xml:space="preserve"> см. Цементно-песчаная смесь должна быть не ниже марки</w:t>
      </w:r>
      <w:r>
        <w:rPr>
          <w:rFonts w:ascii="Times New Roman" w:hAnsi="Times New Roman"/>
          <w:noProof/>
          <w:sz w:val="20"/>
        </w:rPr>
        <w:t xml:space="preserve"> 400</w:t>
      </w:r>
      <w:r>
        <w:rPr>
          <w:rFonts w:ascii="Times New Roman" w:hAnsi="Times New Roman"/>
          <w:sz w:val="20"/>
        </w:rPr>
        <w:t xml:space="preserve"> с пластификатором.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5.7</w:t>
      </w:r>
      <w:r>
        <w:rPr>
          <w:rFonts w:ascii="Times New Roman" w:hAnsi="Times New Roman"/>
          <w:sz w:val="20"/>
        </w:rPr>
        <w:t xml:space="preserve"> Для прохода труб через строительные конструкции необходимо предусматривать гильзы. Внутренний диаметр гильзы должен быть на </w:t>
      </w:r>
      <w:r>
        <w:rPr>
          <w:rFonts w:ascii="Times New Roman" w:hAnsi="Times New Roman"/>
          <w:noProof/>
          <w:sz w:val="20"/>
        </w:rPr>
        <w:t>5 — 10</w:t>
      </w:r>
      <w:r>
        <w:rPr>
          <w:rFonts w:ascii="Times New Roman" w:hAnsi="Times New Roman"/>
          <w:sz w:val="20"/>
        </w:rPr>
        <w:t xml:space="preserve"> мм больше наружного диаметра прокладываемой трубы (рисунок</w:t>
      </w:r>
      <w:r>
        <w:rPr>
          <w:rFonts w:ascii="Times New Roman" w:hAnsi="Times New Roman"/>
          <w:noProof/>
          <w:sz w:val="20"/>
        </w:rPr>
        <w:t xml:space="preserve"> 15).</w:t>
      </w:r>
      <w:r>
        <w:rPr>
          <w:rFonts w:ascii="Times New Roman" w:hAnsi="Times New Roman"/>
          <w:sz w:val="20"/>
        </w:rPr>
        <w:t xml:space="preserve"> Зазор между трубой и гильзой необходимо заделать мягким несгораемым материалом, допускающим перемещение трубы вдоль продольной оси.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5.8</w:t>
      </w:r>
      <w:r>
        <w:rPr>
          <w:rFonts w:ascii="Times New Roman" w:hAnsi="Times New Roman"/>
          <w:sz w:val="20"/>
        </w:rPr>
        <w:t xml:space="preserve"> Расстояние в свету между строите</w:t>
      </w:r>
      <w:r>
        <w:rPr>
          <w:rFonts w:ascii="Times New Roman" w:hAnsi="Times New Roman"/>
          <w:sz w:val="20"/>
        </w:rPr>
        <w:t>льной конструкцией и металлополимерным трубопроводом, проходящим вдоль нее, должно быть не менее</w:t>
      </w:r>
      <w:r>
        <w:rPr>
          <w:rFonts w:ascii="Times New Roman" w:hAnsi="Times New Roman"/>
          <w:noProof/>
          <w:sz w:val="20"/>
        </w:rPr>
        <w:t xml:space="preserve"> 20</w:t>
      </w:r>
      <w:r>
        <w:rPr>
          <w:rFonts w:ascii="Times New Roman" w:hAnsi="Times New Roman"/>
          <w:sz w:val="20"/>
        </w:rPr>
        <w:t xml:space="preserve"> мм.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5.9</w:t>
      </w:r>
      <w:r>
        <w:rPr>
          <w:rFonts w:ascii="Times New Roman" w:hAnsi="Times New Roman"/>
          <w:sz w:val="20"/>
        </w:rPr>
        <w:t xml:space="preserve"> Металлополимерные трубы для трубопроводов отопления и горячего водоснабжения следует прокладывать на расстоянии не менее </w:t>
      </w:r>
      <w:r>
        <w:rPr>
          <w:rFonts w:ascii="Times New Roman" w:hAnsi="Times New Roman"/>
          <w:noProof/>
          <w:sz w:val="20"/>
        </w:rPr>
        <w:t>50</w:t>
      </w:r>
      <w:r>
        <w:rPr>
          <w:rFonts w:ascii="Times New Roman" w:hAnsi="Times New Roman"/>
          <w:sz w:val="20"/>
        </w:rPr>
        <w:t xml:space="preserve"> мм выше других трубопроводов.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5.10</w:t>
      </w:r>
      <w:r>
        <w:rPr>
          <w:rFonts w:ascii="Times New Roman" w:hAnsi="Times New Roman"/>
          <w:sz w:val="20"/>
        </w:rPr>
        <w:t xml:space="preserve"> Соединение металлополимерных труб со стальными трубопроводами, запорно-регулирующей арматурой и отопительными приборами выполняется на резьбе с помощью специальных соединительных деталей (приложение В, Г).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ВХОДНОЙ КОНТРОЛЬ ТРУБ И КОМПЛЕКТУЮЩИХ </w:t>
      </w:r>
      <w:r>
        <w:rPr>
          <w:rFonts w:ascii="Times New Roman" w:hAnsi="Times New Roman"/>
          <w:b/>
          <w:sz w:val="20"/>
        </w:rPr>
        <w:t>ИЗДЕЛИЙ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5.11</w:t>
      </w:r>
      <w:r>
        <w:rPr>
          <w:rFonts w:ascii="Times New Roman" w:hAnsi="Times New Roman"/>
          <w:sz w:val="20"/>
        </w:rPr>
        <w:t xml:space="preserve"> До проведения монтажных работ металлополимерные трубы, соединительные детали, арматура и средства крепления должны быть подвергнуты входному контролю.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Трубы, соединительные детали, а также средства крепления должны иметь сопроводительный документ, подтверждающий соответствие их нормативным требованиям.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5.12</w:t>
      </w:r>
      <w:r>
        <w:rPr>
          <w:rFonts w:ascii="Times New Roman" w:hAnsi="Times New Roman"/>
          <w:sz w:val="20"/>
        </w:rPr>
        <w:t xml:space="preserve"> Трубы должны иметь маркировку, указывающую диаметр трубы, допустимую температуру и давление. На поверхности труб не должно быть механических повреждений и изломов. Трубы не должны быть скру</w:t>
      </w:r>
      <w:r>
        <w:rPr>
          <w:rFonts w:ascii="Times New Roman" w:hAnsi="Times New Roman"/>
          <w:sz w:val="20"/>
        </w:rPr>
        <w:t>чены или сплющены.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5.13</w:t>
      </w:r>
      <w:r>
        <w:rPr>
          <w:rFonts w:ascii="Times New Roman" w:hAnsi="Times New Roman"/>
          <w:sz w:val="20"/>
        </w:rPr>
        <w:t xml:space="preserve"> На штуцерах и накидных гайках соединительных деталей резьба должна быть нарезана в соответствии с ГОСТ</w:t>
      </w:r>
      <w:r>
        <w:rPr>
          <w:rFonts w:ascii="Times New Roman" w:hAnsi="Times New Roman"/>
          <w:noProof/>
          <w:sz w:val="20"/>
        </w:rPr>
        <w:t xml:space="preserve"> 6357,</w:t>
      </w:r>
      <w:r>
        <w:rPr>
          <w:rFonts w:ascii="Times New Roman" w:hAnsi="Times New Roman"/>
          <w:sz w:val="20"/>
        </w:rPr>
        <w:t xml:space="preserve"> класс прочности В. Сопрягаемые детали не должны иметь выбоин,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заусенцев, царапин. Резиновые прокладки должны иметь правильную геометрическую форму.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5.14</w:t>
      </w:r>
      <w:r>
        <w:rPr>
          <w:rFonts w:ascii="Times New Roman" w:hAnsi="Times New Roman"/>
          <w:sz w:val="20"/>
        </w:rPr>
        <w:t xml:space="preserve"> Средства крепления металлополимерных труб должны иметь поверхность, исключающую возможность механического повреждения труб. Крепления не должны иметь острых кромок и заусенцев.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Размеры хомутов, фиксаторов, скоб должны строго с</w:t>
      </w:r>
      <w:r>
        <w:rPr>
          <w:rFonts w:ascii="Times New Roman" w:hAnsi="Times New Roman"/>
          <w:sz w:val="20"/>
        </w:rPr>
        <w:t>оответствовать диаметрам труб. Металлические крепления должны иметь мягкие прокладки и антикоррозионные покрытия.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ТЕХНОЛОГИЯ ПОДГОТОВИТЕЛЬНЫХ РАБОТ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5.15</w:t>
      </w:r>
      <w:r>
        <w:rPr>
          <w:rFonts w:ascii="Times New Roman" w:hAnsi="Times New Roman"/>
          <w:sz w:val="20"/>
        </w:rPr>
        <w:t xml:space="preserve"> До начала монтажа трубопроводов необходимо выполнить следующие подготовительные операции: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отобрать трубы и соединительные детали, прошедшие входной контроль;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разметить трубу в соответствии с проектом или по месту с учетом припуска на последующую обработку при максимальном использовании материала труб. Разметка труб может быть осуществлена стандартными мер</w:t>
      </w:r>
      <w:r>
        <w:rPr>
          <w:rFonts w:ascii="Times New Roman" w:hAnsi="Times New Roman"/>
          <w:sz w:val="20"/>
        </w:rPr>
        <w:t>ительными инструментами: измерительной линейкой, складным метром, рулеткой, а также специально изготовленным шаблоном и разметочным приспособлением. Риски для отрезки на трубе наносятся карандашом или маркером.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Недопустимо нанесение царапин или надрезов на поверхности трубы.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5.16</w:t>
      </w:r>
      <w:r>
        <w:rPr>
          <w:rFonts w:ascii="Times New Roman" w:hAnsi="Times New Roman"/>
          <w:sz w:val="20"/>
        </w:rPr>
        <w:t xml:space="preserve"> Разрезку труб следует производить согласно разметке ножницами, под углом</w:t>
      </w:r>
      <w:r>
        <w:rPr>
          <w:rFonts w:ascii="Times New Roman" w:hAnsi="Times New Roman"/>
          <w:noProof/>
          <w:sz w:val="20"/>
        </w:rPr>
        <w:t xml:space="preserve"> 90°</w:t>
      </w:r>
      <w:r>
        <w:rPr>
          <w:rFonts w:ascii="Times New Roman" w:hAnsi="Times New Roman"/>
          <w:sz w:val="20"/>
        </w:rPr>
        <w:t xml:space="preserve"> к оси трубы, не допуская смятия трубы и образования заусенцев. Отклонение плоскости реза не должно превышать</w:t>
      </w:r>
      <w:r>
        <w:rPr>
          <w:rFonts w:ascii="Times New Roman" w:hAnsi="Times New Roman"/>
          <w:noProof/>
          <w:sz w:val="20"/>
        </w:rPr>
        <w:t xml:space="preserve"> 5°.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устранения погрешностей торцов труб н</w:t>
      </w:r>
      <w:r>
        <w:rPr>
          <w:rFonts w:ascii="Times New Roman" w:hAnsi="Times New Roman"/>
          <w:sz w:val="20"/>
        </w:rPr>
        <w:t>еобходимо осуществлять калибровку концов труб с помощью развертки. Овальность торцов труб должна быть не более</w:t>
      </w:r>
      <w:r>
        <w:rPr>
          <w:rFonts w:ascii="Times New Roman" w:hAnsi="Times New Roman"/>
          <w:noProof/>
          <w:sz w:val="20"/>
        </w:rPr>
        <w:t xml:space="preserve"> 1 %.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СОЕДИНЕНИЕ ТРУБ И ПРИСОЕДИНЕНИЕ К АРМАТУРЕ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5.17</w:t>
      </w:r>
      <w:r>
        <w:rPr>
          <w:rFonts w:ascii="Times New Roman" w:hAnsi="Times New Roman"/>
          <w:sz w:val="20"/>
        </w:rPr>
        <w:t xml:space="preserve"> Вариант соединения с обжимной гайкой состоит из следующих операций: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для изгиба трубы с</w:t>
      </w:r>
      <w:r>
        <w:rPr>
          <w:rFonts w:ascii="Times New Roman" w:hAnsi="Times New Roman"/>
          <w:i/>
          <w:sz w:val="20"/>
        </w:rPr>
        <w:t xml:space="preserve"> r</w:t>
      </w:r>
      <w:r>
        <w:rPr>
          <w:rFonts w:ascii="Times New Roman" w:hAnsi="Times New Roman"/>
          <w:i/>
          <w:noProof/>
          <w:sz w:val="20"/>
        </w:rPr>
        <w:t xml:space="preserve"> &lt;</w:t>
      </w:r>
      <w:r>
        <w:rPr>
          <w:rFonts w:ascii="Times New Roman" w:hAnsi="Times New Roman"/>
          <w:noProof/>
          <w:sz w:val="20"/>
        </w:rPr>
        <w:t xml:space="preserve"> 5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  <w:lang w:val="en-US"/>
        </w:rPr>
        <w:t>d</w:t>
      </w:r>
      <w:r>
        <w:rPr>
          <w:rFonts w:ascii="Times New Roman" w:hAnsi="Times New Roman"/>
          <w:sz w:val="20"/>
          <w:vertAlign w:val="subscript"/>
          <w:lang w:val="en-US"/>
        </w:rPr>
        <w:t>н</w:t>
      </w:r>
      <w:r>
        <w:rPr>
          <w:rFonts w:ascii="Times New Roman" w:hAnsi="Times New Roman"/>
          <w:sz w:val="20"/>
        </w:rPr>
        <w:t xml:space="preserve"> (наружный диаметр) необходимо применять пружину;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используя пружину, выпрямить лишние искривления трубы (приблизительно</w:t>
      </w:r>
      <w:r>
        <w:rPr>
          <w:rFonts w:ascii="Times New Roman" w:hAnsi="Times New Roman"/>
          <w:noProof/>
          <w:sz w:val="20"/>
        </w:rPr>
        <w:t xml:space="preserve"> 150— 160</w:t>
      </w:r>
      <w:r>
        <w:rPr>
          <w:rFonts w:ascii="Times New Roman" w:hAnsi="Times New Roman"/>
          <w:sz w:val="20"/>
        </w:rPr>
        <w:t xml:space="preserve"> мм);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специальными ножницами обрезать трубу под углом</w:t>
      </w:r>
      <w:r>
        <w:rPr>
          <w:rFonts w:ascii="Times New Roman" w:hAnsi="Times New Roman"/>
          <w:noProof/>
          <w:sz w:val="20"/>
        </w:rPr>
        <w:t xml:space="preserve"> 90°</w:t>
      </w:r>
      <w:r>
        <w:rPr>
          <w:rFonts w:ascii="Times New Roman" w:hAnsi="Times New Roman"/>
          <w:sz w:val="20"/>
        </w:rPr>
        <w:t xml:space="preserve"> к оси трубы;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обработать поверхность трубы калиброванной р</w:t>
      </w:r>
      <w:r>
        <w:rPr>
          <w:rFonts w:ascii="Times New Roman" w:hAnsi="Times New Roman"/>
          <w:sz w:val="20"/>
        </w:rPr>
        <w:t>азверткой (сначала стороной</w:t>
      </w:r>
      <w:r>
        <w:rPr>
          <w:rFonts w:ascii="Times New Roman" w:hAnsi="Times New Roman"/>
          <w:noProof/>
          <w:sz w:val="20"/>
        </w:rPr>
        <w:t xml:space="preserve"> 1</w:t>
      </w:r>
      <w:r>
        <w:rPr>
          <w:rFonts w:ascii="Times New Roman" w:hAnsi="Times New Roman"/>
          <w:sz w:val="20"/>
        </w:rPr>
        <w:t xml:space="preserve"> на глубину риски на наружной поверхности развертки, затем стороной</w:t>
      </w:r>
      <w:r>
        <w:rPr>
          <w:rFonts w:ascii="Times New Roman" w:hAnsi="Times New Roman"/>
          <w:noProof/>
          <w:sz w:val="20"/>
        </w:rPr>
        <w:t xml:space="preserve"> 2</w:t>
      </w:r>
      <w:r>
        <w:rPr>
          <w:rFonts w:ascii="Times New Roman" w:hAnsi="Times New Roman"/>
          <w:sz w:val="20"/>
        </w:rPr>
        <w:t xml:space="preserve"> снять внутреннюю фаску);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надеть на трубу латунную обжимную гайку;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вручную запрессовать соединительный элемент до упора на глубину для труб наружным диаметром, мм:</w:t>
      </w:r>
      <w:r>
        <w:rPr>
          <w:rFonts w:ascii="Times New Roman" w:hAnsi="Times New Roman"/>
          <w:noProof/>
          <w:sz w:val="20"/>
        </w:rPr>
        <w:t xml:space="preserve"> 16 — 8</w:t>
      </w:r>
      <w:r>
        <w:rPr>
          <w:rFonts w:ascii="Times New Roman" w:hAnsi="Times New Roman"/>
          <w:sz w:val="20"/>
        </w:rPr>
        <w:t xml:space="preserve"> мм;</w:t>
      </w:r>
      <w:r>
        <w:rPr>
          <w:rFonts w:ascii="Times New Roman" w:hAnsi="Times New Roman"/>
          <w:noProof/>
          <w:sz w:val="20"/>
        </w:rPr>
        <w:t xml:space="preserve"> 20 — 10</w:t>
      </w:r>
      <w:r>
        <w:rPr>
          <w:rFonts w:ascii="Times New Roman" w:hAnsi="Times New Roman"/>
          <w:sz w:val="20"/>
        </w:rPr>
        <w:t xml:space="preserve"> мм,</w:t>
      </w:r>
      <w:r>
        <w:rPr>
          <w:rFonts w:ascii="Times New Roman" w:hAnsi="Times New Roman"/>
          <w:noProof/>
          <w:sz w:val="20"/>
        </w:rPr>
        <w:t xml:space="preserve"> 25 — 12</w:t>
      </w:r>
      <w:r>
        <w:rPr>
          <w:rFonts w:ascii="Times New Roman" w:hAnsi="Times New Roman"/>
          <w:sz w:val="20"/>
        </w:rPr>
        <w:t xml:space="preserve"> мм.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Соединение трубы с фасонными деталями, имеющими наружную резьбу, осуществляется по сопрягаемым поверхностям деталей без уплотнения резьбовой гайки.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присоединения труб к деталям, имеющим внутреннюю резьбу, не</w:t>
      </w:r>
      <w:r>
        <w:rPr>
          <w:rFonts w:ascii="Times New Roman" w:hAnsi="Times New Roman"/>
          <w:sz w:val="20"/>
        </w:rPr>
        <w:t>обходимо использовать ниппель с уплотнением резьбовой части.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5.18</w:t>
      </w:r>
      <w:r>
        <w:rPr>
          <w:rFonts w:ascii="Times New Roman" w:hAnsi="Times New Roman"/>
          <w:sz w:val="20"/>
        </w:rPr>
        <w:t xml:space="preserve"> Для присоединения к приборам, имеющим внутреннюю резьбу, можно применять соединение с обжимной гайкой и обжимным кольцом с уплотнением резьбовой части (рисунок</w:t>
      </w:r>
      <w:r>
        <w:rPr>
          <w:rFonts w:ascii="Times New Roman" w:hAnsi="Times New Roman"/>
          <w:noProof/>
          <w:sz w:val="20"/>
        </w:rPr>
        <w:t xml:space="preserve"> 16).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5.19</w:t>
      </w:r>
      <w:r>
        <w:rPr>
          <w:rFonts w:ascii="Times New Roman" w:hAnsi="Times New Roman"/>
          <w:sz w:val="20"/>
        </w:rPr>
        <w:t xml:space="preserve"> Уплотнение резьбовых соединений со стальными трубопроводами и арматурой может быть осуществлено льняной прядью, лентой ФУМ или любым другим уплотнительным материалом.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5.20</w:t>
      </w:r>
      <w:r>
        <w:rPr>
          <w:rFonts w:ascii="Times New Roman" w:hAnsi="Times New Roman"/>
          <w:sz w:val="20"/>
        </w:rPr>
        <w:t xml:space="preserve"> Установка соединительной детали с обжимной втулкой (приложение Г) выполняется следующим образом: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снять</w:t>
      </w:r>
      <w:r>
        <w:rPr>
          <w:rFonts w:ascii="Times New Roman" w:hAnsi="Times New Roman"/>
          <w:sz w:val="20"/>
        </w:rPr>
        <w:t xml:space="preserve"> фаску под углом</w:t>
      </w:r>
      <w:r>
        <w:rPr>
          <w:rFonts w:ascii="Times New Roman" w:hAnsi="Times New Roman"/>
          <w:noProof/>
          <w:sz w:val="20"/>
        </w:rPr>
        <w:t xml:space="preserve"> 45°</w:t>
      </w:r>
      <w:r>
        <w:rPr>
          <w:rFonts w:ascii="Times New Roman" w:hAnsi="Times New Roman"/>
          <w:sz w:val="20"/>
        </w:rPr>
        <w:t xml:space="preserve"> по внутренней поверхности торца трубы;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надеть на трубу обжимную втулку;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надеть на штуцер соединительной детали накидную гайку и уплотнительное кольцо;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установить штуцер в трубу с помощью приспособления;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натянуть на трубу со штуцером втулку;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вынуть трубу из приспособления;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обжать втулку на трубе с помощью приспособления для обкатки, вынуть трубу из приспособления.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4" type="#_x0000_t75" style="width:301.5pt;height:162pt">
            <v:imagedata r:id="rId67" o:title=""/>
          </v:shape>
        </w:pic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noProof/>
          <w:sz w:val="20"/>
        </w:rPr>
        <w:t>1 —</w:t>
      </w:r>
      <w:r>
        <w:rPr>
          <w:rFonts w:ascii="Times New Roman" w:hAnsi="Times New Roman"/>
          <w:sz w:val="20"/>
        </w:rPr>
        <w:t xml:space="preserve"> металлополимерная труба;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2 —</w:t>
      </w:r>
      <w:r>
        <w:rPr>
          <w:rFonts w:ascii="Times New Roman" w:hAnsi="Times New Roman"/>
          <w:sz w:val="20"/>
        </w:rPr>
        <w:t xml:space="preserve"> обжимная гайка:</w:t>
      </w:r>
      <w:r>
        <w:rPr>
          <w:rFonts w:ascii="Times New Roman" w:hAnsi="Times New Roman"/>
          <w:noProof/>
          <w:sz w:val="20"/>
        </w:rPr>
        <w:t xml:space="preserve"> 3 —</w:t>
      </w:r>
      <w:r>
        <w:rPr>
          <w:rFonts w:ascii="Times New Roman" w:hAnsi="Times New Roman"/>
          <w:sz w:val="20"/>
        </w:rPr>
        <w:t xml:space="preserve"> разрезное обжимное упругое кольцо;</w:t>
      </w:r>
      <w:r>
        <w:rPr>
          <w:rFonts w:ascii="Times New Roman" w:hAnsi="Times New Roman"/>
          <w:noProof/>
          <w:sz w:val="20"/>
        </w:rPr>
        <w:t xml:space="preserve"> 4 —</w:t>
      </w:r>
      <w:r>
        <w:rPr>
          <w:rFonts w:ascii="Times New Roman" w:hAnsi="Times New Roman"/>
          <w:sz w:val="20"/>
        </w:rPr>
        <w:t xml:space="preserve"> соединительная вста</w:t>
      </w:r>
      <w:r>
        <w:rPr>
          <w:rFonts w:ascii="Times New Roman" w:hAnsi="Times New Roman"/>
          <w:sz w:val="20"/>
        </w:rPr>
        <w:t>вка с наружной резьбой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Рисунок</w:t>
      </w:r>
      <w:r>
        <w:rPr>
          <w:rFonts w:ascii="Times New Roman" w:hAnsi="Times New Roman"/>
          <w:b/>
          <w:i/>
          <w:noProof/>
          <w:sz w:val="20"/>
        </w:rPr>
        <w:t xml:space="preserve"> 16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Соединение с обжимной гайкой и обжимным кольцом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КРЕПЛЕНИЕ ТРУБОПРОВОДОВ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5.21</w:t>
      </w:r>
      <w:r>
        <w:rPr>
          <w:rFonts w:ascii="Times New Roman" w:hAnsi="Times New Roman"/>
          <w:sz w:val="20"/>
        </w:rPr>
        <w:t xml:space="preserve"> Расстановка креплений металлополимерных трубопроводов осуществляется таким образом, чтобы исключить предельно допустимые напряжения в материале трубы от линейных температурных удлинений трубопровода.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5.22</w:t>
      </w:r>
      <w:r>
        <w:rPr>
          <w:rFonts w:ascii="Times New Roman" w:hAnsi="Times New Roman"/>
          <w:sz w:val="20"/>
        </w:rPr>
        <w:t xml:space="preserve"> Расстояние между креплениями следует принимать согласно таблице</w:t>
      </w:r>
      <w:r>
        <w:rPr>
          <w:rFonts w:ascii="Times New Roman" w:hAnsi="Times New Roman"/>
          <w:noProof/>
          <w:sz w:val="20"/>
        </w:rPr>
        <w:t xml:space="preserve"> 6.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Таблица 6               В миллиметрах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80"/>
        <w:gridCol w:w="870"/>
        <w:gridCol w:w="870"/>
        <w:gridCol w:w="850"/>
        <w:gridCol w:w="8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Наружный диаметр </w:t>
            </w:r>
          </w:p>
        </w:tc>
        <w:tc>
          <w:tcPr>
            <w:tcW w:w="34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Расстояние между скользящими креплениями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трубы</w:t>
            </w:r>
          </w:p>
        </w:tc>
        <w:tc>
          <w:tcPr>
            <w:tcW w:w="17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горизонтальной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прокладке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вертикальной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прокладке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</w:t>
            </w:r>
            <w:r>
              <w:rPr>
                <w:rFonts w:ascii="Times New Roman" w:hAnsi="Times New Roman"/>
                <w:noProof/>
                <w:sz w:val="20"/>
              </w:rPr>
              <w:t xml:space="preserve"> 16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noProof/>
                <w:sz w:val="20"/>
              </w:rPr>
              <w:t>500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500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1000* </w:t>
            </w:r>
            <w:r>
              <w:rPr>
                <w:rFonts w:ascii="Times New Roman" w:hAnsi="Times New Roman"/>
                <w:noProof/>
                <w:sz w:val="20"/>
              </w:rPr>
              <w:t>1000*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1000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noProof/>
                <w:sz w:val="20"/>
              </w:rPr>
              <w:t xml:space="preserve">1000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2000*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2000*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750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1000*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1200 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2000*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1000*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2400*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1000*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2400*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1000*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20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*</w:t>
            </w:r>
            <w:r>
              <w:rPr>
                <w:rFonts w:ascii="Times New Roman" w:hAnsi="Times New Roman"/>
                <w:sz w:val="20"/>
              </w:rPr>
              <w:t xml:space="preserve"> Для труб “МЕТАПОЛ”</w:t>
            </w:r>
          </w:p>
        </w:tc>
      </w:tr>
    </w:tbl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5" type="#_x0000_t75" style="width:207.75pt;height:180pt">
            <v:imagedata r:id="rId68" o:title=""/>
          </v:shape>
        </w:pic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pict>
          <v:shape id="_x0000_i1076" type="#_x0000_t75" style="width:227.25pt;height:219pt">
            <v:imagedata r:id="rId69" o:title=""/>
          </v:shape>
        </w:pic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  <w:lang w:val="en-US"/>
        </w:rPr>
      </w:pP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i/>
          <w:noProof/>
          <w:sz w:val="20"/>
        </w:rPr>
        <w:t>1 —</w:t>
      </w:r>
      <w:r>
        <w:rPr>
          <w:rFonts w:ascii="Times New Roman" w:hAnsi="Times New Roman"/>
          <w:sz w:val="20"/>
        </w:rPr>
        <w:t xml:space="preserve"> труба;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2 —</w:t>
      </w:r>
      <w:r>
        <w:rPr>
          <w:rFonts w:ascii="Times New Roman" w:hAnsi="Times New Roman"/>
          <w:sz w:val="20"/>
        </w:rPr>
        <w:t xml:space="preserve"> фиксатор;</w:t>
      </w:r>
      <w:r>
        <w:rPr>
          <w:rFonts w:ascii="Times New Roman" w:hAnsi="Times New Roman"/>
          <w:noProof/>
          <w:sz w:val="20"/>
        </w:rPr>
        <w:t xml:space="preserve"> 3 —</w:t>
      </w:r>
      <w:r>
        <w:rPr>
          <w:rFonts w:ascii="Times New Roman" w:hAnsi="Times New Roman"/>
          <w:sz w:val="20"/>
        </w:rPr>
        <w:t xml:space="preserve"> хомут;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4 —</w:t>
      </w:r>
      <w:r>
        <w:rPr>
          <w:rFonts w:ascii="Times New Roman" w:hAnsi="Times New Roman"/>
          <w:sz w:val="20"/>
        </w:rPr>
        <w:t xml:space="preserve"> шуруп (дюбель)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Рисунок</w:t>
      </w:r>
      <w:r>
        <w:rPr>
          <w:rFonts w:ascii="Times New Roman" w:hAnsi="Times New Roman"/>
          <w:b/>
          <w:i/>
          <w:noProof/>
          <w:sz w:val="20"/>
        </w:rPr>
        <w:t xml:space="preserve"> 17—</w:t>
      </w:r>
      <w:r>
        <w:rPr>
          <w:rFonts w:ascii="Times New Roman" w:hAnsi="Times New Roman"/>
          <w:sz w:val="20"/>
        </w:rPr>
        <w:t xml:space="preserve"> Крепление труб к стенам и перегородкам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7" type="#_x0000_t75" style="width:264.75pt;height:204pt">
            <v:imagedata r:id="rId70" o:title=""/>
          </v:shape>
        </w:pic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pict>
          <v:shape id="_x0000_i1078" type="#_x0000_t75" style="width:181.5pt;height:259.5pt">
            <v:imagedata r:id="rId71" o:title=""/>
          </v:shape>
        </w:pic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i/>
          <w:noProof/>
          <w:sz w:val="20"/>
        </w:rPr>
        <w:t>1 —</w:t>
      </w:r>
      <w:r>
        <w:rPr>
          <w:rFonts w:ascii="Times New Roman" w:hAnsi="Times New Roman"/>
          <w:sz w:val="20"/>
        </w:rPr>
        <w:t xml:space="preserve"> хомут;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2 —</w:t>
      </w:r>
      <w:r>
        <w:rPr>
          <w:rFonts w:ascii="Times New Roman" w:hAnsi="Times New Roman"/>
          <w:sz w:val="20"/>
        </w:rPr>
        <w:t xml:space="preserve"> труба;</w:t>
      </w:r>
      <w:r>
        <w:rPr>
          <w:rFonts w:ascii="Times New Roman" w:hAnsi="Times New Roman"/>
          <w:noProof/>
          <w:sz w:val="20"/>
        </w:rPr>
        <w:t xml:space="preserve"> 3 —</w:t>
      </w:r>
      <w:r>
        <w:rPr>
          <w:rFonts w:ascii="Times New Roman" w:hAnsi="Times New Roman"/>
          <w:sz w:val="20"/>
        </w:rPr>
        <w:t xml:space="preserve"> мягкая прокладка;</w:t>
      </w:r>
      <w:r>
        <w:rPr>
          <w:rFonts w:ascii="Times New Roman" w:hAnsi="Times New Roman"/>
          <w:noProof/>
          <w:sz w:val="20"/>
        </w:rPr>
        <w:t xml:space="preserve"> 4 —</w:t>
      </w:r>
      <w:r>
        <w:rPr>
          <w:rFonts w:ascii="Times New Roman" w:hAnsi="Times New Roman"/>
          <w:sz w:val="20"/>
        </w:rPr>
        <w:t xml:space="preserve"> теплоизоляция;</w:t>
      </w:r>
      <w:r>
        <w:rPr>
          <w:rFonts w:ascii="Times New Roman" w:hAnsi="Times New Roman"/>
          <w:noProof/>
          <w:sz w:val="20"/>
        </w:rPr>
        <w:t xml:space="preserve"> 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noProof/>
          <w:sz w:val="20"/>
        </w:rPr>
        <w:t>5 —</w:t>
      </w:r>
      <w:r>
        <w:rPr>
          <w:rFonts w:ascii="Times New Roman" w:hAnsi="Times New Roman"/>
          <w:sz w:val="20"/>
        </w:rPr>
        <w:t xml:space="preserve"> болт; б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гайка;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7 —</w:t>
      </w:r>
      <w:r>
        <w:rPr>
          <w:rFonts w:ascii="Times New Roman" w:hAnsi="Times New Roman"/>
          <w:sz w:val="20"/>
        </w:rPr>
        <w:t xml:space="preserve"> подвеска;</w:t>
      </w:r>
      <w:r>
        <w:rPr>
          <w:rFonts w:ascii="Times New Roman" w:hAnsi="Times New Roman"/>
          <w:noProof/>
          <w:sz w:val="20"/>
        </w:rPr>
        <w:t xml:space="preserve"> 8 —</w:t>
      </w:r>
      <w:r>
        <w:rPr>
          <w:rFonts w:ascii="Times New Roman" w:hAnsi="Times New Roman"/>
          <w:sz w:val="20"/>
        </w:rPr>
        <w:t xml:space="preserve"> кронштейн 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Рисунок</w:t>
      </w:r>
      <w:r>
        <w:rPr>
          <w:rFonts w:ascii="Times New Roman" w:hAnsi="Times New Roman"/>
          <w:b/>
          <w:i/>
          <w:noProof/>
          <w:sz w:val="20"/>
        </w:rPr>
        <w:t xml:space="preserve"> 18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Крепление трубопроводов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Необходимо предусматривать крепление на поворо</w:t>
      </w:r>
      <w:r>
        <w:rPr>
          <w:rFonts w:ascii="Times New Roman" w:hAnsi="Times New Roman"/>
          <w:sz w:val="20"/>
        </w:rPr>
        <w:t>тах и ответвлениях трубопроводов.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5.23</w:t>
      </w:r>
      <w:r>
        <w:rPr>
          <w:rFonts w:ascii="Times New Roman" w:hAnsi="Times New Roman"/>
          <w:sz w:val="20"/>
        </w:rPr>
        <w:t xml:space="preserve"> Распределительные коллекторы и запорно-регулирующую арматуру следует закреплять с помощью самостоятельных неподвижных креплений для устранения передачи усилий на трубопровод в процессе эксплуатации.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5.24</w:t>
      </w:r>
      <w:r>
        <w:rPr>
          <w:rFonts w:ascii="Times New Roman" w:hAnsi="Times New Roman"/>
          <w:sz w:val="20"/>
        </w:rPr>
        <w:t xml:space="preserve"> Для закрепления труб рекомендуется применять изделия согласно каталогам фирм</w:t>
      </w:r>
      <w:r>
        <w:rPr>
          <w:rFonts w:ascii="Times New Roman" w:hAnsi="Times New Roman"/>
          <w:noProof/>
          <w:sz w:val="20"/>
        </w:rPr>
        <w:t xml:space="preserve">— </w:t>
      </w:r>
      <w:r>
        <w:rPr>
          <w:rFonts w:ascii="Times New Roman" w:hAnsi="Times New Roman"/>
          <w:sz w:val="20"/>
        </w:rPr>
        <w:t>изготовителей труб или иные опоры, применяемые для пластмассовых труб. Возможные способы крепления представлены на рисунках</w:t>
      </w:r>
      <w:r>
        <w:rPr>
          <w:rFonts w:ascii="Times New Roman" w:hAnsi="Times New Roman"/>
          <w:noProof/>
          <w:sz w:val="20"/>
        </w:rPr>
        <w:t xml:space="preserve"> 17, 18.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ИСПЫТАНИЕ СИСТЕМЫ ОТОПЛЕНИЯ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5.25</w:t>
      </w:r>
      <w:r>
        <w:rPr>
          <w:rFonts w:ascii="Times New Roman" w:hAnsi="Times New Roman"/>
          <w:sz w:val="20"/>
        </w:rPr>
        <w:t xml:space="preserve"> После выполнения монтажн</w:t>
      </w:r>
      <w:r>
        <w:rPr>
          <w:rFonts w:ascii="Times New Roman" w:hAnsi="Times New Roman"/>
          <w:sz w:val="20"/>
        </w:rPr>
        <w:t>ых работ следует провести испытание системы на герметичность при давлении, превышающем рабочее в</w:t>
      </w:r>
      <w:r>
        <w:rPr>
          <w:rFonts w:ascii="Times New Roman" w:hAnsi="Times New Roman"/>
          <w:noProof/>
          <w:sz w:val="20"/>
        </w:rPr>
        <w:t xml:space="preserve"> 1,5</w:t>
      </w:r>
      <w:r>
        <w:rPr>
          <w:rFonts w:ascii="Times New Roman" w:hAnsi="Times New Roman"/>
          <w:sz w:val="20"/>
        </w:rPr>
        <w:t xml:space="preserve"> раза, но не менее</w:t>
      </w:r>
      <w:r>
        <w:rPr>
          <w:rFonts w:ascii="Times New Roman" w:hAnsi="Times New Roman"/>
          <w:noProof/>
          <w:sz w:val="20"/>
        </w:rPr>
        <w:t xml:space="preserve"> 0,6</w:t>
      </w:r>
      <w:r>
        <w:rPr>
          <w:rFonts w:ascii="Times New Roman" w:hAnsi="Times New Roman"/>
          <w:sz w:val="20"/>
        </w:rPr>
        <w:t xml:space="preserve"> МПа, при постоянной температуре воды.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5.26</w:t>
      </w:r>
      <w:r>
        <w:rPr>
          <w:rFonts w:ascii="Times New Roman" w:hAnsi="Times New Roman"/>
          <w:sz w:val="20"/>
        </w:rPr>
        <w:t xml:space="preserve"> При подготовительных работах перед гидравлическим испытанием системы необходимо: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отключить (временно снять) предохранительные клапаны, регулировочные клапаны, датчики и др., если допустимое давление указанной арматуры меньше величины пробного давления по</w:t>
      </w:r>
      <w:r>
        <w:rPr>
          <w:rFonts w:ascii="Times New Roman" w:hAnsi="Times New Roman"/>
          <w:noProof/>
          <w:sz w:val="20"/>
        </w:rPr>
        <w:t xml:space="preserve"> 5.25;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отключенные элементы заменить заглушками или запорными клапанами, допустимое давл</w:t>
      </w:r>
      <w:r>
        <w:rPr>
          <w:rFonts w:ascii="Times New Roman" w:hAnsi="Times New Roman"/>
          <w:sz w:val="20"/>
        </w:rPr>
        <w:t>ение для которых больше величины пробного давления;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-</w:t>
      </w:r>
      <w:r>
        <w:rPr>
          <w:rFonts w:ascii="Times New Roman" w:hAnsi="Times New Roman"/>
          <w:sz w:val="20"/>
        </w:rPr>
        <w:t xml:space="preserve"> подключить к системе манометр с точностью измерения</w:t>
      </w:r>
      <w:r>
        <w:rPr>
          <w:rFonts w:ascii="Times New Roman" w:hAnsi="Times New Roman"/>
          <w:noProof/>
          <w:sz w:val="20"/>
        </w:rPr>
        <w:t xml:space="preserve"> 0,01</w:t>
      </w:r>
      <w:r>
        <w:rPr>
          <w:rFonts w:ascii="Times New Roman" w:hAnsi="Times New Roman"/>
          <w:sz w:val="20"/>
        </w:rPr>
        <w:t xml:space="preserve"> МПа.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noProof/>
          <w:sz w:val="20"/>
        </w:rPr>
        <w:t>5.27</w:t>
      </w:r>
      <w:r>
        <w:rPr>
          <w:rFonts w:ascii="Times New Roman" w:hAnsi="Times New Roman"/>
          <w:sz w:val="20"/>
        </w:rPr>
        <w:t xml:space="preserve"> Систему следует заполнить водой медленно при открытых воздухоспускных устройствах во избежание образования воздушных пробок. 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5.28</w:t>
      </w:r>
      <w:r>
        <w:rPr>
          <w:rFonts w:ascii="Times New Roman" w:hAnsi="Times New Roman"/>
          <w:sz w:val="20"/>
        </w:rPr>
        <w:t xml:space="preserve"> Гидравлические испытания необходимо проводить при постоянной температуре в два этапа: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1</w:t>
      </w:r>
      <w:r>
        <w:rPr>
          <w:rFonts w:ascii="Times New Roman" w:hAnsi="Times New Roman"/>
          <w:sz w:val="20"/>
        </w:rPr>
        <w:t>-й этап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в течение</w:t>
      </w:r>
      <w:r>
        <w:rPr>
          <w:rFonts w:ascii="Times New Roman" w:hAnsi="Times New Roman"/>
          <w:noProof/>
          <w:sz w:val="20"/>
        </w:rPr>
        <w:t xml:space="preserve"> 30</w:t>
      </w:r>
      <w:r>
        <w:rPr>
          <w:rFonts w:ascii="Times New Roman" w:hAnsi="Times New Roman"/>
          <w:sz w:val="20"/>
        </w:rPr>
        <w:t xml:space="preserve"> мин дважды поднимать давление до расчетной величины через каждые</w:t>
      </w:r>
      <w:r>
        <w:rPr>
          <w:rFonts w:ascii="Times New Roman" w:hAnsi="Times New Roman"/>
          <w:noProof/>
          <w:sz w:val="20"/>
        </w:rPr>
        <w:t xml:space="preserve"> 10</w:t>
      </w:r>
      <w:r>
        <w:rPr>
          <w:rFonts w:ascii="Times New Roman" w:hAnsi="Times New Roman"/>
          <w:sz w:val="20"/>
        </w:rPr>
        <w:t xml:space="preserve"> мин. В последующие</w:t>
      </w:r>
      <w:r>
        <w:rPr>
          <w:rFonts w:ascii="Times New Roman" w:hAnsi="Times New Roman"/>
          <w:noProof/>
          <w:sz w:val="20"/>
        </w:rPr>
        <w:t xml:space="preserve"> 30</w:t>
      </w:r>
      <w:r>
        <w:rPr>
          <w:rFonts w:ascii="Times New Roman" w:hAnsi="Times New Roman"/>
          <w:sz w:val="20"/>
        </w:rPr>
        <w:t xml:space="preserve"> мин падение давления в системе не должно превышать</w:t>
      </w:r>
      <w:r>
        <w:rPr>
          <w:rFonts w:ascii="Times New Roman" w:hAnsi="Times New Roman"/>
          <w:noProof/>
          <w:sz w:val="20"/>
        </w:rPr>
        <w:t xml:space="preserve"> 0,06</w:t>
      </w:r>
      <w:r>
        <w:rPr>
          <w:rFonts w:ascii="Times New Roman" w:hAnsi="Times New Roman"/>
          <w:sz w:val="20"/>
        </w:rPr>
        <w:t xml:space="preserve"> МПа;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2-й этап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в последующие</w:t>
      </w:r>
      <w:r>
        <w:rPr>
          <w:rFonts w:ascii="Times New Roman" w:hAnsi="Times New Roman"/>
          <w:noProof/>
          <w:sz w:val="20"/>
        </w:rPr>
        <w:t xml:space="preserve"> 2</w:t>
      </w:r>
      <w:r>
        <w:rPr>
          <w:rFonts w:ascii="Times New Roman" w:hAnsi="Times New Roman"/>
          <w:sz w:val="20"/>
        </w:rPr>
        <w:t xml:space="preserve"> ч падение давления (от давления, достигнутого на 1-м этапе) не должно быть больше, чем на</w:t>
      </w:r>
      <w:r>
        <w:rPr>
          <w:rFonts w:ascii="Times New Roman" w:hAnsi="Times New Roman"/>
          <w:noProof/>
          <w:sz w:val="20"/>
        </w:rPr>
        <w:t xml:space="preserve"> 0,02</w:t>
      </w:r>
      <w:r>
        <w:rPr>
          <w:rFonts w:ascii="Times New Roman" w:hAnsi="Times New Roman"/>
          <w:sz w:val="20"/>
        </w:rPr>
        <w:t xml:space="preserve"> МПа.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5.29</w:t>
      </w:r>
      <w:r>
        <w:rPr>
          <w:rFonts w:ascii="Times New Roman" w:hAnsi="Times New Roman"/>
          <w:sz w:val="20"/>
        </w:rPr>
        <w:t xml:space="preserve"> Гидравлическое испытание системы напольного отопления необходимо проводить до заливки трубопроводов бетоном (раствором).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5.30</w:t>
      </w:r>
      <w:r>
        <w:rPr>
          <w:rFonts w:ascii="Times New Roman" w:hAnsi="Times New Roman"/>
          <w:sz w:val="20"/>
        </w:rPr>
        <w:t xml:space="preserve"> Тепловое испытание напольных систем отопления из металлополимерных труб следует осуществлять после того, как бетон окончательно затвердеет, т.е. через</w:t>
      </w:r>
      <w:r>
        <w:rPr>
          <w:rFonts w:ascii="Times New Roman" w:hAnsi="Times New Roman"/>
          <w:noProof/>
          <w:sz w:val="20"/>
        </w:rPr>
        <w:t xml:space="preserve"> 20—28</w:t>
      </w:r>
      <w:r>
        <w:rPr>
          <w:rFonts w:ascii="Times New Roman" w:hAnsi="Times New Roman"/>
          <w:sz w:val="20"/>
        </w:rPr>
        <w:t xml:space="preserve"> дн. Испытания следует начинать с температуры теплоносителя </w:t>
      </w:r>
      <w:r>
        <w:rPr>
          <w:rFonts w:ascii="Times New Roman" w:hAnsi="Times New Roman"/>
          <w:noProof/>
          <w:sz w:val="20"/>
        </w:rPr>
        <w:t>25</w:t>
      </w:r>
      <w:r>
        <w:rPr>
          <w:rFonts w:ascii="Times New Roman" w:hAnsi="Times New Roman"/>
          <w:sz w:val="20"/>
        </w:rPr>
        <w:t xml:space="preserve"> °С с ежедневным увеличением темпер</w:t>
      </w:r>
      <w:r>
        <w:rPr>
          <w:rFonts w:ascii="Times New Roman" w:hAnsi="Times New Roman"/>
          <w:sz w:val="20"/>
        </w:rPr>
        <w:t>атуры на</w:t>
      </w:r>
      <w:r>
        <w:rPr>
          <w:rFonts w:ascii="Times New Roman" w:hAnsi="Times New Roman"/>
          <w:noProof/>
          <w:sz w:val="20"/>
        </w:rPr>
        <w:t xml:space="preserve"> 5</w:t>
      </w:r>
      <w:r>
        <w:rPr>
          <w:rFonts w:ascii="Times New Roman" w:hAnsi="Times New Roman"/>
          <w:sz w:val="20"/>
        </w:rPr>
        <w:t xml:space="preserve"> °С до тех пор, пока она не будет соответствовать проектной величине.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РЕМОНТНЫЕ РАБОТЫ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5.31</w:t>
      </w:r>
      <w:r>
        <w:rPr>
          <w:rFonts w:ascii="Times New Roman" w:hAnsi="Times New Roman"/>
          <w:sz w:val="20"/>
        </w:rPr>
        <w:t xml:space="preserve"> Слесари-сантехники, производящие ремонт, должны быть ознакомлены со свойствами металлополимерных труб и технологией их обработки.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5.32</w:t>
      </w:r>
      <w:r>
        <w:rPr>
          <w:rFonts w:ascii="Times New Roman" w:hAnsi="Times New Roman"/>
          <w:sz w:val="20"/>
        </w:rPr>
        <w:t xml:space="preserve"> При замене труб во время ремонта не допускается ставить трубы меньшего диаметра, чем заменяемые трубы.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5.33</w:t>
      </w:r>
      <w:r>
        <w:rPr>
          <w:rFonts w:ascii="Times New Roman" w:hAnsi="Times New Roman"/>
          <w:sz w:val="20"/>
        </w:rPr>
        <w:t xml:space="preserve"> В случае повреждения участка трубопровода целесообразно вырезать поврежденный участок. Замена производится с помощью отрезка трубы нужной длины, соединяемого с трубо</w:t>
      </w:r>
      <w:r>
        <w:rPr>
          <w:rFonts w:ascii="Times New Roman" w:hAnsi="Times New Roman"/>
          <w:sz w:val="20"/>
        </w:rPr>
        <w:t>проводом специальными соединительными деталями. Поврежденный участок трубы монтируется при помощи</w:t>
      </w:r>
      <w:r>
        <w:rPr>
          <w:rFonts w:ascii="Times New Roman" w:hAnsi="Times New Roman"/>
          <w:noProof/>
          <w:sz w:val="20"/>
        </w:rPr>
        <w:t xml:space="preserve"> 2</w:t>
      </w:r>
      <w:r>
        <w:rPr>
          <w:rFonts w:ascii="Times New Roman" w:hAnsi="Times New Roman"/>
          <w:sz w:val="20"/>
        </w:rPr>
        <w:t xml:space="preserve"> соединений с накидной гайкой через ниппель с уплотнением резьбовой части или двухсторонних соединений с обжимной гайкой и обжимным кольцом без уплотнения резьбовой части.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5.34</w:t>
      </w:r>
      <w:r>
        <w:rPr>
          <w:rFonts w:ascii="Times New Roman" w:hAnsi="Times New Roman"/>
          <w:sz w:val="20"/>
        </w:rPr>
        <w:t xml:space="preserve"> При проведении сварочных или иных огневых работ в местах возможного термического или механического повреждения труб необходимо ставить ограждения.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5.35</w:t>
      </w:r>
      <w:r>
        <w:rPr>
          <w:rFonts w:ascii="Times New Roman" w:hAnsi="Times New Roman"/>
          <w:sz w:val="20"/>
        </w:rPr>
        <w:t xml:space="preserve"> Для очистки наружной поверхности труб следует применять материал, исключающий механи</w:t>
      </w:r>
      <w:r>
        <w:rPr>
          <w:rFonts w:ascii="Times New Roman" w:hAnsi="Times New Roman"/>
          <w:sz w:val="20"/>
        </w:rPr>
        <w:t>ческие повреждения.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5.36</w:t>
      </w:r>
      <w:r>
        <w:rPr>
          <w:rFonts w:ascii="Times New Roman" w:hAnsi="Times New Roman"/>
          <w:sz w:val="20"/>
        </w:rPr>
        <w:t xml:space="preserve"> При замерзании системы наличие пробок в трубе можно определить по местному увеличению диаметра (расширению) трубы или по слою инея и льда на поверхности. Прогревать трубу следует теплым воздухом или горячей водой температурой до</w:t>
      </w:r>
      <w:r>
        <w:rPr>
          <w:rFonts w:ascii="Times New Roman" w:hAnsi="Times New Roman"/>
          <w:noProof/>
          <w:sz w:val="20"/>
        </w:rPr>
        <w:t xml:space="preserve"> 90</w:t>
      </w:r>
      <w:r>
        <w:rPr>
          <w:rFonts w:ascii="Times New Roman" w:hAnsi="Times New Roman"/>
          <w:sz w:val="20"/>
        </w:rPr>
        <w:t xml:space="preserve"> °С. Категорически запрещается использовать открытое пламя и обстукивать трубы молотком. При первой возможности следует заменить поврежденный отрезок трубы.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5.37</w:t>
      </w:r>
      <w:r>
        <w:rPr>
          <w:rFonts w:ascii="Times New Roman" w:hAnsi="Times New Roman"/>
          <w:sz w:val="20"/>
        </w:rPr>
        <w:t xml:space="preserve"> При ослаблении заделки между трубой и гильзой, проходящей через строительные конструкции, необ</w:t>
      </w:r>
      <w:r>
        <w:rPr>
          <w:rFonts w:ascii="Times New Roman" w:hAnsi="Times New Roman"/>
          <w:sz w:val="20"/>
        </w:rPr>
        <w:t>ходимо ее уплотнить герметиком из негорючих материалов.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6</w:t>
      </w:r>
      <w:r>
        <w:rPr>
          <w:rFonts w:ascii="Times New Roman" w:hAnsi="Times New Roman"/>
          <w:b/>
          <w:sz w:val="20"/>
        </w:rPr>
        <w:t xml:space="preserve"> ТРЕБОВАНИЯ ТЕХНИКИ БЕЗОПАСНОСТИ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6.1</w:t>
      </w:r>
      <w:r>
        <w:rPr>
          <w:rFonts w:ascii="Times New Roman" w:hAnsi="Times New Roman"/>
          <w:sz w:val="20"/>
        </w:rPr>
        <w:t xml:space="preserve"> При монтаже систем отопления из металлополимерных труб следует соблюдать требования техники безопасности в строительстве по действующей нормативной документации.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6.2</w:t>
      </w:r>
      <w:r>
        <w:rPr>
          <w:rFonts w:ascii="Times New Roman" w:hAnsi="Times New Roman"/>
          <w:sz w:val="20"/>
        </w:rPr>
        <w:t xml:space="preserve"> При заготовительном производстве и монтаже запрещается производить электросварочные работы на расстоянии от металлополимерных труб менее</w:t>
      </w:r>
      <w:r>
        <w:rPr>
          <w:rFonts w:ascii="Times New Roman" w:hAnsi="Times New Roman"/>
          <w:noProof/>
          <w:sz w:val="20"/>
        </w:rPr>
        <w:t xml:space="preserve"> 2</w:t>
      </w:r>
      <w:r>
        <w:rPr>
          <w:rFonts w:ascii="Times New Roman" w:hAnsi="Times New Roman"/>
          <w:sz w:val="20"/>
        </w:rPr>
        <w:t xml:space="preserve"> м.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Металлополимерные трубы относятся к категории горючих, трудновоспламеняемых материалов. Средства пожаротушен</w:t>
      </w:r>
      <w:r>
        <w:rPr>
          <w:rFonts w:ascii="Times New Roman" w:hAnsi="Times New Roman"/>
          <w:sz w:val="20"/>
        </w:rPr>
        <w:t>ия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распыленная вода, пена, песок, кошма.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6.3</w:t>
      </w:r>
      <w:r>
        <w:rPr>
          <w:rFonts w:ascii="Times New Roman" w:hAnsi="Times New Roman"/>
          <w:sz w:val="20"/>
        </w:rPr>
        <w:t xml:space="preserve"> Металлополимерные трубы в процессе монтажа и эксплуатации не выделяют в окружающую среду токсичных веществ и не оказывают вредного влияния на организм человека при непосредственном контакте.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0"/>
        </w:rPr>
        <w:t>6.4</w:t>
      </w:r>
      <w:r>
        <w:rPr>
          <w:rFonts w:ascii="Times New Roman" w:hAnsi="Times New Roman"/>
          <w:sz w:val="20"/>
        </w:rPr>
        <w:t xml:space="preserve"> Монтаж металлополимерных труб должны проводить слесари-сантехники, прошедшие специальное обучение и ознакомленные со спецификой обработки таких труб.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Работы по монтажу внутренних систем отопления из этих труб разрешается производить только исправным инструментом, при со</w:t>
      </w:r>
      <w:r>
        <w:rPr>
          <w:rFonts w:ascii="Times New Roman" w:hAnsi="Times New Roman"/>
          <w:sz w:val="20"/>
        </w:rPr>
        <w:t>блюдении условий его эксплуатации.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b/>
          <w:noProof/>
          <w:sz w:val="20"/>
        </w:rPr>
        <w:t>6.5</w:t>
      </w:r>
      <w:r>
        <w:rPr>
          <w:rFonts w:ascii="Times New Roman" w:hAnsi="Times New Roman"/>
          <w:sz w:val="20"/>
        </w:rPr>
        <w:t xml:space="preserve"> Гидравлическое испытание систем следует производить в присутствии мастера или производителя работ. Слесари, проводящие испытания, должны находиться в безопасных местах на случай выбивания заглушек.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  <w:lang w:val="en-US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  <w:lang w:val="en-US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ПРИЛОЖЕНИЕ А</w:t>
      </w:r>
    </w:p>
    <w:p w:rsidR="00000000" w:rsidRDefault="00F20CB0">
      <w:pPr>
        <w:spacing w:line="240" w:lineRule="auto"/>
        <w:ind w:firstLine="284"/>
        <w:jc w:val="right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b/>
          <w:sz w:val="20"/>
          <w:lang w:val="en-US"/>
        </w:rPr>
      </w:pPr>
      <w:r>
        <w:rPr>
          <w:rFonts w:ascii="Times New Roman" w:hAnsi="Times New Roman"/>
          <w:b/>
          <w:sz w:val="20"/>
        </w:rPr>
        <w:t xml:space="preserve">ТЕХНИЧЕСКИЕ ХАРАКТЕРИСТИКИ 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b/>
          <w:sz w:val="20"/>
          <w:lang w:val="en-US"/>
        </w:rPr>
      </w:pPr>
      <w:r>
        <w:rPr>
          <w:rFonts w:ascii="Times New Roman" w:hAnsi="Times New Roman"/>
          <w:b/>
          <w:sz w:val="20"/>
        </w:rPr>
        <w:t>МЕТАЛЛОПОЛИМЕРНЫХ 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Таблица А.1— Сортамент и масса металлополимерных 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В миллиметрах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0"/>
        <w:gridCol w:w="2820"/>
        <w:gridCol w:w="873"/>
        <w:gridCol w:w="850"/>
        <w:gridCol w:w="851"/>
        <w:gridCol w:w="850"/>
        <w:gridCol w:w="7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№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п.п.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Изготовитель, нормативнотехническая документация, поставщик</w:t>
            </w:r>
          </w:p>
        </w:tc>
        <w:tc>
          <w:tcPr>
            <w:tcW w:w="172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Номинальный диаметр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Толщина стенки с допуском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Толщина алюминиевой фол</w:t>
            </w:r>
            <w:r>
              <w:rPr>
                <w:rFonts w:ascii="Times New Roman" w:hAnsi="Times New Roman"/>
                <w:sz w:val="20"/>
              </w:rPr>
              <w:t>ьги с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допуском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Теоретическая масса</w:t>
            </w:r>
            <w:r>
              <w:rPr>
                <w:rFonts w:ascii="Times New Roman" w:hAnsi="Times New Roman"/>
                <w:noProof/>
                <w:sz w:val="20"/>
              </w:rPr>
              <w:t xml:space="preserve"> 1</w:t>
            </w:r>
            <w:r>
              <w:rPr>
                <w:rFonts w:ascii="Times New Roman" w:hAnsi="Times New Roman"/>
                <w:sz w:val="20"/>
              </w:rPr>
              <w:t xml:space="preserve"> м длины, кг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внутренний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 допуском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наружный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 допуском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 xml:space="preserve">НИКИМТ (Россия), 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ТУ 2248-004-07629379-97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16+0,3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4"/>
                <w:sz w:val="20"/>
                <w:lang w:val="en-US"/>
              </w:rPr>
              <w:object w:dxaOrig="639" w:dyaOrig="380">
                <v:shape id="_x0000_i1079" type="#_x0000_t75" style="width:32.25pt;height:18.75pt" o:ole="">
                  <v:imagedata r:id="rId72" o:title=""/>
                </v:shape>
                <o:OLEObject Type="Embed" ProgID="Equation.3" ShapeID="_x0000_i1079" DrawAspect="Content" ObjectID="_1427231795" r:id="rId73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4"/>
                <w:sz w:val="20"/>
                <w:lang w:val="en-US"/>
              </w:rPr>
              <w:object w:dxaOrig="680" w:dyaOrig="380">
                <v:shape id="_x0000_i1080" type="#_x0000_t75" style="width:33.75pt;height:18.75pt" o:ole="">
                  <v:imagedata r:id="rId74" o:title=""/>
                </v:shape>
                <o:OLEObject Type="Embed" ProgID="Equation.3" ShapeID="_x0000_i1080" DrawAspect="Content" ObjectID="_1427231796" r:id="rId75"/>
              </w:objec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25+0,3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4"/>
                <w:sz w:val="20"/>
              </w:rPr>
              <w:object w:dxaOrig="600" w:dyaOrig="380">
                <v:shape id="_x0000_i1081" type="#_x0000_t75" style="width:25.5pt;height:16.5pt" o:ole="">
                  <v:imagedata r:id="rId76" o:title=""/>
                </v:shape>
                <o:OLEObject Type="Embed" ProgID="Equation.3" ShapeID="_x0000_i1081" DrawAspect="Content" ObjectID="_1427231797" r:id="rId77"/>
              </w:objec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0,2±0,01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АО “Каучук-пласт” (Россия),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10-0,2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14+0,15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4"/>
                <w:sz w:val="20"/>
                <w:lang w:val="en-US"/>
              </w:rPr>
              <w:object w:dxaOrig="680" w:dyaOrig="380">
                <v:shape id="_x0000_i1082" type="#_x0000_t75" style="width:33.75pt;height:18.75pt" o:ole="">
                  <v:imagedata r:id="rId78" o:title=""/>
                </v:shape>
                <o:OLEObject Type="Embed" ProgID="Equation.3" ShapeID="_x0000_i1082" DrawAspect="Content" ObjectID="_1427231798" r:id="rId79"/>
              </w:objec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0,2±0,02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ТУ</w:t>
            </w:r>
            <w:r>
              <w:rPr>
                <w:rFonts w:ascii="Times New Roman" w:hAnsi="Times New Roman"/>
                <w:noProof/>
                <w:sz w:val="20"/>
              </w:rPr>
              <w:t xml:space="preserve"> 2248-001-29325094—97,</w:t>
            </w: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12-0,2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16+0,15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4"/>
                <w:sz w:val="20"/>
                <w:lang w:val="en-US"/>
              </w:rPr>
              <w:object w:dxaOrig="680" w:dyaOrig="380">
                <v:shape id="_x0000_i1083" type="#_x0000_t75" style="width:33.75pt;height:18.75pt" o:ole="">
                  <v:imagedata r:id="rId78" o:title=""/>
                </v:shape>
                <o:OLEObject Type="Embed" ProgID="Equation.3" ShapeID="_x0000_i1083" DrawAspect="Content" ObjectID="_1427231799" r:id="rId80"/>
              </w:objec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0,2±0,02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0,105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ЗАО “Гента” (Россия)</w:t>
            </w: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14-0,2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18+0,15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4"/>
                <w:sz w:val="20"/>
                <w:lang w:val="en-US"/>
              </w:rPr>
              <w:object w:dxaOrig="680" w:dyaOrig="380">
                <v:shape id="_x0000_i1084" type="#_x0000_t75" style="width:33.75pt;height:18.75pt" o:ole="">
                  <v:imagedata r:id="rId78" o:title=""/>
                </v:shape>
                <o:OLEObject Type="Embed" ProgID="Equation.3" ShapeID="_x0000_i1084" DrawAspect="Content" ObjectID="_1427231800" r:id="rId81"/>
              </w:objec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0,2±0,02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0,128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position w:val="-12"/>
                <w:sz w:val="20"/>
              </w:rPr>
              <w:object w:dxaOrig="520" w:dyaOrig="360">
                <v:shape id="_x0000_i1085" type="#_x0000_t75" style="width:24pt;height:16.5pt" o:ole="">
                  <v:imagedata r:id="rId82" o:title=""/>
                </v:shape>
                <o:OLEObject Type="Embed" ProgID="Equation.3" ShapeID="_x0000_i1085" DrawAspect="Content" ObjectID="_1427231801" r:id="rId83"/>
              </w:objec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20+0,15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4"/>
                <w:sz w:val="20"/>
                <w:lang w:val="en-US"/>
              </w:rPr>
              <w:object w:dxaOrig="680" w:dyaOrig="380">
                <v:shape id="_x0000_i1086" type="#_x0000_t75" style="width:33.75pt;height:18.75pt" o:ole="">
                  <v:imagedata r:id="rId78" o:title=""/>
                </v:shape>
                <o:OLEObject Type="Embed" ProgID="Equation.3" ShapeID="_x0000_i1086" DrawAspect="Content" ObjectID="_1427231802" r:id="rId84"/>
              </w:objec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0,24±0,02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2"/>
                <w:sz w:val="20"/>
              </w:rPr>
              <w:object w:dxaOrig="540" w:dyaOrig="360">
                <v:shape id="_x0000_i1087" type="#_x0000_t75" style="width:24.75pt;height:16.5pt" o:ole="">
                  <v:imagedata r:id="rId85" o:title=""/>
                </v:shape>
                <o:OLEObject Type="Embed" ProgID="Equation.3" ShapeID="_x0000_i1087" DrawAspect="Content" ObjectID="_1427231803" r:id="rId86"/>
              </w:objec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25+0,20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4"/>
                <w:sz w:val="20"/>
                <w:lang w:val="en-US"/>
              </w:rPr>
              <w:object w:dxaOrig="680" w:dyaOrig="380">
                <v:shape id="_x0000_i1088" type="#_x0000_t75" style="width:33.75pt;height:18.75pt" o:ole="">
                  <v:imagedata r:id="rId78" o:title=""/>
                </v:shape>
                <o:OLEObject Type="Embed" ProgID="Equation.3" ShapeID="_x0000_i1088" DrawAspect="Content" ObjectID="_1427231804" r:id="rId87"/>
              </w:objec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0,24±0,02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0,204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ТОО НПП “ВладВЭД (Рос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16,0±0,3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2,25±0,2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0,5±0,04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0,125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сия)</w:t>
            </w:r>
            <w:r>
              <w:rPr>
                <w:rFonts w:ascii="Times New Roman" w:hAnsi="Times New Roman"/>
                <w:noProof/>
                <w:sz w:val="20"/>
              </w:rPr>
              <w:t xml:space="preserve"> —</w:t>
            </w:r>
            <w:r>
              <w:rPr>
                <w:rFonts w:ascii="Times New Roman" w:hAnsi="Times New Roman"/>
                <w:sz w:val="20"/>
              </w:rPr>
              <w:t xml:space="preserve"> поставщик</w:t>
            </w: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20,0±0,3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2,50±0,2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0,5±0,04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0,185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</w:t>
            </w:r>
            <w:r>
              <w:rPr>
                <w:rFonts w:ascii="Times New Roman" w:hAnsi="Times New Roman"/>
                <w:noProof/>
                <w:sz w:val="20"/>
              </w:rPr>
              <w:t>0</w:t>
            </w:r>
            <w:r>
              <w:rPr>
                <w:rFonts w:ascii="Times New Roman" w:hAnsi="Times New Roman"/>
                <w:sz w:val="20"/>
              </w:rPr>
              <w:t>±</w:t>
            </w:r>
            <w:r>
              <w:rPr>
                <w:rFonts w:ascii="Times New Roman" w:hAnsi="Times New Roman"/>
                <w:noProof/>
                <w:sz w:val="20"/>
              </w:rPr>
              <w:t>0,3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3,00±0,2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0,7±0,04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32,3±0,3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3,20±0,2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0,7±0,04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40,3±0,3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3,90±0,2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0,7±0,04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48,0±0,3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4,00±0,3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0,8±0,04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60,0±0,3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4,80±0,3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0,8±0,04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76,0±0,3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5,20±0,3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1,0±0,04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1,480</w:t>
            </w:r>
          </w:p>
        </w:tc>
      </w:tr>
    </w:tbl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b/>
          <w:sz w:val="20"/>
          <w:lang w:val="en-US"/>
        </w:rPr>
      </w:pPr>
      <w:r>
        <w:rPr>
          <w:rFonts w:ascii="Times New Roman" w:hAnsi="Times New Roman"/>
          <w:b/>
          <w:sz w:val="20"/>
        </w:rPr>
        <w:t>Таблица А.</w:t>
      </w:r>
      <w:r>
        <w:rPr>
          <w:rFonts w:ascii="Times New Roman" w:hAnsi="Times New Roman"/>
          <w:b/>
          <w:noProof/>
          <w:sz w:val="20"/>
        </w:rPr>
        <w:t xml:space="preserve"> 2—</w:t>
      </w:r>
      <w:r>
        <w:rPr>
          <w:rFonts w:ascii="Times New Roman" w:hAnsi="Times New Roman"/>
          <w:b/>
          <w:sz w:val="20"/>
        </w:rPr>
        <w:t xml:space="preserve"> Основные физико-механические показатели мет</w:t>
      </w:r>
      <w:r>
        <w:rPr>
          <w:rFonts w:ascii="Times New Roman" w:hAnsi="Times New Roman"/>
          <w:b/>
          <w:sz w:val="20"/>
        </w:rPr>
        <w:t>аллополимерных труб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0"/>
        <w:gridCol w:w="5232"/>
        <w:gridCol w:w="992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№ </w:t>
            </w:r>
            <w:r>
              <w:rPr>
                <w:rFonts w:ascii="Times New Roman" w:hAnsi="Times New Roman"/>
                <w:sz w:val="20"/>
              </w:rPr>
              <w:t>п.п.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Показатели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Значение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</w:tc>
        <w:tc>
          <w:tcPr>
            <w:tcW w:w="52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Коэффициент теплопроводности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Вт/м </w:t>
            </w:r>
            <w:r>
              <w:rPr>
                <w:rFonts w:ascii="Times New Roman" w:hAnsi="Times New Roman"/>
                <w:sz w:val="20"/>
              </w:rPr>
              <w:sym w:font="Times New Roman" w:char="00B7"/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</w:t>
            </w:r>
          </w:p>
        </w:tc>
        <w:tc>
          <w:tcPr>
            <w:tcW w:w="52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Коэффициент линейного расширения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1/°С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2,5 </w:t>
            </w:r>
            <w:r>
              <w:rPr>
                <w:rFonts w:ascii="Times New Roman" w:hAnsi="Times New Roman"/>
                <w:noProof/>
                <w:sz w:val="20"/>
              </w:rPr>
              <w:sym w:font="Times New Roman" w:char="00B7"/>
            </w:r>
            <w:r>
              <w:rPr>
                <w:rFonts w:ascii="Times New Roman" w:hAnsi="Times New Roman"/>
                <w:noProof/>
                <w:sz w:val="20"/>
              </w:rPr>
              <w:t xml:space="preserve"> 10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  <w:vertAlign w:val="superscript"/>
                <w:lang w:val="en-US"/>
              </w:rPr>
              <w:t>-5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</w:t>
            </w:r>
          </w:p>
        </w:tc>
        <w:tc>
          <w:tcPr>
            <w:tcW w:w="52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Коэффициент эквивалентной равномерно-зернистой шеро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мм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2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ховатости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</w:t>
            </w:r>
          </w:p>
        </w:tc>
        <w:tc>
          <w:tcPr>
            <w:tcW w:w="52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Прочность кольцевых образцов при разрыве в поперечном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2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направлении, не менее для труб размерами, мм: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2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10—14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2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12—16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2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14— 18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2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16—20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2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20—25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</w:t>
            </w:r>
          </w:p>
        </w:tc>
        <w:tc>
          <w:tcPr>
            <w:tcW w:w="52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Изменение длины после прогрева при температуре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%</w:t>
            </w:r>
            <w:r>
              <w:rPr>
                <w:rFonts w:ascii="Times New Roman" w:hAnsi="Times New Roman"/>
                <w:sz w:val="20"/>
              </w:rPr>
              <w:t xml:space="preserve"> не более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2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(120— 3)</w:t>
            </w:r>
            <w:r>
              <w:rPr>
                <w:rFonts w:ascii="Times New Roman" w:hAnsi="Times New Roman"/>
                <w:sz w:val="20"/>
              </w:rPr>
              <w:t xml:space="preserve"> °С в течение (6</w:t>
            </w:r>
            <w:r>
              <w:rPr>
                <w:rFonts w:ascii="Times New Roman" w:hAnsi="Times New Roman"/>
                <w:sz w:val="20"/>
              </w:rPr>
              <w:t>0+</w:t>
            </w:r>
            <w:r>
              <w:rPr>
                <w:rFonts w:ascii="Times New Roman" w:hAnsi="Times New Roman"/>
                <w:noProof/>
                <w:sz w:val="20"/>
              </w:rPr>
              <w:t>1)</w:t>
            </w:r>
            <w:r>
              <w:rPr>
                <w:rFonts w:ascii="Times New Roman" w:hAnsi="Times New Roman"/>
                <w:sz w:val="20"/>
              </w:rPr>
              <w:t xml:space="preserve"> мин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</w:t>
            </w:r>
          </w:p>
        </w:tc>
        <w:tc>
          <w:tcPr>
            <w:tcW w:w="52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Стойкость при постоянном внутреннем давлении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2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(без разрушений) при температуре, °С: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МПа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2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 —</w:t>
            </w:r>
            <w:r>
              <w:rPr>
                <w:rFonts w:ascii="Times New Roman" w:hAnsi="Times New Roman"/>
                <w:sz w:val="20"/>
              </w:rPr>
              <w:t xml:space="preserve"> в течение</w:t>
            </w:r>
            <w:r>
              <w:rPr>
                <w:rFonts w:ascii="Times New Roman" w:hAnsi="Times New Roman"/>
                <w:noProof/>
                <w:sz w:val="20"/>
              </w:rPr>
              <w:t xml:space="preserve"> 1</w:t>
            </w:r>
            <w:r>
              <w:rPr>
                <w:rFonts w:ascii="Times New Roman" w:hAnsi="Times New Roman"/>
                <w:sz w:val="20"/>
              </w:rPr>
              <w:t xml:space="preserve"> ч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2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95 ” ”</w:t>
            </w:r>
            <w:r>
              <w:rPr>
                <w:rFonts w:ascii="Times New Roman" w:hAnsi="Times New Roman"/>
                <w:sz w:val="20"/>
              </w:rPr>
              <w:t xml:space="preserve"> 1ч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23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95 ” ” 100</w:t>
            </w:r>
            <w:r>
              <w:rPr>
                <w:rFonts w:ascii="Times New Roman" w:hAnsi="Times New Roman"/>
                <w:sz w:val="20"/>
              </w:rPr>
              <w:t xml:space="preserve"> ч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2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95 ” ” 1000</w:t>
            </w:r>
            <w:r>
              <w:rPr>
                <w:rFonts w:ascii="Times New Roman" w:hAnsi="Times New Roman"/>
                <w:sz w:val="20"/>
              </w:rPr>
              <w:t xml:space="preserve"> ч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</w:t>
            </w:r>
          </w:p>
        </w:tc>
      </w:tr>
    </w:tbl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ПРИЛОЖЕНИЕ Б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b/>
          <w:sz w:val="20"/>
          <w:lang w:val="en-US"/>
        </w:rPr>
      </w:pPr>
      <w:r>
        <w:rPr>
          <w:rFonts w:ascii="Times New Roman" w:hAnsi="Times New Roman"/>
          <w:b/>
          <w:sz w:val="20"/>
        </w:rPr>
        <w:t>ГИДРАВЛИЧЕСКИЕ ХАРАКТЕРИСТИКИ МЕТАЛЛОПОЛИМЕРНЫХ ТРУБ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b/>
          <w:sz w:val="20"/>
          <w:lang w:val="en-US"/>
        </w:rPr>
      </w:pPr>
      <w:r>
        <w:rPr>
          <w:rFonts w:ascii="Times New Roman" w:hAnsi="Times New Roman"/>
          <w:b/>
          <w:sz w:val="20"/>
        </w:rPr>
        <w:t>Таблица Б.1</w:t>
      </w:r>
      <w:r>
        <w:rPr>
          <w:rFonts w:ascii="Times New Roman" w:hAnsi="Times New Roman"/>
          <w:b/>
          <w:noProof/>
          <w:sz w:val="20"/>
        </w:rPr>
        <w:t xml:space="preserve"> —</w:t>
      </w:r>
      <w:r>
        <w:rPr>
          <w:rFonts w:ascii="Times New Roman" w:hAnsi="Times New Roman"/>
          <w:b/>
          <w:sz w:val="20"/>
        </w:rPr>
        <w:t xml:space="preserve"> Гидравлические характеристики металлополимерных труб при коэффициенте шероховатости</w:t>
      </w:r>
      <w:r>
        <w:rPr>
          <w:rFonts w:ascii="Times New Roman" w:hAnsi="Times New Roman"/>
          <w:b/>
          <w:noProof/>
          <w:sz w:val="20"/>
        </w:rPr>
        <w:t xml:space="preserve"> 0,01</w:t>
      </w:r>
      <w:r>
        <w:rPr>
          <w:rFonts w:ascii="Times New Roman" w:hAnsi="Times New Roman"/>
          <w:b/>
          <w:sz w:val="20"/>
        </w:rPr>
        <w:t xml:space="preserve"> мм. Температура теплоносителя</w:t>
      </w:r>
      <w:r>
        <w:rPr>
          <w:rFonts w:ascii="Times New Roman" w:hAnsi="Times New Roman"/>
          <w:b/>
          <w:noProof/>
          <w:sz w:val="20"/>
        </w:rPr>
        <w:t xml:space="preserve"> 80</w:t>
      </w:r>
      <w:r>
        <w:rPr>
          <w:rFonts w:ascii="Times New Roman" w:hAnsi="Times New Roman"/>
          <w:b/>
          <w:sz w:val="20"/>
        </w:rPr>
        <w:t xml:space="preserve"> °С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0"/>
        <w:gridCol w:w="20"/>
        <w:gridCol w:w="20"/>
        <w:gridCol w:w="860"/>
        <w:gridCol w:w="20"/>
        <w:gridCol w:w="820"/>
        <w:gridCol w:w="20"/>
        <w:gridCol w:w="20"/>
        <w:gridCol w:w="860"/>
        <w:gridCol w:w="20"/>
        <w:gridCol w:w="820"/>
        <w:gridCol w:w="20"/>
        <w:gridCol w:w="860"/>
        <w:gridCol w:w="20"/>
        <w:gridCol w:w="840"/>
        <w:gridCol w:w="20"/>
        <w:gridCol w:w="20"/>
        <w:gridCol w:w="820"/>
        <w:gridCol w:w="20"/>
        <w:gridCol w:w="820"/>
        <w:gridCol w:w="20"/>
        <w:gridCol w:w="20"/>
        <w:gridCol w:w="840"/>
        <w:gridCol w:w="20"/>
        <w:gridCol w:w="20"/>
        <w:gridCol w:w="840"/>
        <w:gridCol w:w="20"/>
        <w:gridCol w:w="40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Потери </w:t>
            </w:r>
          </w:p>
        </w:tc>
        <w:tc>
          <w:tcPr>
            <w:tcW w:w="8660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Диаметр трубопровода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d</w:t>
            </w:r>
            <w:r>
              <w:rPr>
                <w:rFonts w:ascii="Times New Roman" w:hAnsi="Times New Roman"/>
                <w:sz w:val="20"/>
                <w:lang w:val="en-US"/>
              </w:rPr>
              <w:t>в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/d</w:t>
            </w:r>
            <w:r>
              <w:rPr>
                <w:rFonts w:ascii="Times New Roman" w:hAnsi="Times New Roman"/>
                <w:sz w:val="20"/>
                <w:lang w:val="en-US"/>
              </w:rPr>
              <w:t>н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,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давления</w:t>
            </w:r>
          </w:p>
        </w:tc>
        <w:tc>
          <w:tcPr>
            <w:tcW w:w="17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10/14</w:t>
            </w:r>
          </w:p>
        </w:tc>
        <w:tc>
          <w:tcPr>
            <w:tcW w:w="1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12/16</w:t>
            </w:r>
          </w:p>
        </w:tc>
        <w:tc>
          <w:tcPr>
            <w:tcW w:w="17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14/18</w:t>
            </w:r>
          </w:p>
        </w:tc>
        <w:tc>
          <w:tcPr>
            <w:tcW w:w="17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16/20</w:t>
            </w:r>
          </w:p>
        </w:tc>
        <w:tc>
          <w:tcPr>
            <w:tcW w:w="176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20/25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трение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R,</w:t>
            </w:r>
            <w:r>
              <w:rPr>
                <w:rFonts w:ascii="Times New Roman" w:hAnsi="Times New Roman"/>
                <w:sz w:val="20"/>
              </w:rPr>
              <w:t xml:space="preserve"> Па/м</w:t>
            </w:r>
          </w:p>
        </w:tc>
        <w:tc>
          <w:tcPr>
            <w:tcW w:w="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Скорость движ</w:t>
            </w:r>
            <w:r>
              <w:rPr>
                <w:rFonts w:ascii="Times New Roman" w:hAnsi="Times New Roman"/>
                <w:sz w:val="20"/>
              </w:rPr>
              <w:t>ения теплоносителя</w:t>
            </w:r>
            <w:r>
              <w:rPr>
                <w:rFonts w:ascii="Times New Roman" w:hAnsi="Times New Roman"/>
                <w:noProof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</w:rPr>
              <w:t xml:space="preserve">V, </w:t>
            </w:r>
            <w:r>
              <w:rPr>
                <w:rFonts w:ascii="Times New Roman" w:hAnsi="Times New Roman"/>
                <w:sz w:val="20"/>
              </w:rPr>
              <w:t>м/с</w:t>
            </w:r>
          </w:p>
        </w:tc>
        <w:tc>
          <w:tcPr>
            <w:tcW w:w="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Расход теплоносителя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 xml:space="preserve">G, </w:t>
            </w:r>
            <w:r>
              <w:rPr>
                <w:rFonts w:ascii="Times New Roman" w:hAnsi="Times New Roman"/>
                <w:sz w:val="20"/>
              </w:rPr>
              <w:t>л/ч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Скорость движения теплоносителя</w:t>
            </w:r>
            <w:r>
              <w:rPr>
                <w:rFonts w:ascii="Times New Roman" w:hAnsi="Times New Roman"/>
                <w:noProof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</w:rPr>
              <w:t xml:space="preserve">V, </w:t>
            </w:r>
            <w:r>
              <w:rPr>
                <w:rFonts w:ascii="Times New Roman" w:hAnsi="Times New Roman"/>
                <w:sz w:val="20"/>
              </w:rPr>
              <w:t>м/с</w:t>
            </w:r>
          </w:p>
        </w:tc>
        <w:tc>
          <w:tcPr>
            <w:tcW w:w="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Расход теплоносителя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G,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л/ч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Скорость движения теплоносителя</w:t>
            </w:r>
            <w:r>
              <w:rPr>
                <w:rFonts w:ascii="Times New Roman" w:hAnsi="Times New Roman"/>
                <w:i/>
                <w:sz w:val="20"/>
              </w:rPr>
              <w:t xml:space="preserve"> V, </w:t>
            </w:r>
            <w:r>
              <w:rPr>
                <w:rFonts w:ascii="Times New Roman" w:hAnsi="Times New Roman"/>
                <w:sz w:val="20"/>
              </w:rPr>
              <w:t>м/с</w:t>
            </w:r>
          </w:p>
        </w:tc>
        <w:tc>
          <w:tcPr>
            <w:tcW w:w="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Расход теплоносителя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 xml:space="preserve">G, </w:t>
            </w:r>
            <w:r>
              <w:rPr>
                <w:rFonts w:ascii="Times New Roman" w:hAnsi="Times New Roman"/>
                <w:sz w:val="20"/>
              </w:rPr>
              <w:t>л/ч</w:t>
            </w:r>
          </w:p>
        </w:tc>
        <w:tc>
          <w:tcPr>
            <w:tcW w:w="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Скорость движения теплоносителя</w:t>
            </w:r>
            <w:r>
              <w:rPr>
                <w:rFonts w:ascii="Times New Roman" w:hAnsi="Times New Roman"/>
                <w:noProof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</w:rPr>
              <w:t xml:space="preserve">V, </w:t>
            </w:r>
            <w:r>
              <w:rPr>
                <w:rFonts w:ascii="Times New Roman" w:hAnsi="Times New Roman"/>
                <w:sz w:val="20"/>
              </w:rPr>
              <w:t>м/с</w:t>
            </w:r>
          </w:p>
        </w:tc>
        <w:tc>
          <w:tcPr>
            <w:tcW w:w="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Расход теплоносителя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 xml:space="preserve">G, </w:t>
            </w:r>
            <w:r>
              <w:rPr>
                <w:rFonts w:ascii="Times New Roman" w:hAnsi="Times New Roman"/>
                <w:sz w:val="20"/>
              </w:rPr>
              <w:t>л/ч</w:t>
            </w:r>
          </w:p>
        </w:tc>
        <w:tc>
          <w:tcPr>
            <w:tcW w:w="8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Скорость движения теплоносителя</w:t>
            </w:r>
            <w:r>
              <w:rPr>
                <w:rFonts w:ascii="Times New Roman" w:hAnsi="Times New Roman"/>
                <w:noProof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</w:rPr>
              <w:t xml:space="preserve">V, </w:t>
            </w:r>
            <w:r>
              <w:rPr>
                <w:rFonts w:ascii="Times New Roman" w:hAnsi="Times New Roman"/>
                <w:sz w:val="20"/>
              </w:rPr>
              <w:t>м/с</w:t>
            </w:r>
          </w:p>
        </w:tc>
        <w:tc>
          <w:tcPr>
            <w:tcW w:w="8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Расход теплоносителя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lang w:val="en-US"/>
              </w:rPr>
              <w:t>G,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л/ч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0,49</w:t>
            </w:r>
          </w:p>
        </w:tc>
        <w:tc>
          <w:tcPr>
            <w:tcW w:w="88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6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6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0,01</w:t>
            </w:r>
          </w:p>
        </w:tc>
        <w:tc>
          <w:tcPr>
            <w:tcW w:w="8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5,40</w:t>
            </w:r>
          </w:p>
        </w:tc>
        <w:tc>
          <w:tcPr>
            <w:tcW w:w="86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0,010</w:t>
            </w:r>
          </w:p>
        </w:tc>
        <w:tc>
          <w:tcPr>
            <w:tcW w:w="86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6,64</w:t>
            </w:r>
          </w:p>
        </w:tc>
        <w:tc>
          <w:tcPr>
            <w:tcW w:w="88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0,010</w:t>
            </w:r>
          </w:p>
        </w:tc>
        <w:tc>
          <w:tcPr>
            <w:tcW w:w="88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0,98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0,010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2,65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0,010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3,95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0,01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5,40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0,020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13,27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0,020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22,50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1,96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0,020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5,29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0,020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7,90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0,02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10,79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0,030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19,91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0,030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33,74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3,92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0,030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7,94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0,030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11,84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0,04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21,59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0,040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26,55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0,050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56,24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5,88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0,040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10,58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0,040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15,79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0,05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26,99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0,060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39,82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0,070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78,73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7,84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0,040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10,58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0,050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19,74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0,06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32,38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0,070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46,46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0,080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89,98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9,81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0,050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13,23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0,060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23,69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0,07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37,78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0,080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53,10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0,100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112,48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19,62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0,080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21,16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0,100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39,48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0,11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59,37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0,120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79,64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0,150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168,71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39,23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0,130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34,39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0,150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59,22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0,17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91,76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0,180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119,47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0,220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247,45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58,84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0,160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42,32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0,190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75,02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0,21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113,35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0,230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152,65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0,280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314,93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78,45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0,190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50,26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0,220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86,86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0,25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134,94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0,270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179,20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0,330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371,17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98,06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0,220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58,20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0,250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98,71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0,28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151,13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0,310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205,75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0,370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416,16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117,68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0,240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63,49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0,280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110,55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0,31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167,32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0,340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225,66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0,410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461,15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137,29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0,260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68,78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0,310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122,40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0,34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183,51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0,370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245,57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0,450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506,14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156,90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0,280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74,07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0,330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130,29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0,37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199,71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0,400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265,48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0,480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539,88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176,52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0,300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79,36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0,350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138,19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0,40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215,90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0,430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285,39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0,520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584,87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196,13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0,320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84,65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0,380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150,03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0,42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226,69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0,450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298,67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0,550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618,62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215,74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0,340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89,94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0,400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157,93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0,44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237,49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0,480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318,58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0,580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652,36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235,36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0,360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95,2</w:t>
            </w:r>
            <w:r>
              <w:rPr>
                <w:rFonts w:ascii="Times New Roman" w:hAnsi="Times New Roman"/>
                <w:noProof/>
                <w:sz w:val="20"/>
              </w:rPr>
              <w:t>3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0,420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165,83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0,47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253,68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0,500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331,85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0,600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674,85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254,97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0,380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100,52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0,440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173,72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0,49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264,47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0,520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345,13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0,630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708,60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274,58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0,390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103,17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0,450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177,67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0,51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275,27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0,550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365,04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0,660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742,34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294,20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0,410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108,46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0,470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185,57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0,53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286,06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0,570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378,31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0,680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764,83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313,81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0,420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111,10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0,490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193,47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0,55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296,86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0,590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391,58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0,710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798,58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333,42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0,440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116,39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0,510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201,36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0,57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307,65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0,610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404,86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0,730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821,07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353,04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0,450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119,04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0,520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205,31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0,58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313,05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0,630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418,13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0,760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854,81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372,65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0,470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124,33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0,540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213,21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0,60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323,85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0,650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431,41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0,780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877,31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392,26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0,480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126,97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0,560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221,10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0,62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334,64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0,670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444,68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0,800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899,80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411,88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0,490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129,62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0,570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225,05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0,64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345,44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0,690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457,95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0,820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922,30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431,49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0,510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134,91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0,590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232,95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0,65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350,83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0,700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464,59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0,840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944,79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451,10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0,520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137,56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0,600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236,90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0,67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361,63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0,720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477,87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0,870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978,54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470,72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0,530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140,20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0,610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240,84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0,69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372,42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0,740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491,14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0,890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1001,03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490,33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0,540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142,85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0,630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248,74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0,70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377,82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0,750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497,78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0,910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1023,53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509,94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0,560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148,14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0,640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252,69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0,72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388,62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0,770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511,05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0,930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1046,02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529,56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0,570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150,78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0,660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260,59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0,73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394,01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0,790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524,32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0,940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1057,27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549,17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0,580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153,43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0,670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264,53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0,75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404,81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0,800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530,96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0,960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1079,76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568,78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0,590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156,07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0,680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268,48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0,76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410,21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0,820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544,24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0,980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1102,26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588,40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0,600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158,72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0,700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276,38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0,78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421,00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0,830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550,87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1,000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1124,76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608,01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0,610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161,36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0,710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280,33</w:t>
            </w:r>
          </w:p>
        </w:tc>
        <w:tc>
          <w:tcPr>
            <w:tcW w:w="8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0,79</w:t>
            </w:r>
          </w:p>
        </w:tc>
        <w:tc>
          <w:tcPr>
            <w:tcW w:w="86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426,40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0,850</w:t>
            </w:r>
          </w:p>
        </w:tc>
        <w:tc>
          <w:tcPr>
            <w:tcW w:w="8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564,15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1,020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1147,25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627,62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166,65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284,28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431,80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570,78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1,040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1169,75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647,24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169,30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288,22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0,82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442,59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584,06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1,050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1180,99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666,85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171,94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296,12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0,83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447,99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590,69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1,070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1203,49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686,47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174,59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300,07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0,85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458,78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603,97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1,090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1225,98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706,08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177,23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304,02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0,86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464,18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610,61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1,110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1248,48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725,69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179,88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307,97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0,87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469,58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623,88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1,120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1259,73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745,31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0,690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182,53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311,91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0,88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474,98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0,950 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630,52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1,140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1282,22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764,92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185,17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315,86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485,77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637,15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1,150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1293,47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784,54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187,82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323,76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0,91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491,17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650,43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1,170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1315,96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804,15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190,46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327,71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0,92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496,56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657,06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1,190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1338,46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829,76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193,11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331,65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0,93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501,96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663,70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1,200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1349,71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843,38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195,75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335,60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0,95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512,76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676,98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1,220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1372,20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862,99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198,40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339,55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0,96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518,15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683,61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1,230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1383,45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882,60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201,04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343,50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0,97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523,55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690,25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1,250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1405,94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902,22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203,69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347,45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0,98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528,95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703,52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1,260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1417,19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921,83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203,69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351,40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</w:t>
            </w:r>
            <w:r>
              <w:rPr>
                <w:rFonts w:ascii="Times New Roman" w:hAnsi="Times New Roman"/>
                <w:noProof/>
                <w:sz w:val="20"/>
              </w:rPr>
              <w:t>,99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534,35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710,16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1,280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1439,69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941,44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206,33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355,34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1,01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545,14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716,80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1,290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1450,93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961,06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0,790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208,98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359,29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1,02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550,54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723,44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1,310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1473,43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980,67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211,62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363,24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1,03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555,94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730,07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1,320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1484,68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1019,90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216,91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371,14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1,05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566,73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749,98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1,350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1518,42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1059,12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222,20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379,03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1,07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577,53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763,26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1,380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1552,16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1098,35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224,85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386,93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1,09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588,32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776,53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1,410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1585,90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1137,58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230,14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394,8</w:t>
            </w:r>
            <w:r>
              <w:rPr>
                <w:rFonts w:ascii="Times New Roman" w:hAnsi="Times New Roman"/>
                <w:noProof/>
                <w:sz w:val="20"/>
              </w:rPr>
              <w:t>3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1,12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604,51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796,44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1,430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1608,40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1176,80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0,890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235,43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402,72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1,14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615,31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809,72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1,460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1642,14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1216,03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238,08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410,62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1,16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626,10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822,99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1,480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1664,64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1255,26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243,37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418,52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1,18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636,90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836,26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1,510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1698,38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1294,48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246,01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426,41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647,65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849,54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1,540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1732,12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1333,71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251,30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430,36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1,22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658,49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869,45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1,560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1754,62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1372,94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256,59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438,26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1,24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669,28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882,72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1,590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1788,36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1412,16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0,980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259,24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446,15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1,26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680,08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896,00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1,610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1810,86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1451,39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264,53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450,10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1,27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685,48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909,27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1,630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1833,35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1490,62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267,17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458,00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1,29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696,27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922,55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1,660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1867,09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1529,84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272,47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465,90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1,31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707,07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935,82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1,680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1889,59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1569,07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275,11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469,84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1,33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717,86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949,09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1,700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1912,08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1600,30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277,76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477,74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1,35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728,66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962,37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1,730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1945,83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1647,52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283,05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485,64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1,37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739,45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969,00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1,750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1968,32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1686,75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1,080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285,69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489,59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1,38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744,85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982,28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1,770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1990,82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1725,98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290,98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497,48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755,64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995,55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1,790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2013,31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1765,21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293,63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501,43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1,42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766,44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1008,83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1,820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2047,05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1804,43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296,27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509,33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1,43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771,83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1022,10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1,840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2069,55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1843,66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301,56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513,28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1,45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782,63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1035,38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1,860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2092,04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" w:type="dxa"/>
        </w:trPr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1882,89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304,21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521,17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1,47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793,42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1042,01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1,880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2114,54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1922,11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1,160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306,85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525,12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1,48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798,82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1055,29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1,900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2137,03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1961,34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  <w:r>
              <w:rPr>
                <w:rFonts w:ascii="Times New Roman" w:hAnsi="Times New Roman"/>
                <w:noProof/>
                <w:sz w:val="20"/>
              </w:rPr>
              <w:t>,170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309,50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533,02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1,50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809,62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1068,56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1,920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2159,53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2010,37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1,190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314,79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540,91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1,52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820,41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1081,83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1,950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2193,27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2059,41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1,210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320,08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548,81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1,54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831,21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1095,11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1,970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2215,77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2108,44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1,220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322,73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552,76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1,56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842,00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1108,38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2,000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2249,51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2157,47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1,240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328,02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560,65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1,58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852,80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1128,29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2,020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2272,01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2206,51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1,250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330,66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568,55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1,60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863,59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1141,57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2,050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2305,75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2255,54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1,270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335,95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576,45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1,62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874,39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1154,84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2,070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2328,</w:t>
            </w:r>
            <w:r>
              <w:rPr>
                <w:rFonts w:ascii="Times New Roman" w:hAnsi="Times New Roman"/>
                <w:noProof/>
                <w:sz w:val="20"/>
              </w:rP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2304,57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1,280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338,60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580,40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1,64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885,18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1168,12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2,100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2361,99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2353,61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1,300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343,89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588,29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1,66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895,98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1181,39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2,120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2384,48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2402,64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1,310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346,53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596,19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1,68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906,77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1194,66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2,140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2406,98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2451,67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1,330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351,82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600,14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1,69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912,17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1207,94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2,170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2440,72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2500,71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1,340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354,47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608,09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1,71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922,96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1221,21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2,190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2463,21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2549,74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1,360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359,76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615,93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1,73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933,76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1234,49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2,210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2485,71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2598,77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1,370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362,41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619,88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1,75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944,55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1241,1</w:t>
            </w:r>
            <w:r>
              <w:rPr>
                <w:rFonts w:ascii="Times New Roman" w:hAnsi="Times New Roman"/>
                <w:noProof/>
                <w:sz w:val="20"/>
              </w:rPr>
              <w:t>2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2,240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2519,45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2647,81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1,380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365,05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627,78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1,77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955,35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1254,40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2,260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2541,95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2696,84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1,400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370,34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631,72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1,78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960,75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1267,67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2,280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2564,44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2745,88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1,410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372,99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639,62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1,80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971,54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1280,94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2,300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2586,94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2794,91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1,430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378,28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647,52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1,82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982,34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1294,22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2,320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2609,43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2843,94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1,440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380,92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651,46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1,84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993,13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1307,49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2,350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2643,17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2892,98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1,450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383,57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659,36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1,85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998,53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1320,77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2,370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2665,67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2942,01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1,470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388,86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663,31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1,87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1009,3</w:t>
            </w:r>
            <w:r>
              <w:rPr>
                <w:rFonts w:ascii="Times New Roman" w:hAnsi="Times New Roman"/>
                <w:noProof/>
                <w:sz w:val="20"/>
              </w:rPr>
              <w:t>2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1327,40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2,390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2688,16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2991,04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1,480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391,50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671,21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1,89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1020,12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1340,68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2,410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2710,66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3040,08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1,490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394,15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675,15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1,90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1025,51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1353,95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2,430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2733,15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3089,11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1,510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399,44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683,05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1,92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1036,31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1367,23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2,450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2755,65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3138,14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1,520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402,08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687,00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1,94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1047,10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1373,86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2,470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2778,15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3187,18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1,530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404,73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694,90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1,95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1052,50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1387,14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2,490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2800,64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3236,21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1,540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407,38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698,84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1,97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1063,30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1400,41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2,510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2823,14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3285,24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1,560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412,67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1,79</w:t>
            </w:r>
            <w:r>
              <w:rPr>
                <w:rFonts w:ascii="Times New Roman" w:hAnsi="Times New Roman"/>
                <w:noProof/>
                <w:sz w:val="20"/>
              </w:rPr>
              <w:t>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706,74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1,98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1068,69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1413,69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2,530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2845,63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3334,28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1,570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415,31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710,69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2,00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1079,49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1420,32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2,550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2868,13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3383,31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1,580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417,96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714,64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2,02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1090,28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1433,60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2,570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2890,62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3432,34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1,590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420,60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722,53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2,03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1095,68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1446,87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2,590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2913,12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3481,38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1,610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425,89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726,48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2,05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1106,48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1453,51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2,610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2935,61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3530,41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1,620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428,54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734,38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32,06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1111,87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1466,78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2,630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2958,11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3579,44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1,630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431,18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738,33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2,08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1122,67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1480,06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2,650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2980,60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3628</w:t>
            </w:r>
            <w:r>
              <w:rPr>
                <w:rFonts w:ascii="Times New Roman" w:hAnsi="Times New Roman"/>
                <w:noProof/>
                <w:sz w:val="20"/>
              </w:rPr>
              <w:t>,48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1,640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433,83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742,28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2,09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1128,07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1486,69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2,670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3003,10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3677,51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1,660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439,12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750,17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2,11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1138,86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1499,97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2,690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3025,59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3726,55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1,670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441,76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754,12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2,12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1144,26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1513,24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2,710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3048,09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3775,58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1,680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444,41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758,07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2,14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1155,05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1519,88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2,730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3070,58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3824,61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1,690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447,05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765,96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2,15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1160,45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1533,15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2,750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3093,08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3873,65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1,700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449,70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769,91</w:t>
            </w:r>
          </w:p>
        </w:tc>
        <w:tc>
          <w:tcPr>
            <w:tcW w:w="88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2,17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1171,25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1539,79</w:t>
            </w:r>
          </w:p>
        </w:tc>
        <w:tc>
          <w:tcPr>
            <w:tcW w:w="90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2,770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3115,57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3922,68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452,35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1,960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773,86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2,18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1176,64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2,340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1553,06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2,790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3138,07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4020,75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460,28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1,990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785,71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2,22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1192,84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2,370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1572,97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2,820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3171,81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4118,81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465,57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2,020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795,55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2,24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1209,03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2,400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1592,88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2,860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3216,80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4216,88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1,780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470,86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2,040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805,45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2,27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1225,22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2,430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1612,80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2,900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3261,79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4314,95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478,80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2,070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817,29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1241,41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2,460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1632,71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2,930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3295,53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4413,01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484,09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2,090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825,19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2,33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1257,60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2,490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1652,62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2,970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3340,52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4511,08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489,38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2,120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837,03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2,35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1268,40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2,520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1672,53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3,000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3374,27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4609,15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494,67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2,140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844,93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2,38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  <w:r>
              <w:rPr>
                <w:rFonts w:ascii="Times New Roman" w:hAnsi="Times New Roman"/>
                <w:noProof/>
                <w:sz w:val="20"/>
              </w:rPr>
              <w:t>284,59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2,550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1692,44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4707,22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1,890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499,96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2,170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856,78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2,41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1300,78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2,580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1712,35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4805,28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505,25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2,190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864,67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2,43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1311,58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2,610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1732,26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4903,35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510,54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2,220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876,52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2,46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1327,77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2,640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1752,17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5001,42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518,48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2,240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884,41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2,49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1343,96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2,660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1765,45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5099,48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1,980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523,77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2,260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892,31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2,51 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1354,76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2,690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1785,36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5197,55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529,06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2,290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904,15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2,54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1370,95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2,720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1805,27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5295,62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534,35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2,310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912,05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2,56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1381,75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2,750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1825,18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5393,68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539,64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2,330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919,95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2,59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1397,94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2,770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1838,45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5491,75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544,93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2,360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931,79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2,62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1414,13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2,800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1858,37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5589,82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2,080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550,22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2,380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939,69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2,64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1424,93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2,830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1878,28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5687,89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555,51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2,400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947,59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2,66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1435,72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2,850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1891,55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5785,95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560,80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2,420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955,48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2,69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1451,91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2,880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1911,46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5884,02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563,45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2,440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963,38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2,71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1462,71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2,910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1931,37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5982,09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568,74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2,470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975,22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2,74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1478,90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2,930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1944,65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6080,15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574,03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2,490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983,12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2,76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1489,69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2,960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1964,56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6178,22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2,190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579,32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2,510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991,02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2,79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1505,89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2,980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1977,83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6276,29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584,61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2,530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998,91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2,81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1516,68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3,000</w:t>
            </w: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1991,11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6374,35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2,230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589,90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2,550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1006,81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2,83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1527,48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6472,42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2,250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595,19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2,570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1014,71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2,86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1543,67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6570,49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600,48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2,590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1022,60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2,88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1554,46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6668,56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2,280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603,13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2,610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1030,50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2,90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1565,26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6766,62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2,300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608,42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2,630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1038,40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2,92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1576,05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6864,69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613,71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2,650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1046,29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2,95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1592,25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6962,76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619,00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2,680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1058,14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2,97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1603,04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7060,82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624,29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2,700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1066,03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2,99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1613,84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7158,90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2,370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626,93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2,720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1073,93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3,00</w:t>
            </w: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1619,23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7256,96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2,390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632,23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2,740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1081,83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7355,02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2,410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637,52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2,750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1085,77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7453,09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2,420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640,16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2,770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1093,67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7551,16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2,440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645,45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2,790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1101,57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7649,23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2,460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650,74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2,810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1109,46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7747,29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2,480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656,03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2,830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1117,36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2"/>
          <w:wAfter w:w="60" w:type="dxa"/>
        </w:trPr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7845,36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2,490</w:t>
            </w:r>
          </w:p>
        </w:tc>
        <w:tc>
          <w:tcPr>
            <w:tcW w:w="84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658,68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2,850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1125,26</w:t>
            </w:r>
          </w:p>
        </w:tc>
        <w:tc>
          <w:tcPr>
            <w:tcW w:w="90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ПРИЛОЖЕНИЕ В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b/>
          <w:sz w:val="20"/>
          <w:lang w:val="en-US"/>
        </w:rPr>
      </w:pPr>
      <w:r>
        <w:rPr>
          <w:rFonts w:ascii="Times New Roman" w:hAnsi="Times New Roman"/>
          <w:b/>
          <w:sz w:val="20"/>
        </w:rPr>
        <w:t>СОЕДИНИТЕЛЬНЫЕ ДЕТАЛИ ДЛЯ МОНТАЖА СИСТЕМ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b/>
          <w:noProof/>
          <w:sz w:val="20"/>
        </w:rPr>
      </w:pPr>
      <w:r>
        <w:rPr>
          <w:rFonts w:ascii="Times New Roman" w:hAnsi="Times New Roman"/>
          <w:b/>
          <w:sz w:val="20"/>
        </w:rPr>
        <w:t>Таблица В.1— Соединительные детали для монтажа систем из металлополимерных труб по ТУ</w:t>
      </w:r>
      <w:r>
        <w:rPr>
          <w:rFonts w:ascii="Times New Roman" w:hAnsi="Times New Roman"/>
          <w:b/>
          <w:noProof/>
          <w:sz w:val="20"/>
        </w:rPr>
        <w:t xml:space="preserve"> 2248-001-29325094-97,</w:t>
      </w:r>
      <w:r>
        <w:rPr>
          <w:rFonts w:ascii="Times New Roman" w:hAnsi="Times New Roman"/>
          <w:b/>
          <w:sz w:val="20"/>
        </w:rPr>
        <w:t xml:space="preserve"> ТУ</w:t>
      </w:r>
      <w:r>
        <w:rPr>
          <w:rFonts w:ascii="Times New Roman" w:hAnsi="Times New Roman"/>
          <w:b/>
          <w:noProof/>
          <w:sz w:val="20"/>
        </w:rPr>
        <w:t xml:space="preserve"> 2248-004-07629379-97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3827"/>
        <w:gridCol w:w="184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№</w:t>
            </w:r>
            <w:r>
              <w:rPr>
                <w:rFonts w:ascii="Times New Roman" w:hAnsi="Times New Roman"/>
                <w:sz w:val="20"/>
              </w:rPr>
              <w:t xml:space="preserve"> п.п.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 и эскиз детали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Размеры, дюйм,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Соединение с обжимной гайкой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89" type="#_x0000_t75" style="width:132.75pt;height:137.25pt">
                  <v:imagedata r:id="rId88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1/2 </w:t>
            </w:r>
            <w:r>
              <w:rPr>
                <w:rFonts w:ascii="Times New Roman" w:hAnsi="Times New Roman"/>
                <w:sz w:val="20"/>
              </w:rPr>
              <w:t>х 1216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3/4 х 1620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х 2025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Соединение переходное с обжимной гайкой и обжимным кольцом</w:t>
            </w:r>
          </w:p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0" type="#_x0000_t75" style="width:161.25pt;height:141pt">
                  <v:imagedata r:id="rId89" o:title=""/>
                </v:shape>
              </w:pict>
            </w:r>
          </w:p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1/2 х 1014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3/4 х 1216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1 х 1620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Соединение с обжимной гайкой для терморегуляторов</w:t>
            </w:r>
          </w:p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1" type="#_x0000_t75" style="width:105pt;height:108.75pt">
                  <v:imagedata r:id="rId90" o:title=""/>
                </v:shape>
              </w:pict>
            </w:r>
          </w:p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М22 х 1,5/10-14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М22 х 1,5/12-16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М24 х 1,5/12-16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G3/4 </w:t>
            </w:r>
            <w:r>
              <w:rPr>
                <w:rFonts w:ascii="Times New Roman" w:hAnsi="Times New Roman"/>
                <w:sz w:val="20"/>
              </w:rPr>
              <w:t>х 10-14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 xml:space="preserve">G3/4 </w:t>
            </w:r>
            <w:r>
              <w:rPr>
                <w:rFonts w:ascii="Times New Roman" w:hAnsi="Times New Roman"/>
                <w:sz w:val="20"/>
              </w:rPr>
              <w:t>х 12-16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Гайка накидная латунная</w:t>
            </w:r>
          </w:p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2" type="#_x0000_t75" style="width:94.5pt;height:85.5pt">
                  <v:imagedata r:id="rId91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1014 х 3/8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1216 х 1/2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1620 х 3/4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2025 х 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Угольник Н</w:t>
            </w:r>
          </w:p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3" type="#_x0000_t75" style="width:82.5pt;height:80.25pt">
                  <v:imagedata r:id="rId92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1/2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3/4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Угольник В</w:t>
            </w:r>
          </w:p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4" type="#_x0000_t75" style="width:91.5pt;height:87.75pt">
                  <v:imagedata r:id="rId93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1/2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3/4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Угольник Н-В</w:t>
            </w:r>
          </w:p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5" type="#_x0000_t75" style="width:87pt;height:85.5pt">
                  <v:imagedata r:id="rId94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1/2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z w:val="20"/>
              </w:rPr>
              <w:t>/4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Установочный угольник</w:t>
            </w:r>
          </w:p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6" type="#_x0000_t75" style="width:86.25pt;height:78.75pt">
                  <v:imagedata r:id="rId95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1/2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Тройник Н</w:t>
            </w:r>
          </w:p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7" type="#_x0000_t75" style="width:99.75pt;height:67.5pt">
                  <v:imagedata r:id="rId96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1/2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3/4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Тройник переходной Н</w:t>
            </w:r>
          </w:p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8" type="#_x0000_t75" style="width:108pt;height:74.25pt">
                  <v:imagedata r:id="rId97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х 3/4 х 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Тройник В</w:t>
            </w:r>
          </w:p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9" type="#_x0000_t75" style="width:91.5pt;height:68.25pt">
                  <v:imagedata r:id="rId98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1/2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3/4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Тройник переходной Н-В-Н</w:t>
            </w:r>
          </w:p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0" type="#_x0000_t75" style="width:91.5pt;height:64.5pt">
                  <v:imagedata r:id="rId99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3/4 х 1/2 х 3/4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Тройник плоский с креплением</w:t>
            </w:r>
          </w:p>
          <w:p w:rsidR="00000000" w:rsidRDefault="00F20CB0">
            <w:pPr>
              <w:spacing w:line="240" w:lineRule="auto"/>
              <w:ind w:firstLine="28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1" type="#_x0000_t75" style="width:73.5pt;height:86.25pt">
                  <v:imagedata r:id="rId100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1/2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Тройник угловой с креплением 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2" type="#_x0000_t75" style="width:89.25pt;height:81.75pt">
                  <v:imagedata r:id="rId101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1/2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Крестовина переходная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3" type="#_x0000_t75" style="width:81pt;height:80.25pt">
                  <v:imagedata r:id="rId102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3/4 х 1/2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х 3/4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Ниппель Н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4" type="#_x0000_t75" style="width:81pt;height:69.75pt">
                  <v:imagedata r:id="rId103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1/2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3/4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Ниппель переходной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5" type="#_x0000_t75" style="width:81pt;height:78.75pt">
                  <v:imagedata r:id="rId104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1/2 х 3/4 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3/4 х 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Муфта 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6" type="#_x0000_t75" style="width:71.25pt;height:72.75pt">
                  <v:imagedata r:id="rId105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1/2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3/4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Переходник Н-В 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7" type="#_x0000_t75" style="width:97.5pt;height:67.5pt">
                  <v:imagedata r:id="rId106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1/2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3/4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Переходник переходной Н-В 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8" type="#_x0000_t75" style="width:79.5pt;height:74.25pt">
                  <v:imagedata r:id="rId107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1/2 х 3/4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3/4 х 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Заглушка Н 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9" type="#_x0000_t75" style="width:67.5pt;height:78pt">
                  <v:imagedata r:id="rId108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1/2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3/4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Заглушка</w:t>
            </w:r>
            <w:r>
              <w:rPr>
                <w:rFonts w:ascii="Times New Roman" w:hAnsi="Times New Roman"/>
                <w:sz w:val="20"/>
              </w:rPr>
              <w:t xml:space="preserve"> В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0" type="#_x0000_t75" style="width:54pt;height:90pt">
                  <v:imagedata r:id="rId109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1/2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3/4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Распределитель 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1" type="#_x0000_t75" style="width:98.25pt;height:69pt">
                  <v:imagedata r:id="rId110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G1-2</w:t>
            </w:r>
            <w:r>
              <w:rPr>
                <w:rFonts w:ascii="Times New Roman" w:hAnsi="Times New Roman"/>
                <w:sz w:val="20"/>
              </w:rPr>
              <w:t xml:space="preserve"> х 1/2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Коллектор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pict>
                <v:shape id="_x0000_i1112" type="#_x0000_t75" style="width:187.5pt;height:187.5pt">
                  <v:imagedata r:id="rId111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R2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R3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R4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R5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R6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R7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R8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R9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R10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R11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R12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Фиксатор пластмассовый одинарный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pict>
                <v:shape id="_x0000_i1113" type="#_x0000_t75" style="width:187.5pt;height:187.5pt">
                  <v:imagedata r:id="rId112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10-14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12-16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16-20</w:t>
            </w:r>
          </w:p>
          <w:p w:rsidR="00000000" w:rsidRDefault="00F20CB0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20-25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>Фиксатор пластмассовый двойной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pict>
                <v:shape id="_x0000_i1114" type="#_x0000_t75" style="width:186.75pt;height:187.5pt">
                  <v:imagedata r:id="rId113" o:title=""/>
                </v:shape>
              </w:pic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20-25</w:t>
            </w:r>
          </w:p>
        </w:tc>
      </w:tr>
    </w:tbl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Таблица В.</w:t>
      </w:r>
      <w:r>
        <w:rPr>
          <w:rFonts w:ascii="Times New Roman" w:hAnsi="Times New Roman"/>
          <w:b/>
          <w:noProof/>
          <w:sz w:val="20"/>
        </w:rPr>
        <w:t>2 —</w:t>
      </w:r>
      <w:r>
        <w:rPr>
          <w:rFonts w:ascii="Times New Roman" w:hAnsi="Times New Roman"/>
          <w:b/>
          <w:sz w:val="20"/>
        </w:rPr>
        <w:t xml:space="preserve"> Сортамент фитингов “МЕТАПОЛ”, выпускаемых ТОО НПП “ВладВЭД”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119"/>
        <w:gridCol w:w="567"/>
        <w:gridCol w:w="567"/>
        <w:gridCol w:w="709"/>
        <w:gridCol w:w="850"/>
        <w:gridCol w:w="709"/>
        <w:gridCol w:w="67"/>
        <w:gridCol w:w="7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 и</w:t>
            </w:r>
          </w:p>
        </w:tc>
        <w:tc>
          <w:tcPr>
            <w:tcW w:w="4252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Размеры, мм, дюйм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п.п.</w:t>
            </w:r>
          </w:p>
        </w:tc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эскиз детали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б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Колено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5" type="#_x0000_t75" style="width:141pt;height:103.5pt">
                  <v:imagedata r:id="rId114" o:title=""/>
                </v:shape>
              </w:pi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33,2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46,5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33,2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46,5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Колено с внутренней рез</w:t>
            </w:r>
            <w:r>
              <w:rPr>
                <w:rFonts w:ascii="Times New Roman" w:hAnsi="Times New Roman"/>
                <w:sz w:val="20"/>
              </w:rPr>
              <w:t>ьбой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6" type="#_x0000_t75" style="width:123pt;height:102pt">
                  <v:imagedata r:id="rId115" o:title=""/>
                </v:shape>
              </w:pi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1/2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1/2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1/2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3/4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5/4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3/2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33,2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46,5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23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26,8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26,8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26,8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31,7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37,8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37,8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50,8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Колено с внутренней резьбой удлиненное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7" type="#_x0000_t75" style="width:117.75pt;height:90pt">
                  <v:imagedata r:id="rId116" o:title=""/>
                </v:shape>
              </w:pi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1/2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1/2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31,2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42,0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26,8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Муфта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8" type="#_x0000_t75" style="width:117pt;height:57pt">
                  <v:imagedata r:id="rId117" o:title=""/>
                </v:shape>
              </w:pic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38,8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39,8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44,0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51,0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60,0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Муфта с внутренней резьбой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9" type="#_x0000_t75" style="width:122.25pt;height:70.5pt">
                  <v:imagedata r:id="rId118" o:title=""/>
                </v:shape>
              </w:pi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1/2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1/2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3/4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3/4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5/4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3/2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35,4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35,9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36,9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38,0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43,5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47,5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57,5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77,0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21,9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26,8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31,7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31,7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37,8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37,8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50,8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Муфта с наружной резьбой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0" type="#_x0000_t75" style="width:114pt;height:78pt">
                  <v:imagedata r:id="rId119" o:title=""/>
                </v:shape>
              </w:pic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1/2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1/2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3/4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3/4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5/4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3/2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37,5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39,5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40,5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44,5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47,5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53,5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68,5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21,9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26,8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31,7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31,7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37,8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37,8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50,8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58,5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Заглушка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1" type="#_x0000_t75" style="width:74.25pt;height:75.75pt">
                  <v:imagedata r:id="rId120" o:title=""/>
                </v:shape>
              </w:pi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25,5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26,0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27,0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</w:tc>
        <w:tc>
          <w:tcPr>
            <w:tcW w:w="77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21,9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26,8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Муфта-переходник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2" type="#_x0000_t75" style="width:92.25pt;height:52.5pt">
                  <v:imagedata r:id="rId121" o:title=""/>
                </v:shape>
              </w:pic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40,8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42,4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44,0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46,0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49,0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55,0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57,0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71,0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75,0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77,0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</w:tc>
        <w:tc>
          <w:tcPr>
            <w:tcW w:w="7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ind w:hanging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</w:tc>
      </w:tr>
    </w:tbl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977"/>
        <w:gridCol w:w="709"/>
        <w:gridCol w:w="709"/>
        <w:gridCol w:w="708"/>
        <w:gridCol w:w="709"/>
        <w:gridCol w:w="709"/>
        <w:gridCol w:w="709"/>
        <w:gridCol w:w="850"/>
        <w:gridCol w:w="709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 и</w:t>
            </w:r>
          </w:p>
        </w:tc>
        <w:tc>
          <w:tcPr>
            <w:tcW w:w="5812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Размеры, мм, дюйм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п.п.</w:t>
            </w: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эскиз детали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б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Тройник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3" type="#_x0000_t75" style="width:116.25pt;height:98.25pt">
                  <v:imagedata r:id="rId122" o:title=""/>
                </v:shape>
              </w:pic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62,4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66,5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76,0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90,0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125,0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74,0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76,5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81,0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100,5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108,0</w:t>
            </w:r>
          </w:p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33,25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45,0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62,5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72,0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32,5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37,0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43,0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50,5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56,0</w:t>
            </w:r>
          </w:p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Тройник с внутренней резьбой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4" type="#_x0000_t75" style="width:111.75pt;height:84.75pt">
                  <v:imagedata r:id="rId123" o:title=""/>
                </v:shape>
              </w:pic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26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1/2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1/2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1/2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3/4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1/2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3/4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5/4</w:t>
            </w:r>
          </w:p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3/2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62,4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64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64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88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93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110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125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130</w:t>
            </w:r>
          </w:p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22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21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24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31,5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38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</w:t>
            </w:r>
          </w:p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29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35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63,5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  <w:p w:rsidR="00000000" w:rsidRDefault="00F20CB0">
            <w:pPr>
              <w:ind w:firstLine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—</w:t>
            </w:r>
          </w:p>
        </w:tc>
      </w:tr>
    </w:tbl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i/>
          <w:sz w:val="20"/>
        </w:rPr>
        <w:t>Примечания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1</w:t>
      </w:r>
      <w:r>
        <w:rPr>
          <w:rFonts w:ascii="Times New Roman" w:hAnsi="Times New Roman"/>
          <w:sz w:val="20"/>
        </w:rPr>
        <w:t xml:space="preserve"> Фитинги для труб вн</w:t>
      </w:r>
      <w:r>
        <w:rPr>
          <w:rFonts w:ascii="Times New Roman" w:hAnsi="Times New Roman"/>
          <w:sz w:val="20"/>
        </w:rPr>
        <w:t>утренним диаметром больше</w:t>
      </w:r>
      <w:r>
        <w:rPr>
          <w:rFonts w:ascii="Times New Roman" w:hAnsi="Times New Roman"/>
          <w:noProof/>
          <w:sz w:val="20"/>
        </w:rPr>
        <w:t xml:space="preserve"> 32</w:t>
      </w:r>
      <w:r>
        <w:rPr>
          <w:rFonts w:ascii="Times New Roman" w:hAnsi="Times New Roman"/>
          <w:sz w:val="20"/>
        </w:rPr>
        <w:t xml:space="preserve"> мм могут быть выполнены из чугуна, покрытого тефлоном.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2</w:t>
      </w:r>
      <w:r>
        <w:rPr>
          <w:rFonts w:ascii="Times New Roman" w:hAnsi="Times New Roman"/>
          <w:sz w:val="20"/>
        </w:rPr>
        <w:t xml:space="preserve"> Сортамент фитингов для труб внутренним диаметром больше</w:t>
      </w:r>
      <w:r>
        <w:rPr>
          <w:rFonts w:ascii="Times New Roman" w:hAnsi="Times New Roman"/>
          <w:noProof/>
          <w:sz w:val="20"/>
        </w:rPr>
        <w:t xml:space="preserve"> 40</w:t>
      </w:r>
      <w:r>
        <w:rPr>
          <w:rFonts w:ascii="Times New Roman" w:hAnsi="Times New Roman"/>
          <w:sz w:val="20"/>
        </w:rPr>
        <w:t xml:space="preserve"> мм следует уточнить в ТОО НПП “ВладВЭД”.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jc w:val="righ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ПРИЛОЖЕНИЕ Г </w:t>
      </w:r>
    </w:p>
    <w:p w:rsidR="00000000" w:rsidRDefault="00F20CB0">
      <w:pPr>
        <w:spacing w:line="240" w:lineRule="auto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СПЕЦИАЛЬНЫЕ СОЕДИНИТЕЛЬНЫЕ ДЕТАЛИ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Таблица Г.1</w:t>
      </w:r>
      <w:r>
        <w:rPr>
          <w:rFonts w:ascii="Times New Roman" w:hAnsi="Times New Roman"/>
          <w:b/>
          <w:noProof/>
          <w:sz w:val="20"/>
        </w:rPr>
        <w:t xml:space="preserve"> —</w:t>
      </w:r>
      <w:r>
        <w:rPr>
          <w:rFonts w:ascii="Times New Roman" w:hAnsi="Times New Roman"/>
          <w:b/>
          <w:sz w:val="20"/>
        </w:rPr>
        <w:t xml:space="preserve"> Сортамент соединительных деталей для металлополимерных труб по ТУ</w:t>
      </w:r>
      <w:r>
        <w:rPr>
          <w:rFonts w:ascii="Times New Roman" w:hAnsi="Times New Roman"/>
          <w:b/>
          <w:noProof/>
          <w:sz w:val="20"/>
        </w:rPr>
        <w:t xml:space="preserve"> 2248-004-07629379-97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миллиметрах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0"/>
        <w:gridCol w:w="4500"/>
        <w:gridCol w:w="560"/>
        <w:gridCol w:w="820"/>
        <w:gridCol w:w="560"/>
        <w:gridCol w:w="660"/>
        <w:gridCol w:w="18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№ </w:t>
            </w:r>
            <w:r>
              <w:rPr>
                <w:rFonts w:ascii="Times New Roman" w:hAnsi="Times New Roman"/>
                <w:sz w:val="20"/>
              </w:rPr>
              <w:t>п.п.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 и эскиз детали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</w:t>
            </w:r>
            <w:r>
              <w:rPr>
                <w:rFonts w:ascii="Times New Roman" w:hAnsi="Times New Roman"/>
                <w:sz w:val="20"/>
                <w:vertAlign w:val="subscript"/>
              </w:rPr>
              <w:t>н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D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L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Масса, г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Назначение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hanging="3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Соединение штуцерное с накидной гайкой и обжимной втулкой</w:t>
            </w:r>
          </w:p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5" type="#_x0000_t75" style="width:188.25pt;height:132pt">
                  <v:imagedata r:id="rId124" o:title=""/>
                </v:shape>
              </w:pic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G1/2-B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42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60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Применяется в напор</w:t>
            </w:r>
            <w:r>
              <w:rPr>
                <w:rFonts w:ascii="Times New Roman" w:hAnsi="Times New Roman"/>
                <w:sz w:val="20"/>
              </w:rPr>
              <w:t>ных системах с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температурой воды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до</w:t>
            </w:r>
            <w:r>
              <w:rPr>
                <w:rFonts w:ascii="Times New Roman" w:hAnsi="Times New Roman"/>
                <w:noProof/>
                <w:sz w:val="20"/>
              </w:rPr>
              <w:t xml:space="preserve"> 90</w:t>
            </w:r>
            <w:r>
              <w:rPr>
                <w:rFonts w:ascii="Times New Roman" w:hAnsi="Times New Roman"/>
                <w:sz w:val="20"/>
              </w:rPr>
              <w:t xml:space="preserve"> °С и давлением до</w:t>
            </w:r>
            <w:r>
              <w:rPr>
                <w:rFonts w:ascii="Times New Roman" w:hAnsi="Times New Roman"/>
                <w:noProof/>
                <w:sz w:val="20"/>
              </w:rPr>
              <w:t xml:space="preserve"> 1</w:t>
            </w:r>
            <w:r>
              <w:rPr>
                <w:rFonts w:ascii="Times New Roman" w:hAnsi="Times New Roman"/>
                <w:sz w:val="20"/>
              </w:rPr>
              <w:t xml:space="preserve"> МПа для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присоединения к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арматуре с наружной резьбой, к отопительным приборам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28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Соединение штуцерное с наружной резьбой и обжимной втулкой</w:t>
            </w:r>
          </w:p>
          <w:p w:rsidR="00000000" w:rsidRDefault="00F20CB0">
            <w:pPr>
              <w:spacing w:line="240" w:lineRule="auto"/>
              <w:ind w:hanging="3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6" type="#_x0000_t75" style="width:172.5pt;height:135pt">
                  <v:imagedata r:id="rId125" o:title=""/>
                </v:shape>
              </w:pic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16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G1/2-B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43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48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20CB0">
            <w:pPr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 же, для присоединения к муфтовой арматуре и стандартным фасонным частям с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трубной резьбой</w:t>
            </w:r>
          </w:p>
        </w:tc>
      </w:tr>
    </w:tbl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УДК</w:t>
      </w:r>
      <w:r>
        <w:rPr>
          <w:rFonts w:ascii="Times New Roman" w:hAnsi="Times New Roman"/>
          <w:noProof/>
          <w:sz w:val="20"/>
        </w:rPr>
        <w:t xml:space="preserve"> [69+697.334—036.5.057] (083.74)</w:t>
      </w:r>
      <w:r>
        <w:rPr>
          <w:rFonts w:ascii="Times New Roman" w:hAnsi="Times New Roman"/>
          <w:sz w:val="20"/>
        </w:rPr>
        <w:t xml:space="preserve">       ОКС 91.140.10          Ж</w:t>
      </w:r>
      <w:r>
        <w:rPr>
          <w:rFonts w:ascii="Times New Roman" w:hAnsi="Times New Roman"/>
          <w:noProof/>
          <w:sz w:val="20"/>
        </w:rPr>
        <w:t xml:space="preserve"> 24</w:t>
      </w:r>
      <w:r>
        <w:rPr>
          <w:rFonts w:ascii="Times New Roman" w:hAnsi="Times New Roman"/>
          <w:sz w:val="20"/>
        </w:rPr>
        <w:t xml:space="preserve">        ОКСТУ</w:t>
      </w:r>
      <w:r>
        <w:rPr>
          <w:rFonts w:ascii="Times New Roman" w:hAnsi="Times New Roman"/>
          <w:noProof/>
          <w:sz w:val="20"/>
        </w:rPr>
        <w:t xml:space="preserve"> 49 3000 </w:t>
      </w: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</w:p>
    <w:p w:rsidR="00000000" w:rsidRDefault="00F20C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Ключевые слова: система отопления, металлополимерные трубы, проектирование, монтаж</w:t>
      </w:r>
    </w:p>
    <w:sectPr w:rsidR="00000000">
      <w:pgSz w:w="11907" w:h="16840" w:code="9"/>
      <w:pgMar w:top="1440" w:right="4536" w:bottom="1440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20CB0"/>
    <w:rsid w:val="00F2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spacing w:line="260" w:lineRule="auto"/>
      <w:ind w:firstLine="320"/>
      <w:jc w:val="both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overflowPunct w:val="0"/>
      <w:autoSpaceDE w:val="0"/>
      <w:autoSpaceDN w:val="0"/>
      <w:adjustRightInd w:val="0"/>
      <w:spacing w:before="40"/>
      <w:jc w:val="center"/>
      <w:textAlignment w:val="baseline"/>
    </w:pPr>
    <w:rPr>
      <w:sz w:val="24"/>
    </w:rPr>
  </w:style>
  <w:style w:type="paragraph" w:customStyle="1" w:styleId="FR2">
    <w:name w:val="FR2"/>
    <w:pPr>
      <w:widowControl w:val="0"/>
      <w:overflowPunct w:val="0"/>
      <w:autoSpaceDE w:val="0"/>
      <w:autoSpaceDN w:val="0"/>
      <w:adjustRightInd w:val="0"/>
      <w:spacing w:before="40"/>
      <w:jc w:val="right"/>
      <w:textAlignment w:val="baseline"/>
    </w:pPr>
    <w:rPr>
      <w:rFonts w:ascii="Arial" w:hAnsi="Arial"/>
      <w:sz w:val="48"/>
      <w:lang w:val="en-US"/>
    </w:rPr>
  </w:style>
  <w:style w:type="paragraph" w:customStyle="1" w:styleId="FR3">
    <w:name w:val="FR3"/>
    <w:pPr>
      <w:widowControl w:val="0"/>
      <w:overflowPunct w:val="0"/>
      <w:autoSpaceDE w:val="0"/>
      <w:autoSpaceDN w:val="0"/>
      <w:adjustRightInd w:val="0"/>
      <w:ind w:left="1200"/>
      <w:jc w:val="right"/>
      <w:textAlignment w:val="baseline"/>
    </w:pPr>
    <w:rPr>
      <w:sz w:val="18"/>
      <w:lang w:val="en-US"/>
    </w:rPr>
  </w:style>
  <w:style w:type="paragraph" w:customStyle="1" w:styleId="FR4">
    <w:name w:val="FR4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Courier New" w:hAnsi="Courier New"/>
      <w:sz w:val="16"/>
    </w:rPr>
  </w:style>
  <w:style w:type="paragraph" w:customStyle="1" w:styleId="DocumentMap">
    <w:name w:val="Document Map"/>
    <w:basedOn w:val="a"/>
    <w:pPr>
      <w:shd w:val="clear" w:color="auto" w:fill="000080"/>
    </w:pPr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117" Type="http://schemas.openxmlformats.org/officeDocument/2006/relationships/image" Target="media/image90.png"/><Relationship Id="rId21" Type="http://schemas.openxmlformats.org/officeDocument/2006/relationships/oleObject" Target="embeddings/oleObject2.bin"/><Relationship Id="rId42" Type="http://schemas.openxmlformats.org/officeDocument/2006/relationships/image" Target="media/image32.wmf"/><Relationship Id="rId47" Type="http://schemas.openxmlformats.org/officeDocument/2006/relationships/image" Target="media/image36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oleObject" Target="embeddings/oleObject22.bin"/><Relationship Id="rId89" Type="http://schemas.openxmlformats.org/officeDocument/2006/relationships/image" Target="media/image62.png"/><Relationship Id="rId112" Type="http://schemas.openxmlformats.org/officeDocument/2006/relationships/image" Target="media/image85.png"/><Relationship Id="rId16" Type="http://schemas.openxmlformats.org/officeDocument/2006/relationships/image" Target="media/image13.png"/><Relationship Id="rId107" Type="http://schemas.openxmlformats.org/officeDocument/2006/relationships/image" Target="media/image80.png"/><Relationship Id="rId11" Type="http://schemas.openxmlformats.org/officeDocument/2006/relationships/image" Target="media/image8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0.png"/><Relationship Id="rId58" Type="http://schemas.openxmlformats.org/officeDocument/2006/relationships/oleObject" Target="embeddings/oleObject12.bin"/><Relationship Id="rId74" Type="http://schemas.openxmlformats.org/officeDocument/2006/relationships/image" Target="media/image56.wmf"/><Relationship Id="rId79" Type="http://schemas.openxmlformats.org/officeDocument/2006/relationships/oleObject" Target="embeddings/oleObject18.bin"/><Relationship Id="rId102" Type="http://schemas.openxmlformats.org/officeDocument/2006/relationships/image" Target="media/image75.png"/><Relationship Id="rId123" Type="http://schemas.openxmlformats.org/officeDocument/2006/relationships/image" Target="media/image96.png"/><Relationship Id="rId5" Type="http://schemas.openxmlformats.org/officeDocument/2006/relationships/image" Target="media/image2.png"/><Relationship Id="rId90" Type="http://schemas.openxmlformats.org/officeDocument/2006/relationships/image" Target="media/image63.png"/><Relationship Id="rId95" Type="http://schemas.openxmlformats.org/officeDocument/2006/relationships/image" Target="media/image68.png"/><Relationship Id="rId19" Type="http://schemas.openxmlformats.org/officeDocument/2006/relationships/oleObject" Target="embeddings/oleObject1.bin"/><Relationship Id="rId14" Type="http://schemas.openxmlformats.org/officeDocument/2006/relationships/image" Target="media/image11.png"/><Relationship Id="rId22" Type="http://schemas.openxmlformats.org/officeDocument/2006/relationships/image" Target="media/image17.wmf"/><Relationship Id="rId27" Type="http://schemas.openxmlformats.org/officeDocument/2006/relationships/oleObject" Target="embeddings/oleObject5.bin"/><Relationship Id="rId30" Type="http://schemas.openxmlformats.org/officeDocument/2006/relationships/image" Target="media/image21.wmf"/><Relationship Id="rId35" Type="http://schemas.openxmlformats.org/officeDocument/2006/relationships/image" Target="media/image25.png"/><Relationship Id="rId43" Type="http://schemas.openxmlformats.org/officeDocument/2006/relationships/oleObject" Target="embeddings/oleObject8.bin"/><Relationship Id="rId48" Type="http://schemas.openxmlformats.org/officeDocument/2006/relationships/image" Target="media/image37.png"/><Relationship Id="rId56" Type="http://schemas.openxmlformats.org/officeDocument/2006/relationships/oleObject" Target="embeddings/oleObject11.bin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oleObject" Target="embeddings/oleObject17.bin"/><Relationship Id="rId100" Type="http://schemas.openxmlformats.org/officeDocument/2006/relationships/image" Target="media/image73.png"/><Relationship Id="rId105" Type="http://schemas.openxmlformats.org/officeDocument/2006/relationships/image" Target="media/image78.png"/><Relationship Id="rId113" Type="http://schemas.openxmlformats.org/officeDocument/2006/relationships/image" Target="media/image86.png"/><Relationship Id="rId118" Type="http://schemas.openxmlformats.org/officeDocument/2006/relationships/image" Target="media/image91.png"/><Relationship Id="rId12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39.wmf"/><Relationship Id="rId72" Type="http://schemas.openxmlformats.org/officeDocument/2006/relationships/image" Target="media/image55.wmf"/><Relationship Id="rId80" Type="http://schemas.openxmlformats.org/officeDocument/2006/relationships/oleObject" Target="embeddings/oleObject19.bin"/><Relationship Id="rId85" Type="http://schemas.openxmlformats.org/officeDocument/2006/relationships/image" Target="media/image60.wmf"/><Relationship Id="rId93" Type="http://schemas.openxmlformats.org/officeDocument/2006/relationships/image" Target="media/image66.png"/><Relationship Id="rId98" Type="http://schemas.openxmlformats.org/officeDocument/2006/relationships/image" Target="media/image71.png"/><Relationship Id="rId121" Type="http://schemas.openxmlformats.org/officeDocument/2006/relationships/image" Target="media/image94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oleObject" Target="embeddings/oleObject4.bin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4.wmf"/><Relationship Id="rId67" Type="http://schemas.openxmlformats.org/officeDocument/2006/relationships/image" Target="media/image50.png"/><Relationship Id="rId103" Type="http://schemas.openxmlformats.org/officeDocument/2006/relationships/image" Target="media/image76.png"/><Relationship Id="rId108" Type="http://schemas.openxmlformats.org/officeDocument/2006/relationships/image" Target="media/image81.png"/><Relationship Id="rId116" Type="http://schemas.openxmlformats.org/officeDocument/2006/relationships/image" Target="media/image89.png"/><Relationship Id="rId124" Type="http://schemas.openxmlformats.org/officeDocument/2006/relationships/image" Target="media/image97.png"/><Relationship Id="rId20" Type="http://schemas.openxmlformats.org/officeDocument/2006/relationships/image" Target="media/image16.wmf"/><Relationship Id="rId41" Type="http://schemas.openxmlformats.org/officeDocument/2006/relationships/image" Target="media/image31.png"/><Relationship Id="rId54" Type="http://schemas.openxmlformats.org/officeDocument/2006/relationships/image" Target="media/image41.png"/><Relationship Id="rId62" Type="http://schemas.openxmlformats.org/officeDocument/2006/relationships/oleObject" Target="embeddings/oleObject14.bin"/><Relationship Id="rId70" Type="http://schemas.openxmlformats.org/officeDocument/2006/relationships/image" Target="media/image53.png"/><Relationship Id="rId75" Type="http://schemas.openxmlformats.org/officeDocument/2006/relationships/oleObject" Target="embeddings/oleObject16.bin"/><Relationship Id="rId83" Type="http://schemas.openxmlformats.org/officeDocument/2006/relationships/oleObject" Target="embeddings/oleObject21.bin"/><Relationship Id="rId88" Type="http://schemas.openxmlformats.org/officeDocument/2006/relationships/image" Target="media/image61.png"/><Relationship Id="rId91" Type="http://schemas.openxmlformats.org/officeDocument/2006/relationships/image" Target="media/image64.png"/><Relationship Id="rId96" Type="http://schemas.openxmlformats.org/officeDocument/2006/relationships/image" Target="media/image69.png"/><Relationship Id="rId111" Type="http://schemas.openxmlformats.org/officeDocument/2006/relationships/image" Target="media/image8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oleObject" Target="embeddings/oleObject3.bin"/><Relationship Id="rId28" Type="http://schemas.openxmlformats.org/officeDocument/2006/relationships/image" Target="media/image20.wmf"/><Relationship Id="rId36" Type="http://schemas.openxmlformats.org/officeDocument/2006/relationships/image" Target="media/image26.png"/><Relationship Id="rId49" Type="http://schemas.openxmlformats.org/officeDocument/2006/relationships/image" Target="media/image38.wmf"/><Relationship Id="rId57" Type="http://schemas.openxmlformats.org/officeDocument/2006/relationships/image" Target="media/image43.wmf"/><Relationship Id="rId106" Type="http://schemas.openxmlformats.org/officeDocument/2006/relationships/image" Target="media/image79.png"/><Relationship Id="rId114" Type="http://schemas.openxmlformats.org/officeDocument/2006/relationships/image" Target="media/image87.png"/><Relationship Id="rId119" Type="http://schemas.openxmlformats.org/officeDocument/2006/relationships/image" Target="media/image92.png"/><Relationship Id="rId12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oleObject" Target="embeddings/oleObject7.bin"/><Relationship Id="rId44" Type="http://schemas.openxmlformats.org/officeDocument/2006/relationships/image" Target="media/image33.png"/><Relationship Id="rId52" Type="http://schemas.openxmlformats.org/officeDocument/2006/relationships/oleObject" Target="embeddings/oleObject10.bin"/><Relationship Id="rId60" Type="http://schemas.openxmlformats.org/officeDocument/2006/relationships/oleObject" Target="embeddings/oleObject13.bin"/><Relationship Id="rId65" Type="http://schemas.openxmlformats.org/officeDocument/2006/relationships/image" Target="media/image48.png"/><Relationship Id="rId73" Type="http://schemas.openxmlformats.org/officeDocument/2006/relationships/oleObject" Target="embeddings/oleObject15.bin"/><Relationship Id="rId78" Type="http://schemas.openxmlformats.org/officeDocument/2006/relationships/image" Target="media/image58.wmf"/><Relationship Id="rId81" Type="http://schemas.openxmlformats.org/officeDocument/2006/relationships/oleObject" Target="embeddings/oleObject20.bin"/><Relationship Id="rId86" Type="http://schemas.openxmlformats.org/officeDocument/2006/relationships/oleObject" Target="embeddings/oleObject23.bin"/><Relationship Id="rId94" Type="http://schemas.openxmlformats.org/officeDocument/2006/relationships/image" Target="media/image67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122" Type="http://schemas.openxmlformats.org/officeDocument/2006/relationships/image" Target="media/image9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wmf"/><Relationship Id="rId39" Type="http://schemas.openxmlformats.org/officeDocument/2006/relationships/image" Target="media/image29.png"/><Relationship Id="rId109" Type="http://schemas.openxmlformats.org/officeDocument/2006/relationships/image" Target="media/image82.png"/><Relationship Id="rId34" Type="http://schemas.openxmlformats.org/officeDocument/2006/relationships/image" Target="media/image24.png"/><Relationship Id="rId50" Type="http://schemas.openxmlformats.org/officeDocument/2006/relationships/oleObject" Target="embeddings/oleObject9.bin"/><Relationship Id="rId55" Type="http://schemas.openxmlformats.org/officeDocument/2006/relationships/image" Target="media/image42.wmf"/><Relationship Id="rId76" Type="http://schemas.openxmlformats.org/officeDocument/2006/relationships/image" Target="media/image57.wmf"/><Relationship Id="rId97" Type="http://schemas.openxmlformats.org/officeDocument/2006/relationships/image" Target="media/image70.png"/><Relationship Id="rId104" Type="http://schemas.openxmlformats.org/officeDocument/2006/relationships/image" Target="media/image77.png"/><Relationship Id="rId120" Type="http://schemas.openxmlformats.org/officeDocument/2006/relationships/image" Target="media/image93.png"/><Relationship Id="rId125" Type="http://schemas.openxmlformats.org/officeDocument/2006/relationships/image" Target="media/image98.png"/><Relationship Id="rId7" Type="http://schemas.openxmlformats.org/officeDocument/2006/relationships/image" Target="media/image4.png"/><Relationship Id="rId71" Type="http://schemas.openxmlformats.org/officeDocument/2006/relationships/image" Target="media/image54.png"/><Relationship Id="rId92" Type="http://schemas.openxmlformats.org/officeDocument/2006/relationships/image" Target="media/image65.png"/><Relationship Id="rId2" Type="http://schemas.openxmlformats.org/officeDocument/2006/relationships/settings" Target="settings.xml"/><Relationship Id="rId29" Type="http://schemas.openxmlformats.org/officeDocument/2006/relationships/oleObject" Target="embeddings/oleObject6.bin"/><Relationship Id="rId24" Type="http://schemas.openxmlformats.org/officeDocument/2006/relationships/image" Target="media/image18.wmf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66" Type="http://schemas.openxmlformats.org/officeDocument/2006/relationships/image" Target="media/image49.png"/><Relationship Id="rId87" Type="http://schemas.openxmlformats.org/officeDocument/2006/relationships/oleObject" Target="embeddings/oleObject24.bin"/><Relationship Id="rId110" Type="http://schemas.openxmlformats.org/officeDocument/2006/relationships/image" Target="media/image83.png"/><Relationship Id="rId115" Type="http://schemas.openxmlformats.org/officeDocument/2006/relationships/image" Target="media/image88.png"/><Relationship Id="rId61" Type="http://schemas.openxmlformats.org/officeDocument/2006/relationships/image" Target="media/image45.wmf"/><Relationship Id="rId82" Type="http://schemas.openxmlformats.org/officeDocument/2006/relationships/image" Target="media/image5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8975</Words>
  <Characters>51163</Characters>
  <Application>Microsoft Office Word</Application>
  <DocSecurity>4</DocSecurity>
  <Lines>426</Lines>
  <Paragraphs>120</Paragraphs>
  <ScaleCrop>false</ScaleCrop>
  <Company>Elcom Ltd</Company>
  <LinksUpToDate>false</LinksUpToDate>
  <CharactersWithSpaces>60018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ПРЕДИСЛОВИЕ</dc:title>
  <dc:subject/>
  <dc:creator>CNTI</dc:creator>
  <cp:keywords/>
  <dc:description/>
  <cp:lastModifiedBy>Parhomeiai</cp:lastModifiedBy>
  <cp:revision>2</cp:revision>
  <dcterms:created xsi:type="dcterms:W3CDTF">2013-04-11T12:23:00Z</dcterms:created>
  <dcterms:modified xsi:type="dcterms:W3CDTF">2013-04-11T12:23:00Z</dcterms:modified>
</cp:coreProperties>
</file>