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C1917">
      <w:pPr>
        <w:ind w:firstLine="284"/>
        <w:jc w:val="center"/>
      </w:pPr>
      <w:bookmarkStart w:id="0" w:name="_GoBack"/>
      <w:bookmarkEnd w:id="0"/>
      <w:r>
        <w:t>Система нормативных документов в строительстве</w:t>
      </w:r>
    </w:p>
    <w:p w:rsidR="00000000" w:rsidRDefault="009C1917">
      <w:pPr>
        <w:ind w:firstLine="284"/>
        <w:jc w:val="center"/>
      </w:pPr>
    </w:p>
    <w:p w:rsidR="00000000" w:rsidRDefault="009C1917">
      <w:pPr>
        <w:ind w:firstLine="284"/>
        <w:jc w:val="center"/>
      </w:pPr>
      <w:r>
        <w:t>СТРОИТЕЛЬНЫЕ НОРМЫ И ПРАВИЛА РОССИЙСКОЙ ФЕДЕРАЦИИ</w:t>
      </w:r>
    </w:p>
    <w:p w:rsidR="00000000" w:rsidRDefault="009C1917">
      <w:pPr>
        <w:ind w:firstLine="284"/>
      </w:pPr>
    </w:p>
    <w:p w:rsidR="00000000" w:rsidRDefault="009C1917">
      <w:pPr>
        <w:ind w:firstLine="284"/>
        <w:jc w:val="center"/>
        <w:rPr>
          <w:b/>
        </w:rPr>
      </w:pPr>
      <w:r>
        <w:rPr>
          <w:b/>
        </w:rPr>
        <w:t>РАЗРАБОТКА И ПРИМЕНЕНИЕ НОРМ И НОРМАТИВОВ</w:t>
      </w:r>
    </w:p>
    <w:p w:rsidR="00000000" w:rsidRDefault="009C1917">
      <w:pPr>
        <w:ind w:firstLine="284"/>
        <w:jc w:val="center"/>
        <w:rPr>
          <w:b/>
        </w:rPr>
      </w:pPr>
      <w:r>
        <w:rPr>
          <w:b/>
        </w:rPr>
        <w:t>РАСХОДА МАТЕРИАЛЬНЫХ РЕСУРСОВ В СТРОИТЕЛЬСТВЕ</w:t>
      </w:r>
    </w:p>
    <w:p w:rsidR="00000000" w:rsidRDefault="009C1917">
      <w:pPr>
        <w:ind w:firstLine="284"/>
        <w:jc w:val="center"/>
        <w:rPr>
          <w:b/>
        </w:rPr>
      </w:pPr>
      <w:r>
        <w:rPr>
          <w:b/>
        </w:rPr>
        <w:t>ОСНОВНЫЕ ПОЛОЖЕНИЯ</w:t>
      </w:r>
    </w:p>
    <w:p w:rsidR="00000000" w:rsidRDefault="009C1917">
      <w:pPr>
        <w:ind w:firstLine="284"/>
        <w:jc w:val="center"/>
        <w:rPr>
          <w:b/>
        </w:rPr>
      </w:pPr>
    </w:p>
    <w:p w:rsidR="00000000" w:rsidRDefault="009C1917">
      <w:pPr>
        <w:ind w:firstLine="284"/>
        <w:jc w:val="center"/>
        <w:rPr>
          <w:b/>
        </w:rPr>
      </w:pPr>
      <w:r>
        <w:rPr>
          <w:b/>
          <w:lang w:val="en-US"/>
        </w:rPr>
        <w:t>NORMS OF MATERIALS USAGE FOR CONSTRUCTION INDUSTR</w:t>
      </w:r>
      <w:r>
        <w:rPr>
          <w:b/>
          <w:lang w:val="en-US"/>
        </w:rPr>
        <w:t>Y</w:t>
      </w:r>
    </w:p>
    <w:p w:rsidR="00000000" w:rsidRDefault="009C1917">
      <w:pPr>
        <w:ind w:firstLine="284"/>
        <w:jc w:val="center"/>
        <w:rPr>
          <w:b/>
          <w:lang w:val="en-US"/>
        </w:rPr>
      </w:pPr>
      <w:r>
        <w:rPr>
          <w:b/>
          <w:lang w:val="en-US"/>
        </w:rPr>
        <w:t>BASIC PRINCIPLES</w:t>
      </w:r>
    </w:p>
    <w:p w:rsidR="00000000" w:rsidRDefault="009C1917">
      <w:pPr>
        <w:ind w:firstLine="284"/>
        <w:jc w:val="center"/>
        <w:rPr>
          <w:b/>
        </w:rPr>
      </w:pPr>
    </w:p>
    <w:p w:rsidR="00000000" w:rsidRDefault="009C1917">
      <w:pPr>
        <w:ind w:firstLine="284"/>
        <w:jc w:val="center"/>
        <w:rPr>
          <w:b/>
        </w:rPr>
      </w:pPr>
      <w:r>
        <w:rPr>
          <w:b/>
        </w:rPr>
        <w:t>СНиП 82-01-95</w:t>
      </w:r>
    </w:p>
    <w:p w:rsidR="00000000" w:rsidRDefault="009C1917">
      <w:pPr>
        <w:ind w:firstLine="284"/>
        <w:jc w:val="center"/>
        <w:rPr>
          <w:b/>
        </w:rPr>
      </w:pPr>
    </w:p>
    <w:p w:rsidR="00000000" w:rsidRDefault="009C1917">
      <w:pPr>
        <w:ind w:firstLine="284"/>
        <w:jc w:val="left"/>
      </w:pPr>
      <w:proofErr w:type="spellStart"/>
      <w:r>
        <w:t>УДК</w:t>
      </w:r>
      <w:proofErr w:type="spellEnd"/>
      <w:r>
        <w:t xml:space="preserve"> 69.004.18 (083.74)</w:t>
      </w:r>
    </w:p>
    <w:p w:rsidR="00000000" w:rsidRDefault="009C1917">
      <w:pPr>
        <w:ind w:firstLine="284"/>
        <w:jc w:val="right"/>
        <w:rPr>
          <w:i/>
        </w:rPr>
      </w:pPr>
      <w:r>
        <w:rPr>
          <w:i/>
        </w:rPr>
        <w:t>Дата введения 1996-01-01</w:t>
      </w:r>
    </w:p>
    <w:p w:rsidR="00000000" w:rsidRDefault="009C1917">
      <w:pPr>
        <w:ind w:firstLine="284"/>
        <w:jc w:val="right"/>
      </w:pPr>
    </w:p>
    <w:p w:rsidR="00000000" w:rsidRDefault="009C1917">
      <w:pPr>
        <w:ind w:firstLine="284"/>
        <w:jc w:val="center"/>
        <w:rPr>
          <w:b/>
        </w:rPr>
      </w:pPr>
      <w:r>
        <w:rPr>
          <w:b/>
        </w:rPr>
        <w:t>ПРЕДИСЛОВИЕ</w:t>
      </w:r>
    </w:p>
    <w:p w:rsidR="00000000" w:rsidRDefault="009C1917">
      <w:pPr>
        <w:ind w:firstLine="284"/>
      </w:pPr>
    </w:p>
    <w:p w:rsidR="00000000" w:rsidRDefault="009C1917">
      <w:pPr>
        <w:ind w:firstLine="284"/>
      </w:pPr>
      <w:r>
        <w:t xml:space="preserve">1. РАЗРАБОТАНЫ Главным управлением совершенствования ценообразования и сметного нормирования в строительстве </w:t>
      </w:r>
      <w:proofErr w:type="spellStart"/>
      <w:r>
        <w:t>Минстроя</w:t>
      </w:r>
      <w:proofErr w:type="spellEnd"/>
      <w:r>
        <w:t xml:space="preserve"> России, Государственным предприятием "</w:t>
      </w:r>
      <w:proofErr w:type="spellStart"/>
      <w:r>
        <w:t>Туластройпроект</w:t>
      </w:r>
      <w:proofErr w:type="spellEnd"/>
      <w:r>
        <w:t>" и Центральным научно-исследовательским институтом экономики и управления строительством (</w:t>
      </w:r>
      <w:proofErr w:type="spellStart"/>
      <w:r>
        <w:t>ЦНИИЭУС</w:t>
      </w:r>
      <w:proofErr w:type="spellEnd"/>
      <w:r>
        <w:t xml:space="preserve">) </w:t>
      </w:r>
      <w:proofErr w:type="spellStart"/>
      <w:r>
        <w:t>Минстроя</w:t>
      </w:r>
      <w:proofErr w:type="spellEnd"/>
      <w:r>
        <w:t xml:space="preserve"> России.</w:t>
      </w:r>
    </w:p>
    <w:p w:rsidR="00000000" w:rsidRDefault="009C1917">
      <w:pPr>
        <w:ind w:firstLine="284"/>
      </w:pPr>
    </w:p>
    <w:p w:rsidR="00000000" w:rsidRDefault="009C1917">
      <w:pPr>
        <w:ind w:firstLine="284"/>
      </w:pPr>
      <w:r>
        <w:t xml:space="preserve">ВНЕСЕНЫ Главным управлением совершенствования ценообразования и сметного нормирования в строительстве </w:t>
      </w:r>
      <w:proofErr w:type="spellStart"/>
      <w:r>
        <w:t>Минстроя</w:t>
      </w:r>
      <w:proofErr w:type="spellEnd"/>
      <w:r>
        <w:t xml:space="preserve"> России.</w:t>
      </w:r>
    </w:p>
    <w:p w:rsidR="00000000" w:rsidRDefault="009C1917">
      <w:pPr>
        <w:ind w:firstLine="284"/>
      </w:pPr>
    </w:p>
    <w:p w:rsidR="00000000" w:rsidRDefault="009C1917">
      <w:pPr>
        <w:ind w:firstLine="284"/>
      </w:pPr>
      <w:r>
        <w:t>2. ПРИ</w:t>
      </w:r>
      <w:r>
        <w:t xml:space="preserve">НЯТЫ И ВВЕДЕНЫ В ДЕЙСТВИЕ постановлением </w:t>
      </w:r>
      <w:proofErr w:type="spellStart"/>
      <w:r>
        <w:t>Минстроя</w:t>
      </w:r>
      <w:proofErr w:type="spellEnd"/>
      <w:r>
        <w:t xml:space="preserve"> России от 20.06.95 № 18-60.</w:t>
      </w:r>
    </w:p>
    <w:p w:rsidR="00000000" w:rsidRDefault="009C1917">
      <w:pPr>
        <w:ind w:firstLine="284"/>
      </w:pPr>
    </w:p>
    <w:p w:rsidR="00000000" w:rsidRDefault="009C1917">
      <w:pPr>
        <w:ind w:firstLine="284"/>
      </w:pPr>
      <w:r>
        <w:t>3. ВЗАМЕН СНиП 5.01.18-86 "Положение о производственном нормировании расхода материалов в строительстве".</w:t>
      </w:r>
    </w:p>
    <w:p w:rsidR="00000000" w:rsidRDefault="009C1917">
      <w:pPr>
        <w:ind w:firstLine="284"/>
      </w:pPr>
    </w:p>
    <w:p w:rsidR="00000000" w:rsidRDefault="009C1917">
      <w:pPr>
        <w:ind w:firstLine="284"/>
      </w:pPr>
    </w:p>
    <w:p w:rsidR="00000000" w:rsidRDefault="009C1917">
      <w:pPr>
        <w:ind w:firstLine="284"/>
        <w:jc w:val="center"/>
        <w:rPr>
          <w:b/>
        </w:rPr>
      </w:pPr>
      <w:r>
        <w:rPr>
          <w:b/>
        </w:rPr>
        <w:t>ВВЕДЕНИЕ</w:t>
      </w:r>
    </w:p>
    <w:p w:rsidR="00000000" w:rsidRDefault="009C1917">
      <w:pPr>
        <w:ind w:firstLine="284"/>
      </w:pPr>
    </w:p>
    <w:p w:rsidR="00000000" w:rsidRDefault="009C1917">
      <w:pPr>
        <w:ind w:firstLine="284"/>
      </w:pPr>
      <w:r>
        <w:t>Строительные нормы и правила (СНиП 82-01-95) "Разработка и применение норм и нормативов расхода материальных ресурсов в строительстве. Основные положения" разработаны в соответствии с новыми экономическими условиями и действующими в России законодательством и нормативными актами федеральных органов Российской Феде</w:t>
      </w:r>
      <w:r>
        <w:t>рации.</w:t>
      </w:r>
    </w:p>
    <w:p w:rsidR="00000000" w:rsidRDefault="009C1917">
      <w:pPr>
        <w:ind w:firstLine="284"/>
      </w:pPr>
      <w:r>
        <w:t xml:space="preserve">СНиП 82-01-95 разработан в соответствии с общей Системой нормативных документов (п. 82 прил. Б СНиП 10-01-94) и устанавливает подсистему (комплекс) норм и нормативов расхода материальных ресурсов в строительстве, а также состав, основные методологические положения, порядок разработки, пересмотра норм и нормативов и области их применения. Подсистема (комплекс) формируется как открытая для дальнейшего развития и для создания норм и нормативов расхода материалов, разрабатываемых на общей методической и </w:t>
      </w:r>
      <w:r>
        <w:t xml:space="preserve">технической основе. Нормативные документы, детализирующие, развивающие и дополняющие данный СНиП, должны выпускаться в виде СНиП, СП, </w:t>
      </w:r>
      <w:proofErr w:type="spellStart"/>
      <w:r>
        <w:t>РДС</w:t>
      </w:r>
      <w:proofErr w:type="spellEnd"/>
      <w:r>
        <w:t xml:space="preserve"> и других нормативных документов и вводиться в действие соответствующими решениями </w:t>
      </w:r>
      <w:proofErr w:type="spellStart"/>
      <w:r>
        <w:t>Минстроя</w:t>
      </w:r>
      <w:proofErr w:type="spellEnd"/>
      <w:r>
        <w:t xml:space="preserve"> России.</w:t>
      </w:r>
    </w:p>
    <w:p w:rsidR="00000000" w:rsidRDefault="009C1917">
      <w:pPr>
        <w:ind w:firstLine="284"/>
      </w:pPr>
      <w:r>
        <w:t xml:space="preserve">Министерства и другие центральные органы федеральной исполнительной власти, местная администрация республик в составе Российской Федерации, краев, областей, автономных образований, акционерные общества, строительные концерны и ассоциации в соответствии с предоставленными им </w:t>
      </w:r>
      <w:r>
        <w:t>правами могут разрабатывать методические документы, нормы, нормативы и нормативные показатели по расходу материальных ресурсов, отражающие социальные и природно-климатические особенности территорий, специфику отдельных отраслей, производств и видов строительно-монтажных работ. При этом создаваемые методические документы, нормы, нормативы и нормативные показатели должны отвечать требованиям настоящего СНиП, содержать эксплуатационные характеристики строительных материалов, изделий и конструкций, основанные н</w:t>
      </w:r>
      <w:r>
        <w:t xml:space="preserve">а требованиях потребителя в соответствии с </w:t>
      </w:r>
      <w:r>
        <w:lastRenderedPageBreak/>
        <w:t>областью их применения и использоваться по согласованию между участниками инвестиционного процесса.</w:t>
      </w:r>
    </w:p>
    <w:p w:rsidR="00000000" w:rsidRDefault="009C1917">
      <w:pPr>
        <w:ind w:firstLine="284"/>
        <w:rPr>
          <w:b/>
        </w:rPr>
      </w:pPr>
    </w:p>
    <w:p w:rsidR="00000000" w:rsidRDefault="009C1917">
      <w:pPr>
        <w:ind w:firstLine="284"/>
        <w:jc w:val="center"/>
        <w:rPr>
          <w:b/>
        </w:rPr>
      </w:pPr>
      <w:r>
        <w:rPr>
          <w:b/>
        </w:rPr>
        <w:t>1. ОБЛАСТЬ ПРИМЕНЕНИЯ</w:t>
      </w:r>
    </w:p>
    <w:p w:rsidR="00000000" w:rsidRDefault="009C1917">
      <w:pPr>
        <w:ind w:firstLine="284"/>
      </w:pPr>
    </w:p>
    <w:p w:rsidR="00000000" w:rsidRDefault="009C1917">
      <w:pPr>
        <w:ind w:firstLine="284"/>
      </w:pPr>
      <w:r>
        <w:t>Настоящие нормы и правила по разработке и применению норм и нормативов расхода материальных ресурсов в строительстве определяют основные цели, принципы, общую структуру подсистемы (комплекса) норм и нормативов расхода материалов, требования к видам норм и области их применения.</w:t>
      </w:r>
    </w:p>
    <w:p w:rsidR="00000000" w:rsidRDefault="009C1917">
      <w:pPr>
        <w:ind w:firstLine="284"/>
      </w:pPr>
      <w:r>
        <w:t>СНиП 82-01-95 разработан в развитие и дополнение СНиП 10-01-94 "Си</w:t>
      </w:r>
      <w:r>
        <w:t>стема нормативных документов в строительстве. Основные положения".</w:t>
      </w:r>
    </w:p>
    <w:p w:rsidR="00000000" w:rsidRDefault="009C1917">
      <w:pPr>
        <w:ind w:firstLine="284"/>
      </w:pPr>
      <w:r>
        <w:t>Положения настоящего документа обязательны для органов управления, предприятий, организаций и объединений независимо от организационно-правовых форм и ведомственной принадлежности. Для организаций, осуществляющих разработку норм и нормативов расхода материалов в строительстве, соблюдение положений разделов 4, 5, 6 и п. 7.2 настоящего СНиП является обязательным.</w:t>
      </w:r>
    </w:p>
    <w:p w:rsidR="00000000" w:rsidRDefault="009C1917">
      <w:pPr>
        <w:ind w:firstLine="284"/>
      </w:pPr>
    </w:p>
    <w:p w:rsidR="00000000" w:rsidRDefault="009C1917">
      <w:pPr>
        <w:ind w:firstLine="284"/>
        <w:jc w:val="center"/>
        <w:rPr>
          <w:b/>
        </w:rPr>
      </w:pPr>
      <w:r>
        <w:rPr>
          <w:b/>
        </w:rPr>
        <w:t>2. НОРМАТИВНЫЕ ССЫЛКИ</w:t>
      </w:r>
    </w:p>
    <w:p w:rsidR="00000000" w:rsidRDefault="009C1917">
      <w:pPr>
        <w:ind w:firstLine="284"/>
      </w:pPr>
    </w:p>
    <w:p w:rsidR="00000000" w:rsidRDefault="009C1917">
      <w:pPr>
        <w:ind w:firstLine="284"/>
      </w:pPr>
      <w:r>
        <w:t>В настоящих нормах и правилах использованы положения след</w:t>
      </w:r>
      <w:r>
        <w:t>ующих документов:</w:t>
      </w:r>
    </w:p>
    <w:p w:rsidR="00000000" w:rsidRDefault="009C1917">
      <w:pPr>
        <w:ind w:firstLine="284"/>
      </w:pPr>
      <w:r>
        <w:t xml:space="preserve">ГОСТ </w:t>
      </w:r>
      <w:proofErr w:type="spellStart"/>
      <w:r>
        <w:t>Р</w:t>
      </w:r>
      <w:proofErr w:type="spellEnd"/>
      <w:r>
        <w:t xml:space="preserve"> 1.0-92 "Государственная система стандартизации Российской Федерации. Основные положения".</w:t>
      </w:r>
    </w:p>
    <w:p w:rsidR="00000000" w:rsidRDefault="009C1917">
      <w:pPr>
        <w:ind w:firstLine="284"/>
      </w:pPr>
      <w:r>
        <w:t xml:space="preserve">ГОСТ </w:t>
      </w:r>
      <w:proofErr w:type="spellStart"/>
      <w:r>
        <w:t>Р</w:t>
      </w:r>
      <w:proofErr w:type="spellEnd"/>
      <w:r>
        <w:t xml:space="preserve"> 1.2-92 "Государственная система стандартизации Российской Федерации. Порядок разработки государственных стандартов".</w:t>
      </w:r>
    </w:p>
    <w:p w:rsidR="00000000" w:rsidRDefault="009C1917">
      <w:pPr>
        <w:ind w:firstLine="284"/>
      </w:pPr>
      <w:r>
        <w:t xml:space="preserve">ГОСТ </w:t>
      </w:r>
      <w:proofErr w:type="spellStart"/>
      <w:r>
        <w:t>Р</w:t>
      </w:r>
      <w:proofErr w:type="spellEnd"/>
      <w:r>
        <w:t xml:space="preserve"> 1.5-92 "Государственная система стандартизации Российской Федерации. Общие требования к построению, изложению, оформлению и содержанию стандартов".</w:t>
      </w:r>
    </w:p>
    <w:p w:rsidR="00000000" w:rsidRDefault="009C1917">
      <w:pPr>
        <w:ind w:firstLine="284"/>
      </w:pPr>
      <w:r>
        <w:t>СНиП 10-01-94 "Система нормативных документов в строительстве. Основные положения".</w:t>
      </w:r>
    </w:p>
    <w:p w:rsidR="00000000" w:rsidRDefault="009C1917">
      <w:pPr>
        <w:ind w:firstLine="284"/>
      </w:pPr>
    </w:p>
    <w:p w:rsidR="00000000" w:rsidRDefault="009C1917">
      <w:pPr>
        <w:ind w:firstLine="284"/>
        <w:jc w:val="center"/>
        <w:rPr>
          <w:b/>
        </w:rPr>
      </w:pPr>
      <w:r>
        <w:rPr>
          <w:b/>
        </w:rPr>
        <w:t>3. ОПРЕДЕЛЕНИЯ</w:t>
      </w:r>
    </w:p>
    <w:p w:rsidR="00000000" w:rsidRDefault="009C1917">
      <w:pPr>
        <w:ind w:firstLine="284"/>
      </w:pPr>
    </w:p>
    <w:p w:rsidR="00000000" w:rsidRDefault="009C1917">
      <w:pPr>
        <w:ind w:firstLine="284"/>
      </w:pPr>
      <w:r>
        <w:t>В настоящих строи</w:t>
      </w:r>
      <w:r>
        <w:t xml:space="preserve">тельных нормах и правилах применены термины в соответствии с Приложением А, ГОСТ </w:t>
      </w:r>
      <w:proofErr w:type="spellStart"/>
      <w:r>
        <w:t>Р</w:t>
      </w:r>
      <w:proofErr w:type="spellEnd"/>
      <w:r>
        <w:t xml:space="preserve"> 1.0 и СНиП 10-01-94.</w:t>
      </w:r>
    </w:p>
    <w:p w:rsidR="00000000" w:rsidRDefault="009C1917">
      <w:pPr>
        <w:ind w:firstLine="284"/>
      </w:pPr>
    </w:p>
    <w:p w:rsidR="00000000" w:rsidRDefault="009C1917">
      <w:pPr>
        <w:ind w:firstLine="284"/>
        <w:jc w:val="center"/>
        <w:rPr>
          <w:b/>
        </w:rPr>
      </w:pPr>
      <w:r>
        <w:rPr>
          <w:b/>
        </w:rPr>
        <w:t>4. ОСНОВНЫЕ ЦЕЛИ, ПРИНЦИПЫ И СТРУКТУРА ПОДСИСТЕМЫ (КОМПЛЕКСА)</w:t>
      </w:r>
    </w:p>
    <w:p w:rsidR="00000000" w:rsidRDefault="009C1917">
      <w:pPr>
        <w:ind w:firstLine="284"/>
      </w:pPr>
    </w:p>
    <w:p w:rsidR="00000000" w:rsidRDefault="009C1917">
      <w:pPr>
        <w:ind w:firstLine="284"/>
      </w:pPr>
      <w:r>
        <w:rPr>
          <w:b/>
        </w:rPr>
        <w:t>4.1.</w:t>
      </w:r>
      <w:r>
        <w:t xml:space="preserve"> Подсистема (комплекс) норм и нормативов расхода материальных ресурсов в строительстве</w:t>
      </w:r>
      <w:r>
        <w:rPr>
          <w:vertAlign w:val="superscript"/>
        </w:rPr>
        <w:t>1</w:t>
      </w:r>
      <w:r>
        <w:t xml:space="preserve"> представляет собой совокупность взаимоувязанных методической основой, правилами разработки, обновления и применения норм и нормативов расхода материалов, необходимого для производства строительной продукции, исходя из структуры управления строительство</w:t>
      </w:r>
      <w:r>
        <w:t>м и стадий инвестиционного цикла на территории Российской Федерации.</w:t>
      </w:r>
    </w:p>
    <w:p w:rsidR="00000000" w:rsidRDefault="009C1917">
      <w:pPr>
        <w:ind w:firstLine="284"/>
      </w:pPr>
      <w:r>
        <w:t>_______________</w:t>
      </w:r>
    </w:p>
    <w:p w:rsidR="00000000" w:rsidRDefault="009C1917">
      <w:pPr>
        <w:ind w:firstLine="284"/>
      </w:pPr>
      <w:r>
        <w:rPr>
          <w:vertAlign w:val="superscript"/>
        </w:rPr>
        <w:t>1</w:t>
      </w:r>
      <w:r>
        <w:t xml:space="preserve"> В дальнейшем - подсистема (комплекс) норм расхода материалов.</w:t>
      </w:r>
    </w:p>
    <w:p w:rsidR="00000000" w:rsidRDefault="009C1917">
      <w:pPr>
        <w:ind w:firstLine="284"/>
      </w:pPr>
    </w:p>
    <w:p w:rsidR="00000000" w:rsidRDefault="009C1917">
      <w:pPr>
        <w:ind w:firstLine="284"/>
      </w:pPr>
      <w:r>
        <w:rPr>
          <w:b/>
        </w:rPr>
        <w:t>4.2.</w:t>
      </w:r>
      <w:r>
        <w:t xml:space="preserve"> Подсистема (комплекс) норм расхода материалов направлена на решение стоящих перед строительством задач с целью обеспечения:</w:t>
      </w:r>
    </w:p>
    <w:p w:rsidR="00000000" w:rsidRDefault="009C1917">
      <w:pPr>
        <w:ind w:firstLine="284"/>
      </w:pPr>
      <w:r>
        <w:t>соответствия строительных материалов, конструкций и изделий своему назначению, безопасности в процессе их производства и эксплуатации в различных условиях при выполнении экономических и общетехнических требований;</w:t>
      </w:r>
    </w:p>
    <w:p w:rsidR="00000000" w:rsidRDefault="009C1917">
      <w:pPr>
        <w:ind w:firstLine="284"/>
      </w:pPr>
      <w:r>
        <w:t>разработки и примен</w:t>
      </w:r>
      <w:r>
        <w:t>ения норм расхода материалов, позволяющих при оптимальной технологии получать строительную продукцию заданного качества с минимальными затратами;</w:t>
      </w:r>
    </w:p>
    <w:p w:rsidR="00000000" w:rsidRDefault="009C1917">
      <w:pPr>
        <w:ind w:firstLine="284"/>
      </w:pPr>
      <w:r>
        <w:t>контроля за использованием государственных и других инвестиций в строительстве;</w:t>
      </w:r>
    </w:p>
    <w:p w:rsidR="00000000" w:rsidRDefault="009C1917">
      <w:pPr>
        <w:ind w:firstLine="284"/>
      </w:pPr>
      <w:r>
        <w:t>рассмотрения в арбитражных судах и других инстанциях спорных вопросов между заказчиками и подрядчиками;</w:t>
      </w:r>
    </w:p>
    <w:p w:rsidR="00000000" w:rsidRDefault="009C1917">
      <w:pPr>
        <w:ind w:firstLine="284"/>
      </w:pPr>
      <w:r>
        <w:t>методического единства разработки и применения подсистемы (комплекса) норм расхода материалов, позволяющего осуществлять привязку федеральных (типовых) норм в конкретных условиях про</w:t>
      </w:r>
      <w:r>
        <w:t>изводства с целью создания на их основе региональных, местных и других норм расхода материалов.</w:t>
      </w:r>
    </w:p>
    <w:p w:rsidR="00000000" w:rsidRDefault="009C1917">
      <w:pPr>
        <w:ind w:firstLine="284"/>
      </w:pPr>
      <w:r>
        <w:rPr>
          <w:b/>
        </w:rPr>
        <w:lastRenderedPageBreak/>
        <w:t>4.3.</w:t>
      </w:r>
      <w:r>
        <w:t xml:space="preserve"> Объектами нормирования в подсистеме (комплексе) норм расхода материалов являются: единица объема работ; укрепленные и усредненные единицы строительной продукции; здания, сооружения и объекты строительства; виды строительных, специальных строительных и монтажных работ; единицы мощности, прироста мощности и другие единицы измерения строительной продукции.</w:t>
      </w:r>
    </w:p>
    <w:p w:rsidR="00000000" w:rsidRDefault="009C1917">
      <w:pPr>
        <w:ind w:firstLine="284"/>
      </w:pPr>
      <w:r>
        <w:rPr>
          <w:b/>
        </w:rPr>
        <w:t>4.4.</w:t>
      </w:r>
      <w:r>
        <w:t xml:space="preserve"> Подсистема (комплекс) норм расхода материалов в ст</w:t>
      </w:r>
      <w:r>
        <w:t xml:space="preserve">роительстве построена на принципах </w:t>
      </w:r>
      <w:r>
        <w:rPr>
          <w:b/>
        </w:rPr>
        <w:t>прогрессивности, научно-технической обоснованности и взаимодействия</w:t>
      </w:r>
      <w:r>
        <w:t xml:space="preserve"> с государственной системой стандартизации Российской Федерации и международными организациями по стандартизации.</w:t>
      </w:r>
    </w:p>
    <w:p w:rsidR="00000000" w:rsidRDefault="009C1917">
      <w:pPr>
        <w:ind w:firstLine="284"/>
      </w:pPr>
      <w:r>
        <w:rPr>
          <w:b/>
        </w:rPr>
        <w:t>Прогрессивность</w:t>
      </w:r>
      <w:r>
        <w:t xml:space="preserve"> норм обеспечивается путем отражения в них тенденций снижения материалоемкости единицы продукции или единицы объема работ и ориентации пользователя на рациональное использование сырьевых ресурсов, расширение применения материалов-заменителей и вторичных ресурсов.</w:t>
      </w:r>
    </w:p>
    <w:p w:rsidR="00000000" w:rsidRDefault="009C1917">
      <w:pPr>
        <w:ind w:firstLine="284"/>
      </w:pPr>
      <w:r>
        <w:rPr>
          <w:b/>
        </w:rPr>
        <w:t>Научно-техническа</w:t>
      </w:r>
      <w:r>
        <w:rPr>
          <w:b/>
        </w:rPr>
        <w:t>я обоснованность</w:t>
      </w:r>
      <w:r>
        <w:t xml:space="preserve"> определяется максимальным отражением в нормах достижений в области техники, технологии, организации производства материалов, конструкций и изделий, методах ведения строительно-монтажных работ, а также современных способов их проектирования.</w:t>
      </w:r>
    </w:p>
    <w:p w:rsidR="00000000" w:rsidRDefault="009C1917">
      <w:pPr>
        <w:ind w:firstLine="284"/>
      </w:pPr>
      <w:r>
        <w:rPr>
          <w:b/>
        </w:rPr>
        <w:t>Взаимодействие</w:t>
      </w:r>
      <w:r>
        <w:t xml:space="preserve"> с государственной системой стандартизации Российской Федерации и международными организациями по стандартизации осуществляется посредством сопоставимости со стандартами по строительству и промышленности строительных материалов, строительны</w:t>
      </w:r>
      <w:r>
        <w:t>м законодательством и стандартами технического развития зарубежных стран.</w:t>
      </w:r>
    </w:p>
    <w:p w:rsidR="00000000" w:rsidRDefault="009C1917">
      <w:pPr>
        <w:ind w:firstLine="284"/>
      </w:pPr>
      <w:r>
        <w:rPr>
          <w:b/>
        </w:rPr>
        <w:t>4.5.</w:t>
      </w:r>
      <w:r>
        <w:t xml:space="preserve"> Структура подсистемы (комплекса) норм расхода материалов определена исходы из единства целей, задач и объектов нормирования. В ее составе формируются комплексы взаимоувязанных норм расхода материалов следующих видов: </w:t>
      </w:r>
      <w:r>
        <w:rPr>
          <w:b/>
        </w:rPr>
        <w:t>элементные, усредненные и укрупненные</w:t>
      </w:r>
      <w:r>
        <w:t>.</w:t>
      </w:r>
    </w:p>
    <w:p w:rsidR="00000000" w:rsidRDefault="009C1917">
      <w:pPr>
        <w:ind w:firstLine="284"/>
      </w:pPr>
      <w:r>
        <w:t xml:space="preserve">По масштабу применения данные виды норм подразделяются на: </w:t>
      </w:r>
      <w:r>
        <w:rPr>
          <w:b/>
        </w:rPr>
        <w:t>федеральные</w:t>
      </w:r>
      <w:r>
        <w:t xml:space="preserve"> (типовые), </w:t>
      </w:r>
      <w:r>
        <w:rPr>
          <w:b/>
        </w:rPr>
        <w:t>территориальные</w:t>
      </w:r>
      <w:r>
        <w:t xml:space="preserve"> (региональные) и </w:t>
      </w:r>
      <w:r>
        <w:rPr>
          <w:b/>
        </w:rPr>
        <w:t xml:space="preserve">местные </w:t>
      </w:r>
      <w:r>
        <w:t>(фирменные).</w:t>
      </w:r>
    </w:p>
    <w:p w:rsidR="00000000" w:rsidRDefault="009C1917">
      <w:pPr>
        <w:ind w:firstLine="284"/>
      </w:pPr>
      <w:r>
        <w:rPr>
          <w:b/>
        </w:rPr>
        <w:t>Федеральные</w:t>
      </w:r>
      <w:r>
        <w:t xml:space="preserve"> (типовые) нормы могут быть эл</w:t>
      </w:r>
      <w:r>
        <w:t>ементными, усредненными и укрупненными.</w:t>
      </w:r>
    </w:p>
    <w:p w:rsidR="00000000" w:rsidRDefault="009C1917">
      <w:pPr>
        <w:ind w:firstLine="284"/>
      </w:pPr>
      <w:r>
        <w:rPr>
          <w:b/>
        </w:rPr>
        <w:t>Территориальные</w:t>
      </w:r>
      <w:r>
        <w:t xml:space="preserve"> (региональные) нормы могут быть усредненными и укрупненными.</w:t>
      </w:r>
    </w:p>
    <w:p w:rsidR="00000000" w:rsidRDefault="009C1917">
      <w:pPr>
        <w:ind w:firstLine="284"/>
      </w:pPr>
      <w:r>
        <w:rPr>
          <w:b/>
        </w:rPr>
        <w:t>Местные</w:t>
      </w:r>
      <w:r>
        <w:t xml:space="preserve"> (фирменные) нормы могут быть элементными.</w:t>
      </w:r>
    </w:p>
    <w:p w:rsidR="00000000" w:rsidRDefault="009C1917">
      <w:pPr>
        <w:ind w:firstLine="284"/>
      </w:pPr>
      <w:r>
        <w:rPr>
          <w:b/>
        </w:rPr>
        <w:t>4.6.</w:t>
      </w:r>
      <w:r>
        <w:t xml:space="preserve"> </w:t>
      </w:r>
      <w:r>
        <w:rPr>
          <w:b/>
        </w:rPr>
        <w:t>Федеральная</w:t>
      </w:r>
      <w:r>
        <w:t xml:space="preserve"> (типовая) </w:t>
      </w:r>
      <w:r>
        <w:rPr>
          <w:b/>
        </w:rPr>
        <w:t xml:space="preserve">элементная норма </w:t>
      </w:r>
      <w:r>
        <w:t>- это расход материалов, необходимый для производства единицы продукции или объема работ, учитывающий проектные характеристики материалов, их стандартное качество, типовые технологии изготовления продукции и производства строительно-монтажных работ на территории Российской Федерации.</w:t>
      </w:r>
    </w:p>
    <w:p w:rsidR="00000000" w:rsidRDefault="009C1917">
      <w:pPr>
        <w:ind w:firstLine="284"/>
      </w:pPr>
      <w:r>
        <w:t>Федеральная (тип</w:t>
      </w:r>
      <w:r>
        <w:t>овая) элементная норма регламентирует расход материала в единице объема продукции (работ), обеспечивающий ему заданные свойства при рациональном использовании материала и оптимальных способах изготовления изделий и производства строительно-монтажных работ.</w:t>
      </w:r>
    </w:p>
    <w:p w:rsidR="00000000" w:rsidRDefault="009C1917">
      <w:pPr>
        <w:ind w:firstLine="284"/>
      </w:pPr>
      <w:r>
        <w:t>Федеральная (типовая) элементная норма содержит чистый расход материала и не включает отходы и потери, образующиеся при производстве, транспортировании и хранении.</w:t>
      </w:r>
    </w:p>
    <w:p w:rsidR="00000000" w:rsidRDefault="009C1917">
      <w:pPr>
        <w:ind w:firstLine="284"/>
      </w:pPr>
      <w:r>
        <w:t>Перечень федеральных (типовых) элементных норм приведен в Приложении Б.</w:t>
      </w:r>
    </w:p>
    <w:p w:rsidR="00000000" w:rsidRDefault="009C1917">
      <w:pPr>
        <w:ind w:firstLine="284"/>
      </w:pPr>
      <w:r>
        <w:rPr>
          <w:b/>
        </w:rPr>
        <w:t>Местная</w:t>
      </w:r>
      <w:r>
        <w:t xml:space="preserve"> (фирменная)</w:t>
      </w:r>
      <w:r>
        <w:t xml:space="preserve"> </w:t>
      </w:r>
      <w:r>
        <w:rPr>
          <w:b/>
        </w:rPr>
        <w:t xml:space="preserve">элементная норма </w:t>
      </w:r>
      <w:r>
        <w:t>- это разработанный методами технического нормирования необходимый расход материала на производство единицы продукции или единицы объема работ заданного качества с учетом фактических характеристик материалов, технологий, условий изготовления изделий на конкретном заводе (полигоне) и производства подрядных работ в конкретной строительной организации.</w:t>
      </w:r>
    </w:p>
    <w:p w:rsidR="00000000" w:rsidRDefault="009C1917">
      <w:pPr>
        <w:ind w:firstLine="284"/>
      </w:pPr>
      <w:r>
        <w:t xml:space="preserve">Местная (фирменная) элементная норма состоит из чистой нормы расхода материалов и нормы </w:t>
      </w:r>
      <w:proofErr w:type="spellStart"/>
      <w:r>
        <w:t>трудноустранимых</w:t>
      </w:r>
      <w:proofErr w:type="spellEnd"/>
      <w:r>
        <w:t xml:space="preserve"> отходов и потерь, образующихся в пред</w:t>
      </w:r>
      <w:r>
        <w:t>елах строительной площадки.</w:t>
      </w:r>
    </w:p>
    <w:p w:rsidR="00000000" w:rsidRDefault="009C1917">
      <w:pPr>
        <w:ind w:firstLine="284"/>
      </w:pPr>
      <w:r>
        <w:rPr>
          <w:b/>
        </w:rPr>
        <w:t>4.7.</w:t>
      </w:r>
      <w:r>
        <w:t xml:space="preserve"> </w:t>
      </w:r>
      <w:r>
        <w:rPr>
          <w:b/>
        </w:rPr>
        <w:t>Федеральная</w:t>
      </w:r>
      <w:r>
        <w:t xml:space="preserve"> (типовая) </w:t>
      </w:r>
      <w:r>
        <w:rPr>
          <w:b/>
        </w:rPr>
        <w:t>усредненная норма</w:t>
      </w:r>
      <w:r>
        <w:t xml:space="preserve"> - это расход материалов, необходимый для производства единицы продукции или объема работ заданного проектом качества, рассчитанный по усредненным характеристикам качества материалов и технологическим условиям изготовления изделий и производства строительно-монтажных работ на территории Российской Федерации.</w:t>
      </w:r>
    </w:p>
    <w:p w:rsidR="00000000" w:rsidRDefault="009C1917">
      <w:pPr>
        <w:ind w:firstLine="284"/>
      </w:pPr>
      <w:r>
        <w:t xml:space="preserve">Федеральная (типовая) усредненная норма включает чистый расход и типовые нормы </w:t>
      </w:r>
      <w:proofErr w:type="spellStart"/>
      <w:r>
        <w:t>трудноустранимых</w:t>
      </w:r>
      <w:proofErr w:type="spellEnd"/>
      <w:r>
        <w:t xml:space="preserve"> отходов и потерь.</w:t>
      </w:r>
    </w:p>
    <w:p w:rsidR="00000000" w:rsidRDefault="009C1917">
      <w:pPr>
        <w:ind w:firstLine="284"/>
      </w:pPr>
      <w:r>
        <w:t>Перечень федерал</w:t>
      </w:r>
      <w:r>
        <w:t>ьных (типовых) усредненных норм приведен в Приложении В.</w:t>
      </w:r>
    </w:p>
    <w:p w:rsidR="00000000" w:rsidRDefault="009C1917">
      <w:pPr>
        <w:ind w:firstLine="284"/>
      </w:pPr>
      <w:r>
        <w:rPr>
          <w:b/>
        </w:rPr>
        <w:t xml:space="preserve">Территориальная </w:t>
      </w:r>
      <w:r>
        <w:t xml:space="preserve">(региональная) </w:t>
      </w:r>
      <w:r>
        <w:rPr>
          <w:b/>
        </w:rPr>
        <w:t>усредненная норма</w:t>
      </w:r>
      <w:r>
        <w:t xml:space="preserve"> - это расход материалов, необходимый для производства единицы продукции или объема работ заданного качества с учетом усредненных характеристик материалов, технологий и условий изготовления изделий и на производстве подрядных работ в данном регионе, территории, республике, крае, области.</w:t>
      </w:r>
    </w:p>
    <w:p w:rsidR="00000000" w:rsidRDefault="009C1917">
      <w:pPr>
        <w:ind w:firstLine="284"/>
      </w:pPr>
      <w:r>
        <w:t xml:space="preserve">Территориальная (региональная) усредненная норма состоит из чистой нормы и типовой нормы </w:t>
      </w:r>
      <w:proofErr w:type="spellStart"/>
      <w:r>
        <w:t>трудноустранимых</w:t>
      </w:r>
      <w:proofErr w:type="spellEnd"/>
      <w:r>
        <w:t xml:space="preserve"> отходов и по</w:t>
      </w:r>
      <w:r>
        <w:t>терь.</w:t>
      </w:r>
    </w:p>
    <w:p w:rsidR="00000000" w:rsidRDefault="009C1917">
      <w:pPr>
        <w:ind w:firstLine="284"/>
      </w:pPr>
      <w:r>
        <w:rPr>
          <w:b/>
        </w:rPr>
        <w:t>4.8.</w:t>
      </w:r>
      <w:r>
        <w:t xml:space="preserve"> </w:t>
      </w:r>
      <w:r>
        <w:rPr>
          <w:b/>
        </w:rPr>
        <w:t>Федеральная</w:t>
      </w:r>
      <w:r>
        <w:t xml:space="preserve"> (типовая) </w:t>
      </w:r>
      <w:r>
        <w:rPr>
          <w:b/>
        </w:rPr>
        <w:t>укрупненная норма</w:t>
      </w:r>
      <w:r>
        <w:t xml:space="preserve"> - это расход материалов, необходимый для выполнения укрупненных видов работ, технологических этапов и пусковых комплексов, возведения зданий, сооружений или их частей, рассчитанный на единицу стоимости строительной продукции, единицу мощности, прироста мощности, на 1000 м</w:t>
      </w:r>
      <w:r>
        <w:rPr>
          <w:vertAlign w:val="superscript"/>
        </w:rPr>
        <w:t>2</w:t>
      </w:r>
      <w:r>
        <w:t xml:space="preserve"> приведенной общей площади жилых зданий и другие показатели, выраженные в натуральных или приведенных показателях с учетом специфики отраслевой и внутриотраслевой принадлежности объектов с</w:t>
      </w:r>
      <w:r>
        <w:t>троительства на территории Российской Федерации.</w:t>
      </w:r>
    </w:p>
    <w:p w:rsidR="00000000" w:rsidRDefault="009C1917">
      <w:pPr>
        <w:ind w:firstLine="284"/>
      </w:pPr>
      <w:r>
        <w:t>Федеральная (типовая) укрупненная норма включает расход материалов, определенный по федеральным (типовым) усредненным нормам с учетом типовых норм отходов и потерь, образующихся при транспортировании от поставщика до потребителя, а также расход материалов, необходимый для выполнения вспомогательных работ (ремонтных, эксплуатационных и др.).</w:t>
      </w:r>
    </w:p>
    <w:p w:rsidR="00000000" w:rsidRDefault="009C1917">
      <w:pPr>
        <w:ind w:firstLine="284"/>
      </w:pPr>
      <w:r>
        <w:t>Перечень федеральный (типовых) укрупненных норм приведен в Приложении Г.</w:t>
      </w:r>
    </w:p>
    <w:p w:rsidR="00000000" w:rsidRDefault="009C1917">
      <w:pPr>
        <w:ind w:firstLine="284"/>
      </w:pPr>
      <w:r>
        <w:rPr>
          <w:b/>
        </w:rPr>
        <w:t>Территориальная</w:t>
      </w:r>
      <w:r>
        <w:t xml:space="preserve"> (региональная) </w:t>
      </w:r>
      <w:r>
        <w:rPr>
          <w:b/>
        </w:rPr>
        <w:t>укрупненная норм</w:t>
      </w:r>
      <w:r>
        <w:rPr>
          <w:b/>
        </w:rPr>
        <w:t>а</w:t>
      </w:r>
      <w:r>
        <w:t xml:space="preserve"> - это расход материалов, необходимый для выполнения укрупненных видов, технологических и пусковых комплексов работ, возведения здания, сооружения или и частей, рассчитанный на единицу стоимости строительной продукции, единицу мощности, прироста мощности, на 1000 м</w:t>
      </w:r>
      <w:r>
        <w:rPr>
          <w:vertAlign w:val="superscript"/>
        </w:rPr>
        <w:t>2</w:t>
      </w:r>
      <w:r>
        <w:t xml:space="preserve"> приведенной общей площади жилых зданий и другие показатели, выраженные в натуральных или приведенных показателях с учетом отраслевой и внутриотраслевой специфики объектов строительства, а также природно-климатических, экологических и других осо</w:t>
      </w:r>
      <w:r>
        <w:t>бенностей данного региона, территории, края, области.</w:t>
      </w:r>
    </w:p>
    <w:p w:rsidR="00000000" w:rsidRDefault="009C1917">
      <w:pPr>
        <w:ind w:firstLine="284"/>
      </w:pPr>
      <w:r>
        <w:t>Территориальная (региональная) укрупненная норма может быть сформирована либо посредством адаптации федеральной (типовой) укрупненной нормы к условиям данного региона, либо на основе региональных усредненных норм расхода материалов с учетом типовых норм отходов и потерь, образующихся при транспортировании от поставщика до потребителя, а также расхода материалов, необходимого для выполнения вспомогательных работ (ремонтных, эксплуатационных и др.)</w:t>
      </w:r>
    </w:p>
    <w:p w:rsidR="00000000" w:rsidRDefault="009C1917">
      <w:pPr>
        <w:ind w:firstLine="284"/>
      </w:pPr>
      <w:r>
        <w:rPr>
          <w:b/>
        </w:rPr>
        <w:t>4.9.</w:t>
      </w:r>
      <w:r>
        <w:t xml:space="preserve"> </w:t>
      </w:r>
      <w:r>
        <w:rPr>
          <w:b/>
        </w:rPr>
        <w:t>Ра</w:t>
      </w:r>
      <w:r>
        <w:rPr>
          <w:b/>
        </w:rPr>
        <w:t xml:space="preserve">змерность норм расхода </w:t>
      </w:r>
      <w:r>
        <w:t>- единица измерения норм расхода сырья, материалов, изделий и конструкций - должна отвечать возможностям ее использования в организации и управлении строительным производством, статистической отчетности, бухгалтерском учете, других экономических расчетах и соответствовать применяемым единицам измерения ресурсов. При выборе единицы измерения нормы рекомендуется использовать единицы международной системы СИ: длина - в м, масса - в кг, объем - в м</w:t>
      </w:r>
      <w:r>
        <w:rPr>
          <w:vertAlign w:val="superscript"/>
        </w:rPr>
        <w:t>3</w:t>
      </w:r>
      <w:r>
        <w:t>, площадь - в м</w:t>
      </w:r>
      <w:r>
        <w:rPr>
          <w:vertAlign w:val="superscript"/>
        </w:rPr>
        <w:t>2</w:t>
      </w:r>
      <w:r>
        <w:t>. При разработке усредне</w:t>
      </w:r>
      <w:r>
        <w:t>нных или укрупненных норм, наряду с указанными, можно использовать условные (приведенные) единицы измерения: черные металлы - в тоннах стали марки Ст3, цемент - в тоннах в пересчете на марку "400", лесоматериалы - в кубических метрах круглого леса, стеновые материалы - в тысячах штук условного кирпича, листы асбестоцементные - в тысячах штук условных плиток, трубы асбестоцементные и керамические - в метрах условных труб и т.д.</w:t>
      </w:r>
    </w:p>
    <w:p w:rsidR="00000000" w:rsidRDefault="009C1917">
      <w:pPr>
        <w:ind w:firstLine="284"/>
      </w:pPr>
      <w:r>
        <w:t>Единицы измерения объектов нормирования (п. 4.3) должны в стоимостном или натурал</w:t>
      </w:r>
      <w:r>
        <w:t>ьном выражении соответствовать единицам измерения, использующимся при планировании, организации и управлении строительством исходя из инвестиционных циклов и уровней управления.</w:t>
      </w:r>
    </w:p>
    <w:p w:rsidR="00000000" w:rsidRDefault="009C1917">
      <w:pPr>
        <w:ind w:firstLine="284"/>
      </w:pPr>
    </w:p>
    <w:p w:rsidR="00000000" w:rsidRDefault="009C1917">
      <w:pPr>
        <w:ind w:firstLine="284"/>
        <w:jc w:val="center"/>
        <w:rPr>
          <w:b/>
        </w:rPr>
      </w:pPr>
      <w:r>
        <w:rPr>
          <w:b/>
        </w:rPr>
        <w:t>5. ПОРЯДОК И МЕТОДЫ РАЗРАБОТКИ НОРМ РАСХОДА МАТЕРИАЛОВ</w:t>
      </w:r>
    </w:p>
    <w:p w:rsidR="00000000" w:rsidRDefault="009C1917">
      <w:pPr>
        <w:ind w:firstLine="284"/>
      </w:pPr>
    </w:p>
    <w:p w:rsidR="00000000" w:rsidRDefault="009C1917">
      <w:pPr>
        <w:ind w:firstLine="284"/>
      </w:pPr>
      <w:r>
        <w:rPr>
          <w:b/>
        </w:rPr>
        <w:t>5.1.</w:t>
      </w:r>
      <w:r>
        <w:t xml:space="preserve"> Порядок разработки, согласования, принятия и применения норм расхода материалов, установленный настоящим </w:t>
      </w:r>
      <w:proofErr w:type="spellStart"/>
      <w:r>
        <w:t>СНиПом</w:t>
      </w:r>
      <w:proofErr w:type="spellEnd"/>
      <w:r>
        <w:t>, является обязательным для разработчиков элементных, усредненных и укрупненных норм - федеральных (типовых), территориальных (региональных) и местных (фирменных</w:t>
      </w:r>
      <w:r>
        <w:t>).</w:t>
      </w:r>
    </w:p>
    <w:p w:rsidR="00000000" w:rsidRDefault="009C1917">
      <w:pPr>
        <w:ind w:firstLine="284"/>
      </w:pPr>
      <w:r>
        <w:rPr>
          <w:b/>
        </w:rPr>
        <w:t>5.2.</w:t>
      </w:r>
      <w:r>
        <w:t xml:space="preserve"> Номенклатура объектов нормирования, материальных ресурсов и единиц измерения, по которым формируются федеральные (типовые) нормы, устанавливается </w:t>
      </w:r>
      <w:proofErr w:type="spellStart"/>
      <w:r>
        <w:t>Минстроем</w:t>
      </w:r>
      <w:proofErr w:type="spellEnd"/>
      <w:r>
        <w:t xml:space="preserve"> России.</w:t>
      </w:r>
    </w:p>
    <w:p w:rsidR="00000000" w:rsidRDefault="009C1917">
      <w:pPr>
        <w:ind w:firstLine="284"/>
      </w:pPr>
      <w:r>
        <w:t xml:space="preserve">Федеральные (типовые) нормы разрабатываются под методическим руководством и по заданию </w:t>
      </w:r>
      <w:proofErr w:type="spellStart"/>
      <w:r>
        <w:t>Минстроя</w:t>
      </w:r>
      <w:proofErr w:type="spellEnd"/>
      <w:r>
        <w:t xml:space="preserve"> России ведущими проектными, проектно-технологическими, научно-исследовательскими и другими организациями.</w:t>
      </w:r>
    </w:p>
    <w:p w:rsidR="00000000" w:rsidRDefault="009C1917">
      <w:pPr>
        <w:ind w:firstLine="284"/>
      </w:pPr>
      <w:r>
        <w:t xml:space="preserve">Федеральные (типовые) нормы принимаются (согласовываются) </w:t>
      </w:r>
      <w:proofErr w:type="spellStart"/>
      <w:r>
        <w:t>Минстроем</w:t>
      </w:r>
      <w:proofErr w:type="spellEnd"/>
      <w:r>
        <w:t xml:space="preserve"> России и рекомендуются к использованию на всей территории Российской Ф</w:t>
      </w:r>
      <w:r>
        <w:t>едерации.</w:t>
      </w:r>
    </w:p>
    <w:p w:rsidR="00000000" w:rsidRDefault="009C1917">
      <w:pPr>
        <w:ind w:firstLine="284"/>
      </w:pPr>
      <w:r>
        <w:rPr>
          <w:b/>
        </w:rPr>
        <w:t>5.3.</w:t>
      </w:r>
      <w:r>
        <w:t xml:space="preserve"> Номенклатура объектов нормирования, материальных ресурсов и единиц измерения, по которым формируются территориальные нормы, устанавливается местной администрацией республик в составе Российской Федерации, краев, областей, автономных образований или действующими на всей территории региона предприятиями и организациями независимо от форм собственности. Территориальные нормы разрабатываются по действующим типовым (федеральным) методикам с учетом местных условий по заданию администрации региона п</w:t>
      </w:r>
      <w:r>
        <w:t>роектными, проектно-технологическими, научно-исследовательскими и другими организациями.</w:t>
      </w:r>
    </w:p>
    <w:p w:rsidR="00000000" w:rsidRDefault="009C1917">
      <w:pPr>
        <w:ind w:firstLine="284"/>
      </w:pPr>
      <w:r>
        <w:t>Территориальные нормы принимаются (согласовываются) в соответствии с действующим порядком и рекомендуются к использованию на территории данного региона.</w:t>
      </w:r>
    </w:p>
    <w:p w:rsidR="00000000" w:rsidRDefault="009C1917">
      <w:pPr>
        <w:ind w:firstLine="284"/>
      </w:pPr>
      <w:r>
        <w:rPr>
          <w:b/>
        </w:rPr>
        <w:t>5.4.</w:t>
      </w:r>
      <w:r>
        <w:t xml:space="preserve"> Номенклатура объектов нормирования, материальных ресурсов и единиц измерения, по которым формируются местные нормы, устанавливается руководством строительно-монтажной организации, завода, фирмы, акционерного общества и т.п. Местные нормы разрабатываются по действую</w:t>
      </w:r>
      <w:r>
        <w:t>щим типовым (федеральным) методикам с учетом фактических характеристик материалов, технологий, условий изготовления изделий и производства строительно-монтажных работ на конкретном заводе (полигоне) и в конкретной строительной организации.</w:t>
      </w:r>
    </w:p>
    <w:p w:rsidR="00000000" w:rsidRDefault="009C1917">
      <w:pPr>
        <w:ind w:firstLine="284"/>
      </w:pPr>
      <w:r>
        <w:t>Местные нормы утверждаются (согласовываются) руководством строительно-монтажной организации, завода, фирмы, акционерного общества и т.п. и рекомендуются к применению на данном предприятии и в организации.</w:t>
      </w:r>
    </w:p>
    <w:p w:rsidR="00000000" w:rsidRDefault="009C1917">
      <w:pPr>
        <w:ind w:firstLine="284"/>
      </w:pPr>
      <w:r>
        <w:rPr>
          <w:b/>
        </w:rPr>
        <w:t>5.5.</w:t>
      </w:r>
      <w:r>
        <w:t xml:space="preserve"> В зависимости от вида норм (элементные, усредненные, укрупненн</w:t>
      </w:r>
      <w:r>
        <w:t>ые) могут применяться различные методы их нормирования.</w:t>
      </w:r>
    </w:p>
    <w:p w:rsidR="00000000" w:rsidRDefault="009C1917">
      <w:pPr>
        <w:ind w:firstLine="284"/>
      </w:pPr>
      <w:r>
        <w:t xml:space="preserve">При разработке элементных норм используется сочетание расчетно-аналитического и опытного методов. Расчетно-аналитическим методом рассчитывается расход материалов на единицу продукции по данным рабочих чертежей, конструкторских спецификаций, рецептур, технологических регламентов и т.п. Нормируемые величины </w:t>
      </w:r>
      <w:proofErr w:type="spellStart"/>
      <w:r>
        <w:t>трудноустранимых</w:t>
      </w:r>
      <w:proofErr w:type="spellEnd"/>
      <w:r>
        <w:t xml:space="preserve"> технологических отходов и потерь определяются на основе карт технологических процессов, технологических карт раскроя, согласования о</w:t>
      </w:r>
      <w:r>
        <w:t>бработки, актов взвешивания заготовок и т.п. Условия проведения опытов должны быть наиболее типичными для данной технологии конкретного производства и максимально приближенными к условиям реализации.</w:t>
      </w:r>
    </w:p>
    <w:p w:rsidR="00000000" w:rsidRDefault="009C1917">
      <w:pPr>
        <w:ind w:firstLine="284"/>
      </w:pPr>
      <w:r>
        <w:t>При разработке усредненных и укрупненных норм используется в основном расчетно-аналитический метод в сочетании с отчетно-статистическим. При расчете указанным способом необходимо учитывать сопоставимость конструкций, технологий и организации производства, опыт передовых организаций, изменение структуры и ассорт</w:t>
      </w:r>
      <w:r>
        <w:t>имента материалов с использованием данных об их фактических удельных расходах на единицу продукции или вид строительно-монтажных работ.</w:t>
      </w:r>
    </w:p>
    <w:p w:rsidR="00000000" w:rsidRDefault="009C1917">
      <w:pPr>
        <w:ind w:firstLine="284"/>
      </w:pPr>
      <w:r>
        <w:rPr>
          <w:b/>
        </w:rPr>
        <w:t>5.6.</w:t>
      </w:r>
      <w:r>
        <w:t xml:space="preserve"> Нормы расхода материалов подлежат пересмотру по мере внедрения новых технологических процессов, повышения уровня организации строительного производства, изменения свойств и видов материалов, позволяющих уменьшить их расход на единицу продукции и вид строительно-монтажных работ.</w:t>
      </w:r>
    </w:p>
    <w:p w:rsidR="00000000" w:rsidRDefault="009C1917">
      <w:pPr>
        <w:ind w:firstLine="284"/>
      </w:pPr>
    </w:p>
    <w:p w:rsidR="00000000" w:rsidRDefault="009C1917">
      <w:pPr>
        <w:ind w:firstLine="284"/>
        <w:jc w:val="center"/>
        <w:rPr>
          <w:b/>
        </w:rPr>
      </w:pPr>
      <w:r>
        <w:rPr>
          <w:b/>
        </w:rPr>
        <w:t>6. СОДЕРЖАНИЕ, ПОСТРОЕНИЕ, ИЗЛОЖЕНИЕ И ОФОРМЛЕНИЕ</w:t>
      </w:r>
    </w:p>
    <w:p w:rsidR="00000000" w:rsidRDefault="009C1917">
      <w:pPr>
        <w:ind w:firstLine="284"/>
        <w:jc w:val="center"/>
        <w:rPr>
          <w:b/>
        </w:rPr>
      </w:pPr>
      <w:r>
        <w:rPr>
          <w:b/>
        </w:rPr>
        <w:t>НОРМ РАСХОДА МАТЕРИАЛОВ В СТРОИТЕЛЬСТВЕ</w:t>
      </w:r>
    </w:p>
    <w:p w:rsidR="00000000" w:rsidRDefault="009C1917">
      <w:pPr>
        <w:ind w:firstLine="284"/>
        <w:rPr>
          <w:b/>
        </w:rPr>
      </w:pPr>
    </w:p>
    <w:p w:rsidR="00000000" w:rsidRDefault="009C1917">
      <w:pPr>
        <w:ind w:firstLine="284"/>
      </w:pPr>
      <w:r>
        <w:rPr>
          <w:b/>
        </w:rPr>
        <w:t>6.1.</w:t>
      </w:r>
      <w:r>
        <w:t xml:space="preserve"> Разработанные нормы и нормативные показатели расхода материальных ресурсов объединяются в сборники, и им присваивается соответствующий номер. Формы обложки и первой страницы нормативного документа по расходу материалов в строительстве приведены в Приложениях </w:t>
      </w:r>
      <w:proofErr w:type="spellStart"/>
      <w:r>
        <w:t>Д</w:t>
      </w:r>
      <w:proofErr w:type="spellEnd"/>
      <w:r>
        <w:t>, Е. Сборники норм и нормативов расхода материалов должны содержать техническую часть и таблицы норм.</w:t>
      </w:r>
    </w:p>
    <w:p w:rsidR="00000000" w:rsidRDefault="009C1917">
      <w:pPr>
        <w:ind w:firstLine="284"/>
      </w:pPr>
      <w:r>
        <w:rPr>
          <w:b/>
        </w:rPr>
        <w:t>6.2.</w:t>
      </w:r>
      <w:r>
        <w:t xml:space="preserve"> Техническая часть должна состоять из разделов: "Общие указания", "Правила исчисления объемов работ" (или изделий) и "Коэффициенты к нормам".</w:t>
      </w:r>
    </w:p>
    <w:p w:rsidR="00000000" w:rsidRDefault="009C1917">
      <w:pPr>
        <w:ind w:firstLine="284"/>
      </w:pPr>
      <w:r>
        <w:t>В разделе "Общие указания" должны помещаться общие для сборника сведения о назначении и порядке применения норм. Запрещается помещать в этом разделе информацию, влияющую на размер норм.</w:t>
      </w:r>
    </w:p>
    <w:p w:rsidR="00000000" w:rsidRDefault="009C1917">
      <w:pPr>
        <w:ind w:firstLine="284"/>
      </w:pPr>
      <w:r>
        <w:t>В разделе "Правила исчисления объемов работ", кроме правил, могут приводиться при необходимости формулы и примеры расчетов.</w:t>
      </w:r>
    </w:p>
    <w:p w:rsidR="00000000" w:rsidRDefault="009C1917">
      <w:pPr>
        <w:ind w:firstLine="284"/>
      </w:pPr>
      <w:r>
        <w:t xml:space="preserve">В разделе "Коэффициенты к нормам" при необходимости могут помещаться коэффициенты, разработанные для сокращения количества аналогичных норм при изменении условий производства работ, технологии, замене </w:t>
      </w:r>
      <w:r>
        <w:t>материалов, приспособлений и т.п. При этом условия использования коэффициентов должны быть четко определены.</w:t>
      </w:r>
    </w:p>
    <w:p w:rsidR="00000000" w:rsidRDefault="009C1917">
      <w:pPr>
        <w:ind w:firstLine="284"/>
      </w:pPr>
      <w:r>
        <w:t>Пункты технической части должны иметь двойную нумерацию, состоящую из номера раздела и порядкового номера внутри раздела.</w:t>
      </w:r>
    </w:p>
    <w:p w:rsidR="00000000" w:rsidRDefault="009C1917">
      <w:pPr>
        <w:ind w:firstLine="284"/>
      </w:pPr>
      <w:r>
        <w:rPr>
          <w:b/>
        </w:rPr>
        <w:t>6.3.</w:t>
      </w:r>
      <w:r>
        <w:t xml:space="preserve"> Таблицы норм должны иметь наименование, описание состава работ, измеритель и количественные показатели норм. Наименование таблицы должно обозначать процесс производства работ (изделий) и иметь самостоятельный законченный смысл. Не допускается присваивать одно наименование нес</w:t>
      </w:r>
      <w:r>
        <w:t>кольким таблицам.</w:t>
      </w:r>
    </w:p>
    <w:p w:rsidR="00000000" w:rsidRDefault="009C1917">
      <w:pPr>
        <w:ind w:firstLine="284"/>
      </w:pPr>
      <w:r>
        <w:t>Заголовочная часть таблицы может формироваться из нескольких уровней по вертикали. На верхнем уровне помещается информация, общая для многих норм; на втором - для нескольких норм и т.д.; на последнем - для одной нормы. Последовательное соединение наименования таблицы и информации, помещенной в заголовочной части таблицы, при прочтении сверху вниз должно давать законченное и грамматически правильное наименование нормы.</w:t>
      </w:r>
    </w:p>
    <w:p w:rsidR="00000000" w:rsidRDefault="009C1917">
      <w:pPr>
        <w:ind w:firstLine="284"/>
      </w:pPr>
      <w:r>
        <w:t>В описании состава работ должен приводиться полный перечень основных опе</w:t>
      </w:r>
      <w:r>
        <w:t>раций. Если работа относится не ко всем нормам таблицы, то необходимо указывать номера граф, к которым она относится.</w:t>
      </w:r>
    </w:p>
    <w:p w:rsidR="00000000" w:rsidRDefault="009C1917">
      <w:pPr>
        <w:ind w:firstLine="284"/>
      </w:pPr>
      <w:r>
        <w:rPr>
          <w:b/>
        </w:rPr>
        <w:t>6.4.</w:t>
      </w:r>
      <w:r>
        <w:t xml:space="preserve"> Измеритель должен относиться ко всем графам таблицы и содержать единицу измерения, множитель и поясняющий текст.</w:t>
      </w:r>
    </w:p>
    <w:p w:rsidR="00000000" w:rsidRDefault="009C1917">
      <w:pPr>
        <w:ind w:firstLine="284"/>
      </w:pPr>
      <w:r>
        <w:rPr>
          <w:b/>
        </w:rPr>
        <w:t>6.5.</w:t>
      </w:r>
      <w:r>
        <w:t xml:space="preserve"> Наименование и единица измерения материала должны совпадать с наименованием и единицей измерения, предусмотренными Классификатором промышленной и сельскохозяйственной продукции (</w:t>
      </w:r>
      <w:proofErr w:type="spellStart"/>
      <w:r>
        <w:t>ОКП</w:t>
      </w:r>
      <w:proofErr w:type="spellEnd"/>
      <w:r>
        <w:t>).</w:t>
      </w:r>
    </w:p>
    <w:p w:rsidR="00000000" w:rsidRDefault="009C1917">
      <w:pPr>
        <w:ind w:firstLine="284"/>
      </w:pPr>
      <w:r>
        <w:rPr>
          <w:b/>
        </w:rPr>
        <w:t>6.6.</w:t>
      </w:r>
      <w:r>
        <w:t xml:space="preserve"> Каждая графа таблицы должна включать нормы по конкретному варианту выполнения данн</w:t>
      </w:r>
      <w:r>
        <w:t>ого вида работ (изделия), а таблица в целом - объединять однородные нормы. Не рекомендуется объединять в одну таблицу нормы на разные виды работ (изделий) или нормы, имеющие разные измерители. Не следует под таблицами помещать примечания, содержащие информацию, влияющую на размер норм.</w:t>
      </w:r>
    </w:p>
    <w:p w:rsidR="00000000" w:rsidRDefault="009C1917">
      <w:pPr>
        <w:ind w:firstLine="284"/>
      </w:pPr>
      <w:r>
        <w:rPr>
          <w:b/>
        </w:rPr>
        <w:t>6.7.</w:t>
      </w:r>
      <w:r>
        <w:t xml:space="preserve"> В сборниках таблицы норм рекомендуется объединять в разделы и подразделы. Каждый раздел и подраздел должен иметь номер и наименование. Разделы должны нумероваться в пределах сборника, а подразделы - в пределах раздела. Н</w:t>
      </w:r>
      <w:r>
        <w:t>аименование подраздела должно конкретизировать наименование раздела, не повторяя его.</w:t>
      </w:r>
    </w:p>
    <w:p w:rsidR="00000000" w:rsidRDefault="009C1917">
      <w:pPr>
        <w:ind w:firstLine="284"/>
      </w:pPr>
      <w:r>
        <w:rPr>
          <w:b/>
        </w:rPr>
        <w:t>6.8.</w:t>
      </w:r>
      <w:r>
        <w:t xml:space="preserve"> Нумерация разделов и таблиц норм ведется в целом по сборнику сквозным методом, а страниц - от титульного листа, являющегося первой страницей, без проставления на нем номера. Каждый сборник должен иметь оглавление.</w:t>
      </w:r>
    </w:p>
    <w:p w:rsidR="00000000" w:rsidRDefault="009C1917">
      <w:pPr>
        <w:ind w:firstLine="284"/>
      </w:pPr>
    </w:p>
    <w:p w:rsidR="00000000" w:rsidRDefault="009C1917">
      <w:pPr>
        <w:ind w:firstLine="284"/>
        <w:jc w:val="center"/>
        <w:rPr>
          <w:b/>
        </w:rPr>
      </w:pPr>
      <w:r>
        <w:rPr>
          <w:b/>
        </w:rPr>
        <w:t>7. ПРИМЕНЕНИЕ НОРМ РАСХОДА МАТЕРИАЛОВ В СТРОИТЕЛЬСТВЕ</w:t>
      </w:r>
    </w:p>
    <w:p w:rsidR="00000000" w:rsidRDefault="009C1917">
      <w:pPr>
        <w:ind w:firstLine="284"/>
      </w:pPr>
    </w:p>
    <w:p w:rsidR="00000000" w:rsidRDefault="009C1917">
      <w:pPr>
        <w:ind w:firstLine="284"/>
      </w:pPr>
      <w:r>
        <w:rPr>
          <w:b/>
        </w:rPr>
        <w:t>7.1.</w:t>
      </w:r>
      <w:r>
        <w:t xml:space="preserve"> Нормы и нормативные показатели расхода материалов в строительстве применяются в пределах установленной каждым документов области в соответствии с </w:t>
      </w:r>
      <w:r>
        <w:t xml:space="preserve">положениями, предусмотренными настоящим </w:t>
      </w:r>
      <w:proofErr w:type="spellStart"/>
      <w:r>
        <w:t>СНиПом</w:t>
      </w:r>
      <w:proofErr w:type="spellEnd"/>
      <w:r>
        <w:t>.</w:t>
      </w:r>
    </w:p>
    <w:p w:rsidR="00000000" w:rsidRDefault="009C1917">
      <w:pPr>
        <w:ind w:firstLine="284"/>
      </w:pPr>
      <w:r>
        <w:rPr>
          <w:b/>
        </w:rPr>
        <w:t>7.2.</w:t>
      </w:r>
      <w:r>
        <w:t xml:space="preserve"> Обязательные положения и требования настоящих строительных норм и правил подлежат применению всеми органами управления, предприятиями и организациями независимо от организационно-правовых форм и ведомственной принадлежности, включая общественные и иные организации, совместные предприятия с участием зарубежных партнеров, зарубежными юридическими и физическими лицами. Разрешение на отступления от обязательных требований настоящего </w:t>
      </w:r>
      <w:proofErr w:type="spellStart"/>
      <w:r>
        <w:t>СНиПа</w:t>
      </w:r>
      <w:proofErr w:type="spellEnd"/>
      <w:r>
        <w:t xml:space="preserve"> в обоснованных случа</w:t>
      </w:r>
      <w:r>
        <w:t xml:space="preserve">ях дает </w:t>
      </w:r>
      <w:proofErr w:type="spellStart"/>
      <w:r>
        <w:t>Минстрой</w:t>
      </w:r>
      <w:proofErr w:type="spellEnd"/>
      <w:r>
        <w:t xml:space="preserve"> России в установленном порядке.</w:t>
      </w:r>
    </w:p>
    <w:p w:rsidR="00000000" w:rsidRDefault="009C1917">
      <w:pPr>
        <w:ind w:firstLine="284"/>
      </w:pPr>
      <w:r>
        <w:rPr>
          <w:b/>
        </w:rPr>
        <w:t>7.3.</w:t>
      </w:r>
      <w:r>
        <w:t xml:space="preserve"> Рекомендательные положения данного </w:t>
      </w:r>
      <w:proofErr w:type="spellStart"/>
      <w:r>
        <w:t>СНиПа</w:t>
      </w:r>
      <w:proofErr w:type="spellEnd"/>
      <w:r>
        <w:t xml:space="preserve"> применяются по усмотрению исполнителя (разработчика норм) или потребителя (заказчика). После согласования этих положений в установленном порядке они являются обязательными как для исполнителя, так и для заказчика.</w:t>
      </w:r>
    </w:p>
    <w:p w:rsidR="00000000" w:rsidRDefault="009C1917">
      <w:pPr>
        <w:ind w:firstLine="284"/>
      </w:pPr>
      <w:r>
        <w:rPr>
          <w:b/>
        </w:rPr>
        <w:t>7.4.</w:t>
      </w:r>
      <w:r>
        <w:t xml:space="preserve"> Юридические и физические лица несут ответственность за нарушение обязательных требований и правильность применения положений настоящего </w:t>
      </w:r>
      <w:proofErr w:type="spellStart"/>
      <w:r>
        <w:t>СНиПа</w:t>
      </w:r>
      <w:proofErr w:type="spellEnd"/>
      <w:r>
        <w:t xml:space="preserve"> в соответствии с действующим законодательством.</w:t>
      </w:r>
    </w:p>
    <w:p w:rsidR="00000000" w:rsidRDefault="009C1917">
      <w:pPr>
        <w:ind w:firstLine="284"/>
      </w:pPr>
    </w:p>
    <w:p w:rsidR="00000000" w:rsidRDefault="009C1917">
      <w:pPr>
        <w:ind w:firstLine="284"/>
      </w:pPr>
    </w:p>
    <w:p w:rsidR="00000000" w:rsidRDefault="009C1917">
      <w:pPr>
        <w:ind w:firstLine="284"/>
        <w:jc w:val="right"/>
        <w:rPr>
          <w:i/>
        </w:rPr>
      </w:pPr>
      <w:r>
        <w:rPr>
          <w:i/>
        </w:rPr>
        <w:t>Прилож</w:t>
      </w:r>
      <w:r>
        <w:rPr>
          <w:i/>
        </w:rPr>
        <w:t>ение А</w:t>
      </w:r>
    </w:p>
    <w:p w:rsidR="00000000" w:rsidRDefault="009C1917">
      <w:pPr>
        <w:ind w:firstLine="284"/>
      </w:pPr>
    </w:p>
    <w:p w:rsidR="00000000" w:rsidRDefault="009C1917">
      <w:pPr>
        <w:ind w:firstLine="284"/>
        <w:jc w:val="center"/>
        <w:rPr>
          <w:b/>
        </w:rPr>
      </w:pPr>
      <w:r>
        <w:rPr>
          <w:b/>
        </w:rPr>
        <w:t>ТЕРМИНЫ И ИХ ОПРЕДЕЛЕНИЯ</w:t>
      </w:r>
    </w:p>
    <w:p w:rsidR="00000000" w:rsidRDefault="009C191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8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Термин</w:t>
            </w:r>
          </w:p>
        </w:tc>
        <w:tc>
          <w:tcPr>
            <w:tcW w:w="5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Определение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  <w:rPr>
                <w:b/>
              </w:rPr>
            </w:pPr>
            <w:r>
              <w:rPr>
                <w:b/>
              </w:rPr>
              <w:t>Единица продукции</w:t>
            </w:r>
          </w:p>
        </w:tc>
        <w:tc>
          <w:tcPr>
            <w:tcW w:w="5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</w:pPr>
            <w:r>
              <w:t>Определенное количество продукции в единицах измерения массы, объема, площади, длины, стоимости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  <w:rPr>
                <w:b/>
              </w:rPr>
            </w:pPr>
            <w:r>
              <w:rPr>
                <w:b/>
              </w:rPr>
              <w:t>Номенклатура материальных ресурсов</w:t>
            </w:r>
          </w:p>
        </w:tc>
        <w:tc>
          <w:tcPr>
            <w:tcW w:w="5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</w:pPr>
            <w:r>
              <w:t>Упорядоченный перечень наименований сырья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  <w:rPr>
                <w:b/>
              </w:rPr>
            </w:pPr>
            <w:r>
              <w:rPr>
                <w:b/>
              </w:rPr>
              <w:t>Норма расхода материальных ресурсов</w:t>
            </w:r>
          </w:p>
        </w:tc>
        <w:tc>
          <w:tcPr>
            <w:tcW w:w="5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</w:pPr>
            <w:r>
              <w:t>Количество материальных ресурсов, необходимое для производства единицы продукции (работ)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  <w:rPr>
                <w:b/>
              </w:rPr>
            </w:pPr>
            <w:r>
              <w:rPr>
                <w:b/>
              </w:rPr>
              <w:t>Нормативы материальных ресурсов</w:t>
            </w:r>
          </w:p>
        </w:tc>
        <w:tc>
          <w:tcPr>
            <w:tcW w:w="5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</w:pPr>
            <w:r>
              <w:t>Поэлементные составляющие норм расхода сырья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  <w:rPr>
                <w:b/>
              </w:rPr>
            </w:pPr>
            <w:r>
              <w:rPr>
                <w:b/>
              </w:rPr>
              <w:t>Объект нормирования</w:t>
            </w:r>
          </w:p>
        </w:tc>
        <w:tc>
          <w:tcPr>
            <w:tcW w:w="5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</w:pPr>
            <w:r>
              <w:t>Вид продукции и</w:t>
            </w:r>
            <w:r>
              <w:t>ли работ, на производство которых определяется норма или норматив расхода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  <w:rPr>
                <w:b/>
              </w:rPr>
            </w:pPr>
            <w:r>
              <w:rPr>
                <w:b/>
              </w:rPr>
              <w:t>Метод нормирования</w:t>
            </w:r>
          </w:p>
        </w:tc>
        <w:tc>
          <w:tcPr>
            <w:tcW w:w="5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</w:pPr>
            <w:r>
              <w:t>Способ разработки норм, нормативов или нормативных показателей расхода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  <w:rPr>
                <w:b/>
              </w:rPr>
            </w:pPr>
            <w:r>
              <w:rPr>
                <w:b/>
              </w:rPr>
              <w:t>Чистая норма</w:t>
            </w:r>
          </w:p>
        </w:tc>
        <w:tc>
          <w:tcPr>
            <w:tcW w:w="5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</w:pPr>
            <w:r>
              <w:t>Количество материалов, необходимое для производства единицы продукции (работ) без учета всех видов отходов и потерь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  <w:rPr>
                <w:b/>
              </w:rPr>
            </w:pPr>
            <w:r>
              <w:rPr>
                <w:b/>
              </w:rPr>
              <w:t>Отходы технологические</w:t>
            </w:r>
          </w:p>
        </w:tc>
        <w:tc>
          <w:tcPr>
            <w:tcW w:w="5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</w:pPr>
            <w:r>
              <w:t>Остатки сырья и материалов, образующиеся в процессе превращения (переработки) исходных материалов в готовую продукцию, если они не могут быть использованы в процессе изготовле</w:t>
            </w:r>
            <w:r>
              <w:t>ния этой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  <w:rPr>
                <w:b/>
              </w:rPr>
            </w:pPr>
            <w:r>
              <w:rPr>
                <w:b/>
              </w:rPr>
              <w:t xml:space="preserve">Отходы технологические </w:t>
            </w:r>
            <w:proofErr w:type="spellStart"/>
            <w:r>
              <w:rPr>
                <w:b/>
              </w:rPr>
              <w:t>трудноустранимые</w:t>
            </w:r>
            <w:proofErr w:type="spellEnd"/>
          </w:p>
        </w:tc>
        <w:tc>
          <w:tcPr>
            <w:tcW w:w="5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</w:pPr>
            <w:r>
              <w:t>Отходы, возникновение которых обусловлено техническим уровнем технологического оборудования и качественными характеристиками сырья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  <w:rPr>
                <w:b/>
              </w:rPr>
            </w:pPr>
            <w:r>
              <w:rPr>
                <w:b/>
              </w:rPr>
              <w:t>Отходы технологические устранимые</w:t>
            </w:r>
          </w:p>
        </w:tc>
        <w:tc>
          <w:tcPr>
            <w:tcW w:w="5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</w:pPr>
            <w:r>
              <w:t>Отходы, возникающие при нарушении технологической дисциплины, требований стандартов и т.п.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  <w:rPr>
                <w:b/>
              </w:rPr>
            </w:pPr>
            <w:r>
              <w:rPr>
                <w:b/>
              </w:rPr>
              <w:t>Потери технологические</w:t>
            </w:r>
          </w:p>
        </w:tc>
        <w:tc>
          <w:tcPr>
            <w:tcW w:w="5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</w:pPr>
            <w:r>
              <w:t>Часть сырья, материалов, которая утрачивается в процессе производства продукции (работ)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  <w:rPr>
                <w:b/>
              </w:rPr>
            </w:pPr>
            <w:r>
              <w:rPr>
                <w:b/>
              </w:rPr>
              <w:t xml:space="preserve">Потери технологические </w:t>
            </w:r>
            <w:proofErr w:type="spellStart"/>
            <w:r>
              <w:rPr>
                <w:b/>
              </w:rPr>
              <w:t>трудноустранимые</w:t>
            </w:r>
            <w:proofErr w:type="spellEnd"/>
          </w:p>
        </w:tc>
        <w:tc>
          <w:tcPr>
            <w:tcW w:w="5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</w:pPr>
            <w:r>
              <w:t xml:space="preserve">Неизбежные потери, зависящие </w:t>
            </w:r>
            <w:r>
              <w:t>от технического уровня и состояния оборудования, а также качественных характеристик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  <w:rPr>
                <w:b/>
              </w:rPr>
            </w:pPr>
            <w:r>
              <w:rPr>
                <w:b/>
              </w:rPr>
              <w:t>Потери технологические устранимые</w:t>
            </w:r>
          </w:p>
        </w:tc>
        <w:tc>
          <w:tcPr>
            <w:tcW w:w="58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</w:pPr>
            <w:r>
              <w:t>Потери, вызванные отступлением от установленных рецептур, технологий, требований стандартов и технических условий по качеству сырья и материалов</w:t>
            </w:r>
          </w:p>
        </w:tc>
      </w:tr>
    </w:tbl>
    <w:p w:rsidR="00000000" w:rsidRDefault="009C1917">
      <w:pPr>
        <w:ind w:firstLine="284"/>
      </w:pPr>
    </w:p>
    <w:p w:rsidR="00000000" w:rsidRDefault="009C1917">
      <w:pPr>
        <w:ind w:firstLine="284"/>
      </w:pPr>
    </w:p>
    <w:p w:rsidR="00000000" w:rsidRDefault="009C1917">
      <w:pPr>
        <w:ind w:firstLine="284"/>
        <w:jc w:val="right"/>
        <w:rPr>
          <w:i/>
        </w:rPr>
      </w:pPr>
      <w:r>
        <w:rPr>
          <w:i/>
        </w:rPr>
        <w:t>Приложение Б</w:t>
      </w:r>
    </w:p>
    <w:p w:rsidR="00000000" w:rsidRDefault="009C1917">
      <w:pPr>
        <w:ind w:firstLine="284"/>
      </w:pPr>
    </w:p>
    <w:p w:rsidR="00000000" w:rsidRDefault="009C1917">
      <w:pPr>
        <w:ind w:firstLine="284"/>
        <w:jc w:val="center"/>
        <w:rPr>
          <w:b/>
        </w:rPr>
      </w:pPr>
      <w:r>
        <w:rPr>
          <w:b/>
        </w:rPr>
        <w:t>ПЕРЕЧЕНЬ ФЕДЕРАЛЬНЫХ (ТИПОВЫХ) ЭЛЕМЕНТНЫХ НОРМ</w:t>
      </w:r>
    </w:p>
    <w:p w:rsidR="00000000" w:rsidRDefault="009C1917">
      <w:pPr>
        <w:ind w:firstLine="284"/>
        <w:jc w:val="right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100"/>
        <w:gridCol w:w="1032"/>
        <w:gridCol w:w="3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  <w:jc w:val="center"/>
            </w:pPr>
            <w:r>
              <w:t>№ сборника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  <w:jc w:val="center"/>
            </w:pPr>
            <w:r>
              <w:t>Наименование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  <w:jc w:val="center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сборника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  <w:jc w:val="center"/>
            </w:pPr>
            <w:r>
              <w:t>Наименование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Земляные работы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19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Газоснабжение — внутренние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05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Свайные работы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10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20</w:t>
            </w:r>
          </w:p>
        </w:tc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Вентиляция и кондиционирование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06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Устройство бетонных и железобетонных конструкций монолитных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10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22</w:t>
            </w:r>
          </w:p>
        </w:tc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Водопровод — наружные сети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07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Монтаж бетонных и железобетонных конструкций сборных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10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23</w:t>
            </w:r>
          </w:p>
        </w:tc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Канализация — наружные сети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08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Конструкции из кирпича и блоков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10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24</w:t>
            </w:r>
          </w:p>
        </w:tc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Теплоснабжение и газопроводы — наружные сети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Деревянные конструкции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10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26</w:t>
            </w:r>
          </w:p>
        </w:tc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Теплоизоляционные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Полы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10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13</w:t>
            </w:r>
          </w:p>
        </w:tc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Защита строительных конструкций и оборудования от коррозии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Кровли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10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14</w:t>
            </w:r>
          </w:p>
        </w:tc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 xml:space="preserve">Конструкции в сельском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15.01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Облицовочные работы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10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</w:p>
        </w:tc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строительстве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15.02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Штукатурные работы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10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21</w:t>
            </w:r>
          </w:p>
        </w:tc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Эл</w:t>
            </w:r>
            <w:r>
              <w:t>ектроосвещение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15.04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Малярные работы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10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25</w:t>
            </w:r>
          </w:p>
        </w:tc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 xml:space="preserve">Магистральные трубопроводы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15.05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Стекольные работы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10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</w:p>
        </w:tc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proofErr w:type="spellStart"/>
            <w:r>
              <w:t>газонефтепродуктов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15.06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Обойные работы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10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28</w:t>
            </w:r>
          </w:p>
        </w:tc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Железные дороги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27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Автомобильные дороги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10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31</w:t>
            </w:r>
          </w:p>
        </w:tc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Аэродромы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09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Металлические конструкции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10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32</w:t>
            </w:r>
          </w:p>
        </w:tc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Трамвайные пути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16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Трубопроводы внутренние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10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33</w:t>
            </w:r>
          </w:p>
        </w:tc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Линии электропередачи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17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Водопровод и канализация — внутренние устройства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10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45</w:t>
            </w:r>
          </w:p>
        </w:tc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Промышленные печи и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  <w:jc w:val="center"/>
            </w:pPr>
            <w:r>
              <w:t>18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</w:pPr>
            <w:r>
              <w:t>Отопление — внутренние устройства</w:t>
            </w:r>
          </w:p>
        </w:tc>
        <w:tc>
          <w:tcPr>
            <w:tcW w:w="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1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46</w:t>
            </w:r>
          </w:p>
        </w:tc>
        <w:tc>
          <w:tcPr>
            <w:tcW w:w="3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Работы при реконструкции зданий и сооружений</w:t>
            </w:r>
          </w:p>
        </w:tc>
      </w:tr>
    </w:tbl>
    <w:p w:rsidR="00000000" w:rsidRDefault="009C1917">
      <w:pPr>
        <w:ind w:firstLine="284"/>
      </w:pPr>
    </w:p>
    <w:p w:rsidR="00000000" w:rsidRDefault="009C1917">
      <w:pPr>
        <w:ind w:firstLine="284"/>
      </w:pPr>
      <w:r>
        <w:rPr>
          <w:b/>
          <w:i/>
        </w:rPr>
        <w:t>Примечание</w:t>
      </w:r>
      <w:r>
        <w:t xml:space="preserve"> - Перечень сборников </w:t>
      </w:r>
      <w:r>
        <w:t>приведен в порядке их разработки, ввода в действие и издания.</w:t>
      </w:r>
    </w:p>
    <w:p w:rsidR="00000000" w:rsidRDefault="009C1917">
      <w:pPr>
        <w:ind w:firstLine="284"/>
      </w:pPr>
    </w:p>
    <w:p w:rsidR="00000000" w:rsidRDefault="009C1917">
      <w:pPr>
        <w:ind w:firstLine="284"/>
      </w:pPr>
    </w:p>
    <w:p w:rsidR="00000000" w:rsidRDefault="009C1917">
      <w:pPr>
        <w:ind w:firstLine="284"/>
        <w:jc w:val="right"/>
        <w:rPr>
          <w:i/>
        </w:rPr>
      </w:pPr>
      <w:r>
        <w:rPr>
          <w:i/>
        </w:rPr>
        <w:t>Приложение В</w:t>
      </w:r>
    </w:p>
    <w:p w:rsidR="00000000" w:rsidRDefault="009C1917">
      <w:pPr>
        <w:ind w:firstLine="284"/>
      </w:pPr>
    </w:p>
    <w:p w:rsidR="00000000" w:rsidRDefault="009C1917">
      <w:pPr>
        <w:ind w:firstLine="284"/>
        <w:jc w:val="center"/>
        <w:rPr>
          <w:b/>
        </w:rPr>
      </w:pPr>
      <w:r>
        <w:rPr>
          <w:b/>
        </w:rPr>
        <w:t>ПЕРЕЧЕНЬ ФЕДЕРАЛЬНЫХ (ТИПОВЫХ) УСРЕДНЕННЫХ НОРМ</w:t>
      </w:r>
    </w:p>
    <w:p w:rsidR="00000000" w:rsidRDefault="009C191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861"/>
        <w:gridCol w:w="103"/>
        <w:gridCol w:w="971"/>
        <w:gridCol w:w="34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  <w:jc w:val="center"/>
            </w:pPr>
            <w:r>
              <w:t>№ сборника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  <w:jc w:val="center"/>
            </w:pPr>
            <w:r>
              <w:t>Наименование</w:t>
            </w:r>
          </w:p>
        </w:tc>
        <w:tc>
          <w:tcPr>
            <w:tcW w:w="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  <w:jc w:val="center"/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  <w:jc w:val="center"/>
            </w:pPr>
            <w:r>
              <w:t>№ сборника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  <w:jc w:val="center"/>
            </w:pPr>
            <w:r>
              <w:t>Наименование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1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Земляные работы</w:t>
            </w:r>
          </w:p>
        </w:tc>
        <w:tc>
          <w:tcPr>
            <w:tcW w:w="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27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Автомобильные дороги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2</w:t>
            </w:r>
          </w:p>
        </w:tc>
        <w:tc>
          <w:tcPr>
            <w:tcW w:w="2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Горно-вскрышные работы</w:t>
            </w:r>
          </w:p>
        </w:tc>
        <w:tc>
          <w:tcPr>
            <w:tcW w:w="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28</w:t>
            </w:r>
          </w:p>
        </w:tc>
        <w:tc>
          <w:tcPr>
            <w:tcW w:w="34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Железные дороги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3</w:t>
            </w:r>
          </w:p>
        </w:tc>
        <w:tc>
          <w:tcPr>
            <w:tcW w:w="2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Буровзрывные работы</w:t>
            </w:r>
          </w:p>
        </w:tc>
        <w:tc>
          <w:tcPr>
            <w:tcW w:w="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29</w:t>
            </w:r>
          </w:p>
        </w:tc>
        <w:tc>
          <w:tcPr>
            <w:tcW w:w="34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Тоннели и метрополитены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4</w:t>
            </w:r>
          </w:p>
        </w:tc>
        <w:tc>
          <w:tcPr>
            <w:tcW w:w="2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Скважины</w:t>
            </w:r>
          </w:p>
        </w:tc>
        <w:tc>
          <w:tcPr>
            <w:tcW w:w="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30</w:t>
            </w:r>
          </w:p>
        </w:tc>
        <w:tc>
          <w:tcPr>
            <w:tcW w:w="34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Мосты и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5</w:t>
            </w:r>
          </w:p>
        </w:tc>
        <w:tc>
          <w:tcPr>
            <w:tcW w:w="2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Свайные работы. Закрепление грунтов. Опускные колодцы</w:t>
            </w:r>
          </w:p>
        </w:tc>
        <w:tc>
          <w:tcPr>
            <w:tcW w:w="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31</w:t>
            </w:r>
          </w:p>
        </w:tc>
        <w:tc>
          <w:tcPr>
            <w:tcW w:w="34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Аэродромы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6</w:t>
            </w:r>
          </w:p>
        </w:tc>
        <w:tc>
          <w:tcPr>
            <w:tcW w:w="2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Бетонные и железобетонные конструкции монолитные</w:t>
            </w:r>
          </w:p>
        </w:tc>
        <w:tc>
          <w:tcPr>
            <w:tcW w:w="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32</w:t>
            </w:r>
          </w:p>
        </w:tc>
        <w:tc>
          <w:tcPr>
            <w:tcW w:w="34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Трамвайные пути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7</w:t>
            </w:r>
          </w:p>
        </w:tc>
        <w:tc>
          <w:tcPr>
            <w:tcW w:w="2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Бетонные и железобе</w:t>
            </w:r>
            <w:r>
              <w:t>тонные конструкции сборные</w:t>
            </w:r>
          </w:p>
        </w:tc>
        <w:tc>
          <w:tcPr>
            <w:tcW w:w="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33</w:t>
            </w:r>
          </w:p>
        </w:tc>
        <w:tc>
          <w:tcPr>
            <w:tcW w:w="34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Линии электропередачи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8</w:t>
            </w:r>
          </w:p>
        </w:tc>
        <w:tc>
          <w:tcPr>
            <w:tcW w:w="2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Конструкции из кирпича и блоков</w:t>
            </w:r>
          </w:p>
        </w:tc>
        <w:tc>
          <w:tcPr>
            <w:tcW w:w="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34</w:t>
            </w:r>
          </w:p>
        </w:tc>
        <w:tc>
          <w:tcPr>
            <w:tcW w:w="34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Сооружения связи, радиовещания и телевидения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9</w:t>
            </w:r>
          </w:p>
        </w:tc>
        <w:tc>
          <w:tcPr>
            <w:tcW w:w="2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Металлические конструкции</w:t>
            </w:r>
          </w:p>
        </w:tc>
        <w:tc>
          <w:tcPr>
            <w:tcW w:w="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35</w:t>
            </w:r>
          </w:p>
        </w:tc>
        <w:tc>
          <w:tcPr>
            <w:tcW w:w="34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proofErr w:type="spellStart"/>
            <w:r>
              <w:t>Горно-проходческие</w:t>
            </w:r>
            <w:proofErr w:type="spellEnd"/>
            <w:r>
              <w:t xml:space="preserve">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10</w:t>
            </w:r>
          </w:p>
        </w:tc>
        <w:tc>
          <w:tcPr>
            <w:tcW w:w="2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Деревянные конструкции</w:t>
            </w:r>
          </w:p>
        </w:tc>
        <w:tc>
          <w:tcPr>
            <w:tcW w:w="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36</w:t>
            </w:r>
          </w:p>
        </w:tc>
        <w:tc>
          <w:tcPr>
            <w:tcW w:w="34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Земляные конструкции гидротехнических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11</w:t>
            </w:r>
          </w:p>
        </w:tc>
        <w:tc>
          <w:tcPr>
            <w:tcW w:w="2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Полы</w:t>
            </w:r>
          </w:p>
        </w:tc>
        <w:tc>
          <w:tcPr>
            <w:tcW w:w="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37</w:t>
            </w:r>
          </w:p>
        </w:tc>
        <w:tc>
          <w:tcPr>
            <w:tcW w:w="34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Бетонные и железобетонные конструкции гидротехнических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12</w:t>
            </w:r>
          </w:p>
        </w:tc>
        <w:tc>
          <w:tcPr>
            <w:tcW w:w="2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Кровли</w:t>
            </w:r>
          </w:p>
        </w:tc>
        <w:tc>
          <w:tcPr>
            <w:tcW w:w="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38</w:t>
            </w:r>
          </w:p>
        </w:tc>
        <w:tc>
          <w:tcPr>
            <w:tcW w:w="34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Каменные конструкции гидротехнических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13</w:t>
            </w:r>
          </w:p>
        </w:tc>
        <w:tc>
          <w:tcPr>
            <w:tcW w:w="2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Защита строительных конструкций и оборудования от коррозии</w:t>
            </w:r>
          </w:p>
        </w:tc>
        <w:tc>
          <w:tcPr>
            <w:tcW w:w="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39</w:t>
            </w:r>
          </w:p>
        </w:tc>
        <w:tc>
          <w:tcPr>
            <w:tcW w:w="34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 xml:space="preserve">Металлические конструкции </w:t>
            </w:r>
            <w:r>
              <w:t>гидротехнических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14</w:t>
            </w:r>
          </w:p>
        </w:tc>
        <w:tc>
          <w:tcPr>
            <w:tcW w:w="2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Конструкции в сельском строительстве</w:t>
            </w:r>
          </w:p>
        </w:tc>
        <w:tc>
          <w:tcPr>
            <w:tcW w:w="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40</w:t>
            </w:r>
          </w:p>
        </w:tc>
        <w:tc>
          <w:tcPr>
            <w:tcW w:w="34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Деревянные конструкции гидротехнических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15</w:t>
            </w:r>
          </w:p>
        </w:tc>
        <w:tc>
          <w:tcPr>
            <w:tcW w:w="2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Отделочные работы</w:t>
            </w:r>
          </w:p>
        </w:tc>
        <w:tc>
          <w:tcPr>
            <w:tcW w:w="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41</w:t>
            </w:r>
          </w:p>
        </w:tc>
        <w:tc>
          <w:tcPr>
            <w:tcW w:w="34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Гидроизоляционные работы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16</w:t>
            </w:r>
          </w:p>
        </w:tc>
        <w:tc>
          <w:tcPr>
            <w:tcW w:w="2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Трубопроводы внутренние</w:t>
            </w:r>
          </w:p>
        </w:tc>
        <w:tc>
          <w:tcPr>
            <w:tcW w:w="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</w:p>
        </w:tc>
        <w:tc>
          <w:tcPr>
            <w:tcW w:w="34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гидротехнических сооружениях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17</w:t>
            </w:r>
          </w:p>
        </w:tc>
        <w:tc>
          <w:tcPr>
            <w:tcW w:w="2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Водопровод и канализация — внутренние устройства</w:t>
            </w:r>
          </w:p>
        </w:tc>
        <w:tc>
          <w:tcPr>
            <w:tcW w:w="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42</w:t>
            </w:r>
          </w:p>
        </w:tc>
        <w:tc>
          <w:tcPr>
            <w:tcW w:w="34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Берегоукрепительные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18</w:t>
            </w:r>
          </w:p>
        </w:tc>
        <w:tc>
          <w:tcPr>
            <w:tcW w:w="2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Отопление — внутренние устройства</w:t>
            </w:r>
          </w:p>
        </w:tc>
        <w:tc>
          <w:tcPr>
            <w:tcW w:w="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43</w:t>
            </w:r>
          </w:p>
        </w:tc>
        <w:tc>
          <w:tcPr>
            <w:tcW w:w="34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proofErr w:type="spellStart"/>
            <w:r>
              <w:t>Судовозные</w:t>
            </w:r>
            <w:proofErr w:type="spellEnd"/>
            <w:r>
              <w:t xml:space="preserve"> пути стапелей и </w:t>
            </w:r>
            <w:proofErr w:type="spellStart"/>
            <w:r>
              <w:t>слипов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19</w:t>
            </w:r>
          </w:p>
        </w:tc>
        <w:tc>
          <w:tcPr>
            <w:tcW w:w="2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Газоснабжение — внутренние устройства</w:t>
            </w:r>
          </w:p>
        </w:tc>
        <w:tc>
          <w:tcPr>
            <w:tcW w:w="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44</w:t>
            </w:r>
          </w:p>
        </w:tc>
        <w:tc>
          <w:tcPr>
            <w:tcW w:w="34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Подводно-строительные (водолазные)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20</w:t>
            </w:r>
          </w:p>
        </w:tc>
        <w:tc>
          <w:tcPr>
            <w:tcW w:w="2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Вентиляция и кондиционир</w:t>
            </w:r>
            <w:r>
              <w:t>ование воздуха</w:t>
            </w:r>
          </w:p>
        </w:tc>
        <w:tc>
          <w:tcPr>
            <w:tcW w:w="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45</w:t>
            </w:r>
          </w:p>
        </w:tc>
        <w:tc>
          <w:tcPr>
            <w:tcW w:w="34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Промышленные печи и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21</w:t>
            </w:r>
          </w:p>
        </w:tc>
        <w:tc>
          <w:tcPr>
            <w:tcW w:w="2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Электроосвещение зданий</w:t>
            </w:r>
          </w:p>
        </w:tc>
        <w:tc>
          <w:tcPr>
            <w:tcW w:w="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46</w:t>
            </w:r>
          </w:p>
        </w:tc>
        <w:tc>
          <w:tcPr>
            <w:tcW w:w="34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Работы при реконструкции зданий и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22</w:t>
            </w:r>
          </w:p>
        </w:tc>
        <w:tc>
          <w:tcPr>
            <w:tcW w:w="2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Водопровод — наружные сети</w:t>
            </w:r>
          </w:p>
        </w:tc>
        <w:tc>
          <w:tcPr>
            <w:tcW w:w="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47</w:t>
            </w:r>
          </w:p>
        </w:tc>
        <w:tc>
          <w:tcPr>
            <w:tcW w:w="34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Озеленение. Защитные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23</w:t>
            </w:r>
          </w:p>
        </w:tc>
        <w:tc>
          <w:tcPr>
            <w:tcW w:w="2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Канализация — наружные сети</w:t>
            </w:r>
          </w:p>
        </w:tc>
        <w:tc>
          <w:tcPr>
            <w:tcW w:w="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</w:p>
        </w:tc>
        <w:tc>
          <w:tcPr>
            <w:tcW w:w="34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 xml:space="preserve">лесонасаждения Многолетие плодовые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24</w:t>
            </w:r>
          </w:p>
        </w:tc>
        <w:tc>
          <w:tcPr>
            <w:tcW w:w="2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  <w:r>
              <w:t>Теплоснабжение и газопроводы — наружные сети</w:t>
            </w:r>
          </w:p>
        </w:tc>
        <w:tc>
          <w:tcPr>
            <w:tcW w:w="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  <w:jc w:val="center"/>
            </w:pPr>
          </w:p>
        </w:tc>
        <w:tc>
          <w:tcPr>
            <w:tcW w:w="34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</w:pPr>
            <w:r>
              <w:t>насаждения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  <w:jc w:val="center"/>
            </w:pPr>
            <w:r>
              <w:t>25</w:t>
            </w:r>
          </w:p>
        </w:tc>
        <w:tc>
          <w:tcPr>
            <w:tcW w:w="2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</w:pPr>
            <w:r>
              <w:t xml:space="preserve">Магистральные трубопроводы </w:t>
            </w:r>
            <w:proofErr w:type="spellStart"/>
            <w:r>
              <w:t>газонефтепродуктов</w:t>
            </w:r>
            <w:proofErr w:type="spellEnd"/>
          </w:p>
        </w:tc>
        <w:tc>
          <w:tcPr>
            <w:tcW w:w="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  <w:jc w:val="center"/>
            </w:pPr>
            <w:r>
              <w:t>48</w:t>
            </w:r>
          </w:p>
        </w:tc>
        <w:tc>
          <w:tcPr>
            <w:tcW w:w="34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</w:pPr>
            <w:r>
              <w:t>Скважины на нефть и газ в морских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  <w:jc w:val="center"/>
            </w:pPr>
            <w:r>
              <w:t>26</w:t>
            </w:r>
          </w:p>
        </w:tc>
        <w:tc>
          <w:tcPr>
            <w:tcW w:w="28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</w:pPr>
            <w:r>
              <w:t>Теплоизоляционные работы</w:t>
            </w:r>
          </w:p>
        </w:tc>
        <w:tc>
          <w:tcPr>
            <w:tcW w:w="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</w:pPr>
          </w:p>
        </w:tc>
        <w:tc>
          <w:tcPr>
            <w:tcW w:w="9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  <w:jc w:val="center"/>
            </w:pPr>
            <w:r>
              <w:t>49</w:t>
            </w:r>
          </w:p>
        </w:tc>
        <w:tc>
          <w:tcPr>
            <w:tcW w:w="34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</w:pPr>
            <w:r>
              <w:t>Скважины на нефть и газ</w:t>
            </w:r>
          </w:p>
        </w:tc>
      </w:tr>
    </w:tbl>
    <w:p w:rsidR="00000000" w:rsidRDefault="009C1917">
      <w:pPr>
        <w:ind w:firstLine="284"/>
      </w:pPr>
    </w:p>
    <w:p w:rsidR="00000000" w:rsidRDefault="009C1917">
      <w:pPr>
        <w:ind w:firstLine="284"/>
      </w:pPr>
    </w:p>
    <w:p w:rsidR="00000000" w:rsidRDefault="009C1917">
      <w:pPr>
        <w:ind w:firstLine="284"/>
        <w:jc w:val="right"/>
        <w:rPr>
          <w:i/>
        </w:rPr>
      </w:pPr>
      <w:r>
        <w:rPr>
          <w:i/>
        </w:rPr>
        <w:t>Приложение Г</w:t>
      </w:r>
    </w:p>
    <w:p w:rsidR="00000000" w:rsidRDefault="009C1917">
      <w:pPr>
        <w:ind w:firstLine="284"/>
      </w:pPr>
    </w:p>
    <w:p w:rsidR="00000000" w:rsidRDefault="009C1917">
      <w:pPr>
        <w:ind w:firstLine="284"/>
        <w:jc w:val="center"/>
        <w:rPr>
          <w:b/>
        </w:rPr>
      </w:pPr>
      <w:r>
        <w:rPr>
          <w:b/>
        </w:rPr>
        <w:t xml:space="preserve">ПЕРЕЧЕНЬ ФЕДЕРАЛЬНЫХ (ТИПОВЫХ) </w:t>
      </w:r>
      <w:r>
        <w:rPr>
          <w:b/>
        </w:rPr>
        <w:t>УКРУПНЕННЫХ НОРМ</w:t>
      </w:r>
    </w:p>
    <w:p w:rsidR="00000000" w:rsidRDefault="009C1917">
      <w:pPr>
        <w:ind w:firstLine="284"/>
      </w:pPr>
    </w:p>
    <w:p w:rsidR="00000000" w:rsidRDefault="009C1917">
      <w:pPr>
        <w:ind w:firstLine="284"/>
      </w:pPr>
      <w:r>
        <w:t>1. Нормы расхода материалов и изделий на 1000 м</w:t>
      </w:r>
      <w:r>
        <w:rPr>
          <w:vertAlign w:val="superscript"/>
        </w:rPr>
        <w:t xml:space="preserve">2 </w:t>
      </w:r>
      <w:r>
        <w:t>приведенной общей площади жилых зданий.</w:t>
      </w:r>
    </w:p>
    <w:p w:rsidR="00000000" w:rsidRDefault="009C1917">
      <w:pPr>
        <w:ind w:firstLine="284"/>
      </w:pPr>
      <w:r>
        <w:t>2. Нормы расхода материалов и изделий на единицу мощности (прироста мощности) по отраслям и видам производств.</w:t>
      </w:r>
    </w:p>
    <w:p w:rsidR="00000000" w:rsidRDefault="009C1917">
      <w:pPr>
        <w:ind w:firstLine="284"/>
      </w:pPr>
      <w:r>
        <w:t>3. Нормы расхода материалов и изделий на единицу сметной стоимости строительно-монтажных работ по объектам строительства.</w:t>
      </w:r>
    </w:p>
    <w:p w:rsidR="00000000" w:rsidRDefault="009C1917">
      <w:pPr>
        <w:ind w:firstLine="284"/>
      </w:pPr>
    </w:p>
    <w:p w:rsidR="00000000" w:rsidRDefault="009C1917">
      <w:pPr>
        <w:ind w:firstLine="284"/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9C1917">
      <w:pPr>
        <w:ind w:firstLine="284"/>
        <w:jc w:val="right"/>
        <w:rPr>
          <w:i/>
        </w:rPr>
      </w:pPr>
      <w:r>
        <w:rPr>
          <w:i/>
        </w:rPr>
        <w:t xml:space="preserve">Приложение </w:t>
      </w:r>
      <w:proofErr w:type="spellStart"/>
      <w:r>
        <w:rPr>
          <w:i/>
        </w:rPr>
        <w:t>Д</w:t>
      </w:r>
      <w:proofErr w:type="spellEnd"/>
    </w:p>
    <w:p w:rsidR="00000000" w:rsidRDefault="009C1917">
      <w:pPr>
        <w:ind w:firstLine="284"/>
      </w:pPr>
    </w:p>
    <w:p w:rsidR="00000000" w:rsidRDefault="009C1917">
      <w:pPr>
        <w:ind w:firstLine="284"/>
        <w:jc w:val="center"/>
        <w:rPr>
          <w:b/>
        </w:rPr>
      </w:pPr>
      <w:r>
        <w:rPr>
          <w:b/>
        </w:rPr>
        <w:t>ФОРМА ОБЛОЖКИ НОРМАТИВНОГО ДОКУМЕНТА</w:t>
      </w:r>
    </w:p>
    <w:p w:rsidR="00000000" w:rsidRDefault="009C1917">
      <w:pPr>
        <w:ind w:firstLine="284"/>
        <w:jc w:val="center"/>
        <w:rPr>
          <w:b/>
        </w:rPr>
      </w:pPr>
      <w:r>
        <w:rPr>
          <w:b/>
        </w:rPr>
        <w:t>ПО РАСХОДУ МАТЕРИАЛОВ В СТРОИТЕЛЬСТВЕ</w:t>
      </w:r>
    </w:p>
    <w:p w:rsidR="00000000" w:rsidRDefault="009C191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6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</w:rPr>
              <w:t>Система нормативных документов в строительстве</w:t>
            </w:r>
          </w:p>
          <w:p w:rsidR="00000000" w:rsidRDefault="009C1917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</w:t>
            </w:r>
            <w:r>
              <w:rPr>
                <w:sz w:val="24"/>
              </w:rPr>
              <w:t>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/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  <w:jc w:val="center"/>
            </w:pPr>
            <w:r>
              <w:t>(вид нормативного документа по расходу материалов</w:t>
            </w:r>
          </w:p>
          <w:p w:rsidR="00000000" w:rsidRDefault="009C1917">
            <w:pPr>
              <w:spacing w:before="40"/>
              <w:jc w:val="center"/>
            </w:pPr>
            <w:r>
              <w:t xml:space="preserve">в строительстве — СНиП, СП, </w:t>
            </w:r>
            <w:proofErr w:type="spellStart"/>
            <w:r>
              <w:t>РДС</w:t>
            </w:r>
            <w:proofErr w:type="spellEnd"/>
            <w:r>
              <w:t>)</w:t>
            </w:r>
          </w:p>
          <w:p w:rsidR="00000000" w:rsidRDefault="009C191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6237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</w:pP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  <w:jc w:val="center"/>
            </w:pPr>
          </w:p>
          <w:p w:rsidR="00000000" w:rsidRDefault="009C1917">
            <w:pPr>
              <w:spacing w:before="40"/>
              <w:jc w:val="center"/>
            </w:pPr>
          </w:p>
          <w:p w:rsidR="00000000" w:rsidRDefault="009C1917">
            <w:pPr>
              <w:spacing w:before="40"/>
              <w:jc w:val="center"/>
            </w:pPr>
            <w:r>
              <w:t>_________________________________________________________</w:t>
            </w:r>
          </w:p>
          <w:p w:rsidR="00000000" w:rsidRDefault="009C1917">
            <w:pPr>
              <w:spacing w:before="40"/>
              <w:jc w:val="center"/>
            </w:pPr>
            <w:r>
              <w:t>(вид норм по масштабу применения)</w:t>
            </w:r>
          </w:p>
          <w:p w:rsidR="00000000" w:rsidRDefault="009C1917">
            <w:pPr>
              <w:spacing w:before="40"/>
              <w:jc w:val="center"/>
            </w:pPr>
            <w:r>
              <w:t>_________________________________________________________</w:t>
            </w:r>
          </w:p>
          <w:p w:rsidR="00000000" w:rsidRDefault="009C1917">
            <w:pPr>
              <w:spacing w:before="40"/>
              <w:jc w:val="center"/>
            </w:pPr>
            <w:r>
              <w:t>(наименование нормативного документа</w:t>
            </w:r>
          </w:p>
          <w:p w:rsidR="00000000" w:rsidRDefault="009C1917">
            <w:pPr>
              <w:spacing w:before="40"/>
              <w:jc w:val="center"/>
            </w:pPr>
            <w:r>
              <w:t>по расходу материалов в строительстве)</w:t>
            </w:r>
          </w:p>
          <w:p w:rsidR="00000000" w:rsidRDefault="009C1917">
            <w:pPr>
              <w:spacing w:before="40"/>
              <w:jc w:val="center"/>
            </w:pPr>
            <w:r>
              <w:t>_________________________________________________________</w:t>
            </w:r>
          </w:p>
          <w:p w:rsidR="00000000" w:rsidRDefault="009C1917">
            <w:pPr>
              <w:spacing w:before="40"/>
              <w:jc w:val="center"/>
            </w:pPr>
            <w:r>
              <w:t>(обозначение нормативного документа по расходу</w:t>
            </w:r>
          </w:p>
          <w:p w:rsidR="00000000" w:rsidRDefault="009C1917">
            <w:pPr>
              <w:spacing w:before="40"/>
              <w:jc w:val="center"/>
            </w:pPr>
            <w:r>
              <w:t>материалов в строительстве)</w:t>
            </w:r>
          </w:p>
          <w:p w:rsidR="00000000" w:rsidRDefault="009C1917">
            <w:pPr>
              <w:spacing w:before="40"/>
              <w:jc w:val="center"/>
            </w:pPr>
          </w:p>
          <w:p w:rsidR="00000000" w:rsidRDefault="009C1917">
            <w:pPr>
              <w:spacing w:before="40"/>
              <w:jc w:val="center"/>
            </w:pPr>
          </w:p>
          <w:p w:rsidR="00000000" w:rsidRDefault="009C1917">
            <w:pPr>
              <w:spacing w:before="40"/>
              <w:jc w:val="center"/>
            </w:pPr>
          </w:p>
          <w:p w:rsidR="00000000" w:rsidRDefault="009C1917">
            <w:pPr>
              <w:spacing w:before="40"/>
              <w:jc w:val="center"/>
            </w:pPr>
          </w:p>
          <w:p w:rsidR="00000000" w:rsidRDefault="009C1917">
            <w:pPr>
              <w:spacing w:before="40"/>
              <w:jc w:val="center"/>
            </w:pPr>
            <w:r>
              <w:t>ИЗДАНИЕ ОФИЦИАЛЬНОЕ</w:t>
            </w:r>
          </w:p>
          <w:p w:rsidR="00000000" w:rsidRDefault="009C1917">
            <w:pPr>
              <w:spacing w:before="40"/>
              <w:jc w:val="center"/>
            </w:pPr>
          </w:p>
          <w:p w:rsidR="00000000" w:rsidRDefault="009C1917">
            <w:pPr>
              <w:spacing w:before="40"/>
              <w:jc w:val="center"/>
            </w:pPr>
          </w:p>
          <w:p w:rsidR="00000000" w:rsidRDefault="009C191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</w:pPr>
            <w:r>
              <w:t>Цветная полоса:</w:t>
            </w:r>
          </w:p>
          <w:p w:rsidR="00000000" w:rsidRDefault="009C1917">
            <w:pPr>
              <w:spacing w:before="40"/>
            </w:pPr>
            <w:r>
              <w:t>СНиП — красная;</w:t>
            </w:r>
          </w:p>
          <w:p w:rsidR="00000000" w:rsidRDefault="009C1917">
            <w:pPr>
              <w:spacing w:before="40"/>
            </w:pPr>
            <w:r>
              <w:t>СП — синяя;</w:t>
            </w:r>
          </w:p>
          <w:p w:rsidR="00000000" w:rsidRDefault="009C1917">
            <w:pPr>
              <w:spacing w:before="40"/>
            </w:pPr>
            <w:proofErr w:type="spellStart"/>
            <w:r>
              <w:t>РДС</w:t>
            </w:r>
            <w:proofErr w:type="spellEnd"/>
            <w:r>
              <w:t xml:space="preserve"> — зеленая</w:t>
            </w:r>
          </w:p>
          <w:p w:rsidR="00000000" w:rsidRDefault="009C1917">
            <w:pPr>
              <w:spacing w:before="40"/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C191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</w:pPr>
          </w:p>
        </w:tc>
        <w:tc>
          <w:tcPr>
            <w:tcW w:w="6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</w:pPr>
            <w:r>
              <w:t>_______________________________________________________</w:t>
            </w:r>
          </w:p>
          <w:p w:rsidR="00000000" w:rsidRDefault="009C1917">
            <w:pPr>
              <w:spacing w:before="40"/>
              <w:jc w:val="center"/>
            </w:pPr>
            <w:r>
              <w:t>(полное и сокращенное наименование органа,</w:t>
            </w:r>
          </w:p>
          <w:p w:rsidR="00000000" w:rsidRDefault="009C1917">
            <w:pPr>
              <w:spacing w:before="20"/>
              <w:jc w:val="center"/>
            </w:pPr>
            <w:r>
              <w:t>утвердившего документ)</w:t>
            </w:r>
          </w:p>
          <w:p w:rsidR="00000000" w:rsidRDefault="009C1917">
            <w:pPr>
              <w:spacing w:before="20"/>
              <w:jc w:val="center"/>
            </w:pPr>
            <w:r>
              <w:t>_______________________________________________________</w:t>
            </w:r>
          </w:p>
          <w:p w:rsidR="00000000" w:rsidRDefault="009C1917">
            <w:pPr>
              <w:spacing w:before="20"/>
              <w:jc w:val="center"/>
            </w:pPr>
            <w:r>
              <w:t>(город, где расположен орган)</w:t>
            </w:r>
          </w:p>
          <w:p w:rsidR="00000000" w:rsidRDefault="009C1917">
            <w:pPr>
              <w:spacing w:before="20"/>
              <w:jc w:val="center"/>
            </w:pPr>
            <w:r>
              <w:t>_______________________________________________________</w:t>
            </w:r>
          </w:p>
          <w:p w:rsidR="00000000" w:rsidRDefault="009C1917">
            <w:pPr>
              <w:spacing w:before="20"/>
              <w:jc w:val="center"/>
            </w:pPr>
            <w:r>
              <w:t>(год издания)</w:t>
            </w:r>
          </w:p>
          <w:p w:rsidR="00000000" w:rsidRDefault="009C1917">
            <w:pPr>
              <w:spacing w:before="20"/>
              <w:jc w:val="center"/>
            </w:pPr>
          </w:p>
        </w:tc>
      </w:tr>
    </w:tbl>
    <w:p w:rsidR="00000000" w:rsidRDefault="009C1917">
      <w:pPr>
        <w:ind w:firstLine="284"/>
      </w:pPr>
    </w:p>
    <w:p w:rsidR="00000000" w:rsidRDefault="009C1917">
      <w:pPr>
        <w:ind w:firstLine="284"/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9C1917">
      <w:pPr>
        <w:ind w:firstLine="284"/>
        <w:jc w:val="right"/>
        <w:rPr>
          <w:i/>
        </w:rPr>
      </w:pPr>
      <w:r>
        <w:rPr>
          <w:i/>
        </w:rPr>
        <w:t xml:space="preserve">Приложение </w:t>
      </w:r>
      <w:proofErr w:type="spellStart"/>
      <w:r>
        <w:rPr>
          <w:i/>
        </w:rPr>
        <w:t>Е</w:t>
      </w:r>
      <w:proofErr w:type="spellEnd"/>
    </w:p>
    <w:p w:rsidR="00000000" w:rsidRDefault="009C1917">
      <w:pPr>
        <w:ind w:firstLine="284"/>
      </w:pPr>
    </w:p>
    <w:p w:rsidR="00000000" w:rsidRDefault="009C1917">
      <w:pPr>
        <w:ind w:firstLine="284"/>
        <w:jc w:val="center"/>
        <w:rPr>
          <w:b/>
        </w:rPr>
      </w:pPr>
      <w:r>
        <w:rPr>
          <w:b/>
        </w:rPr>
        <w:t>ФОРМА ПЕРВОЙ СТРАНИЦЫ НОРМАТИВНОГО ДОКУМЕНТА</w:t>
      </w:r>
    </w:p>
    <w:p w:rsidR="00000000" w:rsidRDefault="009C1917">
      <w:pPr>
        <w:ind w:firstLine="284"/>
        <w:jc w:val="center"/>
        <w:rPr>
          <w:b/>
        </w:rPr>
      </w:pPr>
      <w:r>
        <w:rPr>
          <w:b/>
        </w:rPr>
        <w:t>ПО РАСХОДУ МАТЕРИАЛОВ В СТРОИТЕЛЬСТВЕ</w:t>
      </w:r>
    </w:p>
    <w:p w:rsidR="00000000" w:rsidRDefault="009C1917">
      <w:pPr>
        <w:ind w:firstLine="284"/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  <w:jc w:val="right"/>
            </w:pPr>
          </w:p>
          <w:p w:rsidR="00000000" w:rsidRDefault="009C1917">
            <w:pPr>
              <w:spacing w:before="40"/>
              <w:jc w:val="center"/>
            </w:pPr>
            <w:r>
              <w:t xml:space="preserve">                                                                                  </w:t>
            </w:r>
            <w:r>
              <w:t xml:space="preserve">                  _______________________</w:t>
            </w:r>
          </w:p>
          <w:p w:rsidR="00000000" w:rsidRDefault="009C1917">
            <w:pPr>
              <w:spacing w:before="40"/>
              <w:jc w:val="center"/>
            </w:pPr>
            <w:r>
              <w:t xml:space="preserve">                                                                                                      Обозначение документа</w:t>
            </w:r>
          </w:p>
          <w:p w:rsidR="00000000" w:rsidRDefault="009C1917">
            <w:pPr>
              <w:spacing w:before="40"/>
              <w:jc w:val="center"/>
            </w:pPr>
            <w:r>
              <w:t>_________________________________________________________________________</w:t>
            </w:r>
          </w:p>
          <w:p w:rsidR="00000000" w:rsidRDefault="009C1917">
            <w:pPr>
              <w:spacing w:before="40"/>
              <w:jc w:val="center"/>
            </w:pPr>
            <w:r>
              <w:t>(вид нормативного документа по расходу материалов</w:t>
            </w:r>
          </w:p>
          <w:p w:rsidR="00000000" w:rsidRDefault="009C1917">
            <w:pPr>
              <w:spacing w:before="40"/>
              <w:jc w:val="center"/>
            </w:pPr>
            <w:r>
              <w:t>в строительстве)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40"/>
              <w:jc w:val="center"/>
            </w:pPr>
            <w:r>
              <w:t>_________________________________________________________________________</w:t>
            </w:r>
          </w:p>
          <w:p w:rsidR="00000000" w:rsidRDefault="009C1917">
            <w:pPr>
              <w:spacing w:before="40"/>
              <w:jc w:val="center"/>
            </w:pPr>
            <w:r>
              <w:t>(наименование документа на русском языке)</w:t>
            </w:r>
          </w:p>
          <w:p w:rsidR="00000000" w:rsidRDefault="009C1917">
            <w:pPr>
              <w:spacing w:before="40"/>
              <w:jc w:val="center"/>
            </w:pPr>
            <w:r>
              <w:t>_________________________________________________________________________</w:t>
            </w:r>
          </w:p>
          <w:p w:rsidR="00000000" w:rsidRDefault="009C1917">
            <w:pPr>
              <w:spacing w:before="40"/>
              <w:jc w:val="center"/>
            </w:pPr>
            <w:r>
              <w:t xml:space="preserve">(наименование </w:t>
            </w:r>
            <w:r>
              <w:t>документа на английском языке — для федеральных</w:t>
            </w:r>
          </w:p>
          <w:p w:rsidR="00000000" w:rsidRDefault="009C1917">
            <w:pPr>
              <w:spacing w:before="40"/>
              <w:jc w:val="center"/>
            </w:pPr>
            <w:r>
              <w:t>нормативных документов)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1917">
            <w:pPr>
              <w:spacing w:before="20"/>
              <w:jc w:val="center"/>
              <w:rPr>
                <w:i/>
              </w:rPr>
            </w:pPr>
          </w:p>
          <w:p w:rsidR="00000000" w:rsidRDefault="009C1917">
            <w:pPr>
              <w:spacing w:before="20"/>
              <w:jc w:val="center"/>
            </w:pPr>
            <w:r>
              <w:rPr>
                <w:i/>
              </w:rPr>
              <w:t xml:space="preserve">                                                                      Дата введения_______________________</w:t>
            </w:r>
          </w:p>
          <w:p w:rsidR="00000000" w:rsidRDefault="009C1917">
            <w:pPr>
              <w:spacing w:before="40"/>
              <w:jc w:val="center"/>
            </w:pPr>
            <w:r>
              <w:t xml:space="preserve">                                                                                             (год, месяц, число)</w:t>
            </w:r>
          </w:p>
          <w:p w:rsidR="00000000" w:rsidRDefault="009C1917">
            <w:pPr>
              <w:spacing w:before="40"/>
              <w:jc w:val="center"/>
            </w:pPr>
          </w:p>
          <w:p w:rsidR="00000000" w:rsidRDefault="009C1917">
            <w:pPr>
              <w:spacing w:before="40"/>
              <w:jc w:val="center"/>
            </w:pPr>
          </w:p>
          <w:p w:rsidR="00000000" w:rsidRDefault="009C1917">
            <w:pPr>
              <w:spacing w:before="40"/>
              <w:jc w:val="center"/>
            </w:pPr>
          </w:p>
          <w:p w:rsidR="00000000" w:rsidRDefault="009C1917">
            <w:pPr>
              <w:spacing w:before="40"/>
              <w:jc w:val="center"/>
            </w:pPr>
          </w:p>
          <w:p w:rsidR="00000000" w:rsidRDefault="009C1917">
            <w:pPr>
              <w:spacing w:before="40"/>
              <w:jc w:val="center"/>
            </w:pPr>
          </w:p>
          <w:p w:rsidR="00000000" w:rsidRDefault="009C1917">
            <w:pPr>
              <w:spacing w:before="40"/>
              <w:jc w:val="center"/>
            </w:pPr>
          </w:p>
          <w:p w:rsidR="00000000" w:rsidRDefault="009C1917">
            <w:pPr>
              <w:spacing w:before="40"/>
              <w:jc w:val="center"/>
            </w:pPr>
          </w:p>
          <w:p w:rsidR="00000000" w:rsidRDefault="009C1917">
            <w:pPr>
              <w:spacing w:before="40"/>
              <w:jc w:val="center"/>
            </w:pPr>
            <w:r>
              <w:t>ТЕКСТ</w:t>
            </w:r>
          </w:p>
          <w:p w:rsidR="00000000" w:rsidRDefault="009C1917">
            <w:pPr>
              <w:spacing w:before="40"/>
              <w:jc w:val="center"/>
            </w:pPr>
          </w:p>
          <w:p w:rsidR="00000000" w:rsidRDefault="009C1917">
            <w:pPr>
              <w:spacing w:before="40"/>
              <w:jc w:val="center"/>
            </w:pPr>
          </w:p>
          <w:p w:rsidR="00000000" w:rsidRDefault="009C1917">
            <w:pPr>
              <w:spacing w:before="40"/>
              <w:jc w:val="center"/>
            </w:pPr>
          </w:p>
          <w:p w:rsidR="00000000" w:rsidRDefault="009C1917">
            <w:pPr>
              <w:spacing w:before="40"/>
              <w:jc w:val="center"/>
            </w:pPr>
          </w:p>
          <w:p w:rsidR="00000000" w:rsidRDefault="009C1917">
            <w:pPr>
              <w:spacing w:before="40"/>
              <w:jc w:val="center"/>
            </w:pPr>
          </w:p>
          <w:p w:rsidR="00000000" w:rsidRDefault="009C1917">
            <w:pPr>
              <w:spacing w:before="40"/>
              <w:jc w:val="center"/>
            </w:pPr>
          </w:p>
          <w:p w:rsidR="00000000" w:rsidRDefault="009C1917">
            <w:pPr>
              <w:spacing w:before="40"/>
              <w:jc w:val="center"/>
            </w:pPr>
          </w:p>
          <w:p w:rsidR="00000000" w:rsidRDefault="009C1917">
            <w:pPr>
              <w:spacing w:before="40"/>
              <w:jc w:val="center"/>
            </w:pPr>
          </w:p>
          <w:p w:rsidR="00000000" w:rsidRDefault="009C1917">
            <w:pPr>
              <w:spacing w:before="40"/>
              <w:jc w:val="center"/>
            </w:pPr>
          </w:p>
          <w:p w:rsidR="00000000" w:rsidRDefault="009C1917">
            <w:pPr>
              <w:spacing w:before="40"/>
              <w:jc w:val="center"/>
            </w:pPr>
          </w:p>
          <w:p w:rsidR="00000000" w:rsidRDefault="009C1917">
            <w:pPr>
              <w:spacing w:before="40"/>
              <w:jc w:val="center"/>
            </w:pPr>
          </w:p>
          <w:p w:rsidR="00000000" w:rsidRDefault="009C1917">
            <w:pPr>
              <w:spacing w:before="40"/>
              <w:jc w:val="center"/>
              <w:rPr>
                <w:i/>
              </w:rPr>
            </w:pPr>
            <w:r>
              <w:t>__________________________________________________________________________</w:t>
            </w:r>
          </w:p>
          <w:p w:rsidR="00000000" w:rsidRDefault="009C1917">
            <w:pPr>
              <w:spacing w:before="20"/>
              <w:jc w:val="center"/>
              <w:rPr>
                <w:i/>
              </w:rPr>
            </w:pPr>
          </w:p>
          <w:p w:rsidR="00000000" w:rsidRDefault="009C1917">
            <w:pPr>
              <w:spacing w:before="20"/>
              <w:jc w:val="center"/>
            </w:pPr>
            <w:r>
              <w:rPr>
                <w:i/>
              </w:rPr>
              <w:t xml:space="preserve">Издание официальное                                                                                                   </w:t>
            </w:r>
            <w:r>
              <w:rPr>
                <w:i/>
              </w:rPr>
              <w:t xml:space="preserve">      </w:t>
            </w:r>
            <w:r>
              <w:t>1</w:t>
            </w:r>
          </w:p>
        </w:tc>
      </w:tr>
    </w:tbl>
    <w:p w:rsidR="00000000" w:rsidRDefault="009C1917">
      <w:pPr>
        <w:ind w:firstLine="284"/>
      </w:pPr>
    </w:p>
    <w:p w:rsidR="00000000" w:rsidRDefault="009C1917">
      <w:pPr>
        <w:ind w:firstLine="284"/>
      </w:pPr>
    </w:p>
    <w:p w:rsidR="00000000" w:rsidRDefault="009C1917">
      <w:pPr>
        <w:pBdr>
          <w:top w:val="single" w:sz="6" w:space="1" w:color="auto"/>
          <w:bottom w:val="single" w:sz="6" w:space="1" w:color="auto"/>
        </w:pBdr>
        <w:ind w:firstLine="284"/>
      </w:pPr>
      <w:r>
        <w:t>Ключевые слова: норма, нормативный показатель, расход материальных ресурсов, цели, задачи, принципы, структура, объект нормирования, метод разработки, размерность норм, область применения</w:t>
      </w:r>
    </w:p>
    <w:p w:rsidR="00000000" w:rsidRDefault="009C1917">
      <w:pPr>
        <w:ind w:firstLine="284"/>
      </w:pPr>
    </w:p>
    <w:p w:rsidR="00000000" w:rsidRDefault="009C1917">
      <w:pPr>
        <w:ind w:firstLine="284"/>
      </w:pPr>
    </w:p>
    <w:p w:rsidR="00000000" w:rsidRDefault="009C1917">
      <w:pPr>
        <w:ind w:firstLine="284"/>
      </w:pPr>
    </w:p>
    <w:p w:rsidR="00000000" w:rsidRDefault="009C1917">
      <w:pPr>
        <w:ind w:firstLine="284"/>
      </w:pPr>
    </w:p>
    <w:p w:rsidR="00000000" w:rsidRDefault="009C1917">
      <w:pPr>
        <w:ind w:firstLine="284"/>
      </w:pPr>
    </w:p>
    <w:p w:rsidR="00000000" w:rsidRDefault="009C1917">
      <w:pPr>
        <w:ind w:firstLine="284"/>
      </w:pPr>
    </w:p>
    <w:p w:rsidR="00000000" w:rsidRDefault="009C1917">
      <w:pPr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9C1917">
      <w:pPr>
        <w:ind w:firstLine="284"/>
      </w:pPr>
      <w:r>
        <w:t>Введение</w:t>
      </w:r>
    </w:p>
    <w:p w:rsidR="00000000" w:rsidRDefault="009C1917">
      <w:pPr>
        <w:ind w:firstLine="284"/>
      </w:pPr>
      <w:r>
        <w:t>1 Область применения</w:t>
      </w:r>
    </w:p>
    <w:p w:rsidR="00000000" w:rsidRDefault="009C1917">
      <w:pPr>
        <w:ind w:firstLine="284"/>
      </w:pPr>
      <w:r>
        <w:t>2 Нормативные ссылки</w:t>
      </w:r>
    </w:p>
    <w:p w:rsidR="00000000" w:rsidRDefault="009C1917">
      <w:pPr>
        <w:ind w:firstLine="284"/>
      </w:pPr>
      <w:r>
        <w:t>3 Определения</w:t>
      </w:r>
    </w:p>
    <w:p w:rsidR="00000000" w:rsidRDefault="009C1917">
      <w:pPr>
        <w:ind w:firstLine="284"/>
      </w:pPr>
      <w:r>
        <w:t>4 Основные цели, принципы и структура подсистемы (комплекса)</w:t>
      </w:r>
    </w:p>
    <w:p w:rsidR="00000000" w:rsidRDefault="009C1917">
      <w:pPr>
        <w:ind w:firstLine="284"/>
      </w:pPr>
      <w:r>
        <w:t>5 Порядок и методы разработки норм расхода материалов</w:t>
      </w:r>
    </w:p>
    <w:p w:rsidR="00000000" w:rsidRDefault="009C1917">
      <w:pPr>
        <w:ind w:firstLine="284"/>
      </w:pPr>
      <w:r>
        <w:t>6 Содержание, построение, изложение и оформление норм расхода материалов в строительстве</w:t>
      </w:r>
    </w:p>
    <w:p w:rsidR="00000000" w:rsidRDefault="009C1917">
      <w:pPr>
        <w:ind w:firstLine="284"/>
      </w:pPr>
      <w:r>
        <w:t>7 Применение норм расхода м</w:t>
      </w:r>
      <w:r>
        <w:t>атериалов в строительстве</w:t>
      </w:r>
    </w:p>
    <w:p w:rsidR="00000000" w:rsidRDefault="009C1917">
      <w:pPr>
        <w:ind w:firstLine="284"/>
      </w:pPr>
      <w:r>
        <w:t>Приложение А Термины и определения</w:t>
      </w:r>
    </w:p>
    <w:p w:rsidR="00000000" w:rsidRDefault="009C1917">
      <w:pPr>
        <w:ind w:firstLine="284"/>
      </w:pPr>
      <w:r>
        <w:t>Приложение Б Перечень федеральных (типовых) элементных норм</w:t>
      </w:r>
    </w:p>
    <w:p w:rsidR="00000000" w:rsidRDefault="009C1917">
      <w:pPr>
        <w:ind w:firstLine="284"/>
      </w:pPr>
      <w:r>
        <w:t>Приложение В Перечень федеральных (типовых) усредненных норм</w:t>
      </w:r>
    </w:p>
    <w:p w:rsidR="00000000" w:rsidRDefault="009C1917">
      <w:pPr>
        <w:ind w:firstLine="284"/>
      </w:pPr>
      <w:r>
        <w:t>Приложение Г Перечень федеральных (типовых) укрупненных норм</w:t>
      </w:r>
    </w:p>
    <w:p w:rsidR="00000000" w:rsidRDefault="009C1917">
      <w:pPr>
        <w:ind w:firstLine="284"/>
      </w:pPr>
      <w:r>
        <w:t xml:space="preserve">Приложение </w:t>
      </w:r>
      <w:proofErr w:type="spellStart"/>
      <w:r>
        <w:t>Д</w:t>
      </w:r>
      <w:proofErr w:type="spellEnd"/>
      <w:r>
        <w:t xml:space="preserve"> Форма обложки нормативного документа по расходу материалов в строительстве</w:t>
      </w:r>
    </w:p>
    <w:p w:rsidR="00000000" w:rsidRDefault="009C1917">
      <w:pPr>
        <w:ind w:firstLine="284"/>
      </w:pPr>
      <w:r>
        <w:t xml:space="preserve">Приложение </w:t>
      </w:r>
      <w:proofErr w:type="spellStart"/>
      <w:r>
        <w:t>Е</w:t>
      </w:r>
      <w:proofErr w:type="spellEnd"/>
      <w:r>
        <w:t xml:space="preserve"> Форма первой страницы нормативного документа по расходу материалов в строительстве</w:t>
      </w: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917"/>
    <w:rsid w:val="009C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4610</Words>
  <Characters>26281</Characters>
  <Application>Microsoft Office Word</Application>
  <DocSecurity>0</DocSecurity>
  <Lines>219</Lines>
  <Paragraphs>61</Paragraphs>
  <ScaleCrop>false</ScaleCrop>
  <Company>Elcom Ltd</Company>
  <LinksUpToDate>false</LinksUpToDate>
  <CharactersWithSpaces>30830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 </dc:title>
  <dc:subject/>
  <dc:creator>CNTI</dc:creator>
  <cp:keywords/>
  <dc:description/>
  <cp:lastModifiedBy>Parhomeiai</cp:lastModifiedBy>
  <cp:revision>2</cp:revision>
  <dcterms:created xsi:type="dcterms:W3CDTF">2013-04-11T12:03:00Z</dcterms:created>
  <dcterms:modified xsi:type="dcterms:W3CDTF">2013-04-11T12:03:00Z</dcterms:modified>
</cp:coreProperties>
</file>